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475" w:rsidRPr="00EE408D" w:rsidRDefault="009D608B" w:rsidP="00124475">
      <w:pPr>
        <w:spacing w:line="360" w:lineRule="auto"/>
        <w:jc w:val="center"/>
        <w:outlineLvl w:val="0"/>
        <w:rPr>
          <w:noProof/>
          <w:color w:val="000000"/>
          <w:sz w:val="28"/>
          <w:lang w:val="uk-UA"/>
        </w:rPr>
      </w:pPr>
      <w:r w:rsidRPr="00EE408D">
        <w:rPr>
          <w:noProof/>
          <w:color w:val="000000"/>
          <w:sz w:val="28"/>
          <w:lang w:val="uk-UA"/>
        </w:rPr>
        <w:t>МІНІСТЕРСТВО ОСВІТИ ТА НАУКИ УКРАЇНИ</w:t>
      </w:r>
    </w:p>
    <w:p w:rsidR="00124475" w:rsidRPr="00EE408D" w:rsidRDefault="009D608B" w:rsidP="00124475">
      <w:pPr>
        <w:spacing w:line="360" w:lineRule="auto"/>
        <w:jc w:val="center"/>
        <w:outlineLvl w:val="0"/>
        <w:rPr>
          <w:noProof/>
          <w:color w:val="000000"/>
          <w:sz w:val="28"/>
          <w:lang w:val="uk-UA"/>
        </w:rPr>
      </w:pPr>
      <w:r w:rsidRPr="00EE408D">
        <w:rPr>
          <w:noProof/>
          <w:color w:val="000000"/>
          <w:sz w:val="28"/>
          <w:lang w:val="uk-UA"/>
        </w:rPr>
        <w:t>НАЦІОНАЛЬНИЙ АВІАЦІЙНИЙ УНІВЕРСИТЕТ</w:t>
      </w:r>
    </w:p>
    <w:p w:rsidR="009D608B" w:rsidRPr="00EE408D" w:rsidRDefault="009D608B" w:rsidP="00124475">
      <w:pPr>
        <w:spacing w:line="360" w:lineRule="auto"/>
        <w:jc w:val="center"/>
        <w:outlineLvl w:val="0"/>
        <w:rPr>
          <w:noProof/>
          <w:color w:val="000000"/>
          <w:sz w:val="28"/>
          <w:lang w:val="uk-UA"/>
        </w:rPr>
      </w:pPr>
      <w:r w:rsidRPr="00EE408D">
        <w:rPr>
          <w:noProof/>
          <w:color w:val="000000"/>
          <w:sz w:val="28"/>
          <w:lang w:val="uk-UA"/>
        </w:rPr>
        <w:t>ІНСТИТУТ ПІСЛЯДИПЛОМНОГО НАВЧАННЯ</w:t>
      </w:r>
    </w:p>
    <w:p w:rsidR="009D608B" w:rsidRPr="00EE408D" w:rsidRDefault="009D608B" w:rsidP="00124475">
      <w:pPr>
        <w:spacing w:line="360" w:lineRule="auto"/>
        <w:jc w:val="center"/>
        <w:rPr>
          <w:noProof/>
          <w:color w:val="000000"/>
          <w:sz w:val="28"/>
          <w:lang w:val="uk-UA"/>
        </w:rPr>
      </w:pPr>
    </w:p>
    <w:p w:rsidR="009D608B" w:rsidRPr="00EE408D" w:rsidRDefault="009D608B" w:rsidP="00124475">
      <w:pPr>
        <w:spacing w:line="360" w:lineRule="auto"/>
        <w:jc w:val="center"/>
        <w:rPr>
          <w:noProof/>
          <w:color w:val="000000"/>
          <w:sz w:val="28"/>
          <w:lang w:val="uk-UA"/>
        </w:rPr>
      </w:pPr>
    </w:p>
    <w:p w:rsidR="00464575" w:rsidRPr="00EE408D" w:rsidRDefault="00464575" w:rsidP="00124475">
      <w:pPr>
        <w:spacing w:line="360" w:lineRule="auto"/>
        <w:jc w:val="center"/>
        <w:rPr>
          <w:noProof/>
          <w:color w:val="000000"/>
          <w:sz w:val="28"/>
          <w:lang w:val="uk-UA"/>
        </w:rPr>
      </w:pPr>
    </w:p>
    <w:p w:rsidR="00464575" w:rsidRPr="00EE408D" w:rsidRDefault="00464575" w:rsidP="00124475">
      <w:pPr>
        <w:spacing w:line="360" w:lineRule="auto"/>
        <w:jc w:val="center"/>
        <w:rPr>
          <w:noProof/>
          <w:color w:val="000000"/>
          <w:sz w:val="28"/>
          <w:lang w:val="uk-UA"/>
        </w:rPr>
      </w:pPr>
    </w:p>
    <w:p w:rsidR="00464575" w:rsidRPr="00EE408D" w:rsidRDefault="00464575" w:rsidP="00124475">
      <w:pPr>
        <w:spacing w:line="360" w:lineRule="auto"/>
        <w:jc w:val="center"/>
        <w:rPr>
          <w:noProof/>
          <w:color w:val="000000"/>
          <w:sz w:val="28"/>
          <w:lang w:val="uk-UA"/>
        </w:rPr>
      </w:pPr>
    </w:p>
    <w:p w:rsidR="009D608B" w:rsidRPr="00EE408D" w:rsidRDefault="009D608B" w:rsidP="00124475">
      <w:pPr>
        <w:spacing w:line="360" w:lineRule="auto"/>
        <w:jc w:val="center"/>
        <w:rPr>
          <w:noProof/>
          <w:color w:val="000000"/>
          <w:sz w:val="28"/>
          <w:lang w:val="uk-UA"/>
        </w:rPr>
      </w:pPr>
    </w:p>
    <w:p w:rsidR="00464575" w:rsidRPr="00EE408D" w:rsidRDefault="00464575" w:rsidP="00124475">
      <w:pPr>
        <w:spacing w:line="360" w:lineRule="auto"/>
        <w:jc w:val="center"/>
        <w:rPr>
          <w:noProof/>
          <w:color w:val="000000"/>
          <w:sz w:val="28"/>
          <w:lang w:val="uk-UA"/>
        </w:rPr>
      </w:pPr>
    </w:p>
    <w:p w:rsidR="00124475" w:rsidRPr="00EE408D" w:rsidRDefault="00124475" w:rsidP="00124475">
      <w:pPr>
        <w:spacing w:line="360" w:lineRule="auto"/>
        <w:jc w:val="center"/>
        <w:rPr>
          <w:noProof/>
          <w:color w:val="000000"/>
          <w:sz w:val="28"/>
          <w:lang w:val="uk-UA"/>
        </w:rPr>
      </w:pPr>
    </w:p>
    <w:p w:rsidR="009D608B" w:rsidRPr="00EE408D" w:rsidRDefault="000D62A2" w:rsidP="00124475">
      <w:pPr>
        <w:spacing w:line="360" w:lineRule="auto"/>
        <w:jc w:val="center"/>
        <w:outlineLvl w:val="0"/>
        <w:rPr>
          <w:noProof/>
          <w:color w:val="000000"/>
          <w:sz w:val="28"/>
          <w:szCs w:val="40"/>
          <w:lang w:val="uk-UA"/>
        </w:rPr>
      </w:pPr>
      <w:r w:rsidRPr="00EE408D">
        <w:rPr>
          <w:noProof/>
          <w:color w:val="000000"/>
          <w:sz w:val="28"/>
          <w:szCs w:val="40"/>
          <w:lang w:val="uk-UA"/>
        </w:rPr>
        <w:t>РЕФЕРАТ</w:t>
      </w:r>
    </w:p>
    <w:p w:rsidR="009D608B" w:rsidRPr="00EE408D" w:rsidRDefault="009D608B" w:rsidP="00124475">
      <w:pPr>
        <w:spacing w:line="360" w:lineRule="auto"/>
        <w:jc w:val="center"/>
        <w:rPr>
          <w:noProof/>
          <w:color w:val="000000"/>
          <w:sz w:val="28"/>
          <w:szCs w:val="32"/>
          <w:lang w:val="uk-UA"/>
        </w:rPr>
      </w:pPr>
      <w:r w:rsidRPr="00EE408D">
        <w:rPr>
          <w:noProof/>
          <w:color w:val="000000"/>
          <w:sz w:val="28"/>
          <w:szCs w:val="32"/>
          <w:lang w:val="uk-UA"/>
        </w:rPr>
        <w:t>з дисципліни «Міжнародна торгівля»</w:t>
      </w:r>
    </w:p>
    <w:p w:rsidR="00124475" w:rsidRPr="00EE408D" w:rsidRDefault="009D608B" w:rsidP="00124475">
      <w:pPr>
        <w:autoSpaceDE w:val="0"/>
        <w:autoSpaceDN w:val="0"/>
        <w:spacing w:line="360" w:lineRule="auto"/>
        <w:jc w:val="center"/>
        <w:rPr>
          <w:noProof/>
          <w:color w:val="000000"/>
          <w:kern w:val="16"/>
          <w:sz w:val="28"/>
          <w:szCs w:val="32"/>
          <w:lang w:val="uk-UA"/>
        </w:rPr>
      </w:pPr>
      <w:r w:rsidRPr="00EE408D">
        <w:rPr>
          <w:noProof/>
          <w:color w:val="000000"/>
          <w:kern w:val="16"/>
          <w:sz w:val="28"/>
          <w:szCs w:val="32"/>
          <w:lang w:val="uk-UA"/>
        </w:rPr>
        <w:t>на тему:</w:t>
      </w:r>
    </w:p>
    <w:p w:rsidR="00124475" w:rsidRPr="00EE408D" w:rsidRDefault="009D608B" w:rsidP="00124475">
      <w:pPr>
        <w:autoSpaceDE w:val="0"/>
        <w:autoSpaceDN w:val="0"/>
        <w:spacing w:line="360" w:lineRule="auto"/>
        <w:jc w:val="center"/>
        <w:rPr>
          <w:b/>
          <w:noProof/>
          <w:color w:val="000000"/>
          <w:sz w:val="28"/>
          <w:szCs w:val="32"/>
          <w:lang w:val="uk-UA"/>
        </w:rPr>
      </w:pPr>
      <w:r w:rsidRPr="00EE408D">
        <w:rPr>
          <w:b/>
          <w:noProof/>
          <w:color w:val="000000"/>
          <w:kern w:val="16"/>
          <w:sz w:val="28"/>
          <w:szCs w:val="32"/>
          <w:lang w:val="uk-UA"/>
        </w:rPr>
        <w:t>«</w:t>
      </w:r>
      <w:r w:rsidRPr="00EE408D">
        <w:rPr>
          <w:b/>
          <w:noProof/>
          <w:color w:val="000000"/>
          <w:sz w:val="28"/>
          <w:szCs w:val="32"/>
          <w:lang w:val="uk-UA"/>
        </w:rPr>
        <w:t>Тайвань у міжнародній торгівлі»</w:t>
      </w:r>
    </w:p>
    <w:p w:rsidR="00124475" w:rsidRPr="00EE408D" w:rsidRDefault="00124475" w:rsidP="00124475">
      <w:pPr>
        <w:spacing w:line="360" w:lineRule="auto"/>
        <w:jc w:val="center"/>
        <w:rPr>
          <w:noProof/>
          <w:color w:val="000000"/>
          <w:sz w:val="28"/>
          <w:szCs w:val="20"/>
          <w:lang w:val="uk-UA"/>
        </w:rPr>
      </w:pPr>
    </w:p>
    <w:p w:rsidR="00124475" w:rsidRPr="00EE408D" w:rsidRDefault="009D608B" w:rsidP="00124475">
      <w:pPr>
        <w:spacing w:line="360" w:lineRule="auto"/>
        <w:ind w:firstLine="5529"/>
        <w:rPr>
          <w:noProof/>
          <w:color w:val="000000"/>
          <w:sz w:val="28"/>
          <w:szCs w:val="28"/>
          <w:lang w:val="uk-UA"/>
        </w:rPr>
      </w:pPr>
      <w:r w:rsidRPr="00EE408D">
        <w:rPr>
          <w:noProof/>
          <w:color w:val="000000"/>
          <w:sz w:val="28"/>
          <w:szCs w:val="28"/>
          <w:lang w:val="uk-UA"/>
        </w:rPr>
        <w:t>Виконав:</w:t>
      </w:r>
    </w:p>
    <w:p w:rsidR="009D608B" w:rsidRPr="00EE408D" w:rsidRDefault="009D608B" w:rsidP="00124475">
      <w:pPr>
        <w:spacing w:line="360" w:lineRule="auto"/>
        <w:ind w:firstLine="5529"/>
        <w:outlineLvl w:val="0"/>
        <w:rPr>
          <w:noProof/>
          <w:color w:val="000000"/>
          <w:sz w:val="28"/>
          <w:szCs w:val="28"/>
          <w:lang w:val="uk-UA"/>
        </w:rPr>
      </w:pPr>
      <w:r w:rsidRPr="00EE408D">
        <w:rPr>
          <w:noProof/>
          <w:color w:val="000000"/>
          <w:sz w:val="28"/>
          <w:szCs w:val="28"/>
          <w:lang w:val="uk-UA"/>
        </w:rPr>
        <w:t>Шаль Эдуард Альбертович</w:t>
      </w:r>
    </w:p>
    <w:p w:rsidR="00124475" w:rsidRPr="00EE408D" w:rsidRDefault="009D608B" w:rsidP="00124475">
      <w:pPr>
        <w:spacing w:line="360" w:lineRule="auto"/>
        <w:ind w:firstLine="5529"/>
        <w:rPr>
          <w:noProof/>
          <w:color w:val="000000"/>
          <w:sz w:val="28"/>
          <w:szCs w:val="28"/>
          <w:lang w:val="uk-UA"/>
        </w:rPr>
      </w:pPr>
      <w:r w:rsidRPr="00EE408D">
        <w:rPr>
          <w:noProof/>
          <w:color w:val="000000"/>
          <w:sz w:val="28"/>
          <w:szCs w:val="28"/>
          <w:lang w:val="uk-UA"/>
        </w:rPr>
        <w:t>Перевірила:</w:t>
      </w:r>
    </w:p>
    <w:p w:rsidR="009D608B" w:rsidRPr="00EE408D" w:rsidRDefault="009D608B" w:rsidP="00124475">
      <w:pPr>
        <w:spacing w:line="360" w:lineRule="auto"/>
        <w:ind w:firstLine="5529"/>
        <w:rPr>
          <w:noProof/>
          <w:color w:val="000000"/>
          <w:sz w:val="28"/>
          <w:szCs w:val="28"/>
          <w:lang w:val="uk-UA"/>
        </w:rPr>
      </w:pPr>
      <w:r w:rsidRPr="00EE408D">
        <w:rPr>
          <w:noProof/>
          <w:color w:val="000000"/>
          <w:sz w:val="28"/>
          <w:szCs w:val="28"/>
          <w:lang w:val="uk-UA"/>
        </w:rPr>
        <w:t>к.е.н., доцент Новикова М.В.</w:t>
      </w:r>
    </w:p>
    <w:p w:rsidR="009D608B" w:rsidRPr="00EE408D" w:rsidRDefault="009D608B" w:rsidP="00124475">
      <w:pPr>
        <w:spacing w:line="360" w:lineRule="auto"/>
        <w:jc w:val="center"/>
        <w:rPr>
          <w:noProof/>
          <w:color w:val="000000"/>
          <w:kern w:val="16"/>
          <w:sz w:val="28"/>
          <w:szCs w:val="28"/>
          <w:lang w:val="uk-UA"/>
        </w:rPr>
      </w:pPr>
    </w:p>
    <w:p w:rsidR="009D608B" w:rsidRPr="00EE408D" w:rsidRDefault="009D608B" w:rsidP="00124475">
      <w:pPr>
        <w:spacing w:line="360" w:lineRule="auto"/>
        <w:jc w:val="center"/>
        <w:rPr>
          <w:noProof/>
          <w:color w:val="000000"/>
          <w:sz w:val="28"/>
          <w:szCs w:val="20"/>
          <w:lang w:val="uk-UA"/>
        </w:rPr>
      </w:pPr>
    </w:p>
    <w:p w:rsidR="009D608B" w:rsidRPr="00EE408D" w:rsidRDefault="009D608B" w:rsidP="00124475">
      <w:pPr>
        <w:spacing w:line="360" w:lineRule="auto"/>
        <w:jc w:val="center"/>
        <w:rPr>
          <w:noProof/>
          <w:color w:val="000000"/>
          <w:sz w:val="28"/>
          <w:szCs w:val="28"/>
          <w:lang w:val="uk-UA"/>
        </w:rPr>
      </w:pPr>
    </w:p>
    <w:p w:rsidR="00124475" w:rsidRPr="00EE408D" w:rsidRDefault="00124475" w:rsidP="00124475">
      <w:pPr>
        <w:spacing w:line="360" w:lineRule="auto"/>
        <w:jc w:val="center"/>
        <w:rPr>
          <w:noProof/>
          <w:color w:val="000000"/>
          <w:sz w:val="28"/>
          <w:szCs w:val="28"/>
          <w:lang w:val="uk-UA"/>
        </w:rPr>
      </w:pPr>
    </w:p>
    <w:p w:rsidR="00124475" w:rsidRPr="00EE408D" w:rsidRDefault="00124475" w:rsidP="00124475">
      <w:pPr>
        <w:spacing w:line="360" w:lineRule="auto"/>
        <w:jc w:val="center"/>
        <w:rPr>
          <w:noProof/>
          <w:color w:val="000000"/>
          <w:sz w:val="28"/>
          <w:szCs w:val="28"/>
          <w:lang w:val="uk-UA"/>
        </w:rPr>
      </w:pPr>
    </w:p>
    <w:p w:rsidR="00124475" w:rsidRPr="00EE408D" w:rsidRDefault="00124475" w:rsidP="00124475">
      <w:pPr>
        <w:spacing w:line="360" w:lineRule="auto"/>
        <w:jc w:val="center"/>
        <w:rPr>
          <w:noProof/>
          <w:color w:val="000000"/>
          <w:sz w:val="28"/>
          <w:szCs w:val="28"/>
          <w:lang w:val="uk-UA"/>
        </w:rPr>
      </w:pPr>
    </w:p>
    <w:p w:rsidR="00124475" w:rsidRPr="00EE408D" w:rsidRDefault="00124475" w:rsidP="00124475">
      <w:pPr>
        <w:spacing w:line="360" w:lineRule="auto"/>
        <w:jc w:val="center"/>
        <w:rPr>
          <w:noProof/>
          <w:color w:val="000000"/>
          <w:sz w:val="28"/>
          <w:szCs w:val="28"/>
          <w:lang w:val="uk-UA"/>
        </w:rPr>
      </w:pPr>
    </w:p>
    <w:p w:rsidR="00124475" w:rsidRPr="00EE408D" w:rsidRDefault="00124475" w:rsidP="00124475">
      <w:pPr>
        <w:spacing w:line="360" w:lineRule="auto"/>
        <w:jc w:val="center"/>
        <w:rPr>
          <w:noProof/>
          <w:color w:val="000000"/>
          <w:sz w:val="28"/>
          <w:lang w:val="uk-UA"/>
        </w:rPr>
      </w:pPr>
    </w:p>
    <w:p w:rsidR="00124475" w:rsidRPr="00EE408D" w:rsidRDefault="000D62A2" w:rsidP="00124475">
      <w:pPr>
        <w:spacing w:line="360" w:lineRule="auto"/>
        <w:jc w:val="center"/>
        <w:outlineLvl w:val="0"/>
        <w:rPr>
          <w:noProof/>
          <w:color w:val="000000"/>
          <w:sz w:val="28"/>
          <w:lang w:val="uk-UA"/>
        </w:rPr>
      </w:pPr>
      <w:r w:rsidRPr="00EE408D">
        <w:rPr>
          <w:noProof/>
          <w:color w:val="000000"/>
          <w:sz w:val="28"/>
          <w:lang w:val="uk-UA"/>
        </w:rPr>
        <w:t>Ки</w:t>
      </w:r>
      <w:r w:rsidR="00124475" w:rsidRPr="00EE408D">
        <w:rPr>
          <w:noProof/>
          <w:color w:val="000000"/>
          <w:sz w:val="28"/>
          <w:lang w:val="uk-UA"/>
        </w:rPr>
        <w:t>ї</w:t>
      </w:r>
      <w:r w:rsidRPr="00EE408D">
        <w:rPr>
          <w:noProof/>
          <w:color w:val="000000"/>
          <w:sz w:val="28"/>
          <w:lang w:val="uk-UA"/>
        </w:rPr>
        <w:t>в – 2009</w:t>
      </w:r>
    </w:p>
    <w:p w:rsidR="004A5837" w:rsidRPr="00EE408D" w:rsidRDefault="00124475" w:rsidP="00124475">
      <w:pPr>
        <w:tabs>
          <w:tab w:val="left" w:pos="720"/>
        </w:tabs>
        <w:spacing w:line="360" w:lineRule="auto"/>
        <w:ind w:firstLine="709"/>
        <w:jc w:val="both"/>
        <w:rPr>
          <w:noProof/>
          <w:color w:val="000000"/>
          <w:sz w:val="28"/>
          <w:szCs w:val="28"/>
          <w:lang w:val="uk-UA"/>
        </w:rPr>
      </w:pPr>
      <w:r w:rsidRPr="00EE408D">
        <w:rPr>
          <w:noProof/>
          <w:color w:val="000000"/>
          <w:sz w:val="28"/>
          <w:szCs w:val="28"/>
          <w:lang w:val="uk-UA"/>
        </w:rPr>
        <w:br w:type="page"/>
        <w:t>План</w:t>
      </w:r>
    </w:p>
    <w:p w:rsidR="004A5837" w:rsidRPr="00EE408D" w:rsidRDefault="004A5837" w:rsidP="00124475">
      <w:pPr>
        <w:tabs>
          <w:tab w:val="left" w:pos="720"/>
        </w:tabs>
        <w:spacing w:line="360" w:lineRule="auto"/>
        <w:ind w:firstLine="709"/>
        <w:jc w:val="both"/>
        <w:rPr>
          <w:noProof/>
          <w:color w:val="000000"/>
          <w:sz w:val="28"/>
          <w:lang w:val="uk-UA"/>
        </w:rPr>
      </w:pPr>
    </w:p>
    <w:p w:rsidR="002E3DDC" w:rsidRPr="00EE408D" w:rsidRDefault="00124475" w:rsidP="00124475">
      <w:pPr>
        <w:spacing w:line="360" w:lineRule="auto"/>
        <w:jc w:val="both"/>
        <w:rPr>
          <w:noProof/>
          <w:color w:val="000000"/>
          <w:sz w:val="28"/>
          <w:szCs w:val="28"/>
          <w:lang w:val="uk-UA"/>
        </w:rPr>
      </w:pPr>
      <w:r w:rsidRPr="00EE408D">
        <w:rPr>
          <w:noProof/>
          <w:color w:val="000000"/>
          <w:sz w:val="28"/>
          <w:szCs w:val="28"/>
          <w:lang w:val="uk-UA"/>
        </w:rPr>
        <w:t>Вступ</w:t>
      </w:r>
    </w:p>
    <w:p w:rsidR="004A5837" w:rsidRPr="00EE408D" w:rsidRDefault="004A5837" w:rsidP="00124475">
      <w:pPr>
        <w:spacing w:line="360" w:lineRule="auto"/>
        <w:jc w:val="both"/>
        <w:rPr>
          <w:noProof/>
          <w:color w:val="000000"/>
          <w:sz w:val="28"/>
          <w:szCs w:val="28"/>
          <w:lang w:val="uk-UA"/>
        </w:rPr>
      </w:pPr>
      <w:r w:rsidRPr="00EE408D">
        <w:rPr>
          <w:noProof/>
          <w:color w:val="000000"/>
          <w:sz w:val="28"/>
          <w:szCs w:val="28"/>
          <w:lang w:val="uk-UA"/>
        </w:rPr>
        <w:t xml:space="preserve">І. </w:t>
      </w:r>
      <w:r w:rsidR="00124475" w:rsidRPr="00EE408D">
        <w:rPr>
          <w:noProof/>
          <w:color w:val="000000"/>
          <w:sz w:val="28"/>
          <w:szCs w:val="28"/>
          <w:lang w:val="uk-UA"/>
        </w:rPr>
        <w:t>Теоретична частина. Особливості економічного розвитку нової індустріальної країни – Тайваню</w:t>
      </w:r>
    </w:p>
    <w:p w:rsidR="004A5837" w:rsidRPr="00EE408D" w:rsidRDefault="004A5837" w:rsidP="00124475">
      <w:pPr>
        <w:spacing w:line="360" w:lineRule="auto"/>
        <w:jc w:val="both"/>
        <w:rPr>
          <w:noProof/>
          <w:color w:val="000000"/>
          <w:sz w:val="28"/>
          <w:szCs w:val="28"/>
          <w:lang w:val="uk-UA"/>
        </w:rPr>
      </w:pPr>
      <w:r w:rsidRPr="00EE408D">
        <w:rPr>
          <w:noProof/>
          <w:color w:val="000000"/>
          <w:sz w:val="28"/>
          <w:szCs w:val="28"/>
          <w:lang w:val="uk-UA"/>
        </w:rPr>
        <w:t>1</w:t>
      </w:r>
      <w:r w:rsidR="008E4CDD" w:rsidRPr="00EE408D">
        <w:rPr>
          <w:noProof/>
          <w:color w:val="000000"/>
          <w:sz w:val="28"/>
          <w:szCs w:val="28"/>
          <w:lang w:val="uk-UA"/>
        </w:rPr>
        <w:t>.</w:t>
      </w:r>
      <w:r w:rsidRPr="00EE408D">
        <w:rPr>
          <w:noProof/>
          <w:color w:val="000000"/>
          <w:sz w:val="28"/>
          <w:szCs w:val="28"/>
          <w:lang w:val="uk-UA"/>
        </w:rPr>
        <w:t xml:space="preserve"> Географічне розташування Тайваню</w:t>
      </w:r>
    </w:p>
    <w:p w:rsidR="004A5837" w:rsidRPr="00EE408D" w:rsidRDefault="004A5837" w:rsidP="00124475">
      <w:pPr>
        <w:spacing w:line="360" w:lineRule="auto"/>
        <w:jc w:val="both"/>
        <w:rPr>
          <w:noProof/>
          <w:color w:val="000000"/>
          <w:sz w:val="28"/>
          <w:szCs w:val="28"/>
          <w:lang w:val="uk-UA"/>
        </w:rPr>
      </w:pPr>
      <w:r w:rsidRPr="00EE408D">
        <w:rPr>
          <w:noProof/>
          <w:color w:val="000000"/>
          <w:sz w:val="28"/>
          <w:szCs w:val="28"/>
          <w:lang w:val="uk-UA"/>
        </w:rPr>
        <w:t>2</w:t>
      </w:r>
      <w:r w:rsidR="008E4CDD" w:rsidRPr="00EE408D">
        <w:rPr>
          <w:noProof/>
          <w:color w:val="000000"/>
          <w:sz w:val="28"/>
          <w:szCs w:val="28"/>
          <w:lang w:val="uk-UA"/>
        </w:rPr>
        <w:t>.</w:t>
      </w:r>
      <w:r w:rsidRPr="00EE408D">
        <w:rPr>
          <w:noProof/>
          <w:color w:val="000000"/>
          <w:sz w:val="28"/>
          <w:szCs w:val="28"/>
          <w:lang w:val="uk-UA"/>
        </w:rPr>
        <w:t xml:space="preserve"> Стан внутрішньої економіки країни</w:t>
      </w:r>
    </w:p>
    <w:p w:rsidR="004A5837" w:rsidRPr="00EE408D" w:rsidRDefault="004A5837" w:rsidP="00124475">
      <w:pPr>
        <w:spacing w:line="360" w:lineRule="auto"/>
        <w:jc w:val="both"/>
        <w:rPr>
          <w:noProof/>
          <w:color w:val="000000"/>
          <w:sz w:val="28"/>
          <w:szCs w:val="28"/>
          <w:lang w:val="uk-UA"/>
        </w:rPr>
      </w:pPr>
      <w:r w:rsidRPr="00EE408D">
        <w:rPr>
          <w:noProof/>
          <w:color w:val="000000"/>
          <w:sz w:val="28"/>
          <w:szCs w:val="28"/>
          <w:lang w:val="uk-UA"/>
        </w:rPr>
        <w:t>3</w:t>
      </w:r>
      <w:r w:rsidR="008E4CDD" w:rsidRPr="00EE408D">
        <w:rPr>
          <w:noProof/>
          <w:color w:val="000000"/>
          <w:sz w:val="28"/>
          <w:szCs w:val="28"/>
          <w:lang w:val="uk-UA"/>
        </w:rPr>
        <w:t>.</w:t>
      </w:r>
      <w:r w:rsidRPr="00EE408D">
        <w:rPr>
          <w:noProof/>
          <w:color w:val="000000"/>
          <w:sz w:val="28"/>
          <w:szCs w:val="28"/>
          <w:lang w:val="uk-UA"/>
        </w:rPr>
        <w:t xml:space="preserve"> Зовнішньоекономічні зв’язки країни</w:t>
      </w:r>
    </w:p>
    <w:p w:rsidR="004A5837" w:rsidRPr="00EE408D" w:rsidRDefault="004A5837" w:rsidP="00124475">
      <w:pPr>
        <w:spacing w:line="360" w:lineRule="auto"/>
        <w:jc w:val="both"/>
        <w:rPr>
          <w:noProof/>
          <w:color w:val="000000"/>
          <w:sz w:val="28"/>
          <w:szCs w:val="28"/>
          <w:lang w:val="uk-UA"/>
        </w:rPr>
      </w:pPr>
      <w:r w:rsidRPr="00EE408D">
        <w:rPr>
          <w:noProof/>
          <w:color w:val="000000"/>
          <w:sz w:val="28"/>
          <w:szCs w:val="28"/>
          <w:lang w:val="uk-UA"/>
        </w:rPr>
        <w:t xml:space="preserve">ІІ. </w:t>
      </w:r>
      <w:r w:rsidR="00124475" w:rsidRPr="00EE408D">
        <w:rPr>
          <w:noProof/>
          <w:color w:val="000000"/>
          <w:sz w:val="28"/>
          <w:szCs w:val="28"/>
          <w:lang w:val="uk-UA"/>
        </w:rPr>
        <w:t>Практична частина</w:t>
      </w:r>
    </w:p>
    <w:p w:rsidR="00BE65D0" w:rsidRPr="00EE408D" w:rsidRDefault="00BE65D0" w:rsidP="00124475">
      <w:pPr>
        <w:spacing w:line="360" w:lineRule="auto"/>
        <w:jc w:val="both"/>
        <w:rPr>
          <w:noProof/>
          <w:color w:val="000000"/>
          <w:sz w:val="28"/>
          <w:szCs w:val="28"/>
          <w:lang w:val="uk-UA"/>
        </w:rPr>
      </w:pPr>
      <w:r w:rsidRPr="00EE408D">
        <w:rPr>
          <w:noProof/>
          <w:color w:val="000000"/>
          <w:sz w:val="28"/>
          <w:szCs w:val="28"/>
          <w:lang w:val="uk-UA"/>
        </w:rPr>
        <w:t>1. Показники динаміки імпорту та експорту</w:t>
      </w:r>
    </w:p>
    <w:p w:rsidR="00BE65D0" w:rsidRPr="00EE408D" w:rsidRDefault="00BE65D0" w:rsidP="00124475">
      <w:pPr>
        <w:spacing w:line="360" w:lineRule="auto"/>
        <w:jc w:val="both"/>
        <w:rPr>
          <w:noProof/>
          <w:color w:val="000000"/>
          <w:sz w:val="28"/>
          <w:szCs w:val="28"/>
          <w:lang w:val="uk-UA"/>
        </w:rPr>
      </w:pPr>
      <w:r w:rsidRPr="00EE408D">
        <w:rPr>
          <w:noProof/>
          <w:color w:val="000000"/>
          <w:sz w:val="28"/>
          <w:szCs w:val="28"/>
          <w:lang w:val="uk-UA"/>
        </w:rPr>
        <w:t>2. Квоти</w:t>
      </w:r>
    </w:p>
    <w:p w:rsidR="00BE65D0" w:rsidRPr="00EE408D" w:rsidRDefault="00B0005B" w:rsidP="00124475">
      <w:pPr>
        <w:spacing w:line="360" w:lineRule="auto"/>
        <w:jc w:val="both"/>
        <w:rPr>
          <w:noProof/>
          <w:color w:val="000000"/>
          <w:sz w:val="28"/>
          <w:szCs w:val="28"/>
          <w:lang w:val="uk-UA"/>
        </w:rPr>
      </w:pPr>
      <w:r w:rsidRPr="00EE408D">
        <w:rPr>
          <w:noProof/>
          <w:color w:val="000000"/>
          <w:sz w:val="28"/>
          <w:szCs w:val="28"/>
          <w:lang w:val="uk-UA"/>
        </w:rPr>
        <w:t xml:space="preserve">3. </w:t>
      </w:r>
      <w:r w:rsidR="00F268F2" w:rsidRPr="00EE408D">
        <w:rPr>
          <w:noProof/>
          <w:color w:val="000000"/>
          <w:sz w:val="28"/>
          <w:szCs w:val="28"/>
          <w:lang w:val="uk-UA"/>
        </w:rPr>
        <w:t>Показники е</w:t>
      </w:r>
      <w:r w:rsidRPr="00EE408D">
        <w:rPr>
          <w:noProof/>
          <w:color w:val="000000"/>
          <w:sz w:val="28"/>
          <w:szCs w:val="28"/>
          <w:lang w:val="uk-UA"/>
        </w:rPr>
        <w:t>кспорт</w:t>
      </w:r>
      <w:r w:rsidR="00F268F2" w:rsidRPr="00EE408D">
        <w:rPr>
          <w:noProof/>
          <w:color w:val="000000"/>
          <w:sz w:val="28"/>
          <w:szCs w:val="28"/>
          <w:lang w:val="uk-UA"/>
        </w:rPr>
        <w:t>у</w:t>
      </w:r>
      <w:r w:rsidRPr="00EE408D">
        <w:rPr>
          <w:noProof/>
          <w:color w:val="000000"/>
          <w:sz w:val="28"/>
          <w:szCs w:val="28"/>
          <w:lang w:val="uk-UA"/>
        </w:rPr>
        <w:t>, імпорт</w:t>
      </w:r>
      <w:r w:rsidR="00F268F2" w:rsidRPr="00EE408D">
        <w:rPr>
          <w:noProof/>
          <w:color w:val="000000"/>
          <w:sz w:val="28"/>
          <w:szCs w:val="28"/>
          <w:lang w:val="uk-UA"/>
        </w:rPr>
        <w:t>у</w:t>
      </w:r>
      <w:r w:rsidRPr="00EE408D">
        <w:rPr>
          <w:noProof/>
          <w:color w:val="000000"/>
          <w:sz w:val="28"/>
          <w:szCs w:val="28"/>
          <w:lang w:val="uk-UA"/>
        </w:rPr>
        <w:t>, ЗТО на душу населення</w:t>
      </w:r>
    </w:p>
    <w:p w:rsidR="0004482B" w:rsidRPr="00EE408D" w:rsidRDefault="000212BF" w:rsidP="00124475">
      <w:pPr>
        <w:spacing w:line="360" w:lineRule="auto"/>
        <w:jc w:val="both"/>
        <w:rPr>
          <w:noProof/>
          <w:color w:val="000000"/>
          <w:sz w:val="28"/>
          <w:szCs w:val="28"/>
          <w:lang w:val="uk-UA"/>
        </w:rPr>
      </w:pPr>
      <w:r w:rsidRPr="00EE408D">
        <w:rPr>
          <w:noProof/>
          <w:color w:val="000000"/>
          <w:sz w:val="28"/>
          <w:szCs w:val="28"/>
          <w:lang w:val="uk-UA"/>
        </w:rPr>
        <w:t>4. Структурні показники розвитку міжнародної торгівлі Тайваню</w:t>
      </w:r>
    </w:p>
    <w:p w:rsidR="004C4610" w:rsidRPr="00EE408D" w:rsidRDefault="00124475" w:rsidP="00124475">
      <w:pPr>
        <w:spacing w:line="360" w:lineRule="auto"/>
        <w:jc w:val="both"/>
        <w:rPr>
          <w:noProof/>
          <w:color w:val="000000"/>
          <w:sz w:val="28"/>
          <w:szCs w:val="28"/>
          <w:lang w:val="uk-UA"/>
        </w:rPr>
      </w:pPr>
      <w:r w:rsidRPr="00EE408D">
        <w:rPr>
          <w:noProof/>
          <w:color w:val="000000"/>
          <w:sz w:val="28"/>
          <w:szCs w:val="28"/>
          <w:lang w:val="uk-UA"/>
        </w:rPr>
        <w:t>Висновки</w:t>
      </w:r>
    </w:p>
    <w:p w:rsidR="004C4610" w:rsidRPr="00EE408D" w:rsidRDefault="00124475" w:rsidP="00124475">
      <w:pPr>
        <w:tabs>
          <w:tab w:val="left" w:pos="720"/>
        </w:tabs>
        <w:spacing w:line="360" w:lineRule="auto"/>
        <w:jc w:val="both"/>
        <w:rPr>
          <w:noProof/>
          <w:color w:val="000000"/>
          <w:sz w:val="28"/>
          <w:szCs w:val="28"/>
          <w:lang w:val="uk-UA"/>
        </w:rPr>
      </w:pPr>
      <w:r w:rsidRPr="00EE408D">
        <w:rPr>
          <w:noProof/>
          <w:color w:val="000000"/>
          <w:sz w:val="28"/>
          <w:szCs w:val="28"/>
          <w:lang w:val="uk-UA"/>
        </w:rPr>
        <w:t>Список використаної літератури</w:t>
      </w:r>
    </w:p>
    <w:p w:rsidR="004A5837" w:rsidRPr="00EE408D" w:rsidRDefault="00124475" w:rsidP="00124475">
      <w:pPr>
        <w:spacing w:line="360" w:lineRule="auto"/>
        <w:ind w:firstLine="709"/>
        <w:jc w:val="both"/>
        <w:rPr>
          <w:noProof/>
          <w:color w:val="000000"/>
          <w:sz w:val="28"/>
          <w:szCs w:val="30"/>
          <w:lang w:val="uk-UA"/>
        </w:rPr>
      </w:pPr>
      <w:r w:rsidRPr="00EE408D">
        <w:rPr>
          <w:noProof/>
          <w:color w:val="000000"/>
          <w:sz w:val="28"/>
          <w:szCs w:val="30"/>
          <w:lang w:val="uk-UA"/>
        </w:rPr>
        <w:br w:type="page"/>
        <w:t>Вступ</w:t>
      </w:r>
    </w:p>
    <w:p w:rsidR="002E3DDC" w:rsidRPr="00EE408D" w:rsidRDefault="002E3DDC" w:rsidP="00124475">
      <w:pPr>
        <w:spacing w:line="360" w:lineRule="auto"/>
        <w:ind w:firstLine="709"/>
        <w:jc w:val="both"/>
        <w:rPr>
          <w:noProof/>
          <w:color w:val="000000"/>
          <w:sz w:val="28"/>
          <w:lang w:val="uk-UA"/>
        </w:rPr>
      </w:pPr>
    </w:p>
    <w:p w:rsidR="002E3DDC" w:rsidRPr="00EE408D" w:rsidRDefault="002E3DDC" w:rsidP="00124475">
      <w:pPr>
        <w:spacing w:line="360" w:lineRule="auto"/>
        <w:ind w:firstLine="709"/>
        <w:jc w:val="both"/>
        <w:rPr>
          <w:noProof/>
          <w:color w:val="000000"/>
          <w:sz w:val="28"/>
          <w:szCs w:val="28"/>
          <w:lang w:val="uk-UA"/>
        </w:rPr>
      </w:pPr>
      <w:r w:rsidRPr="00EE408D">
        <w:rPr>
          <w:noProof/>
          <w:color w:val="000000"/>
          <w:sz w:val="28"/>
          <w:szCs w:val="28"/>
          <w:lang w:val="uk-UA"/>
        </w:rPr>
        <w:t>Помітним явищем у світовій економіці став динамічний розвиток деяких країн, що розвиваються, які дістали назву "нові індустріальні країни" (НІК). За відносно короткий час ці країни створили промисловий потенціал, розвинули окремі сучасні галузі індустрії. Вони різко збільшили промисловий експорт і посіли важливе місце у міжнародному поділі праці.</w:t>
      </w:r>
    </w:p>
    <w:p w:rsidR="00547C81" w:rsidRPr="00EE408D" w:rsidRDefault="00547C81"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Тайвань, що офіційно йменується Китайською Республікою, — саме старе з нині існуючих невизнаних держав. Відділення Тайваню від континентального Китаю відбулося в 1949</w:t>
      </w:r>
      <w:r w:rsidR="00124475" w:rsidRPr="00EE408D">
        <w:rPr>
          <w:noProof/>
          <w:color w:val="000000"/>
          <w:sz w:val="28"/>
          <w:szCs w:val="28"/>
          <w:lang w:val="uk-UA"/>
        </w:rPr>
        <w:t xml:space="preserve"> </w:t>
      </w:r>
      <w:r w:rsidRPr="00EE408D">
        <w:rPr>
          <w:noProof/>
          <w:color w:val="000000"/>
          <w:sz w:val="28"/>
          <w:szCs w:val="28"/>
          <w:lang w:val="uk-UA"/>
        </w:rPr>
        <w:t>р. і стало результатом кровопролитної громадянської війни між двома основними політичними партіями Китаю — комуністичної й Гоминьдан. Глава першої Мао Цзэдун в 1949</w:t>
      </w:r>
      <w:r w:rsidR="00124475" w:rsidRPr="00EE408D">
        <w:rPr>
          <w:noProof/>
          <w:color w:val="000000"/>
          <w:sz w:val="28"/>
          <w:szCs w:val="28"/>
          <w:lang w:val="uk-UA"/>
        </w:rPr>
        <w:t xml:space="preserve"> </w:t>
      </w:r>
      <w:r w:rsidRPr="00EE408D">
        <w:rPr>
          <w:noProof/>
          <w:color w:val="000000"/>
          <w:sz w:val="28"/>
          <w:szCs w:val="28"/>
          <w:lang w:val="uk-UA"/>
        </w:rPr>
        <w:t>р. проголосив Китайську Народну Республіку; глава партії Гоминьдан (Народної) — колишній керівник Китаю, генералісимус Чан Кайши — укрився із залишками своїх чинностей на відокремленому острові в Тихому океані, тільки незадовго до цього звільненому від японців. Китайська Республіка мала міжнародне визнання в 1949—1971</w:t>
      </w:r>
      <w:r w:rsidR="00124475" w:rsidRPr="00EE408D">
        <w:rPr>
          <w:noProof/>
          <w:color w:val="000000"/>
          <w:sz w:val="28"/>
          <w:szCs w:val="28"/>
          <w:lang w:val="uk-UA"/>
        </w:rPr>
        <w:t xml:space="preserve"> </w:t>
      </w:r>
      <w:r w:rsidRPr="00EE408D">
        <w:rPr>
          <w:noProof/>
          <w:color w:val="000000"/>
          <w:sz w:val="28"/>
          <w:szCs w:val="28"/>
          <w:lang w:val="uk-UA"/>
        </w:rPr>
        <w:t>р., коли офіційно займала місце Китаю в ООН, але потім була заміщена там представниками КНР. Тайвань - саме економічно розвинене, заможне й состоявшееся з невизнаних держав. Неурегульований політичний статус не заважає острову ставитися до числа двадцяти найбільших економік миру. Поряд із Сінгапуром, Південною Кореєю й Гонконгом Тайвань входить до числа знаменитих «азіатських драконів», по стандартах економічного й соціально-політичного життя вже що впритул наблизилися до розвинених країн. Приклад Тайваню свідчить, що держава може перебувати в стані невизнаності більше 50 років, не випробовуючи притім яких-небудь катастрофічних незручностей.</w:t>
      </w:r>
    </w:p>
    <w:p w:rsidR="002E3DDC" w:rsidRPr="00EE408D" w:rsidRDefault="00547C81"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 xml:space="preserve">У роботі використані наукові статті та роботи фахівців з міжнародної торгівлі, Інтернет - видання, присвячені тематиці розвитку економіки Тайваню, статистичні дані та власні розрахунки. </w:t>
      </w:r>
    </w:p>
    <w:p w:rsidR="004A5837" w:rsidRPr="00EE408D" w:rsidRDefault="00124475" w:rsidP="00124475">
      <w:pPr>
        <w:spacing w:line="360" w:lineRule="auto"/>
        <w:ind w:firstLine="709"/>
        <w:jc w:val="both"/>
        <w:rPr>
          <w:noProof/>
          <w:color w:val="000000"/>
          <w:sz w:val="28"/>
          <w:szCs w:val="30"/>
          <w:lang w:val="uk-UA"/>
        </w:rPr>
      </w:pPr>
      <w:r w:rsidRPr="00EE408D">
        <w:rPr>
          <w:noProof/>
          <w:color w:val="000000"/>
          <w:sz w:val="28"/>
          <w:szCs w:val="30"/>
          <w:lang w:val="uk-UA"/>
        </w:rPr>
        <w:br w:type="page"/>
      </w:r>
      <w:r w:rsidR="004A5837" w:rsidRPr="00EE408D">
        <w:rPr>
          <w:noProof/>
          <w:color w:val="000000"/>
          <w:sz w:val="28"/>
          <w:szCs w:val="30"/>
          <w:lang w:val="uk-UA"/>
        </w:rPr>
        <w:t xml:space="preserve">І. </w:t>
      </w:r>
      <w:r w:rsidRPr="00EE408D">
        <w:rPr>
          <w:noProof/>
          <w:color w:val="000000"/>
          <w:sz w:val="28"/>
          <w:szCs w:val="30"/>
          <w:lang w:val="uk-UA"/>
        </w:rPr>
        <w:t>Теоретична частина. Особливості економічного розвитку нової індустріальної країни – Тайваню</w:t>
      </w:r>
    </w:p>
    <w:p w:rsidR="004A5837" w:rsidRPr="00EE408D" w:rsidRDefault="004A5837" w:rsidP="00124475">
      <w:pPr>
        <w:spacing w:line="360" w:lineRule="auto"/>
        <w:ind w:firstLine="709"/>
        <w:jc w:val="both"/>
        <w:rPr>
          <w:noProof/>
          <w:color w:val="000000"/>
          <w:sz w:val="28"/>
          <w:lang w:val="uk-UA"/>
        </w:rPr>
      </w:pPr>
    </w:p>
    <w:p w:rsidR="004A5837" w:rsidRPr="00EE408D" w:rsidRDefault="008E4CDD" w:rsidP="00124475">
      <w:pPr>
        <w:tabs>
          <w:tab w:val="left" w:pos="720"/>
        </w:tabs>
        <w:spacing w:line="360" w:lineRule="auto"/>
        <w:ind w:firstLine="709"/>
        <w:jc w:val="both"/>
        <w:rPr>
          <w:noProof/>
          <w:color w:val="000000"/>
          <w:sz w:val="28"/>
          <w:szCs w:val="30"/>
          <w:lang w:val="uk-UA"/>
        </w:rPr>
      </w:pPr>
      <w:r w:rsidRPr="00EE408D">
        <w:rPr>
          <w:noProof/>
          <w:color w:val="000000"/>
          <w:sz w:val="28"/>
          <w:szCs w:val="30"/>
          <w:lang w:val="uk-UA"/>
        </w:rPr>
        <w:t>1.</w:t>
      </w:r>
      <w:r w:rsidR="004A5837" w:rsidRPr="00EE408D">
        <w:rPr>
          <w:noProof/>
          <w:color w:val="000000"/>
          <w:sz w:val="28"/>
          <w:szCs w:val="30"/>
          <w:lang w:val="uk-UA"/>
        </w:rPr>
        <w:t xml:space="preserve"> Географічне розташування Тайваню </w:t>
      </w:r>
    </w:p>
    <w:p w:rsidR="007400F1" w:rsidRPr="00EE408D" w:rsidRDefault="007400F1" w:rsidP="00124475">
      <w:pPr>
        <w:spacing w:line="360" w:lineRule="auto"/>
        <w:ind w:firstLine="709"/>
        <w:jc w:val="both"/>
        <w:rPr>
          <w:noProof/>
          <w:color w:val="000000"/>
          <w:sz w:val="28"/>
          <w:lang w:val="uk-UA"/>
        </w:rPr>
      </w:pPr>
    </w:p>
    <w:p w:rsidR="008E4CDD" w:rsidRPr="00EE408D" w:rsidRDefault="008E4CDD" w:rsidP="00124475">
      <w:pPr>
        <w:tabs>
          <w:tab w:val="left" w:pos="720"/>
        </w:tabs>
        <w:spacing w:line="360" w:lineRule="auto"/>
        <w:ind w:firstLine="709"/>
        <w:jc w:val="both"/>
        <w:rPr>
          <w:noProof/>
          <w:color w:val="000000"/>
          <w:sz w:val="28"/>
          <w:szCs w:val="28"/>
          <w:lang w:val="uk-UA"/>
        </w:rPr>
      </w:pPr>
      <w:r w:rsidRPr="00EE408D">
        <w:rPr>
          <w:noProof/>
          <w:color w:val="000000"/>
          <w:sz w:val="28"/>
          <w:szCs w:val="28"/>
          <w:lang w:val="uk-UA"/>
        </w:rPr>
        <w:t xml:space="preserve">Тайвань – невизнана держава, вона є частиною комуністичного Китаю, але фактично незалежна. </w:t>
      </w:r>
    </w:p>
    <w:p w:rsidR="008E4CDD" w:rsidRPr="00EE408D" w:rsidRDefault="008E4CDD" w:rsidP="00124475">
      <w:pPr>
        <w:tabs>
          <w:tab w:val="left" w:pos="720"/>
        </w:tabs>
        <w:spacing w:line="360" w:lineRule="auto"/>
        <w:ind w:firstLine="709"/>
        <w:jc w:val="both"/>
        <w:rPr>
          <w:noProof/>
          <w:color w:val="000000"/>
          <w:sz w:val="28"/>
          <w:szCs w:val="28"/>
          <w:lang w:val="uk-UA"/>
        </w:rPr>
      </w:pPr>
      <w:r w:rsidRPr="00EE408D">
        <w:rPr>
          <w:noProof/>
          <w:color w:val="000000"/>
          <w:sz w:val="28"/>
          <w:szCs w:val="28"/>
          <w:lang w:val="uk-UA"/>
        </w:rPr>
        <w:t>Територія - 36,0 тис. кв. км. Чисельність населення Тайваню – 23,5 млн. осіб, площа – 35,96 тис. кв.</w:t>
      </w:r>
      <w:r w:rsidR="00083FBC" w:rsidRPr="00EE408D">
        <w:rPr>
          <w:noProof/>
          <w:color w:val="000000"/>
          <w:sz w:val="28"/>
          <w:szCs w:val="28"/>
          <w:lang w:val="uk-UA"/>
        </w:rPr>
        <w:t xml:space="preserve"> </w:t>
      </w:r>
      <w:r w:rsidRPr="00EE408D">
        <w:rPr>
          <w:noProof/>
          <w:color w:val="000000"/>
          <w:sz w:val="28"/>
          <w:szCs w:val="28"/>
          <w:lang w:val="uk-UA"/>
        </w:rPr>
        <w:t>км., ВВП – 490 млрд.</w:t>
      </w:r>
      <w:r w:rsidR="00083FBC" w:rsidRPr="00EE408D">
        <w:rPr>
          <w:noProof/>
          <w:color w:val="000000"/>
          <w:sz w:val="28"/>
          <w:szCs w:val="28"/>
          <w:lang w:val="uk-UA"/>
        </w:rPr>
        <w:t xml:space="preserve"> </w:t>
      </w:r>
      <w:r w:rsidRPr="00EE408D">
        <w:rPr>
          <w:noProof/>
          <w:color w:val="000000"/>
          <w:sz w:val="28"/>
          <w:szCs w:val="28"/>
          <w:lang w:val="uk-UA"/>
        </w:rPr>
        <w:t>доларів (1,1% світового ВВП), на нього припадає 1,54% світового промислового і 0,85% сільськогосподарського виробництва. Частка країни у світовому експорті – 3,3%. Населення - в основному китайці (близько 97%)</w:t>
      </w:r>
      <w:r w:rsidR="00124475" w:rsidRPr="00EE408D">
        <w:rPr>
          <w:noProof/>
          <w:color w:val="000000"/>
          <w:sz w:val="28"/>
          <w:szCs w:val="28"/>
          <w:lang w:val="uk-UA"/>
        </w:rPr>
        <w:t>.</w:t>
      </w:r>
      <w:r w:rsidRPr="00EE408D">
        <w:rPr>
          <w:noProof/>
          <w:color w:val="000000"/>
          <w:sz w:val="28"/>
          <w:szCs w:val="28"/>
          <w:lang w:val="uk-UA"/>
        </w:rPr>
        <w:t xml:space="preserve"> Рівень народжуваності становить близько 0.16%, смертності 0.5%. Середня тривалість життя в чоловіків 72 року, у жінок 76 років. Більше 9/10 дорослих тайваньцев грамотні. 16% економічно активного населення зайнято в сільському господарстві, 53% у промисловості й торгівлі, 7% - у керуванні й 22% - в інших галузях сфери послуг Адміністративний центр - Тайбэй. </w:t>
      </w:r>
    </w:p>
    <w:p w:rsidR="008E4CDD" w:rsidRPr="00EE408D" w:rsidRDefault="008E4CDD"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 xml:space="preserve">Адміністрація Тайваню складається з п'яти основах палат - юанів. Вищий законодавчий орган - Законодавчий юань. Йому підкоряється Виконавчий юань - вища виконавча влада. існують також контрольний, юридичний і екзаменаційний юані, функції яких укладаються відповідно в тім, щоб контролювати роботу виконавчих органів; розробляти нові закони й доповнення до конституції; проводити іспити для службовців при надходженні в урядові заклади. Президент, Національні збори й палата мають однаковий строк повноважень - 6 років. </w:t>
      </w:r>
    </w:p>
    <w:p w:rsidR="008E4CDD" w:rsidRPr="00EE408D" w:rsidRDefault="008E4CDD"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 xml:space="preserve">У середині 80-х років почалася реорганізація політичної системи на Тайваневі, основними пунктами якої стали скасування воєнного стану легалізація опозиційних партій, зміна поколінь у парламенті. Спадкоємець Цзянь Цзинго - Чи Дэнхуэй, представник корінного тайваньского населення, продовжив перетворення. При ньому прийняті закони про вибори, суспільні організації, добровільну відставку старих членів парламенту. Передбачається прийняття виправлень до конституції, спрямованих на подальшу реформу політичної структури. </w:t>
      </w:r>
    </w:p>
    <w:p w:rsidR="008E4CDD" w:rsidRPr="00EE408D" w:rsidRDefault="008E4CDD"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 xml:space="preserve">У цей час на Тайваневі зареєстровано більше 40 політичних партій. Правляча партія Гоминьдан (2.4 млн. чіл.) зберігає твердий контроль над життям острова. Голова - Чи Дэнхуэй. Найбільша опозиційна партія - Демократична прогресивна партія (діє з 1986 р., більше 20 тис. Чіл.) виступає за подальшу демократизацію політичного й громадського життя Тайваню. Голова - Сюй Синьлянь. На минулим у грудні 1992 р. виборах у Законодавчий юань ДПП набрала 30% голосів виборців. </w:t>
      </w:r>
    </w:p>
    <w:p w:rsidR="008E4CDD" w:rsidRPr="00EE408D" w:rsidRDefault="008E4CDD"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Уряд Тайваню офіційно називає острів “Китайською республікою” і претендує на уряд усього Китаю, материкова частина якого, на думку Тайбэя, тимчасово окупована комуністами. Зі своєї сторони Пекін уважає, що Тайвань повинен визнати уряд КНР і пропонує формулу “одна держава - дві системи”</w:t>
      </w:r>
      <w:r w:rsidR="00124475" w:rsidRPr="00EE408D">
        <w:rPr>
          <w:noProof/>
          <w:color w:val="000000"/>
          <w:sz w:val="28"/>
          <w:szCs w:val="28"/>
          <w:lang w:val="uk-UA"/>
        </w:rPr>
        <w:t>,</w:t>
      </w:r>
      <w:r w:rsidRPr="00EE408D">
        <w:rPr>
          <w:noProof/>
          <w:color w:val="000000"/>
          <w:sz w:val="28"/>
          <w:szCs w:val="28"/>
          <w:lang w:val="uk-UA"/>
        </w:rPr>
        <w:t xml:space="preserve"> відповідно до якого Тайвань стає особливим адміністративним районом під юрисдикцією єдиного Китаю, але має право зберегти свою соціальну систему. Тайбэй не приймає цю формулу й пропонує свою - “одна країна - два уряди”</w:t>
      </w:r>
      <w:r w:rsidR="00124475" w:rsidRPr="00EE408D">
        <w:rPr>
          <w:noProof/>
          <w:color w:val="000000"/>
          <w:sz w:val="28"/>
          <w:szCs w:val="28"/>
          <w:lang w:val="uk-UA"/>
        </w:rPr>
        <w:t>.</w:t>
      </w:r>
      <w:r w:rsidRPr="00EE408D">
        <w:rPr>
          <w:noProof/>
          <w:color w:val="000000"/>
          <w:sz w:val="28"/>
          <w:szCs w:val="28"/>
          <w:lang w:val="uk-UA"/>
        </w:rPr>
        <w:t xml:space="preserve"> На основі висунутій Пекіном формули пропонується провести переговори між делегаціями КПК і Гомиьдана. Тайваньская адміністрація відкидає цю ідею, пропонуючи в замін переговори на міжурядовому рівні, що не влаштовує Пекін, оскільки це означало б визнання їм уряду Тайваню. </w:t>
      </w:r>
    </w:p>
    <w:p w:rsidR="008E4CDD" w:rsidRPr="00EE408D" w:rsidRDefault="008E4CDD" w:rsidP="00124475">
      <w:pPr>
        <w:spacing w:line="360" w:lineRule="auto"/>
        <w:ind w:firstLine="709"/>
        <w:jc w:val="both"/>
        <w:rPr>
          <w:noProof/>
          <w:color w:val="000000"/>
          <w:sz w:val="28"/>
          <w:lang w:val="uk-UA"/>
        </w:rPr>
      </w:pPr>
    </w:p>
    <w:p w:rsidR="008E4CDD" w:rsidRPr="00EE408D" w:rsidRDefault="008E4CDD" w:rsidP="00124475">
      <w:pPr>
        <w:spacing w:line="360" w:lineRule="auto"/>
        <w:ind w:firstLine="709"/>
        <w:jc w:val="both"/>
        <w:rPr>
          <w:noProof/>
          <w:color w:val="000000"/>
          <w:sz w:val="28"/>
          <w:szCs w:val="30"/>
          <w:lang w:val="uk-UA"/>
        </w:rPr>
      </w:pPr>
      <w:r w:rsidRPr="00EE408D">
        <w:rPr>
          <w:noProof/>
          <w:color w:val="000000"/>
          <w:sz w:val="28"/>
          <w:szCs w:val="30"/>
          <w:lang w:val="uk-UA"/>
        </w:rPr>
        <w:t>2. Стан внутрішньої економіки країни</w:t>
      </w:r>
    </w:p>
    <w:p w:rsidR="008E4CDD" w:rsidRPr="00EE408D" w:rsidRDefault="008E4CDD" w:rsidP="00124475">
      <w:pPr>
        <w:spacing w:line="360" w:lineRule="auto"/>
        <w:ind w:firstLine="709"/>
        <w:jc w:val="both"/>
        <w:rPr>
          <w:noProof/>
          <w:color w:val="000000"/>
          <w:sz w:val="28"/>
          <w:lang w:val="uk-UA"/>
        </w:rPr>
      </w:pPr>
    </w:p>
    <w:p w:rsidR="00B406A9" w:rsidRPr="00EE408D" w:rsidRDefault="00B406A9" w:rsidP="00124475">
      <w:pPr>
        <w:tabs>
          <w:tab w:val="left" w:pos="720"/>
        </w:tabs>
        <w:spacing w:line="360" w:lineRule="auto"/>
        <w:ind w:firstLine="709"/>
        <w:jc w:val="both"/>
        <w:rPr>
          <w:noProof/>
          <w:color w:val="000000"/>
          <w:sz w:val="28"/>
          <w:szCs w:val="28"/>
          <w:lang w:val="uk-UA"/>
        </w:rPr>
      </w:pPr>
      <w:r w:rsidRPr="00EE408D">
        <w:rPr>
          <w:noProof/>
          <w:color w:val="000000"/>
          <w:sz w:val="28"/>
          <w:szCs w:val="28"/>
          <w:lang w:val="uk-UA"/>
        </w:rPr>
        <w:t>Найвищі темпи росту економіки спостерігалися в 70-80-і роки (9,2 і 9,3%). Тепер темпи росту знизилися до 5,2%. За економічним потенціалом Тайвань входить в десятки світових експортерів капіталу, а по валютних запаса (103 млрд доларів у 2003 року) займає третє місце в регіоні після Японії та Китаю. ВВП на душу населення складає 27</w:t>
      </w:r>
      <w:r w:rsidR="00124475" w:rsidRPr="00EE408D">
        <w:rPr>
          <w:noProof/>
          <w:color w:val="000000"/>
          <w:sz w:val="28"/>
          <w:szCs w:val="28"/>
          <w:lang w:val="uk-UA"/>
        </w:rPr>
        <w:t xml:space="preserve"> </w:t>
      </w:r>
      <w:r w:rsidRPr="00EE408D">
        <w:rPr>
          <w:noProof/>
          <w:color w:val="000000"/>
          <w:sz w:val="28"/>
          <w:szCs w:val="28"/>
          <w:lang w:val="uk-UA"/>
        </w:rPr>
        <w:t>500 доларів.</w:t>
      </w:r>
    </w:p>
    <w:p w:rsidR="00B406A9" w:rsidRPr="00EE408D" w:rsidRDefault="00B406A9" w:rsidP="00124475">
      <w:pPr>
        <w:tabs>
          <w:tab w:val="left" w:pos="720"/>
        </w:tabs>
        <w:spacing w:line="360" w:lineRule="auto"/>
        <w:ind w:firstLine="709"/>
        <w:jc w:val="both"/>
        <w:rPr>
          <w:noProof/>
          <w:color w:val="000000"/>
          <w:sz w:val="28"/>
          <w:szCs w:val="28"/>
          <w:lang w:val="uk-UA"/>
        </w:rPr>
      </w:pPr>
      <w:r w:rsidRPr="00EE408D">
        <w:rPr>
          <w:noProof/>
          <w:color w:val="000000"/>
          <w:sz w:val="28"/>
          <w:szCs w:val="28"/>
          <w:lang w:val="uk-UA"/>
        </w:rPr>
        <w:t>На Тайвань припадає 8% світових продажів настільних персональних комп’ютерів, 22% ноутбуків, 83% материнських плат і 51% моніторів.</w:t>
      </w:r>
    </w:p>
    <w:p w:rsidR="00B406A9" w:rsidRPr="00EE408D" w:rsidRDefault="00B406A9" w:rsidP="00124475">
      <w:pPr>
        <w:tabs>
          <w:tab w:val="left" w:pos="720"/>
        </w:tabs>
        <w:spacing w:line="360" w:lineRule="auto"/>
        <w:ind w:firstLine="709"/>
        <w:jc w:val="both"/>
        <w:rPr>
          <w:noProof/>
          <w:color w:val="000000"/>
          <w:sz w:val="28"/>
          <w:szCs w:val="28"/>
          <w:lang w:val="uk-UA"/>
        </w:rPr>
      </w:pPr>
      <w:r w:rsidRPr="00EE408D">
        <w:rPr>
          <w:noProof/>
          <w:color w:val="000000"/>
          <w:sz w:val="28"/>
          <w:szCs w:val="28"/>
          <w:lang w:val="uk-UA"/>
        </w:rPr>
        <w:t>Галузева структура: 57% ВВП виробляється у сфері послуг, 40% у промисловості, 3,5% - у сільському господарстві.</w:t>
      </w:r>
    </w:p>
    <w:p w:rsidR="00B406A9" w:rsidRPr="00EE408D" w:rsidRDefault="00B406A9" w:rsidP="00124475">
      <w:pPr>
        <w:tabs>
          <w:tab w:val="left" w:pos="720"/>
        </w:tabs>
        <w:spacing w:line="360" w:lineRule="auto"/>
        <w:ind w:firstLine="709"/>
        <w:jc w:val="both"/>
        <w:rPr>
          <w:noProof/>
          <w:color w:val="000000"/>
          <w:sz w:val="28"/>
          <w:szCs w:val="28"/>
          <w:lang w:val="uk-UA"/>
        </w:rPr>
      </w:pPr>
      <w:r w:rsidRPr="00EE408D">
        <w:rPr>
          <w:noProof/>
          <w:color w:val="000000"/>
          <w:sz w:val="28"/>
          <w:szCs w:val="28"/>
          <w:lang w:val="uk-UA"/>
        </w:rPr>
        <w:t>Сільське господарство спеціалізується на рисі, цитрусових, чаю, цукровій тростині. Промисловість орієнтована на експорт і виробляє: текстиль, одяг, електроніку, продукцію харчової і хімічної промисловості.</w:t>
      </w:r>
    </w:p>
    <w:p w:rsidR="00B406A9" w:rsidRPr="00EE408D" w:rsidRDefault="00B406A9" w:rsidP="00124475">
      <w:pPr>
        <w:tabs>
          <w:tab w:val="left" w:pos="720"/>
        </w:tabs>
        <w:spacing w:line="360" w:lineRule="auto"/>
        <w:ind w:firstLine="709"/>
        <w:jc w:val="both"/>
        <w:rPr>
          <w:noProof/>
          <w:color w:val="000000"/>
          <w:sz w:val="28"/>
          <w:szCs w:val="28"/>
          <w:lang w:val="uk-UA"/>
        </w:rPr>
      </w:pPr>
      <w:r w:rsidRPr="00EE408D">
        <w:rPr>
          <w:noProof/>
          <w:color w:val="000000"/>
          <w:sz w:val="28"/>
          <w:szCs w:val="28"/>
          <w:lang w:val="uk-UA"/>
        </w:rPr>
        <w:t>Тайвань інтенсивно імпортує іноземний капітал і технології, а через напруженість відношень із Китаєм є солідним імпортером озброєння.</w:t>
      </w:r>
    </w:p>
    <w:p w:rsidR="00B406A9" w:rsidRPr="00EE408D" w:rsidRDefault="00B406A9" w:rsidP="00124475">
      <w:pPr>
        <w:tabs>
          <w:tab w:val="left" w:pos="720"/>
        </w:tabs>
        <w:spacing w:line="360" w:lineRule="auto"/>
        <w:ind w:firstLine="709"/>
        <w:jc w:val="both"/>
        <w:rPr>
          <w:noProof/>
          <w:color w:val="000000"/>
          <w:sz w:val="28"/>
          <w:szCs w:val="28"/>
          <w:lang w:val="uk-UA"/>
        </w:rPr>
      </w:pPr>
      <w:r w:rsidRPr="00EE408D">
        <w:rPr>
          <w:noProof/>
          <w:color w:val="000000"/>
          <w:sz w:val="28"/>
          <w:szCs w:val="28"/>
          <w:lang w:val="uk-UA"/>
        </w:rPr>
        <w:t xml:space="preserve">На Тайвані основним джерелом надходжень грошей у промислове виробництво спочатку був експорт сільськогосподарської продукції, так званий схований «рисовий податок» - переведення грошових накопичень фермерів у промисловість через кредитно-банківську систему. </w:t>
      </w:r>
    </w:p>
    <w:p w:rsidR="00B406A9" w:rsidRPr="00EE408D" w:rsidRDefault="00B406A9" w:rsidP="00124475">
      <w:pPr>
        <w:tabs>
          <w:tab w:val="left" w:pos="720"/>
        </w:tabs>
        <w:spacing w:line="360" w:lineRule="auto"/>
        <w:ind w:firstLine="709"/>
        <w:jc w:val="both"/>
        <w:rPr>
          <w:noProof/>
          <w:color w:val="000000"/>
          <w:sz w:val="28"/>
          <w:szCs w:val="28"/>
          <w:lang w:val="uk-UA"/>
        </w:rPr>
      </w:pPr>
      <w:r w:rsidRPr="00EE408D">
        <w:rPr>
          <w:noProof/>
          <w:color w:val="000000"/>
          <w:sz w:val="28"/>
          <w:szCs w:val="28"/>
          <w:lang w:val="uk-UA"/>
        </w:rPr>
        <w:t>Йшов поступовий перехід від великого приватного і державного землеволодіння до дрібного-сімейного типу. Під час продажу значних земельний власник 70% вартості своєї землі одержував рисом, а 30% акціями державних промислових підприємств. Проведення аграрної реформи дали можливість</w:t>
      </w:r>
      <w:r w:rsidR="00124475" w:rsidRPr="00EE408D">
        <w:rPr>
          <w:noProof/>
          <w:color w:val="000000"/>
          <w:sz w:val="28"/>
          <w:szCs w:val="28"/>
          <w:lang w:val="uk-UA"/>
        </w:rPr>
        <w:t xml:space="preserve"> </w:t>
      </w:r>
      <w:r w:rsidRPr="00EE408D">
        <w:rPr>
          <w:noProof/>
          <w:color w:val="000000"/>
          <w:sz w:val="28"/>
          <w:szCs w:val="28"/>
          <w:lang w:val="uk-UA"/>
        </w:rPr>
        <w:t xml:space="preserve">поповнити державний бюджет, удосконалити форми власності, прискорити індустріалізацію сільського господарства, перебороти моно культурність, розукрупнити виробництва, підсилити процеси урбанізації шляхом зменшення числа сільських жителів. </w:t>
      </w:r>
    </w:p>
    <w:p w:rsidR="00B406A9" w:rsidRPr="00EE408D" w:rsidRDefault="00B406A9" w:rsidP="00124475">
      <w:pPr>
        <w:tabs>
          <w:tab w:val="left" w:pos="720"/>
        </w:tabs>
        <w:spacing w:line="360" w:lineRule="auto"/>
        <w:ind w:firstLine="709"/>
        <w:jc w:val="both"/>
        <w:rPr>
          <w:noProof/>
          <w:color w:val="000000"/>
          <w:sz w:val="28"/>
          <w:szCs w:val="28"/>
          <w:lang w:val="uk-UA"/>
        </w:rPr>
      </w:pPr>
      <w:r w:rsidRPr="00EE408D">
        <w:rPr>
          <w:noProof/>
          <w:color w:val="000000"/>
          <w:sz w:val="28"/>
          <w:szCs w:val="28"/>
          <w:lang w:val="uk-UA"/>
        </w:rPr>
        <w:t>Для Тайваню є характерним широкий розвиток малого бізнесу. Здебільшого це ремісничі підприємства і підприємства обробної промисловості, власний капітал яких складає 40 млн. тайванських доларів, а також транспортні компанії і комерційні фірми з річним оборотом не менше 40 млн. тайванських доларів.</w:t>
      </w:r>
    </w:p>
    <w:p w:rsidR="00B406A9" w:rsidRPr="00EE408D" w:rsidRDefault="00B406A9" w:rsidP="00124475">
      <w:pPr>
        <w:tabs>
          <w:tab w:val="left" w:pos="720"/>
        </w:tabs>
        <w:spacing w:line="360" w:lineRule="auto"/>
        <w:ind w:firstLine="709"/>
        <w:jc w:val="both"/>
        <w:rPr>
          <w:noProof/>
          <w:color w:val="000000"/>
          <w:sz w:val="28"/>
          <w:szCs w:val="28"/>
          <w:lang w:val="uk-UA"/>
        </w:rPr>
      </w:pPr>
      <w:r w:rsidRPr="00EE408D">
        <w:rPr>
          <w:noProof/>
          <w:color w:val="000000"/>
          <w:sz w:val="28"/>
          <w:szCs w:val="28"/>
          <w:lang w:val="uk-UA"/>
        </w:rPr>
        <w:t>Активну політику заохочення малого бізнесу країна почала проводити із середини 60-х років, коли впроваджувалася експорторієнтована модель розвитку. У 60-90і роки малі і середні підприємства давали 98-99% загального обсягу ВВП. Вони забезпечили 60% експорту. Успіх такої форми підприємництва пов’язаний з умінням проводити гнучку ринкову політику, своєчасно адаптуватися до ринкової кон’юнктури, що постійно змінюється, умінням співробітничати з посередницькими компаніями і закордонними партнерами.</w:t>
      </w:r>
    </w:p>
    <w:p w:rsidR="00B406A9" w:rsidRPr="00EE408D" w:rsidRDefault="00B406A9" w:rsidP="00124475">
      <w:pPr>
        <w:tabs>
          <w:tab w:val="left" w:pos="720"/>
        </w:tabs>
        <w:spacing w:line="360" w:lineRule="auto"/>
        <w:ind w:firstLine="709"/>
        <w:jc w:val="both"/>
        <w:rPr>
          <w:noProof/>
          <w:color w:val="000000"/>
          <w:sz w:val="28"/>
          <w:szCs w:val="28"/>
          <w:lang w:val="uk-UA"/>
        </w:rPr>
      </w:pPr>
      <w:r w:rsidRPr="00EE408D">
        <w:rPr>
          <w:noProof/>
          <w:color w:val="000000"/>
          <w:sz w:val="28"/>
          <w:szCs w:val="28"/>
          <w:lang w:val="uk-UA"/>
        </w:rPr>
        <w:t>Для допомоги малому бізнесу і підготовки кадрів на Тайвані створено спеціальну молодіжну комісію. Вона займається виділенням кредитів молодим бізнесменам, проводить технічні, юридичні консультації, готує менеджерів. Ця організація опікується більш 5 тис. малих підприємств. Фінансову допомогу малим і середнім підприємств Банк малого бізнесу Тайваню, Кредитно-гарантійний фонд дрібного і середнього бізнесу і центр малого бізнесу.</w:t>
      </w:r>
    </w:p>
    <w:p w:rsidR="00B406A9" w:rsidRPr="00EE408D" w:rsidRDefault="00B406A9" w:rsidP="00124475">
      <w:pPr>
        <w:tabs>
          <w:tab w:val="left" w:pos="720"/>
        </w:tabs>
        <w:spacing w:line="360" w:lineRule="auto"/>
        <w:ind w:firstLine="709"/>
        <w:jc w:val="both"/>
        <w:rPr>
          <w:noProof/>
          <w:color w:val="000000"/>
          <w:sz w:val="28"/>
          <w:szCs w:val="28"/>
          <w:lang w:val="uk-UA"/>
        </w:rPr>
      </w:pPr>
      <w:r w:rsidRPr="00EE408D">
        <w:rPr>
          <w:noProof/>
          <w:color w:val="000000"/>
          <w:sz w:val="28"/>
          <w:szCs w:val="28"/>
          <w:lang w:val="uk-UA"/>
        </w:rPr>
        <w:t xml:space="preserve">У 70 км. </w:t>
      </w:r>
      <w:r w:rsidR="00547C81" w:rsidRPr="00EE408D">
        <w:rPr>
          <w:noProof/>
          <w:color w:val="000000"/>
          <w:sz w:val="28"/>
          <w:szCs w:val="28"/>
          <w:lang w:val="uk-UA"/>
        </w:rPr>
        <w:t>в</w:t>
      </w:r>
      <w:r w:rsidRPr="00EE408D">
        <w:rPr>
          <w:noProof/>
          <w:color w:val="000000"/>
          <w:sz w:val="28"/>
          <w:szCs w:val="28"/>
          <w:lang w:val="uk-UA"/>
        </w:rPr>
        <w:t>ід столиці Тайваню – Тайбея поблизу двох університетів створено науково-технологічний парк, тут розташовані науково-технічні інститути промислових технологій, електроніки: корпорації по розробці мікроелектроніки, компанії з виробництва напівпровідників, центр біотехнологій.</w:t>
      </w:r>
    </w:p>
    <w:p w:rsidR="00B406A9" w:rsidRPr="00EE408D" w:rsidRDefault="00B406A9" w:rsidP="00124475">
      <w:pPr>
        <w:tabs>
          <w:tab w:val="left" w:pos="720"/>
        </w:tabs>
        <w:spacing w:line="360" w:lineRule="auto"/>
        <w:ind w:firstLine="709"/>
        <w:jc w:val="both"/>
        <w:rPr>
          <w:noProof/>
          <w:color w:val="000000"/>
          <w:sz w:val="28"/>
          <w:szCs w:val="28"/>
          <w:lang w:val="uk-UA"/>
        </w:rPr>
      </w:pPr>
      <w:r w:rsidRPr="00EE408D">
        <w:rPr>
          <w:noProof/>
          <w:color w:val="000000"/>
          <w:sz w:val="28"/>
          <w:szCs w:val="28"/>
          <w:lang w:val="uk-UA"/>
        </w:rPr>
        <w:t>Науково-технологічний парк спеціалізується на розробці і випуску комп’ютерів і периферійного устаткування, електронних компонентів, напівпровідникових приладів; зайнято в цьому більш 12000 вчених і спеціалістів.</w:t>
      </w:r>
    </w:p>
    <w:p w:rsidR="00B406A9" w:rsidRPr="00EE408D" w:rsidRDefault="004C4610" w:rsidP="00124475">
      <w:pPr>
        <w:tabs>
          <w:tab w:val="left" w:pos="720"/>
        </w:tabs>
        <w:spacing w:line="360" w:lineRule="auto"/>
        <w:ind w:firstLine="709"/>
        <w:jc w:val="both"/>
        <w:rPr>
          <w:noProof/>
          <w:color w:val="000000"/>
          <w:sz w:val="28"/>
          <w:szCs w:val="28"/>
          <w:lang w:val="uk-UA"/>
        </w:rPr>
      </w:pPr>
      <w:r w:rsidRPr="00EE408D">
        <w:rPr>
          <w:noProof/>
          <w:color w:val="000000"/>
          <w:sz w:val="28"/>
          <w:szCs w:val="28"/>
          <w:lang w:val="uk-UA"/>
        </w:rPr>
        <w:t>У таблиці 1 надані основні економічні показники Тайваню.</w:t>
      </w:r>
    </w:p>
    <w:p w:rsidR="00124475" w:rsidRPr="00EE408D" w:rsidRDefault="00124475" w:rsidP="00124475">
      <w:pPr>
        <w:tabs>
          <w:tab w:val="left" w:pos="720"/>
        </w:tabs>
        <w:spacing w:line="360" w:lineRule="auto"/>
        <w:ind w:firstLine="709"/>
        <w:jc w:val="both"/>
        <w:rPr>
          <w:noProof/>
          <w:color w:val="000000"/>
          <w:sz w:val="28"/>
          <w:szCs w:val="22"/>
          <w:lang w:val="uk-UA"/>
        </w:rPr>
      </w:pPr>
    </w:p>
    <w:p w:rsidR="004C4610" w:rsidRPr="00EE408D" w:rsidRDefault="004C4610" w:rsidP="00124475">
      <w:pPr>
        <w:tabs>
          <w:tab w:val="left" w:pos="720"/>
        </w:tabs>
        <w:spacing w:line="360" w:lineRule="auto"/>
        <w:ind w:firstLine="709"/>
        <w:jc w:val="both"/>
        <w:rPr>
          <w:noProof/>
          <w:color w:val="000000"/>
          <w:sz w:val="28"/>
          <w:szCs w:val="22"/>
          <w:lang w:val="uk-UA"/>
        </w:rPr>
      </w:pPr>
      <w:r w:rsidRPr="00EE408D">
        <w:rPr>
          <w:noProof/>
          <w:color w:val="000000"/>
          <w:sz w:val="28"/>
          <w:szCs w:val="22"/>
          <w:lang w:val="uk-UA"/>
        </w:rPr>
        <w:t>Табл. 1 Основні економічні показники Тайваню</w:t>
      </w:r>
      <w:r w:rsidR="00C92EBB" w:rsidRPr="00EE408D">
        <w:rPr>
          <w:noProof/>
          <w:color w:val="000000"/>
          <w:sz w:val="28"/>
          <w:szCs w:val="22"/>
          <w:lang w:val="uk-UA"/>
        </w:rPr>
        <w:t xml:space="preserve"> (2005)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428"/>
        <w:gridCol w:w="5143"/>
      </w:tblGrid>
      <w:tr w:rsidR="00B406A9" w:rsidRPr="00D05BD4" w:rsidTr="00D05BD4">
        <w:trPr>
          <w:trHeight w:val="23"/>
        </w:trPr>
        <w:tc>
          <w:tcPr>
            <w:tcW w:w="2313" w:type="pct"/>
            <w:shd w:val="clear" w:color="auto" w:fill="auto"/>
          </w:tcPr>
          <w:p w:rsidR="00B406A9" w:rsidRPr="00D05BD4" w:rsidRDefault="00B406A9" w:rsidP="00D05BD4">
            <w:pPr>
              <w:spacing w:line="360" w:lineRule="auto"/>
              <w:jc w:val="both"/>
              <w:rPr>
                <w:bCs/>
                <w:noProof/>
                <w:color w:val="000000"/>
                <w:sz w:val="20"/>
                <w:lang w:val="uk-UA"/>
              </w:rPr>
            </w:pPr>
            <w:r w:rsidRPr="00D05BD4">
              <w:rPr>
                <w:bCs/>
                <w:noProof/>
                <w:color w:val="000000"/>
                <w:sz w:val="20"/>
                <w:lang w:val="uk-UA"/>
              </w:rPr>
              <w:t>ВВП на душу населення (PPP):</w:t>
            </w:r>
          </w:p>
        </w:tc>
        <w:tc>
          <w:tcPr>
            <w:tcW w:w="2687" w:type="pct"/>
            <w:shd w:val="clear" w:color="auto" w:fill="auto"/>
          </w:tcPr>
          <w:p w:rsidR="00B406A9" w:rsidRPr="00D05BD4" w:rsidRDefault="00670438" w:rsidP="00D05BD4">
            <w:pPr>
              <w:spacing w:line="360" w:lineRule="auto"/>
              <w:jc w:val="both"/>
              <w:rPr>
                <w:noProof/>
                <w:color w:val="000000"/>
                <w:sz w:val="20"/>
                <w:lang w:val="uk-UA"/>
              </w:rPr>
            </w:pPr>
            <w:r w:rsidRPr="00D05BD4">
              <w:rPr>
                <w:noProof/>
                <w:color w:val="000000"/>
                <w:sz w:val="20"/>
                <w:lang w:val="uk-UA"/>
              </w:rPr>
              <w:t>$27,500 (2005</w:t>
            </w:r>
            <w:r w:rsidR="00B406A9" w:rsidRPr="00D05BD4">
              <w:rPr>
                <w:noProof/>
                <w:color w:val="000000"/>
                <w:sz w:val="20"/>
                <w:lang w:val="uk-UA"/>
              </w:rPr>
              <w:t xml:space="preserve">) </w:t>
            </w:r>
          </w:p>
        </w:tc>
      </w:tr>
      <w:tr w:rsidR="00B406A9" w:rsidRPr="00D05BD4" w:rsidTr="00D05BD4">
        <w:trPr>
          <w:trHeight w:val="23"/>
        </w:trPr>
        <w:tc>
          <w:tcPr>
            <w:tcW w:w="2313" w:type="pct"/>
            <w:shd w:val="clear" w:color="auto" w:fill="auto"/>
          </w:tcPr>
          <w:p w:rsidR="00B406A9" w:rsidRPr="00D05BD4" w:rsidRDefault="00B406A9" w:rsidP="00D05BD4">
            <w:pPr>
              <w:spacing w:line="360" w:lineRule="auto"/>
              <w:jc w:val="both"/>
              <w:rPr>
                <w:bCs/>
                <w:noProof/>
                <w:color w:val="000000"/>
                <w:sz w:val="20"/>
                <w:lang w:val="uk-UA"/>
              </w:rPr>
            </w:pPr>
            <w:r w:rsidRPr="00D05BD4">
              <w:rPr>
                <w:bCs/>
                <w:noProof/>
                <w:color w:val="000000"/>
                <w:sz w:val="20"/>
                <w:lang w:val="uk-UA"/>
              </w:rPr>
              <w:t>ВВП – розподіл за секторами:</w:t>
            </w:r>
          </w:p>
        </w:tc>
        <w:tc>
          <w:tcPr>
            <w:tcW w:w="2687" w:type="pct"/>
            <w:shd w:val="clear" w:color="auto" w:fill="auto"/>
          </w:tcPr>
          <w:p w:rsidR="004C4610" w:rsidRPr="00D05BD4" w:rsidRDefault="004C4610" w:rsidP="00D05BD4">
            <w:pPr>
              <w:spacing w:line="360" w:lineRule="auto"/>
              <w:jc w:val="both"/>
              <w:rPr>
                <w:noProof/>
                <w:color w:val="000000"/>
                <w:sz w:val="20"/>
                <w:lang w:val="uk-UA"/>
              </w:rPr>
            </w:pPr>
            <w:r w:rsidRPr="00D05BD4">
              <w:rPr>
                <w:iCs/>
                <w:noProof/>
                <w:color w:val="000000"/>
                <w:sz w:val="20"/>
                <w:lang w:val="uk-UA"/>
              </w:rPr>
              <w:t xml:space="preserve">Сільське </w:t>
            </w:r>
            <w:r w:rsidR="00B406A9" w:rsidRPr="00D05BD4">
              <w:rPr>
                <w:iCs/>
                <w:noProof/>
                <w:color w:val="000000"/>
                <w:sz w:val="20"/>
                <w:lang w:val="uk-UA"/>
              </w:rPr>
              <w:t>господарство:</w:t>
            </w:r>
            <w:r w:rsidR="00B406A9" w:rsidRPr="00D05BD4">
              <w:rPr>
                <w:noProof/>
                <w:color w:val="000000"/>
                <w:sz w:val="20"/>
                <w:lang w:val="uk-UA"/>
              </w:rPr>
              <w:t xml:space="preserve"> 1.8% </w:t>
            </w:r>
          </w:p>
          <w:p w:rsidR="004C4610" w:rsidRPr="00D05BD4" w:rsidRDefault="00B406A9" w:rsidP="00D05BD4">
            <w:pPr>
              <w:spacing w:line="360" w:lineRule="auto"/>
              <w:jc w:val="both"/>
              <w:rPr>
                <w:noProof/>
                <w:color w:val="000000"/>
                <w:sz w:val="20"/>
                <w:lang w:val="uk-UA"/>
              </w:rPr>
            </w:pPr>
            <w:r w:rsidRPr="00D05BD4">
              <w:rPr>
                <w:iCs/>
                <w:noProof/>
                <w:color w:val="000000"/>
                <w:sz w:val="20"/>
                <w:lang w:val="uk-UA"/>
              </w:rPr>
              <w:t>промисловість:</w:t>
            </w:r>
            <w:r w:rsidRPr="00D05BD4">
              <w:rPr>
                <w:noProof/>
                <w:color w:val="000000"/>
                <w:sz w:val="20"/>
                <w:lang w:val="uk-UA"/>
              </w:rPr>
              <w:t xml:space="preserve"> 25.9% </w:t>
            </w:r>
          </w:p>
          <w:p w:rsidR="00B406A9" w:rsidRPr="00D05BD4" w:rsidRDefault="00B406A9" w:rsidP="00D05BD4">
            <w:pPr>
              <w:spacing w:line="360" w:lineRule="auto"/>
              <w:jc w:val="both"/>
              <w:rPr>
                <w:noProof/>
                <w:color w:val="000000"/>
                <w:sz w:val="20"/>
                <w:lang w:val="uk-UA"/>
              </w:rPr>
            </w:pPr>
            <w:r w:rsidRPr="00D05BD4">
              <w:rPr>
                <w:iCs/>
                <w:noProof/>
                <w:color w:val="000000"/>
                <w:sz w:val="20"/>
                <w:lang w:val="uk-UA"/>
              </w:rPr>
              <w:t>послуги:</w:t>
            </w:r>
            <w:r w:rsidRPr="00D05BD4">
              <w:rPr>
                <w:noProof/>
                <w:color w:val="000000"/>
                <w:sz w:val="20"/>
                <w:lang w:val="uk-UA"/>
              </w:rPr>
              <w:t xml:space="preserve"> 72.3% (2005) </w:t>
            </w:r>
          </w:p>
        </w:tc>
      </w:tr>
      <w:tr w:rsidR="00B406A9" w:rsidRPr="00D05BD4" w:rsidTr="00D05BD4">
        <w:trPr>
          <w:trHeight w:val="23"/>
        </w:trPr>
        <w:tc>
          <w:tcPr>
            <w:tcW w:w="2313" w:type="pct"/>
            <w:shd w:val="clear" w:color="auto" w:fill="auto"/>
          </w:tcPr>
          <w:p w:rsidR="00B406A9" w:rsidRPr="00D05BD4" w:rsidRDefault="00B406A9" w:rsidP="00D05BD4">
            <w:pPr>
              <w:spacing w:line="360" w:lineRule="auto"/>
              <w:jc w:val="both"/>
              <w:rPr>
                <w:bCs/>
                <w:noProof/>
                <w:color w:val="000000"/>
                <w:sz w:val="20"/>
                <w:lang w:val="uk-UA"/>
              </w:rPr>
            </w:pPr>
            <w:r w:rsidRPr="00D05BD4">
              <w:rPr>
                <w:bCs/>
                <w:noProof/>
                <w:color w:val="000000"/>
                <w:sz w:val="20"/>
                <w:lang w:val="uk-UA"/>
              </w:rPr>
              <w:t>Робоча сила:</w:t>
            </w:r>
          </w:p>
        </w:tc>
        <w:tc>
          <w:tcPr>
            <w:tcW w:w="2687" w:type="pct"/>
            <w:shd w:val="clear" w:color="auto" w:fill="auto"/>
          </w:tcPr>
          <w:p w:rsidR="00B406A9" w:rsidRPr="00D05BD4" w:rsidRDefault="00B406A9" w:rsidP="00D05BD4">
            <w:pPr>
              <w:spacing w:line="360" w:lineRule="auto"/>
              <w:jc w:val="both"/>
              <w:rPr>
                <w:noProof/>
                <w:color w:val="000000"/>
                <w:sz w:val="20"/>
                <w:lang w:val="uk-UA"/>
              </w:rPr>
            </w:pPr>
            <w:r w:rsidRPr="00D05BD4">
              <w:rPr>
                <w:noProof/>
                <w:color w:val="000000"/>
                <w:sz w:val="20"/>
                <w:lang w:val="uk-UA"/>
              </w:rPr>
              <w:t xml:space="preserve">10.6 міліонів (2005) </w:t>
            </w:r>
          </w:p>
        </w:tc>
      </w:tr>
      <w:tr w:rsidR="00B406A9" w:rsidRPr="00D05BD4" w:rsidTr="00D05BD4">
        <w:trPr>
          <w:trHeight w:val="23"/>
        </w:trPr>
        <w:tc>
          <w:tcPr>
            <w:tcW w:w="2313" w:type="pct"/>
            <w:shd w:val="clear" w:color="auto" w:fill="auto"/>
          </w:tcPr>
          <w:p w:rsidR="00B406A9" w:rsidRPr="00D05BD4" w:rsidRDefault="00B406A9" w:rsidP="00D05BD4">
            <w:pPr>
              <w:spacing w:line="360" w:lineRule="auto"/>
              <w:jc w:val="both"/>
              <w:rPr>
                <w:bCs/>
                <w:noProof/>
                <w:color w:val="000000"/>
                <w:sz w:val="20"/>
                <w:lang w:val="uk-UA"/>
              </w:rPr>
            </w:pPr>
            <w:r w:rsidRPr="00D05BD4">
              <w:rPr>
                <w:bCs/>
                <w:noProof/>
                <w:color w:val="000000"/>
                <w:sz w:val="20"/>
                <w:lang w:val="uk-UA"/>
              </w:rPr>
              <w:t>Рівень безробіття:</w:t>
            </w:r>
          </w:p>
        </w:tc>
        <w:tc>
          <w:tcPr>
            <w:tcW w:w="2687" w:type="pct"/>
            <w:shd w:val="clear" w:color="auto" w:fill="auto"/>
          </w:tcPr>
          <w:p w:rsidR="00B406A9" w:rsidRPr="00D05BD4" w:rsidRDefault="00B406A9" w:rsidP="00D05BD4">
            <w:pPr>
              <w:spacing w:line="360" w:lineRule="auto"/>
              <w:jc w:val="both"/>
              <w:rPr>
                <w:noProof/>
                <w:color w:val="000000"/>
                <w:sz w:val="20"/>
                <w:lang w:val="uk-UA"/>
              </w:rPr>
            </w:pPr>
            <w:r w:rsidRPr="00D05BD4">
              <w:rPr>
                <w:noProof/>
                <w:color w:val="000000"/>
                <w:sz w:val="20"/>
                <w:lang w:val="uk-UA"/>
              </w:rPr>
              <w:t xml:space="preserve">4.1% (2005) </w:t>
            </w:r>
          </w:p>
        </w:tc>
      </w:tr>
      <w:tr w:rsidR="00B406A9" w:rsidRPr="00D05BD4" w:rsidTr="00D05BD4">
        <w:trPr>
          <w:trHeight w:val="23"/>
        </w:trPr>
        <w:tc>
          <w:tcPr>
            <w:tcW w:w="2313" w:type="pct"/>
            <w:shd w:val="clear" w:color="auto" w:fill="auto"/>
          </w:tcPr>
          <w:p w:rsidR="00B406A9" w:rsidRPr="00D05BD4" w:rsidRDefault="00B406A9" w:rsidP="00D05BD4">
            <w:pPr>
              <w:spacing w:line="360" w:lineRule="auto"/>
              <w:jc w:val="both"/>
              <w:rPr>
                <w:bCs/>
                <w:noProof/>
                <w:color w:val="000000"/>
                <w:sz w:val="20"/>
                <w:lang w:val="uk-UA"/>
              </w:rPr>
            </w:pPr>
            <w:r w:rsidRPr="00D05BD4">
              <w:rPr>
                <w:bCs/>
                <w:noProof/>
                <w:color w:val="000000"/>
                <w:sz w:val="20"/>
                <w:lang w:val="uk-UA"/>
              </w:rPr>
              <w:t>Населення нижче межі бідності:</w:t>
            </w:r>
          </w:p>
        </w:tc>
        <w:tc>
          <w:tcPr>
            <w:tcW w:w="2687" w:type="pct"/>
            <w:shd w:val="clear" w:color="auto" w:fill="auto"/>
          </w:tcPr>
          <w:p w:rsidR="00B406A9" w:rsidRPr="00D05BD4" w:rsidRDefault="00B406A9" w:rsidP="00D05BD4">
            <w:pPr>
              <w:spacing w:line="360" w:lineRule="auto"/>
              <w:jc w:val="both"/>
              <w:rPr>
                <w:noProof/>
                <w:color w:val="000000"/>
                <w:sz w:val="20"/>
                <w:lang w:val="uk-UA"/>
              </w:rPr>
            </w:pPr>
            <w:r w:rsidRPr="00D05BD4">
              <w:rPr>
                <w:noProof/>
                <w:color w:val="000000"/>
                <w:sz w:val="20"/>
                <w:lang w:val="uk-UA"/>
              </w:rPr>
              <w:t xml:space="preserve">0.9% (2005) </w:t>
            </w:r>
          </w:p>
        </w:tc>
      </w:tr>
      <w:tr w:rsidR="00B406A9" w:rsidRPr="00D05BD4" w:rsidTr="00D05BD4">
        <w:trPr>
          <w:trHeight w:val="23"/>
        </w:trPr>
        <w:tc>
          <w:tcPr>
            <w:tcW w:w="2313" w:type="pct"/>
            <w:shd w:val="clear" w:color="auto" w:fill="auto"/>
          </w:tcPr>
          <w:p w:rsidR="00B406A9" w:rsidRPr="00D05BD4" w:rsidRDefault="00B406A9" w:rsidP="00D05BD4">
            <w:pPr>
              <w:spacing w:line="360" w:lineRule="auto"/>
              <w:jc w:val="both"/>
              <w:rPr>
                <w:bCs/>
                <w:noProof/>
                <w:color w:val="000000"/>
                <w:sz w:val="20"/>
                <w:lang w:val="uk-UA"/>
              </w:rPr>
            </w:pPr>
            <w:r w:rsidRPr="00D05BD4">
              <w:rPr>
                <w:bCs/>
                <w:noProof/>
                <w:color w:val="000000"/>
                <w:sz w:val="20"/>
                <w:lang w:val="uk-UA"/>
              </w:rPr>
              <w:t>Рівень інфляції:</w:t>
            </w:r>
          </w:p>
        </w:tc>
        <w:tc>
          <w:tcPr>
            <w:tcW w:w="2687" w:type="pct"/>
            <w:shd w:val="clear" w:color="auto" w:fill="auto"/>
          </w:tcPr>
          <w:p w:rsidR="00B406A9" w:rsidRPr="00D05BD4" w:rsidRDefault="00B406A9" w:rsidP="00D05BD4">
            <w:pPr>
              <w:spacing w:line="360" w:lineRule="auto"/>
              <w:jc w:val="both"/>
              <w:rPr>
                <w:noProof/>
                <w:color w:val="000000"/>
                <w:sz w:val="20"/>
                <w:lang w:val="uk-UA"/>
              </w:rPr>
            </w:pPr>
            <w:r w:rsidRPr="00D05BD4">
              <w:rPr>
                <w:noProof/>
                <w:color w:val="000000"/>
                <w:sz w:val="20"/>
                <w:lang w:val="uk-UA"/>
              </w:rPr>
              <w:t xml:space="preserve">2.3% (2005) </w:t>
            </w:r>
          </w:p>
        </w:tc>
      </w:tr>
      <w:tr w:rsidR="00B406A9" w:rsidRPr="00D05BD4" w:rsidTr="00D05BD4">
        <w:trPr>
          <w:trHeight w:val="23"/>
        </w:trPr>
        <w:tc>
          <w:tcPr>
            <w:tcW w:w="2313" w:type="pct"/>
            <w:shd w:val="clear" w:color="auto" w:fill="auto"/>
          </w:tcPr>
          <w:p w:rsidR="00B406A9" w:rsidRPr="00D05BD4" w:rsidRDefault="00B406A9" w:rsidP="00D05BD4">
            <w:pPr>
              <w:spacing w:line="360" w:lineRule="auto"/>
              <w:jc w:val="both"/>
              <w:rPr>
                <w:bCs/>
                <w:noProof/>
                <w:color w:val="000000"/>
                <w:sz w:val="20"/>
                <w:lang w:val="uk-UA"/>
              </w:rPr>
            </w:pPr>
            <w:r w:rsidRPr="00D05BD4">
              <w:rPr>
                <w:bCs/>
                <w:noProof/>
                <w:color w:val="000000"/>
                <w:sz w:val="20"/>
                <w:lang w:val="uk-UA"/>
              </w:rPr>
              <w:t>Інвестиції (фіксоване):</w:t>
            </w:r>
          </w:p>
        </w:tc>
        <w:tc>
          <w:tcPr>
            <w:tcW w:w="2687" w:type="pct"/>
            <w:shd w:val="clear" w:color="auto" w:fill="auto"/>
          </w:tcPr>
          <w:p w:rsidR="00B406A9" w:rsidRPr="00D05BD4" w:rsidRDefault="00B406A9" w:rsidP="00D05BD4">
            <w:pPr>
              <w:spacing w:line="360" w:lineRule="auto"/>
              <w:jc w:val="both"/>
              <w:rPr>
                <w:noProof/>
                <w:color w:val="000000"/>
                <w:sz w:val="20"/>
                <w:lang w:val="uk-UA"/>
              </w:rPr>
            </w:pPr>
            <w:r w:rsidRPr="00D05BD4">
              <w:rPr>
                <w:noProof/>
                <w:color w:val="000000"/>
                <w:sz w:val="20"/>
                <w:lang w:val="uk-UA"/>
              </w:rPr>
              <w:t xml:space="preserve">20.4% ВВП (2005) </w:t>
            </w:r>
          </w:p>
        </w:tc>
      </w:tr>
      <w:tr w:rsidR="00B406A9" w:rsidRPr="00D05BD4" w:rsidTr="00D05BD4">
        <w:trPr>
          <w:trHeight w:val="23"/>
        </w:trPr>
        <w:tc>
          <w:tcPr>
            <w:tcW w:w="2313" w:type="pct"/>
            <w:shd w:val="clear" w:color="auto" w:fill="auto"/>
          </w:tcPr>
          <w:p w:rsidR="00B406A9" w:rsidRPr="00D05BD4" w:rsidRDefault="00B406A9" w:rsidP="00D05BD4">
            <w:pPr>
              <w:spacing w:line="360" w:lineRule="auto"/>
              <w:jc w:val="both"/>
              <w:rPr>
                <w:bCs/>
                <w:noProof/>
                <w:color w:val="000000"/>
                <w:sz w:val="20"/>
                <w:lang w:val="uk-UA"/>
              </w:rPr>
            </w:pPr>
            <w:r w:rsidRPr="00D05BD4">
              <w:rPr>
                <w:bCs/>
                <w:noProof/>
                <w:color w:val="000000"/>
                <w:sz w:val="20"/>
                <w:lang w:val="uk-UA"/>
              </w:rPr>
              <w:t>Бюджет:</w:t>
            </w:r>
          </w:p>
        </w:tc>
        <w:tc>
          <w:tcPr>
            <w:tcW w:w="2687" w:type="pct"/>
            <w:shd w:val="clear" w:color="auto" w:fill="auto"/>
          </w:tcPr>
          <w:p w:rsidR="004C4610" w:rsidRPr="00D05BD4" w:rsidRDefault="00B406A9" w:rsidP="00D05BD4">
            <w:pPr>
              <w:spacing w:line="360" w:lineRule="auto"/>
              <w:jc w:val="both"/>
              <w:rPr>
                <w:noProof/>
                <w:color w:val="000000"/>
                <w:sz w:val="20"/>
                <w:lang w:val="uk-UA"/>
              </w:rPr>
            </w:pPr>
            <w:r w:rsidRPr="00D05BD4">
              <w:rPr>
                <w:iCs/>
                <w:noProof/>
                <w:color w:val="000000"/>
                <w:sz w:val="20"/>
                <w:lang w:val="uk-UA"/>
              </w:rPr>
              <w:t>надходження:</w:t>
            </w:r>
            <w:r w:rsidRPr="00D05BD4">
              <w:rPr>
                <w:noProof/>
                <w:color w:val="000000"/>
                <w:sz w:val="20"/>
                <w:lang w:val="uk-UA"/>
              </w:rPr>
              <w:t xml:space="preserve"> $41.67 млрд.</w:t>
            </w:r>
          </w:p>
          <w:p w:rsidR="00B406A9" w:rsidRPr="00D05BD4" w:rsidRDefault="00B406A9" w:rsidP="00D05BD4">
            <w:pPr>
              <w:spacing w:line="360" w:lineRule="auto"/>
              <w:jc w:val="both"/>
              <w:rPr>
                <w:noProof/>
                <w:color w:val="000000"/>
                <w:sz w:val="20"/>
                <w:lang w:val="uk-UA"/>
              </w:rPr>
            </w:pPr>
            <w:r w:rsidRPr="00D05BD4">
              <w:rPr>
                <w:iCs/>
                <w:noProof/>
                <w:color w:val="000000"/>
                <w:sz w:val="20"/>
                <w:lang w:val="uk-UA"/>
              </w:rPr>
              <w:t>видатки:</w:t>
            </w:r>
            <w:r w:rsidRPr="00D05BD4">
              <w:rPr>
                <w:noProof/>
                <w:color w:val="000000"/>
                <w:sz w:val="20"/>
                <w:lang w:val="uk-UA"/>
              </w:rPr>
              <w:t xml:space="preserve"> $50.26 млрд.</w:t>
            </w:r>
          </w:p>
        </w:tc>
      </w:tr>
      <w:tr w:rsidR="00B406A9" w:rsidRPr="00D05BD4" w:rsidTr="00D05BD4">
        <w:trPr>
          <w:trHeight w:val="23"/>
        </w:trPr>
        <w:tc>
          <w:tcPr>
            <w:tcW w:w="2313" w:type="pct"/>
            <w:shd w:val="clear" w:color="auto" w:fill="auto"/>
          </w:tcPr>
          <w:p w:rsidR="00B406A9" w:rsidRPr="00D05BD4" w:rsidRDefault="00B406A9" w:rsidP="00D05BD4">
            <w:pPr>
              <w:spacing w:line="360" w:lineRule="auto"/>
              <w:jc w:val="both"/>
              <w:rPr>
                <w:bCs/>
                <w:noProof/>
                <w:color w:val="000000"/>
                <w:sz w:val="20"/>
                <w:lang w:val="uk-UA"/>
              </w:rPr>
            </w:pPr>
            <w:r w:rsidRPr="00D05BD4">
              <w:rPr>
                <w:bCs/>
                <w:noProof/>
                <w:color w:val="000000"/>
                <w:sz w:val="20"/>
                <w:lang w:val="uk-UA"/>
              </w:rPr>
              <w:t>Продукти сільського господарства:</w:t>
            </w:r>
          </w:p>
        </w:tc>
        <w:tc>
          <w:tcPr>
            <w:tcW w:w="2687" w:type="pct"/>
            <w:shd w:val="clear" w:color="auto" w:fill="auto"/>
          </w:tcPr>
          <w:p w:rsidR="00B406A9" w:rsidRPr="00D05BD4" w:rsidRDefault="00B406A9" w:rsidP="00D05BD4">
            <w:pPr>
              <w:spacing w:line="360" w:lineRule="auto"/>
              <w:jc w:val="both"/>
              <w:rPr>
                <w:noProof/>
                <w:color w:val="000000"/>
                <w:sz w:val="20"/>
                <w:lang w:val="uk-UA"/>
              </w:rPr>
            </w:pPr>
            <w:r w:rsidRPr="00D05BD4">
              <w:rPr>
                <w:noProof/>
                <w:color w:val="000000"/>
                <w:sz w:val="20"/>
                <w:lang w:val="uk-UA"/>
              </w:rPr>
              <w:t xml:space="preserve">рис, кукурудза, овочі, фрукти, чай; свинина, молоко, риба </w:t>
            </w:r>
          </w:p>
        </w:tc>
      </w:tr>
      <w:tr w:rsidR="00B406A9" w:rsidRPr="00D05BD4" w:rsidTr="00D05BD4">
        <w:trPr>
          <w:trHeight w:val="23"/>
        </w:trPr>
        <w:tc>
          <w:tcPr>
            <w:tcW w:w="2313" w:type="pct"/>
            <w:shd w:val="clear" w:color="auto" w:fill="auto"/>
          </w:tcPr>
          <w:p w:rsidR="00B406A9" w:rsidRPr="00D05BD4" w:rsidRDefault="00B406A9" w:rsidP="00D05BD4">
            <w:pPr>
              <w:spacing w:line="360" w:lineRule="auto"/>
              <w:jc w:val="both"/>
              <w:rPr>
                <w:bCs/>
                <w:noProof/>
                <w:color w:val="000000"/>
                <w:sz w:val="20"/>
                <w:lang w:val="uk-UA"/>
              </w:rPr>
            </w:pPr>
            <w:r w:rsidRPr="00D05BD4">
              <w:rPr>
                <w:bCs/>
                <w:noProof/>
                <w:color w:val="000000"/>
                <w:sz w:val="20"/>
                <w:lang w:val="uk-UA"/>
              </w:rPr>
              <w:t>Промисловість:</w:t>
            </w:r>
          </w:p>
        </w:tc>
        <w:tc>
          <w:tcPr>
            <w:tcW w:w="2687" w:type="pct"/>
            <w:shd w:val="clear" w:color="auto" w:fill="auto"/>
          </w:tcPr>
          <w:p w:rsidR="00B406A9" w:rsidRPr="00D05BD4" w:rsidRDefault="00B406A9" w:rsidP="00D05BD4">
            <w:pPr>
              <w:spacing w:line="360" w:lineRule="auto"/>
              <w:jc w:val="both"/>
              <w:rPr>
                <w:noProof/>
                <w:color w:val="000000"/>
                <w:sz w:val="20"/>
                <w:lang w:val="uk-UA"/>
              </w:rPr>
            </w:pPr>
            <w:r w:rsidRPr="00D05BD4">
              <w:rPr>
                <w:noProof/>
                <w:color w:val="000000"/>
                <w:sz w:val="20"/>
                <w:lang w:val="uk-UA"/>
              </w:rPr>
              <w:t>Електроніка,</w:t>
            </w:r>
            <w:r w:rsidR="00124475" w:rsidRPr="00D05BD4">
              <w:rPr>
                <w:noProof/>
                <w:color w:val="000000"/>
                <w:sz w:val="20"/>
                <w:lang w:val="uk-UA"/>
              </w:rPr>
              <w:t xml:space="preserve"> </w:t>
            </w:r>
            <w:r w:rsidRPr="00D05BD4">
              <w:rPr>
                <w:noProof/>
                <w:color w:val="000000"/>
                <w:sz w:val="20"/>
                <w:lang w:val="uk-UA"/>
              </w:rPr>
              <w:t>хімія, текстиль, сталь та залізо, машиннобудівництво, цемент, двигуни, фармацевтика</w:t>
            </w:r>
            <w:r w:rsidR="00124475" w:rsidRPr="00D05BD4">
              <w:rPr>
                <w:noProof/>
                <w:color w:val="000000"/>
                <w:sz w:val="20"/>
                <w:lang w:val="uk-UA"/>
              </w:rPr>
              <w:t xml:space="preserve"> </w:t>
            </w:r>
          </w:p>
        </w:tc>
      </w:tr>
      <w:tr w:rsidR="00B406A9" w:rsidRPr="00D05BD4" w:rsidTr="00D05BD4">
        <w:trPr>
          <w:trHeight w:val="23"/>
        </w:trPr>
        <w:tc>
          <w:tcPr>
            <w:tcW w:w="2313" w:type="pct"/>
            <w:shd w:val="clear" w:color="auto" w:fill="auto"/>
          </w:tcPr>
          <w:p w:rsidR="00B406A9" w:rsidRPr="00D05BD4" w:rsidRDefault="00B406A9" w:rsidP="00D05BD4">
            <w:pPr>
              <w:spacing w:line="360" w:lineRule="auto"/>
              <w:jc w:val="both"/>
              <w:rPr>
                <w:bCs/>
                <w:noProof/>
                <w:color w:val="000000"/>
                <w:sz w:val="20"/>
                <w:lang w:val="uk-UA"/>
              </w:rPr>
            </w:pPr>
            <w:r w:rsidRPr="00D05BD4">
              <w:rPr>
                <w:bCs/>
                <w:noProof/>
                <w:color w:val="000000"/>
                <w:sz w:val="20"/>
                <w:lang w:val="uk-UA"/>
              </w:rPr>
              <w:t>Експорт:</w:t>
            </w:r>
          </w:p>
        </w:tc>
        <w:tc>
          <w:tcPr>
            <w:tcW w:w="2687" w:type="pct"/>
            <w:shd w:val="clear" w:color="auto" w:fill="auto"/>
          </w:tcPr>
          <w:p w:rsidR="00B406A9" w:rsidRPr="00D05BD4" w:rsidRDefault="00B406A9" w:rsidP="00D05BD4">
            <w:pPr>
              <w:spacing w:line="360" w:lineRule="auto"/>
              <w:jc w:val="both"/>
              <w:rPr>
                <w:noProof/>
                <w:color w:val="000000"/>
                <w:sz w:val="20"/>
                <w:lang w:val="uk-UA"/>
              </w:rPr>
            </w:pPr>
            <w:r w:rsidRPr="00D05BD4">
              <w:rPr>
                <w:noProof/>
                <w:color w:val="000000"/>
                <w:sz w:val="20"/>
                <w:lang w:val="uk-UA"/>
              </w:rPr>
              <w:t>$</w:t>
            </w:r>
            <w:r w:rsidR="00C92EBB" w:rsidRPr="00D05BD4">
              <w:rPr>
                <w:noProof/>
                <w:color w:val="000000"/>
                <w:sz w:val="20"/>
                <w:lang w:val="uk-UA"/>
              </w:rPr>
              <w:t xml:space="preserve">76,19 </w:t>
            </w:r>
            <w:r w:rsidRPr="00D05BD4">
              <w:rPr>
                <w:noProof/>
                <w:color w:val="000000"/>
                <w:sz w:val="20"/>
                <w:lang w:val="uk-UA"/>
              </w:rPr>
              <w:t xml:space="preserve">млрд. f.o.b. (2005) </w:t>
            </w:r>
          </w:p>
        </w:tc>
      </w:tr>
      <w:tr w:rsidR="00B406A9" w:rsidRPr="00D05BD4" w:rsidTr="00D05BD4">
        <w:trPr>
          <w:trHeight w:val="23"/>
        </w:trPr>
        <w:tc>
          <w:tcPr>
            <w:tcW w:w="2313" w:type="pct"/>
            <w:shd w:val="clear" w:color="auto" w:fill="auto"/>
          </w:tcPr>
          <w:p w:rsidR="00B406A9" w:rsidRPr="00D05BD4" w:rsidRDefault="00B406A9" w:rsidP="00D05BD4">
            <w:pPr>
              <w:spacing w:line="360" w:lineRule="auto"/>
              <w:jc w:val="both"/>
              <w:rPr>
                <w:bCs/>
                <w:noProof/>
                <w:color w:val="000000"/>
                <w:sz w:val="20"/>
                <w:lang w:val="uk-UA"/>
              </w:rPr>
            </w:pPr>
            <w:r w:rsidRPr="00D05BD4">
              <w:rPr>
                <w:bCs/>
                <w:noProof/>
                <w:color w:val="000000"/>
                <w:sz w:val="20"/>
                <w:lang w:val="uk-UA"/>
              </w:rPr>
              <w:t>Товари, що експортуються:</w:t>
            </w:r>
          </w:p>
        </w:tc>
        <w:tc>
          <w:tcPr>
            <w:tcW w:w="2687" w:type="pct"/>
            <w:shd w:val="clear" w:color="auto" w:fill="auto"/>
          </w:tcPr>
          <w:p w:rsidR="00B406A9" w:rsidRPr="00D05BD4" w:rsidRDefault="00B406A9" w:rsidP="00D05BD4">
            <w:pPr>
              <w:spacing w:line="360" w:lineRule="auto"/>
              <w:jc w:val="both"/>
              <w:rPr>
                <w:noProof/>
                <w:color w:val="000000"/>
                <w:sz w:val="20"/>
                <w:lang w:val="uk-UA"/>
              </w:rPr>
            </w:pPr>
            <w:r w:rsidRPr="00D05BD4">
              <w:rPr>
                <w:noProof/>
                <w:color w:val="000000"/>
                <w:sz w:val="20"/>
                <w:lang w:val="uk-UA"/>
              </w:rPr>
              <w:t xml:space="preserve">Комп’ютери та електричні прилади, метали, текстиль, пластик і гума, хімія (2002) </w:t>
            </w:r>
          </w:p>
        </w:tc>
      </w:tr>
      <w:tr w:rsidR="00B406A9" w:rsidRPr="00D05BD4" w:rsidTr="00D05BD4">
        <w:trPr>
          <w:trHeight w:val="23"/>
        </w:trPr>
        <w:tc>
          <w:tcPr>
            <w:tcW w:w="2313" w:type="pct"/>
            <w:shd w:val="clear" w:color="auto" w:fill="auto"/>
          </w:tcPr>
          <w:p w:rsidR="00B406A9" w:rsidRPr="00D05BD4" w:rsidRDefault="00B406A9" w:rsidP="00D05BD4">
            <w:pPr>
              <w:spacing w:line="360" w:lineRule="auto"/>
              <w:jc w:val="both"/>
              <w:rPr>
                <w:bCs/>
                <w:noProof/>
                <w:color w:val="000000"/>
                <w:sz w:val="20"/>
                <w:lang w:val="uk-UA"/>
              </w:rPr>
            </w:pPr>
            <w:r w:rsidRPr="00D05BD4">
              <w:rPr>
                <w:bCs/>
                <w:noProof/>
                <w:color w:val="000000"/>
                <w:sz w:val="20"/>
                <w:lang w:val="uk-UA"/>
              </w:rPr>
              <w:t>Країни, в які експортується:</w:t>
            </w:r>
          </w:p>
        </w:tc>
        <w:tc>
          <w:tcPr>
            <w:tcW w:w="2687" w:type="pct"/>
            <w:shd w:val="clear" w:color="auto" w:fill="auto"/>
          </w:tcPr>
          <w:p w:rsidR="00B406A9" w:rsidRPr="00D05BD4" w:rsidRDefault="00B406A9" w:rsidP="00D05BD4">
            <w:pPr>
              <w:spacing w:line="360" w:lineRule="auto"/>
              <w:jc w:val="both"/>
              <w:rPr>
                <w:noProof/>
                <w:color w:val="000000"/>
                <w:sz w:val="20"/>
                <w:lang w:val="uk-UA"/>
              </w:rPr>
            </w:pPr>
            <w:r w:rsidRPr="00D05BD4">
              <w:rPr>
                <w:noProof/>
                <w:color w:val="000000"/>
                <w:sz w:val="20"/>
                <w:lang w:val="uk-UA"/>
              </w:rPr>
              <w:t xml:space="preserve">Китай 21.6%, США 16.22%, Гонконг 15.1%, Японія 7.7% (2005) </w:t>
            </w:r>
          </w:p>
        </w:tc>
      </w:tr>
      <w:tr w:rsidR="00B406A9" w:rsidRPr="00D05BD4" w:rsidTr="00D05BD4">
        <w:trPr>
          <w:trHeight w:val="23"/>
        </w:trPr>
        <w:tc>
          <w:tcPr>
            <w:tcW w:w="2313" w:type="pct"/>
            <w:shd w:val="clear" w:color="auto" w:fill="auto"/>
          </w:tcPr>
          <w:p w:rsidR="00B406A9" w:rsidRPr="00D05BD4" w:rsidRDefault="00B406A9" w:rsidP="00D05BD4">
            <w:pPr>
              <w:spacing w:line="360" w:lineRule="auto"/>
              <w:jc w:val="both"/>
              <w:rPr>
                <w:bCs/>
                <w:noProof/>
                <w:color w:val="000000"/>
                <w:sz w:val="20"/>
                <w:lang w:val="uk-UA"/>
              </w:rPr>
            </w:pPr>
            <w:r w:rsidRPr="00D05BD4">
              <w:rPr>
                <w:bCs/>
                <w:noProof/>
                <w:color w:val="000000"/>
                <w:sz w:val="20"/>
                <w:lang w:val="uk-UA"/>
              </w:rPr>
              <w:t>Імпорт:</w:t>
            </w:r>
          </w:p>
        </w:tc>
        <w:tc>
          <w:tcPr>
            <w:tcW w:w="2687" w:type="pct"/>
            <w:shd w:val="clear" w:color="auto" w:fill="auto"/>
          </w:tcPr>
          <w:p w:rsidR="00B406A9" w:rsidRPr="00D05BD4" w:rsidRDefault="00B406A9" w:rsidP="00D05BD4">
            <w:pPr>
              <w:spacing w:line="360" w:lineRule="auto"/>
              <w:jc w:val="both"/>
              <w:rPr>
                <w:noProof/>
                <w:color w:val="000000"/>
                <w:sz w:val="20"/>
                <w:lang w:val="uk-UA"/>
              </w:rPr>
            </w:pPr>
            <w:r w:rsidRPr="00D05BD4">
              <w:rPr>
                <w:noProof/>
                <w:color w:val="000000"/>
                <w:sz w:val="20"/>
                <w:lang w:val="uk-UA"/>
              </w:rPr>
              <w:t xml:space="preserve">$181.6 млрд. f.o.b. (2005) </w:t>
            </w:r>
          </w:p>
        </w:tc>
      </w:tr>
      <w:tr w:rsidR="00B406A9" w:rsidRPr="00D05BD4" w:rsidTr="00D05BD4">
        <w:trPr>
          <w:trHeight w:val="23"/>
        </w:trPr>
        <w:tc>
          <w:tcPr>
            <w:tcW w:w="2313" w:type="pct"/>
            <w:shd w:val="clear" w:color="auto" w:fill="auto"/>
          </w:tcPr>
          <w:p w:rsidR="00B406A9" w:rsidRPr="00D05BD4" w:rsidRDefault="00B406A9" w:rsidP="00D05BD4">
            <w:pPr>
              <w:spacing w:line="360" w:lineRule="auto"/>
              <w:jc w:val="both"/>
              <w:rPr>
                <w:bCs/>
                <w:noProof/>
                <w:color w:val="000000"/>
                <w:sz w:val="20"/>
                <w:lang w:val="uk-UA"/>
              </w:rPr>
            </w:pPr>
            <w:r w:rsidRPr="00D05BD4">
              <w:rPr>
                <w:bCs/>
                <w:noProof/>
                <w:color w:val="000000"/>
                <w:sz w:val="20"/>
                <w:lang w:val="uk-UA"/>
              </w:rPr>
              <w:t>Товари, що імпортуються:</w:t>
            </w:r>
          </w:p>
        </w:tc>
        <w:tc>
          <w:tcPr>
            <w:tcW w:w="2687" w:type="pct"/>
            <w:shd w:val="clear" w:color="auto" w:fill="auto"/>
          </w:tcPr>
          <w:p w:rsidR="00B406A9" w:rsidRPr="00D05BD4" w:rsidRDefault="00B406A9" w:rsidP="00D05BD4">
            <w:pPr>
              <w:spacing w:line="360" w:lineRule="auto"/>
              <w:jc w:val="both"/>
              <w:rPr>
                <w:noProof/>
                <w:color w:val="000000"/>
                <w:sz w:val="20"/>
                <w:lang w:val="uk-UA"/>
              </w:rPr>
            </w:pPr>
            <w:r w:rsidRPr="00D05BD4">
              <w:rPr>
                <w:noProof/>
                <w:color w:val="000000"/>
                <w:sz w:val="20"/>
                <w:lang w:val="uk-UA"/>
              </w:rPr>
              <w:t xml:space="preserve">електричні прилади 44.5%, мінерали, точні інструменти (2002) </w:t>
            </w:r>
          </w:p>
        </w:tc>
      </w:tr>
      <w:tr w:rsidR="00B406A9" w:rsidRPr="00D05BD4" w:rsidTr="00D05BD4">
        <w:trPr>
          <w:trHeight w:val="23"/>
        </w:trPr>
        <w:tc>
          <w:tcPr>
            <w:tcW w:w="2313" w:type="pct"/>
            <w:shd w:val="clear" w:color="auto" w:fill="auto"/>
          </w:tcPr>
          <w:p w:rsidR="00B406A9" w:rsidRPr="00D05BD4" w:rsidRDefault="00B406A9" w:rsidP="00D05BD4">
            <w:pPr>
              <w:spacing w:line="360" w:lineRule="auto"/>
              <w:jc w:val="both"/>
              <w:rPr>
                <w:bCs/>
                <w:noProof/>
                <w:color w:val="000000"/>
                <w:sz w:val="20"/>
                <w:lang w:val="uk-UA"/>
              </w:rPr>
            </w:pPr>
            <w:r w:rsidRPr="00D05BD4">
              <w:rPr>
                <w:bCs/>
                <w:noProof/>
                <w:color w:val="000000"/>
                <w:sz w:val="20"/>
                <w:lang w:val="uk-UA"/>
              </w:rPr>
              <w:t>Країни, з яких імпортується:</w:t>
            </w:r>
          </w:p>
        </w:tc>
        <w:tc>
          <w:tcPr>
            <w:tcW w:w="2687" w:type="pct"/>
            <w:shd w:val="clear" w:color="auto" w:fill="auto"/>
          </w:tcPr>
          <w:p w:rsidR="00B406A9" w:rsidRPr="00D05BD4" w:rsidRDefault="00B406A9" w:rsidP="00D05BD4">
            <w:pPr>
              <w:spacing w:line="360" w:lineRule="auto"/>
              <w:jc w:val="both"/>
              <w:rPr>
                <w:noProof/>
                <w:color w:val="000000"/>
                <w:sz w:val="20"/>
                <w:lang w:val="uk-UA"/>
              </w:rPr>
            </w:pPr>
            <w:r w:rsidRPr="00D05BD4">
              <w:rPr>
                <w:noProof/>
                <w:color w:val="000000"/>
                <w:sz w:val="20"/>
                <w:lang w:val="uk-UA"/>
              </w:rPr>
              <w:t xml:space="preserve">Японія 25.3%, США 11.6%, Китай 11%, Південна Корея 7.3%, Саудівська Аравія 4.1% (2005) </w:t>
            </w:r>
          </w:p>
        </w:tc>
      </w:tr>
    </w:tbl>
    <w:p w:rsidR="00B406A9" w:rsidRPr="00EE408D" w:rsidRDefault="00B406A9" w:rsidP="00124475">
      <w:pPr>
        <w:tabs>
          <w:tab w:val="left" w:pos="720"/>
        </w:tabs>
        <w:spacing w:line="360" w:lineRule="auto"/>
        <w:ind w:firstLine="709"/>
        <w:jc w:val="both"/>
        <w:rPr>
          <w:noProof/>
          <w:color w:val="000000"/>
          <w:sz w:val="28"/>
          <w:lang w:val="uk-UA"/>
        </w:rPr>
      </w:pPr>
    </w:p>
    <w:p w:rsidR="00B406A9" w:rsidRPr="00EE408D" w:rsidRDefault="00B406A9" w:rsidP="00124475">
      <w:pPr>
        <w:tabs>
          <w:tab w:val="left" w:pos="720"/>
        </w:tabs>
        <w:spacing w:line="360" w:lineRule="auto"/>
        <w:ind w:firstLine="709"/>
        <w:jc w:val="both"/>
        <w:rPr>
          <w:noProof/>
          <w:color w:val="000000"/>
          <w:sz w:val="28"/>
          <w:szCs w:val="28"/>
          <w:lang w:val="uk-UA"/>
        </w:rPr>
      </w:pPr>
      <w:r w:rsidRPr="00EE408D">
        <w:rPr>
          <w:noProof/>
          <w:color w:val="000000"/>
          <w:sz w:val="28"/>
          <w:szCs w:val="28"/>
          <w:lang w:val="uk-UA"/>
        </w:rPr>
        <w:t xml:space="preserve">Отже, Тайвань має динамічну капіталістичну економіку з поступовим зменшення державного контролю над інвестиціями та зовнішньою торгівлею. Відповідно до цієї тенденції, декілька великих державних банків та промислових компаній приватизуються. Сільське господарство має менше 2% ВВП країни, поступово </w:t>
      </w:r>
      <w:r w:rsidR="005B0ED9" w:rsidRPr="00EE408D">
        <w:rPr>
          <w:noProof/>
          <w:color w:val="000000"/>
          <w:sz w:val="28"/>
          <w:szCs w:val="28"/>
          <w:lang w:val="uk-UA"/>
        </w:rPr>
        <w:t>знижуючись</w:t>
      </w:r>
      <w:r w:rsidRPr="00EE408D">
        <w:rPr>
          <w:noProof/>
          <w:color w:val="000000"/>
          <w:sz w:val="28"/>
          <w:szCs w:val="28"/>
          <w:lang w:val="uk-UA"/>
        </w:rPr>
        <w:t xml:space="preserve"> з 1952 року, коли ВВП сільського господарства складало 32%. Тайвань – найбільший інвестор на Південно-Східній Азії. З 2005 року найбільший експортний ринок Тайваню - Китай. Реальне ВВП зростає кожного року протягом останніх семи і на 2004 складав 6,1%. Однак, через підвищення цін на нафту і процентних ставок в 2005 році ріст ВВП склав 3,8%. Рівень інфляції та безробіття зменшуються.</w:t>
      </w:r>
    </w:p>
    <w:p w:rsidR="00B406A9" w:rsidRPr="00EE408D" w:rsidRDefault="00B406A9" w:rsidP="00124475">
      <w:pPr>
        <w:tabs>
          <w:tab w:val="left" w:pos="720"/>
        </w:tabs>
        <w:spacing w:line="360" w:lineRule="auto"/>
        <w:ind w:firstLine="709"/>
        <w:jc w:val="both"/>
        <w:rPr>
          <w:noProof/>
          <w:color w:val="000000"/>
          <w:sz w:val="28"/>
          <w:lang w:val="uk-UA"/>
        </w:rPr>
      </w:pPr>
    </w:p>
    <w:p w:rsidR="007400F1" w:rsidRPr="00EE408D" w:rsidRDefault="004C4610" w:rsidP="00124475">
      <w:pPr>
        <w:tabs>
          <w:tab w:val="left" w:pos="720"/>
        </w:tabs>
        <w:spacing w:line="360" w:lineRule="auto"/>
        <w:ind w:firstLine="709"/>
        <w:jc w:val="both"/>
        <w:rPr>
          <w:noProof/>
          <w:color w:val="000000"/>
          <w:sz w:val="28"/>
          <w:szCs w:val="30"/>
          <w:lang w:val="uk-UA"/>
        </w:rPr>
      </w:pPr>
      <w:r w:rsidRPr="00EE408D">
        <w:rPr>
          <w:noProof/>
          <w:color w:val="000000"/>
          <w:sz w:val="28"/>
          <w:szCs w:val="30"/>
          <w:lang w:val="uk-UA"/>
        </w:rPr>
        <w:t>3. Зовнішньоекономічні зв’язки країни</w:t>
      </w:r>
    </w:p>
    <w:p w:rsidR="004C4610" w:rsidRPr="00EE408D" w:rsidRDefault="004C4610" w:rsidP="00124475">
      <w:pPr>
        <w:tabs>
          <w:tab w:val="left" w:pos="720"/>
        </w:tabs>
        <w:spacing w:line="360" w:lineRule="auto"/>
        <w:ind w:firstLine="709"/>
        <w:jc w:val="both"/>
        <w:rPr>
          <w:noProof/>
          <w:color w:val="000000"/>
          <w:sz w:val="28"/>
          <w:lang w:val="uk-UA"/>
        </w:rPr>
      </w:pPr>
    </w:p>
    <w:p w:rsidR="004C59EC" w:rsidRPr="00EE408D" w:rsidRDefault="004C59EC"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 xml:space="preserve">Після закінчення другої світової війни Тайвань, маючи один з найвищих у світі темпів росту економіки й експорту, перетворився в порівняно потужне в економічних відносинах адміністративне утворення. Нині Тайвань входить у групу нових індустріальних країн (НИС) “чотирьох малих економічних драконів” Східної Азії, до яких ставляться також Республіка Корея, Сінгапур і Гонконг, грає усе більше значну роль в економіці Азіатсько-Тихоокеанського регіону. В 1991 р. Вступив в організацію Азіатсько-Тихоокеанського економічного співробітництва. </w:t>
      </w:r>
    </w:p>
    <w:p w:rsidR="004C59EC" w:rsidRPr="00EE408D" w:rsidRDefault="004C59EC"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 xml:space="preserve">Тайвань зумів домогтися міжнародного економічного визнання, вийшовши по обсязі торгівлі на 14-е місце у світі (162 млрд. $) і заслуживши репутацію одного з найбільш динамічних партнерів. Острів займає 12-е місце у світі по експорті, що в 1992 р. склав 83 млрд. $. За структурою експорт на 95,5 % складається із промислової продукції. Найважливішими торговельними партнерами Тайваню є США, Японія, Гонконг, ФРН, і КНР. </w:t>
      </w:r>
    </w:p>
    <w:p w:rsidR="00083FBC" w:rsidRPr="00EE408D" w:rsidRDefault="004C59EC" w:rsidP="00124475">
      <w:pPr>
        <w:pStyle w:val="a6"/>
        <w:spacing w:before="0" w:beforeAutospacing="0" w:after="0" w:afterAutospacing="0" w:line="360" w:lineRule="auto"/>
        <w:ind w:firstLine="709"/>
        <w:jc w:val="both"/>
        <w:rPr>
          <w:bCs/>
          <w:noProof/>
          <w:color w:val="000000"/>
          <w:sz w:val="28"/>
          <w:szCs w:val="28"/>
          <w:lang w:val="uk-UA"/>
        </w:rPr>
      </w:pPr>
      <w:r w:rsidRPr="00EE408D">
        <w:rPr>
          <w:noProof/>
          <w:color w:val="000000"/>
          <w:sz w:val="28"/>
          <w:szCs w:val="28"/>
          <w:lang w:val="uk-UA"/>
        </w:rPr>
        <w:t xml:space="preserve">Міцне фінансове становище й пошук можливостей більше вигідного вкладення капіталу сприяли росту </w:t>
      </w:r>
      <w:r w:rsidR="005B0ED9" w:rsidRPr="00EE408D">
        <w:rPr>
          <w:noProof/>
          <w:color w:val="000000"/>
          <w:sz w:val="28"/>
          <w:szCs w:val="28"/>
          <w:lang w:val="uk-UA"/>
        </w:rPr>
        <w:t>тайванських</w:t>
      </w:r>
      <w:r w:rsidRPr="00EE408D">
        <w:rPr>
          <w:noProof/>
          <w:color w:val="000000"/>
          <w:sz w:val="28"/>
          <w:szCs w:val="28"/>
          <w:lang w:val="uk-UA"/>
        </w:rPr>
        <w:t xml:space="preserve"> інвестицій за рубежем. </w:t>
      </w:r>
      <w:r w:rsidRPr="00EE408D">
        <w:rPr>
          <w:iCs/>
          <w:noProof/>
          <w:color w:val="000000"/>
          <w:sz w:val="28"/>
          <w:szCs w:val="28"/>
          <w:lang w:val="uk-UA"/>
        </w:rPr>
        <w:t>З 1987 по 1992 р. Вони перевищили 19 млрд. $ - 9-е місце у світі й 2-е місце в АТР послу Японії</w:t>
      </w:r>
      <w:r w:rsidR="00124475" w:rsidRPr="00EE408D">
        <w:rPr>
          <w:iCs/>
          <w:noProof/>
          <w:color w:val="000000"/>
          <w:sz w:val="28"/>
          <w:szCs w:val="28"/>
          <w:lang w:val="uk-UA"/>
        </w:rPr>
        <w:t>,</w:t>
      </w:r>
      <w:r w:rsidRPr="00EE408D">
        <w:rPr>
          <w:noProof/>
          <w:color w:val="000000"/>
          <w:sz w:val="28"/>
          <w:szCs w:val="28"/>
          <w:lang w:val="uk-UA"/>
        </w:rPr>
        <w:t xml:space="preserve"> причому значні кошти направлялися в КНР. В </w:t>
      </w:r>
      <w:r w:rsidRPr="00EE408D">
        <w:rPr>
          <w:bCs/>
          <w:noProof/>
          <w:color w:val="000000"/>
          <w:sz w:val="28"/>
          <w:szCs w:val="28"/>
          <w:lang w:val="uk-UA"/>
        </w:rPr>
        <w:t xml:space="preserve">1992 р. </w:t>
      </w:r>
      <w:r w:rsidRPr="00EE408D">
        <w:rPr>
          <w:noProof/>
          <w:color w:val="000000"/>
          <w:sz w:val="28"/>
          <w:szCs w:val="28"/>
          <w:lang w:val="uk-UA"/>
        </w:rPr>
        <w:t>Тайвань став третім за значенням інвестором у китайську економіку після Гонконгу й США, відтіснивши Японію на 4-</w:t>
      </w:r>
      <w:r w:rsidRPr="00EE408D">
        <w:rPr>
          <w:bCs/>
          <w:noProof/>
          <w:color w:val="000000"/>
          <w:sz w:val="28"/>
          <w:szCs w:val="28"/>
          <w:lang w:val="uk-UA"/>
        </w:rPr>
        <w:t>е місце</w:t>
      </w:r>
      <w:r w:rsidR="00124475" w:rsidRPr="00EE408D">
        <w:rPr>
          <w:bCs/>
          <w:noProof/>
          <w:color w:val="000000"/>
          <w:sz w:val="28"/>
          <w:szCs w:val="28"/>
          <w:lang w:val="uk-UA"/>
        </w:rPr>
        <w:t>.</w:t>
      </w:r>
      <w:r w:rsidRPr="00EE408D">
        <w:rPr>
          <w:noProof/>
          <w:color w:val="000000"/>
          <w:sz w:val="28"/>
          <w:szCs w:val="28"/>
          <w:lang w:val="uk-UA"/>
        </w:rPr>
        <w:t xml:space="preserve"> </w:t>
      </w:r>
      <w:r w:rsidRPr="00EE408D">
        <w:rPr>
          <w:iCs/>
          <w:noProof/>
          <w:color w:val="000000"/>
          <w:sz w:val="28"/>
          <w:szCs w:val="28"/>
          <w:lang w:val="uk-UA"/>
        </w:rPr>
        <w:t xml:space="preserve">В1987 - 1992 р. </w:t>
      </w:r>
      <w:r w:rsidRPr="00EE408D">
        <w:rPr>
          <w:noProof/>
          <w:color w:val="000000"/>
          <w:sz w:val="28"/>
          <w:szCs w:val="28"/>
          <w:lang w:val="uk-UA"/>
        </w:rPr>
        <w:t xml:space="preserve">Тайваньськи капіталовкладення перевищили за деякими оцінками від </w:t>
      </w:r>
      <w:r w:rsidRPr="00EE408D">
        <w:rPr>
          <w:bCs/>
          <w:noProof/>
          <w:color w:val="000000"/>
          <w:sz w:val="28"/>
          <w:szCs w:val="28"/>
          <w:lang w:val="uk-UA"/>
        </w:rPr>
        <w:t>3 до 5 млрд. $.</w:t>
      </w:r>
    </w:p>
    <w:p w:rsidR="004C59EC" w:rsidRPr="00EE408D" w:rsidRDefault="004C59EC"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 xml:space="preserve">Економічний розвиток Тайваню відбувався в складних зовнішньоекономічних умовах: дипломатична ізоляція, погроза військового нападу з материка, що тільки що так явно встала перед мешканцями острова у вигляді запуску китайських ракет поблизу узбережжя Тайваню, торговельні тертя із провідними партнерами через ринки збуту. товарів, знизити на них тарифи й мита, підвищити курс національної валюти. Усього за 1986-88 </w:t>
      </w:r>
      <w:r w:rsidR="005B0ED9" w:rsidRPr="00EE408D">
        <w:rPr>
          <w:noProof/>
          <w:color w:val="000000"/>
          <w:sz w:val="28"/>
          <w:szCs w:val="28"/>
          <w:lang w:val="uk-UA"/>
        </w:rPr>
        <w:t>рр</w:t>
      </w:r>
      <w:r w:rsidRPr="00EE408D">
        <w:rPr>
          <w:noProof/>
          <w:color w:val="000000"/>
          <w:sz w:val="28"/>
          <w:szCs w:val="28"/>
          <w:lang w:val="uk-UA"/>
        </w:rPr>
        <w:t xml:space="preserve">. Курс нового тайванського долара піднявся стосовно американського $ більш ніж на </w:t>
      </w:r>
      <w:r w:rsidRPr="00EE408D">
        <w:rPr>
          <w:bCs/>
          <w:noProof/>
          <w:color w:val="000000"/>
          <w:sz w:val="28"/>
          <w:szCs w:val="28"/>
          <w:lang w:val="uk-UA"/>
        </w:rPr>
        <w:t xml:space="preserve">40 % - </w:t>
      </w:r>
      <w:r w:rsidRPr="00EE408D">
        <w:rPr>
          <w:noProof/>
          <w:color w:val="000000"/>
          <w:sz w:val="28"/>
          <w:szCs w:val="28"/>
          <w:lang w:val="uk-UA"/>
        </w:rPr>
        <w:t xml:space="preserve">це колосальний удар за експортними цінами, що привів до закриття багатьох експортних виробництв. Але й ці обставини не підрізали крила тайваньской економіці, що переживає ще до того ж проблеми, пов'язані з ростом вартості робочої сили, і економічні кризи викликані воєнними діями в Перській затоці. </w:t>
      </w:r>
    </w:p>
    <w:p w:rsidR="004C59EC" w:rsidRPr="00EE408D" w:rsidRDefault="004C59EC"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 xml:space="preserve">Перевага дрібних і середніх підприємств у </w:t>
      </w:r>
      <w:r w:rsidR="005B0ED9" w:rsidRPr="00EE408D">
        <w:rPr>
          <w:noProof/>
          <w:color w:val="000000"/>
          <w:sz w:val="28"/>
          <w:szCs w:val="28"/>
          <w:lang w:val="uk-UA"/>
        </w:rPr>
        <w:t>тайваньскій</w:t>
      </w:r>
      <w:r w:rsidRPr="00EE408D">
        <w:rPr>
          <w:noProof/>
          <w:color w:val="000000"/>
          <w:sz w:val="28"/>
          <w:szCs w:val="28"/>
          <w:lang w:val="uk-UA"/>
        </w:rPr>
        <w:t xml:space="preserve"> економіці не випадково. Якщо в соціально-економічній політиці Японія й Південна Корея, що де веде роль належить великим багатогалузевим концернам, пріоритетним був принцип “ </w:t>
      </w:r>
      <w:r w:rsidRPr="00EE408D">
        <w:rPr>
          <w:iCs/>
          <w:noProof/>
          <w:color w:val="000000"/>
          <w:sz w:val="28"/>
          <w:szCs w:val="28"/>
          <w:lang w:val="uk-UA"/>
        </w:rPr>
        <w:t xml:space="preserve">цян го </w:t>
      </w:r>
      <w:r w:rsidRPr="00EE408D">
        <w:rPr>
          <w:noProof/>
          <w:color w:val="000000"/>
          <w:sz w:val="28"/>
          <w:szCs w:val="28"/>
          <w:lang w:val="uk-UA"/>
        </w:rPr>
        <w:t xml:space="preserve">” - “ </w:t>
      </w:r>
      <w:r w:rsidRPr="00EE408D">
        <w:rPr>
          <w:bCs/>
          <w:iCs/>
          <w:noProof/>
          <w:color w:val="000000"/>
          <w:sz w:val="28"/>
          <w:szCs w:val="28"/>
          <w:lang w:val="uk-UA"/>
        </w:rPr>
        <w:t xml:space="preserve">зробити потужним державу </w:t>
      </w:r>
      <w:r w:rsidRPr="00EE408D">
        <w:rPr>
          <w:noProof/>
          <w:color w:val="000000"/>
          <w:sz w:val="28"/>
          <w:szCs w:val="28"/>
          <w:lang w:val="uk-UA"/>
        </w:rPr>
        <w:t>”</w:t>
      </w:r>
      <w:r w:rsidR="00124475" w:rsidRPr="00EE408D">
        <w:rPr>
          <w:noProof/>
          <w:color w:val="000000"/>
          <w:sz w:val="28"/>
          <w:szCs w:val="28"/>
          <w:lang w:val="uk-UA"/>
        </w:rPr>
        <w:t>,</w:t>
      </w:r>
      <w:r w:rsidRPr="00EE408D">
        <w:rPr>
          <w:noProof/>
          <w:color w:val="000000"/>
          <w:sz w:val="28"/>
          <w:szCs w:val="28"/>
          <w:lang w:val="uk-UA"/>
        </w:rPr>
        <w:t xml:space="preserve"> то для Тайваню, прихильного ідеям Суни Ят Сена, таким принципом став “ </w:t>
      </w:r>
      <w:r w:rsidRPr="00EE408D">
        <w:rPr>
          <w:iCs/>
          <w:noProof/>
          <w:color w:val="000000"/>
          <w:sz w:val="28"/>
          <w:szCs w:val="28"/>
          <w:lang w:val="uk-UA"/>
        </w:rPr>
        <w:t xml:space="preserve">фу мини </w:t>
      </w:r>
      <w:r w:rsidRPr="00EE408D">
        <w:rPr>
          <w:noProof/>
          <w:color w:val="000000"/>
          <w:sz w:val="28"/>
          <w:szCs w:val="28"/>
          <w:lang w:val="uk-UA"/>
        </w:rPr>
        <w:t xml:space="preserve">” - “ </w:t>
      </w:r>
      <w:r w:rsidRPr="00EE408D">
        <w:rPr>
          <w:bCs/>
          <w:iCs/>
          <w:noProof/>
          <w:color w:val="000000"/>
          <w:sz w:val="28"/>
          <w:szCs w:val="28"/>
          <w:lang w:val="uk-UA"/>
        </w:rPr>
        <w:t xml:space="preserve">зробити </w:t>
      </w:r>
      <w:r w:rsidR="005B0ED9" w:rsidRPr="00EE408D">
        <w:rPr>
          <w:bCs/>
          <w:iCs/>
          <w:noProof/>
          <w:color w:val="000000"/>
          <w:sz w:val="28"/>
          <w:szCs w:val="28"/>
          <w:lang w:val="uk-UA"/>
        </w:rPr>
        <w:t>багатим</w:t>
      </w:r>
      <w:r w:rsidRPr="00EE408D">
        <w:rPr>
          <w:bCs/>
          <w:iCs/>
          <w:noProof/>
          <w:color w:val="000000"/>
          <w:sz w:val="28"/>
          <w:szCs w:val="28"/>
          <w:lang w:val="uk-UA"/>
        </w:rPr>
        <w:t xml:space="preserve"> народ </w:t>
      </w:r>
      <w:r w:rsidRPr="00EE408D">
        <w:rPr>
          <w:noProof/>
          <w:color w:val="000000"/>
          <w:sz w:val="28"/>
          <w:szCs w:val="28"/>
          <w:lang w:val="uk-UA"/>
        </w:rPr>
        <w:t>”</w:t>
      </w:r>
      <w:r w:rsidR="00124475" w:rsidRPr="00EE408D">
        <w:rPr>
          <w:noProof/>
          <w:color w:val="000000"/>
          <w:sz w:val="28"/>
          <w:szCs w:val="28"/>
          <w:lang w:val="uk-UA"/>
        </w:rPr>
        <w:t>.</w:t>
      </w:r>
      <w:r w:rsidRPr="00EE408D">
        <w:rPr>
          <w:noProof/>
          <w:color w:val="000000"/>
          <w:sz w:val="28"/>
          <w:szCs w:val="28"/>
          <w:lang w:val="uk-UA"/>
        </w:rPr>
        <w:t xml:space="preserve"> Тут уважали так: чим богаче кожний житель країни, тим </w:t>
      </w:r>
      <w:r w:rsidR="005B0ED9" w:rsidRPr="00EE408D">
        <w:rPr>
          <w:noProof/>
          <w:color w:val="000000"/>
          <w:sz w:val="28"/>
          <w:szCs w:val="28"/>
          <w:lang w:val="uk-UA"/>
        </w:rPr>
        <w:t>багате</w:t>
      </w:r>
      <w:r w:rsidRPr="00EE408D">
        <w:rPr>
          <w:noProof/>
          <w:color w:val="000000"/>
          <w:sz w:val="28"/>
          <w:szCs w:val="28"/>
          <w:lang w:val="uk-UA"/>
        </w:rPr>
        <w:t xml:space="preserve"> сама країна. </w:t>
      </w:r>
    </w:p>
    <w:p w:rsidR="004C59EC" w:rsidRPr="00EE408D" w:rsidRDefault="004C59EC"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 xml:space="preserve">Відзначені обмеження не зробили впливу на просування стратегії зростаючої участі в міжнародному поділі праці, вона показала, що володіє рядом переваг у порівнянні з </w:t>
      </w:r>
      <w:r w:rsidR="005B0ED9" w:rsidRPr="00EE408D">
        <w:rPr>
          <w:noProof/>
          <w:color w:val="000000"/>
          <w:sz w:val="28"/>
          <w:szCs w:val="28"/>
          <w:lang w:val="uk-UA"/>
        </w:rPr>
        <w:t>і</w:t>
      </w:r>
      <w:r w:rsidRPr="00EE408D">
        <w:rPr>
          <w:noProof/>
          <w:color w:val="000000"/>
          <w:sz w:val="28"/>
          <w:szCs w:val="28"/>
          <w:lang w:val="uk-UA"/>
        </w:rPr>
        <w:t>мпорт</w:t>
      </w:r>
      <w:r w:rsidR="005B0ED9" w:rsidRPr="00EE408D">
        <w:rPr>
          <w:noProof/>
          <w:color w:val="000000"/>
          <w:sz w:val="28"/>
          <w:szCs w:val="28"/>
          <w:lang w:val="uk-UA"/>
        </w:rPr>
        <w:t>о</w:t>
      </w:r>
      <w:r w:rsidRPr="00EE408D">
        <w:rPr>
          <w:noProof/>
          <w:color w:val="000000"/>
          <w:sz w:val="28"/>
          <w:szCs w:val="28"/>
          <w:lang w:val="uk-UA"/>
        </w:rPr>
        <w:t>зам</w:t>
      </w:r>
      <w:r w:rsidR="005B0ED9" w:rsidRPr="00EE408D">
        <w:rPr>
          <w:noProof/>
          <w:color w:val="000000"/>
          <w:sz w:val="28"/>
          <w:szCs w:val="28"/>
          <w:lang w:val="uk-UA"/>
        </w:rPr>
        <w:t>і</w:t>
      </w:r>
      <w:r w:rsidRPr="00EE408D">
        <w:rPr>
          <w:noProof/>
          <w:color w:val="000000"/>
          <w:sz w:val="28"/>
          <w:szCs w:val="28"/>
          <w:lang w:val="uk-UA"/>
        </w:rPr>
        <w:t>щен</w:t>
      </w:r>
      <w:r w:rsidR="005B0ED9" w:rsidRPr="00EE408D">
        <w:rPr>
          <w:noProof/>
          <w:color w:val="000000"/>
          <w:sz w:val="28"/>
          <w:szCs w:val="28"/>
          <w:lang w:val="uk-UA"/>
        </w:rPr>
        <w:t>ня</w:t>
      </w:r>
      <w:r w:rsidRPr="00EE408D">
        <w:rPr>
          <w:noProof/>
          <w:color w:val="000000"/>
          <w:sz w:val="28"/>
          <w:szCs w:val="28"/>
          <w:lang w:val="uk-UA"/>
        </w:rPr>
        <w:t>м</w:t>
      </w:r>
      <w:r w:rsidR="00124475" w:rsidRPr="00EE408D">
        <w:rPr>
          <w:noProof/>
          <w:color w:val="000000"/>
          <w:sz w:val="28"/>
          <w:szCs w:val="28"/>
          <w:lang w:val="uk-UA"/>
        </w:rPr>
        <w:t>.</w:t>
      </w:r>
      <w:r w:rsidRPr="00EE408D">
        <w:rPr>
          <w:iCs/>
          <w:noProof/>
          <w:color w:val="000000"/>
          <w:sz w:val="28"/>
          <w:szCs w:val="28"/>
          <w:lang w:val="uk-UA"/>
        </w:rPr>
        <w:t xml:space="preserve"> Особливо наочно це видно в 80-е роки. </w:t>
      </w:r>
    </w:p>
    <w:p w:rsidR="004C59EC" w:rsidRPr="00EE408D" w:rsidRDefault="004C59EC"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 xml:space="preserve">При реалізації експортної стратегії дуже важливу роль грає конкуренція іноземних виробників як на зовнішньому, так і на внутрішньому ринку. Вона змушує підтягувати технологічну структуру й продуктивність до світового рівня. Саме конкуренція стимулювала Тайвань прискорено розвивати </w:t>
      </w:r>
      <w:r w:rsidR="005B0ED9" w:rsidRPr="00EE408D">
        <w:rPr>
          <w:noProof/>
          <w:color w:val="000000"/>
          <w:sz w:val="28"/>
          <w:szCs w:val="28"/>
          <w:lang w:val="uk-UA"/>
        </w:rPr>
        <w:t>науково -</w:t>
      </w:r>
      <w:r w:rsidRPr="00EE408D">
        <w:rPr>
          <w:noProof/>
          <w:color w:val="000000"/>
          <w:sz w:val="28"/>
          <w:szCs w:val="28"/>
          <w:lang w:val="uk-UA"/>
        </w:rPr>
        <w:t xml:space="preserve"> технічні дослідження, тому що тільки це дозволить йому зберегти позиції на світовому ринку </w:t>
      </w:r>
    </w:p>
    <w:p w:rsidR="004C59EC" w:rsidRPr="00EE408D" w:rsidRDefault="004C59EC"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Феномен нових індустріальних країн (НИС) уже не викликає того подиву (і навіть замилування)</w:t>
      </w:r>
      <w:r w:rsidR="00124475" w:rsidRPr="00EE408D">
        <w:rPr>
          <w:noProof/>
          <w:color w:val="000000"/>
          <w:sz w:val="28"/>
          <w:szCs w:val="28"/>
          <w:lang w:val="uk-UA"/>
        </w:rPr>
        <w:t>,</w:t>
      </w:r>
      <w:r w:rsidRPr="00EE408D">
        <w:rPr>
          <w:noProof/>
          <w:color w:val="000000"/>
          <w:sz w:val="28"/>
          <w:szCs w:val="28"/>
          <w:lang w:val="uk-UA"/>
        </w:rPr>
        <w:t xml:space="preserve"> з яким велика кількість людей по усьому світі сприймали їх не дуже давно. Але статистика вперто свідчить, що азіатські НИС (у числі яких і "першопрохідник" із цієї неухильно чисельне зростаючої групи держав - Тайвань) і зараз залишається однієї з найбільш динамічних частин світового капіталістичного господарства. В останні роки темпи приросту ВВП, Тайваню становлять від семи до восьми із зайвим відсотків, що в цілому істотно вище аналогічних показників ведучих промислово розвинених держав. </w:t>
      </w:r>
    </w:p>
    <w:p w:rsidR="004C59EC" w:rsidRPr="00EE408D" w:rsidRDefault="004C59EC"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 xml:space="preserve">Найбільш великий науково-промисловий парк із всіх існуючих у РС перебуває на Тайваневі. Він був утворений в 1980 році в містечку Синчжу, в 70 кілометрах від Тайбэя. Поруч розташовані два найбільших університети -Цинхуа й Цзяотунь. У парку базуються: </w:t>
      </w:r>
      <w:r w:rsidRPr="00EE408D">
        <w:rPr>
          <w:bCs/>
          <w:noProof/>
          <w:color w:val="000000"/>
          <w:sz w:val="28"/>
          <w:szCs w:val="28"/>
          <w:lang w:val="uk-UA"/>
        </w:rPr>
        <w:t>Науково-дослідний інститут промислової технології</w:t>
      </w:r>
      <w:r w:rsidR="00124475" w:rsidRPr="00EE408D">
        <w:rPr>
          <w:bCs/>
          <w:noProof/>
          <w:color w:val="000000"/>
          <w:sz w:val="28"/>
          <w:szCs w:val="28"/>
          <w:lang w:val="uk-UA"/>
        </w:rPr>
        <w:t>,</w:t>
      </w:r>
      <w:r w:rsidRPr="00EE408D">
        <w:rPr>
          <w:noProof/>
          <w:color w:val="000000"/>
          <w:sz w:val="28"/>
          <w:szCs w:val="28"/>
          <w:lang w:val="uk-UA"/>
        </w:rPr>
        <w:t xml:space="preserve"> </w:t>
      </w:r>
      <w:r w:rsidRPr="00EE408D">
        <w:rPr>
          <w:bCs/>
          <w:noProof/>
          <w:color w:val="000000"/>
          <w:sz w:val="28"/>
          <w:szCs w:val="28"/>
          <w:lang w:val="uk-UA"/>
        </w:rPr>
        <w:t>Об'єднана корпорація по розробці мікроелектроніки</w:t>
      </w:r>
      <w:r w:rsidR="00124475" w:rsidRPr="00EE408D">
        <w:rPr>
          <w:bCs/>
          <w:noProof/>
          <w:color w:val="000000"/>
          <w:sz w:val="28"/>
          <w:szCs w:val="28"/>
          <w:lang w:val="uk-UA"/>
        </w:rPr>
        <w:t>,</w:t>
      </w:r>
      <w:r w:rsidRPr="00EE408D">
        <w:rPr>
          <w:noProof/>
          <w:color w:val="000000"/>
          <w:sz w:val="28"/>
          <w:szCs w:val="28"/>
          <w:lang w:val="uk-UA"/>
        </w:rPr>
        <w:t xml:space="preserve"> </w:t>
      </w:r>
      <w:r w:rsidRPr="00EE408D">
        <w:rPr>
          <w:bCs/>
          <w:iCs/>
          <w:noProof/>
          <w:color w:val="000000"/>
          <w:sz w:val="28"/>
          <w:szCs w:val="28"/>
          <w:lang w:val="uk-UA"/>
        </w:rPr>
        <w:t>Тайваньская компанія по виробництву напівпровідників</w:t>
      </w:r>
      <w:r w:rsidR="00124475" w:rsidRPr="00EE408D">
        <w:rPr>
          <w:bCs/>
          <w:iCs/>
          <w:noProof/>
          <w:color w:val="000000"/>
          <w:sz w:val="28"/>
          <w:szCs w:val="28"/>
          <w:lang w:val="uk-UA"/>
        </w:rPr>
        <w:t>,</w:t>
      </w:r>
      <w:r w:rsidRPr="00EE408D">
        <w:rPr>
          <w:noProof/>
          <w:color w:val="000000"/>
          <w:sz w:val="28"/>
          <w:szCs w:val="28"/>
          <w:lang w:val="uk-UA"/>
        </w:rPr>
        <w:t xml:space="preserve"> </w:t>
      </w:r>
      <w:r w:rsidRPr="00EE408D">
        <w:rPr>
          <w:iCs/>
          <w:noProof/>
          <w:color w:val="000000"/>
          <w:sz w:val="28"/>
          <w:szCs w:val="28"/>
          <w:lang w:val="uk-UA"/>
        </w:rPr>
        <w:t xml:space="preserve">Науково-дослідний інститут електроніки. </w:t>
      </w:r>
    </w:p>
    <w:p w:rsidR="004C59EC" w:rsidRPr="00EE408D" w:rsidRDefault="004C59EC"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 xml:space="preserve">Парк займає територію в 2100 га в т.ч. промислова зона - 480 га. З 1135 промислових фірм, що діють у Синьчжу, 99 є </w:t>
      </w:r>
      <w:r w:rsidR="005B0ED9" w:rsidRPr="00EE408D">
        <w:rPr>
          <w:noProof/>
          <w:color w:val="000000"/>
          <w:sz w:val="28"/>
          <w:szCs w:val="28"/>
          <w:lang w:val="uk-UA"/>
        </w:rPr>
        <w:t>тайванськими</w:t>
      </w:r>
      <w:r w:rsidRPr="00EE408D">
        <w:rPr>
          <w:noProof/>
          <w:color w:val="000000"/>
          <w:sz w:val="28"/>
          <w:szCs w:val="28"/>
          <w:lang w:val="uk-UA"/>
        </w:rPr>
        <w:t>. Однак у границях спеціальних економічних зон і науково-промислових парків одержували місце й заступництво тільки ті компанії, які працювали на реалізацію довгострокової економічної стратегії. У спецзонах є все для успішної роботи - налагоджена інфраструктура, гарантовані робочі руки, маса податкових пільг. Але в цілому цими перевагами користуються всього лише кілька сотень компаній, десятки ж тисяч фірм як і раніше “</w:t>
      </w:r>
      <w:r w:rsidR="0032274A" w:rsidRPr="00EE408D">
        <w:rPr>
          <w:noProof/>
          <w:color w:val="000000"/>
          <w:sz w:val="28"/>
          <w:szCs w:val="28"/>
          <w:lang w:val="uk-UA"/>
        </w:rPr>
        <w:t>вертяться</w:t>
      </w:r>
      <w:r w:rsidRPr="00EE408D">
        <w:rPr>
          <w:noProof/>
          <w:color w:val="000000"/>
          <w:sz w:val="28"/>
          <w:szCs w:val="28"/>
          <w:lang w:val="uk-UA"/>
        </w:rPr>
        <w:t xml:space="preserve">” на орбіті сімейного бізнесу. </w:t>
      </w:r>
    </w:p>
    <w:p w:rsidR="004C59EC" w:rsidRPr="00EE408D" w:rsidRDefault="004C59EC"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Кон'юнктурні обставини підштовхують Тайвань до структурних змін в експорті, переносячи акцент із виробництва трудомісткої продукції на випуск наукомістких виробів у галузях передової технології. Цей процес із більшим працею вписується в острівну економіку - на Тайваневі державна науково-дослідна база розвинена недостатньо, а приватна й зовсім слабка. Для успіху на цьому шляху необхідні великі вкладення в наукову базу, оскільки по розмірах витрат на наукові дослідження й розробки Тайвань уступає всім провідним світовим державам, виділяючи на ці мети в середньому 2.6 млрд. $ у рік (для порівняння: у США 1</w:t>
      </w:r>
      <w:r w:rsidR="00083FBC" w:rsidRPr="00EE408D">
        <w:rPr>
          <w:noProof/>
          <w:color w:val="000000"/>
          <w:sz w:val="28"/>
          <w:szCs w:val="28"/>
          <w:lang w:val="uk-UA"/>
        </w:rPr>
        <w:t>20 млрд. $ у Японії 70 млрд. $)</w:t>
      </w:r>
      <w:r w:rsidRPr="00EE408D">
        <w:rPr>
          <w:noProof/>
          <w:color w:val="000000"/>
          <w:sz w:val="28"/>
          <w:szCs w:val="28"/>
          <w:lang w:val="uk-UA"/>
        </w:rPr>
        <w:t xml:space="preserve">. Загальний обсяг капіталовкладень у шестилетку 1991-1997 </w:t>
      </w:r>
      <w:r w:rsidR="005D109F" w:rsidRPr="00EE408D">
        <w:rPr>
          <w:noProof/>
          <w:color w:val="000000"/>
          <w:sz w:val="28"/>
          <w:szCs w:val="28"/>
          <w:lang w:val="uk-UA"/>
        </w:rPr>
        <w:t>рр</w:t>
      </w:r>
      <w:r w:rsidRPr="00EE408D">
        <w:rPr>
          <w:noProof/>
          <w:color w:val="000000"/>
          <w:sz w:val="28"/>
          <w:szCs w:val="28"/>
          <w:lang w:val="uk-UA"/>
        </w:rPr>
        <w:t xml:space="preserve">. Оцінюється 320 млрд. $. Ці гроші будуть вкладені в розвиток інфраструктури, прокладку нових доріг відновлення старих, реконструкцію аеродромів і т.д. Уряд планує зростання виробництва в таких галузях, як електроніка, біотехнологія, волоконна оптика машинобудування, виробництво нових матеріалів щорічно на рівні 11 - 12 %, а їхня частка в </w:t>
      </w:r>
      <w:r w:rsidR="005D109F" w:rsidRPr="00EE408D">
        <w:rPr>
          <w:noProof/>
          <w:color w:val="000000"/>
          <w:sz w:val="28"/>
          <w:szCs w:val="28"/>
          <w:lang w:val="uk-UA"/>
        </w:rPr>
        <w:t>тайванському</w:t>
      </w:r>
      <w:r w:rsidRPr="00EE408D">
        <w:rPr>
          <w:noProof/>
          <w:color w:val="000000"/>
          <w:sz w:val="28"/>
          <w:szCs w:val="28"/>
          <w:lang w:val="uk-UA"/>
        </w:rPr>
        <w:t xml:space="preserve"> експорті в 2000 р. Повинна перевищити 60%. </w:t>
      </w:r>
    </w:p>
    <w:p w:rsidR="00547C81" w:rsidRPr="00EE408D" w:rsidRDefault="00F17DB5" w:rsidP="00124475">
      <w:pPr>
        <w:pStyle w:val="3"/>
        <w:spacing w:after="0" w:line="360" w:lineRule="auto"/>
        <w:ind w:left="0" w:firstLine="709"/>
        <w:jc w:val="both"/>
        <w:rPr>
          <w:noProof/>
          <w:color w:val="000000"/>
          <w:sz w:val="28"/>
          <w:szCs w:val="28"/>
          <w:lang w:val="uk-UA"/>
        </w:rPr>
      </w:pPr>
      <w:r w:rsidRPr="00EE408D">
        <w:rPr>
          <w:noProof/>
          <w:color w:val="000000"/>
          <w:sz w:val="28"/>
          <w:szCs w:val="28"/>
          <w:lang w:val="uk-UA"/>
        </w:rPr>
        <w:t xml:space="preserve">Поглиблюючи свою інтеграцію у світову економіку, економіка Тайваню, зокрема, підвищила значення своєї ролі в Азіатсько-Тихоокеанському регіоні. Наприкінці 80-х років тайваньские підприємства зштовхнулися з погрозою своєї конкурентоспроможності внаслідок підвищення курсу нового </w:t>
      </w:r>
      <w:r w:rsidR="005B0ED9" w:rsidRPr="00EE408D">
        <w:rPr>
          <w:noProof/>
          <w:color w:val="000000"/>
          <w:sz w:val="28"/>
          <w:szCs w:val="28"/>
          <w:lang w:val="uk-UA"/>
        </w:rPr>
        <w:t>тайванського</w:t>
      </w:r>
      <w:r w:rsidRPr="00EE408D">
        <w:rPr>
          <w:noProof/>
          <w:color w:val="000000"/>
          <w:sz w:val="28"/>
          <w:szCs w:val="28"/>
          <w:lang w:val="uk-UA"/>
        </w:rPr>
        <w:t xml:space="preserve"> долара й зростаючих витрат на оплату праці й підвищення вартості землі. </w:t>
      </w:r>
    </w:p>
    <w:p w:rsidR="00F17DB5" w:rsidRPr="00EE408D" w:rsidRDefault="00F17DB5" w:rsidP="00124475">
      <w:pPr>
        <w:pStyle w:val="3"/>
        <w:spacing w:after="0" w:line="360" w:lineRule="auto"/>
        <w:ind w:left="0" w:firstLine="709"/>
        <w:jc w:val="both"/>
        <w:rPr>
          <w:noProof/>
          <w:color w:val="000000"/>
          <w:sz w:val="28"/>
          <w:szCs w:val="28"/>
          <w:lang w:val="uk-UA"/>
        </w:rPr>
      </w:pPr>
      <w:r w:rsidRPr="00EE408D">
        <w:rPr>
          <w:noProof/>
          <w:color w:val="000000"/>
          <w:sz w:val="28"/>
          <w:szCs w:val="28"/>
          <w:lang w:val="uk-UA"/>
        </w:rPr>
        <w:t xml:space="preserve">В 90-х роках макроекономічна політика була скоректована таким чином, щоб сприяти більше вільному потоку товарів, послуг, капіталу, людських ресурсів і інформації. У закони, правила й приписання були внесені істотні зміни. Відкритість </w:t>
      </w:r>
      <w:r w:rsidR="005B0ED9" w:rsidRPr="00EE408D">
        <w:rPr>
          <w:noProof/>
          <w:color w:val="000000"/>
          <w:sz w:val="28"/>
          <w:szCs w:val="28"/>
          <w:lang w:val="uk-UA"/>
        </w:rPr>
        <w:t>тайванської</w:t>
      </w:r>
      <w:r w:rsidRPr="00EE408D">
        <w:rPr>
          <w:noProof/>
          <w:color w:val="000000"/>
          <w:sz w:val="28"/>
          <w:szCs w:val="28"/>
          <w:lang w:val="uk-UA"/>
        </w:rPr>
        <w:t xml:space="preserve"> економіки була продемонстрована тим, що загальний обсяг двосторонньої торгівлі у вартісному вираженні досяг в 1999 році 232 млрд американських доларів, і вона зайняла 15-ое місце у світі, у те час як прямі іноземні інвестиції із країни й у країну й портфельні інвестиції значно зросли. </w:t>
      </w:r>
    </w:p>
    <w:p w:rsidR="00F17DB5" w:rsidRPr="00EE408D" w:rsidRDefault="00F17DB5" w:rsidP="00124475">
      <w:pPr>
        <w:pStyle w:val="3"/>
        <w:spacing w:after="0" w:line="360" w:lineRule="auto"/>
        <w:ind w:left="0" w:firstLine="709"/>
        <w:jc w:val="both"/>
        <w:rPr>
          <w:noProof/>
          <w:color w:val="000000"/>
          <w:sz w:val="28"/>
          <w:szCs w:val="28"/>
          <w:lang w:val="uk-UA"/>
        </w:rPr>
      </w:pPr>
      <w:r w:rsidRPr="00EE408D">
        <w:rPr>
          <w:noProof/>
          <w:color w:val="000000"/>
          <w:sz w:val="28"/>
          <w:szCs w:val="28"/>
          <w:lang w:val="uk-UA"/>
        </w:rPr>
        <w:t xml:space="preserve">Американська Об'єднана служба доставки посилок UPS і FedEX відкрили в міжнародному аеропорті ім'я Чан Кайши регіональний центр для західної частини тихоокеанського регіону, і він став єдиним аеропортом цього регіону, що має такий центр. </w:t>
      </w:r>
    </w:p>
    <w:p w:rsidR="00C72D14" w:rsidRPr="00EE408D" w:rsidRDefault="00F17DB5" w:rsidP="00124475">
      <w:pPr>
        <w:pStyle w:val="3"/>
        <w:spacing w:after="0" w:line="360" w:lineRule="auto"/>
        <w:ind w:left="0" w:firstLine="709"/>
        <w:jc w:val="both"/>
        <w:rPr>
          <w:noProof/>
          <w:color w:val="000000"/>
          <w:sz w:val="28"/>
          <w:szCs w:val="28"/>
          <w:lang w:val="uk-UA"/>
        </w:rPr>
      </w:pPr>
      <w:r w:rsidRPr="00EE408D">
        <w:rPr>
          <w:noProof/>
          <w:color w:val="000000"/>
          <w:sz w:val="28"/>
          <w:szCs w:val="28"/>
          <w:lang w:val="uk-UA"/>
        </w:rPr>
        <w:t xml:space="preserve">Щоб інтегруватися в міжнародну систему відкритої багатобічної, заснованої на певних правилах торгівлі, Тайвань звернувся із проханням про прийняття його в ГАТТ/ВТО. Уклавши двосторонні угоди з 30 країнами-членами ВТО й завершивши приведення своєї економічної системи в повну відповідність із міжнародними нормами, ми підготувалися до вступу в цю організацію в самому найближчому майбутньому. В 1991 році Тайвань став членом міжнародного форуму Азіатсько-Тихоокеанського економічного співробітництва /АТЭС/. Як член АТЭС, ми зв'язані тісними узами з Азіатсько-Тихоокеанським співтовариством, розвиваючи співробітництво в економічній, культурній і соціальній областях і активно беручи участь у діалозі з найбільшим у світі </w:t>
      </w:r>
      <w:r w:rsidR="005B0ED9" w:rsidRPr="00EE408D">
        <w:rPr>
          <w:noProof/>
          <w:color w:val="000000"/>
          <w:sz w:val="28"/>
          <w:szCs w:val="28"/>
          <w:lang w:val="uk-UA"/>
        </w:rPr>
        <w:t>субрегіональним</w:t>
      </w:r>
      <w:r w:rsidRPr="00EE408D">
        <w:rPr>
          <w:noProof/>
          <w:color w:val="000000"/>
          <w:sz w:val="28"/>
          <w:szCs w:val="28"/>
          <w:lang w:val="uk-UA"/>
        </w:rPr>
        <w:t xml:space="preserve"> форумом. </w:t>
      </w:r>
    </w:p>
    <w:p w:rsidR="00F17DB5" w:rsidRPr="00EE408D" w:rsidRDefault="005B0ED9" w:rsidP="00124475">
      <w:pPr>
        <w:pStyle w:val="3"/>
        <w:spacing w:after="0" w:line="360" w:lineRule="auto"/>
        <w:ind w:left="0" w:firstLine="709"/>
        <w:jc w:val="both"/>
        <w:rPr>
          <w:noProof/>
          <w:color w:val="000000"/>
          <w:sz w:val="28"/>
          <w:szCs w:val="28"/>
          <w:lang w:val="uk-UA"/>
        </w:rPr>
      </w:pPr>
      <w:r w:rsidRPr="00EE408D">
        <w:rPr>
          <w:noProof/>
          <w:color w:val="000000"/>
          <w:sz w:val="28"/>
          <w:szCs w:val="28"/>
          <w:lang w:val="uk-UA"/>
        </w:rPr>
        <w:t>Між</w:t>
      </w:r>
      <w:r w:rsidR="00F17DB5" w:rsidRPr="00EE408D">
        <w:rPr>
          <w:noProof/>
          <w:color w:val="000000"/>
          <w:sz w:val="28"/>
          <w:szCs w:val="28"/>
          <w:lang w:val="uk-UA"/>
        </w:rPr>
        <w:t>наро</w:t>
      </w:r>
      <w:r w:rsidRPr="00EE408D">
        <w:rPr>
          <w:noProof/>
          <w:color w:val="000000"/>
          <w:sz w:val="28"/>
          <w:szCs w:val="28"/>
          <w:lang w:val="uk-UA"/>
        </w:rPr>
        <w:t>дни</w:t>
      </w:r>
      <w:r w:rsidR="00F17DB5" w:rsidRPr="00EE408D">
        <w:rPr>
          <w:noProof/>
          <w:color w:val="000000"/>
          <w:sz w:val="28"/>
          <w:szCs w:val="28"/>
          <w:lang w:val="uk-UA"/>
        </w:rPr>
        <w:t xml:space="preserve">й форум АТЭС був створений в 1989 році. Його головною метою було формування співтовариства азіатсько-тихоокеанських економік, об'єднаного загальним прагненням до економічного росту й рівноправного розвитку. АТЭС вніс важливий вклад у світову економіку. Сприяючи процесу азіатсько-тихоокеанського співробітництва, АТЭС зіграв також немаловажну роль у досягненні позитивних результатів уругвайським раундом ГАТТ і досягненні Угоди за інформаційною технологією у ВТО. Щоб сприяти економічній життєздатності й відчуттю цим регіоном своєї спільності, АТЭС поставив перед собою амбіційну мету - сприяти розвитку вільної й відкритої торгівлі й інвестиціям в Азіатсько-Тихоокеанському регіоні до 2010 року для розвинених економік і до 2020 для економік, що розвиваються. Цей міжнародний форум успішно вжив заходів для сприяння розвитку регіональної торгівлі на основі, наприклад, угод про взаємне визнання й </w:t>
      </w:r>
      <w:r w:rsidRPr="00EE408D">
        <w:rPr>
          <w:noProof/>
          <w:color w:val="000000"/>
          <w:sz w:val="28"/>
          <w:szCs w:val="28"/>
          <w:lang w:val="uk-UA"/>
        </w:rPr>
        <w:t>без паперові</w:t>
      </w:r>
      <w:r w:rsidR="00F17DB5" w:rsidRPr="00EE408D">
        <w:rPr>
          <w:noProof/>
          <w:color w:val="000000"/>
          <w:sz w:val="28"/>
          <w:szCs w:val="28"/>
          <w:lang w:val="uk-UA"/>
        </w:rPr>
        <w:t xml:space="preserve"> митні процедури й зробив країнам, що розвиваються,</w:t>
      </w:r>
      <w:r w:rsidRPr="00EE408D">
        <w:rPr>
          <w:noProof/>
          <w:color w:val="000000"/>
          <w:sz w:val="28"/>
          <w:szCs w:val="28"/>
          <w:lang w:val="uk-UA"/>
        </w:rPr>
        <w:t xml:space="preserve"> членам</w:t>
      </w:r>
      <w:r w:rsidR="00F17DB5" w:rsidRPr="00EE408D">
        <w:rPr>
          <w:noProof/>
          <w:color w:val="000000"/>
          <w:sz w:val="28"/>
          <w:szCs w:val="28"/>
          <w:lang w:val="uk-UA"/>
        </w:rPr>
        <w:t xml:space="preserve"> цього форуму сприяння в знаходженні здатності здійснювати лібералізацію й користуватися її благами на основі технічного сприяння. </w:t>
      </w:r>
    </w:p>
    <w:p w:rsidR="00F17DB5" w:rsidRPr="00EE408D" w:rsidRDefault="00F17DB5" w:rsidP="00124475">
      <w:pPr>
        <w:pStyle w:val="3"/>
        <w:spacing w:after="0" w:line="360" w:lineRule="auto"/>
        <w:ind w:left="0" w:firstLine="709"/>
        <w:jc w:val="both"/>
        <w:rPr>
          <w:noProof/>
          <w:color w:val="000000"/>
          <w:sz w:val="28"/>
          <w:szCs w:val="28"/>
          <w:lang w:val="uk-UA"/>
        </w:rPr>
      </w:pPr>
      <w:r w:rsidRPr="00EE408D">
        <w:rPr>
          <w:noProof/>
          <w:color w:val="000000"/>
          <w:sz w:val="28"/>
          <w:szCs w:val="28"/>
          <w:lang w:val="uk-UA"/>
        </w:rPr>
        <w:t xml:space="preserve">Тайвань став членом АТЭС /за назвою Китайський Тайбэй/ одночасно з Китайською Народною Республікою й Гонконгом на третій зустрічі АТЭС на рівні міністрів, що проходила в Сеулі </w:t>
      </w:r>
      <w:r w:rsidR="00083FBC" w:rsidRPr="00EE408D">
        <w:rPr>
          <w:noProof/>
          <w:color w:val="000000"/>
          <w:sz w:val="28"/>
          <w:szCs w:val="28"/>
          <w:lang w:val="uk-UA"/>
        </w:rPr>
        <w:t>(Корея)</w:t>
      </w:r>
      <w:r w:rsidRPr="00EE408D">
        <w:rPr>
          <w:noProof/>
          <w:color w:val="000000"/>
          <w:sz w:val="28"/>
          <w:szCs w:val="28"/>
          <w:lang w:val="uk-UA"/>
        </w:rPr>
        <w:t xml:space="preserve"> у листопаді 1991 року. З тих пор Китайський Тайбэй є переконаним і активним учасником діяльності АТЭС, додаючи всі чинності, щоб вносити свій внесок у широке коло областей. Він приймав саму повномасштабну участь у всіх щорічних зустрічах економічних лідерів і зустрічах на рівні міністрів, у всіх зустрічах на рівні галузевих міністрів і старших посадових осіб країн-членів АТЭС і по можливості в зустрічах і діяльності комітетів, а також робочих, експертних і оперативних груп і їхніх дочірніх форумів і субфорумах. До числа важливих обов'язків, які Китайський Тайбэй виконує зараз в АТЭС, ставиться наступне: керівник Групи по послугах при Комітеті з торгівлі й інвестиціям; керівник Групи по співробітництву в області розвитку при Робочій групі по телекомунікаціях; провідний куратор Робочої групи по охороні морських ресурсів; Робочої групи по сприянню торгівлі й Експертній групі по технічному співробітництву в області сільського господарства й міжнародний координатор мережі утворення при Робочій групі по розвитку людських ресурсів. </w:t>
      </w:r>
    </w:p>
    <w:p w:rsidR="00F17DB5" w:rsidRPr="00EE408D" w:rsidRDefault="00F17DB5" w:rsidP="00124475">
      <w:pPr>
        <w:pStyle w:val="3"/>
        <w:spacing w:after="0" w:line="360" w:lineRule="auto"/>
        <w:ind w:left="0" w:firstLine="709"/>
        <w:jc w:val="both"/>
        <w:rPr>
          <w:noProof/>
          <w:color w:val="000000"/>
          <w:sz w:val="28"/>
          <w:szCs w:val="28"/>
          <w:lang w:val="uk-UA"/>
        </w:rPr>
      </w:pPr>
      <w:r w:rsidRPr="00EE408D">
        <w:rPr>
          <w:noProof/>
          <w:color w:val="000000"/>
          <w:sz w:val="28"/>
          <w:szCs w:val="28"/>
          <w:lang w:val="uk-UA"/>
        </w:rPr>
        <w:t xml:space="preserve">На зустрічі економічних лідерів і зустрічі на рівні міністрів країн АТЭС у Брунеї цього року Китайський Тайбэй висуне ініціативу по "Перетворенню фактору комп'ютерного роз'єднання у фактор прилучення до благ комп'ютерної цивілізації". </w:t>
      </w:r>
    </w:p>
    <w:p w:rsidR="005D109F" w:rsidRPr="00EE408D" w:rsidRDefault="00124475" w:rsidP="00124475">
      <w:pPr>
        <w:spacing w:line="360" w:lineRule="auto"/>
        <w:ind w:firstLine="709"/>
        <w:jc w:val="both"/>
        <w:rPr>
          <w:noProof/>
          <w:color w:val="000000"/>
          <w:sz w:val="28"/>
          <w:szCs w:val="30"/>
          <w:lang w:val="uk-UA"/>
        </w:rPr>
      </w:pPr>
      <w:r w:rsidRPr="00EE408D">
        <w:rPr>
          <w:noProof/>
          <w:color w:val="000000"/>
          <w:sz w:val="28"/>
          <w:szCs w:val="30"/>
          <w:lang w:val="uk-UA"/>
        </w:rPr>
        <w:br w:type="page"/>
      </w:r>
      <w:r w:rsidR="005D109F" w:rsidRPr="00EE408D">
        <w:rPr>
          <w:noProof/>
          <w:color w:val="000000"/>
          <w:sz w:val="28"/>
          <w:szCs w:val="30"/>
          <w:lang w:val="uk-UA"/>
        </w:rPr>
        <w:t xml:space="preserve">ІІ. </w:t>
      </w:r>
      <w:r w:rsidRPr="00EE408D">
        <w:rPr>
          <w:noProof/>
          <w:color w:val="000000"/>
          <w:sz w:val="28"/>
          <w:szCs w:val="30"/>
          <w:lang w:val="uk-UA"/>
        </w:rPr>
        <w:t>Практична частина</w:t>
      </w:r>
    </w:p>
    <w:p w:rsidR="005D109F" w:rsidRPr="00EE408D" w:rsidRDefault="005D109F" w:rsidP="00124475">
      <w:pPr>
        <w:spacing w:line="360" w:lineRule="auto"/>
        <w:ind w:firstLine="709"/>
        <w:jc w:val="both"/>
        <w:rPr>
          <w:noProof/>
          <w:color w:val="000000"/>
          <w:sz w:val="28"/>
          <w:lang w:val="uk-UA"/>
        </w:rPr>
      </w:pPr>
    </w:p>
    <w:p w:rsidR="00BE65D0" w:rsidRPr="00EE408D" w:rsidRDefault="00BE65D0" w:rsidP="00124475">
      <w:pPr>
        <w:spacing w:line="360" w:lineRule="auto"/>
        <w:ind w:firstLine="709"/>
        <w:jc w:val="both"/>
        <w:rPr>
          <w:noProof/>
          <w:color w:val="000000"/>
          <w:sz w:val="28"/>
          <w:szCs w:val="30"/>
          <w:lang w:val="uk-UA"/>
        </w:rPr>
      </w:pPr>
      <w:r w:rsidRPr="00EE408D">
        <w:rPr>
          <w:noProof/>
          <w:color w:val="000000"/>
          <w:sz w:val="28"/>
          <w:szCs w:val="30"/>
          <w:lang w:val="uk-UA"/>
        </w:rPr>
        <w:t>1. Показники динаміки імпорту та експорту</w:t>
      </w:r>
    </w:p>
    <w:p w:rsidR="00BE65D0" w:rsidRPr="00EE408D" w:rsidRDefault="00BE65D0" w:rsidP="00124475">
      <w:pPr>
        <w:spacing w:line="360" w:lineRule="auto"/>
        <w:ind w:firstLine="709"/>
        <w:jc w:val="both"/>
        <w:rPr>
          <w:noProof/>
          <w:color w:val="000000"/>
          <w:sz w:val="28"/>
          <w:lang w:val="uk-UA"/>
        </w:rPr>
      </w:pPr>
    </w:p>
    <w:p w:rsidR="005D109F" w:rsidRPr="00EE408D" w:rsidRDefault="00670438" w:rsidP="00124475">
      <w:pPr>
        <w:spacing w:line="360" w:lineRule="auto"/>
        <w:ind w:firstLine="709"/>
        <w:jc w:val="both"/>
        <w:rPr>
          <w:noProof/>
          <w:color w:val="000000"/>
          <w:sz w:val="28"/>
          <w:szCs w:val="28"/>
          <w:lang w:val="uk-UA"/>
        </w:rPr>
      </w:pPr>
      <w:r w:rsidRPr="00EE408D">
        <w:rPr>
          <w:noProof/>
          <w:color w:val="000000"/>
          <w:sz w:val="28"/>
          <w:szCs w:val="28"/>
          <w:lang w:val="uk-UA"/>
        </w:rPr>
        <w:t>Визначимо за допомогою розрахункових даних показники зовнішньої торгівлі Тайваню.</w:t>
      </w:r>
      <w:r w:rsidR="000C0BFF" w:rsidRPr="00EE408D">
        <w:rPr>
          <w:noProof/>
          <w:color w:val="000000"/>
          <w:sz w:val="28"/>
          <w:szCs w:val="28"/>
          <w:lang w:val="uk-UA"/>
        </w:rPr>
        <w:t xml:space="preserve"> Визначимо зовнішньоторговельний обіг (табл. 2). </w:t>
      </w:r>
    </w:p>
    <w:p w:rsidR="00292C28" w:rsidRPr="00EE408D" w:rsidRDefault="00292C28" w:rsidP="00124475">
      <w:pPr>
        <w:spacing w:line="360" w:lineRule="auto"/>
        <w:ind w:firstLine="709"/>
        <w:jc w:val="both"/>
        <w:rPr>
          <w:noProof/>
          <w:color w:val="000000"/>
          <w:sz w:val="28"/>
          <w:szCs w:val="28"/>
          <w:lang w:val="uk-UA"/>
        </w:rPr>
      </w:pPr>
      <w:r w:rsidRPr="00EE408D">
        <w:rPr>
          <w:noProof/>
          <w:color w:val="000000"/>
          <w:sz w:val="28"/>
          <w:szCs w:val="28"/>
          <w:lang w:val="uk-UA"/>
        </w:rPr>
        <w:t xml:space="preserve">Із таблиці 2 ми спостерігаємо зріст усіх статей як імпорту, так і експорту. </w:t>
      </w:r>
      <w:r w:rsidR="003B1964" w:rsidRPr="00EE408D">
        <w:rPr>
          <w:noProof/>
          <w:color w:val="000000"/>
          <w:sz w:val="28"/>
          <w:szCs w:val="28"/>
          <w:lang w:val="uk-UA"/>
        </w:rPr>
        <w:t>За останній 2006 рік відносний показник т</w:t>
      </w:r>
      <w:r w:rsidR="006541E0" w:rsidRPr="00EE408D">
        <w:rPr>
          <w:noProof/>
          <w:color w:val="000000"/>
          <w:sz w:val="28"/>
          <w:szCs w:val="28"/>
          <w:lang w:val="uk-UA"/>
        </w:rPr>
        <w:t>емп</w:t>
      </w:r>
      <w:r w:rsidR="003B1964" w:rsidRPr="00EE408D">
        <w:rPr>
          <w:noProof/>
          <w:color w:val="000000"/>
          <w:sz w:val="28"/>
          <w:szCs w:val="28"/>
          <w:lang w:val="uk-UA"/>
        </w:rPr>
        <w:t>у</w:t>
      </w:r>
      <w:r w:rsidR="006541E0" w:rsidRPr="00EE408D">
        <w:rPr>
          <w:noProof/>
          <w:color w:val="000000"/>
          <w:sz w:val="28"/>
          <w:szCs w:val="28"/>
          <w:lang w:val="uk-UA"/>
        </w:rPr>
        <w:t xml:space="preserve"> росту імпорту більше (</w:t>
      </w:r>
      <w:r w:rsidR="003B1964" w:rsidRPr="00EE408D">
        <w:rPr>
          <w:noProof/>
          <w:color w:val="000000"/>
          <w:sz w:val="28"/>
          <w:szCs w:val="28"/>
          <w:lang w:val="uk-UA"/>
        </w:rPr>
        <w:t>20,0 – 17,6 = 2,4%</w:t>
      </w:r>
      <w:r w:rsidR="006541E0" w:rsidRPr="00EE408D">
        <w:rPr>
          <w:noProof/>
          <w:color w:val="000000"/>
          <w:sz w:val="28"/>
          <w:szCs w:val="28"/>
          <w:lang w:val="uk-UA"/>
        </w:rPr>
        <w:t>)</w:t>
      </w:r>
      <w:r w:rsidR="003B1964" w:rsidRPr="00EE408D">
        <w:rPr>
          <w:noProof/>
          <w:color w:val="000000"/>
          <w:sz w:val="28"/>
          <w:szCs w:val="28"/>
          <w:lang w:val="uk-UA"/>
        </w:rPr>
        <w:t xml:space="preserve"> ніж відносний показник темпу росту експорту (27,2 – 26,0 = 1,2%). Це свідчить про зрості частки імпорту у зовнішньоторговельному обігу. </w:t>
      </w:r>
    </w:p>
    <w:p w:rsidR="00124475" w:rsidRPr="00EE408D" w:rsidRDefault="00124475" w:rsidP="00124475">
      <w:pPr>
        <w:spacing w:line="360" w:lineRule="auto"/>
        <w:ind w:firstLine="709"/>
        <w:jc w:val="both"/>
        <w:rPr>
          <w:noProof/>
          <w:color w:val="000000"/>
          <w:sz w:val="28"/>
          <w:szCs w:val="22"/>
          <w:lang w:val="uk-UA"/>
        </w:rPr>
      </w:pPr>
    </w:p>
    <w:p w:rsidR="00670438" w:rsidRPr="00EE408D" w:rsidRDefault="00670438" w:rsidP="00124475">
      <w:pPr>
        <w:spacing w:line="360" w:lineRule="auto"/>
        <w:ind w:firstLine="709"/>
        <w:jc w:val="both"/>
        <w:rPr>
          <w:noProof/>
          <w:color w:val="000000"/>
          <w:sz w:val="28"/>
          <w:szCs w:val="22"/>
          <w:lang w:val="uk-UA"/>
        </w:rPr>
      </w:pPr>
      <w:r w:rsidRPr="00EE408D">
        <w:rPr>
          <w:noProof/>
          <w:color w:val="000000"/>
          <w:sz w:val="28"/>
          <w:szCs w:val="22"/>
          <w:lang w:val="uk-UA"/>
        </w:rPr>
        <w:t xml:space="preserve">Табл. 2. Обсяги </w:t>
      </w:r>
      <w:r w:rsidR="00E566A9" w:rsidRPr="00EE408D">
        <w:rPr>
          <w:noProof/>
          <w:color w:val="000000"/>
          <w:sz w:val="28"/>
          <w:szCs w:val="22"/>
          <w:lang w:val="uk-UA"/>
        </w:rPr>
        <w:t>експорту та імпорту Тайваню за період 2004</w:t>
      </w:r>
      <w:r w:rsidR="00285BB9" w:rsidRPr="00EE408D">
        <w:rPr>
          <w:noProof/>
          <w:color w:val="000000"/>
          <w:sz w:val="28"/>
          <w:szCs w:val="22"/>
          <w:lang w:val="uk-UA"/>
        </w:rPr>
        <w:t xml:space="preserve"> – 2006 років</w:t>
      </w:r>
      <w:r w:rsidR="00E566A9" w:rsidRPr="00EE408D">
        <w:rPr>
          <w:noProof/>
          <w:color w:val="000000"/>
          <w:sz w:val="28"/>
          <w:szCs w:val="22"/>
          <w:lang w:val="uk-U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738"/>
        <w:gridCol w:w="715"/>
        <w:gridCol w:w="822"/>
        <w:gridCol w:w="787"/>
        <w:gridCol w:w="739"/>
        <w:gridCol w:w="716"/>
        <w:gridCol w:w="628"/>
        <w:gridCol w:w="2839"/>
        <w:gridCol w:w="1587"/>
      </w:tblGrid>
      <w:tr w:rsidR="00124475" w:rsidRPr="00D05BD4" w:rsidTr="00D05BD4">
        <w:trPr>
          <w:trHeight w:val="360"/>
        </w:trPr>
        <w:tc>
          <w:tcPr>
            <w:tcW w:w="450" w:type="pct"/>
            <w:vMerge w:val="restart"/>
            <w:shd w:val="clear" w:color="auto" w:fill="auto"/>
            <w:noWrap/>
          </w:tcPr>
          <w:p w:rsidR="00EB7551" w:rsidRPr="00D05BD4" w:rsidRDefault="00EB7551" w:rsidP="00D05BD4">
            <w:pPr>
              <w:spacing w:line="360" w:lineRule="auto"/>
              <w:jc w:val="both"/>
              <w:rPr>
                <w:noProof/>
                <w:color w:val="000000"/>
                <w:sz w:val="20"/>
                <w:lang w:val="uk-UA"/>
              </w:rPr>
            </w:pPr>
            <w:r w:rsidRPr="00D05BD4">
              <w:rPr>
                <w:noProof/>
                <w:color w:val="000000"/>
                <w:sz w:val="20"/>
                <w:lang w:val="uk-UA"/>
              </w:rPr>
              <w:t>Роки</w:t>
            </w:r>
          </w:p>
          <w:p w:rsidR="00EB7551" w:rsidRPr="00D05BD4" w:rsidRDefault="00EB7551" w:rsidP="00D05BD4">
            <w:pPr>
              <w:spacing w:line="360" w:lineRule="auto"/>
              <w:jc w:val="both"/>
              <w:rPr>
                <w:noProof/>
                <w:color w:val="000000"/>
                <w:sz w:val="20"/>
                <w:lang w:val="uk-UA"/>
              </w:rPr>
            </w:pPr>
          </w:p>
        </w:tc>
        <w:tc>
          <w:tcPr>
            <w:tcW w:w="1406" w:type="pct"/>
            <w:gridSpan w:val="3"/>
            <w:shd w:val="clear" w:color="auto" w:fill="auto"/>
            <w:noWrap/>
          </w:tcPr>
          <w:p w:rsidR="00EB7551" w:rsidRPr="00D05BD4" w:rsidRDefault="00EB7551" w:rsidP="00D05BD4">
            <w:pPr>
              <w:spacing w:line="360" w:lineRule="auto"/>
              <w:jc w:val="both"/>
              <w:rPr>
                <w:noProof/>
                <w:color w:val="000000"/>
                <w:sz w:val="20"/>
                <w:lang w:val="uk-UA"/>
              </w:rPr>
            </w:pPr>
            <w:r w:rsidRPr="00D05BD4">
              <w:rPr>
                <w:noProof/>
                <w:color w:val="000000"/>
                <w:sz w:val="20"/>
                <w:lang w:val="uk-UA"/>
              </w:rPr>
              <w:t>Експорт</w:t>
            </w:r>
          </w:p>
        </w:tc>
        <w:tc>
          <w:tcPr>
            <w:tcW w:w="1280" w:type="pct"/>
            <w:gridSpan w:val="3"/>
            <w:shd w:val="clear" w:color="auto" w:fill="auto"/>
            <w:noWrap/>
          </w:tcPr>
          <w:p w:rsidR="00EB7551" w:rsidRPr="00D05BD4" w:rsidRDefault="00EB7551" w:rsidP="00D05BD4">
            <w:pPr>
              <w:spacing w:line="360" w:lineRule="auto"/>
              <w:jc w:val="both"/>
              <w:rPr>
                <w:noProof/>
                <w:color w:val="000000"/>
                <w:sz w:val="20"/>
                <w:lang w:val="uk-UA"/>
              </w:rPr>
            </w:pPr>
            <w:r w:rsidRPr="00D05BD4">
              <w:rPr>
                <w:noProof/>
                <w:color w:val="000000"/>
                <w:sz w:val="20"/>
                <w:lang w:val="uk-UA"/>
              </w:rPr>
              <w:t>Імпорт</w:t>
            </w:r>
          </w:p>
        </w:tc>
        <w:tc>
          <w:tcPr>
            <w:tcW w:w="971" w:type="pct"/>
            <w:shd w:val="clear" w:color="auto" w:fill="auto"/>
            <w:noWrap/>
          </w:tcPr>
          <w:p w:rsidR="00EB7551" w:rsidRPr="00D05BD4" w:rsidRDefault="00EB7551" w:rsidP="00D05BD4">
            <w:pPr>
              <w:spacing w:line="360" w:lineRule="auto"/>
              <w:jc w:val="both"/>
              <w:rPr>
                <w:noProof/>
                <w:color w:val="000000"/>
                <w:sz w:val="20"/>
                <w:lang w:val="uk-UA"/>
              </w:rPr>
            </w:pPr>
            <w:r w:rsidRPr="00D05BD4">
              <w:rPr>
                <w:noProof/>
                <w:color w:val="000000"/>
                <w:sz w:val="20"/>
                <w:lang w:val="uk-UA"/>
              </w:rPr>
              <w:t>Сальдо</w:t>
            </w:r>
            <w:r w:rsidR="00B95D3F" w:rsidRPr="00D05BD4">
              <w:rPr>
                <w:noProof/>
                <w:color w:val="000000"/>
                <w:sz w:val="20"/>
                <w:lang w:val="uk-UA"/>
              </w:rPr>
              <w:t xml:space="preserve"> торговельного балансу</w:t>
            </w:r>
          </w:p>
        </w:tc>
        <w:tc>
          <w:tcPr>
            <w:tcW w:w="893" w:type="pct"/>
            <w:shd w:val="clear" w:color="auto" w:fill="auto"/>
            <w:noWrap/>
          </w:tcPr>
          <w:p w:rsidR="00EB7551" w:rsidRPr="00D05BD4" w:rsidRDefault="00EB7551" w:rsidP="00D05BD4">
            <w:pPr>
              <w:spacing w:line="360" w:lineRule="auto"/>
              <w:jc w:val="both"/>
              <w:rPr>
                <w:noProof/>
                <w:color w:val="000000"/>
                <w:sz w:val="20"/>
                <w:lang w:val="uk-UA"/>
              </w:rPr>
            </w:pPr>
            <w:r w:rsidRPr="00D05BD4">
              <w:rPr>
                <w:noProof/>
                <w:color w:val="000000"/>
                <w:sz w:val="20"/>
                <w:lang w:val="uk-UA"/>
              </w:rPr>
              <w:t>Зовнішньо-</w:t>
            </w:r>
          </w:p>
          <w:p w:rsidR="00EB7551" w:rsidRPr="00D05BD4" w:rsidRDefault="00EB7551" w:rsidP="00D05BD4">
            <w:pPr>
              <w:spacing w:line="360" w:lineRule="auto"/>
              <w:jc w:val="both"/>
              <w:rPr>
                <w:noProof/>
                <w:color w:val="000000"/>
                <w:sz w:val="20"/>
                <w:lang w:val="uk-UA"/>
              </w:rPr>
            </w:pPr>
            <w:r w:rsidRPr="00D05BD4">
              <w:rPr>
                <w:noProof/>
                <w:color w:val="000000"/>
                <w:sz w:val="20"/>
                <w:lang w:val="uk-UA"/>
              </w:rPr>
              <w:t>торгівельний</w:t>
            </w:r>
          </w:p>
          <w:p w:rsidR="00EB7551" w:rsidRPr="00D05BD4" w:rsidRDefault="00EB7551" w:rsidP="00D05BD4">
            <w:pPr>
              <w:spacing w:line="360" w:lineRule="auto"/>
              <w:jc w:val="both"/>
              <w:rPr>
                <w:noProof/>
                <w:color w:val="000000"/>
                <w:sz w:val="20"/>
                <w:lang w:val="uk-UA"/>
              </w:rPr>
            </w:pPr>
            <w:r w:rsidRPr="00D05BD4">
              <w:rPr>
                <w:noProof/>
                <w:color w:val="000000"/>
                <w:sz w:val="20"/>
                <w:lang w:val="uk-UA"/>
              </w:rPr>
              <w:t>об</w:t>
            </w:r>
            <w:r w:rsidR="000C0BFF" w:rsidRPr="00D05BD4">
              <w:rPr>
                <w:noProof/>
                <w:color w:val="000000"/>
                <w:sz w:val="20"/>
                <w:lang w:val="uk-UA"/>
              </w:rPr>
              <w:t>іг</w:t>
            </w:r>
          </w:p>
        </w:tc>
      </w:tr>
      <w:tr w:rsidR="00124475" w:rsidRPr="00D05BD4" w:rsidTr="00D05BD4">
        <w:trPr>
          <w:trHeight w:val="1324"/>
        </w:trPr>
        <w:tc>
          <w:tcPr>
            <w:tcW w:w="450" w:type="pct"/>
            <w:vMerge/>
            <w:shd w:val="clear" w:color="auto" w:fill="auto"/>
            <w:noWrap/>
          </w:tcPr>
          <w:p w:rsidR="00EB7551" w:rsidRPr="00D05BD4" w:rsidRDefault="00EB7551" w:rsidP="00D05BD4">
            <w:pPr>
              <w:spacing w:line="360" w:lineRule="auto"/>
              <w:jc w:val="both"/>
              <w:rPr>
                <w:noProof/>
                <w:color w:val="000000"/>
                <w:sz w:val="20"/>
                <w:lang w:val="uk-UA"/>
              </w:rPr>
            </w:pPr>
          </w:p>
        </w:tc>
        <w:tc>
          <w:tcPr>
            <w:tcW w:w="438" w:type="pct"/>
            <w:shd w:val="clear" w:color="auto" w:fill="auto"/>
            <w:noWrap/>
            <w:textDirection w:val="btLr"/>
          </w:tcPr>
          <w:p w:rsidR="00EB7551" w:rsidRPr="00D05BD4" w:rsidRDefault="00EB7551" w:rsidP="00D05BD4">
            <w:pPr>
              <w:spacing w:line="360" w:lineRule="auto"/>
              <w:jc w:val="both"/>
              <w:rPr>
                <w:noProof/>
                <w:color w:val="000000"/>
                <w:sz w:val="20"/>
                <w:lang w:val="uk-UA"/>
              </w:rPr>
            </w:pPr>
            <w:r w:rsidRPr="00D05BD4">
              <w:rPr>
                <w:noProof/>
                <w:color w:val="000000"/>
                <w:sz w:val="20"/>
                <w:lang w:val="uk-UA"/>
              </w:rPr>
              <w:t>млрд.дол.</w:t>
            </w:r>
          </w:p>
        </w:tc>
        <w:tc>
          <w:tcPr>
            <w:tcW w:w="493" w:type="pct"/>
            <w:shd w:val="clear" w:color="auto" w:fill="auto"/>
            <w:noWrap/>
            <w:textDirection w:val="btLr"/>
          </w:tcPr>
          <w:p w:rsidR="00EB7551" w:rsidRPr="00D05BD4" w:rsidRDefault="00EB7551" w:rsidP="00D05BD4">
            <w:pPr>
              <w:spacing w:line="360" w:lineRule="auto"/>
              <w:jc w:val="both"/>
              <w:rPr>
                <w:noProof/>
                <w:color w:val="000000"/>
                <w:sz w:val="20"/>
                <w:lang w:val="uk-UA"/>
              </w:rPr>
            </w:pPr>
            <w:r w:rsidRPr="00D05BD4">
              <w:rPr>
                <w:noProof/>
                <w:color w:val="000000"/>
                <w:sz w:val="20"/>
                <w:lang w:val="uk-UA"/>
              </w:rPr>
              <w:t>Темп росту, %</w:t>
            </w:r>
          </w:p>
        </w:tc>
        <w:tc>
          <w:tcPr>
            <w:tcW w:w="474" w:type="pct"/>
            <w:shd w:val="clear" w:color="auto" w:fill="auto"/>
            <w:noWrap/>
            <w:textDirection w:val="btLr"/>
          </w:tcPr>
          <w:p w:rsidR="00EB7551" w:rsidRPr="00D05BD4" w:rsidRDefault="00EB7551" w:rsidP="00D05BD4">
            <w:pPr>
              <w:spacing w:line="360" w:lineRule="auto"/>
              <w:jc w:val="both"/>
              <w:rPr>
                <w:noProof/>
                <w:color w:val="000000"/>
                <w:sz w:val="20"/>
                <w:lang w:val="uk-UA"/>
              </w:rPr>
            </w:pPr>
            <w:r w:rsidRPr="00D05BD4">
              <w:rPr>
                <w:noProof/>
                <w:color w:val="000000"/>
                <w:sz w:val="20"/>
                <w:lang w:val="uk-UA"/>
              </w:rPr>
              <w:t>Темп при</w:t>
            </w:r>
            <w:r w:rsidR="00292C28" w:rsidRPr="00D05BD4">
              <w:rPr>
                <w:noProof/>
                <w:color w:val="000000"/>
                <w:sz w:val="20"/>
                <w:lang w:val="uk-UA"/>
              </w:rPr>
              <w:t>при</w:t>
            </w:r>
            <w:r w:rsidRPr="00D05BD4">
              <w:rPr>
                <w:noProof/>
                <w:color w:val="000000"/>
                <w:sz w:val="20"/>
                <w:lang w:val="uk-UA"/>
              </w:rPr>
              <w:t>росту, %</w:t>
            </w:r>
          </w:p>
        </w:tc>
        <w:tc>
          <w:tcPr>
            <w:tcW w:w="450" w:type="pct"/>
            <w:shd w:val="clear" w:color="auto" w:fill="auto"/>
            <w:noWrap/>
            <w:textDirection w:val="btLr"/>
          </w:tcPr>
          <w:p w:rsidR="00EB7551" w:rsidRPr="00D05BD4" w:rsidRDefault="00EB7551" w:rsidP="00D05BD4">
            <w:pPr>
              <w:spacing w:line="360" w:lineRule="auto"/>
              <w:jc w:val="both"/>
              <w:rPr>
                <w:noProof/>
                <w:color w:val="000000"/>
                <w:sz w:val="20"/>
                <w:lang w:val="uk-UA"/>
              </w:rPr>
            </w:pPr>
            <w:r w:rsidRPr="00D05BD4">
              <w:rPr>
                <w:noProof/>
                <w:color w:val="000000"/>
                <w:sz w:val="20"/>
                <w:lang w:val="uk-UA"/>
              </w:rPr>
              <w:t>млрд.дол.</w:t>
            </w:r>
          </w:p>
        </w:tc>
        <w:tc>
          <w:tcPr>
            <w:tcW w:w="438" w:type="pct"/>
            <w:shd w:val="clear" w:color="auto" w:fill="auto"/>
            <w:noWrap/>
            <w:textDirection w:val="btLr"/>
          </w:tcPr>
          <w:p w:rsidR="00EB7551" w:rsidRPr="00D05BD4" w:rsidRDefault="00EB7551" w:rsidP="00D05BD4">
            <w:pPr>
              <w:spacing w:line="360" w:lineRule="auto"/>
              <w:jc w:val="both"/>
              <w:rPr>
                <w:noProof/>
                <w:color w:val="000000"/>
                <w:sz w:val="20"/>
                <w:lang w:val="uk-UA"/>
              </w:rPr>
            </w:pPr>
            <w:r w:rsidRPr="00D05BD4">
              <w:rPr>
                <w:noProof/>
                <w:color w:val="000000"/>
                <w:sz w:val="20"/>
                <w:lang w:val="uk-UA"/>
              </w:rPr>
              <w:t>Темп росту, %</w:t>
            </w:r>
          </w:p>
        </w:tc>
        <w:tc>
          <w:tcPr>
            <w:tcW w:w="392" w:type="pct"/>
            <w:shd w:val="clear" w:color="auto" w:fill="auto"/>
            <w:noWrap/>
            <w:textDirection w:val="btLr"/>
          </w:tcPr>
          <w:p w:rsidR="00EB7551" w:rsidRPr="00D05BD4" w:rsidRDefault="00EB7551" w:rsidP="00D05BD4">
            <w:pPr>
              <w:spacing w:line="360" w:lineRule="auto"/>
              <w:jc w:val="both"/>
              <w:rPr>
                <w:noProof/>
                <w:color w:val="000000"/>
                <w:sz w:val="20"/>
                <w:lang w:val="uk-UA"/>
              </w:rPr>
            </w:pPr>
            <w:r w:rsidRPr="00D05BD4">
              <w:rPr>
                <w:noProof/>
                <w:color w:val="000000"/>
                <w:sz w:val="20"/>
                <w:lang w:val="uk-UA"/>
              </w:rPr>
              <w:t>Темп при</w:t>
            </w:r>
            <w:r w:rsidR="00292C28" w:rsidRPr="00D05BD4">
              <w:rPr>
                <w:noProof/>
                <w:color w:val="000000"/>
                <w:sz w:val="20"/>
                <w:lang w:val="uk-UA"/>
              </w:rPr>
              <w:t>при</w:t>
            </w:r>
            <w:r w:rsidRPr="00D05BD4">
              <w:rPr>
                <w:noProof/>
                <w:color w:val="000000"/>
                <w:sz w:val="20"/>
                <w:lang w:val="uk-UA"/>
              </w:rPr>
              <w:t>росту, %</w:t>
            </w:r>
          </w:p>
        </w:tc>
        <w:tc>
          <w:tcPr>
            <w:tcW w:w="971" w:type="pct"/>
            <w:shd w:val="clear" w:color="auto" w:fill="auto"/>
            <w:noWrap/>
            <w:textDirection w:val="btLr"/>
          </w:tcPr>
          <w:p w:rsidR="00EB7551" w:rsidRPr="00D05BD4" w:rsidRDefault="00EB7551" w:rsidP="00D05BD4">
            <w:pPr>
              <w:spacing w:line="360" w:lineRule="auto"/>
              <w:jc w:val="both"/>
              <w:rPr>
                <w:noProof/>
                <w:color w:val="000000"/>
                <w:sz w:val="20"/>
                <w:lang w:val="uk-UA"/>
              </w:rPr>
            </w:pPr>
            <w:r w:rsidRPr="00D05BD4">
              <w:rPr>
                <w:noProof/>
                <w:color w:val="000000"/>
                <w:sz w:val="20"/>
                <w:lang w:val="uk-UA"/>
              </w:rPr>
              <w:t>млрд.дол.</w:t>
            </w:r>
          </w:p>
        </w:tc>
        <w:tc>
          <w:tcPr>
            <w:tcW w:w="893" w:type="pct"/>
            <w:shd w:val="clear" w:color="auto" w:fill="auto"/>
            <w:noWrap/>
            <w:textDirection w:val="btLr"/>
          </w:tcPr>
          <w:p w:rsidR="00EB7551" w:rsidRPr="00D05BD4" w:rsidRDefault="00EB7551" w:rsidP="00D05BD4">
            <w:pPr>
              <w:spacing w:line="360" w:lineRule="auto"/>
              <w:jc w:val="both"/>
              <w:rPr>
                <w:noProof/>
                <w:color w:val="000000"/>
                <w:sz w:val="20"/>
                <w:lang w:val="uk-UA"/>
              </w:rPr>
            </w:pPr>
            <w:r w:rsidRPr="00D05BD4">
              <w:rPr>
                <w:noProof/>
                <w:color w:val="000000"/>
                <w:sz w:val="20"/>
                <w:lang w:val="uk-UA"/>
              </w:rPr>
              <w:t>млрд.дол.</w:t>
            </w:r>
          </w:p>
        </w:tc>
      </w:tr>
      <w:tr w:rsidR="00124475" w:rsidRPr="00D05BD4" w:rsidTr="00D05BD4">
        <w:trPr>
          <w:trHeight w:val="255"/>
        </w:trPr>
        <w:tc>
          <w:tcPr>
            <w:tcW w:w="450"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2004</w:t>
            </w:r>
          </w:p>
        </w:tc>
        <w:tc>
          <w:tcPr>
            <w:tcW w:w="438"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60,47</w:t>
            </w:r>
          </w:p>
        </w:tc>
        <w:tc>
          <w:tcPr>
            <w:tcW w:w="493"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х</w:t>
            </w:r>
          </w:p>
        </w:tc>
        <w:tc>
          <w:tcPr>
            <w:tcW w:w="474"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х</w:t>
            </w:r>
          </w:p>
        </w:tc>
        <w:tc>
          <w:tcPr>
            <w:tcW w:w="450"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56,95</w:t>
            </w:r>
          </w:p>
        </w:tc>
        <w:tc>
          <w:tcPr>
            <w:tcW w:w="438"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х</w:t>
            </w:r>
          </w:p>
        </w:tc>
        <w:tc>
          <w:tcPr>
            <w:tcW w:w="392"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х</w:t>
            </w:r>
          </w:p>
        </w:tc>
        <w:tc>
          <w:tcPr>
            <w:tcW w:w="971"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3,52</w:t>
            </w:r>
          </w:p>
        </w:tc>
        <w:tc>
          <w:tcPr>
            <w:tcW w:w="893"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117,42</w:t>
            </w:r>
          </w:p>
        </w:tc>
      </w:tr>
      <w:tr w:rsidR="00124475" w:rsidRPr="00D05BD4" w:rsidTr="00D05BD4">
        <w:trPr>
          <w:trHeight w:val="255"/>
        </w:trPr>
        <w:tc>
          <w:tcPr>
            <w:tcW w:w="450"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2005</w:t>
            </w:r>
          </w:p>
        </w:tc>
        <w:tc>
          <w:tcPr>
            <w:tcW w:w="438"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76,19</w:t>
            </w:r>
          </w:p>
        </w:tc>
        <w:tc>
          <w:tcPr>
            <w:tcW w:w="493"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126,00</w:t>
            </w:r>
          </w:p>
        </w:tc>
        <w:tc>
          <w:tcPr>
            <w:tcW w:w="474"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26,0</w:t>
            </w:r>
          </w:p>
        </w:tc>
        <w:tc>
          <w:tcPr>
            <w:tcW w:w="450"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65,97</w:t>
            </w:r>
          </w:p>
        </w:tc>
        <w:tc>
          <w:tcPr>
            <w:tcW w:w="438"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115,8</w:t>
            </w:r>
          </w:p>
        </w:tc>
        <w:tc>
          <w:tcPr>
            <w:tcW w:w="392"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15,8</w:t>
            </w:r>
          </w:p>
        </w:tc>
        <w:tc>
          <w:tcPr>
            <w:tcW w:w="971"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10,22</w:t>
            </w:r>
          </w:p>
        </w:tc>
        <w:tc>
          <w:tcPr>
            <w:tcW w:w="893"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142,15</w:t>
            </w:r>
          </w:p>
        </w:tc>
      </w:tr>
      <w:tr w:rsidR="00124475" w:rsidRPr="00D05BD4" w:rsidTr="00D05BD4">
        <w:trPr>
          <w:trHeight w:val="300"/>
        </w:trPr>
        <w:tc>
          <w:tcPr>
            <w:tcW w:w="450"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2006</w:t>
            </w:r>
          </w:p>
        </w:tc>
        <w:tc>
          <w:tcPr>
            <w:tcW w:w="438"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96,91</w:t>
            </w:r>
          </w:p>
        </w:tc>
        <w:tc>
          <w:tcPr>
            <w:tcW w:w="493"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127,20</w:t>
            </w:r>
          </w:p>
        </w:tc>
        <w:tc>
          <w:tcPr>
            <w:tcW w:w="474"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27,2</w:t>
            </w:r>
          </w:p>
        </w:tc>
        <w:tc>
          <w:tcPr>
            <w:tcW w:w="450"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79,16</w:t>
            </w:r>
          </w:p>
        </w:tc>
        <w:tc>
          <w:tcPr>
            <w:tcW w:w="438"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120</w:t>
            </w:r>
          </w:p>
        </w:tc>
        <w:tc>
          <w:tcPr>
            <w:tcW w:w="392"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20,0</w:t>
            </w:r>
          </w:p>
        </w:tc>
        <w:tc>
          <w:tcPr>
            <w:tcW w:w="971"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17,747</w:t>
            </w:r>
          </w:p>
        </w:tc>
        <w:tc>
          <w:tcPr>
            <w:tcW w:w="893"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176,07</w:t>
            </w:r>
          </w:p>
        </w:tc>
      </w:tr>
    </w:tbl>
    <w:p w:rsidR="00E566A9" w:rsidRPr="00EE408D" w:rsidRDefault="00E566A9" w:rsidP="00124475">
      <w:pPr>
        <w:spacing w:line="360" w:lineRule="auto"/>
        <w:ind w:firstLine="709"/>
        <w:jc w:val="both"/>
        <w:rPr>
          <w:noProof/>
          <w:color w:val="000000"/>
          <w:sz w:val="28"/>
          <w:lang w:val="uk-UA"/>
        </w:rPr>
      </w:pPr>
      <w:r w:rsidRPr="00EE408D">
        <w:rPr>
          <w:noProof/>
          <w:color w:val="000000"/>
          <w:sz w:val="28"/>
          <w:lang w:val="uk-UA"/>
        </w:rPr>
        <w:t>*Джерело – [</w:t>
      </w:r>
      <w:r w:rsidR="0070610F" w:rsidRPr="00EE408D">
        <w:rPr>
          <w:noProof/>
          <w:color w:val="000000"/>
          <w:sz w:val="28"/>
          <w:lang w:val="uk-UA"/>
        </w:rPr>
        <w:t>9</w:t>
      </w:r>
      <w:r w:rsidRPr="00EE408D">
        <w:rPr>
          <w:noProof/>
          <w:color w:val="000000"/>
          <w:sz w:val="28"/>
          <w:lang w:val="uk-UA"/>
        </w:rPr>
        <w:t>]</w:t>
      </w:r>
    </w:p>
    <w:p w:rsidR="00124475" w:rsidRPr="00EE408D" w:rsidRDefault="00124475" w:rsidP="00124475">
      <w:pPr>
        <w:spacing w:line="360" w:lineRule="auto"/>
        <w:ind w:firstLine="709"/>
        <w:jc w:val="both"/>
        <w:rPr>
          <w:i/>
          <w:noProof/>
          <w:color w:val="000000"/>
          <w:sz w:val="28"/>
          <w:szCs w:val="28"/>
          <w:lang w:val="uk-UA"/>
        </w:rPr>
      </w:pPr>
    </w:p>
    <w:p w:rsidR="0032274A" w:rsidRPr="00EE408D" w:rsidRDefault="0032274A" w:rsidP="00124475">
      <w:pPr>
        <w:spacing w:line="360" w:lineRule="auto"/>
        <w:ind w:firstLine="709"/>
        <w:jc w:val="both"/>
        <w:rPr>
          <w:noProof/>
          <w:color w:val="000000"/>
          <w:sz w:val="28"/>
          <w:szCs w:val="28"/>
          <w:lang w:val="uk-UA"/>
        </w:rPr>
      </w:pPr>
      <w:r w:rsidRPr="00EE408D">
        <w:rPr>
          <w:i/>
          <w:noProof/>
          <w:color w:val="000000"/>
          <w:sz w:val="28"/>
          <w:szCs w:val="28"/>
          <w:lang w:val="uk-UA"/>
        </w:rPr>
        <w:t>Зовнішньоторговельний обіг</w:t>
      </w:r>
      <w:r w:rsidRPr="00EE408D">
        <w:rPr>
          <w:noProof/>
          <w:color w:val="000000"/>
          <w:sz w:val="28"/>
          <w:szCs w:val="28"/>
          <w:lang w:val="uk-UA"/>
        </w:rPr>
        <w:t xml:space="preserve"> (ЗТО) - це сума вартості експорту та імпорту країни, або груп країн за певний період часу: рік, квартал, місяць. Зовнішньоторговельний обіг показує загальні обсяги зовнішньоторговельної діяльності, тобто як експорту, так і імпорту разом:</w:t>
      </w:r>
    </w:p>
    <w:p w:rsidR="00124475" w:rsidRPr="00EE408D" w:rsidRDefault="00124475" w:rsidP="00124475">
      <w:pPr>
        <w:spacing w:line="360" w:lineRule="auto"/>
        <w:ind w:firstLine="709"/>
        <w:jc w:val="both"/>
        <w:rPr>
          <w:noProof/>
          <w:color w:val="000000"/>
          <w:sz w:val="28"/>
          <w:szCs w:val="8"/>
          <w:lang w:val="uk-UA"/>
        </w:rPr>
      </w:pPr>
    </w:p>
    <w:p w:rsidR="0032274A" w:rsidRPr="00EE408D" w:rsidRDefault="0032274A" w:rsidP="00124475">
      <w:pPr>
        <w:spacing w:line="360" w:lineRule="auto"/>
        <w:ind w:firstLine="709"/>
        <w:jc w:val="both"/>
        <w:rPr>
          <w:noProof/>
          <w:color w:val="000000"/>
          <w:sz w:val="28"/>
          <w:szCs w:val="28"/>
          <w:lang w:val="uk-UA"/>
        </w:rPr>
      </w:pPr>
      <w:r w:rsidRPr="00EE408D">
        <w:rPr>
          <w:i/>
          <w:noProof/>
          <w:color w:val="000000"/>
          <w:sz w:val="28"/>
          <w:szCs w:val="28"/>
          <w:lang w:val="uk-UA"/>
        </w:rPr>
        <w:t>ЗТО = Е + І</w:t>
      </w:r>
      <w:r w:rsidR="00124475" w:rsidRPr="00EE408D">
        <w:rPr>
          <w:i/>
          <w:noProof/>
          <w:color w:val="000000"/>
          <w:sz w:val="28"/>
          <w:szCs w:val="28"/>
          <w:lang w:val="uk-UA"/>
        </w:rPr>
        <w:t xml:space="preserve"> </w:t>
      </w:r>
      <w:r w:rsidR="00153C1E" w:rsidRPr="00EE408D">
        <w:rPr>
          <w:noProof/>
          <w:color w:val="000000"/>
          <w:sz w:val="28"/>
          <w:szCs w:val="28"/>
          <w:lang w:val="uk-UA"/>
        </w:rPr>
        <w:t>(1)</w:t>
      </w:r>
      <w:r w:rsidR="00124475" w:rsidRPr="00EE408D">
        <w:rPr>
          <w:noProof/>
          <w:color w:val="000000"/>
          <w:sz w:val="28"/>
          <w:szCs w:val="28"/>
          <w:lang w:val="uk-UA"/>
        </w:rPr>
        <w:t>;</w:t>
      </w:r>
    </w:p>
    <w:p w:rsidR="0032274A" w:rsidRPr="00EE408D" w:rsidRDefault="00124475" w:rsidP="00124475">
      <w:pPr>
        <w:spacing w:line="360" w:lineRule="auto"/>
        <w:ind w:firstLine="709"/>
        <w:jc w:val="both"/>
        <w:rPr>
          <w:noProof/>
          <w:color w:val="000000"/>
          <w:sz w:val="28"/>
          <w:szCs w:val="28"/>
          <w:lang w:val="uk-UA"/>
        </w:rPr>
      </w:pPr>
      <w:r w:rsidRPr="00EE408D">
        <w:rPr>
          <w:noProof/>
          <w:color w:val="000000"/>
          <w:sz w:val="28"/>
          <w:szCs w:val="28"/>
          <w:lang w:val="uk-UA"/>
        </w:rPr>
        <w:br w:type="page"/>
      </w:r>
      <w:r w:rsidR="0032274A" w:rsidRPr="00EE408D">
        <w:rPr>
          <w:noProof/>
          <w:color w:val="000000"/>
          <w:sz w:val="28"/>
          <w:szCs w:val="28"/>
          <w:lang w:val="uk-UA"/>
        </w:rPr>
        <w:t xml:space="preserve">де </w:t>
      </w:r>
      <w:r w:rsidR="0032274A" w:rsidRPr="00EE408D">
        <w:rPr>
          <w:i/>
          <w:noProof/>
          <w:color w:val="000000"/>
          <w:sz w:val="28"/>
          <w:szCs w:val="28"/>
          <w:lang w:val="uk-UA"/>
        </w:rPr>
        <w:t>Е</w:t>
      </w:r>
      <w:r w:rsidR="0032274A" w:rsidRPr="00EE408D">
        <w:rPr>
          <w:noProof/>
          <w:color w:val="000000"/>
          <w:sz w:val="28"/>
          <w:szCs w:val="28"/>
          <w:lang w:val="uk-UA"/>
        </w:rPr>
        <w:t xml:space="preserve"> - обсяг експорту (у вартісних одиницях); </w:t>
      </w:r>
      <w:r w:rsidR="0032274A" w:rsidRPr="00EE408D">
        <w:rPr>
          <w:i/>
          <w:noProof/>
          <w:color w:val="000000"/>
          <w:sz w:val="28"/>
          <w:szCs w:val="28"/>
          <w:lang w:val="uk-UA"/>
        </w:rPr>
        <w:t>І</w:t>
      </w:r>
      <w:r w:rsidR="0032274A" w:rsidRPr="00EE408D">
        <w:rPr>
          <w:noProof/>
          <w:color w:val="000000"/>
          <w:sz w:val="28"/>
          <w:szCs w:val="28"/>
          <w:lang w:val="uk-UA"/>
        </w:rPr>
        <w:t xml:space="preserve"> - обсяг імпорту (у вартісних одиницях).</w:t>
      </w:r>
    </w:p>
    <w:p w:rsidR="0032274A" w:rsidRPr="00EE408D" w:rsidRDefault="0032274A" w:rsidP="00124475">
      <w:pPr>
        <w:spacing w:line="360" w:lineRule="auto"/>
        <w:ind w:firstLine="709"/>
        <w:jc w:val="both"/>
        <w:rPr>
          <w:noProof/>
          <w:color w:val="000000"/>
          <w:sz w:val="28"/>
          <w:szCs w:val="28"/>
          <w:lang w:val="uk-UA"/>
        </w:rPr>
      </w:pPr>
      <w:r w:rsidRPr="00EE408D">
        <w:rPr>
          <w:i/>
          <w:noProof/>
          <w:color w:val="000000"/>
          <w:sz w:val="28"/>
          <w:szCs w:val="28"/>
          <w:lang w:val="uk-UA"/>
        </w:rPr>
        <w:t xml:space="preserve">Сальдо торговельного балансу </w:t>
      </w:r>
      <w:r w:rsidRPr="00EE408D">
        <w:rPr>
          <w:noProof/>
          <w:color w:val="000000"/>
          <w:sz w:val="28"/>
          <w:szCs w:val="28"/>
          <w:lang w:val="uk-UA"/>
        </w:rPr>
        <w:t>(С</w:t>
      </w:r>
      <w:r w:rsidRPr="00EE408D">
        <w:rPr>
          <w:noProof/>
          <w:color w:val="000000"/>
          <w:sz w:val="28"/>
          <w:szCs w:val="28"/>
          <w:vertAlign w:val="subscript"/>
          <w:lang w:val="uk-UA"/>
        </w:rPr>
        <w:t>т</w:t>
      </w:r>
      <w:r w:rsidRPr="00EE408D">
        <w:rPr>
          <w:noProof/>
          <w:color w:val="000000"/>
          <w:sz w:val="28"/>
          <w:szCs w:val="28"/>
          <w:lang w:val="uk-UA"/>
        </w:rPr>
        <w:t>):</w:t>
      </w:r>
    </w:p>
    <w:p w:rsidR="00124475" w:rsidRPr="00EE408D" w:rsidRDefault="00124475" w:rsidP="00124475">
      <w:pPr>
        <w:spacing w:line="360" w:lineRule="auto"/>
        <w:ind w:firstLine="709"/>
        <w:jc w:val="both"/>
        <w:rPr>
          <w:noProof/>
          <w:color w:val="000000"/>
          <w:sz w:val="28"/>
          <w:szCs w:val="8"/>
          <w:lang w:val="uk-UA"/>
        </w:rPr>
      </w:pPr>
    </w:p>
    <w:p w:rsidR="0032274A" w:rsidRPr="00EE408D" w:rsidRDefault="0032274A" w:rsidP="00124475">
      <w:pPr>
        <w:spacing w:line="360" w:lineRule="auto"/>
        <w:ind w:firstLine="709"/>
        <w:jc w:val="both"/>
        <w:rPr>
          <w:noProof/>
          <w:color w:val="000000"/>
          <w:sz w:val="28"/>
          <w:szCs w:val="28"/>
          <w:lang w:val="uk-UA"/>
        </w:rPr>
      </w:pPr>
      <w:r w:rsidRPr="00EE408D">
        <w:rPr>
          <w:i/>
          <w:noProof/>
          <w:color w:val="000000"/>
          <w:sz w:val="28"/>
          <w:szCs w:val="28"/>
          <w:lang w:val="uk-UA"/>
        </w:rPr>
        <w:t>С</w:t>
      </w:r>
      <w:r w:rsidRPr="00EE408D">
        <w:rPr>
          <w:i/>
          <w:noProof/>
          <w:color w:val="000000"/>
          <w:sz w:val="28"/>
          <w:szCs w:val="28"/>
          <w:vertAlign w:val="subscript"/>
          <w:lang w:val="uk-UA"/>
        </w:rPr>
        <w:t>т</w:t>
      </w:r>
      <w:r w:rsidRPr="00EE408D">
        <w:rPr>
          <w:i/>
          <w:noProof/>
          <w:color w:val="000000"/>
          <w:sz w:val="28"/>
          <w:szCs w:val="28"/>
          <w:lang w:val="uk-UA"/>
        </w:rPr>
        <w:t xml:space="preserve"> = Е</w:t>
      </w:r>
      <w:r w:rsidRPr="00EE408D">
        <w:rPr>
          <w:i/>
          <w:noProof/>
          <w:color w:val="000000"/>
          <w:sz w:val="28"/>
          <w:szCs w:val="28"/>
          <w:vertAlign w:val="subscript"/>
          <w:lang w:val="uk-UA"/>
        </w:rPr>
        <w:t>т</w:t>
      </w:r>
      <w:r w:rsidRPr="00EE408D">
        <w:rPr>
          <w:i/>
          <w:noProof/>
          <w:color w:val="000000"/>
          <w:sz w:val="28"/>
          <w:szCs w:val="28"/>
          <w:lang w:val="uk-UA"/>
        </w:rPr>
        <w:t xml:space="preserve"> - І</w:t>
      </w:r>
      <w:r w:rsidRPr="00EE408D">
        <w:rPr>
          <w:i/>
          <w:noProof/>
          <w:color w:val="000000"/>
          <w:sz w:val="28"/>
          <w:szCs w:val="28"/>
          <w:vertAlign w:val="subscript"/>
          <w:lang w:val="uk-UA"/>
        </w:rPr>
        <w:t>т</w:t>
      </w:r>
      <w:r w:rsidRPr="00EE408D">
        <w:rPr>
          <w:i/>
          <w:noProof/>
          <w:color w:val="000000"/>
          <w:sz w:val="28"/>
          <w:szCs w:val="28"/>
          <w:lang w:val="uk-UA"/>
        </w:rPr>
        <w:t>,</w:t>
      </w:r>
      <w:r w:rsidR="00124475" w:rsidRPr="00EE408D">
        <w:rPr>
          <w:i/>
          <w:noProof/>
          <w:color w:val="000000"/>
          <w:sz w:val="28"/>
          <w:szCs w:val="28"/>
          <w:lang w:val="uk-UA"/>
        </w:rPr>
        <w:t xml:space="preserve"> </w:t>
      </w:r>
      <w:r w:rsidR="00153C1E" w:rsidRPr="00EE408D">
        <w:rPr>
          <w:noProof/>
          <w:color w:val="000000"/>
          <w:sz w:val="28"/>
          <w:szCs w:val="28"/>
          <w:lang w:val="uk-UA"/>
        </w:rPr>
        <w:t>(2)</w:t>
      </w:r>
      <w:r w:rsidR="00124475" w:rsidRPr="00EE408D">
        <w:rPr>
          <w:noProof/>
          <w:color w:val="000000"/>
          <w:sz w:val="28"/>
          <w:szCs w:val="28"/>
          <w:lang w:val="uk-UA"/>
        </w:rPr>
        <w:t>;</w:t>
      </w:r>
    </w:p>
    <w:p w:rsidR="00153C1E" w:rsidRPr="00EE408D" w:rsidRDefault="00153C1E" w:rsidP="00124475">
      <w:pPr>
        <w:spacing w:line="360" w:lineRule="auto"/>
        <w:ind w:firstLine="709"/>
        <w:jc w:val="both"/>
        <w:rPr>
          <w:i/>
          <w:noProof/>
          <w:color w:val="000000"/>
          <w:sz w:val="28"/>
          <w:szCs w:val="8"/>
          <w:lang w:val="uk-UA"/>
        </w:rPr>
      </w:pPr>
    </w:p>
    <w:p w:rsidR="0032274A" w:rsidRPr="00EE408D" w:rsidRDefault="0032274A" w:rsidP="00124475">
      <w:pPr>
        <w:spacing w:line="360" w:lineRule="auto"/>
        <w:ind w:firstLine="709"/>
        <w:jc w:val="both"/>
        <w:rPr>
          <w:noProof/>
          <w:color w:val="000000"/>
          <w:sz w:val="28"/>
          <w:szCs w:val="28"/>
          <w:lang w:val="uk-UA"/>
        </w:rPr>
      </w:pPr>
      <w:r w:rsidRPr="00EE408D">
        <w:rPr>
          <w:noProof/>
          <w:color w:val="000000"/>
          <w:sz w:val="28"/>
          <w:szCs w:val="28"/>
          <w:lang w:val="uk-UA"/>
        </w:rPr>
        <w:t>де Е</w:t>
      </w:r>
      <w:r w:rsidRPr="00EE408D">
        <w:rPr>
          <w:noProof/>
          <w:color w:val="000000"/>
          <w:sz w:val="28"/>
          <w:szCs w:val="28"/>
          <w:vertAlign w:val="subscript"/>
          <w:lang w:val="uk-UA"/>
        </w:rPr>
        <w:t>т</w:t>
      </w:r>
      <w:r w:rsidRPr="00EE408D">
        <w:rPr>
          <w:noProof/>
          <w:color w:val="000000"/>
          <w:sz w:val="28"/>
          <w:szCs w:val="28"/>
          <w:lang w:val="uk-UA"/>
        </w:rPr>
        <w:t xml:space="preserve"> - вартість товарного експорту; І</w:t>
      </w:r>
      <w:r w:rsidRPr="00EE408D">
        <w:rPr>
          <w:noProof/>
          <w:color w:val="000000"/>
          <w:sz w:val="28"/>
          <w:szCs w:val="28"/>
          <w:vertAlign w:val="subscript"/>
          <w:lang w:val="uk-UA"/>
        </w:rPr>
        <w:t>т</w:t>
      </w:r>
      <w:r w:rsidRPr="00EE408D">
        <w:rPr>
          <w:noProof/>
          <w:color w:val="000000"/>
          <w:sz w:val="28"/>
          <w:szCs w:val="28"/>
          <w:lang w:val="uk-UA"/>
        </w:rPr>
        <w:t xml:space="preserve"> - вартість товарного імпорту.</w:t>
      </w:r>
    </w:p>
    <w:p w:rsidR="0032274A" w:rsidRPr="00EE408D" w:rsidRDefault="0032274A" w:rsidP="00124475">
      <w:pPr>
        <w:widowControl w:val="0"/>
        <w:spacing w:line="360" w:lineRule="auto"/>
        <w:ind w:firstLine="709"/>
        <w:jc w:val="both"/>
        <w:rPr>
          <w:noProof/>
          <w:color w:val="000000"/>
          <w:sz w:val="28"/>
          <w:szCs w:val="28"/>
          <w:lang w:val="uk-UA"/>
        </w:rPr>
      </w:pPr>
      <w:r w:rsidRPr="00EE408D">
        <w:rPr>
          <w:noProof/>
          <w:color w:val="000000"/>
          <w:sz w:val="28"/>
          <w:szCs w:val="28"/>
          <w:lang w:val="uk-UA"/>
        </w:rPr>
        <w:t xml:space="preserve">За останні три роки спостерігається стійкий зріст сальдо торгівельного балансу в сторону експорту, хоч за останній 2006 рік темп росту знизився. </w:t>
      </w:r>
    </w:p>
    <w:p w:rsidR="00C61291" w:rsidRPr="00EE408D" w:rsidRDefault="00C61291" w:rsidP="00124475">
      <w:pPr>
        <w:widowControl w:val="0"/>
        <w:spacing w:line="360" w:lineRule="auto"/>
        <w:ind w:firstLine="709"/>
        <w:jc w:val="both"/>
        <w:rPr>
          <w:noProof/>
          <w:color w:val="000000"/>
          <w:sz w:val="28"/>
          <w:szCs w:val="28"/>
          <w:lang w:val="uk-UA"/>
        </w:rPr>
      </w:pPr>
      <w:r w:rsidRPr="00EE408D">
        <w:rPr>
          <w:noProof/>
          <w:color w:val="000000"/>
          <w:sz w:val="28"/>
          <w:szCs w:val="28"/>
          <w:lang w:val="uk-UA"/>
        </w:rPr>
        <w:t xml:space="preserve">Зовнішньоторговельний оборот </w:t>
      </w:r>
      <w:r w:rsidR="00B474EC" w:rsidRPr="00EE408D">
        <w:rPr>
          <w:noProof/>
          <w:color w:val="000000"/>
          <w:sz w:val="28"/>
          <w:szCs w:val="28"/>
          <w:lang w:val="uk-UA"/>
        </w:rPr>
        <w:t xml:space="preserve">за три останні роки також </w:t>
      </w:r>
      <w:r w:rsidRPr="00EE408D">
        <w:rPr>
          <w:noProof/>
          <w:color w:val="000000"/>
          <w:sz w:val="28"/>
          <w:szCs w:val="28"/>
          <w:lang w:val="uk-UA"/>
        </w:rPr>
        <w:t>має тенденцію до зросту (табл. 3):</w:t>
      </w:r>
    </w:p>
    <w:p w:rsidR="00124475" w:rsidRPr="00EE408D" w:rsidRDefault="00124475" w:rsidP="00124475">
      <w:pPr>
        <w:widowControl w:val="0"/>
        <w:spacing w:line="360" w:lineRule="auto"/>
        <w:ind w:firstLine="709"/>
        <w:jc w:val="both"/>
        <w:rPr>
          <w:noProof/>
          <w:color w:val="000000"/>
          <w:sz w:val="28"/>
          <w:lang w:val="uk-UA"/>
        </w:rPr>
      </w:pPr>
    </w:p>
    <w:p w:rsidR="00C61291" w:rsidRPr="00EE408D" w:rsidRDefault="00B474EC" w:rsidP="00124475">
      <w:pPr>
        <w:widowControl w:val="0"/>
        <w:spacing w:line="360" w:lineRule="auto"/>
        <w:ind w:firstLine="709"/>
        <w:jc w:val="both"/>
        <w:rPr>
          <w:noProof/>
          <w:color w:val="000000"/>
          <w:sz w:val="28"/>
          <w:lang w:val="uk-UA"/>
        </w:rPr>
      </w:pPr>
      <w:r w:rsidRPr="00EE408D">
        <w:rPr>
          <w:noProof/>
          <w:color w:val="000000"/>
          <w:sz w:val="28"/>
          <w:lang w:val="uk-UA"/>
        </w:rPr>
        <w:t>Табл. 3. Темпи зросту зовнішньоторговельного обігу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226"/>
        <w:gridCol w:w="1404"/>
        <w:gridCol w:w="3075"/>
        <w:gridCol w:w="2098"/>
        <w:gridCol w:w="1768"/>
      </w:tblGrid>
      <w:tr w:rsidR="00C61291" w:rsidRPr="00D05BD4" w:rsidTr="00D05BD4">
        <w:trPr>
          <w:trHeight w:val="23"/>
        </w:trPr>
        <w:tc>
          <w:tcPr>
            <w:tcW w:w="5000" w:type="pct"/>
            <w:gridSpan w:val="5"/>
            <w:shd w:val="clear" w:color="auto" w:fill="auto"/>
            <w:noWrap/>
          </w:tcPr>
          <w:p w:rsidR="00C61291" w:rsidRPr="00D05BD4" w:rsidRDefault="00C61291" w:rsidP="00D05BD4">
            <w:pPr>
              <w:spacing w:line="360" w:lineRule="auto"/>
              <w:jc w:val="both"/>
              <w:rPr>
                <w:noProof/>
                <w:color w:val="000000"/>
                <w:sz w:val="20"/>
                <w:lang w:val="uk-UA"/>
              </w:rPr>
            </w:pPr>
            <w:r w:rsidRPr="00D05BD4">
              <w:rPr>
                <w:noProof/>
                <w:color w:val="000000"/>
                <w:sz w:val="20"/>
                <w:lang w:val="uk-UA"/>
              </w:rPr>
              <w:t>Зовнішньоторговельний обіг</w:t>
            </w:r>
          </w:p>
        </w:tc>
      </w:tr>
      <w:tr w:rsidR="00C61291" w:rsidRPr="00D05BD4" w:rsidTr="00D05BD4">
        <w:trPr>
          <w:trHeight w:val="23"/>
        </w:trPr>
        <w:tc>
          <w:tcPr>
            <w:tcW w:w="677" w:type="pct"/>
            <w:shd w:val="clear" w:color="auto" w:fill="auto"/>
            <w:noWrap/>
          </w:tcPr>
          <w:p w:rsidR="00C61291" w:rsidRPr="00D05BD4" w:rsidRDefault="00C61291" w:rsidP="00D05BD4">
            <w:pPr>
              <w:spacing w:line="360" w:lineRule="auto"/>
              <w:jc w:val="both"/>
              <w:rPr>
                <w:noProof/>
                <w:color w:val="000000"/>
                <w:sz w:val="20"/>
                <w:lang w:val="uk-UA"/>
              </w:rPr>
            </w:pPr>
            <w:r w:rsidRPr="00D05BD4">
              <w:rPr>
                <w:noProof/>
                <w:color w:val="000000"/>
                <w:sz w:val="20"/>
                <w:lang w:val="uk-UA"/>
              </w:rPr>
              <w:t>Роки</w:t>
            </w:r>
          </w:p>
        </w:tc>
        <w:tc>
          <w:tcPr>
            <w:tcW w:w="770" w:type="pct"/>
            <w:shd w:val="clear" w:color="auto" w:fill="auto"/>
          </w:tcPr>
          <w:p w:rsidR="00C61291" w:rsidRPr="00D05BD4" w:rsidRDefault="00C61291" w:rsidP="00D05BD4">
            <w:pPr>
              <w:spacing w:line="360" w:lineRule="auto"/>
              <w:jc w:val="both"/>
              <w:rPr>
                <w:noProof/>
                <w:color w:val="000000"/>
                <w:sz w:val="20"/>
                <w:lang w:val="uk-UA"/>
              </w:rPr>
            </w:pPr>
            <w:r w:rsidRPr="00D05BD4">
              <w:rPr>
                <w:noProof/>
                <w:color w:val="000000"/>
                <w:sz w:val="20"/>
                <w:lang w:val="uk-UA"/>
              </w:rPr>
              <w:t>млрд.дол.</w:t>
            </w:r>
          </w:p>
        </w:tc>
        <w:tc>
          <w:tcPr>
            <w:tcW w:w="1643" w:type="pct"/>
            <w:shd w:val="clear" w:color="auto" w:fill="auto"/>
            <w:noWrap/>
          </w:tcPr>
          <w:p w:rsidR="00C61291" w:rsidRPr="00D05BD4" w:rsidRDefault="00C61291" w:rsidP="00D05BD4">
            <w:pPr>
              <w:spacing w:line="360" w:lineRule="auto"/>
              <w:jc w:val="both"/>
              <w:rPr>
                <w:noProof/>
                <w:color w:val="000000"/>
                <w:sz w:val="20"/>
                <w:lang w:val="uk-UA"/>
              </w:rPr>
            </w:pPr>
            <w:r w:rsidRPr="00D05BD4">
              <w:rPr>
                <w:noProof/>
                <w:color w:val="000000"/>
                <w:sz w:val="20"/>
                <w:lang w:val="uk-UA"/>
              </w:rPr>
              <w:t xml:space="preserve">Абсолютний темп росту, </w:t>
            </w:r>
          </w:p>
          <w:p w:rsidR="00C61291" w:rsidRPr="00D05BD4" w:rsidRDefault="00C61291" w:rsidP="00D05BD4">
            <w:pPr>
              <w:spacing w:line="360" w:lineRule="auto"/>
              <w:jc w:val="both"/>
              <w:rPr>
                <w:noProof/>
                <w:color w:val="000000"/>
                <w:sz w:val="20"/>
                <w:lang w:val="uk-UA"/>
              </w:rPr>
            </w:pPr>
            <w:r w:rsidRPr="00D05BD4">
              <w:rPr>
                <w:noProof/>
                <w:color w:val="000000"/>
                <w:sz w:val="20"/>
                <w:lang w:val="uk-UA"/>
              </w:rPr>
              <w:t>млрд. дол</w:t>
            </w:r>
          </w:p>
        </w:tc>
        <w:tc>
          <w:tcPr>
            <w:tcW w:w="1132" w:type="pct"/>
            <w:shd w:val="clear" w:color="auto" w:fill="auto"/>
            <w:noWrap/>
          </w:tcPr>
          <w:p w:rsidR="00C61291" w:rsidRPr="00D05BD4" w:rsidRDefault="00C61291" w:rsidP="00D05BD4">
            <w:pPr>
              <w:spacing w:line="360" w:lineRule="auto"/>
              <w:jc w:val="both"/>
              <w:rPr>
                <w:noProof/>
                <w:color w:val="000000"/>
                <w:sz w:val="20"/>
                <w:lang w:val="uk-UA"/>
              </w:rPr>
            </w:pPr>
            <w:r w:rsidRPr="00D05BD4">
              <w:rPr>
                <w:noProof/>
                <w:color w:val="000000"/>
                <w:sz w:val="20"/>
                <w:lang w:val="uk-UA"/>
              </w:rPr>
              <w:t xml:space="preserve">Відносний темп </w:t>
            </w:r>
          </w:p>
          <w:p w:rsidR="00C61291" w:rsidRPr="00D05BD4" w:rsidRDefault="00C61291" w:rsidP="00D05BD4">
            <w:pPr>
              <w:spacing w:line="360" w:lineRule="auto"/>
              <w:jc w:val="both"/>
              <w:rPr>
                <w:noProof/>
                <w:color w:val="000000"/>
                <w:sz w:val="20"/>
                <w:lang w:val="uk-UA"/>
              </w:rPr>
            </w:pPr>
            <w:r w:rsidRPr="00D05BD4">
              <w:rPr>
                <w:noProof/>
                <w:color w:val="000000"/>
                <w:sz w:val="20"/>
                <w:lang w:val="uk-UA"/>
              </w:rPr>
              <w:t>росту, %</w:t>
            </w:r>
          </w:p>
        </w:tc>
        <w:tc>
          <w:tcPr>
            <w:tcW w:w="778" w:type="pct"/>
            <w:shd w:val="clear" w:color="auto" w:fill="auto"/>
            <w:noWrap/>
          </w:tcPr>
          <w:p w:rsidR="00C61291" w:rsidRPr="00D05BD4" w:rsidRDefault="00C61291" w:rsidP="00D05BD4">
            <w:pPr>
              <w:spacing w:line="360" w:lineRule="auto"/>
              <w:jc w:val="both"/>
              <w:rPr>
                <w:noProof/>
                <w:color w:val="000000"/>
                <w:sz w:val="20"/>
                <w:lang w:val="uk-UA"/>
              </w:rPr>
            </w:pPr>
            <w:r w:rsidRPr="00D05BD4">
              <w:rPr>
                <w:noProof/>
                <w:color w:val="000000"/>
                <w:sz w:val="20"/>
                <w:lang w:val="uk-UA"/>
              </w:rPr>
              <w:t>Темп приросту, %</w:t>
            </w:r>
          </w:p>
        </w:tc>
      </w:tr>
      <w:tr w:rsidR="00E9288B" w:rsidRPr="00D05BD4" w:rsidTr="00D05BD4">
        <w:trPr>
          <w:trHeight w:val="23"/>
        </w:trPr>
        <w:tc>
          <w:tcPr>
            <w:tcW w:w="677"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2004</w:t>
            </w:r>
          </w:p>
        </w:tc>
        <w:tc>
          <w:tcPr>
            <w:tcW w:w="770" w:type="pct"/>
            <w:shd w:val="clear" w:color="auto" w:fill="auto"/>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117,42</w:t>
            </w:r>
          </w:p>
        </w:tc>
        <w:tc>
          <w:tcPr>
            <w:tcW w:w="1643" w:type="pct"/>
            <w:shd w:val="clear" w:color="auto" w:fill="auto"/>
            <w:noWrap/>
          </w:tcPr>
          <w:p w:rsidR="00E9288B" w:rsidRPr="00D05BD4" w:rsidRDefault="00D40D06" w:rsidP="00D05BD4">
            <w:pPr>
              <w:spacing w:line="360" w:lineRule="auto"/>
              <w:jc w:val="both"/>
              <w:rPr>
                <w:noProof/>
                <w:color w:val="000000"/>
                <w:sz w:val="20"/>
                <w:lang w:val="uk-UA"/>
              </w:rPr>
            </w:pPr>
            <w:r w:rsidRPr="00D05BD4">
              <w:rPr>
                <w:noProof/>
                <w:color w:val="000000"/>
                <w:sz w:val="20"/>
                <w:lang w:val="uk-UA"/>
              </w:rPr>
              <w:t>х</w:t>
            </w:r>
            <w:r w:rsidR="00124475" w:rsidRPr="00D05BD4">
              <w:rPr>
                <w:noProof/>
                <w:color w:val="000000"/>
                <w:sz w:val="20"/>
                <w:lang w:val="uk-UA"/>
              </w:rPr>
              <w:t xml:space="preserve"> </w:t>
            </w:r>
          </w:p>
        </w:tc>
        <w:tc>
          <w:tcPr>
            <w:tcW w:w="1132" w:type="pct"/>
            <w:shd w:val="clear" w:color="auto" w:fill="auto"/>
            <w:noWrap/>
          </w:tcPr>
          <w:p w:rsidR="00E9288B" w:rsidRPr="00D05BD4" w:rsidRDefault="00D40D06" w:rsidP="00D05BD4">
            <w:pPr>
              <w:spacing w:line="360" w:lineRule="auto"/>
              <w:jc w:val="both"/>
              <w:rPr>
                <w:noProof/>
                <w:color w:val="000000"/>
                <w:sz w:val="20"/>
                <w:lang w:val="uk-UA"/>
              </w:rPr>
            </w:pPr>
            <w:r w:rsidRPr="00D05BD4">
              <w:rPr>
                <w:noProof/>
                <w:color w:val="000000"/>
                <w:sz w:val="20"/>
                <w:lang w:val="uk-UA"/>
              </w:rPr>
              <w:t>х</w:t>
            </w:r>
            <w:r w:rsidR="00124475" w:rsidRPr="00D05BD4">
              <w:rPr>
                <w:noProof/>
                <w:color w:val="000000"/>
                <w:sz w:val="20"/>
                <w:lang w:val="uk-UA"/>
              </w:rPr>
              <w:t xml:space="preserve"> </w:t>
            </w:r>
          </w:p>
        </w:tc>
        <w:tc>
          <w:tcPr>
            <w:tcW w:w="778" w:type="pct"/>
            <w:shd w:val="clear" w:color="auto" w:fill="auto"/>
            <w:noWrap/>
          </w:tcPr>
          <w:p w:rsidR="00E9288B" w:rsidRPr="00D05BD4" w:rsidRDefault="00D40D06" w:rsidP="00D05BD4">
            <w:pPr>
              <w:spacing w:line="360" w:lineRule="auto"/>
              <w:jc w:val="both"/>
              <w:rPr>
                <w:noProof/>
                <w:color w:val="000000"/>
                <w:sz w:val="20"/>
                <w:lang w:val="uk-UA"/>
              </w:rPr>
            </w:pPr>
            <w:r w:rsidRPr="00D05BD4">
              <w:rPr>
                <w:noProof/>
                <w:color w:val="000000"/>
                <w:sz w:val="20"/>
                <w:lang w:val="uk-UA"/>
              </w:rPr>
              <w:t>х</w:t>
            </w:r>
            <w:r w:rsidR="00124475" w:rsidRPr="00D05BD4">
              <w:rPr>
                <w:noProof/>
                <w:color w:val="000000"/>
                <w:sz w:val="20"/>
                <w:lang w:val="uk-UA"/>
              </w:rPr>
              <w:t xml:space="preserve"> </w:t>
            </w:r>
          </w:p>
        </w:tc>
      </w:tr>
      <w:tr w:rsidR="00E9288B" w:rsidRPr="00D05BD4" w:rsidTr="00D05BD4">
        <w:trPr>
          <w:trHeight w:val="23"/>
        </w:trPr>
        <w:tc>
          <w:tcPr>
            <w:tcW w:w="677"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2005</w:t>
            </w:r>
          </w:p>
        </w:tc>
        <w:tc>
          <w:tcPr>
            <w:tcW w:w="770" w:type="pct"/>
            <w:shd w:val="clear" w:color="auto" w:fill="auto"/>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142,15</w:t>
            </w:r>
          </w:p>
        </w:tc>
        <w:tc>
          <w:tcPr>
            <w:tcW w:w="1643"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24,74</w:t>
            </w:r>
          </w:p>
        </w:tc>
        <w:tc>
          <w:tcPr>
            <w:tcW w:w="1132"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121,1</w:t>
            </w:r>
          </w:p>
        </w:tc>
        <w:tc>
          <w:tcPr>
            <w:tcW w:w="778"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21,1</w:t>
            </w:r>
          </w:p>
        </w:tc>
      </w:tr>
      <w:tr w:rsidR="00E9288B" w:rsidRPr="00D05BD4" w:rsidTr="00D05BD4">
        <w:trPr>
          <w:trHeight w:val="23"/>
        </w:trPr>
        <w:tc>
          <w:tcPr>
            <w:tcW w:w="677"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2006</w:t>
            </w:r>
          </w:p>
        </w:tc>
        <w:tc>
          <w:tcPr>
            <w:tcW w:w="770" w:type="pct"/>
            <w:shd w:val="clear" w:color="auto" w:fill="auto"/>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176,07</w:t>
            </w:r>
          </w:p>
        </w:tc>
        <w:tc>
          <w:tcPr>
            <w:tcW w:w="1643"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33,92</w:t>
            </w:r>
          </w:p>
        </w:tc>
        <w:tc>
          <w:tcPr>
            <w:tcW w:w="1132"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123,9</w:t>
            </w:r>
          </w:p>
        </w:tc>
        <w:tc>
          <w:tcPr>
            <w:tcW w:w="778" w:type="pct"/>
            <w:shd w:val="clear" w:color="auto" w:fill="auto"/>
            <w:noWrap/>
          </w:tcPr>
          <w:p w:rsidR="00E9288B" w:rsidRPr="00D05BD4" w:rsidRDefault="00E9288B" w:rsidP="00D05BD4">
            <w:pPr>
              <w:spacing w:line="360" w:lineRule="auto"/>
              <w:jc w:val="both"/>
              <w:rPr>
                <w:noProof/>
                <w:color w:val="000000"/>
                <w:sz w:val="20"/>
                <w:lang w:val="uk-UA"/>
              </w:rPr>
            </w:pPr>
            <w:r w:rsidRPr="00D05BD4">
              <w:rPr>
                <w:noProof/>
                <w:color w:val="000000"/>
                <w:sz w:val="20"/>
                <w:lang w:val="uk-UA"/>
              </w:rPr>
              <w:t>23,9</w:t>
            </w:r>
          </w:p>
        </w:tc>
      </w:tr>
    </w:tbl>
    <w:p w:rsidR="00CC6594" w:rsidRPr="00EE408D" w:rsidRDefault="00CC6594" w:rsidP="00124475">
      <w:pPr>
        <w:spacing w:line="360" w:lineRule="auto"/>
        <w:ind w:firstLine="709"/>
        <w:jc w:val="both"/>
        <w:rPr>
          <w:noProof/>
          <w:color w:val="000000"/>
          <w:sz w:val="28"/>
          <w:lang w:val="uk-UA"/>
        </w:rPr>
      </w:pPr>
      <w:r w:rsidRPr="00EE408D">
        <w:rPr>
          <w:noProof/>
          <w:color w:val="000000"/>
          <w:sz w:val="28"/>
          <w:lang w:val="uk-UA"/>
        </w:rPr>
        <w:t>*Джерело – [9]</w:t>
      </w:r>
    </w:p>
    <w:p w:rsidR="00C61291" w:rsidRPr="00EE408D" w:rsidRDefault="00C61291" w:rsidP="00124475">
      <w:pPr>
        <w:widowControl w:val="0"/>
        <w:spacing w:line="360" w:lineRule="auto"/>
        <w:ind w:firstLine="709"/>
        <w:jc w:val="both"/>
        <w:rPr>
          <w:noProof/>
          <w:color w:val="000000"/>
          <w:sz w:val="28"/>
          <w:szCs w:val="8"/>
          <w:lang w:val="uk-UA"/>
        </w:rPr>
      </w:pPr>
    </w:p>
    <w:p w:rsidR="0032274A" w:rsidRPr="00EE408D" w:rsidRDefault="0032274A" w:rsidP="00124475">
      <w:pPr>
        <w:widowControl w:val="0"/>
        <w:spacing w:line="360" w:lineRule="auto"/>
        <w:ind w:firstLine="709"/>
        <w:jc w:val="both"/>
        <w:rPr>
          <w:noProof/>
          <w:color w:val="000000"/>
          <w:sz w:val="28"/>
          <w:szCs w:val="28"/>
          <w:lang w:val="uk-UA"/>
        </w:rPr>
      </w:pPr>
      <w:r w:rsidRPr="00EE408D">
        <w:rPr>
          <w:noProof/>
          <w:color w:val="000000"/>
          <w:sz w:val="28"/>
          <w:szCs w:val="28"/>
          <w:lang w:val="uk-UA"/>
        </w:rPr>
        <w:t xml:space="preserve">Отже, як бачимо із таблиці сальдо торгівельного балансу у вcіх роках спостерігається стійкий зріст усіх </w:t>
      </w:r>
      <w:r w:rsidR="00C61291" w:rsidRPr="00EE408D">
        <w:rPr>
          <w:noProof/>
          <w:color w:val="000000"/>
          <w:sz w:val="28"/>
          <w:szCs w:val="28"/>
          <w:lang w:val="uk-UA"/>
        </w:rPr>
        <w:t>зовнішньоторговельних</w:t>
      </w:r>
      <w:r w:rsidRPr="00EE408D">
        <w:rPr>
          <w:noProof/>
          <w:color w:val="000000"/>
          <w:sz w:val="28"/>
          <w:szCs w:val="28"/>
          <w:lang w:val="uk-UA"/>
        </w:rPr>
        <w:t xml:space="preserve"> показників. </w:t>
      </w:r>
    </w:p>
    <w:p w:rsidR="0032274A" w:rsidRPr="00EE408D" w:rsidRDefault="0032274A" w:rsidP="00124475">
      <w:pPr>
        <w:spacing w:line="360" w:lineRule="auto"/>
        <w:ind w:firstLine="709"/>
        <w:jc w:val="both"/>
        <w:rPr>
          <w:noProof/>
          <w:color w:val="000000"/>
          <w:sz w:val="28"/>
          <w:szCs w:val="28"/>
          <w:lang w:val="uk-UA"/>
        </w:rPr>
      </w:pPr>
      <w:r w:rsidRPr="00EE408D">
        <w:rPr>
          <w:noProof/>
          <w:color w:val="000000"/>
          <w:sz w:val="28"/>
          <w:szCs w:val="28"/>
          <w:lang w:val="uk-UA"/>
        </w:rPr>
        <w:t xml:space="preserve">Розглянемо темпи росту експорту та імпорту за допомогою графіку 1. </w:t>
      </w:r>
    </w:p>
    <w:p w:rsidR="00124475" w:rsidRPr="00EE408D" w:rsidRDefault="00124475" w:rsidP="00124475">
      <w:pPr>
        <w:spacing w:line="360" w:lineRule="auto"/>
        <w:ind w:firstLine="709"/>
        <w:jc w:val="both"/>
        <w:rPr>
          <w:noProof/>
          <w:color w:val="000000"/>
          <w:sz w:val="28"/>
          <w:lang w:val="uk-UA"/>
        </w:rPr>
      </w:pPr>
      <w:r w:rsidRPr="00EE408D">
        <w:rPr>
          <w:noProof/>
          <w:color w:val="000000"/>
          <w:sz w:val="28"/>
          <w:szCs w:val="28"/>
          <w:lang w:val="uk-UA"/>
        </w:rPr>
        <w:br w:type="page"/>
      </w:r>
      <w:r w:rsidR="00D47D61">
        <w:rPr>
          <w:noProof/>
          <w:color w:val="000000"/>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39.5pt">
            <v:imagedata r:id="rId7" o:title=""/>
          </v:shape>
        </w:pict>
      </w:r>
    </w:p>
    <w:p w:rsidR="00124475" w:rsidRPr="00EE408D" w:rsidRDefault="0032274A" w:rsidP="00124475">
      <w:pPr>
        <w:spacing w:line="360" w:lineRule="auto"/>
        <w:ind w:left="707" w:firstLine="709"/>
        <w:jc w:val="both"/>
        <w:rPr>
          <w:noProof/>
          <w:color w:val="000000"/>
          <w:sz w:val="28"/>
          <w:lang w:val="uk-UA"/>
        </w:rPr>
      </w:pPr>
      <w:r w:rsidRPr="00EE408D">
        <w:rPr>
          <w:noProof/>
          <w:color w:val="000000"/>
          <w:sz w:val="28"/>
          <w:lang w:val="uk-UA"/>
        </w:rPr>
        <w:t>2004</w:t>
      </w:r>
      <w:r w:rsidR="00124475" w:rsidRPr="00EE408D">
        <w:rPr>
          <w:noProof/>
          <w:color w:val="000000"/>
          <w:sz w:val="28"/>
          <w:lang w:val="uk-UA"/>
        </w:rPr>
        <w:t xml:space="preserve"> </w:t>
      </w:r>
      <w:r w:rsidR="00124475" w:rsidRPr="00EE408D">
        <w:rPr>
          <w:noProof/>
          <w:color w:val="000000"/>
          <w:sz w:val="28"/>
          <w:lang w:val="uk-UA"/>
        </w:rPr>
        <w:tab/>
        <w:t xml:space="preserve">   </w:t>
      </w:r>
      <w:r w:rsidRPr="00EE408D">
        <w:rPr>
          <w:noProof/>
          <w:color w:val="000000"/>
          <w:sz w:val="28"/>
          <w:lang w:val="uk-UA"/>
        </w:rPr>
        <w:t>2005</w:t>
      </w:r>
      <w:r w:rsidR="00124475" w:rsidRPr="00EE408D">
        <w:rPr>
          <w:noProof/>
          <w:color w:val="000000"/>
          <w:sz w:val="28"/>
          <w:lang w:val="uk-UA"/>
        </w:rPr>
        <w:t xml:space="preserve"> </w:t>
      </w:r>
      <w:r w:rsidR="00124475" w:rsidRPr="00EE408D">
        <w:rPr>
          <w:noProof/>
          <w:color w:val="000000"/>
          <w:sz w:val="28"/>
          <w:lang w:val="uk-UA"/>
        </w:rPr>
        <w:tab/>
      </w:r>
      <w:r w:rsidRPr="00EE408D">
        <w:rPr>
          <w:noProof/>
          <w:color w:val="000000"/>
          <w:sz w:val="28"/>
          <w:lang w:val="uk-UA"/>
        </w:rPr>
        <w:t>2006</w:t>
      </w:r>
    </w:p>
    <w:p w:rsidR="0032274A" w:rsidRPr="00EE408D" w:rsidRDefault="00D47D61" w:rsidP="00124475">
      <w:pPr>
        <w:spacing w:line="360" w:lineRule="auto"/>
        <w:ind w:firstLine="709"/>
        <w:jc w:val="both"/>
        <w:rPr>
          <w:noProof/>
          <w:color w:val="000000"/>
          <w:sz w:val="28"/>
          <w:lang w:val="uk-UA"/>
        </w:rPr>
      </w:pPr>
      <w:r>
        <w:rPr>
          <w:noProof/>
        </w:rPr>
        <w:pict>
          <v:line id="_x0000_s1026" style="position:absolute;left:0;text-align:left;flip:y;z-index:251657728" from="56.7pt,-147.35pt" to="56.7pt,-31.05pt">
            <v:stroke endarrow="block"/>
            <w10:wrap side="left"/>
          </v:line>
        </w:pict>
      </w:r>
      <w:r w:rsidR="00124475" w:rsidRPr="00EE408D">
        <w:rPr>
          <w:noProof/>
          <w:color w:val="000000"/>
          <w:sz w:val="28"/>
          <w:lang w:val="uk-UA"/>
        </w:rPr>
        <w:t xml:space="preserve"> </w:t>
      </w:r>
      <w:r w:rsidR="0032274A" w:rsidRPr="00EE408D">
        <w:rPr>
          <w:noProof/>
          <w:color w:val="000000"/>
          <w:sz w:val="28"/>
          <w:lang w:val="uk-UA"/>
        </w:rPr>
        <w:t>Роки</w:t>
      </w:r>
    </w:p>
    <w:p w:rsidR="0032274A" w:rsidRPr="00EE408D" w:rsidRDefault="0032274A" w:rsidP="00124475">
      <w:pPr>
        <w:spacing w:line="360" w:lineRule="auto"/>
        <w:ind w:firstLine="709"/>
        <w:jc w:val="both"/>
        <w:rPr>
          <w:noProof/>
          <w:color w:val="000000"/>
          <w:sz w:val="28"/>
          <w:lang w:val="uk-UA"/>
        </w:rPr>
      </w:pPr>
      <w:r w:rsidRPr="00EE408D">
        <w:rPr>
          <w:noProof/>
          <w:color w:val="000000"/>
          <w:sz w:val="28"/>
          <w:lang w:val="uk-UA"/>
        </w:rPr>
        <w:t>Рис. 1. Графічне зображення темпів росту імпорту та експорту</w:t>
      </w:r>
      <w:r w:rsidR="00153C1E" w:rsidRPr="00EE408D">
        <w:rPr>
          <w:noProof/>
          <w:color w:val="000000"/>
          <w:sz w:val="28"/>
          <w:lang w:val="uk-UA"/>
        </w:rPr>
        <w:t xml:space="preserve">* </w:t>
      </w:r>
    </w:p>
    <w:p w:rsidR="00153C1E" w:rsidRPr="00EE408D" w:rsidRDefault="00153C1E" w:rsidP="00124475">
      <w:pPr>
        <w:spacing w:line="360" w:lineRule="auto"/>
        <w:ind w:firstLine="709"/>
        <w:jc w:val="both"/>
        <w:rPr>
          <w:noProof/>
          <w:color w:val="000000"/>
          <w:sz w:val="28"/>
          <w:lang w:val="uk-UA"/>
        </w:rPr>
      </w:pPr>
      <w:r w:rsidRPr="00EE408D">
        <w:rPr>
          <w:noProof/>
          <w:color w:val="000000"/>
          <w:sz w:val="28"/>
          <w:lang w:val="uk-UA"/>
        </w:rPr>
        <w:t>* - використано за допомогою даних таблиці 2</w:t>
      </w:r>
    </w:p>
    <w:p w:rsidR="00B474EC" w:rsidRPr="00EE408D" w:rsidRDefault="00B474EC" w:rsidP="00124475">
      <w:pPr>
        <w:spacing w:line="360" w:lineRule="auto"/>
        <w:ind w:firstLine="709"/>
        <w:jc w:val="both"/>
        <w:rPr>
          <w:noProof/>
          <w:color w:val="000000"/>
          <w:sz w:val="28"/>
          <w:szCs w:val="8"/>
          <w:lang w:val="uk-UA"/>
        </w:rPr>
      </w:pPr>
    </w:p>
    <w:p w:rsidR="00153C1E" w:rsidRPr="00EE408D" w:rsidRDefault="00CA5CBF" w:rsidP="00124475">
      <w:pPr>
        <w:spacing w:line="360" w:lineRule="auto"/>
        <w:ind w:firstLine="709"/>
        <w:jc w:val="both"/>
        <w:rPr>
          <w:noProof/>
          <w:color w:val="000000"/>
          <w:sz w:val="28"/>
          <w:szCs w:val="28"/>
          <w:lang w:val="uk-UA"/>
        </w:rPr>
      </w:pPr>
      <w:r w:rsidRPr="00EE408D">
        <w:rPr>
          <w:noProof/>
          <w:color w:val="000000"/>
          <w:sz w:val="28"/>
          <w:szCs w:val="28"/>
          <w:lang w:val="uk-UA"/>
        </w:rPr>
        <w:t>В 2006 р. зовнішньоторговельний обіг Тайваню досяг 1 трлн 76</w:t>
      </w:r>
      <w:r w:rsidR="00D40D06" w:rsidRPr="00EE408D">
        <w:rPr>
          <w:noProof/>
          <w:color w:val="000000"/>
          <w:sz w:val="28"/>
          <w:szCs w:val="28"/>
          <w:lang w:val="uk-UA"/>
        </w:rPr>
        <w:t>,07</w:t>
      </w:r>
      <w:r w:rsidRPr="00EE408D">
        <w:rPr>
          <w:noProof/>
          <w:color w:val="000000"/>
          <w:sz w:val="28"/>
          <w:szCs w:val="28"/>
          <w:lang w:val="uk-UA"/>
        </w:rPr>
        <w:t xml:space="preserve"> млрд доларів США, збільшившись у порівнянні з попереднім роком на 33</w:t>
      </w:r>
      <w:r w:rsidR="00D40D06" w:rsidRPr="00EE408D">
        <w:rPr>
          <w:noProof/>
          <w:color w:val="000000"/>
          <w:sz w:val="28"/>
          <w:szCs w:val="28"/>
          <w:lang w:val="uk-UA"/>
        </w:rPr>
        <w:t>,8</w:t>
      </w:r>
      <w:r w:rsidRPr="00EE408D">
        <w:rPr>
          <w:noProof/>
          <w:color w:val="000000"/>
          <w:sz w:val="28"/>
          <w:szCs w:val="28"/>
          <w:lang w:val="uk-UA"/>
        </w:rPr>
        <w:t>8 млрд доларів, або 23,8 відсотка. При цьому позитивне сальдо склало 17</w:t>
      </w:r>
      <w:r w:rsidR="00D40D06" w:rsidRPr="00EE408D">
        <w:rPr>
          <w:noProof/>
          <w:color w:val="000000"/>
          <w:sz w:val="28"/>
          <w:szCs w:val="28"/>
          <w:lang w:val="uk-UA"/>
        </w:rPr>
        <w:t>,</w:t>
      </w:r>
      <w:r w:rsidRPr="00EE408D">
        <w:rPr>
          <w:noProof/>
          <w:color w:val="000000"/>
          <w:sz w:val="28"/>
          <w:szCs w:val="28"/>
          <w:lang w:val="uk-UA"/>
        </w:rPr>
        <w:t>7</w:t>
      </w:r>
      <w:r w:rsidR="00D40D06" w:rsidRPr="00EE408D">
        <w:rPr>
          <w:noProof/>
          <w:color w:val="000000"/>
          <w:sz w:val="28"/>
          <w:szCs w:val="28"/>
          <w:lang w:val="uk-UA"/>
        </w:rPr>
        <w:t>5</w:t>
      </w:r>
      <w:r w:rsidRPr="00EE408D">
        <w:rPr>
          <w:noProof/>
          <w:color w:val="000000"/>
          <w:sz w:val="28"/>
          <w:szCs w:val="28"/>
          <w:lang w:val="uk-UA"/>
        </w:rPr>
        <w:t xml:space="preserve"> млрд доларів. У Головному митному керуванні Тайваню звернули увагу на той факт, що більш ніж 20-процентний ріст зовнішньоторговельного обігу реєструється вже протягом п'яти років підряд. </w:t>
      </w:r>
    </w:p>
    <w:p w:rsidR="00CA5CBF" w:rsidRPr="00EE408D" w:rsidRDefault="00CA5CBF" w:rsidP="00124475">
      <w:pPr>
        <w:spacing w:line="360" w:lineRule="auto"/>
        <w:ind w:firstLine="709"/>
        <w:jc w:val="both"/>
        <w:rPr>
          <w:noProof/>
          <w:color w:val="000000"/>
          <w:sz w:val="28"/>
          <w:szCs w:val="28"/>
          <w:lang w:val="uk-UA"/>
        </w:rPr>
      </w:pPr>
      <w:r w:rsidRPr="00EE408D">
        <w:rPr>
          <w:noProof/>
          <w:color w:val="000000"/>
          <w:sz w:val="28"/>
          <w:szCs w:val="28"/>
          <w:lang w:val="uk-UA"/>
        </w:rPr>
        <w:t>Однієї з яскравих рис зовнішньої торгівлі в 2006 р. стало відставання експорту від імпорту в темпах росту. За підсумками року, експорт зріс на 27,2 відсотки й склав 96</w:t>
      </w:r>
      <w:r w:rsidR="00D40D06" w:rsidRPr="00EE408D">
        <w:rPr>
          <w:noProof/>
          <w:color w:val="000000"/>
          <w:sz w:val="28"/>
          <w:szCs w:val="28"/>
          <w:lang w:val="uk-UA"/>
        </w:rPr>
        <w:t>,91</w:t>
      </w:r>
      <w:r w:rsidRPr="00EE408D">
        <w:rPr>
          <w:noProof/>
          <w:color w:val="000000"/>
          <w:sz w:val="28"/>
          <w:szCs w:val="28"/>
          <w:lang w:val="uk-UA"/>
        </w:rPr>
        <w:t xml:space="preserve"> </w:t>
      </w:r>
      <w:r w:rsidR="00D40D06" w:rsidRPr="00EE408D">
        <w:rPr>
          <w:noProof/>
          <w:color w:val="000000"/>
          <w:sz w:val="28"/>
          <w:szCs w:val="28"/>
          <w:lang w:val="uk-UA"/>
        </w:rPr>
        <w:t>млрд.</w:t>
      </w:r>
      <w:r w:rsidRPr="00EE408D">
        <w:rPr>
          <w:noProof/>
          <w:color w:val="000000"/>
          <w:sz w:val="28"/>
          <w:szCs w:val="28"/>
          <w:lang w:val="uk-UA"/>
        </w:rPr>
        <w:t xml:space="preserve"> доларів, темпи росту знизилися на 1,2 процентні пункти в порівнянні з 2005 р. У той же час темпи росту імпорту зросли на 2,4 процентні пункти й досягли 20 відсотків /79</w:t>
      </w:r>
      <w:r w:rsidR="00D40D06" w:rsidRPr="00EE408D">
        <w:rPr>
          <w:noProof/>
          <w:color w:val="000000"/>
          <w:sz w:val="28"/>
          <w:szCs w:val="28"/>
          <w:lang w:val="uk-UA"/>
        </w:rPr>
        <w:t>,16</w:t>
      </w:r>
      <w:r w:rsidRPr="00EE408D">
        <w:rPr>
          <w:noProof/>
          <w:color w:val="000000"/>
          <w:sz w:val="28"/>
          <w:szCs w:val="28"/>
          <w:lang w:val="uk-UA"/>
        </w:rPr>
        <w:t xml:space="preserve"> </w:t>
      </w:r>
      <w:r w:rsidR="00BD6B21" w:rsidRPr="00EE408D">
        <w:rPr>
          <w:noProof/>
          <w:color w:val="000000"/>
          <w:sz w:val="28"/>
          <w:szCs w:val="28"/>
          <w:lang w:val="uk-UA"/>
        </w:rPr>
        <w:t>млрд.</w:t>
      </w:r>
      <w:r w:rsidRPr="00EE408D">
        <w:rPr>
          <w:noProof/>
          <w:color w:val="000000"/>
          <w:sz w:val="28"/>
          <w:szCs w:val="28"/>
          <w:lang w:val="uk-UA"/>
        </w:rPr>
        <w:t xml:space="preserve"> дол.</w:t>
      </w:r>
    </w:p>
    <w:p w:rsidR="00124475" w:rsidRPr="00EE408D" w:rsidRDefault="006154C2" w:rsidP="00124475">
      <w:pPr>
        <w:spacing w:line="360" w:lineRule="auto"/>
        <w:ind w:firstLine="709"/>
        <w:jc w:val="both"/>
        <w:rPr>
          <w:noProof/>
          <w:color w:val="000000"/>
          <w:sz w:val="28"/>
          <w:szCs w:val="28"/>
          <w:lang w:val="uk-UA"/>
        </w:rPr>
      </w:pPr>
      <w:r w:rsidRPr="00EE408D">
        <w:rPr>
          <w:noProof/>
          <w:color w:val="000000"/>
          <w:sz w:val="28"/>
          <w:szCs w:val="28"/>
          <w:lang w:val="uk-UA"/>
        </w:rPr>
        <w:t>Абсолютні розміри сальдо торговельного балансу, балансу послуг або балансу з поточних операцій дають можливість лише ранжувати країни за цим показником. Зіставляти ж розміри сальдо по країнах некоректно через те, що країни мають різні економічні та експортні потенціали. В цьому випадку доречно використовувати індекс стану балансу, який ще називають індексом покриття експортом імпорту (І</w:t>
      </w:r>
      <w:r w:rsidRPr="00EE408D">
        <w:rPr>
          <w:noProof/>
          <w:color w:val="000000"/>
          <w:sz w:val="28"/>
          <w:szCs w:val="28"/>
          <w:vertAlign w:val="subscript"/>
          <w:lang w:val="uk-UA"/>
        </w:rPr>
        <w:t>і/е</w:t>
      </w:r>
      <w:r w:rsidRPr="00EE408D">
        <w:rPr>
          <w:noProof/>
          <w:color w:val="000000"/>
          <w:sz w:val="28"/>
          <w:szCs w:val="28"/>
          <w:lang w:val="uk-UA"/>
        </w:rPr>
        <w:t>)</w:t>
      </w:r>
      <w:r w:rsidRPr="00EE408D">
        <w:rPr>
          <w:noProof/>
          <w:color w:val="000000"/>
          <w:sz w:val="28"/>
          <w:szCs w:val="28"/>
          <w:vertAlign w:val="subscript"/>
          <w:lang w:val="uk-UA"/>
        </w:rPr>
        <w:t xml:space="preserve"> </w:t>
      </w:r>
      <w:r w:rsidRPr="00EE408D">
        <w:rPr>
          <w:noProof/>
          <w:color w:val="000000"/>
          <w:sz w:val="28"/>
          <w:szCs w:val="28"/>
          <w:lang w:val="uk-UA"/>
        </w:rPr>
        <w:t>(коефіцієнтом покриття імпорту експортом):</w:t>
      </w:r>
    </w:p>
    <w:p w:rsidR="006154C2" w:rsidRPr="00EE408D" w:rsidRDefault="00124475" w:rsidP="00124475">
      <w:pPr>
        <w:spacing w:line="360" w:lineRule="auto"/>
        <w:ind w:firstLine="709"/>
        <w:jc w:val="both"/>
        <w:rPr>
          <w:noProof/>
          <w:color w:val="000000"/>
          <w:sz w:val="28"/>
          <w:szCs w:val="28"/>
          <w:lang w:val="uk-UA"/>
        </w:rPr>
      </w:pPr>
      <w:r w:rsidRPr="00EE408D">
        <w:rPr>
          <w:noProof/>
          <w:color w:val="000000"/>
          <w:sz w:val="28"/>
          <w:szCs w:val="28"/>
          <w:lang w:val="uk-UA"/>
        </w:rPr>
        <w:br w:type="page"/>
      </w:r>
      <w:r w:rsidR="00D47D61">
        <w:rPr>
          <w:noProof/>
          <w:color w:val="000000"/>
          <w:sz w:val="28"/>
          <w:szCs w:val="28"/>
          <w:lang w:val="uk-UA"/>
        </w:rPr>
        <w:pict>
          <v:shape id="_x0000_i1026" type="#_x0000_t75" style="width:90pt;height:36pt">
            <v:imagedata r:id="rId8" o:title=""/>
          </v:shape>
        </w:pict>
      </w:r>
      <w:r w:rsidRPr="00EE408D">
        <w:rPr>
          <w:noProof/>
          <w:color w:val="000000"/>
          <w:sz w:val="28"/>
          <w:szCs w:val="28"/>
          <w:lang w:val="uk-UA"/>
        </w:rPr>
        <w:t xml:space="preserve"> </w:t>
      </w:r>
      <w:r w:rsidR="006154C2" w:rsidRPr="00EE408D">
        <w:rPr>
          <w:noProof/>
          <w:color w:val="000000"/>
          <w:sz w:val="28"/>
          <w:szCs w:val="28"/>
          <w:lang w:val="uk-UA"/>
        </w:rPr>
        <w:t>(3)</w:t>
      </w:r>
      <w:r w:rsidRPr="00EE408D">
        <w:rPr>
          <w:noProof/>
          <w:color w:val="000000"/>
          <w:sz w:val="28"/>
          <w:szCs w:val="28"/>
          <w:lang w:val="uk-UA"/>
        </w:rPr>
        <w:t>;</w:t>
      </w:r>
    </w:p>
    <w:p w:rsidR="00124475" w:rsidRPr="00EE408D" w:rsidRDefault="00124475" w:rsidP="00124475">
      <w:pPr>
        <w:spacing w:line="360" w:lineRule="auto"/>
        <w:ind w:firstLine="709"/>
        <w:jc w:val="both"/>
        <w:rPr>
          <w:noProof/>
          <w:color w:val="000000"/>
          <w:sz w:val="28"/>
          <w:szCs w:val="28"/>
          <w:lang w:val="uk-UA"/>
        </w:rPr>
      </w:pPr>
    </w:p>
    <w:p w:rsidR="006154C2" w:rsidRPr="00EE408D" w:rsidRDefault="006154C2" w:rsidP="00124475">
      <w:pPr>
        <w:spacing w:line="360" w:lineRule="auto"/>
        <w:ind w:firstLine="709"/>
        <w:jc w:val="both"/>
        <w:rPr>
          <w:noProof/>
          <w:color w:val="000000"/>
          <w:sz w:val="28"/>
          <w:szCs w:val="28"/>
          <w:lang w:val="uk-UA"/>
        </w:rPr>
      </w:pPr>
      <w:r w:rsidRPr="00EE408D">
        <w:rPr>
          <w:noProof/>
          <w:color w:val="000000"/>
          <w:sz w:val="28"/>
          <w:szCs w:val="28"/>
          <w:lang w:val="uk-UA"/>
        </w:rPr>
        <w:t>де Е та І - відповідно, вартість експорту та імпорту.</w:t>
      </w:r>
    </w:p>
    <w:p w:rsidR="006154C2" w:rsidRPr="00EE408D" w:rsidRDefault="006154C2" w:rsidP="00124475">
      <w:pPr>
        <w:spacing w:line="360" w:lineRule="auto"/>
        <w:ind w:firstLine="709"/>
        <w:jc w:val="both"/>
        <w:rPr>
          <w:noProof/>
          <w:color w:val="000000"/>
          <w:sz w:val="28"/>
          <w:szCs w:val="28"/>
          <w:lang w:val="uk-UA"/>
        </w:rPr>
      </w:pPr>
      <w:r w:rsidRPr="00EE408D">
        <w:rPr>
          <w:noProof/>
          <w:color w:val="000000"/>
          <w:sz w:val="28"/>
          <w:szCs w:val="28"/>
          <w:lang w:val="uk-UA"/>
        </w:rPr>
        <w:t>Якщо І</w:t>
      </w:r>
      <w:r w:rsidRPr="00EE408D">
        <w:rPr>
          <w:noProof/>
          <w:color w:val="000000"/>
          <w:sz w:val="28"/>
          <w:szCs w:val="28"/>
          <w:vertAlign w:val="subscript"/>
          <w:lang w:val="uk-UA"/>
        </w:rPr>
        <w:t xml:space="preserve">і/е </w:t>
      </w:r>
      <w:r w:rsidRPr="00EE408D">
        <w:rPr>
          <w:noProof/>
          <w:color w:val="000000"/>
          <w:sz w:val="28"/>
          <w:szCs w:val="28"/>
          <w:lang w:val="uk-UA"/>
        </w:rPr>
        <w:t>&lt; 100, то торговельний баланс має від’ємне сальдо, а якщо І</w:t>
      </w:r>
      <w:r w:rsidRPr="00EE408D">
        <w:rPr>
          <w:noProof/>
          <w:color w:val="000000"/>
          <w:sz w:val="28"/>
          <w:szCs w:val="28"/>
          <w:vertAlign w:val="subscript"/>
          <w:lang w:val="uk-UA"/>
        </w:rPr>
        <w:t xml:space="preserve">і/е </w:t>
      </w:r>
      <w:r w:rsidRPr="00EE408D">
        <w:rPr>
          <w:noProof/>
          <w:color w:val="000000"/>
          <w:sz w:val="28"/>
          <w:szCs w:val="28"/>
          <w:lang w:val="uk-UA"/>
        </w:rPr>
        <w:t>&gt; 100, то він має позитивне сальдо.</w:t>
      </w:r>
    </w:p>
    <w:p w:rsidR="00450159" w:rsidRPr="00EE408D" w:rsidRDefault="00450159" w:rsidP="00124475">
      <w:pPr>
        <w:spacing w:line="360" w:lineRule="auto"/>
        <w:ind w:firstLine="709"/>
        <w:jc w:val="both"/>
        <w:rPr>
          <w:noProof/>
          <w:color w:val="000000"/>
          <w:sz w:val="28"/>
          <w:szCs w:val="28"/>
          <w:lang w:val="uk-UA"/>
        </w:rPr>
      </w:pPr>
      <w:r w:rsidRPr="00EE408D">
        <w:rPr>
          <w:noProof/>
          <w:color w:val="000000"/>
          <w:sz w:val="28"/>
          <w:szCs w:val="28"/>
          <w:lang w:val="uk-UA"/>
        </w:rPr>
        <w:t>Розрахуємо показники індексу стану балансу. Для цього використаємося допомогою таблиці 4.</w:t>
      </w:r>
    </w:p>
    <w:p w:rsidR="00124475" w:rsidRPr="00EE408D" w:rsidRDefault="00124475" w:rsidP="00124475">
      <w:pPr>
        <w:spacing w:line="360" w:lineRule="auto"/>
        <w:ind w:firstLine="709"/>
        <w:jc w:val="both"/>
        <w:rPr>
          <w:noProof/>
          <w:color w:val="000000"/>
          <w:sz w:val="28"/>
          <w:lang w:val="uk-UA"/>
        </w:rPr>
      </w:pPr>
    </w:p>
    <w:p w:rsidR="003C091F" w:rsidRPr="00EE408D" w:rsidRDefault="003C091F" w:rsidP="00124475">
      <w:pPr>
        <w:spacing w:line="360" w:lineRule="auto"/>
        <w:ind w:firstLine="709"/>
        <w:jc w:val="both"/>
        <w:rPr>
          <w:noProof/>
          <w:color w:val="000000"/>
          <w:sz w:val="28"/>
          <w:lang w:val="uk-UA"/>
        </w:rPr>
      </w:pPr>
      <w:r w:rsidRPr="00EE408D">
        <w:rPr>
          <w:noProof/>
          <w:color w:val="000000"/>
          <w:sz w:val="28"/>
          <w:lang w:val="uk-UA"/>
        </w:rPr>
        <w:t>Табл. 4. Розрахунки індексу стану балансу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848"/>
        <w:gridCol w:w="2171"/>
        <w:gridCol w:w="2536"/>
        <w:gridCol w:w="3016"/>
      </w:tblGrid>
      <w:tr w:rsidR="00124475" w:rsidRPr="00D05BD4" w:rsidTr="00D05BD4">
        <w:trPr>
          <w:trHeight w:val="23"/>
        </w:trPr>
        <w:tc>
          <w:tcPr>
            <w:tcW w:w="968" w:type="pct"/>
            <w:shd w:val="clear" w:color="auto" w:fill="auto"/>
            <w:noWrap/>
          </w:tcPr>
          <w:p w:rsidR="00B02D39" w:rsidRPr="00D05BD4" w:rsidRDefault="003C091F" w:rsidP="00D05BD4">
            <w:pPr>
              <w:spacing w:line="360" w:lineRule="auto"/>
              <w:jc w:val="both"/>
              <w:rPr>
                <w:noProof/>
                <w:color w:val="000000"/>
                <w:sz w:val="20"/>
                <w:lang w:val="uk-UA"/>
              </w:rPr>
            </w:pPr>
            <w:r w:rsidRPr="00D05BD4">
              <w:rPr>
                <w:noProof/>
                <w:color w:val="000000"/>
                <w:sz w:val="20"/>
                <w:lang w:val="uk-UA"/>
              </w:rPr>
              <w:t xml:space="preserve">1. </w:t>
            </w:r>
            <w:r w:rsidR="00B02D39" w:rsidRPr="00D05BD4">
              <w:rPr>
                <w:noProof/>
                <w:color w:val="000000"/>
                <w:sz w:val="20"/>
                <w:lang w:val="uk-UA"/>
              </w:rPr>
              <w:t>Роки</w:t>
            </w:r>
          </w:p>
        </w:tc>
        <w:tc>
          <w:tcPr>
            <w:tcW w:w="1137" w:type="pct"/>
            <w:shd w:val="clear" w:color="auto" w:fill="auto"/>
            <w:noWrap/>
          </w:tcPr>
          <w:p w:rsidR="00B02D39" w:rsidRPr="00D05BD4" w:rsidRDefault="003C091F" w:rsidP="00D05BD4">
            <w:pPr>
              <w:spacing w:line="360" w:lineRule="auto"/>
              <w:jc w:val="both"/>
              <w:rPr>
                <w:noProof/>
                <w:color w:val="000000"/>
                <w:sz w:val="20"/>
                <w:lang w:val="uk-UA"/>
              </w:rPr>
            </w:pPr>
            <w:r w:rsidRPr="00D05BD4">
              <w:rPr>
                <w:noProof/>
                <w:color w:val="000000"/>
                <w:sz w:val="20"/>
                <w:lang w:val="uk-UA"/>
              </w:rPr>
              <w:t xml:space="preserve">2. </w:t>
            </w:r>
            <w:r w:rsidR="00B02D39" w:rsidRPr="00D05BD4">
              <w:rPr>
                <w:noProof/>
                <w:color w:val="000000"/>
                <w:sz w:val="20"/>
                <w:lang w:val="uk-UA"/>
              </w:rPr>
              <w:t>Експорт млрд.дол.</w:t>
            </w:r>
          </w:p>
        </w:tc>
        <w:tc>
          <w:tcPr>
            <w:tcW w:w="1327" w:type="pct"/>
            <w:shd w:val="clear" w:color="auto" w:fill="auto"/>
            <w:noWrap/>
          </w:tcPr>
          <w:p w:rsidR="00B02D39" w:rsidRPr="00D05BD4" w:rsidRDefault="003C091F" w:rsidP="00D05BD4">
            <w:pPr>
              <w:spacing w:line="360" w:lineRule="auto"/>
              <w:jc w:val="both"/>
              <w:rPr>
                <w:noProof/>
                <w:color w:val="000000"/>
                <w:sz w:val="20"/>
                <w:lang w:val="uk-UA"/>
              </w:rPr>
            </w:pPr>
            <w:r w:rsidRPr="00D05BD4">
              <w:rPr>
                <w:noProof/>
                <w:color w:val="000000"/>
                <w:sz w:val="20"/>
                <w:lang w:val="uk-UA"/>
              </w:rPr>
              <w:t xml:space="preserve">3. </w:t>
            </w:r>
            <w:r w:rsidR="00B02D39" w:rsidRPr="00D05BD4">
              <w:rPr>
                <w:noProof/>
                <w:color w:val="000000"/>
                <w:sz w:val="20"/>
                <w:lang w:val="uk-UA"/>
              </w:rPr>
              <w:t>Імпорт млрд.дол.</w:t>
            </w:r>
          </w:p>
        </w:tc>
        <w:tc>
          <w:tcPr>
            <w:tcW w:w="1568" w:type="pct"/>
            <w:shd w:val="clear" w:color="auto" w:fill="auto"/>
            <w:noWrap/>
          </w:tcPr>
          <w:p w:rsidR="00B02D39" w:rsidRPr="00D05BD4" w:rsidRDefault="003C091F" w:rsidP="00D05BD4">
            <w:pPr>
              <w:spacing w:line="360" w:lineRule="auto"/>
              <w:jc w:val="both"/>
              <w:rPr>
                <w:noProof/>
                <w:color w:val="000000"/>
                <w:sz w:val="20"/>
                <w:lang w:val="uk-UA"/>
              </w:rPr>
            </w:pPr>
            <w:r w:rsidRPr="00D05BD4">
              <w:rPr>
                <w:noProof/>
                <w:color w:val="000000"/>
                <w:sz w:val="20"/>
                <w:lang w:val="uk-UA"/>
              </w:rPr>
              <w:t xml:space="preserve">4. </w:t>
            </w:r>
            <w:r w:rsidR="00B02D39" w:rsidRPr="00D05BD4">
              <w:rPr>
                <w:noProof/>
                <w:color w:val="000000"/>
                <w:sz w:val="20"/>
                <w:lang w:val="uk-UA"/>
              </w:rPr>
              <w:t>Індекс стану балансу (</w:t>
            </w:r>
            <w:r w:rsidRPr="00D05BD4">
              <w:rPr>
                <w:noProof/>
                <w:color w:val="000000"/>
                <w:sz w:val="20"/>
                <w:lang w:val="uk-UA"/>
              </w:rPr>
              <w:t>п.2</w:t>
            </w:r>
            <w:r w:rsidR="00124475" w:rsidRPr="00D05BD4">
              <w:rPr>
                <w:noProof/>
                <w:color w:val="000000"/>
                <w:sz w:val="20"/>
                <w:lang w:val="uk-UA"/>
              </w:rPr>
              <w:t>:</w:t>
            </w:r>
            <w:r w:rsidRPr="00D05BD4">
              <w:rPr>
                <w:noProof/>
                <w:color w:val="000000"/>
                <w:sz w:val="20"/>
                <w:lang w:val="uk-UA"/>
              </w:rPr>
              <w:t xml:space="preserve"> п.3</w:t>
            </w:r>
            <w:r w:rsidR="00B02D39" w:rsidRPr="00D05BD4">
              <w:rPr>
                <w:noProof/>
                <w:color w:val="000000"/>
                <w:sz w:val="20"/>
                <w:lang w:val="uk-UA"/>
              </w:rPr>
              <w:t>)</w:t>
            </w:r>
          </w:p>
        </w:tc>
      </w:tr>
      <w:tr w:rsidR="00B02D39" w:rsidRPr="00D05BD4" w:rsidTr="00D05BD4">
        <w:trPr>
          <w:trHeight w:val="23"/>
        </w:trPr>
        <w:tc>
          <w:tcPr>
            <w:tcW w:w="968" w:type="pct"/>
            <w:shd w:val="clear" w:color="auto" w:fill="auto"/>
            <w:noWrap/>
          </w:tcPr>
          <w:p w:rsidR="00B02D39" w:rsidRPr="00D05BD4" w:rsidRDefault="00B02D39" w:rsidP="00D05BD4">
            <w:pPr>
              <w:spacing w:line="360" w:lineRule="auto"/>
              <w:jc w:val="both"/>
              <w:rPr>
                <w:noProof/>
                <w:color w:val="000000"/>
                <w:sz w:val="20"/>
                <w:lang w:val="uk-UA"/>
              </w:rPr>
            </w:pPr>
            <w:r w:rsidRPr="00D05BD4">
              <w:rPr>
                <w:noProof/>
                <w:color w:val="000000"/>
                <w:sz w:val="20"/>
                <w:lang w:val="uk-UA"/>
              </w:rPr>
              <w:t>2004</w:t>
            </w:r>
          </w:p>
        </w:tc>
        <w:tc>
          <w:tcPr>
            <w:tcW w:w="1137" w:type="pct"/>
            <w:shd w:val="clear" w:color="auto" w:fill="auto"/>
            <w:noWrap/>
          </w:tcPr>
          <w:p w:rsidR="00B02D39" w:rsidRPr="00D05BD4" w:rsidRDefault="00B02D39" w:rsidP="00D05BD4">
            <w:pPr>
              <w:spacing w:line="360" w:lineRule="auto"/>
              <w:jc w:val="both"/>
              <w:rPr>
                <w:noProof/>
                <w:color w:val="000000"/>
                <w:sz w:val="20"/>
                <w:lang w:val="uk-UA"/>
              </w:rPr>
            </w:pPr>
            <w:r w:rsidRPr="00D05BD4">
              <w:rPr>
                <w:noProof/>
                <w:color w:val="000000"/>
                <w:sz w:val="20"/>
                <w:lang w:val="uk-UA"/>
              </w:rPr>
              <w:t>60,47</w:t>
            </w:r>
          </w:p>
        </w:tc>
        <w:tc>
          <w:tcPr>
            <w:tcW w:w="1327" w:type="pct"/>
            <w:shd w:val="clear" w:color="auto" w:fill="auto"/>
            <w:noWrap/>
          </w:tcPr>
          <w:p w:rsidR="00B02D39" w:rsidRPr="00D05BD4" w:rsidRDefault="00B02D39" w:rsidP="00D05BD4">
            <w:pPr>
              <w:spacing w:line="360" w:lineRule="auto"/>
              <w:jc w:val="both"/>
              <w:rPr>
                <w:noProof/>
                <w:color w:val="000000"/>
                <w:sz w:val="20"/>
                <w:lang w:val="uk-UA"/>
              </w:rPr>
            </w:pPr>
            <w:r w:rsidRPr="00D05BD4">
              <w:rPr>
                <w:noProof/>
                <w:color w:val="000000"/>
                <w:sz w:val="20"/>
                <w:lang w:val="uk-UA"/>
              </w:rPr>
              <w:t>56,95</w:t>
            </w:r>
          </w:p>
        </w:tc>
        <w:tc>
          <w:tcPr>
            <w:tcW w:w="1568" w:type="pct"/>
            <w:shd w:val="clear" w:color="auto" w:fill="auto"/>
            <w:noWrap/>
          </w:tcPr>
          <w:p w:rsidR="00B02D39" w:rsidRPr="00D05BD4" w:rsidRDefault="00B02D39" w:rsidP="00D05BD4">
            <w:pPr>
              <w:spacing w:line="360" w:lineRule="auto"/>
              <w:jc w:val="both"/>
              <w:rPr>
                <w:noProof/>
                <w:color w:val="000000"/>
                <w:sz w:val="20"/>
                <w:lang w:val="uk-UA"/>
              </w:rPr>
            </w:pPr>
            <w:r w:rsidRPr="00D05BD4">
              <w:rPr>
                <w:noProof/>
                <w:color w:val="000000"/>
                <w:sz w:val="20"/>
                <w:lang w:val="uk-UA"/>
              </w:rPr>
              <w:t>106,17</w:t>
            </w:r>
          </w:p>
        </w:tc>
      </w:tr>
      <w:tr w:rsidR="00B02D39" w:rsidRPr="00D05BD4" w:rsidTr="00D05BD4">
        <w:trPr>
          <w:trHeight w:val="23"/>
        </w:trPr>
        <w:tc>
          <w:tcPr>
            <w:tcW w:w="968" w:type="pct"/>
            <w:shd w:val="clear" w:color="auto" w:fill="auto"/>
            <w:noWrap/>
          </w:tcPr>
          <w:p w:rsidR="00B02D39" w:rsidRPr="00D05BD4" w:rsidRDefault="00B02D39" w:rsidP="00D05BD4">
            <w:pPr>
              <w:spacing w:line="360" w:lineRule="auto"/>
              <w:jc w:val="both"/>
              <w:rPr>
                <w:noProof/>
                <w:color w:val="000000"/>
                <w:sz w:val="20"/>
                <w:lang w:val="uk-UA"/>
              </w:rPr>
            </w:pPr>
            <w:r w:rsidRPr="00D05BD4">
              <w:rPr>
                <w:noProof/>
                <w:color w:val="000000"/>
                <w:sz w:val="20"/>
                <w:lang w:val="uk-UA"/>
              </w:rPr>
              <w:t>2005</w:t>
            </w:r>
          </w:p>
        </w:tc>
        <w:tc>
          <w:tcPr>
            <w:tcW w:w="1137" w:type="pct"/>
            <w:shd w:val="clear" w:color="auto" w:fill="auto"/>
            <w:noWrap/>
          </w:tcPr>
          <w:p w:rsidR="00B02D39" w:rsidRPr="00D05BD4" w:rsidRDefault="00B02D39" w:rsidP="00D05BD4">
            <w:pPr>
              <w:spacing w:line="360" w:lineRule="auto"/>
              <w:jc w:val="both"/>
              <w:rPr>
                <w:noProof/>
                <w:color w:val="000000"/>
                <w:sz w:val="20"/>
                <w:lang w:val="uk-UA"/>
              </w:rPr>
            </w:pPr>
            <w:r w:rsidRPr="00D05BD4">
              <w:rPr>
                <w:noProof/>
                <w:color w:val="000000"/>
                <w:sz w:val="20"/>
                <w:lang w:val="uk-UA"/>
              </w:rPr>
              <w:t>76,19</w:t>
            </w:r>
          </w:p>
        </w:tc>
        <w:tc>
          <w:tcPr>
            <w:tcW w:w="1327" w:type="pct"/>
            <w:shd w:val="clear" w:color="auto" w:fill="auto"/>
            <w:noWrap/>
          </w:tcPr>
          <w:p w:rsidR="00B02D39" w:rsidRPr="00D05BD4" w:rsidRDefault="00B02D39" w:rsidP="00D05BD4">
            <w:pPr>
              <w:spacing w:line="360" w:lineRule="auto"/>
              <w:jc w:val="both"/>
              <w:rPr>
                <w:noProof/>
                <w:color w:val="000000"/>
                <w:sz w:val="20"/>
                <w:lang w:val="uk-UA"/>
              </w:rPr>
            </w:pPr>
            <w:r w:rsidRPr="00D05BD4">
              <w:rPr>
                <w:noProof/>
                <w:color w:val="000000"/>
                <w:sz w:val="20"/>
                <w:lang w:val="uk-UA"/>
              </w:rPr>
              <w:t>65,97</w:t>
            </w:r>
          </w:p>
        </w:tc>
        <w:tc>
          <w:tcPr>
            <w:tcW w:w="1568" w:type="pct"/>
            <w:shd w:val="clear" w:color="auto" w:fill="auto"/>
            <w:noWrap/>
          </w:tcPr>
          <w:p w:rsidR="00B02D39" w:rsidRPr="00D05BD4" w:rsidRDefault="00B02D39" w:rsidP="00D05BD4">
            <w:pPr>
              <w:spacing w:line="360" w:lineRule="auto"/>
              <w:jc w:val="both"/>
              <w:rPr>
                <w:noProof/>
                <w:color w:val="000000"/>
                <w:sz w:val="20"/>
                <w:lang w:val="uk-UA"/>
              </w:rPr>
            </w:pPr>
            <w:r w:rsidRPr="00D05BD4">
              <w:rPr>
                <w:noProof/>
                <w:color w:val="000000"/>
                <w:sz w:val="20"/>
                <w:lang w:val="uk-UA"/>
              </w:rPr>
              <w:t>115,49</w:t>
            </w:r>
          </w:p>
        </w:tc>
      </w:tr>
      <w:tr w:rsidR="00B02D39" w:rsidRPr="00D05BD4" w:rsidTr="00D05BD4">
        <w:trPr>
          <w:trHeight w:val="23"/>
        </w:trPr>
        <w:tc>
          <w:tcPr>
            <w:tcW w:w="968" w:type="pct"/>
            <w:shd w:val="clear" w:color="auto" w:fill="auto"/>
            <w:noWrap/>
          </w:tcPr>
          <w:p w:rsidR="00B02D39" w:rsidRPr="00D05BD4" w:rsidRDefault="00B02D39" w:rsidP="00D05BD4">
            <w:pPr>
              <w:spacing w:line="360" w:lineRule="auto"/>
              <w:jc w:val="both"/>
              <w:rPr>
                <w:noProof/>
                <w:color w:val="000000"/>
                <w:sz w:val="20"/>
                <w:lang w:val="uk-UA"/>
              </w:rPr>
            </w:pPr>
            <w:r w:rsidRPr="00D05BD4">
              <w:rPr>
                <w:noProof/>
                <w:color w:val="000000"/>
                <w:sz w:val="20"/>
                <w:lang w:val="uk-UA"/>
              </w:rPr>
              <w:t>2006</w:t>
            </w:r>
          </w:p>
        </w:tc>
        <w:tc>
          <w:tcPr>
            <w:tcW w:w="1137" w:type="pct"/>
            <w:shd w:val="clear" w:color="auto" w:fill="auto"/>
            <w:noWrap/>
          </w:tcPr>
          <w:p w:rsidR="00B02D39" w:rsidRPr="00D05BD4" w:rsidRDefault="00B02D39" w:rsidP="00D05BD4">
            <w:pPr>
              <w:spacing w:line="360" w:lineRule="auto"/>
              <w:jc w:val="both"/>
              <w:rPr>
                <w:noProof/>
                <w:color w:val="000000"/>
                <w:sz w:val="20"/>
                <w:lang w:val="uk-UA"/>
              </w:rPr>
            </w:pPr>
            <w:r w:rsidRPr="00D05BD4">
              <w:rPr>
                <w:noProof/>
                <w:color w:val="000000"/>
                <w:sz w:val="20"/>
                <w:lang w:val="uk-UA"/>
              </w:rPr>
              <w:t>96,91</w:t>
            </w:r>
          </w:p>
        </w:tc>
        <w:tc>
          <w:tcPr>
            <w:tcW w:w="1327" w:type="pct"/>
            <w:shd w:val="clear" w:color="auto" w:fill="auto"/>
            <w:noWrap/>
          </w:tcPr>
          <w:p w:rsidR="00B02D39" w:rsidRPr="00D05BD4" w:rsidRDefault="00B02D39" w:rsidP="00D05BD4">
            <w:pPr>
              <w:spacing w:line="360" w:lineRule="auto"/>
              <w:jc w:val="both"/>
              <w:rPr>
                <w:noProof/>
                <w:color w:val="000000"/>
                <w:sz w:val="20"/>
                <w:lang w:val="uk-UA"/>
              </w:rPr>
            </w:pPr>
            <w:r w:rsidRPr="00D05BD4">
              <w:rPr>
                <w:noProof/>
                <w:color w:val="000000"/>
                <w:sz w:val="20"/>
                <w:lang w:val="uk-UA"/>
              </w:rPr>
              <w:t>79,16</w:t>
            </w:r>
          </w:p>
        </w:tc>
        <w:tc>
          <w:tcPr>
            <w:tcW w:w="1568" w:type="pct"/>
            <w:shd w:val="clear" w:color="auto" w:fill="auto"/>
            <w:noWrap/>
          </w:tcPr>
          <w:p w:rsidR="00B02D39" w:rsidRPr="00D05BD4" w:rsidRDefault="00B02D39" w:rsidP="00D05BD4">
            <w:pPr>
              <w:spacing w:line="360" w:lineRule="auto"/>
              <w:jc w:val="both"/>
              <w:rPr>
                <w:noProof/>
                <w:color w:val="000000"/>
                <w:sz w:val="20"/>
                <w:lang w:val="uk-UA"/>
              </w:rPr>
            </w:pPr>
            <w:r w:rsidRPr="00D05BD4">
              <w:rPr>
                <w:noProof/>
                <w:color w:val="000000"/>
                <w:sz w:val="20"/>
                <w:lang w:val="uk-UA"/>
              </w:rPr>
              <w:t>106,17</w:t>
            </w:r>
          </w:p>
        </w:tc>
      </w:tr>
    </w:tbl>
    <w:p w:rsidR="00450159" w:rsidRPr="00EE408D" w:rsidRDefault="00450159" w:rsidP="00124475">
      <w:pPr>
        <w:spacing w:line="360" w:lineRule="auto"/>
        <w:ind w:firstLine="709"/>
        <w:jc w:val="both"/>
        <w:rPr>
          <w:noProof/>
          <w:color w:val="000000"/>
          <w:sz w:val="28"/>
          <w:szCs w:val="16"/>
          <w:lang w:val="uk-UA"/>
        </w:rPr>
      </w:pPr>
    </w:p>
    <w:p w:rsidR="003C091F" w:rsidRPr="00EE408D" w:rsidRDefault="003C091F" w:rsidP="00124475">
      <w:pPr>
        <w:spacing w:line="360" w:lineRule="auto"/>
        <w:ind w:firstLine="709"/>
        <w:jc w:val="both"/>
        <w:rPr>
          <w:noProof/>
          <w:color w:val="000000"/>
          <w:sz w:val="28"/>
          <w:szCs w:val="28"/>
          <w:lang w:val="uk-UA"/>
        </w:rPr>
      </w:pPr>
      <w:r w:rsidRPr="00EE408D">
        <w:rPr>
          <w:noProof/>
          <w:color w:val="000000"/>
          <w:sz w:val="28"/>
          <w:szCs w:val="28"/>
          <w:lang w:val="uk-UA"/>
        </w:rPr>
        <w:t xml:space="preserve">Отже, як бачимо, в усі роки спостерігається позитивне значення зовнішньоторговельного балансу. </w:t>
      </w:r>
    </w:p>
    <w:p w:rsidR="00BE65D0" w:rsidRPr="00EE408D" w:rsidRDefault="00BE65D0" w:rsidP="00124475">
      <w:pPr>
        <w:spacing w:line="360" w:lineRule="auto"/>
        <w:ind w:firstLine="709"/>
        <w:jc w:val="both"/>
        <w:rPr>
          <w:noProof/>
          <w:color w:val="000000"/>
          <w:sz w:val="28"/>
          <w:lang w:val="uk-UA"/>
        </w:rPr>
      </w:pPr>
    </w:p>
    <w:p w:rsidR="00BE65D0" w:rsidRPr="00EE408D" w:rsidRDefault="00BE65D0" w:rsidP="00124475">
      <w:pPr>
        <w:spacing w:line="360" w:lineRule="auto"/>
        <w:ind w:firstLine="709"/>
        <w:jc w:val="both"/>
        <w:rPr>
          <w:noProof/>
          <w:color w:val="000000"/>
          <w:sz w:val="28"/>
          <w:szCs w:val="30"/>
          <w:lang w:val="uk-UA"/>
        </w:rPr>
      </w:pPr>
      <w:r w:rsidRPr="00EE408D">
        <w:rPr>
          <w:noProof/>
          <w:color w:val="000000"/>
          <w:sz w:val="28"/>
          <w:szCs w:val="30"/>
          <w:lang w:val="uk-UA"/>
        </w:rPr>
        <w:t>2. Квоти</w:t>
      </w:r>
    </w:p>
    <w:p w:rsidR="00BE65D0" w:rsidRPr="00EE408D" w:rsidRDefault="00BE65D0" w:rsidP="00124475">
      <w:pPr>
        <w:spacing w:line="360" w:lineRule="auto"/>
        <w:ind w:firstLine="709"/>
        <w:jc w:val="both"/>
        <w:rPr>
          <w:noProof/>
          <w:color w:val="000000"/>
          <w:sz w:val="28"/>
          <w:lang w:val="uk-UA"/>
        </w:rPr>
      </w:pPr>
    </w:p>
    <w:p w:rsidR="00BE65D0" w:rsidRPr="00EE408D" w:rsidRDefault="00BE65D0" w:rsidP="00124475">
      <w:pPr>
        <w:spacing w:line="360" w:lineRule="auto"/>
        <w:ind w:firstLine="709"/>
        <w:jc w:val="both"/>
        <w:rPr>
          <w:noProof/>
          <w:color w:val="000000"/>
          <w:sz w:val="28"/>
          <w:szCs w:val="28"/>
          <w:lang w:val="uk-UA"/>
        </w:rPr>
      </w:pPr>
      <w:r w:rsidRPr="00EE408D">
        <w:rPr>
          <w:noProof/>
          <w:color w:val="000000"/>
          <w:sz w:val="28"/>
          <w:szCs w:val="28"/>
          <w:lang w:val="uk-UA"/>
        </w:rPr>
        <w:t xml:space="preserve">Для визначення квот нам потрібно знати рівень ВВП за ці роки. У таблиці </w:t>
      </w:r>
      <w:r w:rsidR="003C091F" w:rsidRPr="00EE408D">
        <w:rPr>
          <w:noProof/>
          <w:color w:val="000000"/>
          <w:sz w:val="28"/>
          <w:szCs w:val="28"/>
          <w:lang w:val="uk-UA"/>
        </w:rPr>
        <w:t>5</w:t>
      </w:r>
      <w:r w:rsidRPr="00EE408D">
        <w:rPr>
          <w:noProof/>
          <w:color w:val="000000"/>
          <w:sz w:val="28"/>
          <w:szCs w:val="28"/>
          <w:lang w:val="uk-UA"/>
        </w:rPr>
        <w:t xml:space="preserve"> </w:t>
      </w:r>
      <w:r w:rsidR="00F37A76" w:rsidRPr="00EE408D">
        <w:rPr>
          <w:noProof/>
          <w:color w:val="000000"/>
          <w:sz w:val="28"/>
          <w:szCs w:val="28"/>
          <w:lang w:val="uk-UA"/>
        </w:rPr>
        <w:t>надані необхідні дані</w:t>
      </w:r>
      <w:r w:rsidR="00BD6B21" w:rsidRPr="00EE408D">
        <w:rPr>
          <w:noProof/>
          <w:color w:val="000000"/>
          <w:sz w:val="28"/>
          <w:szCs w:val="28"/>
          <w:lang w:val="uk-UA"/>
        </w:rPr>
        <w:t xml:space="preserve"> (використані статистичні дані [9])</w:t>
      </w:r>
      <w:r w:rsidR="00F37A76" w:rsidRPr="00EE408D">
        <w:rPr>
          <w:noProof/>
          <w:color w:val="000000"/>
          <w:sz w:val="28"/>
          <w:szCs w:val="28"/>
          <w:lang w:val="uk-UA"/>
        </w:rPr>
        <w:t xml:space="preserve">. </w:t>
      </w:r>
    </w:p>
    <w:p w:rsidR="00124475" w:rsidRPr="00EE408D" w:rsidRDefault="00124475" w:rsidP="00124475">
      <w:pPr>
        <w:spacing w:line="360" w:lineRule="auto"/>
        <w:ind w:firstLine="709"/>
        <w:jc w:val="both"/>
        <w:rPr>
          <w:noProof/>
          <w:color w:val="000000"/>
          <w:sz w:val="28"/>
          <w:lang w:val="uk-UA"/>
        </w:rPr>
      </w:pPr>
    </w:p>
    <w:p w:rsidR="00D40D06" w:rsidRPr="00EE408D" w:rsidRDefault="00D40D06" w:rsidP="00124475">
      <w:pPr>
        <w:spacing w:line="360" w:lineRule="auto"/>
        <w:ind w:firstLine="709"/>
        <w:jc w:val="both"/>
        <w:rPr>
          <w:noProof/>
          <w:color w:val="000000"/>
          <w:sz w:val="28"/>
          <w:lang w:val="uk-UA"/>
        </w:rPr>
      </w:pPr>
      <w:r w:rsidRPr="00EE408D">
        <w:rPr>
          <w:noProof/>
          <w:color w:val="000000"/>
          <w:sz w:val="28"/>
          <w:lang w:val="uk-UA"/>
        </w:rPr>
        <w:t xml:space="preserve">Табл. </w:t>
      </w:r>
      <w:r w:rsidR="00450159" w:rsidRPr="00EE408D">
        <w:rPr>
          <w:noProof/>
          <w:color w:val="000000"/>
          <w:sz w:val="28"/>
          <w:lang w:val="uk-UA"/>
        </w:rPr>
        <w:t>5</w:t>
      </w:r>
      <w:r w:rsidRPr="00EE408D">
        <w:rPr>
          <w:noProof/>
          <w:color w:val="000000"/>
          <w:sz w:val="28"/>
          <w:lang w:val="uk-UA"/>
        </w:rPr>
        <w:t>. Показники ВВП Тайваню за роками</w:t>
      </w:r>
      <w:r w:rsidR="00153C1E" w:rsidRPr="00EE408D">
        <w:rPr>
          <w:noProof/>
          <w:color w:val="000000"/>
          <w:sz w:val="28"/>
          <w:lang w:val="uk-U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903"/>
        <w:gridCol w:w="2585"/>
        <w:gridCol w:w="2802"/>
        <w:gridCol w:w="2281"/>
      </w:tblGrid>
      <w:tr w:rsidR="00124475" w:rsidRPr="00D05BD4" w:rsidTr="00D05BD4">
        <w:trPr>
          <w:trHeight w:val="23"/>
        </w:trPr>
        <w:tc>
          <w:tcPr>
            <w:tcW w:w="1048" w:type="pct"/>
            <w:shd w:val="clear" w:color="auto" w:fill="auto"/>
            <w:noWrap/>
          </w:tcPr>
          <w:p w:rsidR="00CC6594" w:rsidRPr="00D05BD4" w:rsidRDefault="00CC6594" w:rsidP="00D05BD4">
            <w:pPr>
              <w:spacing w:line="360" w:lineRule="auto"/>
              <w:jc w:val="both"/>
              <w:rPr>
                <w:noProof/>
                <w:color w:val="000000"/>
                <w:sz w:val="20"/>
                <w:lang w:val="uk-UA"/>
              </w:rPr>
            </w:pPr>
            <w:r w:rsidRPr="00D05BD4">
              <w:rPr>
                <w:noProof/>
                <w:color w:val="000000"/>
                <w:sz w:val="20"/>
                <w:lang w:val="uk-UA"/>
              </w:rPr>
              <w:t>Роки</w:t>
            </w:r>
          </w:p>
        </w:tc>
        <w:tc>
          <w:tcPr>
            <w:tcW w:w="1190" w:type="pct"/>
            <w:shd w:val="clear" w:color="auto" w:fill="auto"/>
            <w:noWrap/>
          </w:tcPr>
          <w:p w:rsidR="00CC6594" w:rsidRPr="00D05BD4" w:rsidRDefault="00CC6594" w:rsidP="00D05BD4">
            <w:pPr>
              <w:spacing w:line="360" w:lineRule="auto"/>
              <w:jc w:val="both"/>
              <w:rPr>
                <w:noProof/>
                <w:color w:val="000000"/>
                <w:sz w:val="20"/>
                <w:lang w:val="uk-UA"/>
              </w:rPr>
            </w:pPr>
            <w:r w:rsidRPr="00D05BD4">
              <w:rPr>
                <w:noProof/>
                <w:color w:val="000000"/>
                <w:sz w:val="20"/>
                <w:lang w:val="uk-UA"/>
              </w:rPr>
              <w:t>Показники ВВП, млрд. дол.</w:t>
            </w:r>
          </w:p>
        </w:tc>
        <w:tc>
          <w:tcPr>
            <w:tcW w:w="1517" w:type="pct"/>
            <w:shd w:val="clear" w:color="auto" w:fill="auto"/>
            <w:noWrap/>
          </w:tcPr>
          <w:p w:rsidR="00CC6594" w:rsidRPr="00D05BD4" w:rsidRDefault="00CC6594" w:rsidP="00D05BD4">
            <w:pPr>
              <w:spacing w:line="360" w:lineRule="auto"/>
              <w:jc w:val="both"/>
              <w:rPr>
                <w:noProof/>
                <w:color w:val="000000"/>
                <w:sz w:val="20"/>
                <w:lang w:val="uk-UA"/>
              </w:rPr>
            </w:pPr>
            <w:r w:rsidRPr="00D05BD4">
              <w:rPr>
                <w:noProof/>
                <w:color w:val="000000"/>
                <w:sz w:val="20"/>
                <w:lang w:val="uk-UA"/>
              </w:rPr>
              <w:t xml:space="preserve">Абсолютний зріст, </w:t>
            </w:r>
          </w:p>
          <w:p w:rsidR="00CC6594" w:rsidRPr="00D05BD4" w:rsidRDefault="00CC6594" w:rsidP="00D05BD4">
            <w:pPr>
              <w:spacing w:line="360" w:lineRule="auto"/>
              <w:jc w:val="both"/>
              <w:rPr>
                <w:noProof/>
                <w:color w:val="000000"/>
                <w:sz w:val="20"/>
                <w:lang w:val="uk-UA"/>
              </w:rPr>
            </w:pPr>
            <w:r w:rsidRPr="00D05BD4">
              <w:rPr>
                <w:noProof/>
                <w:color w:val="000000"/>
                <w:sz w:val="20"/>
                <w:lang w:val="uk-UA"/>
              </w:rPr>
              <w:t>млрд. дол.</w:t>
            </w:r>
          </w:p>
        </w:tc>
        <w:tc>
          <w:tcPr>
            <w:tcW w:w="1245" w:type="pct"/>
            <w:shd w:val="clear" w:color="auto" w:fill="auto"/>
            <w:noWrap/>
          </w:tcPr>
          <w:p w:rsidR="00CC6594" w:rsidRPr="00D05BD4" w:rsidRDefault="00CC6594" w:rsidP="00D05BD4">
            <w:pPr>
              <w:spacing w:line="360" w:lineRule="auto"/>
              <w:jc w:val="both"/>
              <w:rPr>
                <w:noProof/>
                <w:color w:val="000000"/>
                <w:sz w:val="20"/>
                <w:lang w:val="uk-UA"/>
              </w:rPr>
            </w:pPr>
            <w:r w:rsidRPr="00D05BD4">
              <w:rPr>
                <w:noProof/>
                <w:color w:val="000000"/>
                <w:sz w:val="20"/>
                <w:lang w:val="uk-UA"/>
              </w:rPr>
              <w:t>Відносний, зріст, %</w:t>
            </w:r>
          </w:p>
        </w:tc>
      </w:tr>
      <w:tr w:rsidR="00CC6594" w:rsidRPr="00D05BD4" w:rsidTr="00D05BD4">
        <w:trPr>
          <w:trHeight w:val="23"/>
        </w:trPr>
        <w:tc>
          <w:tcPr>
            <w:tcW w:w="1048" w:type="pct"/>
            <w:shd w:val="clear" w:color="auto" w:fill="auto"/>
            <w:noWrap/>
          </w:tcPr>
          <w:p w:rsidR="00CC6594" w:rsidRPr="00D05BD4" w:rsidRDefault="00CC6594" w:rsidP="00D05BD4">
            <w:pPr>
              <w:spacing w:line="360" w:lineRule="auto"/>
              <w:jc w:val="both"/>
              <w:rPr>
                <w:noProof/>
                <w:color w:val="000000"/>
                <w:sz w:val="20"/>
                <w:lang w:val="uk-UA"/>
              </w:rPr>
            </w:pPr>
            <w:r w:rsidRPr="00D05BD4">
              <w:rPr>
                <w:noProof/>
                <w:color w:val="000000"/>
                <w:sz w:val="20"/>
                <w:lang w:val="uk-UA"/>
              </w:rPr>
              <w:t>2004</w:t>
            </w:r>
          </w:p>
        </w:tc>
        <w:tc>
          <w:tcPr>
            <w:tcW w:w="1190" w:type="pct"/>
            <w:shd w:val="clear" w:color="auto" w:fill="auto"/>
            <w:noWrap/>
          </w:tcPr>
          <w:p w:rsidR="00CC6594" w:rsidRPr="00D05BD4" w:rsidRDefault="00CC6594" w:rsidP="00D05BD4">
            <w:pPr>
              <w:spacing w:line="360" w:lineRule="auto"/>
              <w:jc w:val="both"/>
              <w:rPr>
                <w:noProof/>
                <w:color w:val="000000"/>
                <w:sz w:val="20"/>
                <w:lang w:val="uk-UA"/>
              </w:rPr>
            </w:pPr>
            <w:r w:rsidRPr="00D05BD4">
              <w:rPr>
                <w:noProof/>
                <w:color w:val="000000"/>
                <w:sz w:val="20"/>
                <w:lang w:val="uk-UA"/>
              </w:rPr>
              <w:t>576,20</w:t>
            </w:r>
          </w:p>
        </w:tc>
        <w:tc>
          <w:tcPr>
            <w:tcW w:w="1517" w:type="pct"/>
            <w:shd w:val="clear" w:color="auto" w:fill="auto"/>
            <w:noWrap/>
          </w:tcPr>
          <w:p w:rsidR="00CC6594" w:rsidRPr="00D05BD4" w:rsidRDefault="00124475" w:rsidP="00D05BD4">
            <w:pPr>
              <w:spacing w:line="360" w:lineRule="auto"/>
              <w:jc w:val="both"/>
              <w:rPr>
                <w:noProof/>
                <w:color w:val="000000"/>
                <w:sz w:val="20"/>
                <w:lang w:val="uk-UA"/>
              </w:rPr>
            </w:pPr>
            <w:r w:rsidRPr="00D05BD4">
              <w:rPr>
                <w:noProof/>
                <w:color w:val="000000"/>
                <w:sz w:val="20"/>
                <w:lang w:val="uk-UA"/>
              </w:rPr>
              <w:t xml:space="preserve"> </w:t>
            </w:r>
            <w:r w:rsidR="00CC6594" w:rsidRPr="00D05BD4">
              <w:rPr>
                <w:noProof/>
                <w:color w:val="000000"/>
                <w:sz w:val="20"/>
                <w:lang w:val="uk-UA"/>
              </w:rPr>
              <w:t>-</w:t>
            </w:r>
          </w:p>
        </w:tc>
        <w:tc>
          <w:tcPr>
            <w:tcW w:w="1245" w:type="pct"/>
            <w:shd w:val="clear" w:color="auto" w:fill="auto"/>
            <w:noWrap/>
          </w:tcPr>
          <w:p w:rsidR="00CC6594" w:rsidRPr="00D05BD4" w:rsidRDefault="00CC6594" w:rsidP="00D05BD4">
            <w:pPr>
              <w:spacing w:line="360" w:lineRule="auto"/>
              <w:jc w:val="both"/>
              <w:rPr>
                <w:noProof/>
                <w:color w:val="000000"/>
                <w:sz w:val="20"/>
                <w:lang w:val="uk-UA"/>
              </w:rPr>
            </w:pPr>
            <w:r w:rsidRPr="00D05BD4">
              <w:rPr>
                <w:noProof/>
                <w:color w:val="000000"/>
                <w:sz w:val="20"/>
                <w:lang w:val="uk-UA"/>
              </w:rPr>
              <w:t xml:space="preserve"> -</w:t>
            </w:r>
          </w:p>
        </w:tc>
      </w:tr>
      <w:tr w:rsidR="00CC6594" w:rsidRPr="00D05BD4" w:rsidTr="00D05BD4">
        <w:trPr>
          <w:trHeight w:val="23"/>
        </w:trPr>
        <w:tc>
          <w:tcPr>
            <w:tcW w:w="1048" w:type="pct"/>
            <w:shd w:val="clear" w:color="auto" w:fill="auto"/>
            <w:noWrap/>
          </w:tcPr>
          <w:p w:rsidR="00CC6594" w:rsidRPr="00D05BD4" w:rsidRDefault="00CC6594" w:rsidP="00D05BD4">
            <w:pPr>
              <w:spacing w:line="360" w:lineRule="auto"/>
              <w:jc w:val="both"/>
              <w:rPr>
                <w:noProof/>
                <w:color w:val="000000"/>
                <w:sz w:val="20"/>
                <w:lang w:val="uk-UA"/>
              </w:rPr>
            </w:pPr>
            <w:r w:rsidRPr="00D05BD4">
              <w:rPr>
                <w:noProof/>
                <w:color w:val="000000"/>
                <w:sz w:val="20"/>
                <w:lang w:val="uk-UA"/>
              </w:rPr>
              <w:t>2005</w:t>
            </w:r>
          </w:p>
        </w:tc>
        <w:tc>
          <w:tcPr>
            <w:tcW w:w="1190" w:type="pct"/>
            <w:shd w:val="clear" w:color="auto" w:fill="auto"/>
            <w:noWrap/>
          </w:tcPr>
          <w:p w:rsidR="00CC6594" w:rsidRPr="00D05BD4" w:rsidRDefault="00CC6594" w:rsidP="00D05BD4">
            <w:pPr>
              <w:spacing w:line="360" w:lineRule="auto"/>
              <w:jc w:val="both"/>
              <w:rPr>
                <w:noProof/>
                <w:color w:val="000000"/>
                <w:sz w:val="20"/>
                <w:lang w:val="uk-UA"/>
              </w:rPr>
            </w:pPr>
            <w:r w:rsidRPr="00D05BD4">
              <w:rPr>
                <w:noProof/>
                <w:color w:val="000000"/>
                <w:sz w:val="20"/>
                <w:lang w:val="uk-UA"/>
              </w:rPr>
              <w:t>603,11</w:t>
            </w:r>
          </w:p>
        </w:tc>
        <w:tc>
          <w:tcPr>
            <w:tcW w:w="1517" w:type="pct"/>
            <w:shd w:val="clear" w:color="auto" w:fill="auto"/>
            <w:noWrap/>
          </w:tcPr>
          <w:p w:rsidR="00CC6594" w:rsidRPr="00D05BD4" w:rsidRDefault="00CC6594" w:rsidP="00D05BD4">
            <w:pPr>
              <w:spacing w:line="360" w:lineRule="auto"/>
              <w:jc w:val="both"/>
              <w:rPr>
                <w:noProof/>
                <w:color w:val="000000"/>
                <w:sz w:val="20"/>
                <w:lang w:val="uk-UA"/>
              </w:rPr>
            </w:pPr>
            <w:r w:rsidRPr="00D05BD4">
              <w:rPr>
                <w:noProof/>
                <w:color w:val="000000"/>
                <w:sz w:val="20"/>
                <w:lang w:val="uk-UA"/>
              </w:rPr>
              <w:t>26,91</w:t>
            </w:r>
          </w:p>
        </w:tc>
        <w:tc>
          <w:tcPr>
            <w:tcW w:w="1245" w:type="pct"/>
            <w:shd w:val="clear" w:color="auto" w:fill="auto"/>
            <w:noWrap/>
          </w:tcPr>
          <w:p w:rsidR="00CC6594" w:rsidRPr="00D05BD4" w:rsidRDefault="00CC6594" w:rsidP="00D05BD4">
            <w:pPr>
              <w:spacing w:line="360" w:lineRule="auto"/>
              <w:jc w:val="both"/>
              <w:rPr>
                <w:noProof/>
                <w:color w:val="000000"/>
                <w:sz w:val="20"/>
                <w:lang w:val="uk-UA"/>
              </w:rPr>
            </w:pPr>
            <w:r w:rsidRPr="00D05BD4">
              <w:rPr>
                <w:noProof/>
                <w:color w:val="000000"/>
                <w:sz w:val="20"/>
                <w:lang w:val="uk-UA"/>
              </w:rPr>
              <w:t>104,7</w:t>
            </w:r>
          </w:p>
        </w:tc>
      </w:tr>
      <w:tr w:rsidR="00CC6594" w:rsidRPr="00D05BD4" w:rsidTr="00D05BD4">
        <w:trPr>
          <w:trHeight w:val="23"/>
        </w:trPr>
        <w:tc>
          <w:tcPr>
            <w:tcW w:w="1048" w:type="pct"/>
            <w:shd w:val="clear" w:color="auto" w:fill="auto"/>
            <w:noWrap/>
          </w:tcPr>
          <w:p w:rsidR="00CC6594" w:rsidRPr="00D05BD4" w:rsidRDefault="00CC6594" w:rsidP="00D05BD4">
            <w:pPr>
              <w:spacing w:line="360" w:lineRule="auto"/>
              <w:jc w:val="both"/>
              <w:rPr>
                <w:noProof/>
                <w:color w:val="000000"/>
                <w:sz w:val="20"/>
                <w:lang w:val="uk-UA"/>
              </w:rPr>
            </w:pPr>
            <w:r w:rsidRPr="00D05BD4">
              <w:rPr>
                <w:noProof/>
                <w:color w:val="000000"/>
                <w:sz w:val="20"/>
                <w:lang w:val="uk-UA"/>
              </w:rPr>
              <w:t>2006</w:t>
            </w:r>
          </w:p>
        </w:tc>
        <w:tc>
          <w:tcPr>
            <w:tcW w:w="1190" w:type="pct"/>
            <w:shd w:val="clear" w:color="auto" w:fill="auto"/>
            <w:noWrap/>
          </w:tcPr>
          <w:p w:rsidR="00CC6594" w:rsidRPr="00D05BD4" w:rsidRDefault="00CC6594" w:rsidP="00D05BD4">
            <w:pPr>
              <w:spacing w:line="360" w:lineRule="auto"/>
              <w:jc w:val="both"/>
              <w:rPr>
                <w:noProof/>
                <w:color w:val="000000"/>
                <w:sz w:val="20"/>
                <w:lang w:val="uk-UA"/>
              </w:rPr>
            </w:pPr>
            <w:r w:rsidRPr="00D05BD4">
              <w:rPr>
                <w:noProof/>
                <w:color w:val="000000"/>
                <w:sz w:val="20"/>
                <w:lang w:val="uk-UA"/>
              </w:rPr>
              <w:t>623,61</w:t>
            </w:r>
          </w:p>
        </w:tc>
        <w:tc>
          <w:tcPr>
            <w:tcW w:w="1517" w:type="pct"/>
            <w:shd w:val="clear" w:color="auto" w:fill="auto"/>
            <w:noWrap/>
          </w:tcPr>
          <w:p w:rsidR="00CC6594" w:rsidRPr="00D05BD4" w:rsidRDefault="00CC6594" w:rsidP="00D05BD4">
            <w:pPr>
              <w:spacing w:line="360" w:lineRule="auto"/>
              <w:jc w:val="both"/>
              <w:rPr>
                <w:noProof/>
                <w:color w:val="000000"/>
                <w:sz w:val="20"/>
                <w:lang w:val="uk-UA"/>
              </w:rPr>
            </w:pPr>
            <w:r w:rsidRPr="00D05BD4">
              <w:rPr>
                <w:noProof/>
                <w:color w:val="000000"/>
                <w:sz w:val="20"/>
                <w:lang w:val="uk-UA"/>
              </w:rPr>
              <w:t>20,51</w:t>
            </w:r>
          </w:p>
        </w:tc>
        <w:tc>
          <w:tcPr>
            <w:tcW w:w="1245" w:type="pct"/>
            <w:shd w:val="clear" w:color="auto" w:fill="auto"/>
            <w:noWrap/>
          </w:tcPr>
          <w:p w:rsidR="00CC6594" w:rsidRPr="00D05BD4" w:rsidRDefault="00CC6594" w:rsidP="00D05BD4">
            <w:pPr>
              <w:spacing w:line="360" w:lineRule="auto"/>
              <w:jc w:val="both"/>
              <w:rPr>
                <w:noProof/>
                <w:color w:val="000000"/>
                <w:sz w:val="20"/>
                <w:lang w:val="uk-UA"/>
              </w:rPr>
            </w:pPr>
            <w:r w:rsidRPr="00D05BD4">
              <w:rPr>
                <w:noProof/>
                <w:color w:val="000000"/>
                <w:sz w:val="20"/>
                <w:lang w:val="uk-UA"/>
              </w:rPr>
              <w:t>103,4</w:t>
            </w:r>
          </w:p>
        </w:tc>
      </w:tr>
    </w:tbl>
    <w:p w:rsidR="00CC6594" w:rsidRPr="00EE408D" w:rsidRDefault="00CC6594" w:rsidP="00124475">
      <w:pPr>
        <w:spacing w:line="360" w:lineRule="auto"/>
        <w:ind w:firstLine="709"/>
        <w:jc w:val="both"/>
        <w:rPr>
          <w:noProof/>
          <w:color w:val="000000"/>
          <w:sz w:val="28"/>
          <w:lang w:val="uk-UA"/>
        </w:rPr>
      </w:pPr>
      <w:r w:rsidRPr="00EE408D">
        <w:rPr>
          <w:noProof/>
          <w:color w:val="000000"/>
          <w:sz w:val="28"/>
          <w:lang w:val="uk-UA"/>
        </w:rPr>
        <w:t>*Джерело – [9]</w:t>
      </w:r>
    </w:p>
    <w:p w:rsidR="00124475" w:rsidRPr="00EE408D" w:rsidRDefault="00124475" w:rsidP="00124475">
      <w:pPr>
        <w:spacing w:line="360" w:lineRule="auto"/>
        <w:ind w:firstLine="709"/>
        <w:jc w:val="both"/>
        <w:rPr>
          <w:noProof/>
          <w:color w:val="000000"/>
          <w:sz w:val="28"/>
          <w:szCs w:val="28"/>
          <w:lang w:val="uk-UA"/>
        </w:rPr>
      </w:pPr>
      <w:r w:rsidRPr="00EE408D">
        <w:rPr>
          <w:noProof/>
          <w:color w:val="000000"/>
          <w:sz w:val="28"/>
          <w:szCs w:val="16"/>
          <w:lang w:val="uk-UA"/>
        </w:rPr>
        <w:br w:type="page"/>
      </w:r>
      <w:r w:rsidR="00153C1E" w:rsidRPr="00EE408D">
        <w:rPr>
          <w:i/>
          <w:noProof/>
          <w:color w:val="000000"/>
          <w:sz w:val="28"/>
          <w:szCs w:val="28"/>
          <w:lang w:val="uk-UA"/>
        </w:rPr>
        <w:t xml:space="preserve">Експортна квота </w:t>
      </w:r>
      <w:r w:rsidR="00153C1E" w:rsidRPr="00EE408D">
        <w:rPr>
          <w:noProof/>
          <w:color w:val="000000"/>
          <w:sz w:val="28"/>
          <w:szCs w:val="28"/>
          <w:lang w:val="uk-UA"/>
        </w:rPr>
        <w:t>(К</w:t>
      </w:r>
      <w:r w:rsidR="00153C1E" w:rsidRPr="00EE408D">
        <w:rPr>
          <w:noProof/>
          <w:color w:val="000000"/>
          <w:sz w:val="28"/>
          <w:szCs w:val="28"/>
          <w:vertAlign w:val="subscript"/>
          <w:lang w:val="uk-UA"/>
        </w:rPr>
        <w:t>е</w:t>
      </w:r>
      <w:r w:rsidR="00153C1E" w:rsidRPr="00EE408D">
        <w:rPr>
          <w:noProof/>
          <w:color w:val="000000"/>
          <w:sz w:val="28"/>
          <w:szCs w:val="28"/>
          <w:lang w:val="uk-UA"/>
        </w:rPr>
        <w:t xml:space="preserve">) у міжнародних зіставленнях використовується не тільки для характеристики рівня інтенсивності зовнішньої торгівлі країни, а й з метою оцінки рівня відкритості національного господарства, участі в міжнародному розподілі праці. </w:t>
      </w:r>
    </w:p>
    <w:p w:rsidR="00124475" w:rsidRPr="00EE408D" w:rsidRDefault="00124475" w:rsidP="00124475">
      <w:pPr>
        <w:spacing w:line="360" w:lineRule="auto"/>
        <w:ind w:firstLine="709"/>
        <w:jc w:val="both"/>
        <w:rPr>
          <w:noProof/>
          <w:color w:val="000000"/>
          <w:sz w:val="28"/>
          <w:szCs w:val="28"/>
          <w:lang w:val="uk-UA"/>
        </w:rPr>
      </w:pPr>
    </w:p>
    <w:p w:rsidR="00153C1E" w:rsidRPr="00EE408D" w:rsidRDefault="00D47D61" w:rsidP="00124475">
      <w:pPr>
        <w:spacing w:line="360" w:lineRule="auto"/>
        <w:ind w:firstLine="709"/>
        <w:jc w:val="both"/>
        <w:rPr>
          <w:noProof/>
          <w:color w:val="000000"/>
          <w:sz w:val="28"/>
          <w:szCs w:val="28"/>
          <w:lang w:val="uk-UA"/>
        </w:rPr>
      </w:pPr>
      <w:r>
        <w:rPr>
          <w:noProof/>
          <w:color w:val="000000"/>
          <w:sz w:val="28"/>
          <w:szCs w:val="28"/>
          <w:lang w:val="uk-UA"/>
        </w:rPr>
        <w:pict>
          <v:shape id="_x0000_i1027" type="#_x0000_t75" style="width:108.75pt;height:37.5pt">
            <v:imagedata r:id="rId9" o:title=""/>
          </v:shape>
        </w:pict>
      </w:r>
      <w:r w:rsidR="00124475" w:rsidRPr="00EE408D">
        <w:rPr>
          <w:noProof/>
          <w:color w:val="000000"/>
          <w:sz w:val="28"/>
          <w:szCs w:val="28"/>
          <w:lang w:val="uk-UA"/>
        </w:rPr>
        <w:t xml:space="preserve"> </w:t>
      </w:r>
      <w:r w:rsidR="00153C1E" w:rsidRPr="00EE408D">
        <w:rPr>
          <w:noProof/>
          <w:color w:val="000000"/>
          <w:sz w:val="28"/>
          <w:szCs w:val="28"/>
          <w:lang w:val="uk-UA"/>
        </w:rPr>
        <w:t>(</w:t>
      </w:r>
      <w:r w:rsidR="006154C2" w:rsidRPr="00EE408D">
        <w:rPr>
          <w:noProof/>
          <w:color w:val="000000"/>
          <w:sz w:val="28"/>
          <w:szCs w:val="28"/>
          <w:lang w:val="uk-UA"/>
        </w:rPr>
        <w:t>4</w:t>
      </w:r>
      <w:r w:rsidR="00153C1E" w:rsidRPr="00EE408D">
        <w:rPr>
          <w:noProof/>
          <w:color w:val="000000"/>
          <w:sz w:val="28"/>
          <w:szCs w:val="28"/>
          <w:lang w:val="uk-UA"/>
        </w:rPr>
        <w:t>)</w:t>
      </w:r>
      <w:r w:rsidR="00124475" w:rsidRPr="00EE408D">
        <w:rPr>
          <w:noProof/>
          <w:color w:val="000000"/>
          <w:sz w:val="28"/>
          <w:szCs w:val="28"/>
          <w:lang w:val="uk-UA"/>
        </w:rPr>
        <w:t>;</w:t>
      </w:r>
    </w:p>
    <w:p w:rsidR="00124475" w:rsidRPr="00EE408D" w:rsidRDefault="00124475" w:rsidP="00124475">
      <w:pPr>
        <w:spacing w:line="360" w:lineRule="auto"/>
        <w:ind w:firstLine="709"/>
        <w:jc w:val="both"/>
        <w:rPr>
          <w:noProof/>
          <w:color w:val="000000"/>
          <w:sz w:val="28"/>
          <w:szCs w:val="28"/>
          <w:lang w:val="uk-UA"/>
        </w:rPr>
      </w:pPr>
    </w:p>
    <w:p w:rsidR="00153C1E" w:rsidRPr="00EE408D" w:rsidRDefault="00153C1E" w:rsidP="00124475">
      <w:pPr>
        <w:spacing w:line="360" w:lineRule="auto"/>
        <w:ind w:firstLine="709"/>
        <w:jc w:val="both"/>
        <w:rPr>
          <w:noProof/>
          <w:color w:val="000000"/>
          <w:sz w:val="28"/>
          <w:szCs w:val="28"/>
          <w:lang w:val="uk-UA"/>
        </w:rPr>
      </w:pPr>
      <w:r w:rsidRPr="00EE408D">
        <w:rPr>
          <w:noProof/>
          <w:color w:val="000000"/>
          <w:sz w:val="28"/>
          <w:szCs w:val="28"/>
          <w:lang w:val="uk-UA"/>
        </w:rPr>
        <w:t>де Е - річний обсяг експорту країни; ВВП - валовий внутрішній продукт країни за аналогічний період.</w:t>
      </w:r>
    </w:p>
    <w:p w:rsidR="00015C25" w:rsidRPr="00EE408D" w:rsidRDefault="00015C25" w:rsidP="00124475">
      <w:pPr>
        <w:spacing w:line="360" w:lineRule="auto"/>
        <w:ind w:firstLine="709"/>
        <w:jc w:val="both"/>
        <w:rPr>
          <w:noProof/>
          <w:color w:val="000000"/>
          <w:sz w:val="28"/>
          <w:szCs w:val="28"/>
          <w:lang w:val="uk-UA"/>
        </w:rPr>
      </w:pPr>
      <w:r w:rsidRPr="00EE408D">
        <w:rPr>
          <w:noProof/>
          <w:color w:val="000000"/>
          <w:sz w:val="28"/>
          <w:szCs w:val="28"/>
          <w:lang w:val="uk-UA"/>
        </w:rPr>
        <w:t xml:space="preserve">Вичислимо експортну квоту. Скористаємося для цього таблицею </w:t>
      </w:r>
      <w:r w:rsidR="003C091F" w:rsidRPr="00EE408D">
        <w:rPr>
          <w:noProof/>
          <w:color w:val="000000"/>
          <w:sz w:val="28"/>
          <w:szCs w:val="28"/>
          <w:lang w:val="uk-UA"/>
        </w:rPr>
        <w:t>6</w:t>
      </w:r>
      <w:r w:rsidRPr="00EE408D">
        <w:rPr>
          <w:noProof/>
          <w:color w:val="000000"/>
          <w:sz w:val="28"/>
          <w:szCs w:val="28"/>
          <w:lang w:val="uk-UA"/>
        </w:rPr>
        <w:t>.</w:t>
      </w:r>
      <w:r w:rsidR="00153C1E" w:rsidRPr="00EE408D">
        <w:rPr>
          <w:noProof/>
          <w:color w:val="000000"/>
          <w:sz w:val="28"/>
          <w:szCs w:val="28"/>
          <w:lang w:val="uk-UA"/>
        </w:rPr>
        <w:t xml:space="preserve"> </w:t>
      </w:r>
    </w:p>
    <w:p w:rsidR="00124475" w:rsidRPr="00EE408D" w:rsidRDefault="00124475" w:rsidP="00124475">
      <w:pPr>
        <w:spacing w:line="360" w:lineRule="auto"/>
        <w:ind w:firstLine="709"/>
        <w:jc w:val="both"/>
        <w:rPr>
          <w:noProof/>
          <w:color w:val="000000"/>
          <w:sz w:val="28"/>
          <w:lang w:val="uk-UA"/>
        </w:rPr>
      </w:pPr>
    </w:p>
    <w:p w:rsidR="00015C25" w:rsidRPr="00EE408D" w:rsidRDefault="00015C25" w:rsidP="00124475">
      <w:pPr>
        <w:spacing w:line="360" w:lineRule="auto"/>
        <w:ind w:firstLine="709"/>
        <w:jc w:val="both"/>
        <w:rPr>
          <w:noProof/>
          <w:color w:val="000000"/>
          <w:sz w:val="28"/>
          <w:lang w:val="uk-UA"/>
        </w:rPr>
      </w:pPr>
      <w:r w:rsidRPr="00EE408D">
        <w:rPr>
          <w:noProof/>
          <w:color w:val="000000"/>
          <w:sz w:val="28"/>
          <w:lang w:val="uk-UA"/>
        </w:rPr>
        <w:t xml:space="preserve">Табл. </w:t>
      </w:r>
      <w:r w:rsidR="00450159" w:rsidRPr="00EE408D">
        <w:rPr>
          <w:noProof/>
          <w:color w:val="000000"/>
          <w:sz w:val="28"/>
          <w:lang w:val="uk-UA"/>
        </w:rPr>
        <w:t>6</w:t>
      </w:r>
      <w:r w:rsidR="006154C2" w:rsidRPr="00EE408D">
        <w:rPr>
          <w:noProof/>
          <w:color w:val="000000"/>
          <w:sz w:val="28"/>
          <w:lang w:val="uk-UA"/>
        </w:rPr>
        <w:t>. Розрахунки екс</w:t>
      </w:r>
      <w:r w:rsidRPr="00EE408D">
        <w:rPr>
          <w:noProof/>
          <w:color w:val="000000"/>
          <w:sz w:val="28"/>
          <w:lang w:val="uk-UA"/>
        </w:rPr>
        <w:t>портної квоти</w:t>
      </w:r>
      <w:r w:rsidR="00153C1E" w:rsidRPr="00EE408D">
        <w:rPr>
          <w:noProof/>
          <w:color w:val="000000"/>
          <w:sz w:val="28"/>
          <w:lang w:val="uk-U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812"/>
        <w:gridCol w:w="2644"/>
        <w:gridCol w:w="2341"/>
        <w:gridCol w:w="2774"/>
      </w:tblGrid>
      <w:tr w:rsidR="00124475" w:rsidRPr="00D05BD4" w:rsidTr="00D05BD4">
        <w:trPr>
          <w:trHeight w:val="23"/>
        </w:trPr>
        <w:tc>
          <w:tcPr>
            <w:tcW w:w="947" w:type="pct"/>
            <w:shd w:val="clear" w:color="auto" w:fill="auto"/>
            <w:noWrap/>
          </w:tcPr>
          <w:p w:rsidR="00015C25" w:rsidRPr="00D05BD4" w:rsidRDefault="00015C25" w:rsidP="00D05BD4">
            <w:pPr>
              <w:spacing w:line="360" w:lineRule="auto"/>
              <w:jc w:val="both"/>
              <w:rPr>
                <w:noProof/>
                <w:color w:val="000000"/>
                <w:sz w:val="20"/>
                <w:lang w:val="uk-UA"/>
              </w:rPr>
            </w:pPr>
            <w:r w:rsidRPr="00D05BD4">
              <w:rPr>
                <w:noProof/>
                <w:color w:val="000000"/>
                <w:sz w:val="20"/>
                <w:lang w:val="uk-UA"/>
              </w:rPr>
              <w:t>1. Роки</w:t>
            </w:r>
          </w:p>
        </w:tc>
        <w:tc>
          <w:tcPr>
            <w:tcW w:w="1381" w:type="pct"/>
            <w:shd w:val="clear" w:color="auto" w:fill="auto"/>
            <w:noWrap/>
          </w:tcPr>
          <w:p w:rsidR="00015C25" w:rsidRPr="00D05BD4" w:rsidRDefault="00015C25" w:rsidP="00D05BD4">
            <w:pPr>
              <w:spacing w:line="360" w:lineRule="auto"/>
              <w:jc w:val="both"/>
              <w:rPr>
                <w:noProof/>
                <w:color w:val="000000"/>
                <w:sz w:val="20"/>
                <w:lang w:val="uk-UA"/>
              </w:rPr>
            </w:pPr>
            <w:r w:rsidRPr="00D05BD4">
              <w:rPr>
                <w:noProof/>
                <w:color w:val="000000"/>
                <w:sz w:val="20"/>
                <w:lang w:val="uk-UA"/>
              </w:rPr>
              <w:t>2. Експорт</w:t>
            </w:r>
          </w:p>
          <w:p w:rsidR="00015C25" w:rsidRPr="00D05BD4" w:rsidRDefault="00015C25" w:rsidP="00D05BD4">
            <w:pPr>
              <w:spacing w:line="360" w:lineRule="auto"/>
              <w:jc w:val="both"/>
              <w:rPr>
                <w:noProof/>
                <w:color w:val="000000"/>
                <w:sz w:val="20"/>
                <w:lang w:val="uk-UA"/>
              </w:rPr>
            </w:pPr>
            <w:r w:rsidRPr="00D05BD4">
              <w:rPr>
                <w:noProof/>
                <w:color w:val="000000"/>
                <w:sz w:val="20"/>
                <w:lang w:val="uk-UA"/>
              </w:rPr>
              <w:t>млрд. дол.</w:t>
            </w:r>
          </w:p>
        </w:tc>
        <w:tc>
          <w:tcPr>
            <w:tcW w:w="1223" w:type="pct"/>
            <w:shd w:val="clear" w:color="auto" w:fill="auto"/>
            <w:noWrap/>
          </w:tcPr>
          <w:p w:rsidR="00015C25" w:rsidRPr="00D05BD4" w:rsidRDefault="00015C25" w:rsidP="00D05BD4">
            <w:pPr>
              <w:spacing w:line="360" w:lineRule="auto"/>
              <w:jc w:val="both"/>
              <w:rPr>
                <w:noProof/>
                <w:color w:val="000000"/>
                <w:sz w:val="20"/>
                <w:lang w:val="uk-UA"/>
              </w:rPr>
            </w:pPr>
            <w:r w:rsidRPr="00D05BD4">
              <w:rPr>
                <w:noProof/>
                <w:color w:val="000000"/>
                <w:sz w:val="20"/>
                <w:lang w:val="uk-UA"/>
              </w:rPr>
              <w:t>3. Показники ВВП</w:t>
            </w:r>
          </w:p>
          <w:p w:rsidR="00015C25" w:rsidRPr="00D05BD4" w:rsidRDefault="00015C25" w:rsidP="00D05BD4">
            <w:pPr>
              <w:spacing w:line="360" w:lineRule="auto"/>
              <w:jc w:val="both"/>
              <w:rPr>
                <w:noProof/>
                <w:color w:val="000000"/>
                <w:sz w:val="20"/>
                <w:lang w:val="uk-UA"/>
              </w:rPr>
            </w:pPr>
            <w:r w:rsidRPr="00D05BD4">
              <w:rPr>
                <w:noProof/>
                <w:color w:val="000000"/>
                <w:sz w:val="20"/>
                <w:lang w:val="uk-UA"/>
              </w:rPr>
              <w:t>млрд. дол.</w:t>
            </w:r>
          </w:p>
        </w:tc>
        <w:tc>
          <w:tcPr>
            <w:tcW w:w="1449" w:type="pct"/>
            <w:shd w:val="clear" w:color="auto" w:fill="auto"/>
            <w:noWrap/>
          </w:tcPr>
          <w:p w:rsidR="00015C25" w:rsidRPr="00D05BD4" w:rsidRDefault="00015C25" w:rsidP="00D05BD4">
            <w:pPr>
              <w:spacing w:line="360" w:lineRule="auto"/>
              <w:jc w:val="both"/>
              <w:rPr>
                <w:noProof/>
                <w:color w:val="000000"/>
                <w:sz w:val="20"/>
                <w:lang w:val="uk-UA"/>
              </w:rPr>
            </w:pPr>
            <w:r w:rsidRPr="00D05BD4">
              <w:rPr>
                <w:noProof/>
                <w:color w:val="000000"/>
                <w:sz w:val="20"/>
                <w:lang w:val="uk-UA"/>
              </w:rPr>
              <w:t>4. Експортна квота, %</w:t>
            </w:r>
          </w:p>
          <w:p w:rsidR="00015C25" w:rsidRPr="00D05BD4" w:rsidRDefault="00015C25" w:rsidP="00D05BD4">
            <w:pPr>
              <w:spacing w:line="360" w:lineRule="auto"/>
              <w:jc w:val="both"/>
              <w:rPr>
                <w:noProof/>
                <w:color w:val="000000"/>
                <w:sz w:val="20"/>
                <w:lang w:val="uk-UA"/>
              </w:rPr>
            </w:pPr>
            <w:r w:rsidRPr="00D05BD4">
              <w:rPr>
                <w:noProof/>
                <w:color w:val="000000"/>
                <w:sz w:val="20"/>
                <w:lang w:val="uk-UA"/>
              </w:rPr>
              <w:t>(п. 2</w:t>
            </w:r>
            <w:r w:rsidR="00124475" w:rsidRPr="00D05BD4">
              <w:rPr>
                <w:noProof/>
                <w:color w:val="000000"/>
                <w:sz w:val="20"/>
                <w:lang w:val="uk-UA"/>
              </w:rPr>
              <w:t>:</w:t>
            </w:r>
            <w:r w:rsidRPr="00D05BD4">
              <w:rPr>
                <w:noProof/>
                <w:color w:val="000000"/>
                <w:sz w:val="20"/>
                <w:lang w:val="uk-UA"/>
              </w:rPr>
              <w:t xml:space="preserve"> п. 3 х 100)</w:t>
            </w:r>
          </w:p>
        </w:tc>
      </w:tr>
      <w:tr w:rsidR="00015C25" w:rsidRPr="00D05BD4" w:rsidTr="00D05BD4">
        <w:trPr>
          <w:trHeight w:val="23"/>
        </w:trPr>
        <w:tc>
          <w:tcPr>
            <w:tcW w:w="947" w:type="pct"/>
            <w:shd w:val="clear" w:color="auto" w:fill="auto"/>
            <w:noWrap/>
          </w:tcPr>
          <w:p w:rsidR="00015C25" w:rsidRPr="00D05BD4" w:rsidRDefault="00015C25" w:rsidP="00D05BD4">
            <w:pPr>
              <w:spacing w:line="360" w:lineRule="auto"/>
              <w:jc w:val="both"/>
              <w:rPr>
                <w:noProof/>
                <w:color w:val="000000"/>
                <w:sz w:val="20"/>
                <w:lang w:val="uk-UA"/>
              </w:rPr>
            </w:pPr>
            <w:r w:rsidRPr="00D05BD4">
              <w:rPr>
                <w:noProof/>
                <w:color w:val="000000"/>
                <w:sz w:val="20"/>
                <w:lang w:val="uk-UA"/>
              </w:rPr>
              <w:t>2004</w:t>
            </w:r>
          </w:p>
        </w:tc>
        <w:tc>
          <w:tcPr>
            <w:tcW w:w="1381" w:type="pct"/>
            <w:shd w:val="clear" w:color="auto" w:fill="auto"/>
            <w:noWrap/>
          </w:tcPr>
          <w:p w:rsidR="00015C25" w:rsidRPr="00D05BD4" w:rsidRDefault="00015C25" w:rsidP="00D05BD4">
            <w:pPr>
              <w:spacing w:line="360" w:lineRule="auto"/>
              <w:jc w:val="both"/>
              <w:rPr>
                <w:noProof/>
                <w:color w:val="000000"/>
                <w:sz w:val="20"/>
                <w:lang w:val="uk-UA"/>
              </w:rPr>
            </w:pPr>
            <w:r w:rsidRPr="00D05BD4">
              <w:rPr>
                <w:noProof/>
                <w:color w:val="000000"/>
                <w:sz w:val="20"/>
                <w:lang w:val="uk-UA"/>
              </w:rPr>
              <w:t>60,47</w:t>
            </w:r>
          </w:p>
        </w:tc>
        <w:tc>
          <w:tcPr>
            <w:tcW w:w="1223" w:type="pct"/>
            <w:shd w:val="clear" w:color="auto" w:fill="auto"/>
            <w:noWrap/>
          </w:tcPr>
          <w:p w:rsidR="00015C25" w:rsidRPr="00D05BD4" w:rsidRDefault="00015C25" w:rsidP="00D05BD4">
            <w:pPr>
              <w:spacing w:line="360" w:lineRule="auto"/>
              <w:jc w:val="both"/>
              <w:rPr>
                <w:noProof/>
                <w:color w:val="000000"/>
                <w:sz w:val="20"/>
                <w:lang w:val="uk-UA"/>
              </w:rPr>
            </w:pPr>
            <w:r w:rsidRPr="00D05BD4">
              <w:rPr>
                <w:noProof/>
                <w:color w:val="000000"/>
                <w:sz w:val="20"/>
                <w:lang w:val="uk-UA"/>
              </w:rPr>
              <w:t>576,20</w:t>
            </w:r>
          </w:p>
        </w:tc>
        <w:tc>
          <w:tcPr>
            <w:tcW w:w="1449" w:type="pct"/>
            <w:shd w:val="clear" w:color="auto" w:fill="auto"/>
            <w:noWrap/>
          </w:tcPr>
          <w:p w:rsidR="00015C25" w:rsidRPr="00D05BD4" w:rsidRDefault="00015C25" w:rsidP="00D05BD4">
            <w:pPr>
              <w:spacing w:line="360" w:lineRule="auto"/>
              <w:jc w:val="both"/>
              <w:rPr>
                <w:noProof/>
                <w:color w:val="000000"/>
                <w:sz w:val="20"/>
                <w:lang w:val="uk-UA"/>
              </w:rPr>
            </w:pPr>
            <w:r w:rsidRPr="00D05BD4">
              <w:rPr>
                <w:noProof/>
                <w:color w:val="000000"/>
                <w:sz w:val="20"/>
                <w:lang w:val="uk-UA"/>
              </w:rPr>
              <w:t>10,5</w:t>
            </w:r>
          </w:p>
        </w:tc>
      </w:tr>
      <w:tr w:rsidR="00015C25" w:rsidRPr="00D05BD4" w:rsidTr="00D05BD4">
        <w:trPr>
          <w:trHeight w:val="23"/>
        </w:trPr>
        <w:tc>
          <w:tcPr>
            <w:tcW w:w="947" w:type="pct"/>
            <w:shd w:val="clear" w:color="auto" w:fill="auto"/>
            <w:noWrap/>
          </w:tcPr>
          <w:p w:rsidR="00015C25" w:rsidRPr="00D05BD4" w:rsidRDefault="00015C25" w:rsidP="00D05BD4">
            <w:pPr>
              <w:spacing w:line="360" w:lineRule="auto"/>
              <w:jc w:val="both"/>
              <w:rPr>
                <w:noProof/>
                <w:color w:val="000000"/>
                <w:sz w:val="20"/>
                <w:lang w:val="uk-UA"/>
              </w:rPr>
            </w:pPr>
            <w:r w:rsidRPr="00D05BD4">
              <w:rPr>
                <w:noProof/>
                <w:color w:val="000000"/>
                <w:sz w:val="20"/>
                <w:lang w:val="uk-UA"/>
              </w:rPr>
              <w:t>2005</w:t>
            </w:r>
          </w:p>
        </w:tc>
        <w:tc>
          <w:tcPr>
            <w:tcW w:w="1381" w:type="pct"/>
            <w:shd w:val="clear" w:color="auto" w:fill="auto"/>
            <w:noWrap/>
          </w:tcPr>
          <w:p w:rsidR="00015C25" w:rsidRPr="00D05BD4" w:rsidRDefault="00015C25" w:rsidP="00D05BD4">
            <w:pPr>
              <w:spacing w:line="360" w:lineRule="auto"/>
              <w:jc w:val="both"/>
              <w:rPr>
                <w:noProof/>
                <w:color w:val="000000"/>
                <w:sz w:val="20"/>
                <w:lang w:val="uk-UA"/>
              </w:rPr>
            </w:pPr>
            <w:r w:rsidRPr="00D05BD4">
              <w:rPr>
                <w:noProof/>
                <w:color w:val="000000"/>
                <w:sz w:val="20"/>
                <w:lang w:val="uk-UA"/>
              </w:rPr>
              <w:t>76,19</w:t>
            </w:r>
          </w:p>
        </w:tc>
        <w:tc>
          <w:tcPr>
            <w:tcW w:w="1223" w:type="pct"/>
            <w:shd w:val="clear" w:color="auto" w:fill="auto"/>
            <w:noWrap/>
          </w:tcPr>
          <w:p w:rsidR="00015C25" w:rsidRPr="00D05BD4" w:rsidRDefault="00015C25" w:rsidP="00D05BD4">
            <w:pPr>
              <w:spacing w:line="360" w:lineRule="auto"/>
              <w:jc w:val="both"/>
              <w:rPr>
                <w:noProof/>
                <w:color w:val="000000"/>
                <w:sz w:val="20"/>
                <w:lang w:val="uk-UA"/>
              </w:rPr>
            </w:pPr>
            <w:r w:rsidRPr="00D05BD4">
              <w:rPr>
                <w:noProof/>
                <w:color w:val="000000"/>
                <w:sz w:val="20"/>
                <w:lang w:val="uk-UA"/>
              </w:rPr>
              <w:t>603,11</w:t>
            </w:r>
          </w:p>
        </w:tc>
        <w:tc>
          <w:tcPr>
            <w:tcW w:w="1449" w:type="pct"/>
            <w:shd w:val="clear" w:color="auto" w:fill="auto"/>
            <w:noWrap/>
          </w:tcPr>
          <w:p w:rsidR="00015C25" w:rsidRPr="00D05BD4" w:rsidRDefault="00015C25" w:rsidP="00D05BD4">
            <w:pPr>
              <w:spacing w:line="360" w:lineRule="auto"/>
              <w:jc w:val="both"/>
              <w:rPr>
                <w:noProof/>
                <w:color w:val="000000"/>
                <w:sz w:val="20"/>
                <w:lang w:val="uk-UA"/>
              </w:rPr>
            </w:pPr>
            <w:r w:rsidRPr="00D05BD4">
              <w:rPr>
                <w:noProof/>
                <w:color w:val="000000"/>
                <w:sz w:val="20"/>
                <w:lang w:val="uk-UA"/>
              </w:rPr>
              <w:t>12,6</w:t>
            </w:r>
          </w:p>
        </w:tc>
      </w:tr>
      <w:tr w:rsidR="00015C25" w:rsidRPr="00D05BD4" w:rsidTr="00D05BD4">
        <w:trPr>
          <w:trHeight w:val="23"/>
        </w:trPr>
        <w:tc>
          <w:tcPr>
            <w:tcW w:w="947" w:type="pct"/>
            <w:shd w:val="clear" w:color="auto" w:fill="auto"/>
            <w:noWrap/>
          </w:tcPr>
          <w:p w:rsidR="00015C25" w:rsidRPr="00D05BD4" w:rsidRDefault="00015C25" w:rsidP="00D05BD4">
            <w:pPr>
              <w:spacing w:line="360" w:lineRule="auto"/>
              <w:jc w:val="both"/>
              <w:rPr>
                <w:noProof/>
                <w:color w:val="000000"/>
                <w:sz w:val="20"/>
                <w:lang w:val="uk-UA"/>
              </w:rPr>
            </w:pPr>
            <w:r w:rsidRPr="00D05BD4">
              <w:rPr>
                <w:noProof/>
                <w:color w:val="000000"/>
                <w:sz w:val="20"/>
                <w:lang w:val="uk-UA"/>
              </w:rPr>
              <w:t>2006</w:t>
            </w:r>
          </w:p>
        </w:tc>
        <w:tc>
          <w:tcPr>
            <w:tcW w:w="1381" w:type="pct"/>
            <w:shd w:val="clear" w:color="auto" w:fill="auto"/>
            <w:noWrap/>
          </w:tcPr>
          <w:p w:rsidR="00015C25" w:rsidRPr="00D05BD4" w:rsidRDefault="00015C25" w:rsidP="00D05BD4">
            <w:pPr>
              <w:spacing w:line="360" w:lineRule="auto"/>
              <w:jc w:val="both"/>
              <w:rPr>
                <w:noProof/>
                <w:color w:val="000000"/>
                <w:sz w:val="20"/>
                <w:lang w:val="uk-UA"/>
              </w:rPr>
            </w:pPr>
            <w:r w:rsidRPr="00D05BD4">
              <w:rPr>
                <w:noProof/>
                <w:color w:val="000000"/>
                <w:sz w:val="20"/>
                <w:lang w:val="uk-UA"/>
              </w:rPr>
              <w:t>96,91</w:t>
            </w:r>
          </w:p>
        </w:tc>
        <w:tc>
          <w:tcPr>
            <w:tcW w:w="1223" w:type="pct"/>
            <w:shd w:val="clear" w:color="auto" w:fill="auto"/>
            <w:noWrap/>
          </w:tcPr>
          <w:p w:rsidR="00015C25" w:rsidRPr="00D05BD4" w:rsidRDefault="00015C25" w:rsidP="00D05BD4">
            <w:pPr>
              <w:spacing w:line="360" w:lineRule="auto"/>
              <w:jc w:val="both"/>
              <w:rPr>
                <w:noProof/>
                <w:color w:val="000000"/>
                <w:sz w:val="20"/>
                <w:lang w:val="uk-UA"/>
              </w:rPr>
            </w:pPr>
            <w:r w:rsidRPr="00D05BD4">
              <w:rPr>
                <w:noProof/>
                <w:color w:val="000000"/>
                <w:sz w:val="20"/>
                <w:lang w:val="uk-UA"/>
              </w:rPr>
              <w:t>623,61</w:t>
            </w:r>
          </w:p>
        </w:tc>
        <w:tc>
          <w:tcPr>
            <w:tcW w:w="1449" w:type="pct"/>
            <w:shd w:val="clear" w:color="auto" w:fill="auto"/>
            <w:noWrap/>
          </w:tcPr>
          <w:p w:rsidR="00015C25" w:rsidRPr="00D05BD4" w:rsidRDefault="00015C25" w:rsidP="00D05BD4">
            <w:pPr>
              <w:spacing w:line="360" w:lineRule="auto"/>
              <w:jc w:val="both"/>
              <w:rPr>
                <w:noProof/>
                <w:color w:val="000000"/>
                <w:sz w:val="20"/>
                <w:lang w:val="uk-UA"/>
              </w:rPr>
            </w:pPr>
            <w:r w:rsidRPr="00D05BD4">
              <w:rPr>
                <w:noProof/>
                <w:color w:val="000000"/>
                <w:sz w:val="20"/>
                <w:lang w:val="uk-UA"/>
              </w:rPr>
              <w:t>15,5</w:t>
            </w:r>
          </w:p>
        </w:tc>
      </w:tr>
    </w:tbl>
    <w:p w:rsidR="00015C25" w:rsidRPr="00EE408D" w:rsidRDefault="00015C25" w:rsidP="00124475">
      <w:pPr>
        <w:spacing w:line="360" w:lineRule="auto"/>
        <w:ind w:firstLine="709"/>
        <w:jc w:val="both"/>
        <w:rPr>
          <w:noProof/>
          <w:color w:val="000000"/>
          <w:sz w:val="28"/>
          <w:szCs w:val="8"/>
          <w:lang w:val="uk-UA"/>
        </w:rPr>
      </w:pPr>
    </w:p>
    <w:p w:rsidR="00BD6B21" w:rsidRPr="00EE408D" w:rsidRDefault="00BD6B21" w:rsidP="00124475">
      <w:pPr>
        <w:spacing w:line="360" w:lineRule="auto"/>
        <w:ind w:firstLine="709"/>
        <w:jc w:val="both"/>
        <w:rPr>
          <w:noProof/>
          <w:color w:val="000000"/>
          <w:sz w:val="28"/>
          <w:szCs w:val="28"/>
          <w:lang w:val="uk-UA"/>
        </w:rPr>
      </w:pPr>
      <w:r w:rsidRPr="00EE408D">
        <w:rPr>
          <w:noProof/>
          <w:color w:val="000000"/>
          <w:sz w:val="28"/>
          <w:szCs w:val="28"/>
          <w:lang w:val="uk-UA"/>
        </w:rPr>
        <w:t xml:space="preserve">Отже, за підрахунками таблиці ми бачимо, що інтенсивність зовнішньої торгівлі звеличується з року в рік. </w:t>
      </w:r>
    </w:p>
    <w:p w:rsidR="00124475" w:rsidRPr="00EE408D" w:rsidRDefault="00CA5CBF" w:rsidP="00124475">
      <w:pPr>
        <w:spacing w:line="360" w:lineRule="auto"/>
        <w:ind w:firstLine="709"/>
        <w:jc w:val="both"/>
        <w:rPr>
          <w:noProof/>
          <w:color w:val="000000"/>
          <w:sz w:val="28"/>
          <w:szCs w:val="28"/>
          <w:lang w:val="uk-UA"/>
        </w:rPr>
      </w:pPr>
      <w:r w:rsidRPr="00EE408D">
        <w:rPr>
          <w:i/>
          <w:noProof/>
          <w:color w:val="000000"/>
          <w:sz w:val="28"/>
          <w:szCs w:val="28"/>
          <w:lang w:val="uk-UA"/>
        </w:rPr>
        <w:t>Імпортна квота</w:t>
      </w:r>
      <w:r w:rsidRPr="00EE408D">
        <w:rPr>
          <w:noProof/>
          <w:color w:val="000000"/>
          <w:sz w:val="28"/>
          <w:szCs w:val="28"/>
          <w:lang w:val="uk-UA"/>
        </w:rPr>
        <w:t xml:space="preserve"> (К</w:t>
      </w:r>
      <w:r w:rsidRPr="00EE408D">
        <w:rPr>
          <w:noProof/>
          <w:color w:val="000000"/>
          <w:sz w:val="28"/>
          <w:szCs w:val="28"/>
          <w:vertAlign w:val="subscript"/>
          <w:lang w:val="uk-UA"/>
        </w:rPr>
        <w:t>i</w:t>
      </w:r>
      <w:r w:rsidRPr="00EE408D">
        <w:rPr>
          <w:noProof/>
          <w:color w:val="000000"/>
          <w:sz w:val="28"/>
          <w:szCs w:val="28"/>
          <w:lang w:val="uk-UA"/>
        </w:rPr>
        <w:t>) як частка імпорту в валовому внутрішньому продукті країни характеризує також рівень залежності країни від імпорту товарів та послуг. Вона розраховується за формулою:</w:t>
      </w:r>
    </w:p>
    <w:p w:rsidR="00124475" w:rsidRPr="00EE408D" w:rsidRDefault="00124475" w:rsidP="00124475">
      <w:pPr>
        <w:spacing w:line="360" w:lineRule="auto"/>
        <w:ind w:firstLine="709"/>
        <w:jc w:val="both"/>
        <w:rPr>
          <w:noProof/>
          <w:color w:val="000000"/>
          <w:sz w:val="28"/>
          <w:szCs w:val="28"/>
          <w:lang w:val="uk-UA"/>
        </w:rPr>
      </w:pPr>
    </w:p>
    <w:p w:rsidR="00CA5CBF" w:rsidRPr="00EE408D" w:rsidRDefault="00D47D61" w:rsidP="00124475">
      <w:pPr>
        <w:spacing w:line="360" w:lineRule="auto"/>
        <w:ind w:firstLine="709"/>
        <w:jc w:val="both"/>
        <w:rPr>
          <w:noProof/>
          <w:color w:val="000000"/>
          <w:sz w:val="28"/>
          <w:szCs w:val="28"/>
          <w:lang w:val="uk-UA"/>
        </w:rPr>
      </w:pPr>
      <w:r>
        <w:rPr>
          <w:noProof/>
          <w:color w:val="000000"/>
          <w:sz w:val="28"/>
          <w:szCs w:val="28"/>
          <w:lang w:val="uk-UA"/>
        </w:rPr>
        <w:pict>
          <v:shape id="_x0000_i1028" type="#_x0000_t75" style="width:123.75pt;height:36pt">
            <v:imagedata r:id="rId10" o:title=""/>
          </v:shape>
        </w:pict>
      </w:r>
      <w:r w:rsidR="00124475" w:rsidRPr="00EE408D">
        <w:rPr>
          <w:noProof/>
          <w:color w:val="000000"/>
          <w:sz w:val="28"/>
          <w:szCs w:val="28"/>
          <w:lang w:val="uk-UA"/>
        </w:rPr>
        <w:t xml:space="preserve"> </w:t>
      </w:r>
      <w:r w:rsidR="00153C1E" w:rsidRPr="00EE408D">
        <w:rPr>
          <w:noProof/>
          <w:color w:val="000000"/>
          <w:sz w:val="28"/>
          <w:szCs w:val="28"/>
          <w:lang w:val="uk-UA"/>
        </w:rPr>
        <w:t>(</w:t>
      </w:r>
      <w:r w:rsidR="006154C2" w:rsidRPr="00EE408D">
        <w:rPr>
          <w:noProof/>
          <w:color w:val="000000"/>
          <w:sz w:val="28"/>
          <w:szCs w:val="28"/>
          <w:lang w:val="uk-UA"/>
        </w:rPr>
        <w:t>5</w:t>
      </w:r>
      <w:r w:rsidR="00153C1E" w:rsidRPr="00EE408D">
        <w:rPr>
          <w:noProof/>
          <w:color w:val="000000"/>
          <w:sz w:val="28"/>
          <w:szCs w:val="28"/>
          <w:lang w:val="uk-UA"/>
        </w:rPr>
        <w:t>)</w:t>
      </w:r>
      <w:r w:rsidR="00124475" w:rsidRPr="00EE408D">
        <w:rPr>
          <w:noProof/>
          <w:color w:val="000000"/>
          <w:sz w:val="28"/>
          <w:szCs w:val="28"/>
          <w:lang w:val="uk-UA"/>
        </w:rPr>
        <w:t>;</w:t>
      </w:r>
    </w:p>
    <w:p w:rsidR="00124475" w:rsidRPr="00EE408D" w:rsidRDefault="00124475" w:rsidP="00124475">
      <w:pPr>
        <w:spacing w:line="360" w:lineRule="auto"/>
        <w:ind w:firstLine="709"/>
        <w:jc w:val="both"/>
        <w:rPr>
          <w:noProof/>
          <w:color w:val="000000"/>
          <w:sz w:val="28"/>
          <w:szCs w:val="28"/>
          <w:lang w:val="uk-UA"/>
        </w:rPr>
      </w:pPr>
    </w:p>
    <w:p w:rsidR="00CA5CBF" w:rsidRPr="00EE408D" w:rsidRDefault="00CA5CBF" w:rsidP="00124475">
      <w:pPr>
        <w:spacing w:line="360" w:lineRule="auto"/>
        <w:ind w:firstLine="709"/>
        <w:jc w:val="both"/>
        <w:rPr>
          <w:noProof/>
          <w:color w:val="000000"/>
          <w:sz w:val="28"/>
          <w:szCs w:val="28"/>
          <w:lang w:val="uk-UA"/>
        </w:rPr>
      </w:pPr>
      <w:r w:rsidRPr="00EE408D">
        <w:rPr>
          <w:noProof/>
          <w:color w:val="000000"/>
          <w:sz w:val="28"/>
          <w:szCs w:val="28"/>
          <w:lang w:val="uk-UA"/>
        </w:rPr>
        <w:t>де I- річний обсяг імпорту країни; ВВП - валовий внутрішній продукт країни за аналогічний період.</w:t>
      </w:r>
    </w:p>
    <w:p w:rsidR="00CC6594" w:rsidRPr="00EE408D" w:rsidRDefault="00CC6594" w:rsidP="00124475">
      <w:pPr>
        <w:spacing w:line="360" w:lineRule="auto"/>
        <w:ind w:firstLine="709"/>
        <w:jc w:val="both"/>
        <w:rPr>
          <w:noProof/>
          <w:color w:val="000000"/>
          <w:sz w:val="28"/>
          <w:szCs w:val="28"/>
          <w:lang w:val="uk-UA"/>
        </w:rPr>
      </w:pPr>
      <w:r w:rsidRPr="00EE408D">
        <w:rPr>
          <w:noProof/>
          <w:color w:val="000000"/>
          <w:sz w:val="28"/>
          <w:szCs w:val="28"/>
          <w:lang w:val="uk-UA"/>
        </w:rPr>
        <w:t xml:space="preserve">Вичислимо </w:t>
      </w:r>
      <w:r w:rsidR="00D40D06" w:rsidRPr="00EE408D">
        <w:rPr>
          <w:noProof/>
          <w:color w:val="000000"/>
          <w:sz w:val="28"/>
          <w:szCs w:val="28"/>
          <w:lang w:val="uk-UA"/>
        </w:rPr>
        <w:t xml:space="preserve">імпортну квоту. Скористаємося для цього таблицею </w:t>
      </w:r>
      <w:r w:rsidR="003C091F" w:rsidRPr="00EE408D">
        <w:rPr>
          <w:noProof/>
          <w:color w:val="000000"/>
          <w:sz w:val="28"/>
          <w:szCs w:val="28"/>
          <w:lang w:val="uk-UA"/>
        </w:rPr>
        <w:t>7</w:t>
      </w:r>
      <w:r w:rsidR="0009372A" w:rsidRPr="00EE408D">
        <w:rPr>
          <w:noProof/>
          <w:color w:val="000000"/>
          <w:sz w:val="28"/>
          <w:szCs w:val="28"/>
          <w:lang w:val="uk-UA"/>
        </w:rPr>
        <w:t>.</w:t>
      </w:r>
    </w:p>
    <w:p w:rsidR="0009372A" w:rsidRPr="00EE408D" w:rsidRDefault="00124475" w:rsidP="00124475">
      <w:pPr>
        <w:spacing w:line="360" w:lineRule="auto"/>
        <w:ind w:firstLine="709"/>
        <w:jc w:val="both"/>
        <w:rPr>
          <w:noProof/>
          <w:color w:val="000000"/>
          <w:sz w:val="28"/>
          <w:lang w:val="uk-UA"/>
        </w:rPr>
      </w:pPr>
      <w:r w:rsidRPr="00EE408D">
        <w:rPr>
          <w:noProof/>
          <w:color w:val="000000"/>
          <w:sz w:val="28"/>
          <w:lang w:val="uk-UA"/>
        </w:rPr>
        <w:br w:type="page"/>
      </w:r>
      <w:r w:rsidR="0009372A" w:rsidRPr="00EE408D">
        <w:rPr>
          <w:noProof/>
          <w:color w:val="000000"/>
          <w:sz w:val="28"/>
          <w:lang w:val="uk-UA"/>
        </w:rPr>
        <w:t xml:space="preserve">Табл. </w:t>
      </w:r>
      <w:r w:rsidR="00450159" w:rsidRPr="00EE408D">
        <w:rPr>
          <w:noProof/>
          <w:color w:val="000000"/>
          <w:sz w:val="28"/>
          <w:lang w:val="uk-UA"/>
        </w:rPr>
        <w:t>7</w:t>
      </w:r>
      <w:r w:rsidR="0009372A" w:rsidRPr="00EE408D">
        <w:rPr>
          <w:noProof/>
          <w:color w:val="000000"/>
          <w:sz w:val="28"/>
          <w:lang w:val="uk-UA"/>
        </w:rPr>
        <w:t>. Розрахунки імпортної квоти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472"/>
        <w:gridCol w:w="2025"/>
        <w:gridCol w:w="2393"/>
        <w:gridCol w:w="3681"/>
      </w:tblGrid>
      <w:tr w:rsidR="00124475" w:rsidRPr="00D05BD4" w:rsidTr="00D05BD4">
        <w:trPr>
          <w:trHeight w:val="23"/>
        </w:trPr>
        <w:tc>
          <w:tcPr>
            <w:tcW w:w="769" w:type="pct"/>
            <w:shd w:val="clear" w:color="auto" w:fill="auto"/>
            <w:noWrap/>
          </w:tcPr>
          <w:p w:rsidR="0009372A" w:rsidRPr="00D05BD4" w:rsidRDefault="0009372A" w:rsidP="00D05BD4">
            <w:pPr>
              <w:spacing w:line="360" w:lineRule="auto"/>
              <w:jc w:val="both"/>
              <w:rPr>
                <w:noProof/>
                <w:color w:val="000000"/>
                <w:sz w:val="20"/>
                <w:lang w:val="uk-UA"/>
              </w:rPr>
            </w:pPr>
            <w:r w:rsidRPr="00D05BD4">
              <w:rPr>
                <w:noProof/>
                <w:color w:val="000000"/>
                <w:sz w:val="20"/>
                <w:lang w:val="uk-UA"/>
              </w:rPr>
              <w:t>1. Роки</w:t>
            </w:r>
          </w:p>
        </w:tc>
        <w:tc>
          <w:tcPr>
            <w:tcW w:w="1058" w:type="pct"/>
            <w:shd w:val="clear" w:color="auto" w:fill="auto"/>
            <w:noWrap/>
          </w:tcPr>
          <w:p w:rsidR="0009372A" w:rsidRPr="00D05BD4" w:rsidRDefault="0009372A" w:rsidP="00D05BD4">
            <w:pPr>
              <w:spacing w:line="360" w:lineRule="auto"/>
              <w:jc w:val="both"/>
              <w:rPr>
                <w:noProof/>
                <w:color w:val="000000"/>
                <w:sz w:val="20"/>
                <w:lang w:val="uk-UA"/>
              </w:rPr>
            </w:pPr>
            <w:r w:rsidRPr="00D05BD4">
              <w:rPr>
                <w:noProof/>
                <w:color w:val="000000"/>
                <w:sz w:val="20"/>
                <w:lang w:val="uk-UA"/>
              </w:rPr>
              <w:t>2. Імпорт</w:t>
            </w:r>
          </w:p>
          <w:p w:rsidR="0009372A" w:rsidRPr="00D05BD4" w:rsidRDefault="0009372A" w:rsidP="00D05BD4">
            <w:pPr>
              <w:spacing w:line="360" w:lineRule="auto"/>
              <w:jc w:val="both"/>
              <w:rPr>
                <w:noProof/>
                <w:color w:val="000000"/>
                <w:sz w:val="20"/>
                <w:lang w:val="uk-UA"/>
              </w:rPr>
            </w:pPr>
            <w:r w:rsidRPr="00D05BD4">
              <w:rPr>
                <w:noProof/>
                <w:color w:val="000000"/>
                <w:sz w:val="20"/>
                <w:lang w:val="uk-UA"/>
              </w:rPr>
              <w:t>млрд. дол.</w:t>
            </w:r>
          </w:p>
        </w:tc>
        <w:tc>
          <w:tcPr>
            <w:tcW w:w="1250" w:type="pct"/>
            <w:shd w:val="clear" w:color="auto" w:fill="auto"/>
            <w:noWrap/>
          </w:tcPr>
          <w:p w:rsidR="0009372A" w:rsidRPr="00D05BD4" w:rsidRDefault="0009372A" w:rsidP="00D05BD4">
            <w:pPr>
              <w:spacing w:line="360" w:lineRule="auto"/>
              <w:jc w:val="both"/>
              <w:rPr>
                <w:noProof/>
                <w:color w:val="000000"/>
                <w:sz w:val="20"/>
                <w:lang w:val="uk-UA"/>
              </w:rPr>
            </w:pPr>
            <w:r w:rsidRPr="00D05BD4">
              <w:rPr>
                <w:noProof/>
                <w:color w:val="000000"/>
                <w:sz w:val="20"/>
                <w:lang w:val="uk-UA"/>
              </w:rPr>
              <w:t>3. Показники ВВП</w:t>
            </w:r>
          </w:p>
          <w:p w:rsidR="0009372A" w:rsidRPr="00D05BD4" w:rsidRDefault="0009372A" w:rsidP="00D05BD4">
            <w:pPr>
              <w:spacing w:line="360" w:lineRule="auto"/>
              <w:jc w:val="both"/>
              <w:rPr>
                <w:noProof/>
                <w:color w:val="000000"/>
                <w:sz w:val="20"/>
                <w:lang w:val="uk-UA"/>
              </w:rPr>
            </w:pPr>
            <w:r w:rsidRPr="00D05BD4">
              <w:rPr>
                <w:noProof/>
                <w:color w:val="000000"/>
                <w:sz w:val="20"/>
                <w:lang w:val="uk-UA"/>
              </w:rPr>
              <w:t>млрд. дол.</w:t>
            </w:r>
          </w:p>
        </w:tc>
        <w:tc>
          <w:tcPr>
            <w:tcW w:w="1923" w:type="pct"/>
            <w:shd w:val="clear" w:color="auto" w:fill="auto"/>
            <w:noWrap/>
          </w:tcPr>
          <w:p w:rsidR="0009372A" w:rsidRPr="00D05BD4" w:rsidRDefault="0009372A" w:rsidP="00D05BD4">
            <w:pPr>
              <w:spacing w:line="360" w:lineRule="auto"/>
              <w:jc w:val="both"/>
              <w:rPr>
                <w:noProof/>
                <w:color w:val="000000"/>
                <w:sz w:val="20"/>
                <w:lang w:val="uk-UA"/>
              </w:rPr>
            </w:pPr>
            <w:r w:rsidRPr="00D05BD4">
              <w:rPr>
                <w:noProof/>
                <w:color w:val="000000"/>
                <w:sz w:val="20"/>
                <w:lang w:val="uk-UA"/>
              </w:rPr>
              <w:t xml:space="preserve">4. Імпортна квота, % </w:t>
            </w:r>
          </w:p>
          <w:p w:rsidR="0009372A" w:rsidRPr="00D05BD4" w:rsidRDefault="0009372A" w:rsidP="00D05BD4">
            <w:pPr>
              <w:spacing w:line="360" w:lineRule="auto"/>
              <w:jc w:val="both"/>
              <w:rPr>
                <w:noProof/>
                <w:color w:val="000000"/>
                <w:sz w:val="20"/>
                <w:lang w:val="uk-UA"/>
              </w:rPr>
            </w:pPr>
            <w:r w:rsidRPr="00D05BD4">
              <w:rPr>
                <w:noProof/>
                <w:color w:val="000000"/>
                <w:sz w:val="20"/>
                <w:lang w:val="uk-UA"/>
              </w:rPr>
              <w:t>(п. 2</w:t>
            </w:r>
            <w:r w:rsidR="00124475" w:rsidRPr="00D05BD4">
              <w:rPr>
                <w:noProof/>
                <w:color w:val="000000"/>
                <w:sz w:val="20"/>
                <w:lang w:val="uk-UA"/>
              </w:rPr>
              <w:t>:</w:t>
            </w:r>
            <w:r w:rsidRPr="00D05BD4">
              <w:rPr>
                <w:noProof/>
                <w:color w:val="000000"/>
                <w:sz w:val="20"/>
                <w:lang w:val="uk-UA"/>
              </w:rPr>
              <w:t xml:space="preserve"> п. 3 х 100)</w:t>
            </w:r>
          </w:p>
        </w:tc>
      </w:tr>
      <w:tr w:rsidR="0009372A" w:rsidRPr="00D05BD4" w:rsidTr="00D05BD4">
        <w:trPr>
          <w:trHeight w:val="23"/>
        </w:trPr>
        <w:tc>
          <w:tcPr>
            <w:tcW w:w="769" w:type="pct"/>
            <w:shd w:val="clear" w:color="auto" w:fill="auto"/>
            <w:noWrap/>
          </w:tcPr>
          <w:p w:rsidR="0009372A" w:rsidRPr="00D05BD4" w:rsidRDefault="0009372A" w:rsidP="00D05BD4">
            <w:pPr>
              <w:spacing w:line="360" w:lineRule="auto"/>
              <w:jc w:val="both"/>
              <w:rPr>
                <w:noProof/>
                <w:color w:val="000000"/>
                <w:sz w:val="20"/>
                <w:lang w:val="uk-UA"/>
              </w:rPr>
            </w:pPr>
            <w:r w:rsidRPr="00D05BD4">
              <w:rPr>
                <w:noProof/>
                <w:color w:val="000000"/>
                <w:sz w:val="20"/>
                <w:lang w:val="uk-UA"/>
              </w:rPr>
              <w:t>2004</w:t>
            </w:r>
          </w:p>
        </w:tc>
        <w:tc>
          <w:tcPr>
            <w:tcW w:w="1058" w:type="pct"/>
            <w:shd w:val="clear" w:color="auto" w:fill="auto"/>
            <w:noWrap/>
          </w:tcPr>
          <w:p w:rsidR="0009372A" w:rsidRPr="00D05BD4" w:rsidRDefault="0009372A" w:rsidP="00D05BD4">
            <w:pPr>
              <w:spacing w:line="360" w:lineRule="auto"/>
              <w:jc w:val="both"/>
              <w:rPr>
                <w:noProof/>
                <w:color w:val="000000"/>
                <w:sz w:val="20"/>
                <w:lang w:val="uk-UA"/>
              </w:rPr>
            </w:pPr>
            <w:r w:rsidRPr="00D05BD4">
              <w:rPr>
                <w:noProof/>
                <w:color w:val="000000"/>
                <w:sz w:val="20"/>
                <w:lang w:val="uk-UA"/>
              </w:rPr>
              <w:t>56,95</w:t>
            </w:r>
          </w:p>
        </w:tc>
        <w:tc>
          <w:tcPr>
            <w:tcW w:w="1250" w:type="pct"/>
            <w:shd w:val="clear" w:color="auto" w:fill="auto"/>
            <w:noWrap/>
          </w:tcPr>
          <w:p w:rsidR="0009372A" w:rsidRPr="00D05BD4" w:rsidRDefault="0009372A" w:rsidP="00D05BD4">
            <w:pPr>
              <w:spacing w:line="360" w:lineRule="auto"/>
              <w:jc w:val="both"/>
              <w:rPr>
                <w:noProof/>
                <w:color w:val="000000"/>
                <w:sz w:val="20"/>
                <w:lang w:val="uk-UA"/>
              </w:rPr>
            </w:pPr>
            <w:r w:rsidRPr="00D05BD4">
              <w:rPr>
                <w:noProof/>
                <w:color w:val="000000"/>
                <w:sz w:val="20"/>
                <w:lang w:val="uk-UA"/>
              </w:rPr>
              <w:t>576,20</w:t>
            </w:r>
          </w:p>
        </w:tc>
        <w:tc>
          <w:tcPr>
            <w:tcW w:w="1923" w:type="pct"/>
            <w:shd w:val="clear" w:color="auto" w:fill="auto"/>
            <w:noWrap/>
          </w:tcPr>
          <w:p w:rsidR="0009372A" w:rsidRPr="00D05BD4" w:rsidRDefault="0009372A" w:rsidP="00D05BD4">
            <w:pPr>
              <w:spacing w:line="360" w:lineRule="auto"/>
              <w:jc w:val="both"/>
              <w:rPr>
                <w:noProof/>
                <w:color w:val="000000"/>
                <w:sz w:val="20"/>
                <w:lang w:val="uk-UA"/>
              </w:rPr>
            </w:pPr>
            <w:r w:rsidRPr="00D05BD4">
              <w:rPr>
                <w:noProof/>
                <w:color w:val="000000"/>
                <w:sz w:val="20"/>
                <w:lang w:val="uk-UA"/>
              </w:rPr>
              <w:t>9,9</w:t>
            </w:r>
          </w:p>
        </w:tc>
      </w:tr>
      <w:tr w:rsidR="0009372A" w:rsidRPr="00D05BD4" w:rsidTr="00D05BD4">
        <w:trPr>
          <w:trHeight w:val="23"/>
        </w:trPr>
        <w:tc>
          <w:tcPr>
            <w:tcW w:w="769" w:type="pct"/>
            <w:shd w:val="clear" w:color="auto" w:fill="auto"/>
            <w:noWrap/>
          </w:tcPr>
          <w:p w:rsidR="0009372A" w:rsidRPr="00D05BD4" w:rsidRDefault="0009372A" w:rsidP="00D05BD4">
            <w:pPr>
              <w:spacing w:line="360" w:lineRule="auto"/>
              <w:jc w:val="both"/>
              <w:rPr>
                <w:noProof/>
                <w:color w:val="000000"/>
                <w:sz w:val="20"/>
                <w:lang w:val="uk-UA"/>
              </w:rPr>
            </w:pPr>
            <w:r w:rsidRPr="00D05BD4">
              <w:rPr>
                <w:noProof/>
                <w:color w:val="000000"/>
                <w:sz w:val="20"/>
                <w:lang w:val="uk-UA"/>
              </w:rPr>
              <w:t>2005</w:t>
            </w:r>
          </w:p>
        </w:tc>
        <w:tc>
          <w:tcPr>
            <w:tcW w:w="1058" w:type="pct"/>
            <w:shd w:val="clear" w:color="auto" w:fill="auto"/>
            <w:noWrap/>
          </w:tcPr>
          <w:p w:rsidR="0009372A" w:rsidRPr="00D05BD4" w:rsidRDefault="0009372A" w:rsidP="00D05BD4">
            <w:pPr>
              <w:spacing w:line="360" w:lineRule="auto"/>
              <w:jc w:val="both"/>
              <w:rPr>
                <w:noProof/>
                <w:color w:val="000000"/>
                <w:sz w:val="20"/>
                <w:lang w:val="uk-UA"/>
              </w:rPr>
            </w:pPr>
            <w:r w:rsidRPr="00D05BD4">
              <w:rPr>
                <w:noProof/>
                <w:color w:val="000000"/>
                <w:sz w:val="20"/>
                <w:lang w:val="uk-UA"/>
              </w:rPr>
              <w:t>65,97</w:t>
            </w:r>
          </w:p>
        </w:tc>
        <w:tc>
          <w:tcPr>
            <w:tcW w:w="1250" w:type="pct"/>
            <w:shd w:val="clear" w:color="auto" w:fill="auto"/>
            <w:noWrap/>
          </w:tcPr>
          <w:p w:rsidR="0009372A" w:rsidRPr="00D05BD4" w:rsidRDefault="0009372A" w:rsidP="00D05BD4">
            <w:pPr>
              <w:spacing w:line="360" w:lineRule="auto"/>
              <w:jc w:val="both"/>
              <w:rPr>
                <w:noProof/>
                <w:color w:val="000000"/>
                <w:sz w:val="20"/>
                <w:lang w:val="uk-UA"/>
              </w:rPr>
            </w:pPr>
            <w:r w:rsidRPr="00D05BD4">
              <w:rPr>
                <w:noProof/>
                <w:color w:val="000000"/>
                <w:sz w:val="20"/>
                <w:lang w:val="uk-UA"/>
              </w:rPr>
              <w:t>603,11</w:t>
            </w:r>
          </w:p>
        </w:tc>
        <w:tc>
          <w:tcPr>
            <w:tcW w:w="1923" w:type="pct"/>
            <w:shd w:val="clear" w:color="auto" w:fill="auto"/>
            <w:noWrap/>
          </w:tcPr>
          <w:p w:rsidR="0009372A" w:rsidRPr="00D05BD4" w:rsidRDefault="0009372A" w:rsidP="00D05BD4">
            <w:pPr>
              <w:spacing w:line="360" w:lineRule="auto"/>
              <w:jc w:val="both"/>
              <w:rPr>
                <w:noProof/>
                <w:color w:val="000000"/>
                <w:sz w:val="20"/>
                <w:lang w:val="uk-UA"/>
              </w:rPr>
            </w:pPr>
            <w:r w:rsidRPr="00D05BD4">
              <w:rPr>
                <w:noProof/>
                <w:color w:val="000000"/>
                <w:sz w:val="20"/>
                <w:lang w:val="uk-UA"/>
              </w:rPr>
              <w:t>10,9</w:t>
            </w:r>
          </w:p>
        </w:tc>
      </w:tr>
      <w:tr w:rsidR="0009372A" w:rsidRPr="00D05BD4" w:rsidTr="00D05BD4">
        <w:trPr>
          <w:trHeight w:val="23"/>
        </w:trPr>
        <w:tc>
          <w:tcPr>
            <w:tcW w:w="769" w:type="pct"/>
            <w:shd w:val="clear" w:color="auto" w:fill="auto"/>
            <w:noWrap/>
          </w:tcPr>
          <w:p w:rsidR="0009372A" w:rsidRPr="00D05BD4" w:rsidRDefault="0009372A" w:rsidP="00D05BD4">
            <w:pPr>
              <w:spacing w:line="360" w:lineRule="auto"/>
              <w:jc w:val="both"/>
              <w:rPr>
                <w:noProof/>
                <w:color w:val="000000"/>
                <w:sz w:val="20"/>
                <w:lang w:val="uk-UA"/>
              </w:rPr>
            </w:pPr>
            <w:r w:rsidRPr="00D05BD4">
              <w:rPr>
                <w:noProof/>
                <w:color w:val="000000"/>
                <w:sz w:val="20"/>
                <w:lang w:val="uk-UA"/>
              </w:rPr>
              <w:t>2006</w:t>
            </w:r>
          </w:p>
        </w:tc>
        <w:tc>
          <w:tcPr>
            <w:tcW w:w="1058" w:type="pct"/>
            <w:shd w:val="clear" w:color="auto" w:fill="auto"/>
            <w:noWrap/>
          </w:tcPr>
          <w:p w:rsidR="0009372A" w:rsidRPr="00D05BD4" w:rsidRDefault="0009372A" w:rsidP="00D05BD4">
            <w:pPr>
              <w:spacing w:line="360" w:lineRule="auto"/>
              <w:jc w:val="both"/>
              <w:rPr>
                <w:noProof/>
                <w:color w:val="000000"/>
                <w:sz w:val="20"/>
                <w:lang w:val="uk-UA"/>
              </w:rPr>
            </w:pPr>
            <w:r w:rsidRPr="00D05BD4">
              <w:rPr>
                <w:noProof/>
                <w:color w:val="000000"/>
                <w:sz w:val="20"/>
                <w:lang w:val="uk-UA"/>
              </w:rPr>
              <w:t>79,16</w:t>
            </w:r>
          </w:p>
        </w:tc>
        <w:tc>
          <w:tcPr>
            <w:tcW w:w="1250" w:type="pct"/>
            <w:shd w:val="clear" w:color="auto" w:fill="auto"/>
            <w:noWrap/>
          </w:tcPr>
          <w:p w:rsidR="0009372A" w:rsidRPr="00D05BD4" w:rsidRDefault="0009372A" w:rsidP="00D05BD4">
            <w:pPr>
              <w:spacing w:line="360" w:lineRule="auto"/>
              <w:jc w:val="both"/>
              <w:rPr>
                <w:noProof/>
                <w:color w:val="000000"/>
                <w:sz w:val="20"/>
                <w:lang w:val="uk-UA"/>
              </w:rPr>
            </w:pPr>
            <w:r w:rsidRPr="00D05BD4">
              <w:rPr>
                <w:noProof/>
                <w:color w:val="000000"/>
                <w:sz w:val="20"/>
                <w:lang w:val="uk-UA"/>
              </w:rPr>
              <w:t>623,61</w:t>
            </w:r>
          </w:p>
        </w:tc>
        <w:tc>
          <w:tcPr>
            <w:tcW w:w="1923" w:type="pct"/>
            <w:shd w:val="clear" w:color="auto" w:fill="auto"/>
            <w:noWrap/>
          </w:tcPr>
          <w:p w:rsidR="0009372A" w:rsidRPr="00D05BD4" w:rsidRDefault="0009372A" w:rsidP="00D05BD4">
            <w:pPr>
              <w:spacing w:line="360" w:lineRule="auto"/>
              <w:jc w:val="both"/>
              <w:rPr>
                <w:noProof/>
                <w:color w:val="000000"/>
                <w:sz w:val="20"/>
                <w:lang w:val="uk-UA"/>
              </w:rPr>
            </w:pPr>
            <w:r w:rsidRPr="00D05BD4">
              <w:rPr>
                <w:noProof/>
                <w:color w:val="000000"/>
                <w:sz w:val="20"/>
                <w:lang w:val="uk-UA"/>
              </w:rPr>
              <w:t>12,7</w:t>
            </w:r>
          </w:p>
        </w:tc>
      </w:tr>
    </w:tbl>
    <w:p w:rsidR="0009372A" w:rsidRPr="00EE408D" w:rsidRDefault="0009372A" w:rsidP="00124475">
      <w:pPr>
        <w:spacing w:line="360" w:lineRule="auto"/>
        <w:ind w:firstLine="709"/>
        <w:jc w:val="both"/>
        <w:rPr>
          <w:noProof/>
          <w:color w:val="000000"/>
          <w:sz w:val="28"/>
          <w:szCs w:val="8"/>
          <w:lang w:val="uk-UA"/>
        </w:rPr>
      </w:pPr>
    </w:p>
    <w:p w:rsidR="00393549" w:rsidRPr="00EE408D" w:rsidRDefault="00DC5C1E" w:rsidP="00124475">
      <w:pPr>
        <w:spacing w:line="360" w:lineRule="auto"/>
        <w:ind w:firstLine="709"/>
        <w:jc w:val="both"/>
        <w:rPr>
          <w:noProof/>
          <w:color w:val="000000"/>
          <w:sz w:val="28"/>
          <w:szCs w:val="28"/>
          <w:lang w:val="uk-UA"/>
        </w:rPr>
      </w:pPr>
      <w:r w:rsidRPr="00EE408D">
        <w:rPr>
          <w:noProof/>
          <w:color w:val="000000"/>
          <w:sz w:val="28"/>
          <w:szCs w:val="28"/>
          <w:lang w:val="uk-UA"/>
        </w:rPr>
        <w:t xml:space="preserve">Також звеличуються показники імпортної залежності країни. </w:t>
      </w:r>
      <w:r w:rsidR="006154C2" w:rsidRPr="00EE408D">
        <w:rPr>
          <w:noProof/>
          <w:color w:val="000000"/>
          <w:sz w:val="28"/>
          <w:szCs w:val="28"/>
          <w:lang w:val="uk-UA"/>
        </w:rPr>
        <w:t xml:space="preserve">Але у всі роки спостерігається перевага експортної квоти над імпортною, що свідчить про тенденцію підвищення відкритості національного господарства, участі в міжнародному розподілі праці. </w:t>
      </w:r>
    </w:p>
    <w:p w:rsidR="00CA5CBF" w:rsidRPr="00EE408D" w:rsidRDefault="00CA5CBF" w:rsidP="00124475">
      <w:pPr>
        <w:spacing w:line="360" w:lineRule="auto"/>
        <w:ind w:firstLine="709"/>
        <w:jc w:val="both"/>
        <w:rPr>
          <w:noProof/>
          <w:color w:val="000000"/>
          <w:sz w:val="28"/>
          <w:szCs w:val="28"/>
          <w:lang w:val="uk-UA"/>
        </w:rPr>
      </w:pPr>
      <w:r w:rsidRPr="00EE408D">
        <w:rPr>
          <w:i/>
          <w:noProof/>
          <w:color w:val="000000"/>
          <w:sz w:val="28"/>
          <w:szCs w:val="28"/>
          <w:lang w:val="uk-UA"/>
        </w:rPr>
        <w:t>Зовнішньоторговельна квота</w:t>
      </w:r>
      <w:r w:rsidRPr="00EE408D">
        <w:rPr>
          <w:noProof/>
          <w:color w:val="000000"/>
          <w:sz w:val="28"/>
          <w:szCs w:val="28"/>
          <w:lang w:val="uk-UA"/>
        </w:rPr>
        <w:t xml:space="preserve"> (К</w:t>
      </w:r>
      <w:r w:rsidRPr="00EE408D">
        <w:rPr>
          <w:noProof/>
          <w:color w:val="000000"/>
          <w:sz w:val="28"/>
          <w:szCs w:val="28"/>
          <w:vertAlign w:val="subscript"/>
          <w:lang w:val="uk-UA"/>
        </w:rPr>
        <w:t>зт</w:t>
      </w:r>
      <w:r w:rsidRPr="00EE408D">
        <w:rPr>
          <w:noProof/>
          <w:color w:val="000000"/>
          <w:sz w:val="28"/>
          <w:szCs w:val="28"/>
          <w:lang w:val="uk-UA"/>
        </w:rPr>
        <w:t xml:space="preserve">) розраховується за формулою: </w:t>
      </w:r>
    </w:p>
    <w:p w:rsidR="00754E7C" w:rsidRPr="00EE408D" w:rsidRDefault="00754E7C" w:rsidP="00124475">
      <w:pPr>
        <w:spacing w:line="360" w:lineRule="auto"/>
        <w:ind w:firstLine="709"/>
        <w:jc w:val="both"/>
        <w:rPr>
          <w:noProof/>
          <w:color w:val="000000"/>
          <w:sz w:val="28"/>
          <w:szCs w:val="16"/>
          <w:lang w:val="uk-UA"/>
        </w:rPr>
      </w:pPr>
    </w:p>
    <w:p w:rsidR="00CA5CBF" w:rsidRPr="00EE408D" w:rsidRDefault="00D47D61" w:rsidP="00124475">
      <w:pPr>
        <w:spacing w:line="360" w:lineRule="auto"/>
        <w:ind w:firstLine="709"/>
        <w:jc w:val="both"/>
        <w:rPr>
          <w:noProof/>
          <w:color w:val="000000"/>
          <w:sz w:val="28"/>
          <w:szCs w:val="28"/>
          <w:lang w:val="uk-UA"/>
        </w:rPr>
      </w:pPr>
      <w:r>
        <w:rPr>
          <w:noProof/>
          <w:color w:val="000000"/>
          <w:sz w:val="28"/>
          <w:szCs w:val="28"/>
          <w:lang w:val="uk-UA"/>
        </w:rPr>
        <w:pict>
          <v:shape id="_x0000_i1029" type="#_x0000_t75" style="width:150pt;height:30pt">
            <v:imagedata r:id="rId11" o:title=""/>
          </v:shape>
        </w:pict>
      </w:r>
      <w:r w:rsidR="00124475" w:rsidRPr="00EE408D">
        <w:rPr>
          <w:noProof/>
          <w:color w:val="000000"/>
          <w:sz w:val="28"/>
          <w:szCs w:val="28"/>
          <w:lang w:val="uk-UA"/>
        </w:rPr>
        <w:t xml:space="preserve"> </w:t>
      </w:r>
      <w:r w:rsidR="006154C2" w:rsidRPr="00EE408D">
        <w:rPr>
          <w:noProof/>
          <w:color w:val="000000"/>
          <w:sz w:val="28"/>
          <w:szCs w:val="28"/>
          <w:lang w:val="uk-UA"/>
        </w:rPr>
        <w:t>(6)</w:t>
      </w:r>
      <w:r w:rsidR="00124475" w:rsidRPr="00EE408D">
        <w:rPr>
          <w:noProof/>
          <w:color w:val="000000"/>
          <w:sz w:val="28"/>
          <w:szCs w:val="28"/>
          <w:lang w:val="uk-UA"/>
        </w:rPr>
        <w:t>;</w:t>
      </w:r>
    </w:p>
    <w:p w:rsidR="00754E7C" w:rsidRPr="00EE408D" w:rsidRDefault="00754E7C" w:rsidP="00124475">
      <w:pPr>
        <w:spacing w:line="360" w:lineRule="auto"/>
        <w:ind w:firstLine="709"/>
        <w:jc w:val="both"/>
        <w:rPr>
          <w:noProof/>
          <w:color w:val="000000"/>
          <w:sz w:val="28"/>
          <w:szCs w:val="16"/>
          <w:lang w:val="uk-UA"/>
        </w:rPr>
      </w:pPr>
    </w:p>
    <w:p w:rsidR="00CA5CBF" w:rsidRPr="00EE408D" w:rsidRDefault="00CA5CBF" w:rsidP="00124475">
      <w:pPr>
        <w:widowControl w:val="0"/>
        <w:spacing w:line="360" w:lineRule="auto"/>
        <w:ind w:firstLine="709"/>
        <w:jc w:val="both"/>
        <w:rPr>
          <w:noProof/>
          <w:color w:val="000000"/>
          <w:sz w:val="28"/>
          <w:szCs w:val="28"/>
          <w:lang w:val="uk-UA"/>
        </w:rPr>
      </w:pPr>
      <w:r w:rsidRPr="00EE408D">
        <w:rPr>
          <w:noProof/>
          <w:color w:val="000000"/>
          <w:sz w:val="28"/>
          <w:szCs w:val="28"/>
          <w:lang w:val="uk-UA"/>
        </w:rPr>
        <w:t>де Е, І - річний обсяг, відповідно, експорту та імпорту країни; ВВП - валовий внутрішній продукт країни за аналогічний період.</w:t>
      </w:r>
    </w:p>
    <w:p w:rsidR="00754E7C" w:rsidRPr="00EE408D" w:rsidRDefault="00754E7C" w:rsidP="00124475">
      <w:pPr>
        <w:widowControl w:val="0"/>
        <w:spacing w:line="360" w:lineRule="auto"/>
        <w:ind w:firstLine="709"/>
        <w:jc w:val="both"/>
        <w:rPr>
          <w:noProof/>
          <w:color w:val="000000"/>
          <w:sz w:val="28"/>
          <w:szCs w:val="16"/>
          <w:lang w:val="uk-UA"/>
        </w:rPr>
      </w:pPr>
    </w:p>
    <w:p w:rsidR="006154C2" w:rsidRPr="00EE408D" w:rsidRDefault="006154C2" w:rsidP="00124475">
      <w:pPr>
        <w:widowControl w:val="0"/>
        <w:spacing w:line="360" w:lineRule="auto"/>
        <w:ind w:firstLine="709"/>
        <w:jc w:val="both"/>
        <w:rPr>
          <w:noProof/>
          <w:color w:val="000000"/>
          <w:sz w:val="28"/>
          <w:lang w:val="uk-UA"/>
        </w:rPr>
      </w:pPr>
      <w:r w:rsidRPr="00EE408D">
        <w:rPr>
          <w:noProof/>
          <w:color w:val="000000"/>
          <w:sz w:val="28"/>
          <w:lang w:val="uk-UA"/>
        </w:rPr>
        <w:t xml:space="preserve">Табл. </w:t>
      </w:r>
      <w:r w:rsidR="00450159" w:rsidRPr="00EE408D">
        <w:rPr>
          <w:noProof/>
          <w:color w:val="000000"/>
          <w:sz w:val="28"/>
          <w:lang w:val="uk-UA"/>
        </w:rPr>
        <w:t>8</w:t>
      </w:r>
      <w:r w:rsidRPr="00EE408D">
        <w:rPr>
          <w:noProof/>
          <w:color w:val="000000"/>
          <w:sz w:val="28"/>
          <w:lang w:val="uk-UA"/>
        </w:rPr>
        <w:t xml:space="preserve">. Розрахунки зовнішньоторговельної квоти.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192"/>
        <w:gridCol w:w="1161"/>
        <w:gridCol w:w="1471"/>
        <w:gridCol w:w="2642"/>
        <w:gridCol w:w="3105"/>
      </w:tblGrid>
      <w:tr w:rsidR="00124475" w:rsidRPr="00D05BD4" w:rsidTr="00D05BD4">
        <w:trPr>
          <w:trHeight w:val="23"/>
        </w:trPr>
        <w:tc>
          <w:tcPr>
            <w:tcW w:w="655" w:type="pct"/>
            <w:shd w:val="clear" w:color="auto" w:fill="auto"/>
            <w:noWrap/>
          </w:tcPr>
          <w:p w:rsidR="006154C2" w:rsidRPr="00D05BD4" w:rsidRDefault="00F268F2" w:rsidP="00D05BD4">
            <w:pPr>
              <w:spacing w:line="360" w:lineRule="auto"/>
              <w:jc w:val="both"/>
              <w:rPr>
                <w:noProof/>
                <w:color w:val="000000"/>
                <w:sz w:val="20"/>
                <w:lang w:val="uk-UA"/>
              </w:rPr>
            </w:pPr>
            <w:r w:rsidRPr="00D05BD4">
              <w:rPr>
                <w:noProof/>
                <w:color w:val="000000"/>
                <w:sz w:val="20"/>
                <w:lang w:val="uk-UA"/>
              </w:rPr>
              <w:t xml:space="preserve">1. </w:t>
            </w:r>
            <w:r w:rsidR="006154C2" w:rsidRPr="00D05BD4">
              <w:rPr>
                <w:noProof/>
                <w:color w:val="000000"/>
                <w:sz w:val="20"/>
                <w:lang w:val="uk-UA"/>
              </w:rPr>
              <w:t>Роки</w:t>
            </w:r>
          </w:p>
        </w:tc>
        <w:tc>
          <w:tcPr>
            <w:tcW w:w="639" w:type="pct"/>
            <w:shd w:val="clear" w:color="auto" w:fill="auto"/>
            <w:noWrap/>
          </w:tcPr>
          <w:p w:rsidR="006154C2" w:rsidRPr="00D05BD4" w:rsidRDefault="00F268F2" w:rsidP="00D05BD4">
            <w:pPr>
              <w:spacing w:line="360" w:lineRule="auto"/>
              <w:jc w:val="both"/>
              <w:rPr>
                <w:noProof/>
                <w:color w:val="000000"/>
                <w:sz w:val="20"/>
                <w:lang w:val="uk-UA"/>
              </w:rPr>
            </w:pPr>
            <w:r w:rsidRPr="00D05BD4">
              <w:rPr>
                <w:noProof/>
                <w:color w:val="000000"/>
                <w:sz w:val="20"/>
                <w:lang w:val="uk-UA"/>
              </w:rPr>
              <w:t xml:space="preserve">2. </w:t>
            </w:r>
            <w:r w:rsidR="006154C2" w:rsidRPr="00D05BD4">
              <w:rPr>
                <w:noProof/>
                <w:color w:val="000000"/>
                <w:sz w:val="20"/>
                <w:lang w:val="uk-UA"/>
              </w:rPr>
              <w:t>Експорт</w:t>
            </w:r>
          </w:p>
          <w:p w:rsidR="006154C2" w:rsidRPr="00D05BD4" w:rsidRDefault="006154C2" w:rsidP="00D05BD4">
            <w:pPr>
              <w:spacing w:line="360" w:lineRule="auto"/>
              <w:jc w:val="both"/>
              <w:rPr>
                <w:noProof/>
                <w:color w:val="000000"/>
                <w:sz w:val="20"/>
                <w:lang w:val="uk-UA"/>
              </w:rPr>
            </w:pPr>
            <w:r w:rsidRPr="00D05BD4">
              <w:rPr>
                <w:noProof/>
                <w:color w:val="000000"/>
                <w:sz w:val="20"/>
                <w:lang w:val="uk-UA"/>
              </w:rPr>
              <w:t>млрд. дол.</w:t>
            </w:r>
          </w:p>
        </w:tc>
        <w:tc>
          <w:tcPr>
            <w:tcW w:w="801" w:type="pct"/>
            <w:shd w:val="clear" w:color="auto" w:fill="auto"/>
            <w:noWrap/>
          </w:tcPr>
          <w:p w:rsidR="006154C2" w:rsidRPr="00D05BD4" w:rsidRDefault="00F268F2" w:rsidP="00D05BD4">
            <w:pPr>
              <w:spacing w:line="360" w:lineRule="auto"/>
              <w:jc w:val="both"/>
              <w:rPr>
                <w:noProof/>
                <w:color w:val="000000"/>
                <w:sz w:val="20"/>
                <w:lang w:val="uk-UA"/>
              </w:rPr>
            </w:pPr>
            <w:r w:rsidRPr="00D05BD4">
              <w:rPr>
                <w:noProof/>
                <w:color w:val="000000"/>
                <w:sz w:val="20"/>
                <w:lang w:val="uk-UA"/>
              </w:rPr>
              <w:t xml:space="preserve">3. </w:t>
            </w:r>
            <w:r w:rsidR="006154C2" w:rsidRPr="00D05BD4">
              <w:rPr>
                <w:noProof/>
                <w:color w:val="000000"/>
                <w:sz w:val="20"/>
                <w:lang w:val="uk-UA"/>
              </w:rPr>
              <w:t>Імпорт</w:t>
            </w:r>
          </w:p>
          <w:p w:rsidR="006154C2" w:rsidRPr="00D05BD4" w:rsidRDefault="006154C2" w:rsidP="00D05BD4">
            <w:pPr>
              <w:spacing w:line="360" w:lineRule="auto"/>
              <w:jc w:val="both"/>
              <w:rPr>
                <w:noProof/>
                <w:color w:val="000000"/>
                <w:sz w:val="20"/>
                <w:lang w:val="uk-UA"/>
              </w:rPr>
            </w:pPr>
            <w:r w:rsidRPr="00D05BD4">
              <w:rPr>
                <w:noProof/>
                <w:color w:val="000000"/>
                <w:sz w:val="20"/>
                <w:lang w:val="uk-UA"/>
              </w:rPr>
              <w:t>млрд. дол.</w:t>
            </w:r>
          </w:p>
        </w:tc>
        <w:tc>
          <w:tcPr>
            <w:tcW w:w="1412" w:type="pct"/>
            <w:shd w:val="clear" w:color="auto" w:fill="auto"/>
            <w:noWrap/>
          </w:tcPr>
          <w:p w:rsidR="006154C2" w:rsidRPr="00D05BD4" w:rsidRDefault="00F268F2" w:rsidP="00D05BD4">
            <w:pPr>
              <w:spacing w:line="360" w:lineRule="auto"/>
              <w:jc w:val="both"/>
              <w:rPr>
                <w:noProof/>
                <w:color w:val="000000"/>
                <w:sz w:val="20"/>
                <w:lang w:val="uk-UA"/>
              </w:rPr>
            </w:pPr>
            <w:r w:rsidRPr="00D05BD4">
              <w:rPr>
                <w:noProof/>
                <w:color w:val="000000"/>
                <w:sz w:val="20"/>
                <w:lang w:val="uk-UA"/>
              </w:rPr>
              <w:t xml:space="preserve">4. </w:t>
            </w:r>
            <w:r w:rsidR="006154C2" w:rsidRPr="00D05BD4">
              <w:rPr>
                <w:noProof/>
                <w:color w:val="000000"/>
                <w:sz w:val="20"/>
                <w:lang w:val="uk-UA"/>
              </w:rPr>
              <w:t>Показники ВВП</w:t>
            </w:r>
          </w:p>
          <w:p w:rsidR="006154C2" w:rsidRPr="00D05BD4" w:rsidRDefault="006154C2" w:rsidP="00D05BD4">
            <w:pPr>
              <w:spacing w:line="360" w:lineRule="auto"/>
              <w:jc w:val="both"/>
              <w:rPr>
                <w:noProof/>
                <w:color w:val="000000"/>
                <w:sz w:val="20"/>
                <w:lang w:val="uk-UA"/>
              </w:rPr>
            </w:pPr>
            <w:r w:rsidRPr="00D05BD4">
              <w:rPr>
                <w:noProof/>
                <w:color w:val="000000"/>
                <w:sz w:val="20"/>
                <w:lang w:val="uk-UA"/>
              </w:rPr>
              <w:t>млрд. дол.</w:t>
            </w:r>
          </w:p>
        </w:tc>
        <w:tc>
          <w:tcPr>
            <w:tcW w:w="1492" w:type="pct"/>
            <w:shd w:val="clear" w:color="auto" w:fill="auto"/>
            <w:noWrap/>
          </w:tcPr>
          <w:p w:rsidR="00124475" w:rsidRPr="00D05BD4" w:rsidRDefault="00F268F2" w:rsidP="00D05BD4">
            <w:pPr>
              <w:spacing w:line="360" w:lineRule="auto"/>
              <w:jc w:val="both"/>
              <w:rPr>
                <w:noProof/>
                <w:color w:val="000000"/>
                <w:sz w:val="20"/>
                <w:lang w:val="uk-UA"/>
              </w:rPr>
            </w:pPr>
            <w:r w:rsidRPr="00D05BD4">
              <w:rPr>
                <w:noProof/>
                <w:color w:val="000000"/>
                <w:sz w:val="20"/>
                <w:lang w:val="uk-UA"/>
              </w:rPr>
              <w:t xml:space="preserve">5. </w:t>
            </w:r>
            <w:r w:rsidR="006154C2" w:rsidRPr="00D05BD4">
              <w:rPr>
                <w:noProof/>
                <w:color w:val="000000"/>
                <w:sz w:val="20"/>
                <w:lang w:val="uk-UA"/>
              </w:rPr>
              <w:t>Зовнішньоторгівельна</w:t>
            </w:r>
            <w:r w:rsidRPr="00D05BD4">
              <w:rPr>
                <w:noProof/>
                <w:color w:val="000000"/>
                <w:sz w:val="20"/>
                <w:lang w:val="uk-UA"/>
              </w:rPr>
              <w:t xml:space="preserve"> </w:t>
            </w:r>
            <w:r w:rsidR="006154C2" w:rsidRPr="00D05BD4">
              <w:rPr>
                <w:noProof/>
                <w:color w:val="000000"/>
                <w:sz w:val="20"/>
                <w:lang w:val="uk-UA"/>
              </w:rPr>
              <w:t>квота, %</w:t>
            </w:r>
            <w:r w:rsidRPr="00D05BD4">
              <w:rPr>
                <w:noProof/>
                <w:color w:val="000000"/>
                <w:sz w:val="20"/>
                <w:lang w:val="uk-UA"/>
              </w:rPr>
              <w:t xml:space="preserve"> </w:t>
            </w:r>
          </w:p>
          <w:p w:rsidR="006154C2" w:rsidRPr="00D05BD4" w:rsidRDefault="00F268F2" w:rsidP="00D05BD4">
            <w:pPr>
              <w:spacing w:line="360" w:lineRule="auto"/>
              <w:jc w:val="both"/>
              <w:rPr>
                <w:noProof/>
                <w:color w:val="000000"/>
                <w:sz w:val="20"/>
                <w:lang w:val="uk-UA"/>
              </w:rPr>
            </w:pPr>
            <w:r w:rsidRPr="00D05BD4">
              <w:rPr>
                <w:noProof/>
                <w:color w:val="000000"/>
                <w:sz w:val="20"/>
                <w:lang w:val="uk-UA"/>
              </w:rPr>
              <w:t>(п. 2 + п. 3 х 0,5)</w:t>
            </w:r>
            <w:r w:rsidR="00124475" w:rsidRPr="00D05BD4">
              <w:rPr>
                <w:noProof/>
                <w:color w:val="000000"/>
                <w:sz w:val="20"/>
                <w:lang w:val="uk-UA"/>
              </w:rPr>
              <w:t>:</w:t>
            </w:r>
            <w:r w:rsidRPr="00D05BD4">
              <w:rPr>
                <w:noProof/>
                <w:color w:val="000000"/>
                <w:sz w:val="20"/>
                <w:lang w:val="uk-UA"/>
              </w:rPr>
              <w:t xml:space="preserve"> п.4 х 100</w:t>
            </w:r>
          </w:p>
        </w:tc>
      </w:tr>
      <w:tr w:rsidR="00DC5C1E" w:rsidRPr="00D05BD4" w:rsidTr="00D05BD4">
        <w:trPr>
          <w:trHeight w:val="23"/>
        </w:trPr>
        <w:tc>
          <w:tcPr>
            <w:tcW w:w="655" w:type="pct"/>
            <w:shd w:val="clear" w:color="auto" w:fill="auto"/>
            <w:noWrap/>
          </w:tcPr>
          <w:p w:rsidR="00DC5C1E" w:rsidRPr="00D05BD4" w:rsidRDefault="00DC5C1E" w:rsidP="00D05BD4">
            <w:pPr>
              <w:spacing w:line="360" w:lineRule="auto"/>
              <w:jc w:val="both"/>
              <w:rPr>
                <w:noProof/>
                <w:color w:val="000000"/>
                <w:sz w:val="20"/>
                <w:lang w:val="uk-UA"/>
              </w:rPr>
            </w:pPr>
            <w:r w:rsidRPr="00D05BD4">
              <w:rPr>
                <w:noProof/>
                <w:color w:val="000000"/>
                <w:sz w:val="20"/>
                <w:lang w:val="uk-UA"/>
              </w:rPr>
              <w:t>2004</w:t>
            </w:r>
          </w:p>
        </w:tc>
        <w:tc>
          <w:tcPr>
            <w:tcW w:w="639" w:type="pct"/>
            <w:shd w:val="clear" w:color="auto" w:fill="auto"/>
            <w:noWrap/>
          </w:tcPr>
          <w:p w:rsidR="00DC5C1E" w:rsidRPr="00D05BD4" w:rsidRDefault="00DC5C1E" w:rsidP="00D05BD4">
            <w:pPr>
              <w:spacing w:line="360" w:lineRule="auto"/>
              <w:jc w:val="both"/>
              <w:rPr>
                <w:noProof/>
                <w:color w:val="000000"/>
                <w:sz w:val="20"/>
                <w:lang w:val="uk-UA"/>
              </w:rPr>
            </w:pPr>
            <w:r w:rsidRPr="00D05BD4">
              <w:rPr>
                <w:noProof/>
                <w:color w:val="000000"/>
                <w:sz w:val="20"/>
                <w:lang w:val="uk-UA"/>
              </w:rPr>
              <w:t>60,47</w:t>
            </w:r>
          </w:p>
        </w:tc>
        <w:tc>
          <w:tcPr>
            <w:tcW w:w="801" w:type="pct"/>
            <w:shd w:val="clear" w:color="auto" w:fill="auto"/>
            <w:noWrap/>
          </w:tcPr>
          <w:p w:rsidR="00DC5C1E" w:rsidRPr="00D05BD4" w:rsidRDefault="00DC5C1E" w:rsidP="00D05BD4">
            <w:pPr>
              <w:spacing w:line="360" w:lineRule="auto"/>
              <w:jc w:val="both"/>
              <w:rPr>
                <w:noProof/>
                <w:color w:val="000000"/>
                <w:sz w:val="20"/>
                <w:lang w:val="uk-UA"/>
              </w:rPr>
            </w:pPr>
            <w:r w:rsidRPr="00D05BD4">
              <w:rPr>
                <w:noProof/>
                <w:color w:val="000000"/>
                <w:sz w:val="20"/>
                <w:lang w:val="uk-UA"/>
              </w:rPr>
              <w:t>56,95</w:t>
            </w:r>
          </w:p>
        </w:tc>
        <w:tc>
          <w:tcPr>
            <w:tcW w:w="1412" w:type="pct"/>
            <w:shd w:val="clear" w:color="auto" w:fill="auto"/>
            <w:noWrap/>
          </w:tcPr>
          <w:p w:rsidR="00DC5C1E" w:rsidRPr="00D05BD4" w:rsidRDefault="00DC5C1E" w:rsidP="00D05BD4">
            <w:pPr>
              <w:spacing w:line="360" w:lineRule="auto"/>
              <w:jc w:val="both"/>
              <w:rPr>
                <w:noProof/>
                <w:color w:val="000000"/>
                <w:sz w:val="20"/>
                <w:lang w:val="uk-UA"/>
              </w:rPr>
            </w:pPr>
            <w:r w:rsidRPr="00D05BD4">
              <w:rPr>
                <w:noProof/>
                <w:color w:val="000000"/>
                <w:sz w:val="20"/>
                <w:lang w:val="uk-UA"/>
              </w:rPr>
              <w:t>576,20</w:t>
            </w:r>
          </w:p>
        </w:tc>
        <w:tc>
          <w:tcPr>
            <w:tcW w:w="1492" w:type="pct"/>
            <w:shd w:val="clear" w:color="auto" w:fill="auto"/>
            <w:noWrap/>
          </w:tcPr>
          <w:p w:rsidR="00DC5C1E" w:rsidRPr="00D05BD4" w:rsidRDefault="00DC5C1E" w:rsidP="00D05BD4">
            <w:pPr>
              <w:spacing w:line="360" w:lineRule="auto"/>
              <w:jc w:val="both"/>
              <w:rPr>
                <w:noProof/>
                <w:color w:val="000000"/>
                <w:sz w:val="20"/>
                <w:lang w:val="uk-UA"/>
              </w:rPr>
            </w:pPr>
            <w:r w:rsidRPr="00D05BD4">
              <w:rPr>
                <w:noProof/>
                <w:color w:val="000000"/>
                <w:sz w:val="20"/>
                <w:lang w:val="uk-UA"/>
              </w:rPr>
              <w:t>10,2</w:t>
            </w:r>
          </w:p>
        </w:tc>
      </w:tr>
      <w:tr w:rsidR="00DC5C1E" w:rsidRPr="00D05BD4" w:rsidTr="00D05BD4">
        <w:trPr>
          <w:trHeight w:val="23"/>
        </w:trPr>
        <w:tc>
          <w:tcPr>
            <w:tcW w:w="655" w:type="pct"/>
            <w:shd w:val="clear" w:color="auto" w:fill="auto"/>
            <w:noWrap/>
          </w:tcPr>
          <w:p w:rsidR="00DC5C1E" w:rsidRPr="00D05BD4" w:rsidRDefault="00DC5C1E" w:rsidP="00D05BD4">
            <w:pPr>
              <w:spacing w:line="360" w:lineRule="auto"/>
              <w:jc w:val="both"/>
              <w:rPr>
                <w:noProof/>
                <w:color w:val="000000"/>
                <w:sz w:val="20"/>
                <w:lang w:val="uk-UA"/>
              </w:rPr>
            </w:pPr>
            <w:r w:rsidRPr="00D05BD4">
              <w:rPr>
                <w:noProof/>
                <w:color w:val="000000"/>
                <w:sz w:val="20"/>
                <w:lang w:val="uk-UA"/>
              </w:rPr>
              <w:t>2005</w:t>
            </w:r>
          </w:p>
        </w:tc>
        <w:tc>
          <w:tcPr>
            <w:tcW w:w="639" w:type="pct"/>
            <w:shd w:val="clear" w:color="auto" w:fill="auto"/>
            <w:noWrap/>
          </w:tcPr>
          <w:p w:rsidR="00DC5C1E" w:rsidRPr="00D05BD4" w:rsidRDefault="00DC5C1E" w:rsidP="00D05BD4">
            <w:pPr>
              <w:spacing w:line="360" w:lineRule="auto"/>
              <w:jc w:val="both"/>
              <w:rPr>
                <w:noProof/>
                <w:color w:val="000000"/>
                <w:sz w:val="20"/>
                <w:lang w:val="uk-UA"/>
              </w:rPr>
            </w:pPr>
            <w:r w:rsidRPr="00D05BD4">
              <w:rPr>
                <w:noProof/>
                <w:color w:val="000000"/>
                <w:sz w:val="20"/>
                <w:lang w:val="uk-UA"/>
              </w:rPr>
              <w:t>76,19</w:t>
            </w:r>
          </w:p>
        </w:tc>
        <w:tc>
          <w:tcPr>
            <w:tcW w:w="801" w:type="pct"/>
            <w:shd w:val="clear" w:color="auto" w:fill="auto"/>
            <w:noWrap/>
          </w:tcPr>
          <w:p w:rsidR="00DC5C1E" w:rsidRPr="00D05BD4" w:rsidRDefault="00DC5C1E" w:rsidP="00D05BD4">
            <w:pPr>
              <w:spacing w:line="360" w:lineRule="auto"/>
              <w:jc w:val="both"/>
              <w:rPr>
                <w:noProof/>
                <w:color w:val="000000"/>
                <w:sz w:val="20"/>
                <w:lang w:val="uk-UA"/>
              </w:rPr>
            </w:pPr>
            <w:r w:rsidRPr="00D05BD4">
              <w:rPr>
                <w:noProof/>
                <w:color w:val="000000"/>
                <w:sz w:val="20"/>
                <w:lang w:val="uk-UA"/>
              </w:rPr>
              <w:t>65,97</w:t>
            </w:r>
          </w:p>
        </w:tc>
        <w:tc>
          <w:tcPr>
            <w:tcW w:w="1412" w:type="pct"/>
            <w:shd w:val="clear" w:color="auto" w:fill="auto"/>
            <w:noWrap/>
          </w:tcPr>
          <w:p w:rsidR="00DC5C1E" w:rsidRPr="00D05BD4" w:rsidRDefault="00DC5C1E" w:rsidP="00D05BD4">
            <w:pPr>
              <w:spacing w:line="360" w:lineRule="auto"/>
              <w:jc w:val="both"/>
              <w:rPr>
                <w:noProof/>
                <w:color w:val="000000"/>
                <w:sz w:val="20"/>
                <w:lang w:val="uk-UA"/>
              </w:rPr>
            </w:pPr>
            <w:r w:rsidRPr="00D05BD4">
              <w:rPr>
                <w:noProof/>
                <w:color w:val="000000"/>
                <w:sz w:val="20"/>
                <w:lang w:val="uk-UA"/>
              </w:rPr>
              <w:t>603,11</w:t>
            </w:r>
          </w:p>
        </w:tc>
        <w:tc>
          <w:tcPr>
            <w:tcW w:w="1492" w:type="pct"/>
            <w:shd w:val="clear" w:color="auto" w:fill="auto"/>
            <w:noWrap/>
          </w:tcPr>
          <w:p w:rsidR="00DC5C1E" w:rsidRPr="00D05BD4" w:rsidRDefault="00DC5C1E" w:rsidP="00D05BD4">
            <w:pPr>
              <w:spacing w:line="360" w:lineRule="auto"/>
              <w:jc w:val="both"/>
              <w:rPr>
                <w:noProof/>
                <w:color w:val="000000"/>
                <w:sz w:val="20"/>
                <w:lang w:val="uk-UA"/>
              </w:rPr>
            </w:pPr>
            <w:r w:rsidRPr="00D05BD4">
              <w:rPr>
                <w:noProof/>
                <w:color w:val="000000"/>
                <w:sz w:val="20"/>
                <w:lang w:val="uk-UA"/>
              </w:rPr>
              <w:t>11,8</w:t>
            </w:r>
          </w:p>
        </w:tc>
      </w:tr>
      <w:tr w:rsidR="00DC5C1E" w:rsidRPr="00D05BD4" w:rsidTr="00D05BD4">
        <w:trPr>
          <w:trHeight w:val="23"/>
        </w:trPr>
        <w:tc>
          <w:tcPr>
            <w:tcW w:w="655" w:type="pct"/>
            <w:shd w:val="clear" w:color="auto" w:fill="auto"/>
            <w:noWrap/>
          </w:tcPr>
          <w:p w:rsidR="00DC5C1E" w:rsidRPr="00D05BD4" w:rsidRDefault="00DC5C1E" w:rsidP="00D05BD4">
            <w:pPr>
              <w:spacing w:line="360" w:lineRule="auto"/>
              <w:jc w:val="both"/>
              <w:rPr>
                <w:noProof/>
                <w:color w:val="000000"/>
                <w:sz w:val="20"/>
                <w:lang w:val="uk-UA"/>
              </w:rPr>
            </w:pPr>
            <w:r w:rsidRPr="00D05BD4">
              <w:rPr>
                <w:noProof/>
                <w:color w:val="000000"/>
                <w:sz w:val="20"/>
                <w:lang w:val="uk-UA"/>
              </w:rPr>
              <w:t>2006</w:t>
            </w:r>
          </w:p>
        </w:tc>
        <w:tc>
          <w:tcPr>
            <w:tcW w:w="639" w:type="pct"/>
            <w:shd w:val="clear" w:color="auto" w:fill="auto"/>
            <w:noWrap/>
          </w:tcPr>
          <w:p w:rsidR="00DC5C1E" w:rsidRPr="00D05BD4" w:rsidRDefault="00DC5C1E" w:rsidP="00D05BD4">
            <w:pPr>
              <w:spacing w:line="360" w:lineRule="auto"/>
              <w:jc w:val="both"/>
              <w:rPr>
                <w:noProof/>
                <w:color w:val="000000"/>
                <w:sz w:val="20"/>
                <w:lang w:val="uk-UA"/>
              </w:rPr>
            </w:pPr>
            <w:r w:rsidRPr="00D05BD4">
              <w:rPr>
                <w:noProof/>
                <w:color w:val="000000"/>
                <w:sz w:val="20"/>
                <w:lang w:val="uk-UA"/>
              </w:rPr>
              <w:t>96,91</w:t>
            </w:r>
          </w:p>
        </w:tc>
        <w:tc>
          <w:tcPr>
            <w:tcW w:w="801" w:type="pct"/>
            <w:shd w:val="clear" w:color="auto" w:fill="auto"/>
            <w:noWrap/>
          </w:tcPr>
          <w:p w:rsidR="00DC5C1E" w:rsidRPr="00D05BD4" w:rsidRDefault="00DC5C1E" w:rsidP="00D05BD4">
            <w:pPr>
              <w:spacing w:line="360" w:lineRule="auto"/>
              <w:jc w:val="both"/>
              <w:rPr>
                <w:noProof/>
                <w:color w:val="000000"/>
                <w:sz w:val="20"/>
                <w:lang w:val="uk-UA"/>
              </w:rPr>
            </w:pPr>
            <w:r w:rsidRPr="00D05BD4">
              <w:rPr>
                <w:noProof/>
                <w:color w:val="000000"/>
                <w:sz w:val="20"/>
                <w:lang w:val="uk-UA"/>
              </w:rPr>
              <w:t>79,16</w:t>
            </w:r>
          </w:p>
        </w:tc>
        <w:tc>
          <w:tcPr>
            <w:tcW w:w="1412" w:type="pct"/>
            <w:shd w:val="clear" w:color="auto" w:fill="auto"/>
            <w:noWrap/>
          </w:tcPr>
          <w:p w:rsidR="00DC5C1E" w:rsidRPr="00D05BD4" w:rsidRDefault="00DC5C1E" w:rsidP="00D05BD4">
            <w:pPr>
              <w:spacing w:line="360" w:lineRule="auto"/>
              <w:jc w:val="both"/>
              <w:rPr>
                <w:noProof/>
                <w:color w:val="000000"/>
                <w:sz w:val="20"/>
                <w:lang w:val="uk-UA"/>
              </w:rPr>
            </w:pPr>
            <w:r w:rsidRPr="00D05BD4">
              <w:rPr>
                <w:noProof/>
                <w:color w:val="000000"/>
                <w:sz w:val="20"/>
                <w:lang w:val="uk-UA"/>
              </w:rPr>
              <w:t>623,61</w:t>
            </w:r>
          </w:p>
        </w:tc>
        <w:tc>
          <w:tcPr>
            <w:tcW w:w="1492" w:type="pct"/>
            <w:shd w:val="clear" w:color="auto" w:fill="auto"/>
            <w:noWrap/>
          </w:tcPr>
          <w:p w:rsidR="00DC5C1E" w:rsidRPr="00D05BD4" w:rsidRDefault="00DC5C1E" w:rsidP="00D05BD4">
            <w:pPr>
              <w:spacing w:line="360" w:lineRule="auto"/>
              <w:jc w:val="both"/>
              <w:rPr>
                <w:noProof/>
                <w:color w:val="000000"/>
                <w:sz w:val="20"/>
                <w:lang w:val="uk-UA"/>
              </w:rPr>
            </w:pPr>
            <w:r w:rsidRPr="00D05BD4">
              <w:rPr>
                <w:noProof/>
                <w:color w:val="000000"/>
                <w:sz w:val="20"/>
                <w:lang w:val="uk-UA"/>
              </w:rPr>
              <w:t>14,1</w:t>
            </w:r>
          </w:p>
        </w:tc>
      </w:tr>
    </w:tbl>
    <w:p w:rsidR="00CA5CBF" w:rsidRPr="00EE408D" w:rsidRDefault="00CA5CBF" w:rsidP="00124475">
      <w:pPr>
        <w:widowControl w:val="0"/>
        <w:spacing w:line="360" w:lineRule="auto"/>
        <w:ind w:firstLine="709"/>
        <w:jc w:val="both"/>
        <w:rPr>
          <w:noProof/>
          <w:color w:val="000000"/>
          <w:sz w:val="28"/>
          <w:lang w:val="uk-UA"/>
        </w:rPr>
      </w:pPr>
    </w:p>
    <w:p w:rsidR="00B0005B" w:rsidRPr="00EE408D" w:rsidRDefault="00B0005B" w:rsidP="00124475">
      <w:pPr>
        <w:widowControl w:val="0"/>
        <w:spacing w:line="360" w:lineRule="auto"/>
        <w:ind w:firstLine="709"/>
        <w:jc w:val="both"/>
        <w:rPr>
          <w:noProof/>
          <w:color w:val="000000"/>
          <w:sz w:val="28"/>
          <w:szCs w:val="28"/>
          <w:lang w:val="uk-UA"/>
        </w:rPr>
      </w:pPr>
      <w:r w:rsidRPr="00EE408D">
        <w:rPr>
          <w:noProof/>
          <w:color w:val="000000"/>
          <w:sz w:val="28"/>
          <w:szCs w:val="28"/>
          <w:lang w:val="uk-UA"/>
        </w:rPr>
        <w:t>За підрахунками ми бачимо, що за всі роки спостерігається стійкий зріст зовнішньоторговельної квоти.</w:t>
      </w:r>
      <w:r w:rsidR="0006411F" w:rsidRPr="00EE408D">
        <w:rPr>
          <w:noProof/>
          <w:color w:val="000000"/>
          <w:sz w:val="28"/>
          <w:szCs w:val="28"/>
          <w:lang w:val="uk-UA"/>
        </w:rPr>
        <w:t xml:space="preserve"> </w:t>
      </w:r>
    </w:p>
    <w:p w:rsidR="0006411F" w:rsidRPr="00EE408D" w:rsidRDefault="0006411F" w:rsidP="00124475">
      <w:pPr>
        <w:widowControl w:val="0"/>
        <w:spacing w:line="360" w:lineRule="auto"/>
        <w:ind w:firstLine="709"/>
        <w:jc w:val="both"/>
        <w:rPr>
          <w:noProof/>
          <w:color w:val="000000"/>
          <w:sz w:val="28"/>
          <w:lang w:val="uk-UA"/>
        </w:rPr>
      </w:pPr>
    </w:p>
    <w:p w:rsidR="000C0BFF" w:rsidRPr="00EE408D" w:rsidRDefault="00F268F2" w:rsidP="00124475">
      <w:pPr>
        <w:widowControl w:val="0"/>
        <w:spacing w:line="360" w:lineRule="auto"/>
        <w:ind w:firstLine="709"/>
        <w:jc w:val="both"/>
        <w:rPr>
          <w:noProof/>
          <w:color w:val="000000"/>
          <w:sz w:val="28"/>
          <w:szCs w:val="30"/>
          <w:lang w:val="uk-UA"/>
        </w:rPr>
      </w:pPr>
      <w:r w:rsidRPr="00EE408D">
        <w:rPr>
          <w:noProof/>
          <w:color w:val="000000"/>
          <w:sz w:val="28"/>
          <w:szCs w:val="30"/>
          <w:lang w:val="uk-UA"/>
        </w:rPr>
        <w:t>3. Показники експорту, імпорту, ЗТО на душу населення</w:t>
      </w:r>
    </w:p>
    <w:p w:rsidR="00F268F2" w:rsidRPr="00EE408D" w:rsidRDefault="00F268F2" w:rsidP="00124475">
      <w:pPr>
        <w:widowControl w:val="0"/>
        <w:spacing w:line="360" w:lineRule="auto"/>
        <w:ind w:firstLine="709"/>
        <w:jc w:val="both"/>
        <w:rPr>
          <w:noProof/>
          <w:color w:val="000000"/>
          <w:sz w:val="28"/>
          <w:lang w:val="uk-UA"/>
        </w:rPr>
      </w:pPr>
    </w:p>
    <w:p w:rsidR="0006411F" w:rsidRPr="00EE408D" w:rsidRDefault="0006411F" w:rsidP="00124475">
      <w:pPr>
        <w:widowControl w:val="0"/>
        <w:spacing w:line="360" w:lineRule="auto"/>
        <w:ind w:firstLine="709"/>
        <w:jc w:val="both"/>
        <w:rPr>
          <w:noProof/>
          <w:color w:val="000000"/>
          <w:sz w:val="28"/>
          <w:szCs w:val="28"/>
          <w:lang w:val="uk-UA"/>
        </w:rPr>
      </w:pPr>
      <w:r w:rsidRPr="00EE408D">
        <w:rPr>
          <w:noProof/>
          <w:color w:val="000000"/>
          <w:sz w:val="28"/>
          <w:szCs w:val="28"/>
          <w:lang w:val="uk-UA"/>
        </w:rPr>
        <w:t>Для підрахунку показників експорту, імпорту та зовнішньоторговельного обігу на душу населення використ</w:t>
      </w:r>
      <w:r w:rsidR="00124475" w:rsidRPr="00EE408D">
        <w:rPr>
          <w:noProof/>
          <w:color w:val="000000"/>
          <w:sz w:val="28"/>
          <w:szCs w:val="28"/>
          <w:lang w:val="uk-UA"/>
        </w:rPr>
        <w:t>ає</w:t>
      </w:r>
      <w:r w:rsidRPr="00EE408D">
        <w:rPr>
          <w:noProof/>
          <w:color w:val="000000"/>
          <w:sz w:val="28"/>
          <w:szCs w:val="28"/>
          <w:lang w:val="uk-UA"/>
        </w:rPr>
        <w:t>мо таблицею 9.</w:t>
      </w:r>
    </w:p>
    <w:p w:rsidR="0006411F" w:rsidRPr="00EE408D" w:rsidRDefault="00124475" w:rsidP="00124475">
      <w:pPr>
        <w:widowControl w:val="0"/>
        <w:spacing w:line="360" w:lineRule="auto"/>
        <w:ind w:firstLine="709"/>
        <w:jc w:val="both"/>
        <w:rPr>
          <w:noProof/>
          <w:color w:val="000000"/>
          <w:sz w:val="28"/>
          <w:lang w:val="uk-UA"/>
        </w:rPr>
      </w:pPr>
      <w:r w:rsidRPr="00EE408D">
        <w:rPr>
          <w:noProof/>
          <w:color w:val="000000"/>
          <w:sz w:val="28"/>
          <w:lang w:val="uk-UA"/>
        </w:rPr>
        <w:br w:type="page"/>
      </w:r>
      <w:r w:rsidR="0006411F" w:rsidRPr="00EE408D">
        <w:rPr>
          <w:noProof/>
          <w:color w:val="000000"/>
          <w:sz w:val="28"/>
          <w:lang w:val="uk-UA"/>
        </w:rPr>
        <w:t>Табл. 9. Показники росту чисельності населення Тайваню*</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40"/>
        <w:gridCol w:w="1906"/>
        <w:gridCol w:w="2636"/>
        <w:gridCol w:w="1950"/>
        <w:gridCol w:w="2139"/>
      </w:tblGrid>
      <w:tr w:rsidR="00124475" w:rsidRPr="00D05BD4" w:rsidTr="00D05BD4">
        <w:trPr>
          <w:trHeight w:val="23"/>
        </w:trPr>
        <w:tc>
          <w:tcPr>
            <w:tcW w:w="527" w:type="pct"/>
            <w:shd w:val="clear" w:color="auto" w:fill="auto"/>
            <w:noWrap/>
          </w:tcPr>
          <w:p w:rsidR="0006411F" w:rsidRPr="00D05BD4" w:rsidRDefault="0006411F" w:rsidP="00D05BD4">
            <w:pPr>
              <w:spacing w:line="360" w:lineRule="auto"/>
              <w:jc w:val="both"/>
              <w:rPr>
                <w:noProof/>
                <w:color w:val="000000"/>
                <w:sz w:val="20"/>
                <w:lang w:val="uk-UA"/>
              </w:rPr>
            </w:pPr>
            <w:r w:rsidRPr="00D05BD4">
              <w:rPr>
                <w:noProof/>
                <w:color w:val="000000"/>
                <w:sz w:val="20"/>
                <w:lang w:val="uk-UA"/>
              </w:rPr>
              <w:t>Роки</w:t>
            </w:r>
          </w:p>
        </w:tc>
        <w:tc>
          <w:tcPr>
            <w:tcW w:w="853" w:type="pct"/>
            <w:shd w:val="clear" w:color="auto" w:fill="auto"/>
            <w:noWrap/>
          </w:tcPr>
          <w:p w:rsidR="0006411F" w:rsidRPr="00D05BD4" w:rsidRDefault="0006411F" w:rsidP="00D05BD4">
            <w:pPr>
              <w:spacing w:line="360" w:lineRule="auto"/>
              <w:jc w:val="both"/>
              <w:rPr>
                <w:noProof/>
                <w:color w:val="000000"/>
                <w:sz w:val="20"/>
                <w:lang w:val="uk-UA"/>
              </w:rPr>
            </w:pPr>
            <w:r w:rsidRPr="00D05BD4">
              <w:rPr>
                <w:noProof/>
                <w:color w:val="000000"/>
                <w:sz w:val="20"/>
                <w:lang w:val="uk-UA"/>
              </w:rPr>
              <w:t>Населення, млн.чол</w:t>
            </w:r>
          </w:p>
        </w:tc>
        <w:tc>
          <w:tcPr>
            <w:tcW w:w="1413" w:type="pct"/>
            <w:shd w:val="clear" w:color="auto" w:fill="auto"/>
            <w:noWrap/>
          </w:tcPr>
          <w:p w:rsidR="0006411F" w:rsidRPr="00D05BD4" w:rsidRDefault="0006411F" w:rsidP="00D05BD4">
            <w:pPr>
              <w:spacing w:line="360" w:lineRule="auto"/>
              <w:jc w:val="both"/>
              <w:rPr>
                <w:noProof/>
                <w:color w:val="000000"/>
                <w:sz w:val="20"/>
                <w:lang w:val="uk-UA"/>
              </w:rPr>
            </w:pPr>
            <w:r w:rsidRPr="00D05BD4">
              <w:rPr>
                <w:noProof/>
                <w:color w:val="000000"/>
                <w:sz w:val="20"/>
                <w:lang w:val="uk-UA"/>
              </w:rPr>
              <w:t>Абсолютний зріст, млн. чол</w:t>
            </w:r>
          </w:p>
        </w:tc>
        <w:tc>
          <w:tcPr>
            <w:tcW w:w="1054" w:type="pct"/>
            <w:shd w:val="clear" w:color="auto" w:fill="auto"/>
            <w:noWrap/>
          </w:tcPr>
          <w:p w:rsidR="0006411F" w:rsidRPr="00D05BD4" w:rsidRDefault="0006411F" w:rsidP="00D05BD4">
            <w:pPr>
              <w:spacing w:line="360" w:lineRule="auto"/>
              <w:jc w:val="both"/>
              <w:rPr>
                <w:noProof/>
                <w:color w:val="000000"/>
                <w:sz w:val="20"/>
                <w:lang w:val="uk-UA"/>
              </w:rPr>
            </w:pPr>
            <w:r w:rsidRPr="00D05BD4">
              <w:rPr>
                <w:noProof/>
                <w:color w:val="000000"/>
                <w:sz w:val="20"/>
                <w:lang w:val="uk-UA"/>
              </w:rPr>
              <w:t>Відносний зріст, %</w:t>
            </w:r>
          </w:p>
        </w:tc>
        <w:tc>
          <w:tcPr>
            <w:tcW w:w="1153" w:type="pct"/>
            <w:shd w:val="clear" w:color="auto" w:fill="auto"/>
            <w:noWrap/>
          </w:tcPr>
          <w:p w:rsidR="0006411F" w:rsidRPr="00D05BD4" w:rsidRDefault="0006411F" w:rsidP="00D05BD4">
            <w:pPr>
              <w:spacing w:line="360" w:lineRule="auto"/>
              <w:jc w:val="both"/>
              <w:rPr>
                <w:noProof/>
                <w:color w:val="000000"/>
                <w:sz w:val="20"/>
                <w:lang w:val="uk-UA"/>
              </w:rPr>
            </w:pPr>
            <w:r w:rsidRPr="00D05BD4">
              <w:rPr>
                <w:noProof/>
                <w:color w:val="000000"/>
                <w:sz w:val="20"/>
                <w:lang w:val="uk-UA"/>
              </w:rPr>
              <w:t>Відносний приріст, %</w:t>
            </w:r>
          </w:p>
        </w:tc>
      </w:tr>
      <w:tr w:rsidR="0006411F" w:rsidRPr="00D05BD4" w:rsidTr="00D05BD4">
        <w:trPr>
          <w:trHeight w:val="23"/>
        </w:trPr>
        <w:tc>
          <w:tcPr>
            <w:tcW w:w="527" w:type="pct"/>
            <w:shd w:val="clear" w:color="auto" w:fill="auto"/>
            <w:noWrap/>
          </w:tcPr>
          <w:p w:rsidR="0006411F" w:rsidRPr="00D05BD4" w:rsidRDefault="0006411F" w:rsidP="00D05BD4">
            <w:pPr>
              <w:spacing w:line="360" w:lineRule="auto"/>
              <w:jc w:val="both"/>
              <w:rPr>
                <w:noProof/>
                <w:color w:val="000000"/>
                <w:sz w:val="20"/>
                <w:lang w:val="uk-UA"/>
              </w:rPr>
            </w:pPr>
            <w:r w:rsidRPr="00D05BD4">
              <w:rPr>
                <w:noProof/>
                <w:color w:val="000000"/>
                <w:sz w:val="20"/>
                <w:lang w:val="uk-UA"/>
              </w:rPr>
              <w:t>2004</w:t>
            </w:r>
          </w:p>
        </w:tc>
        <w:tc>
          <w:tcPr>
            <w:tcW w:w="853" w:type="pct"/>
            <w:shd w:val="clear" w:color="auto" w:fill="auto"/>
            <w:noWrap/>
          </w:tcPr>
          <w:p w:rsidR="0006411F" w:rsidRPr="00D05BD4" w:rsidRDefault="0006411F" w:rsidP="00D05BD4">
            <w:pPr>
              <w:spacing w:line="360" w:lineRule="auto"/>
              <w:jc w:val="both"/>
              <w:rPr>
                <w:noProof/>
                <w:color w:val="000000"/>
                <w:sz w:val="20"/>
                <w:lang w:val="uk-UA"/>
              </w:rPr>
            </w:pPr>
            <w:r w:rsidRPr="00D05BD4">
              <w:rPr>
                <w:noProof/>
                <w:color w:val="000000"/>
                <w:sz w:val="20"/>
                <w:lang w:val="uk-UA"/>
              </w:rPr>
              <w:t>22,60</w:t>
            </w:r>
          </w:p>
        </w:tc>
        <w:tc>
          <w:tcPr>
            <w:tcW w:w="1413" w:type="pct"/>
            <w:shd w:val="clear" w:color="auto" w:fill="auto"/>
            <w:noWrap/>
          </w:tcPr>
          <w:p w:rsidR="0006411F" w:rsidRPr="00D05BD4" w:rsidRDefault="00527DAA" w:rsidP="00D05BD4">
            <w:pPr>
              <w:spacing w:line="360" w:lineRule="auto"/>
              <w:jc w:val="both"/>
              <w:rPr>
                <w:noProof/>
                <w:color w:val="000000"/>
                <w:sz w:val="20"/>
                <w:lang w:val="uk-UA"/>
              </w:rPr>
            </w:pPr>
            <w:r w:rsidRPr="00D05BD4">
              <w:rPr>
                <w:noProof/>
                <w:color w:val="000000"/>
                <w:sz w:val="20"/>
                <w:lang w:val="uk-UA"/>
              </w:rPr>
              <w:t>х</w:t>
            </w:r>
          </w:p>
        </w:tc>
        <w:tc>
          <w:tcPr>
            <w:tcW w:w="1054" w:type="pct"/>
            <w:shd w:val="clear" w:color="auto" w:fill="auto"/>
            <w:noWrap/>
          </w:tcPr>
          <w:p w:rsidR="0006411F" w:rsidRPr="00D05BD4" w:rsidRDefault="00527DAA" w:rsidP="00D05BD4">
            <w:pPr>
              <w:spacing w:line="360" w:lineRule="auto"/>
              <w:jc w:val="both"/>
              <w:rPr>
                <w:noProof/>
                <w:color w:val="000000"/>
                <w:sz w:val="20"/>
                <w:lang w:val="uk-UA"/>
              </w:rPr>
            </w:pPr>
            <w:r w:rsidRPr="00D05BD4">
              <w:rPr>
                <w:noProof/>
                <w:color w:val="000000"/>
                <w:sz w:val="20"/>
                <w:lang w:val="uk-UA"/>
              </w:rPr>
              <w:t>х</w:t>
            </w:r>
          </w:p>
        </w:tc>
        <w:tc>
          <w:tcPr>
            <w:tcW w:w="1153" w:type="pct"/>
            <w:shd w:val="clear" w:color="auto" w:fill="auto"/>
            <w:noWrap/>
          </w:tcPr>
          <w:p w:rsidR="0006411F" w:rsidRPr="00D05BD4" w:rsidRDefault="00527DAA" w:rsidP="00D05BD4">
            <w:pPr>
              <w:spacing w:line="360" w:lineRule="auto"/>
              <w:jc w:val="both"/>
              <w:rPr>
                <w:noProof/>
                <w:color w:val="000000"/>
                <w:sz w:val="20"/>
                <w:lang w:val="uk-UA"/>
              </w:rPr>
            </w:pPr>
            <w:r w:rsidRPr="00D05BD4">
              <w:rPr>
                <w:noProof/>
                <w:color w:val="000000"/>
                <w:sz w:val="20"/>
                <w:lang w:val="uk-UA"/>
              </w:rPr>
              <w:t>х</w:t>
            </w:r>
          </w:p>
        </w:tc>
      </w:tr>
      <w:tr w:rsidR="0006411F" w:rsidRPr="00D05BD4" w:rsidTr="00D05BD4">
        <w:trPr>
          <w:trHeight w:val="23"/>
        </w:trPr>
        <w:tc>
          <w:tcPr>
            <w:tcW w:w="527" w:type="pct"/>
            <w:shd w:val="clear" w:color="auto" w:fill="auto"/>
            <w:noWrap/>
          </w:tcPr>
          <w:p w:rsidR="0006411F" w:rsidRPr="00D05BD4" w:rsidRDefault="0006411F" w:rsidP="00D05BD4">
            <w:pPr>
              <w:spacing w:line="360" w:lineRule="auto"/>
              <w:jc w:val="both"/>
              <w:rPr>
                <w:noProof/>
                <w:color w:val="000000"/>
                <w:sz w:val="20"/>
                <w:lang w:val="uk-UA"/>
              </w:rPr>
            </w:pPr>
            <w:r w:rsidRPr="00D05BD4">
              <w:rPr>
                <w:noProof/>
                <w:color w:val="000000"/>
                <w:sz w:val="20"/>
                <w:lang w:val="uk-UA"/>
              </w:rPr>
              <w:t>2005</w:t>
            </w:r>
          </w:p>
        </w:tc>
        <w:tc>
          <w:tcPr>
            <w:tcW w:w="853" w:type="pct"/>
            <w:shd w:val="clear" w:color="auto" w:fill="auto"/>
            <w:noWrap/>
          </w:tcPr>
          <w:p w:rsidR="0006411F" w:rsidRPr="00D05BD4" w:rsidRDefault="0006411F" w:rsidP="00D05BD4">
            <w:pPr>
              <w:spacing w:line="360" w:lineRule="auto"/>
              <w:jc w:val="both"/>
              <w:rPr>
                <w:noProof/>
                <w:color w:val="000000"/>
                <w:sz w:val="20"/>
                <w:lang w:val="uk-UA"/>
              </w:rPr>
            </w:pPr>
            <w:r w:rsidRPr="00D05BD4">
              <w:rPr>
                <w:noProof/>
                <w:color w:val="000000"/>
                <w:sz w:val="20"/>
                <w:lang w:val="uk-UA"/>
              </w:rPr>
              <w:t>23,05</w:t>
            </w:r>
          </w:p>
        </w:tc>
        <w:tc>
          <w:tcPr>
            <w:tcW w:w="1413" w:type="pct"/>
            <w:shd w:val="clear" w:color="auto" w:fill="auto"/>
            <w:noWrap/>
          </w:tcPr>
          <w:p w:rsidR="0006411F" w:rsidRPr="00D05BD4" w:rsidRDefault="0006411F" w:rsidP="00D05BD4">
            <w:pPr>
              <w:spacing w:line="360" w:lineRule="auto"/>
              <w:jc w:val="both"/>
              <w:rPr>
                <w:noProof/>
                <w:color w:val="000000"/>
                <w:sz w:val="20"/>
                <w:lang w:val="uk-UA"/>
              </w:rPr>
            </w:pPr>
            <w:r w:rsidRPr="00D05BD4">
              <w:rPr>
                <w:noProof/>
                <w:color w:val="000000"/>
                <w:sz w:val="20"/>
                <w:lang w:val="uk-UA"/>
              </w:rPr>
              <w:t>0,45</w:t>
            </w:r>
          </w:p>
        </w:tc>
        <w:tc>
          <w:tcPr>
            <w:tcW w:w="1054" w:type="pct"/>
            <w:shd w:val="clear" w:color="auto" w:fill="auto"/>
            <w:noWrap/>
          </w:tcPr>
          <w:p w:rsidR="0006411F" w:rsidRPr="00D05BD4" w:rsidRDefault="0006411F" w:rsidP="00D05BD4">
            <w:pPr>
              <w:spacing w:line="360" w:lineRule="auto"/>
              <w:jc w:val="both"/>
              <w:rPr>
                <w:noProof/>
                <w:color w:val="000000"/>
                <w:sz w:val="20"/>
                <w:lang w:val="uk-UA"/>
              </w:rPr>
            </w:pPr>
            <w:r w:rsidRPr="00D05BD4">
              <w:rPr>
                <w:noProof/>
                <w:color w:val="000000"/>
                <w:sz w:val="20"/>
                <w:lang w:val="uk-UA"/>
              </w:rPr>
              <w:t>102,0</w:t>
            </w:r>
          </w:p>
        </w:tc>
        <w:tc>
          <w:tcPr>
            <w:tcW w:w="1153" w:type="pct"/>
            <w:shd w:val="clear" w:color="auto" w:fill="auto"/>
            <w:noWrap/>
          </w:tcPr>
          <w:p w:rsidR="0006411F" w:rsidRPr="00D05BD4" w:rsidRDefault="0006411F" w:rsidP="00D05BD4">
            <w:pPr>
              <w:spacing w:line="360" w:lineRule="auto"/>
              <w:jc w:val="both"/>
              <w:rPr>
                <w:noProof/>
                <w:color w:val="000000"/>
                <w:sz w:val="20"/>
                <w:lang w:val="uk-UA"/>
              </w:rPr>
            </w:pPr>
            <w:r w:rsidRPr="00D05BD4">
              <w:rPr>
                <w:noProof/>
                <w:color w:val="000000"/>
                <w:sz w:val="20"/>
                <w:lang w:val="uk-UA"/>
              </w:rPr>
              <w:t>1,0</w:t>
            </w:r>
          </w:p>
        </w:tc>
      </w:tr>
      <w:tr w:rsidR="0006411F" w:rsidRPr="00D05BD4" w:rsidTr="00D05BD4">
        <w:trPr>
          <w:trHeight w:val="23"/>
        </w:trPr>
        <w:tc>
          <w:tcPr>
            <w:tcW w:w="527" w:type="pct"/>
            <w:shd w:val="clear" w:color="auto" w:fill="auto"/>
            <w:noWrap/>
          </w:tcPr>
          <w:p w:rsidR="0006411F" w:rsidRPr="00D05BD4" w:rsidRDefault="0006411F" w:rsidP="00D05BD4">
            <w:pPr>
              <w:spacing w:line="360" w:lineRule="auto"/>
              <w:jc w:val="both"/>
              <w:rPr>
                <w:noProof/>
                <w:color w:val="000000"/>
                <w:sz w:val="20"/>
                <w:lang w:val="uk-UA"/>
              </w:rPr>
            </w:pPr>
            <w:r w:rsidRPr="00D05BD4">
              <w:rPr>
                <w:noProof/>
                <w:color w:val="000000"/>
                <w:sz w:val="20"/>
                <w:lang w:val="uk-UA"/>
              </w:rPr>
              <w:t>2006</w:t>
            </w:r>
          </w:p>
        </w:tc>
        <w:tc>
          <w:tcPr>
            <w:tcW w:w="853" w:type="pct"/>
            <w:shd w:val="clear" w:color="auto" w:fill="auto"/>
            <w:noWrap/>
          </w:tcPr>
          <w:p w:rsidR="0006411F" w:rsidRPr="00D05BD4" w:rsidRDefault="0006411F" w:rsidP="00D05BD4">
            <w:pPr>
              <w:spacing w:line="360" w:lineRule="auto"/>
              <w:jc w:val="both"/>
              <w:rPr>
                <w:noProof/>
                <w:color w:val="000000"/>
                <w:sz w:val="20"/>
                <w:lang w:val="uk-UA"/>
              </w:rPr>
            </w:pPr>
            <w:r w:rsidRPr="00D05BD4">
              <w:rPr>
                <w:noProof/>
                <w:color w:val="000000"/>
                <w:sz w:val="20"/>
                <w:lang w:val="uk-UA"/>
              </w:rPr>
              <w:t>23,28</w:t>
            </w:r>
          </w:p>
        </w:tc>
        <w:tc>
          <w:tcPr>
            <w:tcW w:w="1413" w:type="pct"/>
            <w:shd w:val="clear" w:color="auto" w:fill="auto"/>
            <w:noWrap/>
          </w:tcPr>
          <w:p w:rsidR="0006411F" w:rsidRPr="00D05BD4" w:rsidRDefault="0006411F" w:rsidP="00D05BD4">
            <w:pPr>
              <w:spacing w:line="360" w:lineRule="auto"/>
              <w:jc w:val="both"/>
              <w:rPr>
                <w:noProof/>
                <w:color w:val="000000"/>
                <w:sz w:val="20"/>
                <w:lang w:val="uk-UA"/>
              </w:rPr>
            </w:pPr>
            <w:r w:rsidRPr="00D05BD4">
              <w:rPr>
                <w:noProof/>
                <w:color w:val="000000"/>
                <w:sz w:val="20"/>
                <w:lang w:val="uk-UA"/>
              </w:rPr>
              <w:t>0,23</w:t>
            </w:r>
          </w:p>
        </w:tc>
        <w:tc>
          <w:tcPr>
            <w:tcW w:w="1054" w:type="pct"/>
            <w:shd w:val="clear" w:color="auto" w:fill="auto"/>
            <w:noWrap/>
          </w:tcPr>
          <w:p w:rsidR="0006411F" w:rsidRPr="00D05BD4" w:rsidRDefault="0006411F" w:rsidP="00D05BD4">
            <w:pPr>
              <w:spacing w:line="360" w:lineRule="auto"/>
              <w:jc w:val="both"/>
              <w:rPr>
                <w:noProof/>
                <w:color w:val="000000"/>
                <w:sz w:val="20"/>
                <w:lang w:val="uk-UA"/>
              </w:rPr>
            </w:pPr>
            <w:r w:rsidRPr="00D05BD4">
              <w:rPr>
                <w:noProof/>
                <w:color w:val="000000"/>
                <w:sz w:val="20"/>
                <w:lang w:val="uk-UA"/>
              </w:rPr>
              <w:t>101,0</w:t>
            </w:r>
          </w:p>
        </w:tc>
        <w:tc>
          <w:tcPr>
            <w:tcW w:w="1153" w:type="pct"/>
            <w:shd w:val="clear" w:color="auto" w:fill="auto"/>
            <w:noWrap/>
          </w:tcPr>
          <w:p w:rsidR="0006411F" w:rsidRPr="00D05BD4" w:rsidRDefault="0006411F" w:rsidP="00D05BD4">
            <w:pPr>
              <w:spacing w:line="360" w:lineRule="auto"/>
              <w:jc w:val="both"/>
              <w:rPr>
                <w:noProof/>
                <w:color w:val="000000"/>
                <w:sz w:val="20"/>
                <w:lang w:val="uk-UA"/>
              </w:rPr>
            </w:pPr>
            <w:r w:rsidRPr="00D05BD4">
              <w:rPr>
                <w:noProof/>
                <w:color w:val="000000"/>
                <w:sz w:val="20"/>
                <w:lang w:val="uk-UA"/>
              </w:rPr>
              <w:t>1,0</w:t>
            </w:r>
          </w:p>
        </w:tc>
      </w:tr>
    </w:tbl>
    <w:p w:rsidR="0006411F" w:rsidRPr="00EE408D" w:rsidRDefault="0006411F" w:rsidP="00124475">
      <w:pPr>
        <w:spacing w:line="360" w:lineRule="auto"/>
        <w:ind w:firstLine="709"/>
        <w:jc w:val="both"/>
        <w:rPr>
          <w:noProof/>
          <w:color w:val="000000"/>
          <w:sz w:val="28"/>
          <w:lang w:val="uk-UA"/>
        </w:rPr>
      </w:pPr>
      <w:r w:rsidRPr="00EE408D">
        <w:rPr>
          <w:noProof/>
          <w:color w:val="000000"/>
          <w:sz w:val="28"/>
          <w:lang w:val="uk-UA"/>
        </w:rPr>
        <w:t>*Джерело – [11]</w:t>
      </w:r>
    </w:p>
    <w:p w:rsidR="00124475" w:rsidRPr="00EE408D" w:rsidRDefault="00124475" w:rsidP="00124475">
      <w:pPr>
        <w:widowControl w:val="0"/>
        <w:spacing w:line="360" w:lineRule="auto"/>
        <w:ind w:firstLine="709"/>
        <w:jc w:val="both"/>
        <w:rPr>
          <w:noProof/>
          <w:color w:val="000000"/>
          <w:sz w:val="28"/>
          <w:szCs w:val="28"/>
          <w:lang w:val="uk-UA"/>
        </w:rPr>
      </w:pPr>
    </w:p>
    <w:p w:rsidR="00124475" w:rsidRPr="00EE408D" w:rsidRDefault="00386B2B" w:rsidP="00124475">
      <w:pPr>
        <w:widowControl w:val="0"/>
        <w:spacing w:line="360" w:lineRule="auto"/>
        <w:ind w:firstLine="709"/>
        <w:jc w:val="both"/>
        <w:rPr>
          <w:noProof/>
          <w:color w:val="000000"/>
          <w:sz w:val="28"/>
          <w:szCs w:val="28"/>
          <w:lang w:val="uk-UA"/>
        </w:rPr>
      </w:pPr>
      <w:r w:rsidRPr="00EE408D">
        <w:rPr>
          <w:noProof/>
          <w:color w:val="000000"/>
          <w:sz w:val="28"/>
          <w:szCs w:val="28"/>
          <w:lang w:val="uk-UA"/>
        </w:rPr>
        <w:t>Обсяг експорту, імпорту або зовнішньоторговельного обігу на душу населення розраховується за формулами:</w:t>
      </w:r>
    </w:p>
    <w:p w:rsidR="00124475" w:rsidRPr="00EE408D" w:rsidRDefault="00124475" w:rsidP="00124475">
      <w:pPr>
        <w:widowControl w:val="0"/>
        <w:spacing w:line="360" w:lineRule="auto"/>
        <w:ind w:firstLine="709"/>
        <w:jc w:val="both"/>
        <w:rPr>
          <w:noProof/>
          <w:color w:val="000000"/>
          <w:sz w:val="28"/>
          <w:szCs w:val="28"/>
          <w:lang w:val="uk-UA"/>
        </w:rPr>
      </w:pPr>
    </w:p>
    <w:p w:rsidR="00124475" w:rsidRPr="00EE408D" w:rsidRDefault="00D47D61" w:rsidP="00124475">
      <w:pPr>
        <w:widowControl w:val="0"/>
        <w:spacing w:line="360" w:lineRule="auto"/>
        <w:ind w:firstLine="709"/>
        <w:jc w:val="both"/>
        <w:rPr>
          <w:noProof/>
          <w:color w:val="000000"/>
          <w:sz w:val="28"/>
          <w:szCs w:val="28"/>
          <w:lang w:val="uk-UA"/>
        </w:rPr>
      </w:pPr>
      <w:r>
        <w:rPr>
          <w:noProof/>
          <w:color w:val="000000"/>
          <w:sz w:val="28"/>
          <w:szCs w:val="28"/>
          <w:lang w:val="uk-UA"/>
        </w:rPr>
        <w:pict>
          <v:shape id="_x0000_i1030" type="#_x0000_t75" style="width:74.25pt;height:44.25pt">
            <v:imagedata r:id="rId12" o:title=""/>
          </v:shape>
        </w:pict>
      </w:r>
      <w:r w:rsidR="00124475" w:rsidRPr="00EE408D">
        <w:rPr>
          <w:noProof/>
          <w:color w:val="000000"/>
          <w:sz w:val="28"/>
          <w:szCs w:val="28"/>
          <w:lang w:val="uk-UA"/>
        </w:rPr>
        <w:t xml:space="preserve"> </w:t>
      </w:r>
      <w:r w:rsidR="002E3DDC" w:rsidRPr="00EE408D">
        <w:rPr>
          <w:noProof/>
          <w:color w:val="000000"/>
          <w:sz w:val="28"/>
          <w:szCs w:val="28"/>
          <w:lang w:val="uk-UA"/>
        </w:rPr>
        <w:t>(7)</w:t>
      </w:r>
      <w:r w:rsidR="00124475" w:rsidRPr="00EE408D">
        <w:rPr>
          <w:noProof/>
          <w:color w:val="000000"/>
          <w:sz w:val="28"/>
          <w:szCs w:val="28"/>
          <w:lang w:val="uk-UA"/>
        </w:rPr>
        <w:t>;</w:t>
      </w:r>
    </w:p>
    <w:p w:rsidR="00124475" w:rsidRPr="00EE408D" w:rsidRDefault="00124475" w:rsidP="00124475">
      <w:pPr>
        <w:widowControl w:val="0"/>
        <w:spacing w:line="360" w:lineRule="auto"/>
        <w:ind w:firstLine="709"/>
        <w:jc w:val="both"/>
        <w:rPr>
          <w:noProof/>
          <w:color w:val="000000"/>
          <w:sz w:val="28"/>
          <w:szCs w:val="28"/>
          <w:lang w:val="uk-UA"/>
        </w:rPr>
      </w:pPr>
    </w:p>
    <w:p w:rsidR="00124475" w:rsidRPr="00EE408D" w:rsidRDefault="00D47D61" w:rsidP="00124475">
      <w:pPr>
        <w:widowControl w:val="0"/>
        <w:spacing w:line="360" w:lineRule="auto"/>
        <w:ind w:firstLine="709"/>
        <w:jc w:val="both"/>
        <w:rPr>
          <w:noProof/>
          <w:color w:val="000000"/>
          <w:sz w:val="28"/>
          <w:szCs w:val="28"/>
          <w:lang w:val="uk-UA"/>
        </w:rPr>
      </w:pPr>
      <w:r>
        <w:rPr>
          <w:noProof/>
          <w:color w:val="000000"/>
          <w:sz w:val="28"/>
          <w:szCs w:val="28"/>
          <w:lang w:val="uk-UA"/>
        </w:rPr>
        <w:pict>
          <v:shape id="_x0000_i1031" type="#_x0000_t75" style="width:74.25pt;height:45pt">
            <v:imagedata r:id="rId13" o:title=""/>
          </v:shape>
        </w:pict>
      </w:r>
      <w:r w:rsidR="00124475" w:rsidRPr="00EE408D">
        <w:rPr>
          <w:noProof/>
          <w:color w:val="000000"/>
          <w:sz w:val="28"/>
          <w:szCs w:val="28"/>
          <w:lang w:val="uk-UA"/>
        </w:rPr>
        <w:t xml:space="preserve"> </w:t>
      </w:r>
      <w:r w:rsidR="002E3DDC" w:rsidRPr="00EE408D">
        <w:rPr>
          <w:noProof/>
          <w:color w:val="000000"/>
          <w:sz w:val="28"/>
          <w:szCs w:val="28"/>
          <w:lang w:val="uk-UA"/>
        </w:rPr>
        <w:t>(8)</w:t>
      </w:r>
      <w:r w:rsidR="00124475" w:rsidRPr="00EE408D">
        <w:rPr>
          <w:noProof/>
          <w:color w:val="000000"/>
          <w:sz w:val="28"/>
          <w:szCs w:val="28"/>
          <w:lang w:val="uk-UA"/>
        </w:rPr>
        <w:t>;</w:t>
      </w:r>
    </w:p>
    <w:p w:rsidR="00124475" w:rsidRPr="00EE408D" w:rsidRDefault="00124475" w:rsidP="00124475">
      <w:pPr>
        <w:widowControl w:val="0"/>
        <w:spacing w:line="360" w:lineRule="auto"/>
        <w:ind w:firstLine="709"/>
        <w:jc w:val="both"/>
        <w:rPr>
          <w:noProof/>
          <w:color w:val="000000"/>
          <w:sz w:val="28"/>
          <w:szCs w:val="28"/>
          <w:lang w:val="uk-UA"/>
        </w:rPr>
      </w:pPr>
    </w:p>
    <w:p w:rsidR="00386B2B" w:rsidRPr="00EE408D" w:rsidRDefault="00D47D61" w:rsidP="00124475">
      <w:pPr>
        <w:widowControl w:val="0"/>
        <w:spacing w:line="360" w:lineRule="auto"/>
        <w:ind w:firstLine="709"/>
        <w:jc w:val="both"/>
        <w:rPr>
          <w:noProof/>
          <w:color w:val="000000"/>
          <w:sz w:val="28"/>
          <w:szCs w:val="28"/>
          <w:lang w:val="uk-UA"/>
        </w:rPr>
      </w:pPr>
      <w:r>
        <w:rPr>
          <w:noProof/>
          <w:color w:val="000000"/>
          <w:sz w:val="28"/>
          <w:szCs w:val="28"/>
          <w:lang w:val="uk-UA"/>
        </w:rPr>
        <w:pict>
          <v:shape id="_x0000_i1032" type="#_x0000_t75" style="width:92.25pt;height:39.75pt">
            <v:imagedata r:id="rId14" o:title=""/>
          </v:shape>
        </w:pict>
      </w:r>
      <w:r w:rsidR="00124475" w:rsidRPr="00EE408D">
        <w:rPr>
          <w:noProof/>
          <w:color w:val="000000"/>
          <w:sz w:val="28"/>
          <w:szCs w:val="28"/>
          <w:lang w:val="uk-UA"/>
        </w:rPr>
        <w:t xml:space="preserve"> </w:t>
      </w:r>
      <w:r w:rsidR="002E3DDC" w:rsidRPr="00EE408D">
        <w:rPr>
          <w:noProof/>
          <w:color w:val="000000"/>
          <w:sz w:val="28"/>
          <w:szCs w:val="28"/>
          <w:lang w:val="uk-UA"/>
        </w:rPr>
        <w:t>(9).</w:t>
      </w:r>
    </w:p>
    <w:p w:rsidR="00124475" w:rsidRPr="00EE408D" w:rsidRDefault="00124475" w:rsidP="00124475">
      <w:pPr>
        <w:spacing w:line="360" w:lineRule="auto"/>
        <w:ind w:firstLine="709"/>
        <w:jc w:val="both"/>
        <w:rPr>
          <w:noProof/>
          <w:color w:val="000000"/>
          <w:sz w:val="28"/>
          <w:szCs w:val="28"/>
          <w:lang w:val="uk-UA"/>
        </w:rPr>
      </w:pPr>
    </w:p>
    <w:p w:rsidR="00386B2B" w:rsidRPr="00EE408D" w:rsidRDefault="00386B2B" w:rsidP="00124475">
      <w:pPr>
        <w:spacing w:line="360" w:lineRule="auto"/>
        <w:ind w:firstLine="709"/>
        <w:jc w:val="both"/>
        <w:rPr>
          <w:noProof/>
          <w:color w:val="000000"/>
          <w:sz w:val="28"/>
          <w:szCs w:val="28"/>
          <w:lang w:val="uk-UA"/>
        </w:rPr>
      </w:pPr>
      <w:r w:rsidRPr="00EE408D">
        <w:rPr>
          <w:noProof/>
          <w:color w:val="000000"/>
          <w:sz w:val="28"/>
          <w:szCs w:val="28"/>
          <w:lang w:val="uk-UA"/>
        </w:rPr>
        <w:t>де Е</w:t>
      </w:r>
      <w:r w:rsidRPr="00EE408D">
        <w:rPr>
          <w:noProof/>
          <w:color w:val="000000"/>
          <w:sz w:val="28"/>
          <w:szCs w:val="28"/>
          <w:vertAlign w:val="subscript"/>
          <w:lang w:val="uk-UA"/>
        </w:rPr>
        <w:t>д</w:t>
      </w:r>
      <w:r w:rsidRPr="00EE408D">
        <w:rPr>
          <w:noProof/>
          <w:color w:val="000000"/>
          <w:sz w:val="28"/>
          <w:szCs w:val="28"/>
          <w:lang w:val="uk-UA"/>
        </w:rPr>
        <w:t xml:space="preserve"> - експорт на душу населення; І</w:t>
      </w:r>
      <w:r w:rsidRPr="00EE408D">
        <w:rPr>
          <w:noProof/>
          <w:color w:val="000000"/>
          <w:sz w:val="28"/>
          <w:szCs w:val="28"/>
          <w:vertAlign w:val="subscript"/>
          <w:lang w:val="uk-UA"/>
        </w:rPr>
        <w:t>д</w:t>
      </w:r>
      <w:r w:rsidRPr="00EE408D">
        <w:rPr>
          <w:noProof/>
          <w:color w:val="000000"/>
          <w:sz w:val="28"/>
          <w:szCs w:val="28"/>
          <w:lang w:val="uk-UA"/>
        </w:rPr>
        <w:t xml:space="preserve"> - імпорт на душу населення; ЗТО</w:t>
      </w:r>
      <w:r w:rsidRPr="00EE408D">
        <w:rPr>
          <w:noProof/>
          <w:color w:val="000000"/>
          <w:sz w:val="28"/>
          <w:szCs w:val="28"/>
          <w:vertAlign w:val="subscript"/>
          <w:lang w:val="uk-UA"/>
        </w:rPr>
        <w:t>д</w:t>
      </w:r>
      <w:r w:rsidRPr="00EE408D">
        <w:rPr>
          <w:noProof/>
          <w:color w:val="000000"/>
          <w:sz w:val="28"/>
          <w:szCs w:val="28"/>
          <w:lang w:val="uk-UA"/>
        </w:rPr>
        <w:t xml:space="preserve"> - зовнішньоторговельний обіг на душу населення; Е - вартість національного експорту за рік; І - вартість національного імпорту за рік; ЗТО - зовнішньоторговельний обіг країни за рік (Е + І);</w:t>
      </w:r>
      <w:r w:rsidR="00124475" w:rsidRPr="00EE408D">
        <w:rPr>
          <w:noProof/>
          <w:color w:val="000000"/>
          <w:sz w:val="28"/>
          <w:szCs w:val="28"/>
          <w:lang w:val="uk-UA"/>
        </w:rPr>
        <w:t xml:space="preserve"> </w:t>
      </w:r>
      <w:r w:rsidRPr="00EE408D">
        <w:rPr>
          <w:noProof/>
          <w:color w:val="000000"/>
          <w:sz w:val="28"/>
          <w:szCs w:val="28"/>
          <w:lang w:val="uk-UA"/>
        </w:rPr>
        <w:t>Ч - чисельність населення країни на відповідний рік.</w:t>
      </w:r>
    </w:p>
    <w:p w:rsidR="00527DAA" w:rsidRPr="00EE408D" w:rsidRDefault="00527DAA" w:rsidP="00124475">
      <w:pPr>
        <w:spacing w:line="360" w:lineRule="auto"/>
        <w:ind w:firstLine="709"/>
        <w:jc w:val="both"/>
        <w:rPr>
          <w:noProof/>
          <w:color w:val="000000"/>
          <w:sz w:val="28"/>
          <w:szCs w:val="28"/>
          <w:lang w:val="uk-UA"/>
        </w:rPr>
      </w:pPr>
      <w:r w:rsidRPr="00EE408D">
        <w:rPr>
          <w:noProof/>
          <w:color w:val="000000"/>
          <w:sz w:val="28"/>
          <w:szCs w:val="28"/>
          <w:lang w:val="uk-UA"/>
        </w:rPr>
        <w:t xml:space="preserve">Розрахуємо обсяг </w:t>
      </w:r>
      <w:bookmarkStart w:id="0" w:name="OLE_LINK2"/>
      <w:r w:rsidRPr="00EE408D">
        <w:rPr>
          <w:noProof/>
          <w:color w:val="000000"/>
          <w:sz w:val="28"/>
          <w:szCs w:val="28"/>
          <w:lang w:val="uk-UA"/>
        </w:rPr>
        <w:t xml:space="preserve">експорту на душу населення </w:t>
      </w:r>
      <w:bookmarkEnd w:id="0"/>
      <w:r w:rsidRPr="00EE408D">
        <w:rPr>
          <w:noProof/>
          <w:color w:val="000000"/>
          <w:sz w:val="28"/>
          <w:szCs w:val="28"/>
          <w:lang w:val="uk-UA"/>
        </w:rPr>
        <w:t xml:space="preserve">за </w:t>
      </w:r>
      <w:r w:rsidR="00D337BE" w:rsidRPr="00EE408D">
        <w:rPr>
          <w:noProof/>
          <w:color w:val="000000"/>
          <w:sz w:val="28"/>
          <w:szCs w:val="28"/>
          <w:lang w:val="uk-UA"/>
        </w:rPr>
        <w:t xml:space="preserve">допомогою </w:t>
      </w:r>
      <w:r w:rsidR="002E3DDC" w:rsidRPr="00EE408D">
        <w:rPr>
          <w:noProof/>
          <w:color w:val="000000"/>
          <w:sz w:val="28"/>
          <w:szCs w:val="28"/>
          <w:lang w:val="uk-UA"/>
        </w:rPr>
        <w:t xml:space="preserve">формули (7) та </w:t>
      </w:r>
      <w:r w:rsidR="00D337BE" w:rsidRPr="00EE408D">
        <w:rPr>
          <w:noProof/>
          <w:color w:val="000000"/>
          <w:sz w:val="28"/>
          <w:szCs w:val="28"/>
          <w:lang w:val="uk-UA"/>
        </w:rPr>
        <w:t xml:space="preserve">таблиці 10. </w:t>
      </w:r>
    </w:p>
    <w:p w:rsidR="00D337BE" w:rsidRPr="00EE408D" w:rsidRDefault="00124475" w:rsidP="00124475">
      <w:pPr>
        <w:spacing w:line="360" w:lineRule="auto"/>
        <w:ind w:firstLine="709"/>
        <w:jc w:val="both"/>
        <w:rPr>
          <w:noProof/>
          <w:color w:val="000000"/>
          <w:sz w:val="28"/>
          <w:lang w:val="uk-UA"/>
        </w:rPr>
      </w:pPr>
      <w:r w:rsidRPr="00EE408D">
        <w:rPr>
          <w:noProof/>
          <w:color w:val="000000"/>
          <w:sz w:val="28"/>
          <w:lang w:val="uk-UA"/>
        </w:rPr>
        <w:br w:type="page"/>
      </w:r>
      <w:r w:rsidR="00D337BE" w:rsidRPr="00EE408D">
        <w:rPr>
          <w:noProof/>
          <w:color w:val="000000"/>
          <w:sz w:val="28"/>
          <w:lang w:val="uk-UA"/>
        </w:rPr>
        <w:t>Табл. 10. Розрахунки величини експорту/населення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316"/>
        <w:gridCol w:w="2179"/>
        <w:gridCol w:w="2503"/>
        <w:gridCol w:w="3573"/>
      </w:tblGrid>
      <w:tr w:rsidR="00124475" w:rsidRPr="00D05BD4" w:rsidTr="00D05BD4">
        <w:trPr>
          <w:trHeight w:val="23"/>
        </w:trPr>
        <w:tc>
          <w:tcPr>
            <w:tcW w:w="689" w:type="pct"/>
            <w:shd w:val="clear" w:color="auto" w:fill="auto"/>
            <w:noWrap/>
          </w:tcPr>
          <w:p w:rsidR="00542EF8" w:rsidRPr="00D05BD4" w:rsidRDefault="00542EF8" w:rsidP="00D05BD4">
            <w:pPr>
              <w:spacing w:line="360" w:lineRule="auto"/>
              <w:jc w:val="both"/>
              <w:rPr>
                <w:noProof/>
                <w:color w:val="000000"/>
                <w:sz w:val="20"/>
                <w:lang w:val="uk-UA"/>
              </w:rPr>
            </w:pPr>
            <w:r w:rsidRPr="00D05BD4">
              <w:rPr>
                <w:noProof/>
                <w:color w:val="000000"/>
                <w:sz w:val="20"/>
                <w:lang w:val="uk-UA"/>
              </w:rPr>
              <w:t>1. Роки</w:t>
            </w:r>
          </w:p>
        </w:tc>
        <w:tc>
          <w:tcPr>
            <w:tcW w:w="1140" w:type="pct"/>
            <w:shd w:val="clear" w:color="auto" w:fill="auto"/>
            <w:noWrap/>
          </w:tcPr>
          <w:p w:rsidR="00542EF8" w:rsidRPr="00D05BD4" w:rsidRDefault="00542EF8" w:rsidP="00D05BD4">
            <w:pPr>
              <w:spacing w:line="360" w:lineRule="auto"/>
              <w:jc w:val="both"/>
              <w:rPr>
                <w:noProof/>
                <w:color w:val="000000"/>
                <w:sz w:val="20"/>
                <w:lang w:val="uk-UA"/>
              </w:rPr>
            </w:pPr>
            <w:r w:rsidRPr="00D05BD4">
              <w:rPr>
                <w:noProof/>
                <w:color w:val="000000"/>
                <w:sz w:val="20"/>
                <w:lang w:val="uk-UA"/>
              </w:rPr>
              <w:t>2. Експорт</w:t>
            </w:r>
          </w:p>
          <w:p w:rsidR="00542EF8" w:rsidRPr="00D05BD4" w:rsidRDefault="00542EF8" w:rsidP="00D05BD4">
            <w:pPr>
              <w:spacing w:line="360" w:lineRule="auto"/>
              <w:jc w:val="both"/>
              <w:rPr>
                <w:noProof/>
                <w:color w:val="000000"/>
                <w:sz w:val="20"/>
                <w:lang w:val="uk-UA"/>
              </w:rPr>
            </w:pPr>
            <w:r w:rsidRPr="00D05BD4">
              <w:rPr>
                <w:noProof/>
                <w:color w:val="000000"/>
                <w:sz w:val="20"/>
                <w:lang w:val="uk-UA"/>
              </w:rPr>
              <w:t>млрд. дол.</w:t>
            </w:r>
          </w:p>
        </w:tc>
        <w:tc>
          <w:tcPr>
            <w:tcW w:w="1309" w:type="pct"/>
            <w:shd w:val="clear" w:color="auto" w:fill="auto"/>
            <w:noWrap/>
          </w:tcPr>
          <w:p w:rsidR="00542EF8" w:rsidRPr="00D05BD4" w:rsidRDefault="00542EF8" w:rsidP="00D05BD4">
            <w:pPr>
              <w:spacing w:line="360" w:lineRule="auto"/>
              <w:jc w:val="both"/>
              <w:rPr>
                <w:noProof/>
                <w:color w:val="000000"/>
                <w:sz w:val="20"/>
                <w:lang w:val="uk-UA"/>
              </w:rPr>
            </w:pPr>
            <w:r w:rsidRPr="00D05BD4">
              <w:rPr>
                <w:noProof/>
                <w:color w:val="000000"/>
                <w:sz w:val="20"/>
                <w:lang w:val="uk-UA"/>
              </w:rPr>
              <w:t>3. Населення, млн.чол</w:t>
            </w:r>
          </w:p>
        </w:tc>
        <w:tc>
          <w:tcPr>
            <w:tcW w:w="1862" w:type="pct"/>
            <w:shd w:val="clear" w:color="auto" w:fill="auto"/>
            <w:noWrap/>
          </w:tcPr>
          <w:p w:rsidR="005769FC" w:rsidRPr="00D05BD4" w:rsidRDefault="00542EF8" w:rsidP="00D05BD4">
            <w:pPr>
              <w:spacing w:line="360" w:lineRule="auto"/>
              <w:jc w:val="both"/>
              <w:rPr>
                <w:noProof/>
                <w:color w:val="000000"/>
                <w:sz w:val="20"/>
                <w:lang w:val="uk-UA"/>
              </w:rPr>
            </w:pPr>
            <w:r w:rsidRPr="00D05BD4">
              <w:rPr>
                <w:noProof/>
                <w:color w:val="000000"/>
                <w:sz w:val="20"/>
                <w:lang w:val="uk-UA"/>
              </w:rPr>
              <w:t xml:space="preserve">4. Експорт на душу населення, тис.дол. </w:t>
            </w:r>
          </w:p>
          <w:p w:rsidR="00542EF8" w:rsidRPr="00D05BD4" w:rsidRDefault="00120C63" w:rsidP="00D05BD4">
            <w:pPr>
              <w:spacing w:line="360" w:lineRule="auto"/>
              <w:jc w:val="both"/>
              <w:rPr>
                <w:noProof/>
                <w:color w:val="000000"/>
                <w:sz w:val="20"/>
                <w:lang w:val="uk-UA"/>
              </w:rPr>
            </w:pPr>
            <w:r w:rsidRPr="00D05BD4">
              <w:rPr>
                <w:noProof/>
                <w:color w:val="000000"/>
                <w:sz w:val="20"/>
                <w:lang w:val="uk-UA"/>
              </w:rPr>
              <w:t>(п.2</w:t>
            </w:r>
            <w:r w:rsidR="00124475" w:rsidRPr="00D05BD4">
              <w:rPr>
                <w:noProof/>
                <w:color w:val="000000"/>
                <w:sz w:val="20"/>
                <w:lang w:val="uk-UA"/>
              </w:rPr>
              <w:t>:</w:t>
            </w:r>
            <w:r w:rsidR="00542EF8" w:rsidRPr="00D05BD4">
              <w:rPr>
                <w:noProof/>
                <w:color w:val="000000"/>
                <w:sz w:val="20"/>
                <w:lang w:val="uk-UA"/>
              </w:rPr>
              <w:t xml:space="preserve"> п.3)</w:t>
            </w:r>
          </w:p>
        </w:tc>
      </w:tr>
      <w:tr w:rsidR="00C246E3" w:rsidRPr="00D05BD4" w:rsidTr="00D05BD4">
        <w:trPr>
          <w:trHeight w:val="23"/>
        </w:trPr>
        <w:tc>
          <w:tcPr>
            <w:tcW w:w="689"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2004</w:t>
            </w:r>
          </w:p>
        </w:tc>
        <w:tc>
          <w:tcPr>
            <w:tcW w:w="1140"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60,47</w:t>
            </w:r>
          </w:p>
        </w:tc>
        <w:tc>
          <w:tcPr>
            <w:tcW w:w="1309"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22,60</w:t>
            </w:r>
          </w:p>
        </w:tc>
        <w:tc>
          <w:tcPr>
            <w:tcW w:w="1862"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2,68</w:t>
            </w:r>
          </w:p>
        </w:tc>
      </w:tr>
      <w:tr w:rsidR="00C246E3" w:rsidRPr="00D05BD4" w:rsidTr="00D05BD4">
        <w:trPr>
          <w:trHeight w:val="23"/>
        </w:trPr>
        <w:tc>
          <w:tcPr>
            <w:tcW w:w="689"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2005</w:t>
            </w:r>
          </w:p>
        </w:tc>
        <w:tc>
          <w:tcPr>
            <w:tcW w:w="1140"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76,19</w:t>
            </w:r>
          </w:p>
        </w:tc>
        <w:tc>
          <w:tcPr>
            <w:tcW w:w="1309"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23,05</w:t>
            </w:r>
          </w:p>
        </w:tc>
        <w:tc>
          <w:tcPr>
            <w:tcW w:w="1862"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3,31</w:t>
            </w:r>
          </w:p>
        </w:tc>
      </w:tr>
      <w:tr w:rsidR="00C246E3" w:rsidRPr="00D05BD4" w:rsidTr="00D05BD4">
        <w:trPr>
          <w:trHeight w:val="23"/>
        </w:trPr>
        <w:tc>
          <w:tcPr>
            <w:tcW w:w="689"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2006</w:t>
            </w:r>
          </w:p>
        </w:tc>
        <w:tc>
          <w:tcPr>
            <w:tcW w:w="1140"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96,91</w:t>
            </w:r>
          </w:p>
        </w:tc>
        <w:tc>
          <w:tcPr>
            <w:tcW w:w="1309"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23,28</w:t>
            </w:r>
          </w:p>
        </w:tc>
        <w:tc>
          <w:tcPr>
            <w:tcW w:w="1862"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4,16</w:t>
            </w:r>
          </w:p>
        </w:tc>
      </w:tr>
    </w:tbl>
    <w:p w:rsidR="00124475" w:rsidRPr="00EE408D" w:rsidRDefault="00124475" w:rsidP="00124475">
      <w:pPr>
        <w:tabs>
          <w:tab w:val="left" w:pos="945"/>
        </w:tabs>
        <w:spacing w:line="360" w:lineRule="auto"/>
        <w:ind w:firstLine="709"/>
        <w:jc w:val="both"/>
        <w:rPr>
          <w:noProof/>
          <w:color w:val="000000"/>
          <w:sz w:val="28"/>
          <w:szCs w:val="28"/>
          <w:lang w:val="uk-UA"/>
        </w:rPr>
      </w:pPr>
    </w:p>
    <w:p w:rsidR="00EF32B4" w:rsidRPr="00EE408D" w:rsidRDefault="00D337BE" w:rsidP="00124475">
      <w:pPr>
        <w:tabs>
          <w:tab w:val="left" w:pos="945"/>
        </w:tabs>
        <w:spacing w:line="360" w:lineRule="auto"/>
        <w:ind w:firstLine="709"/>
        <w:jc w:val="both"/>
        <w:rPr>
          <w:noProof/>
          <w:color w:val="000000"/>
          <w:sz w:val="28"/>
          <w:szCs w:val="28"/>
          <w:lang w:val="uk-UA"/>
        </w:rPr>
      </w:pPr>
      <w:r w:rsidRPr="00EE408D">
        <w:rPr>
          <w:noProof/>
          <w:color w:val="000000"/>
          <w:sz w:val="28"/>
          <w:szCs w:val="28"/>
          <w:lang w:val="uk-UA"/>
        </w:rPr>
        <w:t xml:space="preserve">Отже ми бачимо, що величина експорту на душу населення звеличується із року у рік. </w:t>
      </w:r>
    </w:p>
    <w:p w:rsidR="00124475" w:rsidRPr="00EE408D" w:rsidRDefault="00D337BE" w:rsidP="00124475">
      <w:pPr>
        <w:tabs>
          <w:tab w:val="left" w:pos="945"/>
        </w:tabs>
        <w:spacing w:line="360" w:lineRule="auto"/>
        <w:ind w:firstLine="709"/>
        <w:jc w:val="both"/>
        <w:rPr>
          <w:noProof/>
          <w:color w:val="000000"/>
          <w:sz w:val="28"/>
          <w:szCs w:val="28"/>
          <w:lang w:val="uk-UA"/>
        </w:rPr>
      </w:pPr>
      <w:r w:rsidRPr="00EE408D">
        <w:rPr>
          <w:noProof/>
          <w:color w:val="000000"/>
          <w:sz w:val="28"/>
          <w:szCs w:val="28"/>
          <w:lang w:val="uk-UA"/>
        </w:rPr>
        <w:t xml:space="preserve">На графіку (рис. 2) ми можемо побачити графічно темп росту цієї одиниці. </w:t>
      </w:r>
    </w:p>
    <w:p w:rsidR="00124475" w:rsidRPr="00EE408D" w:rsidRDefault="00124475" w:rsidP="00124475">
      <w:pPr>
        <w:tabs>
          <w:tab w:val="left" w:pos="945"/>
        </w:tabs>
        <w:spacing w:line="360" w:lineRule="auto"/>
        <w:ind w:firstLine="709"/>
        <w:jc w:val="both"/>
        <w:rPr>
          <w:noProof/>
          <w:color w:val="000000"/>
          <w:sz w:val="28"/>
          <w:lang w:val="uk-UA"/>
        </w:rPr>
      </w:pPr>
    </w:p>
    <w:p w:rsidR="00EF32B4" w:rsidRPr="00EE408D" w:rsidRDefault="00EF32B4" w:rsidP="00124475">
      <w:pPr>
        <w:tabs>
          <w:tab w:val="left" w:pos="945"/>
        </w:tabs>
        <w:spacing w:line="360" w:lineRule="auto"/>
        <w:ind w:firstLine="709"/>
        <w:jc w:val="both"/>
        <w:rPr>
          <w:noProof/>
          <w:color w:val="000000"/>
          <w:sz w:val="28"/>
          <w:lang w:val="uk-UA"/>
        </w:rPr>
      </w:pPr>
      <w:r w:rsidRPr="00EE408D">
        <w:rPr>
          <w:noProof/>
          <w:color w:val="000000"/>
          <w:sz w:val="28"/>
          <w:lang w:val="uk-UA"/>
        </w:rPr>
        <w:t>тис. дол. / населення</w:t>
      </w:r>
    </w:p>
    <w:p w:rsidR="00124475" w:rsidRPr="00EE408D" w:rsidRDefault="00D47D61" w:rsidP="00124475">
      <w:pPr>
        <w:tabs>
          <w:tab w:val="left" w:pos="945"/>
        </w:tabs>
        <w:spacing w:line="360" w:lineRule="auto"/>
        <w:ind w:firstLine="709"/>
        <w:jc w:val="both"/>
        <w:rPr>
          <w:noProof/>
          <w:color w:val="000000"/>
          <w:sz w:val="28"/>
          <w:szCs w:val="6"/>
          <w:lang w:val="uk-UA"/>
        </w:rPr>
      </w:pPr>
      <w:r>
        <w:rPr>
          <w:noProof/>
          <w:color w:val="000000"/>
          <w:sz w:val="28"/>
          <w:lang w:val="uk-UA"/>
        </w:rPr>
        <w:pict>
          <v:shape id="_x0000_i1033" type="#_x0000_t75" style="width:254.25pt;height:165pt">
            <v:imagedata r:id="rId15" o:title=""/>
          </v:shape>
        </w:pict>
      </w:r>
    </w:p>
    <w:p w:rsidR="00EF32B4" w:rsidRPr="00EE408D" w:rsidRDefault="00124475" w:rsidP="00124475">
      <w:pPr>
        <w:tabs>
          <w:tab w:val="left" w:pos="945"/>
        </w:tabs>
        <w:spacing w:line="360" w:lineRule="auto"/>
        <w:ind w:firstLine="709"/>
        <w:jc w:val="both"/>
        <w:rPr>
          <w:noProof/>
          <w:color w:val="000000"/>
          <w:sz w:val="28"/>
          <w:lang w:val="uk-UA"/>
        </w:rPr>
      </w:pPr>
      <w:r w:rsidRPr="00EE408D">
        <w:rPr>
          <w:noProof/>
          <w:color w:val="000000"/>
          <w:sz w:val="28"/>
          <w:lang w:val="uk-UA"/>
        </w:rPr>
        <w:tab/>
      </w:r>
      <w:r w:rsidRPr="00EE408D">
        <w:rPr>
          <w:noProof/>
          <w:color w:val="000000"/>
          <w:sz w:val="28"/>
          <w:lang w:val="uk-UA"/>
        </w:rPr>
        <w:tab/>
      </w:r>
      <w:r w:rsidR="00C246E3" w:rsidRPr="00EE408D">
        <w:rPr>
          <w:noProof/>
          <w:color w:val="000000"/>
          <w:sz w:val="28"/>
          <w:lang w:val="uk-UA"/>
        </w:rPr>
        <w:t>2004</w:t>
      </w:r>
      <w:r w:rsidRPr="00EE408D">
        <w:rPr>
          <w:noProof/>
          <w:color w:val="000000"/>
          <w:sz w:val="28"/>
          <w:lang w:val="uk-UA"/>
        </w:rPr>
        <w:t xml:space="preserve"> </w:t>
      </w:r>
      <w:r w:rsidRPr="00EE408D">
        <w:rPr>
          <w:noProof/>
          <w:color w:val="000000"/>
          <w:sz w:val="28"/>
          <w:lang w:val="uk-UA"/>
        </w:rPr>
        <w:tab/>
      </w:r>
      <w:r w:rsidRPr="00EE408D">
        <w:rPr>
          <w:noProof/>
          <w:color w:val="000000"/>
          <w:sz w:val="28"/>
          <w:lang w:val="uk-UA"/>
        </w:rPr>
        <w:tab/>
      </w:r>
      <w:r w:rsidR="00C246E3" w:rsidRPr="00EE408D">
        <w:rPr>
          <w:noProof/>
          <w:color w:val="000000"/>
          <w:sz w:val="28"/>
          <w:lang w:val="uk-UA"/>
        </w:rPr>
        <w:t>2005</w:t>
      </w:r>
      <w:r w:rsidRPr="00EE408D">
        <w:rPr>
          <w:noProof/>
          <w:color w:val="000000"/>
          <w:sz w:val="28"/>
          <w:lang w:val="uk-UA"/>
        </w:rPr>
        <w:t xml:space="preserve"> </w:t>
      </w:r>
      <w:r w:rsidRPr="00EE408D">
        <w:rPr>
          <w:noProof/>
          <w:color w:val="000000"/>
          <w:sz w:val="28"/>
          <w:lang w:val="uk-UA"/>
        </w:rPr>
        <w:tab/>
      </w:r>
      <w:r w:rsidRPr="00EE408D">
        <w:rPr>
          <w:noProof/>
          <w:color w:val="000000"/>
          <w:sz w:val="28"/>
          <w:lang w:val="uk-UA"/>
        </w:rPr>
        <w:tab/>
      </w:r>
      <w:r w:rsidR="00C246E3" w:rsidRPr="00EE408D">
        <w:rPr>
          <w:noProof/>
          <w:color w:val="000000"/>
          <w:sz w:val="28"/>
          <w:lang w:val="uk-UA"/>
        </w:rPr>
        <w:t>2006</w:t>
      </w:r>
      <w:r w:rsidRPr="00EE408D">
        <w:rPr>
          <w:noProof/>
          <w:color w:val="000000"/>
          <w:sz w:val="28"/>
          <w:lang w:val="uk-UA"/>
        </w:rPr>
        <w:t xml:space="preserve"> </w:t>
      </w:r>
      <w:r w:rsidR="00EF32B4" w:rsidRPr="00EE408D">
        <w:rPr>
          <w:noProof/>
          <w:color w:val="000000"/>
          <w:sz w:val="28"/>
          <w:lang w:val="uk-UA"/>
        </w:rPr>
        <w:t>роки</w:t>
      </w:r>
    </w:p>
    <w:p w:rsidR="00EF32B4" w:rsidRPr="00EE408D" w:rsidRDefault="00EF32B4" w:rsidP="00124475">
      <w:pPr>
        <w:tabs>
          <w:tab w:val="left" w:pos="945"/>
        </w:tabs>
        <w:spacing w:line="360" w:lineRule="auto"/>
        <w:ind w:firstLine="709"/>
        <w:jc w:val="both"/>
        <w:rPr>
          <w:noProof/>
          <w:color w:val="000000"/>
          <w:sz w:val="28"/>
          <w:lang w:val="uk-UA"/>
        </w:rPr>
      </w:pPr>
      <w:r w:rsidRPr="00EE408D">
        <w:rPr>
          <w:noProof/>
          <w:color w:val="000000"/>
          <w:sz w:val="28"/>
          <w:lang w:val="uk-UA"/>
        </w:rPr>
        <w:t>Рис. 2. Графічне зображення темпу росту експорту на душу населення</w:t>
      </w:r>
    </w:p>
    <w:p w:rsidR="00C246E3" w:rsidRPr="00EE408D" w:rsidRDefault="00C246E3" w:rsidP="00124475">
      <w:pPr>
        <w:tabs>
          <w:tab w:val="left" w:pos="945"/>
        </w:tabs>
        <w:spacing w:line="360" w:lineRule="auto"/>
        <w:ind w:firstLine="709"/>
        <w:jc w:val="both"/>
        <w:rPr>
          <w:noProof/>
          <w:color w:val="000000"/>
          <w:sz w:val="28"/>
          <w:lang w:val="uk-UA"/>
        </w:rPr>
      </w:pPr>
    </w:p>
    <w:p w:rsidR="00C246E3" w:rsidRPr="00EE408D" w:rsidRDefault="00C246E3" w:rsidP="00124475">
      <w:pPr>
        <w:spacing w:line="360" w:lineRule="auto"/>
        <w:ind w:firstLine="709"/>
        <w:jc w:val="both"/>
        <w:rPr>
          <w:noProof/>
          <w:color w:val="000000"/>
          <w:sz w:val="28"/>
          <w:szCs w:val="28"/>
          <w:lang w:val="uk-UA"/>
        </w:rPr>
      </w:pPr>
      <w:r w:rsidRPr="00EE408D">
        <w:rPr>
          <w:noProof/>
          <w:color w:val="000000"/>
          <w:sz w:val="28"/>
          <w:szCs w:val="28"/>
          <w:lang w:val="uk-UA"/>
        </w:rPr>
        <w:t>Розрахуємо обсяг імпорту на душу населення за допомогою</w:t>
      </w:r>
      <w:r w:rsidR="002E3DDC" w:rsidRPr="00EE408D">
        <w:rPr>
          <w:noProof/>
          <w:color w:val="000000"/>
          <w:sz w:val="28"/>
          <w:szCs w:val="28"/>
          <w:lang w:val="uk-UA"/>
        </w:rPr>
        <w:t xml:space="preserve"> формули (8) та</w:t>
      </w:r>
      <w:r w:rsidRPr="00EE408D">
        <w:rPr>
          <w:noProof/>
          <w:color w:val="000000"/>
          <w:sz w:val="28"/>
          <w:szCs w:val="28"/>
          <w:lang w:val="uk-UA"/>
        </w:rPr>
        <w:t xml:space="preserve"> таблиці 11. </w:t>
      </w:r>
    </w:p>
    <w:p w:rsidR="00124475" w:rsidRPr="00EE408D" w:rsidRDefault="00124475" w:rsidP="00124475">
      <w:pPr>
        <w:spacing w:line="360" w:lineRule="auto"/>
        <w:ind w:firstLine="709"/>
        <w:jc w:val="both"/>
        <w:rPr>
          <w:noProof/>
          <w:color w:val="000000"/>
          <w:sz w:val="28"/>
          <w:lang w:val="uk-UA"/>
        </w:rPr>
      </w:pPr>
    </w:p>
    <w:p w:rsidR="00C246E3" w:rsidRPr="00EE408D" w:rsidRDefault="00C246E3" w:rsidP="00124475">
      <w:pPr>
        <w:spacing w:line="360" w:lineRule="auto"/>
        <w:ind w:firstLine="709"/>
        <w:jc w:val="both"/>
        <w:rPr>
          <w:noProof/>
          <w:color w:val="000000"/>
          <w:sz w:val="28"/>
          <w:lang w:val="uk-UA"/>
        </w:rPr>
      </w:pPr>
      <w:r w:rsidRPr="00EE408D">
        <w:rPr>
          <w:noProof/>
          <w:color w:val="000000"/>
          <w:sz w:val="28"/>
          <w:lang w:val="uk-UA"/>
        </w:rPr>
        <w:t>Табл. 11. Розрахунки величини імпорту/населення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383"/>
        <w:gridCol w:w="2079"/>
        <w:gridCol w:w="2651"/>
        <w:gridCol w:w="3458"/>
      </w:tblGrid>
      <w:tr w:rsidR="00124475" w:rsidRPr="00D05BD4" w:rsidTr="00D05BD4">
        <w:trPr>
          <w:trHeight w:val="23"/>
        </w:trPr>
        <w:tc>
          <w:tcPr>
            <w:tcW w:w="722" w:type="pct"/>
            <w:shd w:val="clear" w:color="auto" w:fill="auto"/>
            <w:noWrap/>
          </w:tcPr>
          <w:p w:rsidR="005769FC" w:rsidRPr="00D05BD4" w:rsidRDefault="005769FC" w:rsidP="00D05BD4">
            <w:pPr>
              <w:spacing w:line="360" w:lineRule="auto"/>
              <w:jc w:val="both"/>
              <w:rPr>
                <w:noProof/>
                <w:color w:val="000000"/>
                <w:sz w:val="20"/>
                <w:lang w:val="uk-UA"/>
              </w:rPr>
            </w:pPr>
            <w:bookmarkStart w:id="1" w:name="OLE_LINK1"/>
            <w:r w:rsidRPr="00D05BD4">
              <w:rPr>
                <w:noProof/>
                <w:color w:val="000000"/>
                <w:sz w:val="20"/>
                <w:lang w:val="uk-UA"/>
              </w:rPr>
              <w:t>1. Роки</w:t>
            </w:r>
          </w:p>
        </w:tc>
        <w:tc>
          <w:tcPr>
            <w:tcW w:w="1086" w:type="pct"/>
            <w:shd w:val="clear" w:color="auto" w:fill="auto"/>
            <w:noWrap/>
          </w:tcPr>
          <w:p w:rsidR="005769FC" w:rsidRPr="00D05BD4" w:rsidRDefault="005769FC" w:rsidP="00D05BD4">
            <w:pPr>
              <w:spacing w:line="360" w:lineRule="auto"/>
              <w:jc w:val="both"/>
              <w:rPr>
                <w:noProof/>
                <w:color w:val="000000"/>
                <w:sz w:val="20"/>
                <w:lang w:val="uk-UA"/>
              </w:rPr>
            </w:pPr>
            <w:r w:rsidRPr="00D05BD4">
              <w:rPr>
                <w:noProof/>
                <w:color w:val="000000"/>
                <w:sz w:val="20"/>
                <w:lang w:val="uk-UA"/>
              </w:rPr>
              <w:t>2.Імпорт</w:t>
            </w:r>
          </w:p>
          <w:p w:rsidR="005769FC" w:rsidRPr="00D05BD4" w:rsidRDefault="005769FC" w:rsidP="00D05BD4">
            <w:pPr>
              <w:spacing w:line="360" w:lineRule="auto"/>
              <w:jc w:val="both"/>
              <w:rPr>
                <w:noProof/>
                <w:color w:val="000000"/>
                <w:sz w:val="20"/>
                <w:lang w:val="uk-UA"/>
              </w:rPr>
            </w:pPr>
            <w:r w:rsidRPr="00D05BD4">
              <w:rPr>
                <w:noProof/>
                <w:color w:val="000000"/>
                <w:sz w:val="20"/>
                <w:lang w:val="uk-UA"/>
              </w:rPr>
              <w:t>млрд. дол.</w:t>
            </w:r>
          </w:p>
        </w:tc>
        <w:tc>
          <w:tcPr>
            <w:tcW w:w="1385" w:type="pct"/>
            <w:shd w:val="clear" w:color="auto" w:fill="auto"/>
            <w:noWrap/>
          </w:tcPr>
          <w:p w:rsidR="005769FC" w:rsidRPr="00D05BD4" w:rsidRDefault="005769FC" w:rsidP="00D05BD4">
            <w:pPr>
              <w:spacing w:line="360" w:lineRule="auto"/>
              <w:jc w:val="both"/>
              <w:rPr>
                <w:noProof/>
                <w:color w:val="000000"/>
                <w:sz w:val="20"/>
                <w:lang w:val="uk-UA"/>
              </w:rPr>
            </w:pPr>
            <w:r w:rsidRPr="00D05BD4">
              <w:rPr>
                <w:noProof/>
                <w:color w:val="000000"/>
                <w:sz w:val="20"/>
                <w:lang w:val="uk-UA"/>
              </w:rPr>
              <w:t>3. Населення</w:t>
            </w:r>
          </w:p>
          <w:p w:rsidR="005769FC" w:rsidRPr="00D05BD4" w:rsidRDefault="005769FC" w:rsidP="00D05BD4">
            <w:pPr>
              <w:spacing w:line="360" w:lineRule="auto"/>
              <w:jc w:val="both"/>
              <w:rPr>
                <w:noProof/>
                <w:color w:val="000000"/>
                <w:sz w:val="20"/>
                <w:lang w:val="uk-UA"/>
              </w:rPr>
            </w:pPr>
            <w:r w:rsidRPr="00D05BD4">
              <w:rPr>
                <w:noProof/>
                <w:color w:val="000000"/>
                <w:sz w:val="20"/>
                <w:lang w:val="uk-UA"/>
              </w:rPr>
              <w:t>млн.чол</w:t>
            </w:r>
          </w:p>
        </w:tc>
        <w:tc>
          <w:tcPr>
            <w:tcW w:w="1806" w:type="pct"/>
            <w:shd w:val="clear" w:color="auto" w:fill="auto"/>
            <w:noWrap/>
          </w:tcPr>
          <w:p w:rsidR="005769FC" w:rsidRPr="00D05BD4" w:rsidRDefault="005769FC" w:rsidP="00D05BD4">
            <w:pPr>
              <w:spacing w:line="360" w:lineRule="auto"/>
              <w:jc w:val="both"/>
              <w:rPr>
                <w:noProof/>
                <w:color w:val="000000"/>
                <w:sz w:val="20"/>
                <w:lang w:val="uk-UA"/>
              </w:rPr>
            </w:pPr>
            <w:r w:rsidRPr="00D05BD4">
              <w:rPr>
                <w:noProof/>
                <w:color w:val="000000"/>
                <w:sz w:val="20"/>
                <w:lang w:val="uk-UA"/>
              </w:rPr>
              <w:t xml:space="preserve">4. Імпорт на душу населення, тис.дол. </w:t>
            </w:r>
          </w:p>
          <w:p w:rsidR="005769FC" w:rsidRPr="00D05BD4" w:rsidRDefault="00120C63" w:rsidP="00D05BD4">
            <w:pPr>
              <w:spacing w:line="360" w:lineRule="auto"/>
              <w:jc w:val="both"/>
              <w:rPr>
                <w:noProof/>
                <w:color w:val="000000"/>
                <w:sz w:val="20"/>
                <w:lang w:val="uk-UA"/>
              </w:rPr>
            </w:pPr>
            <w:r w:rsidRPr="00D05BD4">
              <w:rPr>
                <w:noProof/>
                <w:color w:val="000000"/>
                <w:sz w:val="20"/>
                <w:lang w:val="uk-UA"/>
              </w:rPr>
              <w:t>(п.2</w:t>
            </w:r>
            <w:r w:rsidR="00124475" w:rsidRPr="00D05BD4">
              <w:rPr>
                <w:noProof/>
                <w:color w:val="000000"/>
                <w:sz w:val="20"/>
                <w:lang w:val="uk-UA"/>
              </w:rPr>
              <w:t>:</w:t>
            </w:r>
            <w:r w:rsidR="005769FC" w:rsidRPr="00D05BD4">
              <w:rPr>
                <w:noProof/>
                <w:color w:val="000000"/>
                <w:sz w:val="20"/>
                <w:lang w:val="uk-UA"/>
              </w:rPr>
              <w:t xml:space="preserve"> п.3)</w:t>
            </w:r>
          </w:p>
        </w:tc>
      </w:tr>
      <w:tr w:rsidR="00C246E3" w:rsidRPr="00D05BD4" w:rsidTr="00D05BD4">
        <w:trPr>
          <w:trHeight w:val="23"/>
        </w:trPr>
        <w:tc>
          <w:tcPr>
            <w:tcW w:w="722"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2004</w:t>
            </w:r>
          </w:p>
        </w:tc>
        <w:tc>
          <w:tcPr>
            <w:tcW w:w="1086"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56,95</w:t>
            </w:r>
          </w:p>
        </w:tc>
        <w:tc>
          <w:tcPr>
            <w:tcW w:w="1385"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22,60</w:t>
            </w:r>
          </w:p>
        </w:tc>
        <w:tc>
          <w:tcPr>
            <w:tcW w:w="1806"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2,52</w:t>
            </w:r>
          </w:p>
        </w:tc>
      </w:tr>
      <w:tr w:rsidR="00C246E3" w:rsidRPr="00D05BD4" w:rsidTr="00D05BD4">
        <w:trPr>
          <w:trHeight w:val="23"/>
        </w:trPr>
        <w:tc>
          <w:tcPr>
            <w:tcW w:w="722"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2005</w:t>
            </w:r>
          </w:p>
        </w:tc>
        <w:tc>
          <w:tcPr>
            <w:tcW w:w="1086"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65,97</w:t>
            </w:r>
          </w:p>
        </w:tc>
        <w:tc>
          <w:tcPr>
            <w:tcW w:w="1385"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23,05</w:t>
            </w:r>
          </w:p>
        </w:tc>
        <w:tc>
          <w:tcPr>
            <w:tcW w:w="1806"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2,86</w:t>
            </w:r>
          </w:p>
        </w:tc>
      </w:tr>
      <w:tr w:rsidR="00C246E3" w:rsidRPr="00D05BD4" w:rsidTr="00D05BD4">
        <w:trPr>
          <w:trHeight w:val="23"/>
        </w:trPr>
        <w:tc>
          <w:tcPr>
            <w:tcW w:w="722"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2006</w:t>
            </w:r>
          </w:p>
        </w:tc>
        <w:tc>
          <w:tcPr>
            <w:tcW w:w="1086"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79,16</w:t>
            </w:r>
          </w:p>
        </w:tc>
        <w:tc>
          <w:tcPr>
            <w:tcW w:w="1385"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23,28</w:t>
            </w:r>
          </w:p>
        </w:tc>
        <w:tc>
          <w:tcPr>
            <w:tcW w:w="1806" w:type="pct"/>
            <w:shd w:val="clear" w:color="auto" w:fill="auto"/>
            <w:noWrap/>
          </w:tcPr>
          <w:p w:rsidR="00C246E3" w:rsidRPr="00D05BD4" w:rsidRDefault="00C246E3" w:rsidP="00D05BD4">
            <w:pPr>
              <w:spacing w:line="360" w:lineRule="auto"/>
              <w:jc w:val="both"/>
              <w:rPr>
                <w:noProof/>
                <w:color w:val="000000"/>
                <w:sz w:val="20"/>
                <w:lang w:val="uk-UA"/>
              </w:rPr>
            </w:pPr>
            <w:r w:rsidRPr="00D05BD4">
              <w:rPr>
                <w:noProof/>
                <w:color w:val="000000"/>
                <w:sz w:val="20"/>
                <w:lang w:val="uk-UA"/>
              </w:rPr>
              <w:t>3,40</w:t>
            </w:r>
          </w:p>
        </w:tc>
      </w:tr>
    </w:tbl>
    <w:p w:rsidR="00C246E3" w:rsidRPr="00EE408D" w:rsidRDefault="00124475" w:rsidP="00124475">
      <w:pPr>
        <w:tabs>
          <w:tab w:val="left" w:pos="945"/>
        </w:tabs>
        <w:spacing w:line="360" w:lineRule="auto"/>
        <w:ind w:firstLine="709"/>
        <w:jc w:val="both"/>
        <w:rPr>
          <w:noProof/>
          <w:color w:val="000000"/>
          <w:sz w:val="28"/>
          <w:szCs w:val="28"/>
          <w:lang w:val="uk-UA"/>
        </w:rPr>
      </w:pPr>
      <w:r w:rsidRPr="00EE408D">
        <w:rPr>
          <w:noProof/>
          <w:color w:val="000000"/>
          <w:sz w:val="28"/>
          <w:szCs w:val="28"/>
          <w:lang w:val="uk-UA"/>
        </w:rPr>
        <w:br w:type="page"/>
      </w:r>
      <w:r w:rsidR="001B64B5" w:rsidRPr="00EE408D">
        <w:rPr>
          <w:noProof/>
          <w:color w:val="000000"/>
          <w:sz w:val="28"/>
          <w:szCs w:val="28"/>
          <w:lang w:val="uk-UA"/>
        </w:rPr>
        <w:t>В</w:t>
      </w:r>
      <w:r w:rsidR="00C246E3" w:rsidRPr="00EE408D">
        <w:rPr>
          <w:noProof/>
          <w:color w:val="000000"/>
          <w:sz w:val="28"/>
          <w:szCs w:val="28"/>
          <w:lang w:val="uk-UA"/>
        </w:rPr>
        <w:t xml:space="preserve">еличина </w:t>
      </w:r>
      <w:r w:rsidR="001B64B5" w:rsidRPr="00EE408D">
        <w:rPr>
          <w:noProof/>
          <w:color w:val="000000"/>
          <w:sz w:val="28"/>
          <w:szCs w:val="28"/>
          <w:lang w:val="uk-UA"/>
        </w:rPr>
        <w:t>імпорту</w:t>
      </w:r>
      <w:r w:rsidR="00C246E3" w:rsidRPr="00EE408D">
        <w:rPr>
          <w:noProof/>
          <w:color w:val="000000"/>
          <w:sz w:val="28"/>
          <w:szCs w:val="28"/>
          <w:lang w:val="uk-UA"/>
        </w:rPr>
        <w:t xml:space="preserve"> на душу населення </w:t>
      </w:r>
      <w:r w:rsidR="001B64B5" w:rsidRPr="00EE408D">
        <w:rPr>
          <w:noProof/>
          <w:color w:val="000000"/>
          <w:sz w:val="28"/>
          <w:szCs w:val="28"/>
          <w:lang w:val="uk-UA"/>
        </w:rPr>
        <w:t xml:space="preserve">також </w:t>
      </w:r>
      <w:r w:rsidR="00C246E3" w:rsidRPr="00EE408D">
        <w:rPr>
          <w:noProof/>
          <w:color w:val="000000"/>
          <w:sz w:val="28"/>
          <w:szCs w:val="28"/>
          <w:lang w:val="uk-UA"/>
        </w:rPr>
        <w:t xml:space="preserve">звеличується із року у рік. </w:t>
      </w:r>
    </w:p>
    <w:p w:rsidR="00C246E3" w:rsidRPr="00EE408D" w:rsidRDefault="00C246E3" w:rsidP="00124475">
      <w:pPr>
        <w:tabs>
          <w:tab w:val="left" w:pos="945"/>
        </w:tabs>
        <w:spacing w:line="360" w:lineRule="auto"/>
        <w:ind w:firstLine="709"/>
        <w:jc w:val="both"/>
        <w:rPr>
          <w:noProof/>
          <w:color w:val="000000"/>
          <w:sz w:val="28"/>
          <w:szCs w:val="28"/>
          <w:lang w:val="uk-UA"/>
        </w:rPr>
      </w:pPr>
      <w:r w:rsidRPr="00EE408D">
        <w:rPr>
          <w:noProof/>
          <w:color w:val="000000"/>
          <w:sz w:val="28"/>
          <w:szCs w:val="28"/>
          <w:lang w:val="uk-UA"/>
        </w:rPr>
        <w:t xml:space="preserve">На графіку (рис. </w:t>
      </w:r>
      <w:r w:rsidR="001B64B5" w:rsidRPr="00EE408D">
        <w:rPr>
          <w:noProof/>
          <w:color w:val="000000"/>
          <w:sz w:val="28"/>
          <w:szCs w:val="28"/>
          <w:lang w:val="uk-UA"/>
        </w:rPr>
        <w:t>3</w:t>
      </w:r>
      <w:r w:rsidRPr="00EE408D">
        <w:rPr>
          <w:noProof/>
          <w:color w:val="000000"/>
          <w:sz w:val="28"/>
          <w:szCs w:val="28"/>
          <w:lang w:val="uk-UA"/>
        </w:rPr>
        <w:t xml:space="preserve">) ми можемо побачити графічно темп росту цієї одиниці. </w:t>
      </w:r>
    </w:p>
    <w:p w:rsidR="00890C5D" w:rsidRPr="00EE408D" w:rsidRDefault="00382D89" w:rsidP="00124475">
      <w:pPr>
        <w:tabs>
          <w:tab w:val="left" w:pos="945"/>
        </w:tabs>
        <w:spacing w:line="360" w:lineRule="auto"/>
        <w:ind w:firstLine="709"/>
        <w:jc w:val="both"/>
        <w:rPr>
          <w:noProof/>
          <w:color w:val="000000"/>
          <w:sz w:val="28"/>
          <w:szCs w:val="28"/>
          <w:lang w:val="uk-UA"/>
        </w:rPr>
      </w:pPr>
      <w:r w:rsidRPr="00EE408D">
        <w:rPr>
          <w:noProof/>
          <w:color w:val="000000"/>
          <w:sz w:val="28"/>
          <w:szCs w:val="28"/>
          <w:lang w:val="uk-UA"/>
        </w:rPr>
        <w:t xml:space="preserve">Отже, як бачимо, спостерігається як зріст співвідношення імпорту на душу населення, так і величини імпорту на душу населення. </w:t>
      </w:r>
    </w:p>
    <w:p w:rsidR="00382D89" w:rsidRPr="00EE408D" w:rsidRDefault="00DB768D" w:rsidP="00124475">
      <w:pPr>
        <w:tabs>
          <w:tab w:val="left" w:pos="945"/>
        </w:tabs>
        <w:spacing w:line="360" w:lineRule="auto"/>
        <w:ind w:firstLine="709"/>
        <w:jc w:val="both"/>
        <w:rPr>
          <w:noProof/>
          <w:color w:val="000000"/>
          <w:sz w:val="28"/>
          <w:szCs w:val="28"/>
          <w:lang w:val="uk-UA"/>
        </w:rPr>
      </w:pPr>
      <w:r w:rsidRPr="00EE408D">
        <w:rPr>
          <w:noProof/>
          <w:color w:val="000000"/>
          <w:sz w:val="28"/>
          <w:szCs w:val="28"/>
          <w:lang w:val="uk-UA"/>
        </w:rPr>
        <w:t xml:space="preserve">Але зріст </w:t>
      </w:r>
      <w:r w:rsidR="00EC2628" w:rsidRPr="00EE408D">
        <w:rPr>
          <w:noProof/>
          <w:color w:val="000000"/>
          <w:sz w:val="28"/>
          <w:szCs w:val="28"/>
          <w:lang w:val="uk-UA"/>
        </w:rPr>
        <w:t xml:space="preserve">статей експорту на душу населення спостерігається більшими темпами (0,64 </w:t>
      </w:r>
      <w:r w:rsidR="00754E7C" w:rsidRPr="00EE408D">
        <w:rPr>
          <w:noProof/>
          <w:color w:val="000000"/>
          <w:sz w:val="28"/>
          <w:szCs w:val="28"/>
          <w:lang w:val="uk-UA"/>
        </w:rPr>
        <w:t xml:space="preserve">тис. дол.. </w:t>
      </w:r>
      <w:r w:rsidR="00EC2628" w:rsidRPr="00EE408D">
        <w:rPr>
          <w:noProof/>
          <w:color w:val="000000"/>
          <w:sz w:val="28"/>
          <w:szCs w:val="28"/>
          <w:lang w:val="uk-UA"/>
        </w:rPr>
        <w:t xml:space="preserve">(2005) та 0,83 </w:t>
      </w:r>
      <w:r w:rsidR="00754E7C" w:rsidRPr="00EE408D">
        <w:rPr>
          <w:noProof/>
          <w:color w:val="000000"/>
          <w:sz w:val="28"/>
          <w:szCs w:val="28"/>
          <w:lang w:val="uk-UA"/>
        </w:rPr>
        <w:t xml:space="preserve">тис.дол. </w:t>
      </w:r>
      <w:r w:rsidR="00EC2628" w:rsidRPr="00EE408D">
        <w:rPr>
          <w:noProof/>
          <w:color w:val="000000"/>
          <w:sz w:val="28"/>
          <w:szCs w:val="28"/>
          <w:lang w:val="uk-UA"/>
        </w:rPr>
        <w:t xml:space="preserve">(2006) порівняно із 0,34 </w:t>
      </w:r>
      <w:r w:rsidR="00754E7C" w:rsidRPr="00EE408D">
        <w:rPr>
          <w:noProof/>
          <w:color w:val="000000"/>
          <w:sz w:val="28"/>
          <w:szCs w:val="28"/>
          <w:lang w:val="uk-UA"/>
        </w:rPr>
        <w:t xml:space="preserve">тис. дол.. </w:t>
      </w:r>
      <w:r w:rsidR="00EC2628" w:rsidRPr="00EE408D">
        <w:rPr>
          <w:noProof/>
          <w:color w:val="000000"/>
          <w:sz w:val="28"/>
          <w:szCs w:val="28"/>
          <w:lang w:val="uk-UA"/>
        </w:rPr>
        <w:t xml:space="preserve">(2005) та 0,54 </w:t>
      </w:r>
      <w:r w:rsidR="00D720E1" w:rsidRPr="00EE408D">
        <w:rPr>
          <w:noProof/>
          <w:color w:val="000000"/>
          <w:sz w:val="28"/>
          <w:szCs w:val="28"/>
          <w:lang w:val="uk-UA"/>
        </w:rPr>
        <w:t xml:space="preserve">тис. дол.. </w:t>
      </w:r>
      <w:r w:rsidR="00EC2628" w:rsidRPr="00EE408D">
        <w:rPr>
          <w:noProof/>
          <w:color w:val="000000"/>
          <w:sz w:val="28"/>
          <w:szCs w:val="28"/>
          <w:lang w:val="uk-UA"/>
        </w:rPr>
        <w:t>(2006).</w:t>
      </w:r>
    </w:p>
    <w:p w:rsidR="00124475" w:rsidRPr="00EE408D" w:rsidRDefault="00124475" w:rsidP="00124475">
      <w:pPr>
        <w:tabs>
          <w:tab w:val="left" w:pos="945"/>
        </w:tabs>
        <w:spacing w:line="360" w:lineRule="auto"/>
        <w:ind w:firstLine="709"/>
        <w:jc w:val="both"/>
        <w:rPr>
          <w:noProof/>
          <w:color w:val="000000"/>
          <w:sz w:val="28"/>
          <w:szCs w:val="12"/>
          <w:lang w:val="uk-UA"/>
        </w:rPr>
      </w:pPr>
    </w:p>
    <w:p w:rsidR="001B64B5" w:rsidRPr="00EE408D" w:rsidRDefault="001B64B5" w:rsidP="00124475">
      <w:pPr>
        <w:tabs>
          <w:tab w:val="left" w:pos="945"/>
        </w:tabs>
        <w:spacing w:line="360" w:lineRule="auto"/>
        <w:ind w:firstLine="709"/>
        <w:jc w:val="both"/>
        <w:rPr>
          <w:noProof/>
          <w:color w:val="000000"/>
          <w:sz w:val="28"/>
          <w:lang w:val="uk-UA"/>
        </w:rPr>
      </w:pPr>
      <w:r w:rsidRPr="00EE408D">
        <w:rPr>
          <w:noProof/>
          <w:color w:val="000000"/>
          <w:sz w:val="28"/>
          <w:lang w:val="uk-UA"/>
        </w:rPr>
        <w:t>тис. дол. / населення</w:t>
      </w:r>
    </w:p>
    <w:p w:rsidR="00124475" w:rsidRPr="00EE408D" w:rsidRDefault="00D47D61" w:rsidP="00124475">
      <w:pPr>
        <w:tabs>
          <w:tab w:val="left" w:pos="945"/>
        </w:tabs>
        <w:spacing w:line="360" w:lineRule="auto"/>
        <w:ind w:firstLine="709"/>
        <w:jc w:val="both"/>
        <w:rPr>
          <w:noProof/>
          <w:color w:val="000000"/>
          <w:sz w:val="28"/>
          <w:szCs w:val="2"/>
          <w:lang w:val="uk-UA"/>
        </w:rPr>
      </w:pPr>
      <w:r>
        <w:rPr>
          <w:noProof/>
          <w:color w:val="000000"/>
          <w:sz w:val="28"/>
          <w:lang w:val="uk-UA"/>
        </w:rPr>
        <w:pict>
          <v:shape id="_x0000_i1034" type="#_x0000_t75" style="width:233.25pt;height:158.25pt">
            <v:imagedata r:id="rId16" o:title=""/>
          </v:shape>
        </w:pict>
      </w:r>
    </w:p>
    <w:p w:rsidR="001B64B5" w:rsidRPr="00EE408D" w:rsidRDefault="00124475" w:rsidP="00124475">
      <w:pPr>
        <w:tabs>
          <w:tab w:val="left" w:pos="945"/>
        </w:tabs>
        <w:spacing w:line="360" w:lineRule="auto"/>
        <w:ind w:firstLine="709"/>
        <w:jc w:val="both"/>
        <w:rPr>
          <w:noProof/>
          <w:color w:val="000000"/>
          <w:sz w:val="28"/>
          <w:lang w:val="uk-UA"/>
        </w:rPr>
      </w:pPr>
      <w:r w:rsidRPr="00EE408D">
        <w:rPr>
          <w:noProof/>
          <w:color w:val="000000"/>
          <w:sz w:val="28"/>
          <w:lang w:val="uk-UA"/>
        </w:rPr>
        <w:tab/>
      </w:r>
      <w:r w:rsidR="001B64B5" w:rsidRPr="00EE408D">
        <w:rPr>
          <w:noProof/>
          <w:color w:val="000000"/>
          <w:sz w:val="28"/>
          <w:lang w:val="uk-UA"/>
        </w:rPr>
        <w:t>200</w:t>
      </w:r>
      <w:r w:rsidR="00382D89" w:rsidRPr="00EE408D">
        <w:rPr>
          <w:noProof/>
          <w:color w:val="000000"/>
          <w:sz w:val="28"/>
          <w:lang w:val="uk-UA"/>
        </w:rPr>
        <w:t>4</w:t>
      </w:r>
      <w:r w:rsidRPr="00EE408D">
        <w:rPr>
          <w:noProof/>
          <w:color w:val="000000"/>
          <w:sz w:val="28"/>
          <w:lang w:val="uk-UA"/>
        </w:rPr>
        <w:t xml:space="preserve"> </w:t>
      </w:r>
      <w:r w:rsidRPr="00EE408D">
        <w:rPr>
          <w:noProof/>
          <w:color w:val="000000"/>
          <w:sz w:val="28"/>
          <w:lang w:val="uk-UA"/>
        </w:rPr>
        <w:tab/>
      </w:r>
      <w:r w:rsidRPr="00EE408D">
        <w:rPr>
          <w:noProof/>
          <w:color w:val="000000"/>
          <w:sz w:val="28"/>
          <w:lang w:val="uk-UA"/>
        </w:rPr>
        <w:tab/>
      </w:r>
      <w:r w:rsidR="001B64B5" w:rsidRPr="00EE408D">
        <w:rPr>
          <w:noProof/>
          <w:color w:val="000000"/>
          <w:sz w:val="28"/>
          <w:lang w:val="uk-UA"/>
        </w:rPr>
        <w:t>2005</w:t>
      </w:r>
      <w:r w:rsidRPr="00EE408D">
        <w:rPr>
          <w:noProof/>
          <w:color w:val="000000"/>
          <w:sz w:val="28"/>
          <w:lang w:val="uk-UA"/>
        </w:rPr>
        <w:t xml:space="preserve"> </w:t>
      </w:r>
      <w:r w:rsidRPr="00EE408D">
        <w:rPr>
          <w:noProof/>
          <w:color w:val="000000"/>
          <w:sz w:val="28"/>
          <w:lang w:val="uk-UA"/>
        </w:rPr>
        <w:tab/>
      </w:r>
      <w:r w:rsidRPr="00EE408D">
        <w:rPr>
          <w:noProof/>
          <w:color w:val="000000"/>
          <w:sz w:val="28"/>
          <w:lang w:val="uk-UA"/>
        </w:rPr>
        <w:tab/>
      </w:r>
      <w:r w:rsidR="001B64B5" w:rsidRPr="00EE408D">
        <w:rPr>
          <w:noProof/>
          <w:color w:val="000000"/>
          <w:sz w:val="28"/>
          <w:lang w:val="uk-UA"/>
        </w:rPr>
        <w:t>2006</w:t>
      </w:r>
      <w:r w:rsidRPr="00EE408D">
        <w:rPr>
          <w:noProof/>
          <w:color w:val="000000"/>
          <w:sz w:val="28"/>
          <w:lang w:val="uk-UA"/>
        </w:rPr>
        <w:t xml:space="preserve"> </w:t>
      </w:r>
      <w:r w:rsidR="001B64B5" w:rsidRPr="00EE408D">
        <w:rPr>
          <w:noProof/>
          <w:color w:val="000000"/>
          <w:sz w:val="28"/>
          <w:lang w:val="uk-UA"/>
        </w:rPr>
        <w:t>роки</w:t>
      </w:r>
    </w:p>
    <w:p w:rsidR="001B64B5" w:rsidRPr="00EE408D" w:rsidRDefault="00E236FA" w:rsidP="00124475">
      <w:pPr>
        <w:tabs>
          <w:tab w:val="left" w:pos="945"/>
        </w:tabs>
        <w:spacing w:line="360" w:lineRule="auto"/>
        <w:ind w:firstLine="709"/>
        <w:jc w:val="both"/>
        <w:rPr>
          <w:noProof/>
          <w:color w:val="000000"/>
          <w:sz w:val="28"/>
          <w:lang w:val="uk-UA"/>
        </w:rPr>
      </w:pPr>
      <w:r w:rsidRPr="00EE408D">
        <w:rPr>
          <w:noProof/>
          <w:color w:val="000000"/>
          <w:sz w:val="28"/>
          <w:lang w:val="uk-UA"/>
        </w:rPr>
        <w:t>Рис. 3</w:t>
      </w:r>
      <w:r w:rsidR="001B64B5" w:rsidRPr="00EE408D">
        <w:rPr>
          <w:noProof/>
          <w:color w:val="000000"/>
          <w:sz w:val="28"/>
          <w:lang w:val="uk-UA"/>
        </w:rPr>
        <w:t xml:space="preserve">. Графічне зображення темпу росту </w:t>
      </w:r>
      <w:r w:rsidRPr="00EE408D">
        <w:rPr>
          <w:noProof/>
          <w:color w:val="000000"/>
          <w:sz w:val="28"/>
          <w:lang w:val="uk-UA"/>
        </w:rPr>
        <w:t>імпорту</w:t>
      </w:r>
      <w:r w:rsidR="001B64B5" w:rsidRPr="00EE408D">
        <w:rPr>
          <w:noProof/>
          <w:color w:val="000000"/>
          <w:sz w:val="28"/>
          <w:lang w:val="uk-UA"/>
        </w:rPr>
        <w:t xml:space="preserve"> на душу населення</w:t>
      </w:r>
    </w:p>
    <w:p w:rsidR="00124475" w:rsidRPr="00EE408D" w:rsidRDefault="00124475" w:rsidP="00124475">
      <w:pPr>
        <w:spacing w:line="360" w:lineRule="auto"/>
        <w:ind w:firstLine="709"/>
        <w:jc w:val="both"/>
        <w:rPr>
          <w:noProof/>
          <w:color w:val="000000"/>
          <w:sz w:val="28"/>
          <w:szCs w:val="28"/>
          <w:lang w:val="uk-UA"/>
        </w:rPr>
      </w:pPr>
    </w:p>
    <w:p w:rsidR="00C246E3" w:rsidRPr="00EE408D" w:rsidRDefault="00890C5D" w:rsidP="00124475">
      <w:pPr>
        <w:spacing w:line="360" w:lineRule="auto"/>
        <w:ind w:firstLine="709"/>
        <w:jc w:val="both"/>
        <w:rPr>
          <w:noProof/>
          <w:color w:val="000000"/>
          <w:sz w:val="28"/>
          <w:szCs w:val="28"/>
          <w:lang w:val="uk-UA"/>
        </w:rPr>
      </w:pPr>
      <w:r w:rsidRPr="00EE408D">
        <w:rPr>
          <w:noProof/>
          <w:color w:val="000000"/>
          <w:sz w:val="28"/>
          <w:szCs w:val="28"/>
          <w:lang w:val="uk-UA"/>
        </w:rPr>
        <w:t xml:space="preserve">Розрахуємо тепер величину зовнішньоторговельного обігу на душу населення. </w:t>
      </w:r>
      <w:r w:rsidR="002E3DDC" w:rsidRPr="00EE408D">
        <w:rPr>
          <w:noProof/>
          <w:color w:val="000000"/>
          <w:sz w:val="28"/>
          <w:szCs w:val="28"/>
          <w:lang w:val="uk-UA"/>
        </w:rPr>
        <w:t xml:space="preserve">Для цього скористуємося формулою (9) та таблиці 12. </w:t>
      </w:r>
    </w:p>
    <w:p w:rsidR="00124475" w:rsidRPr="00EE408D" w:rsidRDefault="00124475" w:rsidP="00124475">
      <w:pPr>
        <w:spacing w:line="360" w:lineRule="auto"/>
        <w:ind w:firstLine="709"/>
        <w:jc w:val="both"/>
        <w:rPr>
          <w:noProof/>
          <w:color w:val="000000"/>
          <w:sz w:val="28"/>
          <w:lang w:val="uk-UA"/>
        </w:rPr>
      </w:pPr>
    </w:p>
    <w:p w:rsidR="002E3DDC" w:rsidRPr="00EE408D" w:rsidRDefault="002E3DDC" w:rsidP="00124475">
      <w:pPr>
        <w:spacing w:line="360" w:lineRule="auto"/>
        <w:ind w:firstLine="709"/>
        <w:jc w:val="both"/>
        <w:rPr>
          <w:noProof/>
          <w:color w:val="000000"/>
          <w:sz w:val="28"/>
          <w:lang w:val="uk-UA"/>
        </w:rPr>
      </w:pPr>
      <w:r w:rsidRPr="00EE408D">
        <w:rPr>
          <w:noProof/>
          <w:color w:val="000000"/>
          <w:sz w:val="28"/>
          <w:lang w:val="uk-UA"/>
        </w:rPr>
        <w:t>Табл. 12. Розрахунки величини зовнішньоторговельного обороту /населення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832"/>
        <w:gridCol w:w="4110"/>
        <w:gridCol w:w="1322"/>
        <w:gridCol w:w="6387"/>
      </w:tblGrid>
      <w:tr w:rsidR="00124475" w:rsidRPr="00D05BD4" w:rsidTr="00D05BD4">
        <w:trPr>
          <w:trHeight w:val="23"/>
        </w:trPr>
        <w:tc>
          <w:tcPr>
            <w:tcW w:w="627" w:type="pct"/>
            <w:shd w:val="clear" w:color="auto" w:fill="auto"/>
            <w:noWrap/>
          </w:tcPr>
          <w:p w:rsidR="00120C63" w:rsidRPr="00D05BD4" w:rsidRDefault="00120C63" w:rsidP="00D05BD4">
            <w:pPr>
              <w:spacing w:line="360" w:lineRule="auto"/>
              <w:jc w:val="both"/>
              <w:rPr>
                <w:noProof/>
                <w:color w:val="000000"/>
                <w:sz w:val="20"/>
                <w:lang w:val="uk-UA"/>
              </w:rPr>
            </w:pPr>
            <w:r w:rsidRPr="00D05BD4">
              <w:rPr>
                <w:noProof/>
                <w:color w:val="000000"/>
                <w:sz w:val="20"/>
                <w:lang w:val="uk-UA"/>
              </w:rPr>
              <w:t>1. Роки</w:t>
            </w:r>
          </w:p>
        </w:tc>
        <w:tc>
          <w:tcPr>
            <w:tcW w:w="1806" w:type="pct"/>
            <w:shd w:val="clear" w:color="auto" w:fill="auto"/>
            <w:noWrap/>
          </w:tcPr>
          <w:p w:rsidR="00120C63" w:rsidRPr="00D05BD4" w:rsidRDefault="00120C63" w:rsidP="00D05BD4">
            <w:pPr>
              <w:spacing w:line="360" w:lineRule="auto"/>
              <w:jc w:val="both"/>
              <w:rPr>
                <w:noProof/>
                <w:color w:val="000000"/>
                <w:sz w:val="20"/>
                <w:lang w:val="uk-UA"/>
              </w:rPr>
            </w:pPr>
            <w:r w:rsidRPr="00D05BD4">
              <w:rPr>
                <w:noProof/>
                <w:color w:val="000000"/>
                <w:sz w:val="20"/>
                <w:lang w:val="uk-UA"/>
              </w:rPr>
              <w:t>2. Зовнішньоторговельний оборот, млрд. дол.</w:t>
            </w:r>
          </w:p>
        </w:tc>
        <w:tc>
          <w:tcPr>
            <w:tcW w:w="829" w:type="pct"/>
            <w:shd w:val="clear" w:color="auto" w:fill="auto"/>
            <w:noWrap/>
          </w:tcPr>
          <w:p w:rsidR="00120C63" w:rsidRPr="00D05BD4" w:rsidRDefault="00120C63" w:rsidP="00D05BD4">
            <w:pPr>
              <w:spacing w:line="360" w:lineRule="auto"/>
              <w:jc w:val="both"/>
              <w:rPr>
                <w:noProof/>
                <w:color w:val="000000"/>
                <w:sz w:val="20"/>
                <w:lang w:val="uk-UA"/>
              </w:rPr>
            </w:pPr>
            <w:r w:rsidRPr="00D05BD4">
              <w:rPr>
                <w:noProof/>
                <w:color w:val="000000"/>
                <w:sz w:val="20"/>
                <w:lang w:val="uk-UA"/>
              </w:rPr>
              <w:t>3. Населення</w:t>
            </w:r>
          </w:p>
          <w:p w:rsidR="00120C63" w:rsidRPr="00D05BD4" w:rsidRDefault="00120C63" w:rsidP="00D05BD4">
            <w:pPr>
              <w:spacing w:line="360" w:lineRule="auto"/>
              <w:jc w:val="both"/>
              <w:rPr>
                <w:noProof/>
                <w:color w:val="000000"/>
                <w:sz w:val="20"/>
                <w:lang w:val="uk-UA"/>
              </w:rPr>
            </w:pPr>
            <w:r w:rsidRPr="00D05BD4">
              <w:rPr>
                <w:noProof/>
                <w:color w:val="000000"/>
                <w:sz w:val="20"/>
                <w:lang w:val="uk-UA"/>
              </w:rPr>
              <w:t>млн.чол</w:t>
            </w:r>
          </w:p>
        </w:tc>
        <w:tc>
          <w:tcPr>
            <w:tcW w:w="1737" w:type="pct"/>
            <w:shd w:val="clear" w:color="auto" w:fill="auto"/>
            <w:noWrap/>
          </w:tcPr>
          <w:p w:rsidR="00120C63" w:rsidRPr="00D05BD4" w:rsidRDefault="00120C63" w:rsidP="00D05BD4">
            <w:pPr>
              <w:spacing w:line="360" w:lineRule="auto"/>
              <w:jc w:val="both"/>
              <w:rPr>
                <w:noProof/>
                <w:color w:val="000000"/>
                <w:sz w:val="20"/>
                <w:lang w:val="uk-UA"/>
              </w:rPr>
            </w:pPr>
            <w:r w:rsidRPr="00D05BD4">
              <w:rPr>
                <w:noProof/>
                <w:color w:val="000000"/>
                <w:sz w:val="20"/>
                <w:lang w:val="uk-UA"/>
              </w:rPr>
              <w:t>4. Зовнішньоторговельний оборот на душу населення тис. дол. (п.2</w:t>
            </w:r>
            <w:r w:rsidR="00124475" w:rsidRPr="00D05BD4">
              <w:rPr>
                <w:noProof/>
                <w:color w:val="000000"/>
                <w:sz w:val="20"/>
                <w:lang w:val="uk-UA"/>
              </w:rPr>
              <w:t>:</w:t>
            </w:r>
            <w:r w:rsidRPr="00D05BD4">
              <w:rPr>
                <w:noProof/>
                <w:color w:val="000000"/>
                <w:sz w:val="20"/>
                <w:lang w:val="uk-UA"/>
              </w:rPr>
              <w:t xml:space="preserve"> п.3)</w:t>
            </w:r>
          </w:p>
        </w:tc>
      </w:tr>
      <w:tr w:rsidR="00120C63" w:rsidRPr="00D05BD4" w:rsidTr="00D05BD4">
        <w:trPr>
          <w:trHeight w:val="23"/>
        </w:trPr>
        <w:tc>
          <w:tcPr>
            <w:tcW w:w="627" w:type="pct"/>
            <w:shd w:val="clear" w:color="auto" w:fill="auto"/>
            <w:noWrap/>
          </w:tcPr>
          <w:p w:rsidR="00120C63" w:rsidRPr="00D05BD4" w:rsidRDefault="00120C63" w:rsidP="00D05BD4">
            <w:pPr>
              <w:spacing w:line="360" w:lineRule="auto"/>
              <w:jc w:val="both"/>
              <w:rPr>
                <w:noProof/>
                <w:color w:val="000000"/>
                <w:sz w:val="20"/>
                <w:lang w:val="uk-UA"/>
              </w:rPr>
            </w:pPr>
            <w:r w:rsidRPr="00D05BD4">
              <w:rPr>
                <w:noProof/>
                <w:color w:val="000000"/>
                <w:sz w:val="20"/>
                <w:lang w:val="uk-UA"/>
              </w:rPr>
              <w:t>2004</w:t>
            </w:r>
          </w:p>
        </w:tc>
        <w:tc>
          <w:tcPr>
            <w:tcW w:w="1806" w:type="pct"/>
            <w:shd w:val="clear" w:color="auto" w:fill="auto"/>
            <w:noWrap/>
          </w:tcPr>
          <w:p w:rsidR="00120C63" w:rsidRPr="00D05BD4" w:rsidRDefault="00120C63" w:rsidP="00D05BD4">
            <w:pPr>
              <w:spacing w:line="360" w:lineRule="auto"/>
              <w:jc w:val="both"/>
              <w:rPr>
                <w:noProof/>
                <w:color w:val="000000"/>
                <w:sz w:val="20"/>
                <w:lang w:val="uk-UA"/>
              </w:rPr>
            </w:pPr>
            <w:r w:rsidRPr="00D05BD4">
              <w:rPr>
                <w:noProof/>
                <w:color w:val="000000"/>
                <w:sz w:val="20"/>
                <w:lang w:val="uk-UA"/>
              </w:rPr>
              <w:t>117,42</w:t>
            </w:r>
          </w:p>
        </w:tc>
        <w:tc>
          <w:tcPr>
            <w:tcW w:w="829" w:type="pct"/>
            <w:shd w:val="clear" w:color="auto" w:fill="auto"/>
            <w:noWrap/>
          </w:tcPr>
          <w:p w:rsidR="00120C63" w:rsidRPr="00D05BD4" w:rsidRDefault="00120C63" w:rsidP="00D05BD4">
            <w:pPr>
              <w:spacing w:line="360" w:lineRule="auto"/>
              <w:jc w:val="both"/>
              <w:rPr>
                <w:noProof/>
                <w:color w:val="000000"/>
                <w:sz w:val="20"/>
                <w:lang w:val="uk-UA"/>
              </w:rPr>
            </w:pPr>
            <w:r w:rsidRPr="00D05BD4">
              <w:rPr>
                <w:noProof/>
                <w:color w:val="000000"/>
                <w:sz w:val="20"/>
                <w:lang w:val="uk-UA"/>
              </w:rPr>
              <w:t>22,60</w:t>
            </w:r>
          </w:p>
        </w:tc>
        <w:tc>
          <w:tcPr>
            <w:tcW w:w="1737" w:type="pct"/>
            <w:shd w:val="clear" w:color="auto" w:fill="auto"/>
            <w:noWrap/>
          </w:tcPr>
          <w:p w:rsidR="00120C63" w:rsidRPr="00D05BD4" w:rsidRDefault="00120C63" w:rsidP="00D05BD4">
            <w:pPr>
              <w:spacing w:line="360" w:lineRule="auto"/>
              <w:jc w:val="both"/>
              <w:rPr>
                <w:noProof/>
                <w:color w:val="000000"/>
                <w:sz w:val="20"/>
                <w:lang w:val="uk-UA"/>
              </w:rPr>
            </w:pPr>
            <w:r w:rsidRPr="00D05BD4">
              <w:rPr>
                <w:noProof/>
                <w:color w:val="000000"/>
                <w:sz w:val="20"/>
                <w:lang w:val="uk-UA"/>
              </w:rPr>
              <w:t>5,20</w:t>
            </w:r>
          </w:p>
        </w:tc>
      </w:tr>
      <w:tr w:rsidR="00120C63" w:rsidRPr="00D05BD4" w:rsidTr="00D05BD4">
        <w:trPr>
          <w:trHeight w:val="23"/>
        </w:trPr>
        <w:tc>
          <w:tcPr>
            <w:tcW w:w="627" w:type="pct"/>
            <w:shd w:val="clear" w:color="auto" w:fill="auto"/>
            <w:noWrap/>
          </w:tcPr>
          <w:p w:rsidR="00120C63" w:rsidRPr="00D05BD4" w:rsidRDefault="00120C63" w:rsidP="00D05BD4">
            <w:pPr>
              <w:spacing w:line="360" w:lineRule="auto"/>
              <w:jc w:val="both"/>
              <w:rPr>
                <w:noProof/>
                <w:color w:val="000000"/>
                <w:sz w:val="20"/>
                <w:lang w:val="uk-UA"/>
              </w:rPr>
            </w:pPr>
            <w:r w:rsidRPr="00D05BD4">
              <w:rPr>
                <w:noProof/>
                <w:color w:val="000000"/>
                <w:sz w:val="20"/>
                <w:lang w:val="uk-UA"/>
              </w:rPr>
              <w:t>2005</w:t>
            </w:r>
          </w:p>
        </w:tc>
        <w:tc>
          <w:tcPr>
            <w:tcW w:w="1806" w:type="pct"/>
            <w:shd w:val="clear" w:color="auto" w:fill="auto"/>
            <w:noWrap/>
          </w:tcPr>
          <w:p w:rsidR="00120C63" w:rsidRPr="00D05BD4" w:rsidRDefault="00120C63" w:rsidP="00D05BD4">
            <w:pPr>
              <w:spacing w:line="360" w:lineRule="auto"/>
              <w:jc w:val="both"/>
              <w:rPr>
                <w:noProof/>
                <w:color w:val="000000"/>
                <w:sz w:val="20"/>
                <w:lang w:val="uk-UA"/>
              </w:rPr>
            </w:pPr>
            <w:r w:rsidRPr="00D05BD4">
              <w:rPr>
                <w:noProof/>
                <w:color w:val="000000"/>
                <w:sz w:val="20"/>
                <w:lang w:val="uk-UA"/>
              </w:rPr>
              <w:t>142,15</w:t>
            </w:r>
          </w:p>
        </w:tc>
        <w:tc>
          <w:tcPr>
            <w:tcW w:w="829" w:type="pct"/>
            <w:shd w:val="clear" w:color="auto" w:fill="auto"/>
            <w:noWrap/>
          </w:tcPr>
          <w:p w:rsidR="00120C63" w:rsidRPr="00D05BD4" w:rsidRDefault="00120C63" w:rsidP="00D05BD4">
            <w:pPr>
              <w:spacing w:line="360" w:lineRule="auto"/>
              <w:jc w:val="both"/>
              <w:rPr>
                <w:noProof/>
                <w:color w:val="000000"/>
                <w:sz w:val="20"/>
                <w:lang w:val="uk-UA"/>
              </w:rPr>
            </w:pPr>
            <w:r w:rsidRPr="00D05BD4">
              <w:rPr>
                <w:noProof/>
                <w:color w:val="000000"/>
                <w:sz w:val="20"/>
                <w:lang w:val="uk-UA"/>
              </w:rPr>
              <w:t>23,05</w:t>
            </w:r>
          </w:p>
        </w:tc>
        <w:tc>
          <w:tcPr>
            <w:tcW w:w="1737" w:type="pct"/>
            <w:shd w:val="clear" w:color="auto" w:fill="auto"/>
            <w:noWrap/>
          </w:tcPr>
          <w:p w:rsidR="00120C63" w:rsidRPr="00D05BD4" w:rsidRDefault="00120C63" w:rsidP="00D05BD4">
            <w:pPr>
              <w:spacing w:line="360" w:lineRule="auto"/>
              <w:jc w:val="both"/>
              <w:rPr>
                <w:noProof/>
                <w:color w:val="000000"/>
                <w:sz w:val="20"/>
                <w:lang w:val="uk-UA"/>
              </w:rPr>
            </w:pPr>
            <w:r w:rsidRPr="00D05BD4">
              <w:rPr>
                <w:noProof/>
                <w:color w:val="000000"/>
                <w:sz w:val="20"/>
                <w:lang w:val="uk-UA"/>
              </w:rPr>
              <w:t>6,17</w:t>
            </w:r>
          </w:p>
        </w:tc>
      </w:tr>
      <w:tr w:rsidR="00120C63" w:rsidRPr="00D05BD4" w:rsidTr="00D05BD4">
        <w:trPr>
          <w:trHeight w:val="23"/>
        </w:trPr>
        <w:tc>
          <w:tcPr>
            <w:tcW w:w="627" w:type="pct"/>
            <w:shd w:val="clear" w:color="auto" w:fill="auto"/>
            <w:noWrap/>
          </w:tcPr>
          <w:p w:rsidR="00120C63" w:rsidRPr="00D05BD4" w:rsidRDefault="00120C63" w:rsidP="00D05BD4">
            <w:pPr>
              <w:spacing w:line="360" w:lineRule="auto"/>
              <w:jc w:val="both"/>
              <w:rPr>
                <w:noProof/>
                <w:color w:val="000000"/>
                <w:sz w:val="20"/>
                <w:lang w:val="uk-UA"/>
              </w:rPr>
            </w:pPr>
            <w:r w:rsidRPr="00D05BD4">
              <w:rPr>
                <w:noProof/>
                <w:color w:val="000000"/>
                <w:sz w:val="20"/>
                <w:lang w:val="uk-UA"/>
              </w:rPr>
              <w:t>2006</w:t>
            </w:r>
          </w:p>
        </w:tc>
        <w:tc>
          <w:tcPr>
            <w:tcW w:w="1806" w:type="pct"/>
            <w:shd w:val="clear" w:color="auto" w:fill="auto"/>
            <w:noWrap/>
          </w:tcPr>
          <w:p w:rsidR="00120C63" w:rsidRPr="00D05BD4" w:rsidRDefault="00120C63" w:rsidP="00D05BD4">
            <w:pPr>
              <w:spacing w:line="360" w:lineRule="auto"/>
              <w:jc w:val="both"/>
              <w:rPr>
                <w:noProof/>
                <w:color w:val="000000"/>
                <w:sz w:val="20"/>
                <w:lang w:val="uk-UA"/>
              </w:rPr>
            </w:pPr>
            <w:r w:rsidRPr="00D05BD4">
              <w:rPr>
                <w:noProof/>
                <w:color w:val="000000"/>
                <w:sz w:val="20"/>
                <w:lang w:val="uk-UA"/>
              </w:rPr>
              <w:t>176,07</w:t>
            </w:r>
          </w:p>
        </w:tc>
        <w:tc>
          <w:tcPr>
            <w:tcW w:w="829" w:type="pct"/>
            <w:shd w:val="clear" w:color="auto" w:fill="auto"/>
            <w:noWrap/>
          </w:tcPr>
          <w:p w:rsidR="00120C63" w:rsidRPr="00D05BD4" w:rsidRDefault="00120C63" w:rsidP="00D05BD4">
            <w:pPr>
              <w:spacing w:line="360" w:lineRule="auto"/>
              <w:jc w:val="both"/>
              <w:rPr>
                <w:noProof/>
                <w:color w:val="000000"/>
                <w:sz w:val="20"/>
                <w:lang w:val="uk-UA"/>
              </w:rPr>
            </w:pPr>
            <w:r w:rsidRPr="00D05BD4">
              <w:rPr>
                <w:noProof/>
                <w:color w:val="000000"/>
                <w:sz w:val="20"/>
                <w:lang w:val="uk-UA"/>
              </w:rPr>
              <w:t>23,28</w:t>
            </w:r>
          </w:p>
        </w:tc>
        <w:tc>
          <w:tcPr>
            <w:tcW w:w="1737" w:type="pct"/>
            <w:shd w:val="clear" w:color="auto" w:fill="auto"/>
            <w:noWrap/>
          </w:tcPr>
          <w:p w:rsidR="00120C63" w:rsidRPr="00D05BD4" w:rsidRDefault="00120C63" w:rsidP="00D05BD4">
            <w:pPr>
              <w:spacing w:line="360" w:lineRule="auto"/>
              <w:jc w:val="both"/>
              <w:rPr>
                <w:noProof/>
                <w:color w:val="000000"/>
                <w:sz w:val="20"/>
                <w:lang w:val="uk-UA"/>
              </w:rPr>
            </w:pPr>
            <w:r w:rsidRPr="00D05BD4">
              <w:rPr>
                <w:noProof/>
                <w:color w:val="000000"/>
                <w:sz w:val="20"/>
                <w:lang w:val="uk-UA"/>
              </w:rPr>
              <w:t>7,56</w:t>
            </w:r>
          </w:p>
        </w:tc>
      </w:tr>
    </w:tbl>
    <w:p w:rsidR="00124475" w:rsidRPr="00EE408D" w:rsidRDefault="00124475" w:rsidP="00124475">
      <w:pPr>
        <w:spacing w:line="360" w:lineRule="auto"/>
        <w:ind w:firstLine="709"/>
        <w:jc w:val="both"/>
        <w:rPr>
          <w:noProof/>
          <w:color w:val="000000"/>
          <w:sz w:val="28"/>
          <w:szCs w:val="28"/>
          <w:lang w:val="uk-UA"/>
        </w:rPr>
      </w:pPr>
    </w:p>
    <w:p w:rsidR="00331AE0" w:rsidRPr="00EE408D" w:rsidRDefault="00124475" w:rsidP="00124475">
      <w:pPr>
        <w:spacing w:line="360" w:lineRule="auto"/>
        <w:ind w:firstLine="709"/>
        <w:jc w:val="both"/>
        <w:rPr>
          <w:noProof/>
          <w:color w:val="000000"/>
          <w:sz w:val="28"/>
          <w:szCs w:val="28"/>
          <w:lang w:val="uk-UA"/>
        </w:rPr>
      </w:pPr>
      <w:r w:rsidRPr="00EE408D">
        <w:rPr>
          <w:noProof/>
          <w:color w:val="000000"/>
          <w:sz w:val="28"/>
          <w:szCs w:val="28"/>
          <w:lang w:val="uk-UA"/>
        </w:rPr>
        <w:br w:type="page"/>
      </w:r>
      <w:r w:rsidR="00331AE0" w:rsidRPr="00EE408D">
        <w:rPr>
          <w:noProof/>
          <w:color w:val="000000"/>
          <w:sz w:val="28"/>
          <w:szCs w:val="28"/>
          <w:lang w:val="uk-UA"/>
        </w:rPr>
        <w:t>Для наочності використаємо графік темпу росту зовнішньоторговельного обороту на рисунку 4.</w:t>
      </w:r>
    </w:p>
    <w:p w:rsidR="002E3DDC" w:rsidRPr="00EE408D" w:rsidRDefault="00754E7C" w:rsidP="00124475">
      <w:pPr>
        <w:spacing w:line="360" w:lineRule="auto"/>
        <w:ind w:firstLine="709"/>
        <w:jc w:val="both"/>
        <w:rPr>
          <w:noProof/>
          <w:color w:val="000000"/>
          <w:sz w:val="28"/>
          <w:szCs w:val="28"/>
          <w:lang w:val="uk-UA"/>
        </w:rPr>
      </w:pPr>
      <w:r w:rsidRPr="00EE408D">
        <w:rPr>
          <w:noProof/>
          <w:color w:val="000000"/>
          <w:sz w:val="28"/>
          <w:szCs w:val="28"/>
          <w:lang w:val="uk-UA"/>
        </w:rPr>
        <w:t>За розрахунками таблиці 12 та графіку на рисунку 4 ми можемо визначити стійкий зріст величини зовнішньоторговельного обороту на душу насе</w:t>
      </w:r>
      <w:r w:rsidR="00331AE0" w:rsidRPr="00EE408D">
        <w:rPr>
          <w:noProof/>
          <w:color w:val="000000"/>
          <w:sz w:val="28"/>
          <w:szCs w:val="28"/>
          <w:lang w:val="uk-UA"/>
        </w:rPr>
        <w:t>лення.</w:t>
      </w:r>
    </w:p>
    <w:p w:rsidR="002E3DDC" w:rsidRPr="00EE408D" w:rsidRDefault="002E3DDC" w:rsidP="00124475">
      <w:pPr>
        <w:spacing w:line="360" w:lineRule="auto"/>
        <w:ind w:firstLine="709"/>
        <w:jc w:val="both"/>
        <w:rPr>
          <w:noProof/>
          <w:color w:val="000000"/>
          <w:sz w:val="28"/>
          <w:szCs w:val="28"/>
          <w:lang w:val="uk-UA"/>
        </w:rPr>
      </w:pPr>
    </w:p>
    <w:p w:rsidR="00124475" w:rsidRPr="00EE408D" w:rsidRDefault="00D47D61" w:rsidP="00124475">
      <w:pPr>
        <w:spacing w:line="360" w:lineRule="auto"/>
        <w:ind w:firstLine="709"/>
        <w:jc w:val="both"/>
        <w:rPr>
          <w:noProof/>
          <w:color w:val="000000"/>
          <w:sz w:val="28"/>
          <w:lang w:val="uk-UA"/>
        </w:rPr>
      </w:pPr>
      <w:r>
        <w:rPr>
          <w:noProof/>
          <w:color w:val="000000"/>
          <w:sz w:val="28"/>
          <w:lang w:val="uk-UA"/>
        </w:rPr>
        <w:pict>
          <v:shape id="_x0000_i1035" type="#_x0000_t75" style="width:236.25pt;height:135pt">
            <v:imagedata r:id="rId17" o:title=""/>
          </v:shape>
        </w:pict>
      </w:r>
      <w:r w:rsidR="00124475" w:rsidRPr="00EE408D">
        <w:rPr>
          <w:noProof/>
          <w:color w:val="000000"/>
          <w:sz w:val="28"/>
          <w:lang w:val="uk-UA"/>
        </w:rPr>
        <w:t xml:space="preserve"> </w:t>
      </w:r>
    </w:p>
    <w:p w:rsidR="00EC2628" w:rsidRPr="00EE408D" w:rsidRDefault="00EC2628" w:rsidP="00124475">
      <w:pPr>
        <w:spacing w:line="360" w:lineRule="auto"/>
        <w:ind w:left="1415" w:firstLine="709"/>
        <w:jc w:val="both"/>
        <w:rPr>
          <w:noProof/>
          <w:color w:val="000000"/>
          <w:sz w:val="28"/>
          <w:lang w:val="uk-UA"/>
        </w:rPr>
      </w:pPr>
      <w:r w:rsidRPr="00EE408D">
        <w:rPr>
          <w:noProof/>
          <w:color w:val="000000"/>
          <w:sz w:val="28"/>
          <w:lang w:val="uk-UA"/>
        </w:rPr>
        <w:t>2004</w:t>
      </w:r>
      <w:r w:rsidR="00124475" w:rsidRPr="00EE408D">
        <w:rPr>
          <w:noProof/>
          <w:color w:val="000000"/>
          <w:sz w:val="28"/>
          <w:lang w:val="uk-UA"/>
        </w:rPr>
        <w:t xml:space="preserve"> </w:t>
      </w:r>
      <w:r w:rsidR="00124475" w:rsidRPr="00EE408D">
        <w:rPr>
          <w:noProof/>
          <w:color w:val="000000"/>
          <w:sz w:val="28"/>
          <w:lang w:val="uk-UA"/>
        </w:rPr>
        <w:tab/>
      </w:r>
      <w:r w:rsidRPr="00EE408D">
        <w:rPr>
          <w:noProof/>
          <w:color w:val="000000"/>
          <w:sz w:val="28"/>
          <w:lang w:val="uk-UA"/>
        </w:rPr>
        <w:t>2005</w:t>
      </w:r>
      <w:r w:rsidR="00124475" w:rsidRPr="00EE408D">
        <w:rPr>
          <w:noProof/>
          <w:color w:val="000000"/>
          <w:sz w:val="28"/>
          <w:lang w:val="uk-UA"/>
        </w:rPr>
        <w:tab/>
      </w:r>
      <w:r w:rsidR="00124475" w:rsidRPr="00EE408D">
        <w:rPr>
          <w:noProof/>
          <w:color w:val="000000"/>
          <w:sz w:val="28"/>
          <w:lang w:val="uk-UA"/>
        </w:rPr>
        <w:tab/>
      </w:r>
      <w:r w:rsidRPr="00EE408D">
        <w:rPr>
          <w:noProof/>
          <w:color w:val="000000"/>
          <w:sz w:val="28"/>
          <w:lang w:val="uk-UA"/>
        </w:rPr>
        <w:t>2006</w:t>
      </w:r>
      <w:r w:rsidR="00124475" w:rsidRPr="00EE408D">
        <w:rPr>
          <w:noProof/>
          <w:color w:val="000000"/>
          <w:sz w:val="28"/>
          <w:lang w:val="uk-UA"/>
        </w:rPr>
        <w:t xml:space="preserve"> </w:t>
      </w:r>
      <w:r w:rsidRPr="00EE408D">
        <w:rPr>
          <w:noProof/>
          <w:color w:val="000000"/>
          <w:sz w:val="28"/>
          <w:lang w:val="uk-UA"/>
        </w:rPr>
        <w:t>роки</w:t>
      </w:r>
    </w:p>
    <w:p w:rsidR="00EC2628" w:rsidRPr="00EE408D" w:rsidRDefault="00EC2628" w:rsidP="00124475">
      <w:pPr>
        <w:tabs>
          <w:tab w:val="left" w:pos="945"/>
        </w:tabs>
        <w:spacing w:line="360" w:lineRule="auto"/>
        <w:ind w:firstLine="709"/>
        <w:jc w:val="both"/>
        <w:rPr>
          <w:noProof/>
          <w:color w:val="000000"/>
          <w:sz w:val="28"/>
          <w:lang w:val="uk-UA"/>
        </w:rPr>
      </w:pPr>
      <w:r w:rsidRPr="00EE408D">
        <w:rPr>
          <w:noProof/>
          <w:color w:val="000000"/>
          <w:sz w:val="28"/>
          <w:lang w:val="uk-UA"/>
        </w:rPr>
        <w:t>Рис. 4. Графічне зображення темпу росту ЗТО на душу населення</w:t>
      </w:r>
    </w:p>
    <w:p w:rsidR="00120C63" w:rsidRPr="00EE408D" w:rsidRDefault="00120C63" w:rsidP="00124475">
      <w:pPr>
        <w:spacing w:line="360" w:lineRule="auto"/>
        <w:ind w:firstLine="709"/>
        <w:jc w:val="both"/>
        <w:rPr>
          <w:noProof/>
          <w:color w:val="000000"/>
          <w:sz w:val="28"/>
          <w:lang w:val="uk-UA"/>
        </w:rPr>
      </w:pPr>
    </w:p>
    <w:p w:rsidR="00285BB9" w:rsidRPr="00EE408D" w:rsidRDefault="00285BB9" w:rsidP="00124475">
      <w:pPr>
        <w:spacing w:line="360" w:lineRule="auto"/>
        <w:ind w:firstLine="709"/>
        <w:jc w:val="both"/>
        <w:rPr>
          <w:noProof/>
          <w:color w:val="000000"/>
          <w:sz w:val="28"/>
          <w:szCs w:val="30"/>
          <w:lang w:val="uk-UA"/>
        </w:rPr>
      </w:pPr>
      <w:r w:rsidRPr="00EE408D">
        <w:rPr>
          <w:noProof/>
          <w:color w:val="000000"/>
          <w:sz w:val="28"/>
          <w:szCs w:val="30"/>
          <w:lang w:val="uk-UA"/>
        </w:rPr>
        <w:t>4</w:t>
      </w:r>
      <w:r w:rsidR="00E566A9" w:rsidRPr="00EE408D">
        <w:rPr>
          <w:noProof/>
          <w:color w:val="000000"/>
          <w:sz w:val="28"/>
          <w:szCs w:val="30"/>
          <w:lang w:val="uk-UA"/>
        </w:rPr>
        <w:t>. Структурні показники</w:t>
      </w:r>
      <w:r w:rsidR="00386B2B" w:rsidRPr="00EE408D">
        <w:rPr>
          <w:noProof/>
          <w:color w:val="000000"/>
          <w:sz w:val="28"/>
          <w:szCs w:val="30"/>
          <w:lang w:val="uk-UA"/>
        </w:rPr>
        <w:t xml:space="preserve"> розвитку міжнародної торгівлі</w:t>
      </w:r>
      <w:r w:rsidR="000212BF" w:rsidRPr="00EE408D">
        <w:rPr>
          <w:noProof/>
          <w:color w:val="000000"/>
          <w:sz w:val="28"/>
          <w:szCs w:val="30"/>
          <w:lang w:val="uk-UA"/>
        </w:rPr>
        <w:t xml:space="preserve"> Тайваню</w:t>
      </w:r>
    </w:p>
    <w:bookmarkEnd w:id="1"/>
    <w:p w:rsidR="00285BB9" w:rsidRPr="00EE408D" w:rsidRDefault="00285BB9" w:rsidP="00124475">
      <w:pPr>
        <w:spacing w:line="360" w:lineRule="auto"/>
        <w:ind w:firstLine="709"/>
        <w:jc w:val="both"/>
        <w:rPr>
          <w:noProof/>
          <w:color w:val="000000"/>
          <w:sz w:val="28"/>
          <w:lang w:val="uk-UA"/>
        </w:rPr>
      </w:pPr>
    </w:p>
    <w:p w:rsidR="00331AE0" w:rsidRPr="00EE408D" w:rsidRDefault="00331AE0" w:rsidP="00124475">
      <w:pPr>
        <w:spacing w:line="360" w:lineRule="auto"/>
        <w:ind w:firstLine="709"/>
        <w:jc w:val="both"/>
        <w:rPr>
          <w:noProof/>
          <w:color w:val="000000"/>
          <w:sz w:val="28"/>
          <w:szCs w:val="28"/>
          <w:lang w:val="uk-UA"/>
        </w:rPr>
      </w:pPr>
      <w:r w:rsidRPr="00EE408D">
        <w:rPr>
          <w:noProof/>
          <w:color w:val="000000"/>
          <w:sz w:val="28"/>
          <w:szCs w:val="28"/>
          <w:lang w:val="uk-UA"/>
        </w:rPr>
        <w:t>Структурні показники розвитку міжнародної торгівлі характеризують експортні та імпортні товарні потоки за такими ознаками, як товарний склад і регіональна спрямованість.</w:t>
      </w:r>
    </w:p>
    <w:p w:rsidR="00331AE0" w:rsidRPr="00EE408D" w:rsidRDefault="00331AE0" w:rsidP="00124475">
      <w:pPr>
        <w:spacing w:line="360" w:lineRule="auto"/>
        <w:ind w:firstLine="709"/>
        <w:jc w:val="both"/>
        <w:rPr>
          <w:noProof/>
          <w:color w:val="000000"/>
          <w:sz w:val="28"/>
          <w:szCs w:val="28"/>
          <w:lang w:val="uk-UA"/>
        </w:rPr>
      </w:pPr>
      <w:r w:rsidRPr="00EE408D">
        <w:rPr>
          <w:i/>
          <w:noProof/>
          <w:color w:val="000000"/>
          <w:sz w:val="28"/>
          <w:szCs w:val="28"/>
          <w:lang w:val="uk-UA"/>
        </w:rPr>
        <w:t xml:space="preserve">Товарна структура експорту </w:t>
      </w:r>
      <w:r w:rsidRPr="00EE408D">
        <w:rPr>
          <w:noProof/>
          <w:color w:val="000000"/>
          <w:sz w:val="28"/>
          <w:szCs w:val="28"/>
          <w:lang w:val="uk-UA"/>
        </w:rPr>
        <w:t>- структурований за певними ознаками обсяг товарного експорту країни за певний період — як правило, рік. Вона показує експортну спеціалізацію країни та питому вагу кожної товарної позиції в експорті.</w:t>
      </w:r>
    </w:p>
    <w:p w:rsidR="00655844" w:rsidRPr="00EE408D" w:rsidRDefault="00655844" w:rsidP="00124475">
      <w:pPr>
        <w:spacing w:line="360" w:lineRule="auto"/>
        <w:ind w:firstLine="709"/>
        <w:jc w:val="both"/>
        <w:rPr>
          <w:noProof/>
          <w:color w:val="000000"/>
          <w:sz w:val="28"/>
          <w:szCs w:val="28"/>
          <w:lang w:val="uk-UA"/>
        </w:rPr>
      </w:pPr>
      <w:r w:rsidRPr="00EE408D">
        <w:rPr>
          <w:noProof/>
          <w:color w:val="000000"/>
          <w:sz w:val="28"/>
          <w:szCs w:val="28"/>
          <w:lang w:val="uk-UA"/>
        </w:rPr>
        <w:t xml:space="preserve">Товарна структура експорту надана у таблиці 12. </w:t>
      </w:r>
    </w:p>
    <w:p w:rsidR="00494189" w:rsidRPr="00EE408D" w:rsidRDefault="00C8652A" w:rsidP="00124475">
      <w:pPr>
        <w:spacing w:line="360" w:lineRule="auto"/>
        <w:ind w:firstLine="709"/>
        <w:jc w:val="both"/>
        <w:rPr>
          <w:noProof/>
          <w:color w:val="000000"/>
          <w:sz w:val="28"/>
          <w:szCs w:val="28"/>
          <w:lang w:val="uk-UA"/>
        </w:rPr>
      </w:pPr>
      <w:r w:rsidRPr="00EE408D">
        <w:rPr>
          <w:noProof/>
          <w:color w:val="000000"/>
          <w:sz w:val="28"/>
          <w:szCs w:val="28"/>
          <w:lang w:val="uk-UA"/>
        </w:rPr>
        <w:t xml:space="preserve">За три роки спостерігається </w:t>
      </w:r>
      <w:r w:rsidR="000212BF" w:rsidRPr="00EE408D">
        <w:rPr>
          <w:noProof/>
          <w:color w:val="000000"/>
          <w:sz w:val="28"/>
          <w:szCs w:val="28"/>
          <w:lang w:val="uk-UA"/>
        </w:rPr>
        <w:t xml:space="preserve">позитивні </w:t>
      </w:r>
      <w:r w:rsidRPr="00EE408D">
        <w:rPr>
          <w:noProof/>
          <w:color w:val="000000"/>
          <w:sz w:val="28"/>
          <w:szCs w:val="28"/>
          <w:lang w:val="uk-UA"/>
        </w:rPr>
        <w:t xml:space="preserve">структурні зрушення </w:t>
      </w:r>
      <w:r w:rsidR="000212BF" w:rsidRPr="00EE408D">
        <w:rPr>
          <w:noProof/>
          <w:color w:val="000000"/>
          <w:sz w:val="28"/>
          <w:szCs w:val="28"/>
          <w:lang w:val="uk-UA"/>
        </w:rPr>
        <w:t xml:space="preserve">у структурі експорту у таких галузях, як оптова та роздрібна торгівля, громадська сфера послуг, обробна промисловість, транспорт, та. ін. </w:t>
      </w:r>
    </w:p>
    <w:p w:rsidR="00C8652A" w:rsidRPr="00EE408D" w:rsidRDefault="000212BF" w:rsidP="00124475">
      <w:pPr>
        <w:spacing w:line="360" w:lineRule="auto"/>
        <w:ind w:firstLine="709"/>
        <w:jc w:val="both"/>
        <w:rPr>
          <w:noProof/>
          <w:color w:val="000000"/>
          <w:sz w:val="28"/>
          <w:szCs w:val="28"/>
          <w:lang w:val="uk-UA"/>
        </w:rPr>
      </w:pPr>
      <w:r w:rsidRPr="00EE408D">
        <w:rPr>
          <w:noProof/>
          <w:color w:val="000000"/>
          <w:sz w:val="28"/>
          <w:szCs w:val="28"/>
          <w:lang w:val="uk-UA"/>
        </w:rPr>
        <w:t>Негативні зрушення у структурі насамперед спостерігаються у таких галузях, як фінанси і страхуван</w:t>
      </w:r>
      <w:r w:rsidR="00494189" w:rsidRPr="00EE408D">
        <w:rPr>
          <w:noProof/>
          <w:color w:val="000000"/>
          <w:sz w:val="28"/>
          <w:szCs w:val="28"/>
          <w:lang w:val="uk-UA"/>
        </w:rPr>
        <w:t>ня.</w:t>
      </w:r>
    </w:p>
    <w:p w:rsidR="00C8652A" w:rsidRPr="00EE408D" w:rsidRDefault="00124475" w:rsidP="00124475">
      <w:pPr>
        <w:spacing w:line="360" w:lineRule="auto"/>
        <w:ind w:firstLine="709"/>
        <w:jc w:val="both"/>
        <w:rPr>
          <w:noProof/>
          <w:color w:val="000000"/>
          <w:sz w:val="28"/>
          <w:lang w:val="uk-UA"/>
        </w:rPr>
      </w:pPr>
      <w:r w:rsidRPr="00EE408D">
        <w:rPr>
          <w:noProof/>
          <w:color w:val="000000"/>
          <w:sz w:val="28"/>
          <w:lang w:val="uk-UA"/>
        </w:rPr>
        <w:br w:type="page"/>
      </w:r>
      <w:r w:rsidR="000212BF" w:rsidRPr="00EE408D">
        <w:rPr>
          <w:noProof/>
          <w:color w:val="000000"/>
          <w:sz w:val="28"/>
          <w:lang w:val="uk-UA"/>
        </w:rPr>
        <w:t>Табл. 13. Показники товарної структури експорту Тайваню</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710"/>
        <w:gridCol w:w="1091"/>
        <w:gridCol w:w="1144"/>
        <w:gridCol w:w="1105"/>
        <w:gridCol w:w="1145"/>
        <w:gridCol w:w="1092"/>
        <w:gridCol w:w="1284"/>
      </w:tblGrid>
      <w:tr w:rsidR="00176C49" w:rsidRPr="00D05BD4" w:rsidTr="00D05BD4">
        <w:trPr>
          <w:trHeight w:val="23"/>
        </w:trPr>
        <w:tc>
          <w:tcPr>
            <w:tcW w:w="1046" w:type="pct"/>
            <w:vMerge w:val="restar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Показники</w:t>
            </w:r>
          </w:p>
        </w:tc>
        <w:tc>
          <w:tcPr>
            <w:tcW w:w="3954" w:type="pct"/>
            <w:gridSpan w:val="6"/>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Експорт</w:t>
            </w:r>
          </w:p>
        </w:tc>
      </w:tr>
      <w:tr w:rsidR="00176C49" w:rsidRPr="00D05BD4" w:rsidTr="00D05BD4">
        <w:trPr>
          <w:trHeight w:val="23"/>
        </w:trPr>
        <w:tc>
          <w:tcPr>
            <w:tcW w:w="1046" w:type="pct"/>
            <w:vMerge/>
            <w:shd w:val="clear" w:color="auto" w:fill="auto"/>
          </w:tcPr>
          <w:p w:rsidR="00176C49" w:rsidRPr="00D05BD4" w:rsidRDefault="00176C49" w:rsidP="00D05BD4">
            <w:pPr>
              <w:spacing w:line="360" w:lineRule="auto"/>
              <w:jc w:val="both"/>
              <w:rPr>
                <w:noProof/>
                <w:color w:val="000000"/>
                <w:sz w:val="20"/>
                <w:lang w:val="uk-UA"/>
              </w:rPr>
            </w:pPr>
          </w:p>
        </w:tc>
        <w:tc>
          <w:tcPr>
            <w:tcW w:w="1316" w:type="pct"/>
            <w:gridSpan w:val="2"/>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2004</w:t>
            </w:r>
          </w:p>
        </w:tc>
        <w:tc>
          <w:tcPr>
            <w:tcW w:w="1322" w:type="pct"/>
            <w:gridSpan w:val="2"/>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2005</w:t>
            </w:r>
          </w:p>
        </w:tc>
        <w:tc>
          <w:tcPr>
            <w:tcW w:w="1316" w:type="pct"/>
            <w:gridSpan w:val="2"/>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2006</w:t>
            </w:r>
          </w:p>
        </w:tc>
      </w:tr>
      <w:tr w:rsidR="00124475" w:rsidRPr="00D05BD4" w:rsidTr="00D05BD4">
        <w:trPr>
          <w:trHeight w:val="23"/>
        </w:trPr>
        <w:tc>
          <w:tcPr>
            <w:tcW w:w="1046" w:type="pct"/>
            <w:vMerge/>
            <w:shd w:val="clear" w:color="auto" w:fill="auto"/>
            <w:noWrap/>
          </w:tcPr>
          <w:p w:rsidR="00176C49" w:rsidRPr="00D05BD4" w:rsidRDefault="00176C49" w:rsidP="00D05BD4">
            <w:pPr>
              <w:spacing w:line="360" w:lineRule="auto"/>
              <w:jc w:val="both"/>
              <w:rPr>
                <w:noProof/>
                <w:color w:val="000000"/>
                <w:sz w:val="20"/>
                <w:lang w:val="uk-UA"/>
              </w:rPr>
            </w:pPr>
          </w:p>
        </w:tc>
        <w:tc>
          <w:tcPr>
            <w:tcW w:w="644"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млрд.дол.</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Структур-</w:t>
            </w:r>
          </w:p>
          <w:p w:rsidR="00124475" w:rsidRPr="00D05BD4" w:rsidRDefault="00176C49" w:rsidP="00D05BD4">
            <w:pPr>
              <w:spacing w:line="360" w:lineRule="auto"/>
              <w:jc w:val="both"/>
              <w:rPr>
                <w:noProof/>
                <w:color w:val="000000"/>
                <w:sz w:val="20"/>
                <w:lang w:val="uk-UA"/>
              </w:rPr>
            </w:pPr>
            <w:r w:rsidRPr="00D05BD4">
              <w:rPr>
                <w:noProof/>
                <w:color w:val="000000"/>
                <w:sz w:val="20"/>
                <w:lang w:val="uk-UA"/>
              </w:rPr>
              <w:t>на частка,</w:t>
            </w:r>
          </w:p>
          <w:p w:rsidR="00176C49" w:rsidRPr="00D05BD4" w:rsidRDefault="00176C49" w:rsidP="00D05BD4">
            <w:pPr>
              <w:spacing w:line="360" w:lineRule="auto"/>
              <w:jc w:val="both"/>
              <w:rPr>
                <w:noProof/>
                <w:color w:val="000000"/>
                <w:sz w:val="20"/>
                <w:lang w:val="uk-UA"/>
              </w:rPr>
            </w:pPr>
            <w:r w:rsidRPr="00D05BD4">
              <w:rPr>
                <w:noProof/>
                <w:color w:val="000000"/>
                <w:sz w:val="20"/>
                <w:lang w:val="uk-UA"/>
              </w:rPr>
              <w:t>%</w:t>
            </w:r>
          </w:p>
        </w:tc>
        <w:tc>
          <w:tcPr>
            <w:tcW w:w="651"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млрд. дол.</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Структур-</w:t>
            </w:r>
          </w:p>
          <w:p w:rsidR="00124475" w:rsidRPr="00D05BD4" w:rsidRDefault="00176C49" w:rsidP="00D05BD4">
            <w:pPr>
              <w:spacing w:line="360" w:lineRule="auto"/>
              <w:jc w:val="both"/>
              <w:rPr>
                <w:noProof/>
                <w:color w:val="000000"/>
                <w:sz w:val="20"/>
                <w:lang w:val="uk-UA"/>
              </w:rPr>
            </w:pPr>
            <w:r w:rsidRPr="00D05BD4">
              <w:rPr>
                <w:noProof/>
                <w:color w:val="000000"/>
                <w:sz w:val="20"/>
                <w:lang w:val="uk-UA"/>
              </w:rPr>
              <w:t>на частка,</w:t>
            </w:r>
          </w:p>
          <w:p w:rsidR="00176C49" w:rsidRPr="00D05BD4" w:rsidRDefault="00176C49" w:rsidP="00D05BD4">
            <w:pPr>
              <w:spacing w:line="360" w:lineRule="auto"/>
              <w:jc w:val="both"/>
              <w:rPr>
                <w:noProof/>
                <w:color w:val="000000"/>
                <w:sz w:val="20"/>
                <w:lang w:val="uk-UA"/>
              </w:rPr>
            </w:pPr>
            <w:r w:rsidRPr="00D05BD4">
              <w:rPr>
                <w:noProof/>
                <w:color w:val="000000"/>
                <w:sz w:val="20"/>
                <w:lang w:val="uk-UA"/>
              </w:rPr>
              <w:t>%</w:t>
            </w:r>
          </w:p>
        </w:tc>
        <w:tc>
          <w:tcPr>
            <w:tcW w:w="644"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млрд.дол.</w:t>
            </w:r>
          </w:p>
        </w:tc>
        <w:tc>
          <w:tcPr>
            <w:tcW w:w="672" w:type="pct"/>
            <w:shd w:val="clear" w:color="auto" w:fill="auto"/>
            <w:noWrap/>
          </w:tcPr>
          <w:p w:rsidR="00124475" w:rsidRPr="00D05BD4" w:rsidRDefault="00176C49" w:rsidP="00D05BD4">
            <w:pPr>
              <w:spacing w:line="360" w:lineRule="auto"/>
              <w:jc w:val="both"/>
              <w:rPr>
                <w:noProof/>
                <w:color w:val="000000"/>
                <w:sz w:val="20"/>
                <w:lang w:val="uk-UA"/>
              </w:rPr>
            </w:pPr>
            <w:r w:rsidRPr="00D05BD4">
              <w:rPr>
                <w:noProof/>
                <w:color w:val="000000"/>
                <w:sz w:val="20"/>
                <w:lang w:val="uk-UA"/>
              </w:rPr>
              <w:t>Структур-на</w:t>
            </w:r>
          </w:p>
          <w:p w:rsidR="00124475" w:rsidRPr="00D05BD4" w:rsidRDefault="00176C49" w:rsidP="00D05BD4">
            <w:pPr>
              <w:spacing w:line="360" w:lineRule="auto"/>
              <w:jc w:val="both"/>
              <w:rPr>
                <w:noProof/>
                <w:color w:val="000000"/>
                <w:sz w:val="20"/>
                <w:lang w:val="uk-UA"/>
              </w:rPr>
            </w:pPr>
            <w:r w:rsidRPr="00D05BD4">
              <w:rPr>
                <w:noProof/>
                <w:color w:val="000000"/>
                <w:sz w:val="20"/>
                <w:lang w:val="uk-UA"/>
              </w:rPr>
              <w:t xml:space="preserve"> частка,</w:t>
            </w:r>
          </w:p>
          <w:p w:rsidR="00176C49" w:rsidRPr="00D05BD4" w:rsidRDefault="00176C49" w:rsidP="00D05BD4">
            <w:pPr>
              <w:spacing w:line="360" w:lineRule="auto"/>
              <w:jc w:val="both"/>
              <w:rPr>
                <w:noProof/>
                <w:color w:val="000000"/>
                <w:sz w:val="20"/>
                <w:lang w:val="uk-UA"/>
              </w:rPr>
            </w:pPr>
            <w:r w:rsidRPr="00D05BD4">
              <w:rPr>
                <w:noProof/>
                <w:color w:val="000000"/>
                <w:sz w:val="20"/>
                <w:lang w:val="uk-UA"/>
              </w:rPr>
              <w:t>%</w:t>
            </w:r>
          </w:p>
        </w:tc>
      </w:tr>
      <w:tr w:rsidR="00124475" w:rsidRPr="00D05BD4" w:rsidTr="00D05BD4">
        <w:trPr>
          <w:trHeight w:val="23"/>
        </w:trPr>
        <w:tc>
          <w:tcPr>
            <w:tcW w:w="1046"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Оптова та роздрібна торгівля</w:t>
            </w:r>
          </w:p>
        </w:tc>
        <w:tc>
          <w:tcPr>
            <w:tcW w:w="644"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19,29</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31,90</w:t>
            </w:r>
          </w:p>
        </w:tc>
        <w:tc>
          <w:tcPr>
            <w:tcW w:w="651"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25,14</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33,00</w:t>
            </w:r>
          </w:p>
        </w:tc>
        <w:tc>
          <w:tcPr>
            <w:tcW w:w="644"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32,95</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34,00</w:t>
            </w:r>
          </w:p>
        </w:tc>
      </w:tr>
      <w:tr w:rsidR="00124475" w:rsidRPr="00D05BD4" w:rsidTr="00D05BD4">
        <w:trPr>
          <w:trHeight w:val="23"/>
        </w:trPr>
        <w:tc>
          <w:tcPr>
            <w:tcW w:w="1046"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Громадська сфера послуг</w:t>
            </w:r>
          </w:p>
        </w:tc>
        <w:tc>
          <w:tcPr>
            <w:tcW w:w="644"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5,99</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9,90</w:t>
            </w:r>
          </w:p>
        </w:tc>
        <w:tc>
          <w:tcPr>
            <w:tcW w:w="651"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7,62</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10,00</w:t>
            </w:r>
          </w:p>
        </w:tc>
        <w:tc>
          <w:tcPr>
            <w:tcW w:w="644"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9,79</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10,10</w:t>
            </w:r>
          </w:p>
        </w:tc>
      </w:tr>
      <w:tr w:rsidR="00124475" w:rsidRPr="00D05BD4" w:rsidTr="00D05BD4">
        <w:trPr>
          <w:trHeight w:val="23"/>
        </w:trPr>
        <w:tc>
          <w:tcPr>
            <w:tcW w:w="1046"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Обробна прмисловість</w:t>
            </w:r>
          </w:p>
        </w:tc>
        <w:tc>
          <w:tcPr>
            <w:tcW w:w="644"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5,56</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9,20</w:t>
            </w:r>
          </w:p>
        </w:tc>
        <w:tc>
          <w:tcPr>
            <w:tcW w:w="651"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7,24</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9,50</w:t>
            </w:r>
          </w:p>
        </w:tc>
        <w:tc>
          <w:tcPr>
            <w:tcW w:w="644"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9,40</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9,70</w:t>
            </w:r>
          </w:p>
        </w:tc>
      </w:tr>
      <w:tr w:rsidR="00124475" w:rsidRPr="00D05BD4" w:rsidTr="00D05BD4">
        <w:trPr>
          <w:trHeight w:val="23"/>
        </w:trPr>
        <w:tc>
          <w:tcPr>
            <w:tcW w:w="1046" w:type="pct"/>
            <w:shd w:val="clear" w:color="auto" w:fill="auto"/>
            <w:noWrap/>
          </w:tcPr>
          <w:p w:rsidR="00124475" w:rsidRPr="00D05BD4" w:rsidRDefault="00176C49" w:rsidP="00D05BD4">
            <w:pPr>
              <w:spacing w:line="360" w:lineRule="auto"/>
              <w:jc w:val="both"/>
              <w:rPr>
                <w:noProof/>
                <w:color w:val="000000"/>
                <w:sz w:val="20"/>
                <w:lang w:val="uk-UA"/>
              </w:rPr>
            </w:pPr>
            <w:r w:rsidRPr="00D05BD4">
              <w:rPr>
                <w:noProof/>
                <w:color w:val="000000"/>
                <w:sz w:val="20"/>
                <w:lang w:val="uk-UA"/>
              </w:rPr>
              <w:t>Фінанси, страхування,</w:t>
            </w:r>
          </w:p>
          <w:p w:rsidR="00176C49" w:rsidRPr="00D05BD4" w:rsidRDefault="00176C49" w:rsidP="00D05BD4">
            <w:pPr>
              <w:spacing w:line="360" w:lineRule="auto"/>
              <w:jc w:val="both"/>
              <w:rPr>
                <w:noProof/>
                <w:color w:val="000000"/>
                <w:sz w:val="20"/>
                <w:lang w:val="uk-UA"/>
              </w:rPr>
            </w:pPr>
            <w:r w:rsidRPr="00D05BD4">
              <w:rPr>
                <w:noProof/>
                <w:color w:val="000000"/>
                <w:sz w:val="20"/>
                <w:lang w:val="uk-UA"/>
              </w:rPr>
              <w:t xml:space="preserve"> та нерухомість</w:t>
            </w:r>
          </w:p>
        </w:tc>
        <w:tc>
          <w:tcPr>
            <w:tcW w:w="644"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7,92</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13,10</w:t>
            </w:r>
          </w:p>
        </w:tc>
        <w:tc>
          <w:tcPr>
            <w:tcW w:w="651"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9,22</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12,10</w:t>
            </w:r>
          </w:p>
        </w:tc>
        <w:tc>
          <w:tcPr>
            <w:tcW w:w="644"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10,66</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11,00</w:t>
            </w:r>
          </w:p>
        </w:tc>
      </w:tr>
      <w:tr w:rsidR="00124475" w:rsidRPr="00D05BD4" w:rsidTr="00D05BD4">
        <w:trPr>
          <w:trHeight w:val="23"/>
        </w:trPr>
        <w:tc>
          <w:tcPr>
            <w:tcW w:w="1046"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Транспорт та комунікації</w:t>
            </w:r>
          </w:p>
        </w:tc>
        <w:tc>
          <w:tcPr>
            <w:tcW w:w="644"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3,45</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5,70</w:t>
            </w:r>
          </w:p>
        </w:tc>
        <w:tc>
          <w:tcPr>
            <w:tcW w:w="651"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4,50</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5,90</w:t>
            </w:r>
          </w:p>
        </w:tc>
        <w:tc>
          <w:tcPr>
            <w:tcW w:w="644"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6,40</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6,60</w:t>
            </w:r>
          </w:p>
        </w:tc>
      </w:tr>
      <w:tr w:rsidR="00124475" w:rsidRPr="00D05BD4" w:rsidTr="00D05BD4">
        <w:trPr>
          <w:trHeight w:val="23"/>
        </w:trPr>
        <w:tc>
          <w:tcPr>
            <w:tcW w:w="1046"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Будівництво</w:t>
            </w:r>
          </w:p>
        </w:tc>
        <w:tc>
          <w:tcPr>
            <w:tcW w:w="644"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1,57</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2,60</w:t>
            </w:r>
          </w:p>
        </w:tc>
        <w:tc>
          <w:tcPr>
            <w:tcW w:w="651"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1,90</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2,50</w:t>
            </w:r>
          </w:p>
        </w:tc>
        <w:tc>
          <w:tcPr>
            <w:tcW w:w="644"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2,52</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2,60</w:t>
            </w:r>
          </w:p>
        </w:tc>
      </w:tr>
      <w:tr w:rsidR="00124475" w:rsidRPr="00D05BD4" w:rsidTr="00D05BD4">
        <w:trPr>
          <w:trHeight w:val="23"/>
        </w:trPr>
        <w:tc>
          <w:tcPr>
            <w:tcW w:w="1046"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інші галузі</w:t>
            </w:r>
          </w:p>
        </w:tc>
        <w:tc>
          <w:tcPr>
            <w:tcW w:w="644"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16,69</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27,60</w:t>
            </w:r>
          </w:p>
        </w:tc>
        <w:tc>
          <w:tcPr>
            <w:tcW w:w="651"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20,57</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27,00</w:t>
            </w:r>
          </w:p>
        </w:tc>
        <w:tc>
          <w:tcPr>
            <w:tcW w:w="644"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25,20</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26,00</w:t>
            </w:r>
          </w:p>
        </w:tc>
      </w:tr>
      <w:tr w:rsidR="00124475" w:rsidRPr="00D05BD4" w:rsidTr="00D05BD4">
        <w:trPr>
          <w:trHeight w:val="23"/>
        </w:trPr>
        <w:tc>
          <w:tcPr>
            <w:tcW w:w="1046"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Експорт разом</w:t>
            </w:r>
          </w:p>
        </w:tc>
        <w:tc>
          <w:tcPr>
            <w:tcW w:w="644"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60,47</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100</w:t>
            </w:r>
          </w:p>
        </w:tc>
        <w:tc>
          <w:tcPr>
            <w:tcW w:w="651"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76,19</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100,00</w:t>
            </w:r>
          </w:p>
        </w:tc>
        <w:tc>
          <w:tcPr>
            <w:tcW w:w="644"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96,91</w:t>
            </w:r>
          </w:p>
        </w:tc>
        <w:tc>
          <w:tcPr>
            <w:tcW w:w="672" w:type="pct"/>
            <w:shd w:val="clear" w:color="auto" w:fill="auto"/>
            <w:noWrap/>
          </w:tcPr>
          <w:p w:rsidR="00176C49" w:rsidRPr="00D05BD4" w:rsidRDefault="00176C49" w:rsidP="00D05BD4">
            <w:pPr>
              <w:spacing w:line="360" w:lineRule="auto"/>
              <w:jc w:val="both"/>
              <w:rPr>
                <w:noProof/>
                <w:color w:val="000000"/>
                <w:sz w:val="20"/>
                <w:lang w:val="uk-UA"/>
              </w:rPr>
            </w:pPr>
            <w:r w:rsidRPr="00D05BD4">
              <w:rPr>
                <w:noProof/>
                <w:color w:val="000000"/>
                <w:sz w:val="20"/>
                <w:lang w:val="uk-UA"/>
              </w:rPr>
              <w:t>100,00</w:t>
            </w:r>
          </w:p>
        </w:tc>
      </w:tr>
    </w:tbl>
    <w:p w:rsidR="00B31E9D" w:rsidRPr="00EE408D" w:rsidRDefault="00B31E9D" w:rsidP="00124475">
      <w:pPr>
        <w:spacing w:line="360" w:lineRule="auto"/>
        <w:ind w:firstLine="709"/>
        <w:jc w:val="both"/>
        <w:rPr>
          <w:noProof/>
          <w:color w:val="000000"/>
          <w:sz w:val="28"/>
          <w:lang w:val="uk-UA"/>
        </w:rPr>
      </w:pPr>
      <w:r w:rsidRPr="00EE408D">
        <w:rPr>
          <w:noProof/>
          <w:color w:val="000000"/>
          <w:sz w:val="28"/>
          <w:lang w:val="uk-UA"/>
        </w:rPr>
        <w:t>*Джерело – [11]</w:t>
      </w:r>
    </w:p>
    <w:p w:rsidR="00655844" w:rsidRPr="00EE408D" w:rsidRDefault="00655844" w:rsidP="00124475">
      <w:pPr>
        <w:spacing w:line="360" w:lineRule="auto"/>
        <w:ind w:firstLine="709"/>
        <w:jc w:val="both"/>
        <w:rPr>
          <w:noProof/>
          <w:color w:val="000000"/>
          <w:sz w:val="28"/>
          <w:lang w:val="uk-UA"/>
        </w:rPr>
      </w:pPr>
    </w:p>
    <w:p w:rsidR="00494189" w:rsidRPr="00EE408D" w:rsidRDefault="00494189" w:rsidP="00124475">
      <w:pPr>
        <w:spacing w:line="360" w:lineRule="auto"/>
        <w:ind w:firstLine="709"/>
        <w:jc w:val="both"/>
        <w:rPr>
          <w:noProof/>
          <w:color w:val="000000"/>
          <w:sz w:val="28"/>
          <w:szCs w:val="28"/>
          <w:lang w:val="uk-UA"/>
        </w:rPr>
      </w:pPr>
      <w:r w:rsidRPr="00EE408D">
        <w:rPr>
          <w:noProof/>
          <w:color w:val="000000"/>
          <w:sz w:val="28"/>
          <w:szCs w:val="28"/>
          <w:lang w:val="uk-UA"/>
        </w:rPr>
        <w:t xml:space="preserve">На графіку на рис. 5 надано товарну структуру експорту Тайваню за останній 2006 рік. </w:t>
      </w:r>
    </w:p>
    <w:p w:rsidR="00DB1229" w:rsidRPr="00EE408D" w:rsidRDefault="00DB1229" w:rsidP="00124475">
      <w:pPr>
        <w:spacing w:line="360" w:lineRule="auto"/>
        <w:ind w:firstLine="709"/>
        <w:jc w:val="both"/>
        <w:rPr>
          <w:noProof/>
          <w:color w:val="000000"/>
          <w:sz w:val="28"/>
          <w:szCs w:val="28"/>
          <w:lang w:val="uk-UA"/>
        </w:rPr>
      </w:pPr>
    </w:p>
    <w:p w:rsidR="00124475" w:rsidRPr="00EE408D" w:rsidRDefault="00D47D61" w:rsidP="00124475">
      <w:pPr>
        <w:spacing w:line="360" w:lineRule="auto"/>
        <w:ind w:firstLine="709"/>
        <w:jc w:val="both"/>
        <w:rPr>
          <w:noProof/>
          <w:color w:val="000000"/>
          <w:sz w:val="28"/>
          <w:lang w:val="uk-UA"/>
        </w:rPr>
      </w:pPr>
      <w:r>
        <w:rPr>
          <w:noProof/>
          <w:color w:val="000000"/>
          <w:sz w:val="28"/>
          <w:lang w:val="uk-UA"/>
        </w:rPr>
        <w:pict>
          <v:shape id="_x0000_i1036" type="#_x0000_t75" style="width:218.25pt;height:180.75pt">
            <v:imagedata r:id="rId18" o:title=""/>
          </v:shape>
        </w:pict>
      </w:r>
    </w:p>
    <w:p w:rsidR="00494189" w:rsidRPr="00EE408D" w:rsidRDefault="00DB1229" w:rsidP="00124475">
      <w:pPr>
        <w:spacing w:line="360" w:lineRule="auto"/>
        <w:ind w:firstLine="709"/>
        <w:jc w:val="both"/>
        <w:rPr>
          <w:noProof/>
          <w:color w:val="000000"/>
          <w:sz w:val="28"/>
          <w:lang w:val="uk-UA"/>
        </w:rPr>
      </w:pPr>
      <w:r w:rsidRPr="00EE408D">
        <w:rPr>
          <w:noProof/>
          <w:color w:val="000000"/>
          <w:sz w:val="28"/>
          <w:lang w:val="uk-UA"/>
        </w:rPr>
        <w:t>Рис. 5</w:t>
      </w:r>
      <w:r w:rsidR="00B31E9D" w:rsidRPr="00EE408D">
        <w:rPr>
          <w:noProof/>
          <w:color w:val="000000"/>
          <w:sz w:val="28"/>
          <w:lang w:val="uk-UA"/>
        </w:rPr>
        <w:t>. Товарна структура екс</w:t>
      </w:r>
      <w:r w:rsidRPr="00EE408D">
        <w:rPr>
          <w:noProof/>
          <w:color w:val="000000"/>
          <w:sz w:val="28"/>
          <w:lang w:val="uk-UA"/>
        </w:rPr>
        <w:t>порту Тайваню за 2006 рік</w:t>
      </w:r>
    </w:p>
    <w:p w:rsidR="00DB1229" w:rsidRPr="00EE408D" w:rsidRDefault="00DB1229" w:rsidP="00124475">
      <w:pPr>
        <w:spacing w:line="360" w:lineRule="auto"/>
        <w:ind w:firstLine="709"/>
        <w:jc w:val="both"/>
        <w:rPr>
          <w:noProof/>
          <w:color w:val="000000"/>
          <w:sz w:val="28"/>
          <w:szCs w:val="16"/>
          <w:lang w:val="uk-UA"/>
        </w:rPr>
      </w:pPr>
    </w:p>
    <w:p w:rsidR="00B31E9D" w:rsidRPr="00EE408D" w:rsidRDefault="00331AE0" w:rsidP="00124475">
      <w:pPr>
        <w:spacing w:line="360" w:lineRule="auto"/>
        <w:ind w:firstLine="709"/>
        <w:jc w:val="both"/>
        <w:rPr>
          <w:noProof/>
          <w:color w:val="000000"/>
          <w:sz w:val="28"/>
          <w:szCs w:val="28"/>
          <w:lang w:val="uk-UA"/>
        </w:rPr>
      </w:pPr>
      <w:r w:rsidRPr="00EE408D">
        <w:rPr>
          <w:i/>
          <w:noProof/>
          <w:color w:val="000000"/>
          <w:sz w:val="28"/>
          <w:szCs w:val="28"/>
          <w:lang w:val="uk-UA"/>
        </w:rPr>
        <w:t>Товарна структура імпорту країни</w:t>
      </w:r>
      <w:r w:rsidRPr="00EE408D">
        <w:rPr>
          <w:noProof/>
          <w:color w:val="000000"/>
          <w:sz w:val="28"/>
          <w:szCs w:val="28"/>
          <w:lang w:val="uk-UA"/>
        </w:rPr>
        <w:t xml:space="preserve"> - структурований за певними ознаками обсяг товарного імпорту країни за певний період — як правило, рік. Вона показує імпортну залежність країни від окремих товарів та товарних груп, а також питому вагу кожної товарної позиції в імпорті. </w:t>
      </w:r>
    </w:p>
    <w:p w:rsidR="00331AE0" w:rsidRPr="00EE408D" w:rsidRDefault="00331AE0" w:rsidP="00124475">
      <w:pPr>
        <w:spacing w:line="360" w:lineRule="auto"/>
        <w:ind w:firstLine="709"/>
        <w:jc w:val="both"/>
        <w:rPr>
          <w:noProof/>
          <w:color w:val="000000"/>
          <w:sz w:val="28"/>
          <w:szCs w:val="28"/>
          <w:lang w:val="uk-UA"/>
        </w:rPr>
      </w:pPr>
      <w:r w:rsidRPr="00EE408D">
        <w:rPr>
          <w:noProof/>
          <w:color w:val="000000"/>
          <w:sz w:val="28"/>
          <w:szCs w:val="28"/>
          <w:lang w:val="uk-UA"/>
        </w:rPr>
        <w:t>В більшості країн світу товарна структура імпорту також складається за основними його статтями.</w:t>
      </w:r>
      <w:r w:rsidR="009154F1" w:rsidRPr="00EE408D">
        <w:rPr>
          <w:noProof/>
          <w:color w:val="000000"/>
          <w:sz w:val="28"/>
          <w:szCs w:val="28"/>
          <w:lang w:val="uk-UA"/>
        </w:rPr>
        <w:t xml:space="preserve"> </w:t>
      </w:r>
    </w:p>
    <w:p w:rsidR="009154F1" w:rsidRPr="00EE408D" w:rsidRDefault="009154F1" w:rsidP="00124475">
      <w:pPr>
        <w:spacing w:line="360" w:lineRule="auto"/>
        <w:ind w:firstLine="709"/>
        <w:jc w:val="both"/>
        <w:rPr>
          <w:noProof/>
          <w:color w:val="000000"/>
          <w:sz w:val="28"/>
          <w:szCs w:val="28"/>
          <w:lang w:val="uk-UA"/>
        </w:rPr>
      </w:pPr>
      <w:r w:rsidRPr="00EE408D">
        <w:rPr>
          <w:noProof/>
          <w:color w:val="000000"/>
          <w:sz w:val="28"/>
          <w:szCs w:val="28"/>
          <w:lang w:val="uk-UA"/>
        </w:rPr>
        <w:t xml:space="preserve">Показники структурного зрушення у імпорті Тайваню надані у таблиці 14. </w:t>
      </w:r>
    </w:p>
    <w:p w:rsidR="009154F1" w:rsidRPr="00EE408D" w:rsidRDefault="009154F1" w:rsidP="00124475">
      <w:pPr>
        <w:spacing w:line="360" w:lineRule="auto"/>
        <w:ind w:firstLine="709"/>
        <w:jc w:val="both"/>
        <w:rPr>
          <w:noProof/>
          <w:color w:val="000000"/>
          <w:sz w:val="28"/>
          <w:szCs w:val="28"/>
          <w:lang w:val="uk-UA"/>
        </w:rPr>
      </w:pPr>
      <w:r w:rsidRPr="00EE408D">
        <w:rPr>
          <w:noProof/>
          <w:color w:val="000000"/>
          <w:sz w:val="28"/>
          <w:szCs w:val="28"/>
          <w:lang w:val="uk-UA"/>
        </w:rPr>
        <w:t xml:space="preserve">За три роки спостерігається позитивні структурні зрушення у структурі експорту у таких галузях, як оптова та роздрібна торгівля, громадська сфера послуг, обробна промисловість, транспорт, та. ін. </w:t>
      </w:r>
    </w:p>
    <w:p w:rsidR="009154F1" w:rsidRPr="00EE408D" w:rsidRDefault="009154F1" w:rsidP="00124475">
      <w:pPr>
        <w:spacing w:line="360" w:lineRule="auto"/>
        <w:ind w:firstLine="709"/>
        <w:jc w:val="both"/>
        <w:rPr>
          <w:noProof/>
          <w:color w:val="000000"/>
          <w:sz w:val="28"/>
          <w:szCs w:val="28"/>
          <w:lang w:val="uk-UA"/>
        </w:rPr>
      </w:pPr>
      <w:r w:rsidRPr="00EE408D">
        <w:rPr>
          <w:noProof/>
          <w:color w:val="000000"/>
          <w:sz w:val="28"/>
          <w:szCs w:val="28"/>
          <w:lang w:val="uk-UA"/>
        </w:rPr>
        <w:t>Негативні зрушення у структурі насамперед спостерігаються у фінансах і страхуванні та у інших галузях.</w:t>
      </w:r>
    </w:p>
    <w:p w:rsidR="00124475" w:rsidRPr="00EE408D" w:rsidRDefault="00124475" w:rsidP="00124475">
      <w:pPr>
        <w:spacing w:line="360" w:lineRule="auto"/>
        <w:ind w:firstLine="709"/>
        <w:jc w:val="both"/>
        <w:rPr>
          <w:noProof/>
          <w:color w:val="000000"/>
          <w:sz w:val="28"/>
          <w:lang w:val="uk-UA"/>
        </w:rPr>
      </w:pPr>
    </w:p>
    <w:p w:rsidR="000212BF" w:rsidRPr="00EE408D" w:rsidRDefault="000212BF" w:rsidP="00124475">
      <w:pPr>
        <w:spacing w:line="360" w:lineRule="auto"/>
        <w:ind w:firstLine="709"/>
        <w:jc w:val="both"/>
        <w:rPr>
          <w:noProof/>
          <w:color w:val="000000"/>
          <w:sz w:val="28"/>
          <w:lang w:val="uk-UA"/>
        </w:rPr>
      </w:pPr>
      <w:r w:rsidRPr="00EE408D">
        <w:rPr>
          <w:noProof/>
          <w:color w:val="000000"/>
          <w:sz w:val="28"/>
          <w:lang w:val="uk-UA"/>
        </w:rPr>
        <w:t>Табл. 14. Показники товарної структури імпорту Тайваню</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710"/>
        <w:gridCol w:w="1106"/>
        <w:gridCol w:w="1136"/>
        <w:gridCol w:w="1082"/>
        <w:gridCol w:w="1137"/>
        <w:gridCol w:w="1096"/>
        <w:gridCol w:w="1304"/>
      </w:tblGrid>
      <w:tr w:rsidR="00EF1198" w:rsidRPr="00D05BD4" w:rsidTr="00D05BD4">
        <w:trPr>
          <w:trHeight w:val="23"/>
        </w:trPr>
        <w:tc>
          <w:tcPr>
            <w:tcW w:w="947" w:type="pct"/>
            <w:vMerge w:val="restar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Показники</w:t>
            </w:r>
          </w:p>
        </w:tc>
        <w:tc>
          <w:tcPr>
            <w:tcW w:w="4053" w:type="pct"/>
            <w:gridSpan w:val="6"/>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Імпорт</w:t>
            </w:r>
          </w:p>
        </w:tc>
      </w:tr>
      <w:tr w:rsidR="00EF1198" w:rsidRPr="00D05BD4" w:rsidTr="00D05BD4">
        <w:trPr>
          <w:trHeight w:val="23"/>
        </w:trPr>
        <w:tc>
          <w:tcPr>
            <w:tcW w:w="947" w:type="pct"/>
            <w:vMerge/>
            <w:shd w:val="clear" w:color="auto" w:fill="auto"/>
          </w:tcPr>
          <w:p w:rsidR="00EF1198" w:rsidRPr="00D05BD4" w:rsidRDefault="00EF1198" w:rsidP="00D05BD4">
            <w:pPr>
              <w:spacing w:line="360" w:lineRule="auto"/>
              <w:jc w:val="both"/>
              <w:rPr>
                <w:noProof/>
                <w:color w:val="000000"/>
                <w:sz w:val="20"/>
                <w:lang w:val="uk-UA"/>
              </w:rPr>
            </w:pPr>
          </w:p>
        </w:tc>
        <w:tc>
          <w:tcPr>
            <w:tcW w:w="1372" w:type="pct"/>
            <w:gridSpan w:val="2"/>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2004</w:t>
            </w:r>
          </w:p>
        </w:tc>
        <w:tc>
          <w:tcPr>
            <w:tcW w:w="1359" w:type="pct"/>
            <w:gridSpan w:val="2"/>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2005</w:t>
            </w:r>
          </w:p>
        </w:tc>
        <w:tc>
          <w:tcPr>
            <w:tcW w:w="1322" w:type="pct"/>
            <w:gridSpan w:val="2"/>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2006</w:t>
            </w:r>
          </w:p>
        </w:tc>
      </w:tr>
      <w:tr w:rsidR="001532DC" w:rsidRPr="00D05BD4" w:rsidTr="00D05BD4">
        <w:trPr>
          <w:trHeight w:val="23"/>
        </w:trPr>
        <w:tc>
          <w:tcPr>
            <w:tcW w:w="947" w:type="pct"/>
            <w:vMerge/>
            <w:shd w:val="clear" w:color="auto" w:fill="auto"/>
            <w:noWrap/>
          </w:tcPr>
          <w:p w:rsidR="00EF1198" w:rsidRPr="00D05BD4" w:rsidRDefault="00EF1198" w:rsidP="00D05BD4">
            <w:pPr>
              <w:spacing w:line="360" w:lineRule="auto"/>
              <w:jc w:val="both"/>
              <w:rPr>
                <w:noProof/>
                <w:color w:val="000000"/>
                <w:sz w:val="20"/>
                <w:lang w:val="uk-UA"/>
              </w:rPr>
            </w:pPr>
          </w:p>
        </w:tc>
        <w:tc>
          <w:tcPr>
            <w:tcW w:w="678"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млрд. дол.</w:t>
            </w:r>
          </w:p>
        </w:tc>
        <w:tc>
          <w:tcPr>
            <w:tcW w:w="694"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Структур-</w:t>
            </w:r>
          </w:p>
          <w:p w:rsidR="00EF1198" w:rsidRPr="00D05BD4" w:rsidRDefault="00EF1198" w:rsidP="00D05BD4">
            <w:pPr>
              <w:spacing w:line="360" w:lineRule="auto"/>
              <w:jc w:val="both"/>
              <w:rPr>
                <w:noProof/>
                <w:color w:val="000000"/>
                <w:sz w:val="20"/>
                <w:lang w:val="uk-UA"/>
              </w:rPr>
            </w:pPr>
            <w:r w:rsidRPr="00D05BD4">
              <w:rPr>
                <w:noProof/>
                <w:color w:val="000000"/>
                <w:sz w:val="20"/>
                <w:lang w:val="uk-UA"/>
              </w:rPr>
              <w:t>на частка,</w:t>
            </w:r>
          </w:p>
          <w:p w:rsidR="00EF1198" w:rsidRPr="00D05BD4" w:rsidRDefault="00EF1198" w:rsidP="00D05BD4">
            <w:pPr>
              <w:spacing w:line="360" w:lineRule="auto"/>
              <w:jc w:val="both"/>
              <w:rPr>
                <w:noProof/>
                <w:color w:val="000000"/>
                <w:sz w:val="20"/>
                <w:lang w:val="uk-UA"/>
              </w:rPr>
            </w:pPr>
            <w:r w:rsidRPr="00D05BD4">
              <w:rPr>
                <w:noProof/>
                <w:color w:val="000000"/>
                <w:sz w:val="20"/>
                <w:lang w:val="uk-UA"/>
              </w:rPr>
              <w:t>%</w:t>
            </w:r>
          </w:p>
        </w:tc>
        <w:tc>
          <w:tcPr>
            <w:tcW w:w="665"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млрд.дол.</w:t>
            </w:r>
          </w:p>
        </w:tc>
        <w:tc>
          <w:tcPr>
            <w:tcW w:w="694"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Структур-</w:t>
            </w:r>
          </w:p>
          <w:p w:rsidR="00EF1198" w:rsidRPr="00D05BD4" w:rsidRDefault="00EF1198" w:rsidP="00D05BD4">
            <w:pPr>
              <w:spacing w:line="360" w:lineRule="auto"/>
              <w:jc w:val="both"/>
              <w:rPr>
                <w:noProof/>
                <w:color w:val="000000"/>
                <w:sz w:val="20"/>
                <w:lang w:val="uk-UA"/>
              </w:rPr>
            </w:pPr>
            <w:r w:rsidRPr="00D05BD4">
              <w:rPr>
                <w:noProof/>
                <w:color w:val="000000"/>
                <w:sz w:val="20"/>
                <w:lang w:val="uk-UA"/>
              </w:rPr>
              <w:t>на частка,</w:t>
            </w:r>
          </w:p>
          <w:p w:rsidR="00EF1198" w:rsidRPr="00D05BD4" w:rsidRDefault="00EF1198" w:rsidP="00D05BD4">
            <w:pPr>
              <w:spacing w:line="360" w:lineRule="auto"/>
              <w:jc w:val="both"/>
              <w:rPr>
                <w:noProof/>
                <w:color w:val="000000"/>
                <w:sz w:val="20"/>
                <w:lang w:val="uk-UA"/>
              </w:rPr>
            </w:pPr>
            <w:r w:rsidRPr="00D05BD4">
              <w:rPr>
                <w:noProof/>
                <w:color w:val="000000"/>
                <w:sz w:val="20"/>
                <w:lang w:val="uk-UA"/>
              </w:rPr>
              <w:t>%</w:t>
            </w:r>
          </w:p>
        </w:tc>
        <w:tc>
          <w:tcPr>
            <w:tcW w:w="541"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млрд. дол.</w:t>
            </w:r>
          </w:p>
        </w:tc>
        <w:tc>
          <w:tcPr>
            <w:tcW w:w="781"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Структурна</w:t>
            </w:r>
          </w:p>
          <w:p w:rsidR="000212BF" w:rsidRPr="00D05BD4" w:rsidRDefault="00EF1198" w:rsidP="00D05BD4">
            <w:pPr>
              <w:spacing w:line="360" w:lineRule="auto"/>
              <w:jc w:val="both"/>
              <w:rPr>
                <w:noProof/>
                <w:color w:val="000000"/>
                <w:sz w:val="20"/>
                <w:lang w:val="uk-UA"/>
              </w:rPr>
            </w:pPr>
            <w:r w:rsidRPr="00D05BD4">
              <w:rPr>
                <w:noProof/>
                <w:color w:val="000000"/>
                <w:sz w:val="20"/>
                <w:lang w:val="uk-UA"/>
              </w:rPr>
              <w:t xml:space="preserve">частка, </w:t>
            </w:r>
          </w:p>
          <w:p w:rsidR="00EF1198" w:rsidRPr="00D05BD4" w:rsidRDefault="00EF1198" w:rsidP="00D05BD4">
            <w:pPr>
              <w:spacing w:line="360" w:lineRule="auto"/>
              <w:jc w:val="both"/>
              <w:rPr>
                <w:noProof/>
                <w:color w:val="000000"/>
                <w:sz w:val="20"/>
                <w:lang w:val="uk-UA"/>
              </w:rPr>
            </w:pPr>
            <w:r w:rsidRPr="00D05BD4">
              <w:rPr>
                <w:noProof/>
                <w:color w:val="000000"/>
                <w:sz w:val="20"/>
                <w:lang w:val="uk-UA"/>
              </w:rPr>
              <w:t>%</w:t>
            </w:r>
          </w:p>
        </w:tc>
      </w:tr>
      <w:tr w:rsidR="00EF1198" w:rsidRPr="00D05BD4" w:rsidTr="00D05BD4">
        <w:trPr>
          <w:trHeight w:val="23"/>
        </w:trPr>
        <w:tc>
          <w:tcPr>
            <w:tcW w:w="947"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Оптова та роздрібна торгівля</w:t>
            </w:r>
          </w:p>
        </w:tc>
        <w:tc>
          <w:tcPr>
            <w:tcW w:w="678"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17,60</w:t>
            </w:r>
          </w:p>
        </w:tc>
        <w:tc>
          <w:tcPr>
            <w:tcW w:w="694"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30,90</w:t>
            </w:r>
          </w:p>
        </w:tc>
        <w:tc>
          <w:tcPr>
            <w:tcW w:w="665"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21,68</w:t>
            </w:r>
          </w:p>
        </w:tc>
        <w:tc>
          <w:tcPr>
            <w:tcW w:w="694"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33,00</w:t>
            </w:r>
          </w:p>
        </w:tc>
        <w:tc>
          <w:tcPr>
            <w:tcW w:w="541"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26,91</w:t>
            </w:r>
          </w:p>
        </w:tc>
        <w:tc>
          <w:tcPr>
            <w:tcW w:w="781"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34,00</w:t>
            </w:r>
          </w:p>
        </w:tc>
      </w:tr>
      <w:tr w:rsidR="00EF1198" w:rsidRPr="00D05BD4" w:rsidTr="00D05BD4">
        <w:trPr>
          <w:trHeight w:val="23"/>
        </w:trPr>
        <w:tc>
          <w:tcPr>
            <w:tcW w:w="947"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 xml:space="preserve">Громадська сфера послуг </w:t>
            </w:r>
          </w:p>
        </w:tc>
        <w:tc>
          <w:tcPr>
            <w:tcW w:w="678"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4,50</w:t>
            </w:r>
          </w:p>
        </w:tc>
        <w:tc>
          <w:tcPr>
            <w:tcW w:w="694"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7,90</w:t>
            </w:r>
          </w:p>
        </w:tc>
        <w:tc>
          <w:tcPr>
            <w:tcW w:w="665"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6,57</w:t>
            </w:r>
          </w:p>
        </w:tc>
        <w:tc>
          <w:tcPr>
            <w:tcW w:w="694"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10,00</w:t>
            </w:r>
          </w:p>
        </w:tc>
        <w:tc>
          <w:tcPr>
            <w:tcW w:w="541"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8,00</w:t>
            </w:r>
          </w:p>
        </w:tc>
        <w:tc>
          <w:tcPr>
            <w:tcW w:w="781"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10,10</w:t>
            </w:r>
          </w:p>
        </w:tc>
      </w:tr>
      <w:tr w:rsidR="00EF1198" w:rsidRPr="00D05BD4" w:rsidTr="00D05BD4">
        <w:trPr>
          <w:trHeight w:val="23"/>
        </w:trPr>
        <w:tc>
          <w:tcPr>
            <w:tcW w:w="947"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Обробна пр</w:t>
            </w:r>
            <w:r w:rsidR="009154F1" w:rsidRPr="00D05BD4">
              <w:rPr>
                <w:noProof/>
                <w:color w:val="000000"/>
                <w:sz w:val="20"/>
                <w:lang w:val="uk-UA"/>
              </w:rPr>
              <w:t>о</w:t>
            </w:r>
            <w:r w:rsidRPr="00D05BD4">
              <w:rPr>
                <w:noProof/>
                <w:color w:val="000000"/>
                <w:sz w:val="20"/>
                <w:lang w:val="uk-UA"/>
              </w:rPr>
              <w:t>мисловість</w:t>
            </w:r>
          </w:p>
        </w:tc>
        <w:tc>
          <w:tcPr>
            <w:tcW w:w="678"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5,24</w:t>
            </w:r>
          </w:p>
        </w:tc>
        <w:tc>
          <w:tcPr>
            <w:tcW w:w="694"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9,20</w:t>
            </w:r>
          </w:p>
        </w:tc>
        <w:tc>
          <w:tcPr>
            <w:tcW w:w="665"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7,56</w:t>
            </w:r>
          </w:p>
        </w:tc>
        <w:tc>
          <w:tcPr>
            <w:tcW w:w="694"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11,50</w:t>
            </w:r>
          </w:p>
        </w:tc>
        <w:tc>
          <w:tcPr>
            <w:tcW w:w="541"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7,68</w:t>
            </w:r>
          </w:p>
        </w:tc>
        <w:tc>
          <w:tcPr>
            <w:tcW w:w="781"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9,70</w:t>
            </w:r>
          </w:p>
        </w:tc>
      </w:tr>
      <w:tr w:rsidR="00EF1198" w:rsidRPr="00D05BD4" w:rsidTr="00D05BD4">
        <w:trPr>
          <w:trHeight w:val="23"/>
        </w:trPr>
        <w:tc>
          <w:tcPr>
            <w:tcW w:w="947" w:type="pct"/>
            <w:shd w:val="clear" w:color="auto" w:fill="auto"/>
            <w:noWrap/>
          </w:tcPr>
          <w:p w:rsidR="001532DC" w:rsidRPr="00D05BD4" w:rsidRDefault="00EF1198" w:rsidP="00D05BD4">
            <w:pPr>
              <w:spacing w:line="360" w:lineRule="auto"/>
              <w:jc w:val="both"/>
              <w:rPr>
                <w:noProof/>
                <w:color w:val="000000"/>
                <w:sz w:val="20"/>
                <w:lang w:val="uk-UA"/>
              </w:rPr>
            </w:pPr>
            <w:r w:rsidRPr="00D05BD4">
              <w:rPr>
                <w:noProof/>
                <w:color w:val="000000"/>
                <w:sz w:val="20"/>
                <w:lang w:val="uk-UA"/>
              </w:rPr>
              <w:t xml:space="preserve">Фінанси, страхування, </w:t>
            </w:r>
          </w:p>
          <w:p w:rsidR="00EF1198" w:rsidRPr="00D05BD4" w:rsidRDefault="00EF1198" w:rsidP="00D05BD4">
            <w:pPr>
              <w:spacing w:line="360" w:lineRule="auto"/>
              <w:jc w:val="both"/>
              <w:rPr>
                <w:noProof/>
                <w:color w:val="000000"/>
                <w:sz w:val="20"/>
                <w:lang w:val="uk-UA"/>
              </w:rPr>
            </w:pPr>
            <w:r w:rsidRPr="00D05BD4">
              <w:rPr>
                <w:noProof/>
                <w:color w:val="000000"/>
                <w:sz w:val="20"/>
                <w:lang w:val="uk-UA"/>
              </w:rPr>
              <w:t>та нерухомість</w:t>
            </w:r>
          </w:p>
        </w:tc>
        <w:tc>
          <w:tcPr>
            <w:tcW w:w="678"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7,46</w:t>
            </w:r>
          </w:p>
        </w:tc>
        <w:tc>
          <w:tcPr>
            <w:tcW w:w="694"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13,10</w:t>
            </w:r>
          </w:p>
        </w:tc>
        <w:tc>
          <w:tcPr>
            <w:tcW w:w="665"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6,90</w:t>
            </w:r>
          </w:p>
        </w:tc>
        <w:tc>
          <w:tcPr>
            <w:tcW w:w="694"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10,50</w:t>
            </w:r>
          </w:p>
        </w:tc>
        <w:tc>
          <w:tcPr>
            <w:tcW w:w="541"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8,71</w:t>
            </w:r>
          </w:p>
        </w:tc>
        <w:tc>
          <w:tcPr>
            <w:tcW w:w="781"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11,00</w:t>
            </w:r>
          </w:p>
        </w:tc>
      </w:tr>
      <w:tr w:rsidR="00EF1198" w:rsidRPr="00D05BD4" w:rsidTr="00D05BD4">
        <w:trPr>
          <w:trHeight w:val="23"/>
        </w:trPr>
        <w:tc>
          <w:tcPr>
            <w:tcW w:w="947"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Транспорт та комунікації</w:t>
            </w:r>
          </w:p>
        </w:tc>
        <w:tc>
          <w:tcPr>
            <w:tcW w:w="678"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3,25</w:t>
            </w:r>
          </w:p>
        </w:tc>
        <w:tc>
          <w:tcPr>
            <w:tcW w:w="694"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5,70</w:t>
            </w:r>
          </w:p>
        </w:tc>
        <w:tc>
          <w:tcPr>
            <w:tcW w:w="665"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3,88</w:t>
            </w:r>
          </w:p>
        </w:tc>
        <w:tc>
          <w:tcPr>
            <w:tcW w:w="694"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5,90</w:t>
            </w:r>
          </w:p>
        </w:tc>
        <w:tc>
          <w:tcPr>
            <w:tcW w:w="541"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5,22</w:t>
            </w:r>
          </w:p>
        </w:tc>
        <w:tc>
          <w:tcPr>
            <w:tcW w:w="781"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6,60</w:t>
            </w:r>
          </w:p>
        </w:tc>
      </w:tr>
      <w:tr w:rsidR="00EF1198" w:rsidRPr="00D05BD4" w:rsidTr="00D05BD4">
        <w:trPr>
          <w:trHeight w:val="23"/>
        </w:trPr>
        <w:tc>
          <w:tcPr>
            <w:tcW w:w="947"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Будівництво</w:t>
            </w:r>
          </w:p>
        </w:tc>
        <w:tc>
          <w:tcPr>
            <w:tcW w:w="678"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1,48</w:t>
            </w:r>
          </w:p>
        </w:tc>
        <w:tc>
          <w:tcPr>
            <w:tcW w:w="694"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2,60</w:t>
            </w:r>
          </w:p>
        </w:tc>
        <w:tc>
          <w:tcPr>
            <w:tcW w:w="665"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1,64</w:t>
            </w:r>
          </w:p>
        </w:tc>
        <w:tc>
          <w:tcPr>
            <w:tcW w:w="694"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2,50</w:t>
            </w:r>
          </w:p>
        </w:tc>
        <w:tc>
          <w:tcPr>
            <w:tcW w:w="541"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2,06</w:t>
            </w:r>
          </w:p>
        </w:tc>
        <w:tc>
          <w:tcPr>
            <w:tcW w:w="781"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2,60</w:t>
            </w:r>
          </w:p>
        </w:tc>
      </w:tr>
      <w:tr w:rsidR="00EF1198" w:rsidRPr="00D05BD4" w:rsidTr="00D05BD4">
        <w:trPr>
          <w:trHeight w:val="23"/>
        </w:trPr>
        <w:tc>
          <w:tcPr>
            <w:tcW w:w="947"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інші галузі</w:t>
            </w:r>
          </w:p>
        </w:tc>
        <w:tc>
          <w:tcPr>
            <w:tcW w:w="678"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17,43</w:t>
            </w:r>
          </w:p>
        </w:tc>
        <w:tc>
          <w:tcPr>
            <w:tcW w:w="694"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30,60</w:t>
            </w:r>
          </w:p>
        </w:tc>
        <w:tc>
          <w:tcPr>
            <w:tcW w:w="665"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17,74</w:t>
            </w:r>
          </w:p>
        </w:tc>
        <w:tc>
          <w:tcPr>
            <w:tcW w:w="694"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27,00</w:t>
            </w:r>
          </w:p>
        </w:tc>
        <w:tc>
          <w:tcPr>
            <w:tcW w:w="541"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20,58</w:t>
            </w:r>
          </w:p>
        </w:tc>
        <w:tc>
          <w:tcPr>
            <w:tcW w:w="781"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26,00</w:t>
            </w:r>
          </w:p>
        </w:tc>
      </w:tr>
      <w:tr w:rsidR="00EF1198" w:rsidRPr="00D05BD4" w:rsidTr="00D05BD4">
        <w:trPr>
          <w:trHeight w:val="23"/>
        </w:trPr>
        <w:tc>
          <w:tcPr>
            <w:tcW w:w="947"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Експорт разом, млрд.дол.</w:t>
            </w:r>
          </w:p>
        </w:tc>
        <w:tc>
          <w:tcPr>
            <w:tcW w:w="678"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56,95</w:t>
            </w:r>
          </w:p>
        </w:tc>
        <w:tc>
          <w:tcPr>
            <w:tcW w:w="694"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100</w:t>
            </w:r>
          </w:p>
        </w:tc>
        <w:tc>
          <w:tcPr>
            <w:tcW w:w="665"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65,97</w:t>
            </w:r>
          </w:p>
        </w:tc>
        <w:tc>
          <w:tcPr>
            <w:tcW w:w="694"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100</w:t>
            </w:r>
          </w:p>
        </w:tc>
        <w:tc>
          <w:tcPr>
            <w:tcW w:w="541"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79,16</w:t>
            </w:r>
          </w:p>
        </w:tc>
        <w:tc>
          <w:tcPr>
            <w:tcW w:w="781" w:type="pct"/>
            <w:shd w:val="clear" w:color="auto" w:fill="auto"/>
            <w:noWrap/>
          </w:tcPr>
          <w:p w:rsidR="00EF1198" w:rsidRPr="00D05BD4" w:rsidRDefault="00EF1198" w:rsidP="00D05BD4">
            <w:pPr>
              <w:spacing w:line="360" w:lineRule="auto"/>
              <w:jc w:val="both"/>
              <w:rPr>
                <w:noProof/>
                <w:color w:val="000000"/>
                <w:sz w:val="20"/>
                <w:lang w:val="uk-UA"/>
              </w:rPr>
            </w:pPr>
            <w:r w:rsidRPr="00D05BD4">
              <w:rPr>
                <w:noProof/>
                <w:color w:val="000000"/>
                <w:sz w:val="20"/>
                <w:lang w:val="uk-UA"/>
              </w:rPr>
              <w:t>100</w:t>
            </w:r>
          </w:p>
        </w:tc>
      </w:tr>
    </w:tbl>
    <w:p w:rsidR="00B31E9D" w:rsidRPr="00EE408D" w:rsidRDefault="00B31E9D" w:rsidP="00124475">
      <w:pPr>
        <w:spacing w:line="360" w:lineRule="auto"/>
        <w:ind w:firstLine="709"/>
        <w:jc w:val="both"/>
        <w:rPr>
          <w:noProof/>
          <w:color w:val="000000"/>
          <w:sz w:val="28"/>
          <w:lang w:val="uk-UA"/>
        </w:rPr>
      </w:pPr>
      <w:r w:rsidRPr="00EE408D">
        <w:rPr>
          <w:noProof/>
          <w:color w:val="000000"/>
          <w:sz w:val="28"/>
          <w:lang w:val="uk-UA"/>
        </w:rPr>
        <w:t>*Джерело – [11]</w:t>
      </w:r>
    </w:p>
    <w:p w:rsidR="00DB1229" w:rsidRPr="00EE408D" w:rsidRDefault="00DB1229" w:rsidP="00124475">
      <w:pPr>
        <w:spacing w:line="360" w:lineRule="auto"/>
        <w:ind w:firstLine="709"/>
        <w:jc w:val="both"/>
        <w:rPr>
          <w:noProof/>
          <w:color w:val="000000"/>
          <w:sz w:val="28"/>
          <w:szCs w:val="16"/>
          <w:lang w:val="uk-UA"/>
        </w:rPr>
      </w:pPr>
    </w:p>
    <w:p w:rsidR="00DB1229" w:rsidRPr="00EE408D" w:rsidRDefault="00DB1229" w:rsidP="00124475">
      <w:pPr>
        <w:spacing w:line="360" w:lineRule="auto"/>
        <w:ind w:firstLine="709"/>
        <w:jc w:val="both"/>
        <w:rPr>
          <w:noProof/>
          <w:color w:val="000000"/>
          <w:sz w:val="28"/>
          <w:szCs w:val="28"/>
          <w:lang w:val="uk-UA"/>
        </w:rPr>
      </w:pPr>
      <w:r w:rsidRPr="00EE408D">
        <w:rPr>
          <w:noProof/>
          <w:color w:val="000000"/>
          <w:sz w:val="28"/>
          <w:szCs w:val="28"/>
          <w:lang w:val="uk-UA"/>
        </w:rPr>
        <w:t xml:space="preserve">На графіку на рис. </w:t>
      </w:r>
      <w:r w:rsidR="009154F1" w:rsidRPr="00EE408D">
        <w:rPr>
          <w:noProof/>
          <w:color w:val="000000"/>
          <w:sz w:val="28"/>
          <w:szCs w:val="28"/>
          <w:lang w:val="uk-UA"/>
        </w:rPr>
        <w:t>6</w:t>
      </w:r>
      <w:r w:rsidRPr="00EE408D">
        <w:rPr>
          <w:noProof/>
          <w:color w:val="000000"/>
          <w:sz w:val="28"/>
          <w:szCs w:val="28"/>
          <w:lang w:val="uk-UA"/>
        </w:rPr>
        <w:t xml:space="preserve"> надано товарну структуру </w:t>
      </w:r>
      <w:r w:rsidR="009154F1" w:rsidRPr="00EE408D">
        <w:rPr>
          <w:noProof/>
          <w:color w:val="000000"/>
          <w:sz w:val="28"/>
          <w:szCs w:val="28"/>
          <w:lang w:val="uk-UA"/>
        </w:rPr>
        <w:t>імпорту</w:t>
      </w:r>
      <w:r w:rsidRPr="00EE408D">
        <w:rPr>
          <w:noProof/>
          <w:color w:val="000000"/>
          <w:sz w:val="28"/>
          <w:szCs w:val="28"/>
          <w:lang w:val="uk-UA"/>
        </w:rPr>
        <w:t xml:space="preserve"> Тайваню за останній 2006 рік. </w:t>
      </w:r>
    </w:p>
    <w:p w:rsidR="00B31E9D" w:rsidRPr="00EE408D" w:rsidRDefault="00B31E9D" w:rsidP="00124475">
      <w:pPr>
        <w:spacing w:line="360" w:lineRule="auto"/>
        <w:ind w:firstLine="709"/>
        <w:jc w:val="both"/>
        <w:rPr>
          <w:noProof/>
          <w:color w:val="000000"/>
          <w:sz w:val="28"/>
          <w:szCs w:val="28"/>
          <w:lang w:val="uk-UA"/>
        </w:rPr>
      </w:pPr>
      <w:r w:rsidRPr="00EE408D">
        <w:rPr>
          <w:noProof/>
          <w:color w:val="000000"/>
          <w:sz w:val="28"/>
          <w:szCs w:val="28"/>
          <w:lang w:val="uk-UA"/>
        </w:rPr>
        <w:t xml:space="preserve">Отже, як бачимо, спостерігається стійкий зріст майже усіх статей як імпорту, так і експорту у динаміці. </w:t>
      </w:r>
    </w:p>
    <w:p w:rsidR="001532DC" w:rsidRPr="00EE408D" w:rsidRDefault="001532DC" w:rsidP="00124475">
      <w:pPr>
        <w:spacing w:line="360" w:lineRule="auto"/>
        <w:ind w:firstLine="709"/>
        <w:jc w:val="both"/>
        <w:rPr>
          <w:noProof/>
          <w:color w:val="000000"/>
          <w:sz w:val="28"/>
          <w:lang w:val="uk-UA"/>
        </w:rPr>
      </w:pPr>
      <w:r w:rsidRPr="00EE408D">
        <w:rPr>
          <w:noProof/>
          <w:color w:val="000000"/>
          <w:sz w:val="28"/>
          <w:lang w:val="uk-UA"/>
        </w:rPr>
        <w:br w:type="page"/>
      </w:r>
      <w:r w:rsidR="00D47D61">
        <w:rPr>
          <w:noProof/>
          <w:color w:val="000000"/>
          <w:sz w:val="28"/>
          <w:lang w:val="uk-UA"/>
        </w:rPr>
        <w:pict>
          <v:shape id="_x0000_i1037" type="#_x0000_t75" style="width:235.5pt;height:174pt">
            <v:imagedata r:id="rId19" o:title=""/>
          </v:shape>
        </w:pict>
      </w:r>
      <w:r w:rsidR="00B31E9D" w:rsidRPr="00EE408D">
        <w:rPr>
          <w:noProof/>
          <w:color w:val="000000"/>
          <w:sz w:val="28"/>
          <w:lang w:val="uk-UA"/>
        </w:rPr>
        <w:t xml:space="preserve"> </w:t>
      </w:r>
    </w:p>
    <w:p w:rsidR="00B31E9D" w:rsidRPr="00EE408D" w:rsidRDefault="00B31E9D" w:rsidP="00124475">
      <w:pPr>
        <w:spacing w:line="360" w:lineRule="auto"/>
        <w:ind w:firstLine="709"/>
        <w:jc w:val="both"/>
        <w:rPr>
          <w:noProof/>
          <w:color w:val="000000"/>
          <w:sz w:val="28"/>
          <w:lang w:val="uk-UA"/>
        </w:rPr>
      </w:pPr>
      <w:r w:rsidRPr="00EE408D">
        <w:rPr>
          <w:noProof/>
          <w:color w:val="000000"/>
          <w:sz w:val="28"/>
          <w:lang w:val="uk-UA"/>
        </w:rPr>
        <w:t>Рис. 6. Товарна структура імпорту Тайваню за 2006 рік</w:t>
      </w:r>
    </w:p>
    <w:p w:rsidR="00BA49F9" w:rsidRPr="00EE408D" w:rsidRDefault="001532DC" w:rsidP="00124475">
      <w:pPr>
        <w:tabs>
          <w:tab w:val="left" w:pos="720"/>
        </w:tabs>
        <w:spacing w:line="360" w:lineRule="auto"/>
        <w:ind w:firstLine="709"/>
        <w:jc w:val="both"/>
        <w:rPr>
          <w:noProof/>
          <w:color w:val="000000"/>
          <w:sz w:val="28"/>
          <w:szCs w:val="30"/>
          <w:lang w:val="uk-UA"/>
        </w:rPr>
      </w:pPr>
      <w:r w:rsidRPr="00EE408D">
        <w:rPr>
          <w:noProof/>
          <w:color w:val="000000"/>
          <w:sz w:val="28"/>
          <w:szCs w:val="30"/>
          <w:lang w:val="uk-UA"/>
        </w:rPr>
        <w:br w:type="page"/>
        <w:t>Висновки</w:t>
      </w:r>
    </w:p>
    <w:p w:rsidR="00B31E9D" w:rsidRPr="00EE408D" w:rsidRDefault="00B31E9D" w:rsidP="00124475">
      <w:pPr>
        <w:tabs>
          <w:tab w:val="left" w:pos="720"/>
        </w:tabs>
        <w:spacing w:line="360" w:lineRule="auto"/>
        <w:ind w:firstLine="709"/>
        <w:jc w:val="both"/>
        <w:rPr>
          <w:noProof/>
          <w:color w:val="000000"/>
          <w:sz w:val="28"/>
          <w:lang w:val="uk-UA"/>
        </w:rPr>
      </w:pPr>
    </w:p>
    <w:p w:rsidR="00B31E9D" w:rsidRPr="00EE408D" w:rsidRDefault="00B31E9D" w:rsidP="00124475">
      <w:pPr>
        <w:tabs>
          <w:tab w:val="left" w:pos="720"/>
        </w:tabs>
        <w:spacing w:line="360" w:lineRule="auto"/>
        <w:ind w:firstLine="709"/>
        <w:jc w:val="both"/>
        <w:rPr>
          <w:noProof/>
          <w:color w:val="000000"/>
          <w:sz w:val="28"/>
          <w:szCs w:val="28"/>
          <w:lang w:val="uk-UA"/>
        </w:rPr>
      </w:pPr>
      <w:r w:rsidRPr="00EE408D">
        <w:rPr>
          <w:noProof/>
          <w:color w:val="000000"/>
          <w:sz w:val="28"/>
          <w:szCs w:val="28"/>
          <w:lang w:val="uk-UA"/>
        </w:rPr>
        <w:t xml:space="preserve">Отже, як ми зазначили у попередніх розділах та практичних завданнях, ми спостерігаємо стійкий зріст зовнішньої торгівлі Тайваню. </w:t>
      </w:r>
    </w:p>
    <w:p w:rsidR="00311BD4" w:rsidRPr="00EE408D" w:rsidRDefault="00311BD4"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 xml:space="preserve">Тайвань зумів домогтися міжнародного економічного визнання, вийшовши по обсязі торгівлі на 14-е місце у світі (162 млрд. $) і заслуживши репутацію одного з найбільш динамічних партнерів. Острів займає 12-е місце у світі по експорті, що в 1992 р. склав 83 млрд. $. За структурою експорт на 95,5 % складається із промислової продукції. Найважливішими торговельними партнерами Тайваню є США, Японія, Гонконг, ФРН, і КНР. </w:t>
      </w:r>
    </w:p>
    <w:p w:rsidR="00311BD4" w:rsidRPr="00EE408D" w:rsidRDefault="00311BD4" w:rsidP="00124475">
      <w:pPr>
        <w:pStyle w:val="a6"/>
        <w:spacing w:before="0" w:beforeAutospacing="0" w:after="0" w:afterAutospacing="0" w:line="360" w:lineRule="auto"/>
        <w:ind w:firstLine="709"/>
        <w:jc w:val="both"/>
        <w:rPr>
          <w:bCs/>
          <w:noProof/>
          <w:color w:val="000000"/>
          <w:sz w:val="28"/>
          <w:szCs w:val="28"/>
          <w:lang w:val="uk-UA"/>
        </w:rPr>
      </w:pPr>
      <w:r w:rsidRPr="00EE408D">
        <w:rPr>
          <w:noProof/>
          <w:color w:val="000000"/>
          <w:sz w:val="28"/>
          <w:szCs w:val="28"/>
          <w:lang w:val="uk-UA"/>
        </w:rPr>
        <w:t xml:space="preserve">Міцне фінансове становище й пошук можливостей більше вигідного вкладення капіталу сприяли росту тайванських інвестицій за рубежем. </w:t>
      </w:r>
      <w:r w:rsidRPr="00EE408D">
        <w:rPr>
          <w:iCs/>
          <w:noProof/>
          <w:color w:val="000000"/>
          <w:sz w:val="28"/>
          <w:szCs w:val="28"/>
          <w:lang w:val="uk-UA"/>
        </w:rPr>
        <w:t>З 1987 по 1992 р. Вони перевищили 19 млрд. $ - 9-е місце у світі й 2-е місце в АТР послу Японії</w:t>
      </w:r>
      <w:r w:rsidR="00124475" w:rsidRPr="00EE408D">
        <w:rPr>
          <w:iCs/>
          <w:noProof/>
          <w:color w:val="000000"/>
          <w:sz w:val="28"/>
          <w:szCs w:val="28"/>
          <w:lang w:val="uk-UA"/>
        </w:rPr>
        <w:t>,</w:t>
      </w:r>
      <w:r w:rsidRPr="00EE408D">
        <w:rPr>
          <w:noProof/>
          <w:color w:val="000000"/>
          <w:sz w:val="28"/>
          <w:szCs w:val="28"/>
          <w:lang w:val="uk-UA"/>
        </w:rPr>
        <w:t xml:space="preserve"> причому значні кошти направлялися в КНР. В </w:t>
      </w:r>
      <w:r w:rsidRPr="00EE408D">
        <w:rPr>
          <w:bCs/>
          <w:noProof/>
          <w:color w:val="000000"/>
          <w:sz w:val="28"/>
          <w:szCs w:val="28"/>
          <w:lang w:val="uk-UA"/>
        </w:rPr>
        <w:t xml:space="preserve">1992 р. </w:t>
      </w:r>
      <w:r w:rsidRPr="00EE408D">
        <w:rPr>
          <w:noProof/>
          <w:color w:val="000000"/>
          <w:sz w:val="28"/>
          <w:szCs w:val="28"/>
          <w:lang w:val="uk-UA"/>
        </w:rPr>
        <w:t>Тайвань став третім за значенням інвестором у китайську економіку після Гонконгу й США, відтіснивши Японію на 4-</w:t>
      </w:r>
      <w:r w:rsidRPr="00EE408D">
        <w:rPr>
          <w:bCs/>
          <w:noProof/>
          <w:color w:val="000000"/>
          <w:sz w:val="28"/>
          <w:szCs w:val="28"/>
          <w:lang w:val="uk-UA"/>
        </w:rPr>
        <w:t>е місце</w:t>
      </w:r>
      <w:r w:rsidR="00124475" w:rsidRPr="00EE408D">
        <w:rPr>
          <w:bCs/>
          <w:noProof/>
          <w:color w:val="000000"/>
          <w:sz w:val="28"/>
          <w:szCs w:val="28"/>
          <w:lang w:val="uk-UA"/>
        </w:rPr>
        <w:t>.</w:t>
      </w:r>
      <w:r w:rsidRPr="00EE408D">
        <w:rPr>
          <w:noProof/>
          <w:color w:val="000000"/>
          <w:sz w:val="28"/>
          <w:szCs w:val="28"/>
          <w:lang w:val="uk-UA"/>
        </w:rPr>
        <w:t xml:space="preserve"> </w:t>
      </w:r>
      <w:r w:rsidRPr="00EE408D">
        <w:rPr>
          <w:iCs/>
          <w:noProof/>
          <w:color w:val="000000"/>
          <w:sz w:val="28"/>
          <w:szCs w:val="28"/>
          <w:lang w:val="uk-UA"/>
        </w:rPr>
        <w:t xml:space="preserve">В1987 - 1992 р. </w:t>
      </w:r>
      <w:r w:rsidRPr="00EE408D">
        <w:rPr>
          <w:noProof/>
          <w:color w:val="000000"/>
          <w:sz w:val="28"/>
          <w:szCs w:val="28"/>
          <w:lang w:val="uk-UA"/>
        </w:rPr>
        <w:t xml:space="preserve">Тайваньськи капіталовкладення перевищили за деякими оцінками від </w:t>
      </w:r>
      <w:r w:rsidRPr="00EE408D">
        <w:rPr>
          <w:bCs/>
          <w:noProof/>
          <w:color w:val="000000"/>
          <w:sz w:val="28"/>
          <w:szCs w:val="28"/>
          <w:lang w:val="uk-UA"/>
        </w:rPr>
        <w:t>3 до 5 млрд. $.</w:t>
      </w:r>
    </w:p>
    <w:p w:rsidR="00311BD4" w:rsidRPr="00EE408D" w:rsidRDefault="00311BD4"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 xml:space="preserve">Економічний розвиток Тайваню відбувався в складних зовнішньоекономічних умовах: дипломатична ізоляція, погроза військового нападу з материка, що тільки що так явно встала перед мешканцями острова у вигляді запуску китайських ракет поблизу узбережжя Тайваню, торговельні тертя із провідними партнерами через ринки збуту. товарів, знизити на них тарифи й мита, підвищити курс національної валюти. Усього за 1986-88 рр. Курс нового тайванського долара піднявся стосовно американського $ більш ніж на </w:t>
      </w:r>
      <w:r w:rsidRPr="00EE408D">
        <w:rPr>
          <w:bCs/>
          <w:noProof/>
          <w:color w:val="000000"/>
          <w:sz w:val="28"/>
          <w:szCs w:val="28"/>
          <w:lang w:val="uk-UA"/>
        </w:rPr>
        <w:t xml:space="preserve">40 % - </w:t>
      </w:r>
      <w:r w:rsidRPr="00EE408D">
        <w:rPr>
          <w:noProof/>
          <w:color w:val="000000"/>
          <w:sz w:val="28"/>
          <w:szCs w:val="28"/>
          <w:lang w:val="uk-UA"/>
        </w:rPr>
        <w:t xml:space="preserve">це колосальний удар за експортними цінами, що привів до закриття багатьох експортних виробництв. </w:t>
      </w:r>
    </w:p>
    <w:p w:rsidR="00311BD4" w:rsidRPr="00EE408D" w:rsidRDefault="00311BD4" w:rsidP="00124475">
      <w:pPr>
        <w:pStyle w:val="a6"/>
        <w:spacing w:before="0" w:beforeAutospacing="0" w:after="0" w:afterAutospacing="0" w:line="360" w:lineRule="auto"/>
        <w:ind w:firstLine="709"/>
        <w:jc w:val="both"/>
        <w:rPr>
          <w:noProof/>
          <w:color w:val="000000"/>
          <w:sz w:val="28"/>
          <w:szCs w:val="28"/>
          <w:lang w:val="uk-UA"/>
        </w:rPr>
      </w:pPr>
      <w:r w:rsidRPr="00EE408D">
        <w:rPr>
          <w:noProof/>
          <w:color w:val="000000"/>
          <w:sz w:val="28"/>
          <w:szCs w:val="28"/>
          <w:lang w:val="uk-UA"/>
        </w:rPr>
        <w:t xml:space="preserve">Але й ці обставини не підрізали крила тайваньской економіці, що переживає ще до того ж проблеми, пов'язані з ростом вартості робочої сили, і економічні кризи викликані воєнними діями в Перській затоці. </w:t>
      </w:r>
    </w:p>
    <w:p w:rsidR="004C4610" w:rsidRPr="00EE408D" w:rsidRDefault="001532DC" w:rsidP="00124475">
      <w:pPr>
        <w:tabs>
          <w:tab w:val="left" w:pos="720"/>
        </w:tabs>
        <w:spacing w:line="360" w:lineRule="auto"/>
        <w:ind w:firstLine="709"/>
        <w:jc w:val="both"/>
        <w:rPr>
          <w:noProof/>
          <w:color w:val="000000"/>
          <w:sz w:val="28"/>
          <w:szCs w:val="30"/>
          <w:lang w:val="uk-UA"/>
        </w:rPr>
      </w:pPr>
      <w:r w:rsidRPr="00EE408D">
        <w:rPr>
          <w:noProof/>
          <w:color w:val="000000"/>
          <w:sz w:val="28"/>
          <w:szCs w:val="30"/>
          <w:lang w:val="uk-UA"/>
        </w:rPr>
        <w:br w:type="page"/>
      </w:r>
      <w:r w:rsidR="004C4610" w:rsidRPr="00EE408D">
        <w:rPr>
          <w:noProof/>
          <w:color w:val="000000"/>
          <w:sz w:val="28"/>
          <w:szCs w:val="30"/>
          <w:lang w:val="uk-UA"/>
        </w:rPr>
        <w:t>С</w:t>
      </w:r>
      <w:r w:rsidRPr="00EE408D">
        <w:rPr>
          <w:noProof/>
          <w:color w:val="000000"/>
          <w:sz w:val="28"/>
          <w:szCs w:val="30"/>
          <w:lang w:val="uk-UA"/>
        </w:rPr>
        <w:t>писок використаної літератури</w:t>
      </w:r>
    </w:p>
    <w:p w:rsidR="004C4610" w:rsidRPr="00EE408D" w:rsidRDefault="004C4610" w:rsidP="00124475">
      <w:pPr>
        <w:tabs>
          <w:tab w:val="left" w:pos="720"/>
        </w:tabs>
        <w:spacing w:line="360" w:lineRule="auto"/>
        <w:ind w:firstLine="709"/>
        <w:jc w:val="both"/>
        <w:rPr>
          <w:noProof/>
          <w:color w:val="000000"/>
          <w:sz w:val="28"/>
          <w:lang w:val="uk-UA"/>
        </w:rPr>
      </w:pPr>
    </w:p>
    <w:p w:rsidR="007400F1" w:rsidRPr="00EE408D" w:rsidRDefault="007400F1" w:rsidP="001532DC">
      <w:pPr>
        <w:pStyle w:val="a6"/>
        <w:tabs>
          <w:tab w:val="left" w:pos="284"/>
        </w:tabs>
        <w:spacing w:before="0" w:beforeAutospacing="0" w:after="0" w:afterAutospacing="0" w:line="360" w:lineRule="auto"/>
        <w:jc w:val="both"/>
        <w:rPr>
          <w:noProof/>
          <w:color w:val="000000"/>
          <w:sz w:val="28"/>
          <w:szCs w:val="28"/>
          <w:lang w:val="uk-UA"/>
        </w:rPr>
      </w:pPr>
      <w:r w:rsidRPr="00EE408D">
        <w:rPr>
          <w:noProof/>
          <w:color w:val="000000"/>
          <w:sz w:val="28"/>
          <w:szCs w:val="28"/>
          <w:lang w:val="uk-UA"/>
        </w:rPr>
        <w:t>1. Жуков С. Приватизация в развивающихся странах //Российский экономический журнал. -19</w:t>
      </w:r>
      <w:r w:rsidR="00B95D3F" w:rsidRPr="00EE408D">
        <w:rPr>
          <w:noProof/>
          <w:color w:val="000000"/>
          <w:sz w:val="28"/>
          <w:szCs w:val="28"/>
          <w:lang w:val="uk-UA"/>
        </w:rPr>
        <w:t>92. -N8. - С 102-114.</w:t>
      </w:r>
    </w:p>
    <w:p w:rsidR="007400F1" w:rsidRPr="00EE408D" w:rsidRDefault="001532DC" w:rsidP="001532DC">
      <w:pPr>
        <w:pStyle w:val="a6"/>
        <w:tabs>
          <w:tab w:val="left" w:pos="284"/>
        </w:tabs>
        <w:spacing w:before="0" w:beforeAutospacing="0" w:after="0" w:afterAutospacing="0" w:line="360" w:lineRule="auto"/>
        <w:jc w:val="both"/>
        <w:rPr>
          <w:noProof/>
          <w:color w:val="000000"/>
          <w:sz w:val="28"/>
          <w:szCs w:val="28"/>
          <w:lang w:val="uk-UA"/>
        </w:rPr>
      </w:pPr>
      <w:r w:rsidRPr="00EE408D">
        <w:rPr>
          <w:noProof/>
          <w:color w:val="000000"/>
          <w:sz w:val="28"/>
          <w:szCs w:val="28"/>
          <w:lang w:val="uk-UA"/>
        </w:rPr>
        <w:t>2. Зимовнов М.</w:t>
      </w:r>
      <w:r w:rsidR="007400F1" w:rsidRPr="00EE408D">
        <w:rPr>
          <w:noProof/>
          <w:color w:val="000000"/>
          <w:sz w:val="28"/>
          <w:szCs w:val="28"/>
          <w:lang w:val="uk-UA"/>
        </w:rPr>
        <w:t xml:space="preserve">А. Неакционерные формы деятельности ТНК в развивающихся странах.//США: экономика, политика, идеология. 1991. -N 11. -С 63-69 </w:t>
      </w:r>
    </w:p>
    <w:p w:rsidR="007400F1" w:rsidRPr="00EE408D" w:rsidRDefault="007400F1" w:rsidP="001532DC">
      <w:pPr>
        <w:pStyle w:val="a6"/>
        <w:tabs>
          <w:tab w:val="left" w:pos="284"/>
        </w:tabs>
        <w:spacing w:before="0" w:beforeAutospacing="0" w:after="0" w:afterAutospacing="0" w:line="360" w:lineRule="auto"/>
        <w:jc w:val="both"/>
        <w:rPr>
          <w:noProof/>
          <w:color w:val="000000"/>
          <w:sz w:val="28"/>
          <w:szCs w:val="28"/>
          <w:lang w:val="uk-UA"/>
        </w:rPr>
      </w:pPr>
      <w:r w:rsidRPr="00EE408D">
        <w:rPr>
          <w:noProof/>
          <w:color w:val="000000"/>
          <w:sz w:val="28"/>
          <w:szCs w:val="28"/>
          <w:lang w:val="uk-UA"/>
        </w:rPr>
        <w:t xml:space="preserve">3. Карагодин Н., Эльянов А. Как лечить больную экономику: [об уроках реформ в странах "третьего мира"]//Азия и Африка сегодня. - 1992, -n10. - С 44-45 </w:t>
      </w:r>
    </w:p>
    <w:p w:rsidR="007400F1" w:rsidRPr="00EE408D" w:rsidRDefault="007400F1" w:rsidP="001532DC">
      <w:pPr>
        <w:pStyle w:val="a6"/>
        <w:tabs>
          <w:tab w:val="left" w:pos="284"/>
        </w:tabs>
        <w:spacing w:before="0" w:beforeAutospacing="0" w:after="0" w:afterAutospacing="0" w:line="360" w:lineRule="auto"/>
        <w:jc w:val="both"/>
        <w:rPr>
          <w:noProof/>
          <w:color w:val="000000"/>
          <w:sz w:val="28"/>
          <w:szCs w:val="28"/>
          <w:lang w:val="uk-UA"/>
        </w:rPr>
      </w:pPr>
      <w:r w:rsidRPr="00EE408D">
        <w:rPr>
          <w:noProof/>
          <w:color w:val="000000"/>
          <w:sz w:val="28"/>
          <w:szCs w:val="28"/>
          <w:lang w:val="uk-UA"/>
        </w:rPr>
        <w:t xml:space="preserve">4. Перова М. Инвестиционная политика в развивающихся странах. - 1994. - n9. - С4 6-51 </w:t>
      </w:r>
    </w:p>
    <w:p w:rsidR="007400F1" w:rsidRPr="00EE408D" w:rsidRDefault="007400F1" w:rsidP="001532DC">
      <w:pPr>
        <w:pStyle w:val="a6"/>
        <w:tabs>
          <w:tab w:val="left" w:pos="284"/>
        </w:tabs>
        <w:spacing w:before="0" w:beforeAutospacing="0" w:after="0" w:afterAutospacing="0" w:line="360" w:lineRule="auto"/>
        <w:jc w:val="both"/>
        <w:rPr>
          <w:noProof/>
          <w:color w:val="000000"/>
          <w:sz w:val="28"/>
          <w:szCs w:val="28"/>
          <w:lang w:val="uk-UA"/>
        </w:rPr>
      </w:pPr>
      <w:r w:rsidRPr="00EE408D">
        <w:rPr>
          <w:noProof/>
          <w:color w:val="000000"/>
          <w:sz w:val="28"/>
          <w:szCs w:val="28"/>
          <w:lang w:val="uk-UA"/>
        </w:rPr>
        <w:t xml:space="preserve">5. Страны -87*8/третьего мира" - усиление неравномерности развития// приложение МЭ и МО: обзор конец 1988 - начало 1989. С 18-27 </w:t>
      </w:r>
    </w:p>
    <w:p w:rsidR="007400F1" w:rsidRPr="00EE408D" w:rsidRDefault="001532DC" w:rsidP="001532DC">
      <w:pPr>
        <w:pStyle w:val="a6"/>
        <w:tabs>
          <w:tab w:val="left" w:pos="284"/>
        </w:tabs>
        <w:spacing w:before="0" w:beforeAutospacing="0" w:after="0" w:afterAutospacing="0" w:line="360" w:lineRule="auto"/>
        <w:jc w:val="both"/>
        <w:rPr>
          <w:noProof/>
          <w:color w:val="000000"/>
          <w:sz w:val="28"/>
          <w:szCs w:val="28"/>
          <w:lang w:val="uk-UA"/>
        </w:rPr>
      </w:pPr>
      <w:r w:rsidRPr="00EE408D">
        <w:rPr>
          <w:noProof/>
          <w:color w:val="000000"/>
          <w:sz w:val="28"/>
          <w:szCs w:val="28"/>
          <w:lang w:val="uk-UA"/>
        </w:rPr>
        <w:t>6. Широков Г.К., Попов Ю.</w:t>
      </w:r>
      <w:r w:rsidR="007400F1" w:rsidRPr="00EE408D">
        <w:rPr>
          <w:noProof/>
          <w:color w:val="000000"/>
          <w:sz w:val="28"/>
          <w:szCs w:val="28"/>
          <w:lang w:val="uk-UA"/>
        </w:rPr>
        <w:t xml:space="preserve">Н. Россия: на учебу в... "Третий мир"? //Азия и Африка сегодня. -1992. - N3. - С 52-55 </w:t>
      </w:r>
    </w:p>
    <w:p w:rsidR="007400F1" w:rsidRPr="00EE408D" w:rsidRDefault="007400F1" w:rsidP="001532DC">
      <w:pPr>
        <w:pStyle w:val="a6"/>
        <w:tabs>
          <w:tab w:val="left" w:pos="284"/>
        </w:tabs>
        <w:spacing w:before="0" w:beforeAutospacing="0" w:after="0" w:afterAutospacing="0" w:line="360" w:lineRule="auto"/>
        <w:jc w:val="both"/>
        <w:rPr>
          <w:noProof/>
          <w:color w:val="000000"/>
          <w:sz w:val="28"/>
          <w:szCs w:val="28"/>
          <w:lang w:val="uk-UA"/>
        </w:rPr>
      </w:pPr>
      <w:r w:rsidRPr="00EE408D">
        <w:rPr>
          <w:noProof/>
          <w:color w:val="000000"/>
          <w:sz w:val="28"/>
          <w:szCs w:val="28"/>
          <w:lang w:val="uk-UA"/>
        </w:rPr>
        <w:t xml:space="preserve">7. Широков Г. К. "Третий мир": стратегия развития.// Азия и Африка сегодня. - 1992. - N3. - С 52-55 </w:t>
      </w:r>
    </w:p>
    <w:p w:rsidR="00937C11" w:rsidRPr="00EE408D" w:rsidRDefault="007400F1" w:rsidP="001532DC">
      <w:pPr>
        <w:tabs>
          <w:tab w:val="left" w:pos="284"/>
        </w:tabs>
        <w:spacing w:line="360" w:lineRule="auto"/>
        <w:jc w:val="both"/>
        <w:rPr>
          <w:noProof/>
          <w:color w:val="000000"/>
          <w:sz w:val="28"/>
          <w:szCs w:val="28"/>
          <w:lang w:val="uk-UA"/>
        </w:rPr>
      </w:pPr>
      <w:r w:rsidRPr="00EE408D">
        <w:rPr>
          <w:noProof/>
          <w:color w:val="000000"/>
          <w:sz w:val="28"/>
          <w:szCs w:val="28"/>
          <w:lang w:val="uk-UA"/>
        </w:rPr>
        <w:t>8. Эльянов А. Развивающиеся страны на рынке промышленных изделий.//МЭ и МО. - 1992. N5. - С 24-34</w:t>
      </w:r>
      <w:r w:rsidR="00124475" w:rsidRPr="00EE408D">
        <w:rPr>
          <w:noProof/>
          <w:color w:val="000000"/>
          <w:sz w:val="28"/>
          <w:szCs w:val="28"/>
          <w:lang w:val="uk-UA"/>
        </w:rPr>
        <w:t xml:space="preserve"> </w:t>
      </w:r>
    </w:p>
    <w:p w:rsidR="00E566A9" w:rsidRPr="00EE408D" w:rsidRDefault="00937C11" w:rsidP="001532DC">
      <w:pPr>
        <w:tabs>
          <w:tab w:val="left" w:pos="284"/>
        </w:tabs>
        <w:spacing w:line="360" w:lineRule="auto"/>
        <w:jc w:val="both"/>
        <w:rPr>
          <w:noProof/>
          <w:color w:val="000000"/>
          <w:sz w:val="28"/>
          <w:szCs w:val="28"/>
          <w:lang w:val="uk-UA"/>
        </w:rPr>
      </w:pPr>
      <w:r w:rsidRPr="00EE408D">
        <w:rPr>
          <w:noProof/>
          <w:color w:val="000000"/>
          <w:sz w:val="28"/>
          <w:szCs w:val="28"/>
          <w:lang w:val="uk-UA"/>
        </w:rPr>
        <w:t xml:space="preserve">9. </w:t>
      </w:r>
      <w:r w:rsidR="00E566A9" w:rsidRPr="00EE408D">
        <w:rPr>
          <w:noProof/>
          <w:color w:val="000000"/>
          <w:sz w:val="28"/>
          <w:szCs w:val="28"/>
          <w:lang w:val="uk-UA"/>
        </w:rPr>
        <w:t>www.china.offshore-manual.ru.</w:t>
      </w:r>
    </w:p>
    <w:p w:rsidR="003179C8" w:rsidRPr="00EE408D" w:rsidRDefault="00E566A9" w:rsidP="001532DC">
      <w:pPr>
        <w:tabs>
          <w:tab w:val="left" w:pos="284"/>
        </w:tabs>
        <w:spacing w:line="360" w:lineRule="auto"/>
        <w:jc w:val="both"/>
        <w:rPr>
          <w:noProof/>
          <w:color w:val="000000"/>
          <w:sz w:val="28"/>
          <w:szCs w:val="28"/>
          <w:lang w:val="uk-UA"/>
        </w:rPr>
      </w:pPr>
      <w:r w:rsidRPr="00EE408D">
        <w:rPr>
          <w:noProof/>
          <w:color w:val="000000"/>
          <w:sz w:val="28"/>
          <w:szCs w:val="28"/>
          <w:lang w:val="uk-UA"/>
        </w:rPr>
        <w:t xml:space="preserve">10. </w:t>
      </w:r>
      <w:r w:rsidR="00937C11" w:rsidRPr="00EE408D">
        <w:rPr>
          <w:noProof/>
          <w:color w:val="000000"/>
          <w:sz w:val="28"/>
          <w:szCs w:val="28"/>
          <w:lang w:val="uk-UA"/>
        </w:rPr>
        <w:t>www.ixbt.com/cm/taiwan-industry.shtml</w:t>
      </w:r>
      <w:r w:rsidRPr="00EE408D">
        <w:rPr>
          <w:noProof/>
          <w:color w:val="000000"/>
          <w:sz w:val="28"/>
          <w:szCs w:val="28"/>
          <w:lang w:val="uk-UA"/>
        </w:rPr>
        <w:t>.</w:t>
      </w:r>
    </w:p>
    <w:p w:rsidR="003179C8" w:rsidRPr="00EE408D" w:rsidRDefault="00E566A9" w:rsidP="001532DC">
      <w:pPr>
        <w:tabs>
          <w:tab w:val="left" w:pos="284"/>
        </w:tabs>
        <w:spacing w:line="360" w:lineRule="auto"/>
        <w:jc w:val="both"/>
        <w:rPr>
          <w:noProof/>
          <w:color w:val="000000"/>
          <w:sz w:val="28"/>
          <w:szCs w:val="28"/>
          <w:lang w:val="uk-UA"/>
        </w:rPr>
      </w:pPr>
      <w:r w:rsidRPr="00EE408D">
        <w:rPr>
          <w:noProof/>
          <w:color w:val="000000"/>
          <w:sz w:val="28"/>
          <w:szCs w:val="28"/>
          <w:lang w:val="uk-UA"/>
        </w:rPr>
        <w:t>11</w:t>
      </w:r>
      <w:r w:rsidR="003179C8" w:rsidRPr="00EE408D">
        <w:rPr>
          <w:noProof/>
          <w:color w:val="000000"/>
          <w:sz w:val="28"/>
          <w:szCs w:val="28"/>
          <w:lang w:val="uk-UA"/>
        </w:rPr>
        <w:t>. http://www.roc-taiwan.org.</w:t>
      </w:r>
      <w:bookmarkStart w:id="2" w:name="_GoBack"/>
      <w:bookmarkEnd w:id="2"/>
    </w:p>
    <w:sectPr w:rsidR="003179C8" w:rsidRPr="00EE408D" w:rsidSect="00124475">
      <w:footerReference w:type="even" r:id="rId20"/>
      <w:footerReference w:type="default" r:id="rId21"/>
      <w:pgSz w:w="11906" w:h="16838"/>
      <w:pgMar w:top="1134" w:right="850"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BD4" w:rsidRDefault="00D05BD4">
      <w:r>
        <w:separator/>
      </w:r>
    </w:p>
  </w:endnote>
  <w:endnote w:type="continuationSeparator" w:id="0">
    <w:p w:rsidR="00D05BD4" w:rsidRDefault="00D0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C49" w:rsidRDefault="00176C49" w:rsidP="007400F1">
    <w:pPr>
      <w:pStyle w:val="a3"/>
      <w:framePr w:wrap="around" w:vAnchor="text" w:hAnchor="margin" w:xAlign="right" w:y="1"/>
      <w:rPr>
        <w:rStyle w:val="a5"/>
      </w:rPr>
    </w:pPr>
  </w:p>
  <w:p w:rsidR="00176C49" w:rsidRDefault="00176C49" w:rsidP="007400F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C49" w:rsidRDefault="000972F5" w:rsidP="007400F1">
    <w:pPr>
      <w:pStyle w:val="a3"/>
      <w:framePr w:wrap="around" w:vAnchor="text" w:hAnchor="margin" w:xAlign="right" w:y="1"/>
      <w:rPr>
        <w:rStyle w:val="a5"/>
      </w:rPr>
    </w:pPr>
    <w:r>
      <w:rPr>
        <w:rStyle w:val="a5"/>
        <w:noProof/>
      </w:rPr>
      <w:t>2</w:t>
    </w:r>
  </w:p>
  <w:p w:rsidR="00176C49" w:rsidRDefault="00176C49" w:rsidP="007400F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BD4" w:rsidRDefault="00D05BD4">
      <w:r>
        <w:separator/>
      </w:r>
    </w:p>
  </w:footnote>
  <w:footnote w:type="continuationSeparator" w:id="0">
    <w:p w:rsidR="00D05BD4" w:rsidRDefault="00D05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EF77C2"/>
    <w:multiLevelType w:val="hybridMultilevel"/>
    <w:tmpl w:val="6D48FAFC"/>
    <w:lvl w:ilvl="0" w:tplc="6838A7F8">
      <w:numFmt w:val="bullet"/>
      <w:lvlText w:val="-"/>
      <w:lvlJc w:val="left"/>
      <w:pPr>
        <w:tabs>
          <w:tab w:val="num" w:pos="1440"/>
        </w:tabs>
        <w:ind w:left="1440" w:hanging="108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88D"/>
    <w:rsid w:val="00015C25"/>
    <w:rsid w:val="000212BF"/>
    <w:rsid w:val="0004482B"/>
    <w:rsid w:val="0006411F"/>
    <w:rsid w:val="00075F46"/>
    <w:rsid w:val="00083FBC"/>
    <w:rsid w:val="0009372A"/>
    <w:rsid w:val="000972F5"/>
    <w:rsid w:val="000C0BFF"/>
    <w:rsid w:val="000D62A2"/>
    <w:rsid w:val="00120C63"/>
    <w:rsid w:val="00124475"/>
    <w:rsid w:val="001532DC"/>
    <w:rsid w:val="00153C1E"/>
    <w:rsid w:val="00176C49"/>
    <w:rsid w:val="001B64B5"/>
    <w:rsid w:val="001D5469"/>
    <w:rsid w:val="00207FA9"/>
    <w:rsid w:val="00285BB9"/>
    <w:rsid w:val="00292C28"/>
    <w:rsid w:val="002C23DC"/>
    <w:rsid w:val="002E3DDC"/>
    <w:rsid w:val="00311BD4"/>
    <w:rsid w:val="00314E28"/>
    <w:rsid w:val="003179C8"/>
    <w:rsid w:val="0032274A"/>
    <w:rsid w:val="00331AE0"/>
    <w:rsid w:val="00355986"/>
    <w:rsid w:val="00382D89"/>
    <w:rsid w:val="0038588D"/>
    <w:rsid w:val="00386B2B"/>
    <w:rsid w:val="00393549"/>
    <w:rsid w:val="003B1964"/>
    <w:rsid w:val="003C091F"/>
    <w:rsid w:val="003C3FD9"/>
    <w:rsid w:val="004179F2"/>
    <w:rsid w:val="00450159"/>
    <w:rsid w:val="00464575"/>
    <w:rsid w:val="00494189"/>
    <w:rsid w:val="004A5837"/>
    <w:rsid w:val="004C4610"/>
    <w:rsid w:val="004C59EC"/>
    <w:rsid w:val="00517CFB"/>
    <w:rsid w:val="00527DAA"/>
    <w:rsid w:val="00542EF8"/>
    <w:rsid w:val="00547C81"/>
    <w:rsid w:val="00552C81"/>
    <w:rsid w:val="0057164C"/>
    <w:rsid w:val="005769FC"/>
    <w:rsid w:val="005B0ED9"/>
    <w:rsid w:val="005D109F"/>
    <w:rsid w:val="006154C2"/>
    <w:rsid w:val="00630DBF"/>
    <w:rsid w:val="006541E0"/>
    <w:rsid w:val="00655844"/>
    <w:rsid w:val="00670438"/>
    <w:rsid w:val="0070610F"/>
    <w:rsid w:val="007222E4"/>
    <w:rsid w:val="007400F1"/>
    <w:rsid w:val="00754E7C"/>
    <w:rsid w:val="00890C5D"/>
    <w:rsid w:val="008E4CDD"/>
    <w:rsid w:val="009154F1"/>
    <w:rsid w:val="0092486C"/>
    <w:rsid w:val="00937C11"/>
    <w:rsid w:val="009D4CE6"/>
    <w:rsid w:val="009D608B"/>
    <w:rsid w:val="009F77EC"/>
    <w:rsid w:val="00A55148"/>
    <w:rsid w:val="00A931A3"/>
    <w:rsid w:val="00AE73DB"/>
    <w:rsid w:val="00B0005B"/>
    <w:rsid w:val="00B02D39"/>
    <w:rsid w:val="00B31E9D"/>
    <w:rsid w:val="00B406A9"/>
    <w:rsid w:val="00B474EC"/>
    <w:rsid w:val="00B66A77"/>
    <w:rsid w:val="00B95D3F"/>
    <w:rsid w:val="00BA49F9"/>
    <w:rsid w:val="00BD6B21"/>
    <w:rsid w:val="00BE65D0"/>
    <w:rsid w:val="00BF404C"/>
    <w:rsid w:val="00C07FA3"/>
    <w:rsid w:val="00C246E3"/>
    <w:rsid w:val="00C61291"/>
    <w:rsid w:val="00C72D14"/>
    <w:rsid w:val="00C8652A"/>
    <w:rsid w:val="00C92EBB"/>
    <w:rsid w:val="00CA5CBF"/>
    <w:rsid w:val="00CC6594"/>
    <w:rsid w:val="00D05BD4"/>
    <w:rsid w:val="00D337BE"/>
    <w:rsid w:val="00D40D06"/>
    <w:rsid w:val="00D47D61"/>
    <w:rsid w:val="00D52CF9"/>
    <w:rsid w:val="00D720E1"/>
    <w:rsid w:val="00DA50F3"/>
    <w:rsid w:val="00DB1229"/>
    <w:rsid w:val="00DB768D"/>
    <w:rsid w:val="00DC5C1E"/>
    <w:rsid w:val="00E236FA"/>
    <w:rsid w:val="00E566A9"/>
    <w:rsid w:val="00E9288B"/>
    <w:rsid w:val="00EB7551"/>
    <w:rsid w:val="00EC2628"/>
    <w:rsid w:val="00EE408D"/>
    <w:rsid w:val="00EE6D47"/>
    <w:rsid w:val="00EF1198"/>
    <w:rsid w:val="00EF32B4"/>
    <w:rsid w:val="00EF3673"/>
    <w:rsid w:val="00F17DB5"/>
    <w:rsid w:val="00F268F2"/>
    <w:rsid w:val="00F37A76"/>
    <w:rsid w:val="00F96673"/>
    <w:rsid w:val="00FB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050BE3C7-A9BD-4393-A768-B8A39434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6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406A9"/>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B406A9"/>
    <w:rPr>
      <w:rFonts w:cs="Times New Roman"/>
    </w:rPr>
  </w:style>
  <w:style w:type="paragraph" w:styleId="a6">
    <w:name w:val="Normal (Web)"/>
    <w:basedOn w:val="a"/>
    <w:uiPriority w:val="99"/>
    <w:rsid w:val="007400F1"/>
    <w:pPr>
      <w:spacing w:before="100" w:beforeAutospacing="1" w:after="100" w:afterAutospacing="1"/>
    </w:pPr>
  </w:style>
  <w:style w:type="table" w:styleId="a7">
    <w:name w:val="Table Grid"/>
    <w:basedOn w:val="a1"/>
    <w:uiPriority w:val="59"/>
    <w:rsid w:val="004C4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937C11"/>
    <w:rPr>
      <w:rFonts w:cs="Times New Roman"/>
      <w:color w:val="0000FF"/>
      <w:u w:val="single"/>
    </w:rPr>
  </w:style>
  <w:style w:type="paragraph" w:customStyle="1" w:styleId="3">
    <w:name w:val="Обычный (веб)3"/>
    <w:basedOn w:val="a"/>
    <w:rsid w:val="00F17DB5"/>
    <w:pPr>
      <w:spacing w:after="120" w:line="384" w:lineRule="auto"/>
      <w:ind w:left="180"/>
    </w:pPr>
    <w:rPr>
      <w:sz w:val="18"/>
      <w:szCs w:val="18"/>
    </w:rPr>
  </w:style>
  <w:style w:type="table" w:styleId="1">
    <w:name w:val="Table Grid 1"/>
    <w:basedOn w:val="a1"/>
    <w:uiPriority w:val="99"/>
    <w:rsid w:val="00B02D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
    <w:name w:val="Table Web 2"/>
    <w:basedOn w:val="a1"/>
    <w:uiPriority w:val="99"/>
    <w:rsid w:val="00547C8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9">
    <w:name w:val="header"/>
    <w:basedOn w:val="a"/>
    <w:link w:val="aa"/>
    <w:uiPriority w:val="99"/>
    <w:rsid w:val="00124475"/>
    <w:pPr>
      <w:tabs>
        <w:tab w:val="center" w:pos="4677"/>
        <w:tab w:val="right" w:pos="9355"/>
      </w:tabs>
    </w:pPr>
  </w:style>
  <w:style w:type="character" w:customStyle="1" w:styleId="aa">
    <w:name w:val="Верхній колонтитул Знак"/>
    <w:link w:val="a9"/>
    <w:uiPriority w:val="99"/>
    <w:locked/>
    <w:rsid w:val="00124475"/>
    <w:rPr>
      <w:rFonts w:cs="Times New Roman"/>
      <w:sz w:val="24"/>
      <w:szCs w:val="24"/>
    </w:rPr>
  </w:style>
  <w:style w:type="table" w:styleId="ab">
    <w:name w:val="Table Professional"/>
    <w:basedOn w:val="a1"/>
    <w:uiPriority w:val="99"/>
    <w:rsid w:val="0012447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396314">
      <w:marLeft w:val="0"/>
      <w:marRight w:val="0"/>
      <w:marTop w:val="0"/>
      <w:marBottom w:val="0"/>
      <w:divBdr>
        <w:top w:val="none" w:sz="0" w:space="0" w:color="auto"/>
        <w:left w:val="none" w:sz="0" w:space="0" w:color="auto"/>
        <w:bottom w:val="none" w:sz="0" w:space="0" w:color="auto"/>
        <w:right w:val="none" w:sz="0" w:space="0" w:color="auto"/>
      </w:divBdr>
    </w:div>
    <w:div w:id="1360396315">
      <w:marLeft w:val="0"/>
      <w:marRight w:val="0"/>
      <w:marTop w:val="0"/>
      <w:marBottom w:val="0"/>
      <w:divBdr>
        <w:top w:val="none" w:sz="0" w:space="0" w:color="auto"/>
        <w:left w:val="none" w:sz="0" w:space="0" w:color="auto"/>
        <w:bottom w:val="none" w:sz="0" w:space="0" w:color="auto"/>
        <w:right w:val="none" w:sz="0" w:space="0" w:color="auto"/>
      </w:divBdr>
    </w:div>
    <w:div w:id="1360396316">
      <w:marLeft w:val="0"/>
      <w:marRight w:val="0"/>
      <w:marTop w:val="0"/>
      <w:marBottom w:val="0"/>
      <w:divBdr>
        <w:top w:val="none" w:sz="0" w:space="0" w:color="auto"/>
        <w:left w:val="none" w:sz="0" w:space="0" w:color="auto"/>
        <w:bottom w:val="none" w:sz="0" w:space="0" w:color="auto"/>
        <w:right w:val="none" w:sz="0" w:space="0" w:color="auto"/>
      </w:divBdr>
    </w:div>
    <w:div w:id="1360396317">
      <w:marLeft w:val="0"/>
      <w:marRight w:val="0"/>
      <w:marTop w:val="0"/>
      <w:marBottom w:val="0"/>
      <w:divBdr>
        <w:top w:val="none" w:sz="0" w:space="0" w:color="auto"/>
        <w:left w:val="none" w:sz="0" w:space="0" w:color="auto"/>
        <w:bottom w:val="none" w:sz="0" w:space="0" w:color="auto"/>
        <w:right w:val="none" w:sz="0" w:space="0" w:color="auto"/>
      </w:divBdr>
    </w:div>
    <w:div w:id="1360396318">
      <w:marLeft w:val="0"/>
      <w:marRight w:val="0"/>
      <w:marTop w:val="0"/>
      <w:marBottom w:val="0"/>
      <w:divBdr>
        <w:top w:val="none" w:sz="0" w:space="0" w:color="auto"/>
        <w:left w:val="none" w:sz="0" w:space="0" w:color="auto"/>
        <w:bottom w:val="none" w:sz="0" w:space="0" w:color="auto"/>
        <w:right w:val="none" w:sz="0" w:space="0" w:color="auto"/>
      </w:divBdr>
    </w:div>
    <w:div w:id="1360396319">
      <w:marLeft w:val="0"/>
      <w:marRight w:val="0"/>
      <w:marTop w:val="0"/>
      <w:marBottom w:val="0"/>
      <w:divBdr>
        <w:top w:val="none" w:sz="0" w:space="0" w:color="auto"/>
        <w:left w:val="none" w:sz="0" w:space="0" w:color="auto"/>
        <w:bottom w:val="none" w:sz="0" w:space="0" w:color="auto"/>
        <w:right w:val="none" w:sz="0" w:space="0" w:color="auto"/>
      </w:divBdr>
    </w:div>
    <w:div w:id="1360396320">
      <w:marLeft w:val="0"/>
      <w:marRight w:val="0"/>
      <w:marTop w:val="0"/>
      <w:marBottom w:val="0"/>
      <w:divBdr>
        <w:top w:val="none" w:sz="0" w:space="0" w:color="auto"/>
        <w:left w:val="none" w:sz="0" w:space="0" w:color="auto"/>
        <w:bottom w:val="none" w:sz="0" w:space="0" w:color="auto"/>
        <w:right w:val="none" w:sz="0" w:space="0" w:color="auto"/>
      </w:divBdr>
    </w:div>
    <w:div w:id="1360396321">
      <w:marLeft w:val="0"/>
      <w:marRight w:val="0"/>
      <w:marTop w:val="0"/>
      <w:marBottom w:val="0"/>
      <w:divBdr>
        <w:top w:val="none" w:sz="0" w:space="0" w:color="auto"/>
        <w:left w:val="none" w:sz="0" w:space="0" w:color="auto"/>
        <w:bottom w:val="none" w:sz="0" w:space="0" w:color="auto"/>
        <w:right w:val="none" w:sz="0" w:space="0" w:color="auto"/>
      </w:divBdr>
    </w:div>
    <w:div w:id="1360396322">
      <w:marLeft w:val="0"/>
      <w:marRight w:val="0"/>
      <w:marTop w:val="0"/>
      <w:marBottom w:val="0"/>
      <w:divBdr>
        <w:top w:val="none" w:sz="0" w:space="0" w:color="auto"/>
        <w:left w:val="none" w:sz="0" w:space="0" w:color="auto"/>
        <w:bottom w:val="none" w:sz="0" w:space="0" w:color="auto"/>
        <w:right w:val="none" w:sz="0" w:space="0" w:color="auto"/>
      </w:divBdr>
    </w:div>
    <w:div w:id="1360396323">
      <w:marLeft w:val="0"/>
      <w:marRight w:val="0"/>
      <w:marTop w:val="0"/>
      <w:marBottom w:val="0"/>
      <w:divBdr>
        <w:top w:val="none" w:sz="0" w:space="0" w:color="auto"/>
        <w:left w:val="none" w:sz="0" w:space="0" w:color="auto"/>
        <w:bottom w:val="none" w:sz="0" w:space="0" w:color="auto"/>
        <w:right w:val="none" w:sz="0" w:space="0" w:color="auto"/>
      </w:divBdr>
    </w:div>
    <w:div w:id="1360396324">
      <w:marLeft w:val="0"/>
      <w:marRight w:val="0"/>
      <w:marTop w:val="0"/>
      <w:marBottom w:val="0"/>
      <w:divBdr>
        <w:top w:val="none" w:sz="0" w:space="0" w:color="auto"/>
        <w:left w:val="none" w:sz="0" w:space="0" w:color="auto"/>
        <w:bottom w:val="none" w:sz="0" w:space="0" w:color="auto"/>
        <w:right w:val="none" w:sz="0" w:space="0" w:color="auto"/>
      </w:divBdr>
    </w:div>
    <w:div w:id="1360396325">
      <w:marLeft w:val="0"/>
      <w:marRight w:val="0"/>
      <w:marTop w:val="0"/>
      <w:marBottom w:val="0"/>
      <w:divBdr>
        <w:top w:val="none" w:sz="0" w:space="0" w:color="auto"/>
        <w:left w:val="none" w:sz="0" w:space="0" w:color="auto"/>
        <w:bottom w:val="none" w:sz="0" w:space="0" w:color="auto"/>
        <w:right w:val="none" w:sz="0" w:space="0" w:color="auto"/>
      </w:divBdr>
    </w:div>
    <w:div w:id="1360396326">
      <w:marLeft w:val="0"/>
      <w:marRight w:val="0"/>
      <w:marTop w:val="0"/>
      <w:marBottom w:val="0"/>
      <w:divBdr>
        <w:top w:val="none" w:sz="0" w:space="0" w:color="auto"/>
        <w:left w:val="none" w:sz="0" w:space="0" w:color="auto"/>
        <w:bottom w:val="none" w:sz="0" w:space="0" w:color="auto"/>
        <w:right w:val="none" w:sz="0" w:space="0" w:color="auto"/>
      </w:divBdr>
    </w:div>
    <w:div w:id="1360396327">
      <w:marLeft w:val="0"/>
      <w:marRight w:val="0"/>
      <w:marTop w:val="0"/>
      <w:marBottom w:val="0"/>
      <w:divBdr>
        <w:top w:val="none" w:sz="0" w:space="0" w:color="auto"/>
        <w:left w:val="none" w:sz="0" w:space="0" w:color="auto"/>
        <w:bottom w:val="none" w:sz="0" w:space="0" w:color="auto"/>
        <w:right w:val="none" w:sz="0" w:space="0" w:color="auto"/>
      </w:divBdr>
    </w:div>
    <w:div w:id="13603963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5593</Words>
  <Characters>31886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ІІ</vt:lpstr>
    </vt:vector>
  </TitlesOfParts>
  <Company>work</Company>
  <LinksUpToDate>false</LinksUpToDate>
  <CharactersWithSpaces>37405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ІІ</dc:title>
  <dc:subject/>
  <dc:creator>edward</dc:creator>
  <cp:keywords/>
  <dc:description/>
  <cp:lastModifiedBy>Irina</cp:lastModifiedBy>
  <cp:revision>2</cp:revision>
  <cp:lastPrinted>2007-06-08T14:25:00Z</cp:lastPrinted>
  <dcterms:created xsi:type="dcterms:W3CDTF">2014-11-10T20:52:00Z</dcterms:created>
  <dcterms:modified xsi:type="dcterms:W3CDTF">2014-11-10T20:52:00Z</dcterms:modified>
</cp:coreProperties>
</file>