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3CB" w:rsidRDefault="00F663CB">
      <w:pPr>
        <w:widowControl w:val="0"/>
        <w:spacing w:before="120"/>
        <w:jc w:val="center"/>
        <w:rPr>
          <w:b/>
          <w:bCs/>
          <w:color w:val="000000"/>
          <w:sz w:val="32"/>
          <w:szCs w:val="32"/>
        </w:rPr>
      </w:pPr>
      <w:r>
        <w:rPr>
          <w:b/>
          <w:bCs/>
          <w:color w:val="000000"/>
          <w:sz w:val="32"/>
          <w:szCs w:val="32"/>
        </w:rPr>
        <w:t>Проблемы антропогенного воздействия на биосферу</w:t>
      </w:r>
    </w:p>
    <w:p w:rsidR="00F663CB" w:rsidRDefault="00F663CB">
      <w:pPr>
        <w:widowControl w:val="0"/>
        <w:spacing w:before="120"/>
        <w:jc w:val="center"/>
        <w:rPr>
          <w:color w:val="000000"/>
          <w:sz w:val="28"/>
          <w:szCs w:val="28"/>
        </w:rPr>
      </w:pPr>
      <w:r>
        <w:rPr>
          <w:color w:val="000000"/>
          <w:sz w:val="28"/>
          <w:szCs w:val="28"/>
        </w:rPr>
        <w:t>Творческая работа по естествознанию</w:t>
      </w:r>
    </w:p>
    <w:p w:rsidR="00F663CB" w:rsidRDefault="00F663CB">
      <w:pPr>
        <w:widowControl w:val="0"/>
        <w:spacing w:before="120"/>
        <w:jc w:val="center"/>
        <w:rPr>
          <w:color w:val="000000"/>
          <w:sz w:val="28"/>
          <w:szCs w:val="28"/>
        </w:rPr>
      </w:pPr>
      <w:r>
        <w:rPr>
          <w:color w:val="000000"/>
          <w:sz w:val="28"/>
          <w:szCs w:val="28"/>
        </w:rPr>
        <w:t>Автор: Иванов Александр ученик 6 «Б» класса</w:t>
      </w:r>
    </w:p>
    <w:p w:rsidR="00F663CB" w:rsidRDefault="00F663CB">
      <w:pPr>
        <w:widowControl w:val="0"/>
        <w:spacing w:before="120"/>
        <w:jc w:val="center"/>
        <w:rPr>
          <w:color w:val="000000"/>
          <w:sz w:val="28"/>
          <w:szCs w:val="28"/>
        </w:rPr>
      </w:pPr>
      <w:r>
        <w:rPr>
          <w:color w:val="000000"/>
          <w:sz w:val="28"/>
          <w:szCs w:val="28"/>
        </w:rPr>
        <w:t>Мурманск 2002 г.</w:t>
      </w:r>
    </w:p>
    <w:p w:rsidR="00F663CB" w:rsidRDefault="00F663CB">
      <w:pPr>
        <w:widowControl w:val="0"/>
        <w:spacing w:before="120"/>
        <w:jc w:val="center"/>
        <w:rPr>
          <w:b/>
          <w:bCs/>
          <w:color w:val="000000"/>
          <w:sz w:val="28"/>
          <w:szCs w:val="28"/>
        </w:rPr>
      </w:pPr>
      <w:r>
        <w:rPr>
          <w:b/>
          <w:bCs/>
          <w:color w:val="000000"/>
          <w:sz w:val="28"/>
          <w:szCs w:val="28"/>
        </w:rPr>
        <w:t>1. Введение.</w:t>
      </w:r>
    </w:p>
    <w:p w:rsidR="00F663CB" w:rsidRDefault="00F663CB">
      <w:pPr>
        <w:widowControl w:val="0"/>
        <w:spacing w:before="120"/>
        <w:ind w:firstLine="567"/>
        <w:jc w:val="both"/>
        <w:rPr>
          <w:color w:val="000000"/>
        </w:rPr>
      </w:pPr>
      <w:r>
        <w:rPr>
          <w:color w:val="000000"/>
        </w:rPr>
        <w:t>Понятие “Экология” было предложено Эрнстом Геккелем в 1866 году как название раздела биологии, изучающего вопросы взаимодействия организмов и окружающей среды. Возникновение науки “Экология” стало возможным благодаря накоплению сведений о многообразных живых организмах и особенностях их образа жизни. Ученые установили, что взаимоотношения живых организмов с окружающей средой подчиняются определенным закономерностям. Возникли новые направления, отражающие условия существования и развития различных объектов, явлений , процессов. Предметом исследования экологии человека являются все стороны жизнедеятельности человека, вопросы сохранения и развития здоровья людей с учетом взаимосвязи его с окружающей природной и социальной средой. На сегодняшний день в мире существует много экологических проблем, начиная от исчезновения некоторых видов растений и животных, заканчивая угрозой вырождения человеческой расы. На данный момент в мире существует много теорий, в которых большое внимание уделяется нахождению наиболее рациональных путей их решения. Во многих странах проблемы экологии стоит на первом месте и в нашей стране сейчас начинают уделять все большее внимание, принимаются экстренные меры. Эта тема важна тем , что если мы сейчас не остановимся и не подумаем о будущем нашей страны, то будет поздно. А поздно будет, потому что мы ничем не сможем помочь ни людям, ни природе, которая нас окружает.</w:t>
      </w:r>
    </w:p>
    <w:p w:rsidR="00F663CB" w:rsidRDefault="00F663CB">
      <w:pPr>
        <w:widowControl w:val="0"/>
        <w:spacing w:before="120"/>
        <w:jc w:val="center"/>
        <w:rPr>
          <w:b/>
          <w:bCs/>
          <w:color w:val="000000"/>
          <w:sz w:val="28"/>
          <w:szCs w:val="28"/>
        </w:rPr>
      </w:pPr>
      <w:r>
        <w:rPr>
          <w:b/>
          <w:bCs/>
          <w:color w:val="000000"/>
          <w:sz w:val="28"/>
          <w:szCs w:val="28"/>
        </w:rPr>
        <w:t>2. Биосфера-природная система Земли</w:t>
      </w:r>
    </w:p>
    <w:p w:rsidR="00F663CB" w:rsidRDefault="00F663CB">
      <w:pPr>
        <w:widowControl w:val="0"/>
        <w:spacing w:before="120"/>
        <w:ind w:firstLine="567"/>
        <w:jc w:val="both"/>
        <w:rPr>
          <w:color w:val="000000"/>
        </w:rPr>
      </w:pPr>
      <w:r>
        <w:rPr>
          <w:color w:val="000000"/>
        </w:rPr>
        <w:t xml:space="preserve">Одной из серьезных проблем в экологии является воздействие деятельности человека на биосферу. </w:t>
      </w:r>
    </w:p>
    <w:p w:rsidR="00F663CB" w:rsidRDefault="00F663CB">
      <w:pPr>
        <w:widowControl w:val="0"/>
        <w:spacing w:before="120"/>
        <w:ind w:firstLine="567"/>
        <w:jc w:val="both"/>
        <w:rPr>
          <w:color w:val="000000"/>
        </w:rPr>
      </w:pPr>
      <w:r>
        <w:rPr>
          <w:color w:val="000000"/>
        </w:rPr>
        <w:t>Определение биосфера впервые была выведена австрийским геологом Зюссом в 1875 году, в его работе по геологии Альп.</w:t>
      </w:r>
    </w:p>
    <w:p w:rsidR="00F663CB" w:rsidRDefault="00F663CB">
      <w:pPr>
        <w:widowControl w:val="0"/>
        <w:spacing w:before="120"/>
        <w:ind w:firstLine="567"/>
        <w:jc w:val="both"/>
        <w:rPr>
          <w:color w:val="000000"/>
        </w:rPr>
      </w:pPr>
      <w:r>
        <w:rPr>
          <w:color w:val="000000"/>
        </w:rPr>
        <w:t>Биосфера-часть географической оболочки заселенная и измененная организмами. Особую роль в биосфере играют биологические круговороты, которые оказывают влияние на все природные комплексные оболочки. Взаимоотношение природы и человека не всегда приносит положительный результат. Антропогенная ( вызванная деятельностью человека) деятельность создала новые токсические источники биосферы, что может создать угрозу существования человека. Деятельность человека при воздействии на биосферу, изменяет круговороты веществ, водный баланс планеты, оказывает сильное влияние на почву, растительность и животный мир. Человечеству, для своего сохранения, необходимо заботиться об охране окружающей среды.</w:t>
      </w:r>
    </w:p>
    <w:p w:rsidR="00F663CB" w:rsidRDefault="00F663CB">
      <w:pPr>
        <w:widowControl w:val="0"/>
        <w:spacing w:before="120"/>
        <w:jc w:val="center"/>
        <w:rPr>
          <w:b/>
          <w:bCs/>
          <w:color w:val="000000"/>
          <w:sz w:val="28"/>
          <w:szCs w:val="28"/>
        </w:rPr>
      </w:pPr>
      <w:r>
        <w:rPr>
          <w:b/>
          <w:bCs/>
          <w:color w:val="000000"/>
          <w:sz w:val="28"/>
          <w:szCs w:val="28"/>
        </w:rPr>
        <w:t>3. Атмосфера. Загрязнение атмосферы.</w:t>
      </w:r>
    </w:p>
    <w:p w:rsidR="00F663CB" w:rsidRDefault="00F663CB">
      <w:pPr>
        <w:widowControl w:val="0"/>
        <w:spacing w:before="120"/>
        <w:ind w:firstLine="567"/>
        <w:jc w:val="both"/>
        <w:rPr>
          <w:color w:val="000000"/>
        </w:rPr>
      </w:pPr>
      <w:r>
        <w:rPr>
          <w:color w:val="000000"/>
        </w:rPr>
        <w:t>Масса атмосферы мала , всего лишь одна миллионная массы Земли, но роль ее в природных процессах биосферы огромна. Атмосфера вокруг Земного шара, защищает ее от космического и ультрафиолетового излучения.</w:t>
      </w:r>
    </w:p>
    <w:p w:rsidR="00F663CB" w:rsidRDefault="00F663CB">
      <w:pPr>
        <w:widowControl w:val="0"/>
        <w:spacing w:before="120"/>
        <w:ind w:firstLine="567"/>
        <w:jc w:val="both"/>
        <w:rPr>
          <w:color w:val="000000"/>
        </w:rPr>
      </w:pPr>
      <w:r>
        <w:rPr>
          <w:color w:val="000000"/>
        </w:rPr>
        <w:t>Циркуляция атмосферы оказывает влияние на местные климатические условия, а через них - на режим рек, почвенорастительный покров и на процессы рельефообразования.</w:t>
      </w:r>
    </w:p>
    <w:p w:rsidR="00F663CB" w:rsidRDefault="00F663CB">
      <w:pPr>
        <w:widowControl w:val="0"/>
        <w:spacing w:before="120"/>
        <w:ind w:firstLine="567"/>
        <w:jc w:val="both"/>
        <w:rPr>
          <w:color w:val="000000"/>
        </w:rPr>
      </w:pPr>
      <w:r>
        <w:rPr>
          <w:color w:val="000000"/>
        </w:rPr>
        <w:t>Современный газовый состав атмосферы - результат длительного исторического развития земного шара. Он представляет собой в основном газовую смесь двух компонентов - азота(78,09%) и кислорода(20,95%). В норме в нем присутствуют также аргон(0,93%), углекислый газ(0,03%) и незначительные количества инертных газов (неон, гелий, криптон, ксенон), аммиака, метана, озона, диоксидов серы и других газов. Наряду с газами в атмосфере содержатся твердые частицы, поступающие с поверхности Земли (например, продукты горения, вулканической деятельности, частицы почвы) и из космоса (космическая пыль), а также различные продукты растительного, животного или микробного происхождения. Кроме того, важную роль в атмосфере играет водяной пар.</w:t>
      </w:r>
    </w:p>
    <w:p w:rsidR="00F663CB" w:rsidRDefault="00F663CB">
      <w:pPr>
        <w:widowControl w:val="0"/>
        <w:spacing w:before="120"/>
        <w:ind w:firstLine="567"/>
        <w:jc w:val="both"/>
        <w:rPr>
          <w:color w:val="000000"/>
        </w:rPr>
      </w:pPr>
      <w:r>
        <w:rPr>
          <w:color w:val="000000"/>
        </w:rPr>
        <w:t>Наибольшее значение для различных экосистем имеют три газа, входящих в состав атмосферы: кислород, углекислый газ и азот. Эти газы участвуют в основных биогеохимических циклах.</w:t>
      </w:r>
    </w:p>
    <w:p w:rsidR="00F663CB" w:rsidRDefault="00F663CB">
      <w:pPr>
        <w:widowControl w:val="0"/>
        <w:spacing w:before="120"/>
        <w:ind w:firstLine="567"/>
        <w:jc w:val="both"/>
        <w:rPr>
          <w:color w:val="000000"/>
        </w:rPr>
      </w:pPr>
      <w:r>
        <w:rPr>
          <w:color w:val="000000"/>
        </w:rPr>
        <w:t>Кислород играет важнейшую роль в жизни большинства живых организмов на нашей планете. Он необходим всем для дыхания. Кислород не всегда входил в состав земной атмосферы. Он появился в результате жизнедеятельности фотосинтезирующих организмов. Под действием ультрафиолетовых лучей он превращался в озон. По мере накопления озона произошло образование озонового слоя в верхних слоях атмосферы. Озоновый слой, как экран, надежно защищает поверхность Земли от ультрафиолетовой радиации, гибельной для живых организмов. В атмосфере сложилось приблизительное равновесие между производством кислорода в процессе фотосинтеза и его потреблением живыми организмами. Но в последнее время появилась опасность, что в результате человеческой деятельности запасы кислорода в атмосфере могут уменьшиться. Особую опасность представляет разрушение озонового слоя, которое наблюдается в последние годы. Большинство ученых связывают это с деятельностью человека.</w:t>
      </w:r>
    </w:p>
    <w:p w:rsidR="00F663CB" w:rsidRDefault="00F663CB">
      <w:pPr>
        <w:widowControl w:val="0"/>
        <w:spacing w:before="120"/>
        <w:ind w:firstLine="567"/>
        <w:jc w:val="both"/>
        <w:rPr>
          <w:color w:val="000000"/>
        </w:rPr>
      </w:pPr>
      <w:r>
        <w:rPr>
          <w:color w:val="000000"/>
        </w:rPr>
        <w:t>Углекислый газ (диоксид углерода) используется в процессе фотосинтеза для образования органических веществ. Именно благодаря этому процессу замыкается круговорот углерода в биосфере.</w:t>
      </w:r>
    </w:p>
    <w:p w:rsidR="00F663CB" w:rsidRDefault="00F663CB">
      <w:pPr>
        <w:widowControl w:val="0"/>
        <w:spacing w:before="120"/>
        <w:ind w:firstLine="567"/>
        <w:jc w:val="both"/>
        <w:rPr>
          <w:color w:val="000000"/>
        </w:rPr>
      </w:pPr>
      <w:r>
        <w:rPr>
          <w:color w:val="000000"/>
        </w:rPr>
        <w:t>Азот - незаменимый биогенный элемент, поскольку он входит в состав белков и нуклеиновых кислот. Атмосфера - неисчерпаемый резервуар азота. Существует несколько видов бактерий и сине-зеленых водорослей (к счастью, весьма многочисленных), которые способны фиксировать азот атмосферы. В результате их деятельности, а также благодаря разложению органических остатков в почве растения-автотрофы получают возможность усваивать необходимый азот.</w:t>
      </w:r>
    </w:p>
    <w:p w:rsidR="00F663CB" w:rsidRDefault="00F663CB">
      <w:pPr>
        <w:widowControl w:val="0"/>
        <w:spacing w:before="120"/>
        <w:ind w:firstLine="567"/>
        <w:jc w:val="both"/>
        <w:rPr>
          <w:color w:val="000000"/>
        </w:rPr>
      </w:pPr>
      <w:r>
        <w:rPr>
          <w:color w:val="000000"/>
        </w:rPr>
        <w:t>Существует два главных источника загрязнения атмосферы: естественный и антропогенный. Естественный источник - это вулканы, пыльные бури, выветривание, лесные пожары, процессы разложения растений и животных.</w:t>
      </w:r>
    </w:p>
    <w:p w:rsidR="00F663CB" w:rsidRDefault="00F663CB">
      <w:pPr>
        <w:widowControl w:val="0"/>
        <w:spacing w:before="120"/>
        <w:ind w:firstLine="567"/>
        <w:jc w:val="both"/>
        <w:rPr>
          <w:color w:val="000000"/>
        </w:rPr>
      </w:pPr>
      <w:r>
        <w:rPr>
          <w:color w:val="000000"/>
        </w:rPr>
        <w:t>К основным антропогенным источникам загрязнения атмосферы относятся предприятия топливно-энергетического комплекса, транспорта, различные машиностроительные предприятия.</w:t>
      </w:r>
    </w:p>
    <w:p w:rsidR="00F663CB" w:rsidRDefault="00F663CB">
      <w:pPr>
        <w:widowControl w:val="0"/>
        <w:spacing w:before="120"/>
        <w:jc w:val="center"/>
        <w:rPr>
          <w:b/>
          <w:bCs/>
          <w:color w:val="000000"/>
          <w:sz w:val="28"/>
          <w:szCs w:val="28"/>
        </w:rPr>
      </w:pPr>
      <w:r>
        <w:rPr>
          <w:b/>
          <w:bCs/>
          <w:color w:val="000000"/>
          <w:sz w:val="28"/>
          <w:szCs w:val="28"/>
        </w:rPr>
        <w:t>3.1. Основные загрязняющие вещества</w:t>
      </w:r>
    </w:p>
    <w:p w:rsidR="00F663CB" w:rsidRDefault="00F663CB">
      <w:pPr>
        <w:widowControl w:val="0"/>
        <w:spacing w:before="120"/>
        <w:ind w:firstLine="567"/>
        <w:jc w:val="both"/>
        <w:rPr>
          <w:color w:val="000000"/>
        </w:rPr>
      </w:pPr>
      <w:r>
        <w:rPr>
          <w:color w:val="000000"/>
        </w:rPr>
        <w:t>Существует три основных антропогенных источника загрязнения: промышленность, бытовые котельные, транспорт. Доля каждого из этих источников велика в общем загрязнении воздуха и сильно различается в зависимости от места. Сейчас общепризнанно, что наиболее сильно загрязняет воздух промышленное производство. Источники загрязнений - теплоэлектростанции, которые вместе дымом выбрасывают в воздух сернистый и углекислый газ; металлургические предприятия, особенно цветной металлургии, которые выбрасывают в воздух оксиды азота, сероводород, хлор, фтор, аммиак, соединения фосфора, частицы и соединения ртути и мышьяка; химические и цементные заводы. Вредные газы попадают в воздух в результате сжигания топлива для нужд промышленности, отопления жилищ, работы транспорта, сжигания и переработки бытовых и промышленных отходов. Атмосферные загрязнители разделяют на первичные, поступающие непосредственно в атмосферу, и вторичные, являющиеся результатом превращения последних. Так, поступающий в атмосферу сернистый газ окисляется до серного ангидрида, который взаимодействует с парами воды и образует капельки серной кислоты. При взаимодействии серного ангидрида с аммиаком образуются кристаллы сульфата аммония. Подобным образом, в результате химических, фотохимических, физико-химических реакций между загрязняющими веществами и компонентами атмосферы, образуются другие вторичные признаки. Основным источником пирогенного (образованные в результате сжигания и выброса дыма) загрязнения на планете являются тепловые электростанции, металлургические и химические предприятия, котельные установки, потребляющие более 70% ежегодно добываемого твердого и жидкого топлива. Основными вредными примесями пирогенного происхождения являются следующие:</w:t>
      </w:r>
    </w:p>
    <w:p w:rsidR="00F663CB" w:rsidRDefault="00F663CB">
      <w:pPr>
        <w:widowControl w:val="0"/>
        <w:spacing w:before="120"/>
        <w:ind w:firstLine="567"/>
        <w:jc w:val="both"/>
        <w:rPr>
          <w:color w:val="000000"/>
        </w:rPr>
      </w:pPr>
      <w:r>
        <w:rPr>
          <w:color w:val="000000"/>
        </w:rPr>
        <w:t>а) Оксид углерода. Получается при неполном сгорании углеродистых веществ. В воздух он попадает в результате сжигания твердых отходов, с выхлопными газами и выбросами промышленных предприятий. Ежегодно этого газа поступает в атмосферу не менее 1250 млн.т. Оксид углерода является соединением, активно реагирующим с составными частями атмосферы и способствует повышению температуры на планете, и созданию парникового эффекта.</w:t>
      </w:r>
    </w:p>
    <w:p w:rsidR="00F663CB" w:rsidRDefault="00F663CB">
      <w:pPr>
        <w:widowControl w:val="0"/>
        <w:spacing w:before="120"/>
        <w:ind w:firstLine="567"/>
        <w:jc w:val="both"/>
        <w:rPr>
          <w:color w:val="000000"/>
        </w:rPr>
      </w:pPr>
      <w:r>
        <w:rPr>
          <w:color w:val="000000"/>
        </w:rPr>
        <w:t>в) Серный ангидрид. Образуется при окислении сернистого ангидрида. Конечным продуктом реакции является аэрозоль или раствор серной кислоты в дождевой воде, который подкисляет почву, обостряет заболевания дыхательных путей человека. Выпадение аэрозоля серной кислоты из дымовых факелов химических предприятий отмечается при низкой облачности и высокой влажности воздуха. Листовые пластинки растений, произрастающих на расстоянии менее 11 км. от таких предприятий, обычно бывают густо усеяны мелкими некротическими пятнами, образовавшихся в местах оседания капель серной кислоты. Пирометаллургические предприятия цветной и черной металлургии, а также ТЭС ежегодно выбрасывают в атмосферу десятки миллионов тонн серного ангидрида.</w:t>
      </w:r>
    </w:p>
    <w:p w:rsidR="00F663CB" w:rsidRDefault="00F663CB">
      <w:pPr>
        <w:widowControl w:val="0"/>
        <w:spacing w:before="120"/>
        <w:ind w:firstLine="567"/>
        <w:jc w:val="both"/>
        <w:rPr>
          <w:color w:val="000000"/>
        </w:rPr>
      </w:pPr>
      <w:r>
        <w:rPr>
          <w:color w:val="000000"/>
        </w:rPr>
        <w:t>д) Оксилы азота. Основными источниками выброса являются предприятия, производящие азотные удобрения, азотную кислоту и нитраты, анилиновые красители, нитросоединения, вискозный шелк, целлулоид. Количество окислов азота, поступающих в атмосферу, составляет 20 млн.т. в год.</w:t>
      </w:r>
    </w:p>
    <w:p w:rsidR="00F663CB" w:rsidRDefault="00F663CB">
      <w:pPr>
        <w:widowControl w:val="0"/>
        <w:spacing w:before="120"/>
        <w:ind w:firstLine="567"/>
        <w:jc w:val="both"/>
        <w:rPr>
          <w:color w:val="000000"/>
        </w:rPr>
      </w:pPr>
      <w:r>
        <w:rPr>
          <w:color w:val="000000"/>
        </w:rPr>
        <w:t>е) Соединения фтора. Источниками загрязнения являются предприятия по производству алюминия, эмалей, стекла, керамики, стали, фосфорных удобрений. Фторсодержащие вещества поступают в атмосферу в виде газообразных соединений - фтороводорода или пыли фторида натрия и кальция. Соединения характеризуются токсическим эффектом. Производные фтора являются сильными инсектицидами.</w:t>
      </w:r>
    </w:p>
    <w:p w:rsidR="00F663CB" w:rsidRDefault="00F663CB">
      <w:pPr>
        <w:widowControl w:val="0"/>
        <w:spacing w:before="120"/>
        <w:ind w:firstLine="567"/>
        <w:jc w:val="both"/>
        <w:rPr>
          <w:color w:val="000000"/>
        </w:rPr>
      </w:pPr>
      <w:r>
        <w:rPr>
          <w:color w:val="000000"/>
        </w:rPr>
        <w:t>ж) Соединения хлора. Поступают в атмосферу от химических предприятий, производящих соляную кислоту, хлорсодержащие пестициды, органические красители, гидролизный спирт, хлорную известь, соду. В атмосфере встречаются как примесь молекулы хлора и паров соляной кислоты. Токсичность хлора определяется видом соединений и их концентрацией. В металлургической промышленности при выплавке чугуна и при переработке его на сталь происходит выброс в атмосферу различных тяжелых металлов и ядовитых газов. Так, в расчете на 1 т. чугуна выделяется кроме 12,7 кг. сернистого газа и 14,5 кг пылевых частиц, определяющих количество соединений мышьяка, фосфора, сурьмы, свинца, паров ртути и редких металлов, смоляных веществ и цианистого водорода.</w:t>
      </w:r>
    </w:p>
    <w:p w:rsidR="00F663CB" w:rsidRDefault="00F663CB">
      <w:pPr>
        <w:widowControl w:val="0"/>
        <w:spacing w:before="120"/>
        <w:jc w:val="center"/>
        <w:rPr>
          <w:b/>
          <w:bCs/>
          <w:color w:val="000000"/>
          <w:sz w:val="28"/>
          <w:szCs w:val="28"/>
        </w:rPr>
      </w:pPr>
      <w:r>
        <w:rPr>
          <w:b/>
          <w:bCs/>
          <w:color w:val="000000"/>
          <w:sz w:val="28"/>
          <w:szCs w:val="28"/>
        </w:rPr>
        <w:t>3.2. Аэрозольное загрязнение атмосферы</w:t>
      </w:r>
    </w:p>
    <w:p w:rsidR="00F663CB" w:rsidRDefault="00F663CB">
      <w:pPr>
        <w:widowControl w:val="0"/>
        <w:spacing w:before="120"/>
        <w:ind w:firstLine="567"/>
        <w:jc w:val="both"/>
        <w:rPr>
          <w:color w:val="000000"/>
        </w:rPr>
      </w:pPr>
      <w:r>
        <w:rPr>
          <w:color w:val="000000"/>
        </w:rPr>
        <w:t>Аэрозоли - это твердые или жидкие частицы, находящиеся во взвешенном состоянии в воздухе. Твердые компоненты аэрозолей в ряде случаев особенно опасны для организмов, а у людей вызывают специфические заболевания. В атмосфере аэрозольные загрязнения воспринимаются в виде дыма, тумана, мглы или дымки. Значительная часть аэрозолей образуется в атмосфере при взаимодействии твердых и жидких частиц между собой или с водяным паром. Средний размер аэрозольных частиц составляет 1-5 мкм. В атмосферу Земли ежегодно поступает около 1 куб.км. пылевидных частиц искусственного происхождения. Большое количество пылевых частиц образуется также в ходе производственной деятельности людей. Сведения о некоторых источниках техногенной пыли приведены ниже:</w:t>
      </w:r>
    </w:p>
    <w:p w:rsidR="00F663CB" w:rsidRDefault="00F663CB">
      <w:pPr>
        <w:widowControl w:val="0"/>
        <w:spacing w:before="120"/>
        <w:ind w:firstLine="567"/>
        <w:jc w:val="both"/>
        <w:rPr>
          <w:color w:val="000000"/>
        </w:rPr>
      </w:pPr>
    </w:p>
    <w:tbl>
      <w:tblPr>
        <w:tblW w:w="0" w:type="auto"/>
        <w:tblInd w:w="-93" w:type="dxa"/>
        <w:tblLayout w:type="fixed"/>
        <w:tblCellMar>
          <w:left w:w="70" w:type="dxa"/>
          <w:right w:w="70" w:type="dxa"/>
        </w:tblCellMar>
        <w:tblLook w:val="0000" w:firstRow="0" w:lastRow="0" w:firstColumn="0" w:lastColumn="0" w:noHBand="0" w:noVBand="0"/>
      </w:tblPr>
      <w:tblGrid>
        <w:gridCol w:w="5315"/>
        <w:gridCol w:w="3897"/>
      </w:tblGrid>
      <w:tr w:rsidR="00F663CB" w:rsidRPr="00F663CB">
        <w:tc>
          <w:tcPr>
            <w:tcW w:w="5315" w:type="dxa"/>
            <w:tcBorders>
              <w:top w:val="double" w:sz="6" w:space="0" w:color="auto"/>
              <w:left w:val="double" w:sz="6" w:space="0" w:color="auto"/>
              <w:bottom w:val="nil"/>
              <w:right w:val="single" w:sz="6" w:space="0" w:color="auto"/>
            </w:tcBorders>
          </w:tcPr>
          <w:p w:rsidR="00F663CB" w:rsidRPr="00F663CB" w:rsidRDefault="00F663CB">
            <w:pPr>
              <w:widowControl w:val="0"/>
              <w:jc w:val="both"/>
              <w:rPr>
                <w:color w:val="000000"/>
              </w:rPr>
            </w:pPr>
            <w:r w:rsidRPr="00F663CB">
              <w:rPr>
                <w:color w:val="000000"/>
              </w:rPr>
              <w:t>ПРОИЗВОДСТВЕННЫЙ ПРОЦЕСС</w:t>
            </w:r>
          </w:p>
        </w:tc>
        <w:tc>
          <w:tcPr>
            <w:tcW w:w="3897" w:type="dxa"/>
            <w:tcBorders>
              <w:top w:val="double" w:sz="6" w:space="0" w:color="auto"/>
              <w:left w:val="single" w:sz="6" w:space="0" w:color="auto"/>
              <w:bottom w:val="nil"/>
              <w:right w:val="double" w:sz="6" w:space="0" w:color="auto"/>
            </w:tcBorders>
          </w:tcPr>
          <w:p w:rsidR="00F663CB" w:rsidRPr="00F663CB" w:rsidRDefault="00F663CB">
            <w:pPr>
              <w:widowControl w:val="0"/>
              <w:jc w:val="both"/>
              <w:rPr>
                <w:color w:val="000000"/>
              </w:rPr>
            </w:pPr>
            <w:r w:rsidRPr="00F663CB">
              <w:rPr>
                <w:color w:val="000000"/>
              </w:rPr>
              <w:t>ВЫБРОС ПЫЛИ, МЛН.Т/ГОД</w:t>
            </w:r>
          </w:p>
        </w:tc>
      </w:tr>
      <w:tr w:rsidR="00F663CB" w:rsidRPr="00F663CB">
        <w:tc>
          <w:tcPr>
            <w:tcW w:w="5315" w:type="dxa"/>
            <w:tcBorders>
              <w:top w:val="doub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1. Сжигание каменного угля</w:t>
            </w:r>
          </w:p>
        </w:tc>
        <w:tc>
          <w:tcPr>
            <w:tcW w:w="3897" w:type="dxa"/>
            <w:tcBorders>
              <w:top w:val="doub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93,600</w:t>
            </w:r>
          </w:p>
        </w:tc>
      </w:tr>
      <w:tr w:rsidR="00F663CB" w:rsidRPr="00F663CB">
        <w:tc>
          <w:tcPr>
            <w:tcW w:w="5315" w:type="dxa"/>
            <w:tcBorders>
              <w:top w:val="sing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2. Выплавка чугуна</w:t>
            </w:r>
          </w:p>
        </w:tc>
        <w:tc>
          <w:tcPr>
            <w:tcW w:w="3897" w:type="dxa"/>
            <w:tcBorders>
              <w:top w:val="sing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20,210</w:t>
            </w:r>
          </w:p>
        </w:tc>
      </w:tr>
      <w:tr w:rsidR="00F663CB" w:rsidRPr="00F663CB">
        <w:tc>
          <w:tcPr>
            <w:tcW w:w="5315" w:type="dxa"/>
            <w:tcBorders>
              <w:top w:val="sing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3. Выплавка меди (без очистки)</w:t>
            </w:r>
          </w:p>
        </w:tc>
        <w:tc>
          <w:tcPr>
            <w:tcW w:w="3897" w:type="dxa"/>
            <w:tcBorders>
              <w:top w:val="sing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6,230</w:t>
            </w:r>
          </w:p>
        </w:tc>
      </w:tr>
      <w:tr w:rsidR="00F663CB" w:rsidRPr="00F663CB">
        <w:tc>
          <w:tcPr>
            <w:tcW w:w="5315" w:type="dxa"/>
            <w:tcBorders>
              <w:top w:val="sing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4. Выплавка цинка</w:t>
            </w:r>
          </w:p>
        </w:tc>
        <w:tc>
          <w:tcPr>
            <w:tcW w:w="3897" w:type="dxa"/>
            <w:tcBorders>
              <w:top w:val="sing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0,180</w:t>
            </w:r>
          </w:p>
        </w:tc>
      </w:tr>
      <w:tr w:rsidR="00F663CB" w:rsidRPr="00F663CB">
        <w:tc>
          <w:tcPr>
            <w:tcW w:w="5315" w:type="dxa"/>
            <w:tcBorders>
              <w:top w:val="sing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5. Выплавка олова (без очистки)</w:t>
            </w:r>
          </w:p>
        </w:tc>
        <w:tc>
          <w:tcPr>
            <w:tcW w:w="3897" w:type="dxa"/>
            <w:tcBorders>
              <w:top w:val="sing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0,004</w:t>
            </w:r>
          </w:p>
        </w:tc>
      </w:tr>
      <w:tr w:rsidR="00F663CB" w:rsidRPr="00F663CB">
        <w:tc>
          <w:tcPr>
            <w:tcW w:w="5315" w:type="dxa"/>
            <w:tcBorders>
              <w:top w:val="sing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6. Выплавка свинца</w:t>
            </w:r>
          </w:p>
        </w:tc>
        <w:tc>
          <w:tcPr>
            <w:tcW w:w="3897" w:type="dxa"/>
            <w:tcBorders>
              <w:top w:val="sing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0,130</w:t>
            </w:r>
          </w:p>
        </w:tc>
      </w:tr>
      <w:tr w:rsidR="00F663CB" w:rsidRPr="00F663CB">
        <w:tc>
          <w:tcPr>
            <w:tcW w:w="5315" w:type="dxa"/>
            <w:tcBorders>
              <w:top w:val="single" w:sz="6" w:space="0" w:color="auto"/>
              <w:left w:val="double" w:sz="6" w:space="0" w:color="auto"/>
              <w:bottom w:val="double" w:sz="6" w:space="0" w:color="auto"/>
              <w:right w:val="single" w:sz="6" w:space="0" w:color="auto"/>
            </w:tcBorders>
          </w:tcPr>
          <w:p w:rsidR="00F663CB" w:rsidRPr="00F663CB" w:rsidRDefault="00F663CB">
            <w:pPr>
              <w:widowControl w:val="0"/>
              <w:jc w:val="both"/>
              <w:rPr>
                <w:color w:val="000000"/>
              </w:rPr>
            </w:pPr>
            <w:r w:rsidRPr="00F663CB">
              <w:rPr>
                <w:color w:val="000000"/>
              </w:rPr>
              <w:t>7. Производство цемента</w:t>
            </w:r>
          </w:p>
        </w:tc>
        <w:tc>
          <w:tcPr>
            <w:tcW w:w="3897" w:type="dxa"/>
            <w:tcBorders>
              <w:top w:val="single" w:sz="6" w:space="0" w:color="auto"/>
              <w:left w:val="single" w:sz="6" w:space="0" w:color="auto"/>
              <w:bottom w:val="double" w:sz="6" w:space="0" w:color="auto"/>
              <w:right w:val="double" w:sz="6" w:space="0" w:color="auto"/>
            </w:tcBorders>
          </w:tcPr>
          <w:p w:rsidR="00F663CB" w:rsidRPr="00F663CB" w:rsidRDefault="00F663CB">
            <w:pPr>
              <w:widowControl w:val="0"/>
              <w:jc w:val="both"/>
              <w:rPr>
                <w:color w:val="000000"/>
              </w:rPr>
            </w:pPr>
            <w:r w:rsidRPr="00F663CB">
              <w:rPr>
                <w:color w:val="000000"/>
              </w:rPr>
              <w:t>53,370</w:t>
            </w:r>
          </w:p>
        </w:tc>
      </w:tr>
    </w:tbl>
    <w:p w:rsidR="00F663CB" w:rsidRDefault="00F663CB">
      <w:pPr>
        <w:widowControl w:val="0"/>
        <w:spacing w:before="120"/>
        <w:ind w:firstLine="567"/>
        <w:jc w:val="both"/>
        <w:rPr>
          <w:color w:val="000000"/>
        </w:rPr>
      </w:pPr>
      <w:r>
        <w:rPr>
          <w:color w:val="000000"/>
        </w:rPr>
        <w:t xml:space="preserve">Основными источниками искусственных аэрозольных загрязнений воздуха являются ТЭС, которые потребляют уголь высокой зольности, обогатительные фабрики, металлургические, цементные, магнезитовые и сажевые заводы. Аэрозольные частицы от этих источников отличаются большим разнообразием химического состава. Чаще всего в их составе обнаруживаются соединения кремния, кальция и углерода, реже - оксиды металлов: железа, магния, марганца, цинка, меди, никеля, свинца, сурьмы, висмута, селена, мышьяка, бериллия, кадмия, хрома, кобальта, молибдена, а также асбест. Еще большее разнообразие свойственно органической пыли, включающей алифатические и ароматические углеводороды, соли кислот. Она образуется при сжигании остаточных нефтепродуктов, в процессе пиролиза на нефтеперерабатывающих, нефтехимических и других подобных предприятиях. Постоянными источниками аэрозольного загрязнения являются промышленные отвалы - искусственные насыпи из переотложенного материала, преимущественно вскрышных пород, образуемых при добыче полезных ископаемых или же из отходов предприятий перерабатывающей промышленности, ТЭС. Источником пыли и ядовитых газов служат массовые взрывные работы. Так, в результате одного среднего по массе взрыва (250-300 тонн взрывчатых веществ) в атмосферу выбрасывается около 2 тыс.куб.м. условного оксида углерода и более 150 т. пыли. Производство цемента и других строительных материалов также является источником загрязнения атмосферы пылью. Основные технологические процессы этих производств - измельчение и химическая обработка шихт, полуфабрикатов и получаемых продуктов в потоках горячих газов всегда сопровождается выбросами пыли и других вредных веществ в атмосферу. </w:t>
      </w:r>
    </w:p>
    <w:p w:rsidR="00F663CB" w:rsidRDefault="00F663CB">
      <w:pPr>
        <w:widowControl w:val="0"/>
        <w:spacing w:before="120"/>
        <w:jc w:val="center"/>
        <w:rPr>
          <w:b/>
          <w:bCs/>
          <w:color w:val="000000"/>
          <w:sz w:val="28"/>
          <w:szCs w:val="28"/>
        </w:rPr>
      </w:pPr>
      <w:r>
        <w:rPr>
          <w:b/>
          <w:bCs/>
          <w:color w:val="000000"/>
          <w:sz w:val="28"/>
          <w:szCs w:val="28"/>
        </w:rPr>
        <w:t>3.3. Фотохимический туман (смог)</w:t>
      </w:r>
    </w:p>
    <w:p w:rsidR="00F663CB" w:rsidRDefault="00F663CB">
      <w:pPr>
        <w:widowControl w:val="0"/>
        <w:spacing w:before="120"/>
        <w:ind w:firstLine="567"/>
        <w:jc w:val="both"/>
        <w:rPr>
          <w:color w:val="000000"/>
        </w:rPr>
      </w:pPr>
      <w:r>
        <w:rPr>
          <w:color w:val="000000"/>
        </w:rPr>
        <w:t>Когда в слое воздуха непосредственно над источниками газопылевой эмиссии существует инверсия - расположения слоя более холодного воздуха под теплым, что препятствует воздушным массам и задерживает перенос примесей вверх. В результате вредные выбросы сосредотачиваются под слоем инверсии, содержание их у земли резко возрастает, что становится одной из причин образования ранее неизвестного в природе фотохимического тумана.</w:t>
      </w:r>
    </w:p>
    <w:p w:rsidR="00F663CB" w:rsidRDefault="00F663CB">
      <w:pPr>
        <w:widowControl w:val="0"/>
        <w:spacing w:before="120"/>
        <w:ind w:firstLine="567"/>
        <w:jc w:val="both"/>
        <w:rPr>
          <w:color w:val="000000"/>
        </w:rPr>
      </w:pPr>
      <w:r>
        <w:rPr>
          <w:color w:val="000000"/>
        </w:rPr>
        <w:t>Фотохимический туман представляет собой многокомпонентную смесь газов и аэрозольных частиц первичного и вторичного происхождения. В состав основных компонентов смога входят озон, оксиды азота и серы, многочисленные органические соединения перекисной природы, называемые в совокупности фотооксидантами. Фотохимический смог возникает в результате фотохимических реакций при определенных условиях: наличии в атмосфере высокой концентрации оксидов азота, углеводородов и других загрязнителей, интенсивной солнечной радиации и безветрия или очень слабого обмена воздуха в приземном слое при мощной и в течение не менее суток повышенной инверсии. Устойчивая безветренная погода, обычно сопровождающаяся инверсиями, необходима для создания высокой концентрации реагирующих веществ. Такие условия создаются чаще в июне-сентябре и реже зимой. При продолжительной ясной погоде солнечная радиация вызывает расщепление (смога) фотохимического тумана.</w:t>
      </w:r>
    </w:p>
    <w:p w:rsidR="00F663CB" w:rsidRDefault="00F663CB">
      <w:pPr>
        <w:widowControl w:val="0"/>
        <w:spacing w:before="120"/>
        <w:ind w:firstLine="567"/>
        <w:jc w:val="both"/>
        <w:rPr>
          <w:color w:val="000000"/>
        </w:rPr>
      </w:pPr>
      <w:r>
        <w:rPr>
          <w:color w:val="000000"/>
        </w:rPr>
        <w:t>Такие смоги - нередкое явление над Лондоном, Парижем, Лос-Анджелесом, Нью-Йорком и другими городами Европы и Америки. По-своему физиологическому воздействию на организм человека они крайне опасны для дыхательной и кровеносной системы и часто бывают причиной преждевременной смерти городских жителей с ослабленным здоровьем.</w:t>
      </w:r>
    </w:p>
    <w:p w:rsidR="00F663CB" w:rsidRDefault="00F663CB">
      <w:pPr>
        <w:widowControl w:val="0"/>
        <w:spacing w:before="120"/>
        <w:jc w:val="center"/>
        <w:rPr>
          <w:b/>
          <w:bCs/>
          <w:color w:val="000000"/>
          <w:sz w:val="28"/>
          <w:szCs w:val="28"/>
        </w:rPr>
      </w:pPr>
      <w:r>
        <w:rPr>
          <w:b/>
          <w:bCs/>
          <w:color w:val="000000"/>
          <w:sz w:val="28"/>
          <w:szCs w:val="28"/>
        </w:rPr>
        <w:t>3.4. Контроль за выбросами в атмосферу</w:t>
      </w:r>
    </w:p>
    <w:p w:rsidR="00F663CB" w:rsidRDefault="00F663CB">
      <w:pPr>
        <w:widowControl w:val="0"/>
        <w:spacing w:before="120"/>
        <w:ind w:firstLine="567"/>
        <w:jc w:val="both"/>
        <w:rPr>
          <w:color w:val="000000"/>
        </w:rPr>
      </w:pPr>
      <w:r>
        <w:rPr>
          <w:color w:val="000000"/>
        </w:rPr>
        <w:t>ПДК - такие концентрации, которые на человека и его потомство прямого или косвенного воздействия, не ухудшают их работоспособности, самочувствия, а также санитарно-бытовых условий жизни людей.</w:t>
      </w:r>
    </w:p>
    <w:p w:rsidR="00F663CB" w:rsidRDefault="00F663CB">
      <w:pPr>
        <w:widowControl w:val="0"/>
        <w:spacing w:before="120"/>
        <w:ind w:firstLine="567"/>
        <w:jc w:val="both"/>
        <w:rPr>
          <w:color w:val="000000"/>
        </w:rPr>
      </w:pPr>
      <w:r>
        <w:rPr>
          <w:color w:val="000000"/>
        </w:rPr>
        <w:t xml:space="preserve">Обобщение всей информации по ПДК, получаемой всеми ведомствами, осуществляется в ГГО (Главной Геофизической Обсерватории). </w:t>
      </w:r>
    </w:p>
    <w:p w:rsidR="00F663CB" w:rsidRDefault="00F663CB">
      <w:pPr>
        <w:widowControl w:val="0"/>
        <w:spacing w:before="120"/>
        <w:ind w:firstLine="567"/>
        <w:jc w:val="both"/>
        <w:rPr>
          <w:color w:val="000000"/>
        </w:rPr>
      </w:pPr>
      <w:r>
        <w:rPr>
          <w:color w:val="000000"/>
        </w:rPr>
        <w:t>Максимальные разовые концентрации основных загрязняющих веществ были наибольшими в Норильске (окислы азота и серы), Фрунзе (пыль), Омске (угарный газ). Степень загрязнения воздуха основными загрязняющими веществами находится в прямой зависимости от промышленного развития города. Наибольшие максимальные концентрации характерны для городов с численностью населения более 500 тыс. жителей. Загрязнение воздуха специфическими веществами зависит от вида промышленности, развитой в городе. Если в крупном городе размещены предприятия нескольких отраслей промышленности, то создается очень высокий уровень загрязнения воздуха, однако проблема снижения выбросов многих специфических веществ до сих пор остается нерешенной.</w:t>
      </w:r>
    </w:p>
    <w:p w:rsidR="00F663CB" w:rsidRDefault="00F663CB">
      <w:pPr>
        <w:widowControl w:val="0"/>
        <w:spacing w:before="120"/>
        <w:jc w:val="center"/>
        <w:rPr>
          <w:b/>
          <w:bCs/>
          <w:color w:val="000000"/>
          <w:sz w:val="28"/>
          <w:szCs w:val="28"/>
        </w:rPr>
      </w:pPr>
      <w:r>
        <w:rPr>
          <w:b/>
          <w:bCs/>
          <w:color w:val="000000"/>
          <w:sz w:val="28"/>
          <w:szCs w:val="28"/>
        </w:rPr>
        <w:t>4. Загрязнение природной воды- основы жизненных процессов биосферы.</w:t>
      </w:r>
    </w:p>
    <w:p w:rsidR="00F663CB" w:rsidRDefault="00F663CB">
      <w:pPr>
        <w:widowControl w:val="0"/>
        <w:spacing w:before="120"/>
        <w:ind w:firstLine="567"/>
        <w:jc w:val="both"/>
        <w:rPr>
          <w:color w:val="000000"/>
        </w:rPr>
      </w:pPr>
      <w:r>
        <w:rPr>
          <w:color w:val="000000"/>
        </w:rPr>
        <w:t xml:space="preserve">Вода - самое распространенное неорганическое соединение на нашей планете, основа всех жизненных процессов, единственный источник кислорода, в главном движущем процессе на Земле - фотосинтезе. Вода присутствует во всей биосфере: не только в водоемах, но и в воздухе, и в почве, и во всех живых существах. Последние содержат до 80-90% воды в своей биомассе. Потери 10- 20% воды живыми организмами приводят к их гибели. </w:t>
      </w:r>
    </w:p>
    <w:p w:rsidR="00F663CB" w:rsidRDefault="00F663CB">
      <w:pPr>
        <w:widowControl w:val="0"/>
        <w:spacing w:before="120"/>
        <w:ind w:firstLine="567"/>
        <w:jc w:val="both"/>
        <w:rPr>
          <w:color w:val="000000"/>
        </w:rPr>
      </w:pPr>
      <w:r>
        <w:rPr>
          <w:color w:val="000000"/>
        </w:rPr>
        <w:t xml:space="preserve">В естественном состоянии вода никогда не свободна от примесей. В ней растворены различные газы и соли, находятся взвешенные твердые частички. В 1 л пресной воды может содержаться до 1 г солей. </w:t>
      </w:r>
    </w:p>
    <w:p w:rsidR="00F663CB" w:rsidRDefault="00F663CB">
      <w:pPr>
        <w:widowControl w:val="0"/>
        <w:spacing w:before="120"/>
        <w:ind w:firstLine="567"/>
        <w:jc w:val="both"/>
        <w:rPr>
          <w:color w:val="000000"/>
        </w:rPr>
      </w:pPr>
      <w:r>
        <w:rPr>
          <w:color w:val="000000"/>
        </w:rPr>
        <w:t xml:space="preserve">Большая часть воды сосредоточена в морях и океанах. На пресные воды приходится всего 2% . Большая часть пресных вод (85% ) сосредоточена во льдах полярных зон и ледников. Возобновление пресных вод происходит в результате круговорота воды. </w:t>
      </w:r>
    </w:p>
    <w:p w:rsidR="00F663CB" w:rsidRDefault="00F663CB">
      <w:pPr>
        <w:widowControl w:val="0"/>
        <w:spacing w:before="120"/>
        <w:ind w:firstLine="567"/>
        <w:jc w:val="both"/>
        <w:rPr>
          <w:color w:val="000000"/>
        </w:rPr>
      </w:pPr>
      <w:r>
        <w:rPr>
          <w:color w:val="000000"/>
        </w:rPr>
        <w:t xml:space="preserve">С появлением жизни на Земле круговорот воды стал относительно сложным, так как к простому явлению физического испарения (превращения воды в пар) добавились более сложные процессы, связанные с жизнедеятельностью живых организмов. К тому же роль человека по мере его развития становится все более значительной в этом круговороте. </w:t>
      </w:r>
    </w:p>
    <w:p w:rsidR="00F663CB" w:rsidRDefault="00F663CB">
      <w:pPr>
        <w:widowControl w:val="0"/>
        <w:spacing w:before="120"/>
        <w:ind w:firstLine="567"/>
        <w:jc w:val="both"/>
        <w:rPr>
          <w:color w:val="000000"/>
        </w:rPr>
      </w:pPr>
      <w:r>
        <w:rPr>
          <w:color w:val="000000"/>
        </w:rPr>
        <w:t xml:space="preserve">Загрязнение природных вод. Под загрязнением водоемов понимается снижение их биосферных функций и экономического значения в результате поступления в них вредных веществ. </w:t>
      </w:r>
    </w:p>
    <w:p w:rsidR="00F663CB" w:rsidRDefault="00F663CB">
      <w:pPr>
        <w:widowControl w:val="0"/>
        <w:spacing w:before="120"/>
        <w:ind w:firstLine="567"/>
        <w:jc w:val="both"/>
        <w:rPr>
          <w:color w:val="000000"/>
        </w:rPr>
      </w:pPr>
      <w:r>
        <w:rPr>
          <w:color w:val="000000"/>
        </w:rPr>
        <w:t>Одним из основных загрязнителей воды является нефть и нефтепродукты. Нефть может попадать в воду в результате естественных ее выходов в районах залегания. Но основные источники загрязнения связаны с человеческой деятельностью: нефтедобычей, транспортировкой, переработкой и использованием нефти в качестве топлива и промышленного сырья.</w:t>
      </w:r>
    </w:p>
    <w:p w:rsidR="00F663CB" w:rsidRDefault="00F663CB">
      <w:pPr>
        <w:widowControl w:val="0"/>
        <w:spacing w:before="120"/>
        <w:ind w:firstLine="567"/>
        <w:jc w:val="both"/>
        <w:rPr>
          <w:color w:val="000000"/>
        </w:rPr>
      </w:pPr>
      <w:r>
        <w:rPr>
          <w:color w:val="000000"/>
        </w:rPr>
        <w:t xml:space="preserve">Из других загрязнителей необходимо назвать металлы(например, ртуть, свинец, цинк, медь, хром, олово, марганец), радиоактивные элементы, ядохимикаты, поступающие с сельскохозяйственных полей, и стоки животноводческих ферм. </w:t>
      </w:r>
      <w:bookmarkStart w:id="0" w:name="e0_0_"/>
      <w:r>
        <w:rPr>
          <w:color w:val="000000"/>
        </w:rPr>
        <w:t xml:space="preserve">Небольшую </w:t>
      </w:r>
      <w:bookmarkEnd w:id="0"/>
      <w:r>
        <w:rPr>
          <w:color w:val="000000"/>
        </w:rPr>
        <w:t xml:space="preserve">опасность для водной среды из металлов представляют ртуть, свинец и их соединения . </w:t>
      </w:r>
    </w:p>
    <w:p w:rsidR="00F663CB" w:rsidRDefault="00F663CB">
      <w:pPr>
        <w:widowControl w:val="0"/>
        <w:spacing w:before="120"/>
        <w:ind w:firstLine="567"/>
        <w:jc w:val="both"/>
        <w:rPr>
          <w:color w:val="000000"/>
        </w:rPr>
      </w:pPr>
      <w:r>
        <w:rPr>
          <w:color w:val="000000"/>
        </w:rPr>
        <w:t xml:space="preserve">Расширенное производство (без очистных сооружений) и применение ядохимикатов на полях приводят к сильному загрязнению водоемов вредными соединениями. Загрязнение водной среды происходит в результате прямого внесения ядохимикатов при обработке водоемов для борьбы с вредителями, поступления в водоемы воды, стекающей с поверхности обработанных сельскохозяйственных угодий, при сбросе в водоемы отходов предприятий- производителей, а также в результате потерь при транспортировке, хранении и частично с атмосферными осадками. </w:t>
      </w:r>
    </w:p>
    <w:p w:rsidR="00F663CB" w:rsidRDefault="00F663CB">
      <w:pPr>
        <w:widowControl w:val="0"/>
        <w:spacing w:before="120"/>
        <w:ind w:firstLine="567"/>
        <w:jc w:val="both"/>
        <w:rPr>
          <w:color w:val="000000"/>
        </w:rPr>
      </w:pPr>
      <w:r>
        <w:rPr>
          <w:color w:val="000000"/>
        </w:rPr>
        <w:t xml:space="preserve">Наряду с ядохимикатами сельскохозяйственные стоки содержат значительное количество остатков удобрений (азота, фосфора, калия), вносимых на поля. Кроме того, большие количества органических соединений азота и фосфора попадают со стоками от животноводческих ферм, а также с канализационными стоками. Повышение концентрации питательных веществ в почве приводит к нарушению биологического равновесия в водоеме. </w:t>
      </w:r>
    </w:p>
    <w:p w:rsidR="00F663CB" w:rsidRDefault="00F663CB">
      <w:pPr>
        <w:widowControl w:val="0"/>
        <w:spacing w:before="120"/>
        <w:ind w:firstLine="567"/>
        <w:jc w:val="both"/>
        <w:rPr>
          <w:color w:val="000000"/>
        </w:rPr>
      </w:pPr>
      <w:r>
        <w:rPr>
          <w:color w:val="000000"/>
        </w:rPr>
        <w:t xml:space="preserve">Вначале в таком водоеме резко увеличивается количество микроскопических водорослей. С увеличением кормовой базы возрастает количество ракообразных, рыб и других водных организмов. Затем происходит отмирание огромного количества организмов. Оно приводит к расходованию всех запасов кислорода, содержащегося в воде, и накоплению сероводорода. Обстановка в водоеме меняется настолько, что он становится непригодным для существования любых форм организмов. Водоем постепенно «умирает» . </w:t>
      </w:r>
    </w:p>
    <w:p w:rsidR="00F663CB" w:rsidRDefault="00F663CB">
      <w:pPr>
        <w:widowControl w:val="0"/>
        <w:spacing w:before="120"/>
        <w:ind w:firstLine="567"/>
        <w:jc w:val="both"/>
        <w:rPr>
          <w:color w:val="000000"/>
        </w:rPr>
      </w:pPr>
      <w:r>
        <w:rPr>
          <w:color w:val="000000"/>
        </w:rPr>
        <w:t xml:space="preserve">Одним из видов загрязнения водоемов является тепловое загрязнение. Электростанции, промышленные предприятия часто сбрасывают подогретую воду в водоем. Это приводит к повышению в нем температуры воды. С повышением температуры в водоеме уменьшается количество кислорода, увеличивается токсичность загрязняющих воду примесей, нарушается биологическое равновесие. </w:t>
      </w:r>
    </w:p>
    <w:p w:rsidR="00F663CB" w:rsidRDefault="00F663CB">
      <w:pPr>
        <w:widowControl w:val="0"/>
        <w:spacing w:before="120"/>
        <w:ind w:firstLine="567"/>
        <w:jc w:val="both"/>
        <w:rPr>
          <w:color w:val="000000"/>
        </w:rPr>
      </w:pPr>
      <w:r>
        <w:rPr>
          <w:color w:val="000000"/>
        </w:rPr>
        <w:t xml:space="preserve">В загрязненной воде с повышением температуры начинают бурно размножаться болезнетворные микроорганизмы и вирусы. Попав в питьевую воду, они могут вызвать вспышки различных заболеваний. </w:t>
      </w:r>
    </w:p>
    <w:p w:rsidR="00F663CB" w:rsidRDefault="00F663CB">
      <w:pPr>
        <w:widowControl w:val="0"/>
        <w:spacing w:before="120"/>
        <w:ind w:firstLine="567"/>
        <w:jc w:val="both"/>
        <w:rPr>
          <w:color w:val="000000"/>
        </w:rPr>
      </w:pPr>
      <w:r>
        <w:rPr>
          <w:color w:val="000000"/>
        </w:rPr>
        <w:t xml:space="preserve">В ряде регионов важным источником пресной воды являлись подземные воды. Раньше они считались наиболее чистыми. Но в настоящее время в результате хозяйственной деятельности человека многие источники подземной воды также подвергаются загрязнению. Нередко это загрязнение настолько велико, что вода из них стала непригодной для питья. </w:t>
      </w:r>
    </w:p>
    <w:p w:rsidR="00F663CB" w:rsidRDefault="00F663CB">
      <w:pPr>
        <w:widowControl w:val="0"/>
        <w:spacing w:before="120"/>
        <w:ind w:firstLine="567"/>
        <w:jc w:val="both"/>
        <w:rPr>
          <w:color w:val="000000"/>
        </w:rPr>
      </w:pPr>
      <w:r>
        <w:rPr>
          <w:color w:val="000000"/>
        </w:rPr>
        <w:t>Из анализа водопользования за 5-6 прошедших десятилетий вытекает, что ежегодный прирост безвозвратного водопотребления, при котором использованная вода безвозвратно теряется для природы, составляет 4-5 %. Перспективные расчеты показывают. Что при сохранении таких темпов потребления и с учетом прироста населения и объемов производства к 2100 г. человечество может исчерпать все запасы пресной воды.</w:t>
      </w:r>
    </w:p>
    <w:p w:rsidR="00F663CB" w:rsidRDefault="00F663CB">
      <w:pPr>
        <w:widowControl w:val="0"/>
        <w:spacing w:before="120"/>
        <w:jc w:val="center"/>
        <w:rPr>
          <w:b/>
          <w:bCs/>
          <w:color w:val="000000"/>
          <w:sz w:val="28"/>
          <w:szCs w:val="28"/>
        </w:rPr>
      </w:pPr>
      <w:r>
        <w:rPr>
          <w:b/>
          <w:bCs/>
          <w:color w:val="000000"/>
          <w:sz w:val="28"/>
          <w:szCs w:val="28"/>
        </w:rPr>
        <w:t>4.1. Неорганические загрязнения</w:t>
      </w:r>
    </w:p>
    <w:p w:rsidR="00F663CB" w:rsidRDefault="00F663CB">
      <w:pPr>
        <w:widowControl w:val="0"/>
        <w:spacing w:before="120"/>
        <w:ind w:firstLine="567"/>
        <w:jc w:val="both"/>
        <w:rPr>
          <w:color w:val="000000"/>
        </w:rPr>
      </w:pPr>
      <w:r>
        <w:rPr>
          <w:color w:val="000000"/>
        </w:rPr>
        <w:t>Основными неорганическими (минеральными) загрязнителями пресных и морских вод являются разнообразные химические соединения, токсичные для обитателей водной среды. Это соединения мышьяка, свинца, кадмия, ртути, хрома, меди, фтора. Большинство из них попадает в воду в результате человеческой деятельности. Тяжелые металлы поглощаются фитопланктоном, а затем передаются по пищевой цепи более высокоорганизованным организмам. Токсический эффект некоторых наиболее распространенных загрязнителей гидросферы представлен в таблице:</w:t>
      </w:r>
    </w:p>
    <w:tbl>
      <w:tblPr>
        <w:tblW w:w="0" w:type="auto"/>
        <w:tblInd w:w="-93" w:type="dxa"/>
        <w:tblLayout w:type="fixed"/>
        <w:tblCellMar>
          <w:left w:w="70" w:type="dxa"/>
          <w:right w:w="70" w:type="dxa"/>
        </w:tblCellMar>
        <w:tblLook w:val="0000" w:firstRow="0" w:lastRow="0" w:firstColumn="0" w:lastColumn="0" w:noHBand="0" w:noVBand="0"/>
      </w:tblPr>
      <w:tblGrid>
        <w:gridCol w:w="1771"/>
        <w:gridCol w:w="1860"/>
        <w:gridCol w:w="1968"/>
        <w:gridCol w:w="1806"/>
        <w:gridCol w:w="1806"/>
      </w:tblGrid>
      <w:tr w:rsidR="00F663CB" w:rsidRPr="00F663CB">
        <w:tc>
          <w:tcPr>
            <w:tcW w:w="1771" w:type="dxa"/>
            <w:tcBorders>
              <w:top w:val="double" w:sz="6" w:space="0" w:color="auto"/>
              <w:left w:val="double" w:sz="6" w:space="0" w:color="auto"/>
              <w:bottom w:val="nil"/>
              <w:right w:val="nil"/>
            </w:tcBorders>
          </w:tcPr>
          <w:p w:rsidR="00F663CB" w:rsidRPr="00F663CB" w:rsidRDefault="00F663CB">
            <w:pPr>
              <w:widowControl w:val="0"/>
              <w:jc w:val="both"/>
              <w:rPr>
                <w:color w:val="000000"/>
              </w:rPr>
            </w:pPr>
            <w:r w:rsidRPr="00F663CB">
              <w:rPr>
                <w:color w:val="000000"/>
              </w:rPr>
              <w:t xml:space="preserve">Вещество </w:t>
            </w:r>
          </w:p>
        </w:tc>
        <w:tc>
          <w:tcPr>
            <w:tcW w:w="1860" w:type="dxa"/>
            <w:tcBorders>
              <w:top w:val="double" w:sz="6" w:space="0" w:color="auto"/>
              <w:left w:val="single" w:sz="6" w:space="0" w:color="auto"/>
              <w:bottom w:val="double" w:sz="6" w:space="0" w:color="auto"/>
              <w:right w:val="single" w:sz="6" w:space="0" w:color="auto"/>
            </w:tcBorders>
          </w:tcPr>
          <w:p w:rsidR="00F663CB" w:rsidRPr="00F663CB" w:rsidRDefault="00F663CB">
            <w:pPr>
              <w:widowControl w:val="0"/>
              <w:jc w:val="both"/>
              <w:rPr>
                <w:color w:val="000000"/>
              </w:rPr>
            </w:pPr>
            <w:r w:rsidRPr="00F663CB">
              <w:rPr>
                <w:color w:val="000000"/>
              </w:rPr>
              <w:t>Планктон</w:t>
            </w:r>
          </w:p>
        </w:tc>
        <w:tc>
          <w:tcPr>
            <w:tcW w:w="1968" w:type="dxa"/>
            <w:tcBorders>
              <w:top w:val="double" w:sz="6" w:space="0" w:color="auto"/>
              <w:left w:val="nil"/>
              <w:bottom w:val="nil"/>
              <w:right w:val="nil"/>
            </w:tcBorders>
          </w:tcPr>
          <w:p w:rsidR="00F663CB" w:rsidRPr="00F663CB" w:rsidRDefault="00F663CB">
            <w:pPr>
              <w:widowControl w:val="0"/>
              <w:jc w:val="both"/>
              <w:rPr>
                <w:color w:val="000000"/>
              </w:rPr>
            </w:pPr>
            <w:r w:rsidRPr="00F663CB">
              <w:rPr>
                <w:color w:val="000000"/>
              </w:rPr>
              <w:t>Ракообразные</w:t>
            </w:r>
          </w:p>
        </w:tc>
        <w:tc>
          <w:tcPr>
            <w:tcW w:w="1806" w:type="dxa"/>
            <w:tcBorders>
              <w:top w:val="double" w:sz="6" w:space="0" w:color="auto"/>
              <w:left w:val="single" w:sz="6" w:space="0" w:color="auto"/>
              <w:bottom w:val="double" w:sz="6" w:space="0" w:color="auto"/>
              <w:right w:val="single" w:sz="6" w:space="0" w:color="auto"/>
            </w:tcBorders>
          </w:tcPr>
          <w:p w:rsidR="00F663CB" w:rsidRPr="00F663CB" w:rsidRDefault="00F663CB">
            <w:pPr>
              <w:widowControl w:val="0"/>
              <w:jc w:val="both"/>
              <w:rPr>
                <w:color w:val="000000"/>
              </w:rPr>
            </w:pPr>
            <w:r w:rsidRPr="00F663CB">
              <w:rPr>
                <w:color w:val="000000"/>
              </w:rPr>
              <w:t>Моллюски</w:t>
            </w:r>
          </w:p>
        </w:tc>
        <w:tc>
          <w:tcPr>
            <w:tcW w:w="1806" w:type="dxa"/>
            <w:tcBorders>
              <w:top w:val="double" w:sz="6" w:space="0" w:color="auto"/>
              <w:left w:val="nil"/>
              <w:bottom w:val="nil"/>
              <w:right w:val="double" w:sz="6" w:space="0" w:color="auto"/>
            </w:tcBorders>
          </w:tcPr>
          <w:p w:rsidR="00F663CB" w:rsidRPr="00F663CB" w:rsidRDefault="00F663CB">
            <w:pPr>
              <w:widowControl w:val="0"/>
              <w:jc w:val="both"/>
              <w:rPr>
                <w:color w:val="000000"/>
              </w:rPr>
            </w:pPr>
            <w:r w:rsidRPr="00F663CB">
              <w:rPr>
                <w:color w:val="000000"/>
              </w:rPr>
              <w:t>Рыбы</w:t>
            </w:r>
          </w:p>
        </w:tc>
      </w:tr>
      <w:tr w:rsidR="00F663CB" w:rsidRPr="00F663CB">
        <w:trPr>
          <w:trHeight w:hRule="exact" w:val="340"/>
        </w:trPr>
        <w:tc>
          <w:tcPr>
            <w:tcW w:w="1771" w:type="dxa"/>
            <w:tcBorders>
              <w:top w:val="doub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 xml:space="preserve"> 1. Медь</w:t>
            </w:r>
          </w:p>
        </w:tc>
        <w:tc>
          <w:tcPr>
            <w:tcW w:w="1860" w:type="dxa"/>
            <w:tcBorders>
              <w:top w:val="nil"/>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968" w:type="dxa"/>
            <w:tcBorders>
              <w:top w:val="doub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nil"/>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doub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w:t>
            </w:r>
          </w:p>
        </w:tc>
      </w:tr>
      <w:tr w:rsidR="00F663CB" w:rsidRPr="00F663CB">
        <w:trPr>
          <w:trHeight w:hRule="exact" w:val="340"/>
        </w:trPr>
        <w:tc>
          <w:tcPr>
            <w:tcW w:w="1771" w:type="dxa"/>
            <w:tcBorders>
              <w:top w:val="sing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 xml:space="preserve"> 2. Цинк</w:t>
            </w:r>
          </w:p>
        </w:tc>
        <w:tc>
          <w:tcPr>
            <w:tcW w:w="1860"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968"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w:t>
            </w:r>
          </w:p>
        </w:tc>
      </w:tr>
      <w:tr w:rsidR="00F663CB" w:rsidRPr="00F663CB">
        <w:trPr>
          <w:trHeight w:hRule="exact" w:val="340"/>
        </w:trPr>
        <w:tc>
          <w:tcPr>
            <w:tcW w:w="1771" w:type="dxa"/>
            <w:tcBorders>
              <w:top w:val="sing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 xml:space="preserve"> 3. Свинец</w:t>
            </w:r>
          </w:p>
        </w:tc>
        <w:tc>
          <w:tcPr>
            <w:tcW w:w="1860"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968"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w:t>
            </w:r>
          </w:p>
        </w:tc>
      </w:tr>
      <w:tr w:rsidR="00F663CB" w:rsidRPr="00F663CB">
        <w:trPr>
          <w:trHeight w:hRule="exact" w:val="340"/>
        </w:trPr>
        <w:tc>
          <w:tcPr>
            <w:tcW w:w="1771" w:type="dxa"/>
            <w:tcBorders>
              <w:top w:val="sing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 xml:space="preserve"> 4. Ртуть</w:t>
            </w:r>
          </w:p>
        </w:tc>
        <w:tc>
          <w:tcPr>
            <w:tcW w:w="1860"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968"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w:t>
            </w:r>
          </w:p>
        </w:tc>
      </w:tr>
      <w:tr w:rsidR="00F663CB" w:rsidRPr="00F663CB">
        <w:trPr>
          <w:trHeight w:hRule="exact" w:val="340"/>
        </w:trPr>
        <w:tc>
          <w:tcPr>
            <w:tcW w:w="1771" w:type="dxa"/>
            <w:tcBorders>
              <w:top w:val="sing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 xml:space="preserve"> 5. Кадмий</w:t>
            </w:r>
          </w:p>
        </w:tc>
        <w:tc>
          <w:tcPr>
            <w:tcW w:w="1860"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968"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w:t>
            </w:r>
          </w:p>
        </w:tc>
      </w:tr>
      <w:tr w:rsidR="00F663CB" w:rsidRPr="00F663CB">
        <w:trPr>
          <w:trHeight w:hRule="exact" w:val="340"/>
        </w:trPr>
        <w:tc>
          <w:tcPr>
            <w:tcW w:w="1771" w:type="dxa"/>
            <w:tcBorders>
              <w:top w:val="sing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 xml:space="preserve"> 6. Хлор</w:t>
            </w:r>
          </w:p>
        </w:tc>
        <w:tc>
          <w:tcPr>
            <w:tcW w:w="1860"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968"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w:t>
            </w:r>
          </w:p>
        </w:tc>
      </w:tr>
      <w:tr w:rsidR="00F663CB" w:rsidRPr="00F663CB">
        <w:trPr>
          <w:trHeight w:hRule="exact" w:val="340"/>
        </w:trPr>
        <w:tc>
          <w:tcPr>
            <w:tcW w:w="1771" w:type="dxa"/>
            <w:tcBorders>
              <w:top w:val="sing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 xml:space="preserve"> 7. Роданид</w:t>
            </w:r>
          </w:p>
        </w:tc>
        <w:tc>
          <w:tcPr>
            <w:tcW w:w="1860"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968"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w:t>
            </w:r>
          </w:p>
        </w:tc>
      </w:tr>
      <w:tr w:rsidR="00F663CB" w:rsidRPr="00F663CB">
        <w:trPr>
          <w:trHeight w:hRule="exact" w:val="340"/>
        </w:trPr>
        <w:tc>
          <w:tcPr>
            <w:tcW w:w="1771" w:type="dxa"/>
            <w:tcBorders>
              <w:top w:val="sing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 xml:space="preserve"> 8. Цианид</w:t>
            </w:r>
          </w:p>
        </w:tc>
        <w:tc>
          <w:tcPr>
            <w:tcW w:w="1860"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968"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w:t>
            </w:r>
          </w:p>
        </w:tc>
      </w:tr>
      <w:tr w:rsidR="00F663CB" w:rsidRPr="00F663CB">
        <w:trPr>
          <w:trHeight w:hRule="exact" w:val="340"/>
        </w:trPr>
        <w:tc>
          <w:tcPr>
            <w:tcW w:w="1771" w:type="dxa"/>
            <w:tcBorders>
              <w:top w:val="sing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 xml:space="preserve"> 9. Фтор</w:t>
            </w:r>
          </w:p>
        </w:tc>
        <w:tc>
          <w:tcPr>
            <w:tcW w:w="1860"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968"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w:t>
            </w:r>
          </w:p>
        </w:tc>
      </w:tr>
      <w:tr w:rsidR="00F663CB" w:rsidRPr="00F663CB">
        <w:trPr>
          <w:trHeight w:hRule="exact" w:val="340"/>
        </w:trPr>
        <w:tc>
          <w:tcPr>
            <w:tcW w:w="1771" w:type="dxa"/>
            <w:tcBorders>
              <w:top w:val="single" w:sz="6" w:space="0" w:color="auto"/>
              <w:left w:val="double" w:sz="6" w:space="0" w:color="auto"/>
              <w:bottom w:val="double" w:sz="6" w:space="0" w:color="auto"/>
              <w:right w:val="single" w:sz="6" w:space="0" w:color="auto"/>
            </w:tcBorders>
          </w:tcPr>
          <w:p w:rsidR="00F663CB" w:rsidRPr="00F663CB" w:rsidRDefault="00F663CB">
            <w:pPr>
              <w:widowControl w:val="0"/>
              <w:jc w:val="both"/>
              <w:rPr>
                <w:color w:val="000000"/>
              </w:rPr>
            </w:pPr>
            <w:r w:rsidRPr="00F663CB">
              <w:rPr>
                <w:color w:val="000000"/>
              </w:rPr>
              <w:t>10. Сульфид</w:t>
            </w:r>
          </w:p>
        </w:tc>
        <w:tc>
          <w:tcPr>
            <w:tcW w:w="1860" w:type="dxa"/>
            <w:tcBorders>
              <w:top w:val="single" w:sz="6" w:space="0" w:color="auto"/>
              <w:left w:val="single" w:sz="6" w:space="0" w:color="auto"/>
              <w:bottom w:val="doub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968" w:type="dxa"/>
            <w:tcBorders>
              <w:top w:val="single" w:sz="6" w:space="0" w:color="auto"/>
              <w:left w:val="single" w:sz="6" w:space="0" w:color="auto"/>
              <w:bottom w:val="doub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double" w:sz="6" w:space="0" w:color="auto"/>
              <w:right w:val="single" w:sz="6" w:space="0" w:color="auto"/>
            </w:tcBorders>
          </w:tcPr>
          <w:p w:rsidR="00F663CB" w:rsidRPr="00F663CB" w:rsidRDefault="00F663CB">
            <w:pPr>
              <w:widowControl w:val="0"/>
              <w:jc w:val="both"/>
              <w:rPr>
                <w:color w:val="000000"/>
              </w:rPr>
            </w:pPr>
            <w:r w:rsidRPr="00F663CB">
              <w:rPr>
                <w:color w:val="000000"/>
              </w:rPr>
              <w:t>+</w:t>
            </w:r>
          </w:p>
        </w:tc>
        <w:tc>
          <w:tcPr>
            <w:tcW w:w="1806" w:type="dxa"/>
            <w:tcBorders>
              <w:top w:val="single" w:sz="6" w:space="0" w:color="auto"/>
              <w:left w:val="single" w:sz="6" w:space="0" w:color="auto"/>
              <w:bottom w:val="double" w:sz="6" w:space="0" w:color="auto"/>
              <w:right w:val="double" w:sz="6" w:space="0" w:color="auto"/>
            </w:tcBorders>
          </w:tcPr>
          <w:p w:rsidR="00F663CB" w:rsidRPr="00F663CB" w:rsidRDefault="00F663CB">
            <w:pPr>
              <w:widowControl w:val="0"/>
              <w:jc w:val="both"/>
              <w:rPr>
                <w:color w:val="000000"/>
              </w:rPr>
            </w:pPr>
            <w:r w:rsidRPr="00F663CB">
              <w:rPr>
                <w:color w:val="000000"/>
              </w:rPr>
              <w:t>+++</w:t>
            </w:r>
          </w:p>
        </w:tc>
      </w:tr>
    </w:tbl>
    <w:p w:rsidR="00F663CB" w:rsidRDefault="00F663CB">
      <w:pPr>
        <w:widowControl w:val="0"/>
        <w:spacing w:before="120"/>
        <w:ind w:firstLine="567"/>
        <w:jc w:val="both"/>
        <w:rPr>
          <w:color w:val="000000"/>
        </w:rPr>
      </w:pPr>
      <w:r>
        <w:rPr>
          <w:color w:val="000000"/>
        </w:rPr>
        <w:t>Степень токсичности (примечание):</w:t>
      </w:r>
    </w:p>
    <w:p w:rsidR="00F663CB" w:rsidRDefault="00F663CB">
      <w:pPr>
        <w:widowControl w:val="0"/>
        <w:spacing w:before="120"/>
        <w:ind w:firstLine="567"/>
        <w:jc w:val="both"/>
        <w:rPr>
          <w:color w:val="000000"/>
        </w:rPr>
      </w:pPr>
      <w:r>
        <w:rPr>
          <w:color w:val="000000"/>
        </w:rPr>
        <w:t>- - отсутствует</w:t>
      </w:r>
    </w:p>
    <w:p w:rsidR="00F663CB" w:rsidRDefault="00F663CB">
      <w:pPr>
        <w:widowControl w:val="0"/>
        <w:spacing w:before="120"/>
        <w:ind w:firstLine="567"/>
        <w:jc w:val="both"/>
        <w:rPr>
          <w:color w:val="000000"/>
        </w:rPr>
      </w:pPr>
      <w:r>
        <w:rPr>
          <w:color w:val="000000"/>
        </w:rPr>
        <w:t>+ - очень слабая</w:t>
      </w:r>
    </w:p>
    <w:p w:rsidR="00F663CB" w:rsidRDefault="00F663CB">
      <w:pPr>
        <w:widowControl w:val="0"/>
        <w:spacing w:before="120"/>
        <w:ind w:firstLine="567"/>
        <w:jc w:val="both"/>
        <w:rPr>
          <w:color w:val="000000"/>
        </w:rPr>
      </w:pPr>
      <w:r>
        <w:rPr>
          <w:color w:val="000000"/>
        </w:rPr>
        <w:t>++ - слабая</w:t>
      </w:r>
    </w:p>
    <w:p w:rsidR="00F663CB" w:rsidRDefault="00F663CB">
      <w:pPr>
        <w:widowControl w:val="0"/>
        <w:spacing w:before="120"/>
        <w:ind w:firstLine="567"/>
        <w:jc w:val="both"/>
        <w:rPr>
          <w:color w:val="000000"/>
        </w:rPr>
      </w:pPr>
      <w:r>
        <w:rPr>
          <w:color w:val="000000"/>
        </w:rPr>
        <w:t>+++ - сильная</w:t>
      </w:r>
    </w:p>
    <w:p w:rsidR="00F663CB" w:rsidRDefault="00F663CB">
      <w:pPr>
        <w:widowControl w:val="0"/>
        <w:spacing w:before="120"/>
        <w:ind w:firstLine="567"/>
        <w:jc w:val="both"/>
        <w:rPr>
          <w:color w:val="000000"/>
        </w:rPr>
      </w:pPr>
      <w:r>
        <w:rPr>
          <w:color w:val="000000"/>
        </w:rPr>
        <w:t>++++ - очень сильная</w:t>
      </w:r>
    </w:p>
    <w:p w:rsidR="00F663CB" w:rsidRDefault="00F663CB">
      <w:pPr>
        <w:widowControl w:val="0"/>
        <w:spacing w:before="120"/>
        <w:ind w:firstLine="567"/>
        <w:jc w:val="both"/>
        <w:rPr>
          <w:color w:val="000000"/>
        </w:rPr>
      </w:pPr>
      <w:r>
        <w:rPr>
          <w:color w:val="000000"/>
        </w:rPr>
        <w:t>Кроме перечисленных в таблице веществ, к опасным заразителям водной среды можно отнести неорганические кислоты и основания, обуславливающие широкий диапазон рН промышленных стоков (1,0 - 11,0) и способных изменять рН водной среды до значений 5,0 или выше 8,0 , тогда как рыба в пресной и морской воде может существовать только в интервале рН 5,0 - 8,5. Среди основных источников загрязнения гидросферы минеральными веществами и биогенными элементами следует упомянуть предприятия пищевой промышленности и сельское хозяйство. С орошаемых земель ежегодно вымывается около 6 млн.т. солей. К 2050 году возможно увеличение их массы до 12 млн.т./год. Отходы, содержащие ртуть, свинец, медь локализованы в отдельных районах у берегов, однако некоторая их часть выносится далеко за пределы территориальных вод. Загрязнение ртутью значительно снижает первичную продукцию морских экосистем, подавляя развитие фитопланктона. Отходы, содержащие ртуть, обычно скапливаются в донных отложениях заливов или эстуариях рек.</w:t>
      </w:r>
    </w:p>
    <w:p w:rsidR="00F663CB" w:rsidRDefault="00F663CB">
      <w:pPr>
        <w:widowControl w:val="0"/>
        <w:spacing w:before="120"/>
        <w:jc w:val="center"/>
        <w:rPr>
          <w:b/>
          <w:bCs/>
          <w:color w:val="000000"/>
          <w:sz w:val="28"/>
          <w:szCs w:val="28"/>
        </w:rPr>
      </w:pPr>
      <w:r>
        <w:rPr>
          <w:b/>
          <w:bCs/>
          <w:color w:val="000000"/>
          <w:sz w:val="28"/>
          <w:szCs w:val="28"/>
        </w:rPr>
        <w:t>Органические загрязнения</w:t>
      </w:r>
    </w:p>
    <w:p w:rsidR="00F663CB" w:rsidRDefault="00F663CB">
      <w:pPr>
        <w:widowControl w:val="0"/>
        <w:spacing w:before="120"/>
        <w:ind w:firstLine="567"/>
        <w:jc w:val="both"/>
        <w:rPr>
          <w:color w:val="000000"/>
        </w:rPr>
      </w:pPr>
      <w:r>
        <w:rPr>
          <w:color w:val="000000"/>
        </w:rPr>
        <w:t>Среди вносимых в океан с суши растворимых веществ, большое значение для обитателей водной среды имеют не только минеральные, биогенные элементы, но и органические остатки. Вынос в океан органического вещества оценивается в 300 - 380 млн.т./год. Сточные воды, содержащие суспензии органического происхождения или растворенное органическое вещество, пагубно влияют на состояние водоемов. Осаждаясь, суспензии заливают дно и задерживают развитие или полностью прекращают жизнедеятельность данных микроорганизмов, участвующих в процессе самоочищения вод. При гниении данных осадков могут образовываться вредные соединения и отравляющие вещества, такие как сероводород, которые приводят к загрязнению всей воды в реке. Наличие суспензий затрудняют также проникновение света в глубь воды и замедляет процессы фотосинтеза. Одним из основных санитарных требований, предъявляемых к качеству воды, является содержание в ней необходимого количества кислорода. Вредное действие оказывают все загрязнения, которые так или иначе содействуют снижению содержания кислорода в воде. Поверхностно активные вещества - жиры, масла, смазочные материалы - образуют на поверхности воды пленку, которая препятствует газообмену между водой и атмосферой, что снижает степень насыщенности воды кислородом. Значительный объем органических веществ, большинство из которых не свойственно природным водам, сбрасывается в реки вместе с промышленными и бытовыми стоками. Нарастающее загрязнение водоемов и водостоков наблюдается во всех промышленных странах. Информация о содержании некоторых органических веществ в промышленных сточных водах предоставлена ниже:</w:t>
      </w:r>
    </w:p>
    <w:tbl>
      <w:tblPr>
        <w:tblW w:w="0" w:type="auto"/>
        <w:tblInd w:w="-93" w:type="dxa"/>
        <w:tblLayout w:type="fixed"/>
        <w:tblCellMar>
          <w:left w:w="70" w:type="dxa"/>
          <w:right w:w="70" w:type="dxa"/>
        </w:tblCellMar>
        <w:tblLook w:val="0000" w:firstRow="0" w:lastRow="0" w:firstColumn="0" w:lastColumn="0" w:noHBand="0" w:noVBand="0"/>
      </w:tblPr>
      <w:tblGrid>
        <w:gridCol w:w="4570"/>
        <w:gridCol w:w="4680"/>
      </w:tblGrid>
      <w:tr w:rsidR="00F663CB" w:rsidRPr="00F663CB">
        <w:tc>
          <w:tcPr>
            <w:tcW w:w="4570" w:type="dxa"/>
            <w:tcBorders>
              <w:top w:val="double" w:sz="6" w:space="0" w:color="auto"/>
              <w:left w:val="double" w:sz="6" w:space="0" w:color="auto"/>
              <w:bottom w:val="double" w:sz="6" w:space="0" w:color="auto"/>
              <w:right w:val="single" w:sz="6" w:space="0" w:color="auto"/>
            </w:tcBorders>
          </w:tcPr>
          <w:p w:rsidR="00F663CB" w:rsidRPr="00F663CB" w:rsidRDefault="00F663CB">
            <w:pPr>
              <w:widowControl w:val="0"/>
              <w:jc w:val="both"/>
              <w:rPr>
                <w:color w:val="000000"/>
              </w:rPr>
            </w:pPr>
            <w:r w:rsidRPr="00F663CB">
              <w:rPr>
                <w:color w:val="000000"/>
              </w:rPr>
              <w:t>Загрязняющие вещества</w:t>
            </w:r>
          </w:p>
        </w:tc>
        <w:tc>
          <w:tcPr>
            <w:tcW w:w="4680" w:type="dxa"/>
            <w:tcBorders>
              <w:top w:val="double" w:sz="6" w:space="0" w:color="auto"/>
              <w:left w:val="nil"/>
              <w:bottom w:val="nil"/>
              <w:right w:val="double" w:sz="6" w:space="0" w:color="auto"/>
            </w:tcBorders>
          </w:tcPr>
          <w:p w:rsidR="00F663CB" w:rsidRPr="00F663CB" w:rsidRDefault="00F663CB">
            <w:pPr>
              <w:widowControl w:val="0"/>
              <w:jc w:val="both"/>
              <w:rPr>
                <w:color w:val="000000"/>
              </w:rPr>
            </w:pPr>
            <w:r w:rsidRPr="00F663CB">
              <w:rPr>
                <w:color w:val="000000"/>
              </w:rPr>
              <w:t>Количество в мировом стоке, млн.т/год</w:t>
            </w:r>
          </w:p>
        </w:tc>
      </w:tr>
      <w:tr w:rsidR="00F663CB" w:rsidRPr="00F663CB">
        <w:tc>
          <w:tcPr>
            <w:tcW w:w="4570" w:type="dxa"/>
            <w:tcBorders>
              <w:top w:val="nil"/>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1. Нефтепродукты</w:t>
            </w:r>
          </w:p>
        </w:tc>
        <w:tc>
          <w:tcPr>
            <w:tcW w:w="4680" w:type="dxa"/>
            <w:tcBorders>
              <w:top w:val="doub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26, 563</w:t>
            </w:r>
          </w:p>
        </w:tc>
      </w:tr>
      <w:tr w:rsidR="00F663CB" w:rsidRPr="00F663CB">
        <w:tc>
          <w:tcPr>
            <w:tcW w:w="4570" w:type="dxa"/>
            <w:tcBorders>
              <w:top w:val="sing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2. Фенолы</w:t>
            </w:r>
          </w:p>
        </w:tc>
        <w:tc>
          <w:tcPr>
            <w:tcW w:w="4680" w:type="dxa"/>
            <w:tcBorders>
              <w:top w:val="sing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0,460</w:t>
            </w:r>
          </w:p>
        </w:tc>
      </w:tr>
      <w:tr w:rsidR="00F663CB" w:rsidRPr="00F663CB">
        <w:tc>
          <w:tcPr>
            <w:tcW w:w="4570" w:type="dxa"/>
            <w:tcBorders>
              <w:top w:val="sing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3. Отходы производств  синтетических волокон</w:t>
            </w:r>
          </w:p>
        </w:tc>
        <w:tc>
          <w:tcPr>
            <w:tcW w:w="4680" w:type="dxa"/>
            <w:tcBorders>
              <w:top w:val="sing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5,500</w:t>
            </w:r>
          </w:p>
        </w:tc>
      </w:tr>
      <w:tr w:rsidR="00F663CB" w:rsidRPr="00F663CB">
        <w:tc>
          <w:tcPr>
            <w:tcW w:w="4570" w:type="dxa"/>
            <w:tcBorders>
              <w:top w:val="single" w:sz="6" w:space="0" w:color="auto"/>
              <w:left w:val="double" w:sz="6" w:space="0" w:color="auto"/>
              <w:bottom w:val="single" w:sz="6" w:space="0" w:color="auto"/>
              <w:right w:val="single" w:sz="6" w:space="0" w:color="auto"/>
            </w:tcBorders>
          </w:tcPr>
          <w:p w:rsidR="00F663CB" w:rsidRPr="00F663CB" w:rsidRDefault="00F663CB">
            <w:pPr>
              <w:widowControl w:val="0"/>
              <w:jc w:val="both"/>
              <w:rPr>
                <w:color w:val="000000"/>
              </w:rPr>
            </w:pPr>
            <w:r w:rsidRPr="00F663CB">
              <w:rPr>
                <w:color w:val="000000"/>
              </w:rPr>
              <w:t>4. Растительные органические  остатки</w:t>
            </w:r>
          </w:p>
        </w:tc>
        <w:tc>
          <w:tcPr>
            <w:tcW w:w="4680" w:type="dxa"/>
            <w:tcBorders>
              <w:top w:val="single" w:sz="6" w:space="0" w:color="auto"/>
              <w:left w:val="single" w:sz="6" w:space="0" w:color="auto"/>
              <w:bottom w:val="single" w:sz="6" w:space="0" w:color="auto"/>
              <w:right w:val="double" w:sz="6" w:space="0" w:color="auto"/>
            </w:tcBorders>
          </w:tcPr>
          <w:p w:rsidR="00F663CB" w:rsidRPr="00F663CB" w:rsidRDefault="00F663CB">
            <w:pPr>
              <w:widowControl w:val="0"/>
              <w:jc w:val="both"/>
              <w:rPr>
                <w:color w:val="000000"/>
              </w:rPr>
            </w:pPr>
            <w:r w:rsidRPr="00F663CB">
              <w:rPr>
                <w:color w:val="000000"/>
              </w:rPr>
              <w:t>0,170</w:t>
            </w:r>
          </w:p>
        </w:tc>
      </w:tr>
      <w:tr w:rsidR="00F663CB" w:rsidRPr="00F663CB">
        <w:tc>
          <w:tcPr>
            <w:tcW w:w="4570" w:type="dxa"/>
            <w:tcBorders>
              <w:top w:val="single" w:sz="6" w:space="0" w:color="auto"/>
              <w:left w:val="double" w:sz="6" w:space="0" w:color="auto"/>
              <w:bottom w:val="double" w:sz="6" w:space="0" w:color="auto"/>
              <w:right w:val="single" w:sz="6" w:space="0" w:color="auto"/>
            </w:tcBorders>
          </w:tcPr>
          <w:p w:rsidR="00F663CB" w:rsidRPr="00F663CB" w:rsidRDefault="00F663CB">
            <w:pPr>
              <w:widowControl w:val="0"/>
              <w:jc w:val="both"/>
              <w:rPr>
                <w:color w:val="000000"/>
              </w:rPr>
            </w:pPr>
            <w:r w:rsidRPr="00F663CB">
              <w:rPr>
                <w:color w:val="000000"/>
              </w:rPr>
              <w:t>5. Всего</w:t>
            </w:r>
          </w:p>
        </w:tc>
        <w:tc>
          <w:tcPr>
            <w:tcW w:w="4680" w:type="dxa"/>
            <w:tcBorders>
              <w:top w:val="single" w:sz="6" w:space="0" w:color="auto"/>
              <w:left w:val="single" w:sz="6" w:space="0" w:color="auto"/>
              <w:bottom w:val="double" w:sz="6" w:space="0" w:color="auto"/>
              <w:right w:val="double" w:sz="6" w:space="0" w:color="auto"/>
            </w:tcBorders>
          </w:tcPr>
          <w:p w:rsidR="00F663CB" w:rsidRPr="00F663CB" w:rsidRDefault="00F663CB">
            <w:pPr>
              <w:widowControl w:val="0"/>
              <w:jc w:val="both"/>
              <w:rPr>
                <w:color w:val="000000"/>
              </w:rPr>
            </w:pPr>
            <w:r w:rsidRPr="00F663CB">
              <w:rPr>
                <w:color w:val="000000"/>
              </w:rPr>
              <w:t>33, 273</w:t>
            </w:r>
          </w:p>
        </w:tc>
      </w:tr>
    </w:tbl>
    <w:p w:rsidR="00F663CB" w:rsidRDefault="00F663CB">
      <w:pPr>
        <w:widowControl w:val="0"/>
        <w:spacing w:before="120"/>
        <w:ind w:firstLine="567"/>
        <w:jc w:val="both"/>
        <w:rPr>
          <w:color w:val="000000"/>
        </w:rPr>
      </w:pPr>
      <w:r>
        <w:rPr>
          <w:color w:val="000000"/>
        </w:rPr>
        <w:t>Ощутимо загрязнение в водоемах с замедленным течением или непроточных (водохранилища, озера).</w:t>
      </w:r>
    </w:p>
    <w:p w:rsidR="00F663CB" w:rsidRDefault="00F663CB">
      <w:pPr>
        <w:widowControl w:val="0"/>
        <w:spacing w:before="120"/>
        <w:ind w:firstLine="567"/>
        <w:jc w:val="both"/>
        <w:rPr>
          <w:color w:val="000000"/>
        </w:rPr>
      </w:pPr>
      <w:r>
        <w:rPr>
          <w:color w:val="000000"/>
        </w:rPr>
        <w:t>Разлагаясь в водной среде, органические отходы могут стать средой для патогенных организмов. Вода, загрязненная органическими отходами, становится практически непригодной для питья и других надобностей. Бытовые отходы опасны не только тем, что являются источником некоторых болезней человека (брюшной тиф, дизентерия, холера), но и тем, что требуют для своего разложения много кислорода. Если бытовые сточные воды поступают в водоем в очень больших количествах, то содержание растворимого кислорода может понизиться ниже уровня, необходимого для жизни морских и пресноводных организмов.</w:t>
      </w:r>
    </w:p>
    <w:p w:rsidR="00F663CB" w:rsidRDefault="00F663CB">
      <w:pPr>
        <w:widowControl w:val="0"/>
        <w:spacing w:before="120"/>
        <w:jc w:val="center"/>
        <w:rPr>
          <w:b/>
          <w:bCs/>
          <w:color w:val="000000"/>
          <w:sz w:val="28"/>
          <w:szCs w:val="28"/>
        </w:rPr>
      </w:pPr>
      <w:r>
        <w:rPr>
          <w:b/>
          <w:bCs/>
          <w:color w:val="000000"/>
          <w:sz w:val="28"/>
          <w:szCs w:val="28"/>
        </w:rPr>
        <w:t>4.3. Сброс отходов в море с целю захоронения (дампинг)</w:t>
      </w:r>
    </w:p>
    <w:p w:rsidR="00F663CB" w:rsidRDefault="00F663CB">
      <w:pPr>
        <w:widowControl w:val="0"/>
        <w:spacing w:before="120"/>
        <w:ind w:firstLine="567"/>
        <w:jc w:val="both"/>
        <w:rPr>
          <w:color w:val="000000"/>
        </w:rPr>
      </w:pPr>
      <w:r>
        <w:rPr>
          <w:color w:val="000000"/>
        </w:rPr>
        <w:t>Многие страны, имеющие выход к морю, производят морское захоронение различных материалов и веществ, в частности грунта, вынутого при дноуглубительных работах, бурового шлака, отходов промышленности, строительного мусора, твердых отходов, взрывчатых и химических веществ, радиоактивных отходов. Объем захоронений составил около 10% от всей массы загрязняющих веществ, поступающих в Мировой океан. Основанием для дампинга в море служит возможность морской среды к переработке большого количества органических и неорганических веществ без особого ущерба воды. Однако эта способность не беспредельна.</w:t>
      </w:r>
    </w:p>
    <w:p w:rsidR="00F663CB" w:rsidRDefault="00F663CB">
      <w:pPr>
        <w:widowControl w:val="0"/>
        <w:spacing w:before="120"/>
        <w:ind w:firstLine="567"/>
        <w:jc w:val="both"/>
        <w:rPr>
          <w:color w:val="000000"/>
        </w:rPr>
      </w:pPr>
      <w:r>
        <w:rPr>
          <w:color w:val="000000"/>
        </w:rPr>
        <w:t>Присутствие большого количества органических веществ создает в грунтах среду, в которой возникает особый тип иловых вод, содержащих сероводород, аммиак, ионы металлов.</w:t>
      </w:r>
    </w:p>
    <w:p w:rsidR="00F663CB" w:rsidRDefault="00F663CB">
      <w:pPr>
        <w:widowControl w:val="0"/>
        <w:spacing w:before="120"/>
        <w:ind w:firstLine="567"/>
        <w:jc w:val="both"/>
        <w:rPr>
          <w:color w:val="000000"/>
        </w:rPr>
      </w:pPr>
      <w:r>
        <w:rPr>
          <w:color w:val="000000"/>
        </w:rPr>
        <w:t>Сброс материалов дампинга на дно и длительная мутность придонной воды приводит к гибели от удушия малоподвижные формы бентоса. У выживших рыб, моллюсков и ракообразных сокращается скорость роста за счет ухудшения условий питания и дыхания.</w:t>
      </w:r>
    </w:p>
    <w:p w:rsidR="00F663CB" w:rsidRDefault="00F663CB">
      <w:pPr>
        <w:widowControl w:val="0"/>
        <w:spacing w:before="120"/>
        <w:ind w:firstLine="567"/>
        <w:jc w:val="both"/>
        <w:rPr>
          <w:color w:val="000000"/>
        </w:rPr>
      </w:pPr>
      <w:r>
        <w:rPr>
          <w:color w:val="000000"/>
        </w:rPr>
        <w:t>Результаты последних исследований ихтиологов превзошли худшие прогнозы. У выловленных рыб выявились серьезные генетические аномалии, больше всего мутантов попадались у о. Новая Земля. Рыбы здесь страдают не только циррозом печени и ожирением, но и болезнями глаз : глаза вылезают из орбит и затем вообще отваливаются.</w:t>
      </w:r>
    </w:p>
    <w:p w:rsidR="00F663CB" w:rsidRDefault="00F663CB">
      <w:pPr>
        <w:widowControl w:val="0"/>
        <w:spacing w:before="120"/>
        <w:jc w:val="center"/>
        <w:rPr>
          <w:b/>
          <w:bCs/>
          <w:color w:val="000000"/>
          <w:sz w:val="28"/>
          <w:szCs w:val="28"/>
        </w:rPr>
      </w:pPr>
      <w:r>
        <w:rPr>
          <w:b/>
          <w:bCs/>
          <w:color w:val="000000"/>
          <w:sz w:val="28"/>
          <w:szCs w:val="28"/>
        </w:rPr>
        <w:t>Загрязнение почвенного покрова</w:t>
      </w:r>
    </w:p>
    <w:p w:rsidR="00F663CB" w:rsidRDefault="00F663CB">
      <w:pPr>
        <w:widowControl w:val="0"/>
        <w:spacing w:before="120"/>
        <w:ind w:firstLine="567"/>
        <w:jc w:val="both"/>
        <w:rPr>
          <w:color w:val="000000"/>
        </w:rPr>
      </w:pPr>
      <w:r>
        <w:rPr>
          <w:color w:val="000000"/>
        </w:rPr>
        <w:t>Различные почвенные загрязнения, большинство из которых антропогенного характера, можно разделить по источнику поступления этих загрязнений в почву:</w:t>
      </w:r>
    </w:p>
    <w:p w:rsidR="00F663CB" w:rsidRDefault="00F663CB">
      <w:pPr>
        <w:widowControl w:val="0"/>
        <w:spacing w:before="120"/>
        <w:ind w:firstLine="567"/>
        <w:jc w:val="both"/>
        <w:rPr>
          <w:color w:val="000000"/>
        </w:rPr>
      </w:pPr>
      <w:r>
        <w:rPr>
          <w:color w:val="000000"/>
        </w:rPr>
        <w:t>С атмосферными осадками- многие химические соединения, попадающие в атмосферу в результате работы предприятий, затем растворяются в капельках атмосферной влаги и с осадками выпадают в почву. Это, в основном, газы – оксиды серы, азота и др. Большинство из них не просто растворяются, а образуют химические соединения с водой, имеющие кислотный характер. Таким образом и образуются кислотные дожди.</w:t>
      </w:r>
    </w:p>
    <w:p w:rsidR="00F663CB" w:rsidRDefault="00F663CB">
      <w:pPr>
        <w:widowControl w:val="0"/>
        <w:spacing w:before="120"/>
        <w:ind w:firstLine="567"/>
        <w:jc w:val="both"/>
        <w:rPr>
          <w:color w:val="000000"/>
        </w:rPr>
      </w:pPr>
      <w:r>
        <w:rPr>
          <w:color w:val="000000"/>
        </w:rPr>
        <w:t>Осаждающиеся в виде пыли и аэрозолей- твёрдые и жидкие соединения при сухой погоде обычно оседают непосредственно в виде пыли и аэрозолей. Такие загрязнения можно наблюдать визуально, например, вокруг котельных зимой снег чернеет, покрываясь частицами сажи. Автомобили, особенно в городах и около дорог, вносят значительную лепту в пополнение почвенных загрязнений.</w:t>
      </w:r>
    </w:p>
    <w:p w:rsidR="00F663CB" w:rsidRDefault="00F663CB">
      <w:pPr>
        <w:widowControl w:val="0"/>
        <w:spacing w:before="120"/>
        <w:ind w:firstLine="567"/>
        <w:jc w:val="both"/>
        <w:rPr>
          <w:color w:val="000000"/>
        </w:rPr>
      </w:pPr>
      <w:r>
        <w:rPr>
          <w:color w:val="000000"/>
        </w:rPr>
        <w:t>При непосредственном поглощении почвой газообразных соединений- в сухую погоду газы могут непосредственно поглощаться почвой, особенно влажной.</w:t>
      </w:r>
    </w:p>
    <w:p w:rsidR="00F663CB" w:rsidRDefault="00F663CB">
      <w:pPr>
        <w:widowControl w:val="0"/>
        <w:spacing w:before="120"/>
        <w:ind w:firstLine="567"/>
        <w:jc w:val="both"/>
        <w:rPr>
          <w:color w:val="000000"/>
        </w:rPr>
      </w:pPr>
      <w:r>
        <w:rPr>
          <w:color w:val="000000"/>
        </w:rPr>
        <w:t>С растительным опадом- различные вредные соединения, в любом агрегатном состоянии, поглощаются листьями через устьица или оседают на поверхности. Затем, когда листья опадают, все эти соединения поступают опять-таки в почву.</w:t>
      </w:r>
    </w:p>
    <w:p w:rsidR="00F663CB" w:rsidRDefault="00F663CB">
      <w:pPr>
        <w:widowControl w:val="0"/>
        <w:spacing w:before="120"/>
        <w:jc w:val="center"/>
        <w:rPr>
          <w:b/>
          <w:bCs/>
          <w:color w:val="000000"/>
          <w:sz w:val="28"/>
          <w:szCs w:val="28"/>
        </w:rPr>
      </w:pPr>
      <w:r>
        <w:rPr>
          <w:b/>
          <w:bCs/>
          <w:color w:val="000000"/>
          <w:sz w:val="28"/>
          <w:szCs w:val="28"/>
        </w:rPr>
        <w:t>5.1. Классификация почвенных загрязнителей</w:t>
      </w:r>
    </w:p>
    <w:p w:rsidR="00F663CB" w:rsidRDefault="00F663CB">
      <w:pPr>
        <w:widowControl w:val="0"/>
        <w:spacing w:before="120"/>
        <w:ind w:firstLine="567"/>
        <w:jc w:val="both"/>
        <w:rPr>
          <w:color w:val="000000"/>
        </w:rPr>
      </w:pPr>
      <w:r>
        <w:rPr>
          <w:color w:val="000000"/>
        </w:rPr>
        <w:t>Загрязнения почвы трудно классифицируются, в разных источниках их деление даётся по-разному. Если обобщить и выделить главное, то наблюдается следующая картина по загрязнению почвы:</w:t>
      </w:r>
    </w:p>
    <w:p w:rsidR="00F663CB" w:rsidRDefault="00F663CB">
      <w:pPr>
        <w:widowControl w:val="0"/>
        <w:spacing w:before="120"/>
        <w:ind w:firstLine="567"/>
        <w:jc w:val="both"/>
        <w:rPr>
          <w:color w:val="000000"/>
        </w:rPr>
      </w:pPr>
      <w:r>
        <w:rPr>
          <w:color w:val="000000"/>
        </w:rPr>
        <w:t>Мусором, выбросами, отвалами, отстойными породами- в эту группу входят различные по характеру загрязнения смешанного характера, включающие как твёрдые, так и жидкие вещества, не слишком вредные для организма. человека, но засоряющие поверхность почвы, затрудняющие рост растений на этой площади.</w:t>
      </w:r>
    </w:p>
    <w:p w:rsidR="00F663CB" w:rsidRDefault="00F663CB">
      <w:pPr>
        <w:widowControl w:val="0"/>
        <w:spacing w:before="120"/>
        <w:ind w:firstLine="567"/>
        <w:jc w:val="both"/>
        <w:rPr>
          <w:color w:val="000000"/>
        </w:rPr>
      </w:pPr>
      <w:r>
        <w:rPr>
          <w:color w:val="000000"/>
        </w:rPr>
        <w:t xml:space="preserve">Тяжёлыми металлами- данный вид загрязнений уже представляет значительную опасность для человека и других живых организмов, так как тяжёлые металлы нередко обладают высокой токсичностью и способностью к кумуляции в организме. Наиболее распространённое автомобильное топливо - бензин - содержит очень ядовитое соединение - тетраэтилсвинец, содержащее тяжёлый металл свинец, который попадает в почву. Из других тяжёлых металлов, соединения которых загрязняют почву, можно назвать </w:t>
      </w:r>
      <w:r>
        <w:rPr>
          <w:color w:val="000000"/>
          <w:lang w:val="en-US"/>
        </w:rPr>
        <w:t>Cd</w:t>
      </w:r>
      <w:r>
        <w:rPr>
          <w:color w:val="000000"/>
        </w:rPr>
        <w:t xml:space="preserve"> (кадмий), </w:t>
      </w:r>
      <w:r>
        <w:rPr>
          <w:color w:val="000000"/>
          <w:lang w:val="en-US"/>
        </w:rPr>
        <w:t>Cu</w:t>
      </w:r>
      <w:r>
        <w:rPr>
          <w:color w:val="000000"/>
        </w:rPr>
        <w:t xml:space="preserve"> (медь), </w:t>
      </w:r>
      <w:r>
        <w:rPr>
          <w:color w:val="000000"/>
          <w:lang w:val="en-US"/>
        </w:rPr>
        <w:t>Cr</w:t>
      </w:r>
      <w:r>
        <w:rPr>
          <w:color w:val="000000"/>
        </w:rPr>
        <w:t xml:space="preserve"> (хром), </w:t>
      </w:r>
      <w:r>
        <w:rPr>
          <w:color w:val="000000"/>
          <w:lang w:val="en-US"/>
        </w:rPr>
        <w:t>Ni</w:t>
      </w:r>
      <w:r>
        <w:rPr>
          <w:color w:val="000000"/>
        </w:rPr>
        <w:t xml:space="preserve"> (никель), </w:t>
      </w:r>
      <w:r>
        <w:rPr>
          <w:color w:val="000000"/>
          <w:lang w:val="en-US"/>
        </w:rPr>
        <w:t>Co</w:t>
      </w:r>
      <w:r>
        <w:rPr>
          <w:color w:val="000000"/>
        </w:rPr>
        <w:t xml:space="preserve"> (кобальт), </w:t>
      </w:r>
      <w:r>
        <w:rPr>
          <w:color w:val="000000"/>
          <w:lang w:val="en-US"/>
        </w:rPr>
        <w:t>Hg</w:t>
      </w:r>
      <w:r>
        <w:rPr>
          <w:color w:val="000000"/>
        </w:rPr>
        <w:t xml:space="preserve"> (ртуть), </w:t>
      </w:r>
      <w:r>
        <w:rPr>
          <w:color w:val="000000"/>
          <w:lang w:val="en-US"/>
        </w:rPr>
        <w:t>As</w:t>
      </w:r>
      <w:r>
        <w:rPr>
          <w:color w:val="000000"/>
        </w:rPr>
        <w:t xml:space="preserve"> (мышьяк), </w:t>
      </w:r>
      <w:r>
        <w:rPr>
          <w:color w:val="000000"/>
          <w:lang w:val="en-US"/>
        </w:rPr>
        <w:t>Mn</w:t>
      </w:r>
      <w:r>
        <w:rPr>
          <w:color w:val="000000"/>
        </w:rPr>
        <w:t xml:space="preserve"> (марганец).</w:t>
      </w:r>
    </w:p>
    <w:p w:rsidR="00F663CB" w:rsidRDefault="00F663CB">
      <w:pPr>
        <w:widowControl w:val="0"/>
        <w:spacing w:before="120"/>
        <w:ind w:firstLine="567"/>
        <w:jc w:val="both"/>
        <w:rPr>
          <w:color w:val="000000"/>
        </w:rPr>
      </w:pPr>
      <w:r>
        <w:rPr>
          <w:color w:val="000000"/>
        </w:rPr>
        <w:t>Пестицидами- эти химические вещества в настоящее время широко используются в качестве средств борьбы с вредителями культурных растений и поэтому могут находиться в почве в значительных количествах. По своей опасности для животных и человека они приближаются к предыдущей группе. Именно по этой причине был запрещён для использования препарат ДДТ (дихлор-дифенил-трихлорметилметан), который является не только высокотоксичным соединением, но, также, он обладает значительной химической стойкостью, не разлагаясь в течение десятков (!) лет. Следы ДДТ были обнаружены исследователями даже в Антарктиде. Пестициды губительно действуют на почвенную микрофлору: бактерии, грибы, водоросли.</w:t>
      </w:r>
    </w:p>
    <w:p w:rsidR="00F663CB" w:rsidRDefault="00F663CB">
      <w:pPr>
        <w:widowControl w:val="0"/>
        <w:spacing w:before="120"/>
        <w:ind w:firstLine="567"/>
        <w:jc w:val="both"/>
        <w:rPr>
          <w:color w:val="000000"/>
        </w:rPr>
      </w:pPr>
      <w:r>
        <w:rPr>
          <w:color w:val="000000"/>
        </w:rPr>
        <w:t xml:space="preserve">Радиоактивными веществами- радиоактивные соединения стоят несколько обособленно по своей опасности, прежде всего потому, что по своим химическим свойствам они практически не отличаются от аналогичных не радиоактивных элементов и легко проникают во все живые организмы, встраиваясь в пищевые цепочки. Из радиоактивных изотопов можно отметить в качестве примера один наиболее опасный - </w:t>
      </w:r>
      <w:r>
        <w:rPr>
          <w:color w:val="000000"/>
          <w:lang w:val="en-US"/>
        </w:rPr>
        <w:t>Sr</w:t>
      </w:r>
      <w:r>
        <w:rPr>
          <w:color w:val="000000"/>
        </w:rPr>
        <w:t>90 (стронций-90) ), который химически похож на кальций, а, значит, способен откладываться в костных тканях животных и человека, имеющий относительно высокую подвижность в почве. Основная масса наиболее активных изотопов с небольшим периодом полураспада попадает в окружающую среду антропогенным путём: в процессе производства и испытаний ядерного оружия, из атомных электростанций, особенно в виде отходов и при авариях, при производстве и использовании приборов, содержащих радиоактивные изотопы и. т. д.</w:t>
      </w:r>
    </w:p>
    <w:p w:rsidR="00F663CB" w:rsidRDefault="00F663CB">
      <w:pPr>
        <w:widowControl w:val="0"/>
        <w:spacing w:before="120"/>
        <w:ind w:firstLine="567"/>
        <w:jc w:val="both"/>
        <w:rPr>
          <w:color w:val="000000"/>
        </w:rPr>
      </w:pPr>
      <w:r>
        <w:rPr>
          <w:color w:val="000000"/>
        </w:rPr>
        <w:t>Кислые атмосферные выпады на сушу- одна из острейших глобальных проблем современности и обозримого будущего, проблема возрастающей кислотности атмосферных осадков и почвенного покрова. Районы кислых почв не знают засух, но их естественное плодородие понижено и неустойчиво; они быстро истощаются и урожаи на них низкие. Кислотные дожди вызывают не только подкисление поверхностных вод и верхних горизонтов почв. Кислотность с нисходящими потоками воды распространяется на весь почвенный профиль и вызывает значительное подкисление грунтовых вод. Кислотные дожди возникают в результате хозяйственной деятельности человека, сопровождающейся эмиссией колоссальных количеств окислов серы, азота, углерода. Эти окислы, поступая в атмосферу, переносятся на большие расстояния, взаимодействуют с водой и превращаются в растворы смеси сернистой, серной, азотистой, азотной и угольной кислот, которые выпадают в виде "кислых дождей" на сушу, взаимодействуя с растениями, почвами, водами. Главными источниками кислотных дождей в атмосфере является сжигание сланцев, нефти, углей, газа в индустрии, в сельском хозяйстве, в быту.</w:t>
      </w:r>
    </w:p>
    <w:p w:rsidR="00F663CB" w:rsidRDefault="00F663CB">
      <w:pPr>
        <w:widowControl w:val="0"/>
        <w:spacing w:before="120"/>
        <w:jc w:val="center"/>
        <w:rPr>
          <w:b/>
          <w:bCs/>
          <w:color w:val="000000"/>
          <w:sz w:val="28"/>
          <w:szCs w:val="28"/>
        </w:rPr>
      </w:pPr>
      <w:r>
        <w:rPr>
          <w:b/>
          <w:bCs/>
          <w:color w:val="000000"/>
          <w:sz w:val="28"/>
          <w:szCs w:val="28"/>
        </w:rPr>
        <w:t>6. Заключение</w:t>
      </w:r>
    </w:p>
    <w:p w:rsidR="00F663CB" w:rsidRDefault="00F663CB">
      <w:pPr>
        <w:widowControl w:val="0"/>
        <w:spacing w:before="120"/>
        <w:ind w:firstLine="567"/>
        <w:jc w:val="both"/>
        <w:rPr>
          <w:color w:val="000000"/>
        </w:rPr>
      </w:pPr>
      <w:r>
        <w:rPr>
          <w:color w:val="000000"/>
        </w:rPr>
        <w:t>По оценкам исследователей, в биосферу по результатам деятельности человека ежегодно поступает около 20-30 млрд. т. твердых отходов, из них 50-60 % органических соединений, а в виде кислотных агентов газового и аэрозольного характера –1 млрд.т.</w:t>
      </w:r>
    </w:p>
    <w:p w:rsidR="00F663CB" w:rsidRDefault="00F663CB">
      <w:pPr>
        <w:widowControl w:val="0"/>
        <w:spacing w:before="120"/>
        <w:ind w:firstLine="567"/>
        <w:jc w:val="both"/>
        <w:rPr>
          <w:color w:val="000000"/>
        </w:rPr>
      </w:pPr>
      <w:r>
        <w:rPr>
          <w:color w:val="000000"/>
        </w:rPr>
        <w:t>В результате искусственно изменяется химический состав биосферы, что влечет за собой изменение среды, в которой обитает человек, нарушается взаимосвязь человека со средой. Происходит снижение адаптационных возможностей организма человека, т.к. измененная среда может содержать вещества, с которыми организм в ходе эволюции не сталкивался.</w:t>
      </w:r>
    </w:p>
    <w:p w:rsidR="00F663CB" w:rsidRDefault="00F663CB">
      <w:pPr>
        <w:widowControl w:val="0"/>
        <w:spacing w:before="120"/>
        <w:ind w:firstLine="567"/>
        <w:jc w:val="both"/>
        <w:rPr>
          <w:color w:val="000000"/>
        </w:rPr>
      </w:pPr>
      <w:r>
        <w:rPr>
          <w:color w:val="000000"/>
        </w:rPr>
        <w:t xml:space="preserve">Агрессивные экологические факторы повреждают хромосомы, вызывают мутацию в генах, искажают наследственную информацию. Больные клетки начинают стремительно делиться. Сможет ли в результате всего этого человечество называть себя высокоразвитым биологическим существом ? Какими будут наши потомки и Земля через 200 лет ? Может ли человек спасти себя и планету от нависших угроз ? </w:t>
      </w:r>
    </w:p>
    <w:p w:rsidR="00F663CB" w:rsidRDefault="00F663CB">
      <w:pPr>
        <w:widowControl w:val="0"/>
        <w:spacing w:before="120"/>
        <w:ind w:firstLine="567"/>
        <w:jc w:val="both"/>
        <w:rPr>
          <w:color w:val="000000"/>
        </w:rPr>
      </w:pPr>
      <w:r>
        <w:rPr>
          <w:color w:val="000000"/>
        </w:rPr>
        <w:t>Эти вопросы, несомненно волнуют нас- людей, ведь будущее биосферы- наше будущее.</w:t>
      </w:r>
    </w:p>
    <w:p w:rsidR="00F663CB" w:rsidRDefault="00F663CB">
      <w:pPr>
        <w:widowControl w:val="0"/>
        <w:spacing w:before="120"/>
        <w:jc w:val="center"/>
        <w:rPr>
          <w:b/>
          <w:bCs/>
          <w:color w:val="000000"/>
          <w:sz w:val="28"/>
          <w:szCs w:val="28"/>
        </w:rPr>
      </w:pPr>
      <w:r>
        <w:rPr>
          <w:b/>
          <w:bCs/>
          <w:color w:val="000000"/>
          <w:sz w:val="28"/>
          <w:szCs w:val="28"/>
        </w:rPr>
        <w:t>7. Литература</w:t>
      </w:r>
    </w:p>
    <w:p w:rsidR="00F663CB" w:rsidRDefault="00F663CB">
      <w:pPr>
        <w:widowControl w:val="0"/>
        <w:spacing w:before="120"/>
        <w:ind w:firstLine="567"/>
        <w:jc w:val="both"/>
        <w:rPr>
          <w:color w:val="000000"/>
        </w:rPr>
      </w:pPr>
      <w:r>
        <w:rPr>
          <w:color w:val="000000"/>
        </w:rPr>
        <w:t>Величковский Б.Т. и др. « Здоровье людей и окружающая среда» учебное пособие.</w:t>
      </w:r>
    </w:p>
    <w:p w:rsidR="00F663CB" w:rsidRDefault="00F663CB">
      <w:pPr>
        <w:widowControl w:val="0"/>
        <w:spacing w:before="120"/>
        <w:ind w:firstLine="567"/>
        <w:jc w:val="both"/>
        <w:rPr>
          <w:color w:val="000000"/>
        </w:rPr>
      </w:pPr>
      <w:r>
        <w:rPr>
          <w:color w:val="000000"/>
        </w:rPr>
        <w:t>Дворжак И.Г. «Земля, люди, катастрофы».</w:t>
      </w:r>
    </w:p>
    <w:p w:rsidR="00F663CB" w:rsidRDefault="00F663CB">
      <w:pPr>
        <w:widowControl w:val="0"/>
        <w:spacing w:before="120"/>
        <w:ind w:firstLine="567"/>
        <w:jc w:val="both"/>
        <w:rPr>
          <w:color w:val="000000"/>
        </w:rPr>
      </w:pPr>
      <w:r>
        <w:rPr>
          <w:color w:val="000000"/>
        </w:rPr>
        <w:t>Захаров В.Б. и др. « Биология».</w:t>
      </w:r>
    </w:p>
    <w:p w:rsidR="00F663CB" w:rsidRDefault="00F663CB">
      <w:pPr>
        <w:widowControl w:val="0"/>
        <w:spacing w:before="120"/>
        <w:ind w:firstLine="567"/>
        <w:jc w:val="both"/>
        <w:rPr>
          <w:color w:val="000000"/>
        </w:rPr>
      </w:pPr>
      <w:r>
        <w:rPr>
          <w:color w:val="000000"/>
        </w:rPr>
        <w:t>Кондратьев К.Я. и др. «Экология и политика».</w:t>
      </w:r>
    </w:p>
    <w:p w:rsidR="00F663CB" w:rsidRDefault="00F663CB">
      <w:pPr>
        <w:widowControl w:val="0"/>
        <w:spacing w:before="120"/>
        <w:ind w:firstLine="567"/>
        <w:jc w:val="both"/>
        <w:rPr>
          <w:color w:val="000000"/>
        </w:rPr>
      </w:pPr>
      <w:r>
        <w:rPr>
          <w:color w:val="000000"/>
        </w:rPr>
        <w:t>Лавров С.Б. и др. «Глобальная география».</w:t>
      </w:r>
    </w:p>
    <w:p w:rsidR="00F663CB" w:rsidRDefault="00F663CB">
      <w:pPr>
        <w:widowControl w:val="0"/>
        <w:spacing w:before="120"/>
        <w:ind w:firstLine="567"/>
        <w:jc w:val="both"/>
        <w:rPr>
          <w:color w:val="000000"/>
        </w:rPr>
      </w:pPr>
      <w:r>
        <w:rPr>
          <w:color w:val="000000"/>
        </w:rPr>
        <w:t>Лосев А.В. и др. «Социальная экология».</w:t>
      </w:r>
    </w:p>
    <w:p w:rsidR="00F663CB" w:rsidRDefault="00F663CB">
      <w:pPr>
        <w:widowControl w:val="0"/>
        <w:spacing w:before="120"/>
        <w:ind w:firstLine="567"/>
        <w:jc w:val="both"/>
        <w:rPr>
          <w:color w:val="000000"/>
        </w:rPr>
      </w:pPr>
      <w:r>
        <w:rPr>
          <w:color w:val="000000"/>
        </w:rPr>
        <w:t>Мамедов И.М. и др. « Экология» учебник 9-11 классы.</w:t>
      </w:r>
    </w:p>
    <w:p w:rsidR="00F663CB" w:rsidRDefault="00F663CB">
      <w:pPr>
        <w:widowControl w:val="0"/>
        <w:spacing w:before="120"/>
        <w:ind w:firstLine="567"/>
        <w:jc w:val="both"/>
        <w:rPr>
          <w:color w:val="000000"/>
        </w:rPr>
      </w:pPr>
      <w:r>
        <w:rPr>
          <w:color w:val="000000"/>
        </w:rPr>
        <w:t>Шариков А.П. «Охрана окружающей среды» Справочник.</w:t>
      </w:r>
      <w:bookmarkStart w:id="1" w:name="_GoBack"/>
      <w:bookmarkEnd w:id="1"/>
    </w:p>
    <w:sectPr w:rsidR="00F663CB">
      <w:pgSz w:w="11906" w:h="16838" w:code="9"/>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15527"/>
    <w:multiLevelType w:val="multilevel"/>
    <w:tmpl w:val="5B809412"/>
    <w:lvl w:ilvl="0">
      <w:start w:val="1"/>
      <w:numFmt w:val="decimal"/>
      <w:lvlText w:val="%1."/>
      <w:lvlJc w:val="left"/>
      <w:pPr>
        <w:tabs>
          <w:tab w:val="num" w:pos="720"/>
        </w:tabs>
        <w:ind w:left="720" w:hanging="360"/>
      </w:p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86967C3"/>
    <w:multiLevelType w:val="hybridMultilevel"/>
    <w:tmpl w:val="50DA100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A173876"/>
    <w:multiLevelType w:val="singleLevel"/>
    <w:tmpl w:val="D9A65064"/>
    <w:lvl w:ilvl="0">
      <w:start w:val="1"/>
      <w:numFmt w:val="decimal"/>
      <w:lvlText w:val="%1) "/>
      <w:legacy w:legacy="1" w:legacySpace="0" w:legacyIndent="283"/>
      <w:lvlJc w:val="left"/>
      <w:pPr>
        <w:ind w:left="1417" w:hanging="283"/>
      </w:pPr>
      <w:rPr>
        <w:rFonts w:ascii="Times New Roman" w:hAnsi="Times New Roman" w:cs="Times New Roman" w:hint="default"/>
        <w:b w:val="0"/>
        <w:bCs w:val="0"/>
        <w:i w:val="0"/>
        <w:iCs w:val="0"/>
        <w:sz w:val="28"/>
        <w:szCs w:val="28"/>
        <w:u w:val="none"/>
      </w:rPr>
    </w:lvl>
  </w:abstractNum>
  <w:abstractNum w:abstractNumId="3">
    <w:nsid w:val="3BE45440"/>
    <w:multiLevelType w:val="singleLevel"/>
    <w:tmpl w:val="D9A65064"/>
    <w:lvl w:ilvl="0">
      <w:start w:val="1"/>
      <w:numFmt w:val="decimal"/>
      <w:lvlText w:val="%1) "/>
      <w:legacy w:legacy="1" w:legacySpace="0" w:legacyIndent="283"/>
      <w:lvlJc w:val="left"/>
      <w:pPr>
        <w:ind w:left="1417" w:hanging="283"/>
      </w:pPr>
      <w:rPr>
        <w:rFonts w:ascii="Times New Roman" w:hAnsi="Times New Roman" w:cs="Times New Roman" w:hint="default"/>
        <w:b w:val="0"/>
        <w:bCs w:val="0"/>
        <w:i w:val="0"/>
        <w:iCs w:val="0"/>
        <w:sz w:val="28"/>
        <w:szCs w:val="28"/>
        <w:u w:val="none"/>
      </w:rPr>
    </w:lvl>
  </w:abstractNum>
  <w:abstractNum w:abstractNumId="4">
    <w:nsid w:val="4C35582E"/>
    <w:multiLevelType w:val="multilevel"/>
    <w:tmpl w:val="5F5003B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5B337CDE"/>
    <w:multiLevelType w:val="multilevel"/>
    <w:tmpl w:val="5F5003B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5F3670CB"/>
    <w:multiLevelType w:val="multilevel"/>
    <w:tmpl w:val="E4A6389E"/>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7"/>
        </w:tabs>
        <w:ind w:left="-87" w:hanging="48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nsid w:val="68CE7330"/>
    <w:multiLevelType w:val="multilevel"/>
    <w:tmpl w:val="6F06D552"/>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4A16"/>
    <w:rsid w:val="00204A16"/>
    <w:rsid w:val="00C40A18"/>
    <w:rsid w:val="00CF637D"/>
    <w:rsid w:val="00F663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FB0F336-2B74-4A8C-9ED6-52296EC4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bCs/>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jc w:val="both"/>
    </w:pPr>
  </w:style>
  <w:style w:type="character" w:customStyle="1" w:styleId="a6">
    <w:name w:val="Основной текст Знак"/>
    <w:link w:val="a5"/>
    <w:uiPriority w:val="99"/>
    <w:semiHidden/>
    <w:rPr>
      <w:rFonts w:ascii="Times New Roman" w:hAnsi="Times New Roman" w:cs="Times New Roman"/>
      <w:sz w:val="24"/>
      <w:szCs w:val="24"/>
    </w:rPr>
  </w:style>
  <w:style w:type="paragraph" w:styleId="a7">
    <w:name w:val="Block Text"/>
    <w:basedOn w:val="a"/>
    <w:uiPriority w:val="99"/>
    <w:pPr>
      <w:widowControl w:val="0"/>
      <w:spacing w:line="240" w:lineRule="atLeast"/>
      <w:ind w:left="-567" w:right="-432"/>
      <w:jc w:val="both"/>
    </w:pPr>
  </w:style>
  <w:style w:type="paragraph" w:styleId="a8">
    <w:name w:val="toa heading"/>
    <w:basedOn w:val="a"/>
    <w:next w:val="a"/>
    <w:uiPriority w:val="99"/>
    <w:pPr>
      <w:overflowPunct w:val="0"/>
      <w:autoSpaceDE w:val="0"/>
      <w:autoSpaceDN w:val="0"/>
      <w:adjustRightInd w:val="0"/>
      <w:spacing w:before="120" w:line="360" w:lineRule="auto"/>
      <w:ind w:firstLine="1134"/>
      <w:jc w:val="both"/>
      <w:textAlignment w:val="baseline"/>
    </w:pPr>
    <w:rPr>
      <w:rFonts w:ascii="Arial" w:hAnsi="Arial" w:cs="Arial"/>
      <w:b/>
      <w:bCs/>
    </w:r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Times New Roman" w:hAnsi="Times New Roman" w:cs="Times New Roman"/>
      <w:sz w:val="24"/>
      <w:szCs w:val="24"/>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link w:val="ab"/>
    <w:uiPriority w:val="99"/>
    <w:semiHidden/>
    <w:rPr>
      <w:rFonts w:ascii="Times New Roman" w:hAnsi="Times New Roman" w:cs="Times New Roman"/>
      <w:sz w:val="24"/>
      <w:szCs w:val="24"/>
    </w:rPr>
  </w:style>
  <w:style w:type="character" w:styleId="ad">
    <w:name w:val="page number"/>
    <w:uiPriority w:val="99"/>
  </w:style>
  <w:style w:type="paragraph" w:styleId="2">
    <w:name w:val="Body Text 2"/>
    <w:basedOn w:val="a"/>
    <w:link w:val="20"/>
    <w:uiPriority w:val="99"/>
    <w:pPr>
      <w:jc w:val="both"/>
    </w:pPr>
    <w:rPr>
      <w:sz w:val="28"/>
      <w:szCs w:val="28"/>
    </w:rPr>
  </w:style>
  <w:style w:type="character" w:customStyle="1" w:styleId="20">
    <w:name w:val="Основной текст 2 Знак"/>
    <w:link w:val="2"/>
    <w:uiPriority w:val="99"/>
    <w:semiHidden/>
    <w:rPr>
      <w:rFonts w:ascii="Times New Roman" w:hAnsi="Times New Roman" w:cs="Times New Roman"/>
      <w:sz w:val="24"/>
      <w:szCs w:val="24"/>
    </w:rPr>
  </w:style>
  <w:style w:type="character" w:styleId="ae">
    <w:name w:val="lin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20905</Words>
  <Characters>11917</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Тема </vt:lpstr>
    </vt:vector>
  </TitlesOfParts>
  <Company>AMIGE</Company>
  <LinksUpToDate>false</LinksUpToDate>
  <CharactersWithSpaces>32757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dc:title>
  <dc:subject/>
  <dc:creator>jul</dc:creator>
  <cp:keywords/>
  <dc:description/>
  <cp:lastModifiedBy>admin</cp:lastModifiedBy>
  <cp:revision>2</cp:revision>
  <dcterms:created xsi:type="dcterms:W3CDTF">2014-01-26T21:12:00Z</dcterms:created>
  <dcterms:modified xsi:type="dcterms:W3CDTF">2014-01-26T21:12:00Z</dcterms:modified>
</cp:coreProperties>
</file>