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6C5" w:rsidRPr="003B76C5" w:rsidRDefault="003B76C5" w:rsidP="003B76C5">
      <w:pPr>
        <w:jc w:val="center"/>
        <w:rPr>
          <w:b/>
          <w:bCs/>
          <w:sz w:val="36"/>
          <w:szCs w:val="36"/>
        </w:rPr>
      </w:pPr>
      <w:r w:rsidRPr="003B76C5">
        <w:rPr>
          <w:b/>
          <w:bCs/>
          <w:sz w:val="36"/>
          <w:szCs w:val="36"/>
        </w:rPr>
        <w:t>Степан     Васильченко</w:t>
      </w:r>
    </w:p>
    <w:p w:rsidR="003B76C5" w:rsidRPr="003B76C5" w:rsidRDefault="003B76C5" w:rsidP="003B76C5">
      <w:pPr>
        <w:jc w:val="center"/>
        <w:rPr>
          <w:b/>
          <w:bCs/>
          <w:sz w:val="36"/>
          <w:szCs w:val="36"/>
        </w:rPr>
      </w:pPr>
      <w:r w:rsidRPr="003B76C5">
        <w:rPr>
          <w:b/>
          <w:bCs/>
          <w:sz w:val="36"/>
          <w:szCs w:val="36"/>
        </w:rPr>
        <w:t>( 1879 - 1932 )</w:t>
      </w:r>
    </w:p>
    <w:p w:rsidR="003B76C5" w:rsidRPr="003B76C5" w:rsidRDefault="003B76C5" w:rsidP="003B76C5">
      <w:pPr>
        <w:jc w:val="center"/>
        <w:rPr>
          <w:b/>
          <w:bCs/>
          <w:i/>
          <w:iCs/>
          <w:sz w:val="36"/>
          <w:szCs w:val="36"/>
        </w:rPr>
      </w:pPr>
    </w:p>
    <w:p w:rsidR="003B76C5" w:rsidRDefault="003B76C5">
      <w:pPr>
        <w:pStyle w:val="21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 xml:space="preserve"> Степан Васильович Васильченко (Панасенко) народився 8 січня 1879 р. в містечку  Ічия на Чернігівшині в бідній сім'ї ремісника. Трудова атмосфера, в якій зростав Васильченко, навчання в Коростишівській семінарії та Глухівському учительському інституті напередодні й у часи революцийних подій 1905 р., «неспокійна». за його висловом, праця «нсблагонадійного» вчителя в сільських школах на Київщині та Полтавщині, а також посилений інтерес до народної творчості, до поезії Шевченка, СВітовї класики, насамперед російської літератури,— все це сприяло збагаченню життєвого і мистецького досвіду майбутнього письменника. Гіркі роздуми над невтішною долею сільської бідноти й демократичної інтелігенції, передуciм народних учителів, у буржуазному суспільстві все більше переконують Васильченка в необхідності боротьби із соціальним злом.</w:t>
      </w:r>
    </w:p>
    <w:p w:rsidR="003B76C5" w:rsidRDefault="003B76C5">
      <w:pPr>
        <w:pStyle w:val="31"/>
        <w:rPr>
          <w:sz w:val="36"/>
          <w:szCs w:val="36"/>
        </w:rPr>
      </w:pPr>
      <w:r>
        <w:rPr>
          <w:sz w:val="36"/>
          <w:szCs w:val="36"/>
        </w:rPr>
        <w:t xml:space="preserve">Основна проблематика Васнльченкових творів, як i Франка, Коцюбинського, Сте- фаника, Тесленка,— життя дореволюційного села, розорюваного капіталізмом i про- буджуваного до активных дій загостренням класової боротьби наприкінці Х1Х — на початку ХХ ст. Відповідаючи критикам які вбачали в його творчості «хуторянські сюжети», «сіреньких» героїв, а самого пи- сьменника зневажливо називали типово «селянським», Васильченко підкреслював в автобіографічній повіст1 «Мій шлях»: «Для своєї творчості я брав свідомо сюжети із близького мені життя, поставивши собі за завдання одбити його в художніх засобах, повернути мого читача лицем до його власного життя, до близьких йому людей, до його величезного класу з його інтелігенцією, класу, що повинен бути господарем, до рідного народу» (4, 56). </w:t>
      </w:r>
    </w:p>
    <w:p w:rsidR="003B76C5" w:rsidRDefault="003B76C5">
      <w:pPr>
        <w:jc w:val="both"/>
        <w:rPr>
          <w:i/>
          <w:iCs/>
          <w:caps/>
          <w:sz w:val="36"/>
          <w:szCs w:val="36"/>
        </w:rPr>
      </w:pPr>
      <w:r>
        <w:rPr>
          <w:i/>
          <w:iCs/>
          <w:caps/>
          <w:sz w:val="36"/>
          <w:szCs w:val="36"/>
        </w:rPr>
        <w:t xml:space="preserve"> Не випадково однією з провідних тем творчості Васильченка є життя народних учителів, яке було йому — педагогові за фахом і покликанням — особливо близьким. «Записки вчителя» (1898 — 1905) та інші щоденникові записи, куди Васильченко, за його визнанням, систематично «заносив свої учительські жалі та кривди», стали згодом документальною основою багатьох реалістичних новел i оповідань. Показово, що й дебютував письменник на літературній ниві оповіданням «Не устоял» (надруковане 1903 р.). Оповідання не відзначалося художньою довершеністю, але писав він його, «буквально ковтаючи сльози». Автор торкався актуального на ті часи питания: справжній вчитель повинен відстоювати свою людську гідність, виступати на захист гноблених мас. В цьому основний сенс уже першого друкованого твору Васильченка, як і багатьох інших, написаних пізніше. Згодом письменник значно доопрацював це оповідания й опублікував украИнською мовою під назвою «Антін Вова» (1910) (в наступних видан- нях — «Вова») . </w:t>
      </w:r>
    </w:p>
    <w:p w:rsidR="003B76C5" w:rsidRDefault="003B76C5">
      <w:pPr>
        <w:jc w:val="both"/>
        <w:rPr>
          <w:i/>
          <w:iCs/>
          <w:caps/>
          <w:sz w:val="36"/>
          <w:szCs w:val="36"/>
        </w:rPr>
      </w:pPr>
      <w:r>
        <w:rPr>
          <w:i/>
          <w:iCs/>
          <w:caps/>
          <w:sz w:val="36"/>
          <w:szCs w:val="36"/>
        </w:rPr>
        <w:t xml:space="preserve"> У 1910 — 1912 рр. Васильченко пише й друкуе цикл новел i опов1дань, присвячЕ- них учитсльській темі («Вечеря», «3 само- го початку», «Божественна Галя», «Над Россю», «ГрІх» та ін.). </w:t>
      </w:r>
    </w:p>
    <w:p w:rsidR="003B76C5" w:rsidRDefault="003B76C5">
      <w:pPr>
        <w:jc w:val="both"/>
        <w:rPr>
          <w:i/>
          <w:iCs/>
          <w:caps/>
          <w:sz w:val="36"/>
          <w:szCs w:val="36"/>
        </w:rPr>
      </w:pPr>
      <w:r>
        <w:rPr>
          <w:i/>
          <w:iCs/>
          <w:caps/>
          <w:sz w:val="36"/>
          <w:szCs w:val="36"/>
        </w:rPr>
        <w:t xml:space="preserve"> Цікавою сторінкою дореволюційної спадщини Васильченка є драматичні твори, переважно одноактні п'єси, які за тематикою i багатьма художніми засобами органічно близькі його прози. Лаконізм, драматична напруженість, непідробний комізм ситуацій, лірично-гумористичний колорит, народнопісенні інтонації, «другой план» тощо — все це властиве кращим п'</w:t>
      </w:r>
      <w:r>
        <w:rPr>
          <w:i/>
          <w:iCs/>
          <w:caps/>
          <w:sz w:val="36"/>
          <w:szCs w:val="36"/>
          <w:lang w:val="uk-UA"/>
        </w:rPr>
        <w:t>є</w:t>
      </w:r>
      <w:r>
        <w:rPr>
          <w:i/>
          <w:iCs/>
          <w:caps/>
          <w:sz w:val="36"/>
          <w:szCs w:val="36"/>
        </w:rPr>
        <w:t xml:space="preserve">сам Васильченка. </w:t>
      </w:r>
    </w:p>
    <w:p w:rsidR="003B76C5" w:rsidRDefault="003B76C5">
      <w:pPr>
        <w:jc w:val="both"/>
        <w:rPr>
          <w:i/>
          <w:iCs/>
          <w:caps/>
          <w:sz w:val="36"/>
          <w:szCs w:val="36"/>
        </w:rPr>
      </w:pPr>
      <w:r>
        <w:rPr>
          <w:i/>
          <w:iCs/>
          <w:caps/>
          <w:sz w:val="36"/>
          <w:szCs w:val="36"/>
        </w:rPr>
        <w:t xml:space="preserve"> Літературна i педагогична діяльність           С. Васильченка у дожовтневі часи характеризує його як невтомного трудівника на ниві українсько демократичної культуры. Кращі його новели й оповіданния, пройняті высоким громадянським звучанниям, переконливо свідчили, що в украинську літературу прийшов художник-реаліст, який поставив собі за мету активно втручатися в жнття. 3 ім'ям Васильченка в українській літературі пов'язаний розвиток жанру соціально-психологичної новели з виразним ліричним звучанниям. </w:t>
      </w:r>
    </w:p>
    <w:p w:rsidR="003B76C5" w:rsidRDefault="003B76C5">
      <w:pPr>
        <w:jc w:val="both"/>
        <w:rPr>
          <w:i/>
          <w:iCs/>
          <w:caps/>
          <w:sz w:val="36"/>
          <w:szCs w:val="36"/>
        </w:rPr>
      </w:pPr>
      <w:r>
        <w:rPr>
          <w:i/>
          <w:iCs/>
          <w:caps/>
          <w:sz w:val="36"/>
          <w:szCs w:val="36"/>
        </w:rPr>
        <w:t xml:space="preserve"> Після перемоги Жовтневої  революції Васильченко, як i інші представники демократичной інтелігенції, включається в процес творінния соціалістичної культури</w:t>
      </w:r>
    </w:p>
    <w:p w:rsidR="003B76C5" w:rsidRDefault="003B76C5">
      <w:pPr>
        <w:jc w:val="both"/>
        <w:rPr>
          <w:i/>
          <w:iCs/>
          <w:caps/>
          <w:sz w:val="36"/>
          <w:szCs w:val="36"/>
        </w:rPr>
      </w:pPr>
      <w:r>
        <w:rPr>
          <w:i/>
          <w:iCs/>
          <w:caps/>
          <w:sz w:val="36"/>
          <w:szCs w:val="36"/>
        </w:rPr>
        <w:t>Рад, єднання міста i села, поетизує романтику праці як творчості, утверджує принципи соціалістичної моралІ. Для художнього світобачення Васильченка стал характерним історико-перспективний погляд на паростки нового, соціально значущого в дійсності. Hовi теми, ідеї, образи вимагали «нової форми, нових художніх засобів» (Васильченко), письменник наполегливо шукає їх, насамперед оновлю- ючи випробувані ще в дореволюційні часи засоби свого художнього методу i стилю. Поглиблюється оптимізм Васильченка, набираючи характеру пристрасного життєствердження; якісно нових рис набуває i Васильченків гумор, пройнятий тепер лише світлими, ліричними відтінками; виразнішою, чіткішою стає сюжетність твopів тощо. Оновлення й збагачення ідейно-художньої палітри письменника зумовили закономірний перехід його на позиції мистецтва СОЦіалістичного реалізму.</w:t>
      </w:r>
    </w:p>
    <w:p w:rsidR="003B76C5" w:rsidRDefault="003B76C5">
      <w:pPr>
        <w:jc w:val="both"/>
        <w:rPr>
          <w:i/>
          <w:iCs/>
          <w:caps/>
          <w:sz w:val="36"/>
          <w:szCs w:val="36"/>
        </w:rPr>
      </w:pPr>
      <w:r>
        <w:rPr>
          <w:i/>
          <w:iCs/>
          <w:caps/>
          <w:sz w:val="36"/>
          <w:szCs w:val="36"/>
        </w:rPr>
        <w:t xml:space="preserve"> Багато працює Васильченко у радянський час i над творами з життя дореволюційного минулого («Петруня», «Талант», «Віконце», «Осіниі повели» та ін.), на яких, зрозуміло, не могли, не позначитися нові риси його художнього методу. Показовим у цьому плані є цикл «Осінні новели» (присвячений 1905 р.), який писанв Васильченко, починаючи з 1923 р., впродовж майже десяти років. в одній з художньо найдовершеніших новел циклу — «Мати» («Чайка») — письменник створив зворушливий образ матері трьох синів,  ув</w:t>
      </w:r>
      <w:r>
        <w:rPr>
          <w:i/>
          <w:iCs/>
          <w:caps/>
          <w:sz w:val="36"/>
          <w:szCs w:val="36"/>
          <w:lang w:val="en-US"/>
        </w:rPr>
        <w:t>‘</w:t>
      </w:r>
      <w:r>
        <w:rPr>
          <w:i/>
          <w:iCs/>
          <w:caps/>
          <w:sz w:val="36"/>
          <w:szCs w:val="36"/>
        </w:rPr>
        <w:t>язнених за участь у революційних выступах. Стара, прибита горем жінка починає уcвiдомлювати, що правда, за яку боролись i гинули її сини, прийде до людини-трудівника. Звертаючись до засобів народнопісеяної поетики, символіки (образ чайки),  до форми спогадів, вдало знайденої художньої деталі (портрет Шевченка) тощо, Васильченко з великою силою мистецького узагальнення розкриває не тільки страждання, поневіряння матері, а й її мужність. Цьомy сприяє значною мірою введения в новелу образу ліричного героя - авторською «я»,  від імені якого ведеться розповідь i який активно втручається в розвнток подій, роздуми і переживания героїні.</w:t>
      </w:r>
    </w:p>
    <w:p w:rsidR="003B76C5" w:rsidRDefault="003B76C5">
      <w:pPr>
        <w:jc w:val="both"/>
        <w:rPr>
          <w:i/>
          <w:iCs/>
          <w:caps/>
          <w:sz w:val="36"/>
          <w:szCs w:val="36"/>
        </w:rPr>
      </w:pPr>
      <w:r>
        <w:rPr>
          <w:i/>
          <w:iCs/>
          <w:caps/>
          <w:sz w:val="36"/>
          <w:szCs w:val="36"/>
        </w:rPr>
        <w:t>Творчий доробок Васильчснка радянських часів, його художні задуми</w:t>
      </w:r>
    </w:p>
    <w:p w:rsidR="003B76C5" w:rsidRDefault="003B76C5">
      <w:pPr>
        <w:jc w:val="both"/>
        <w:rPr>
          <w:i/>
          <w:iCs/>
          <w:caps/>
          <w:sz w:val="36"/>
          <w:szCs w:val="36"/>
        </w:rPr>
      </w:pPr>
      <w:r>
        <w:rPr>
          <w:i/>
          <w:iCs/>
          <w:caps/>
          <w:sz w:val="36"/>
          <w:szCs w:val="36"/>
        </w:rPr>
        <w:t xml:space="preserve">проблематики яскраво свідчили про успішне ідейно-естетичне освоєння нового життя, переконливо спростовували твердження </w:t>
      </w:r>
    </w:p>
    <w:p w:rsidR="003B76C5" w:rsidRDefault="003B76C5">
      <w:pPr>
        <w:jc w:val="both"/>
        <w:rPr>
          <w:i/>
          <w:iCs/>
          <w:caps/>
          <w:sz w:val="36"/>
          <w:szCs w:val="36"/>
        </w:rPr>
      </w:pPr>
      <w:r>
        <w:rPr>
          <w:i/>
          <w:iCs/>
          <w:caps/>
          <w:sz w:val="36"/>
          <w:szCs w:val="36"/>
        </w:rPr>
        <w:t>вульгаризаторської критики, нібито Васильченко «не знайшов себе в революції», не зумів «відобразити радянської дійсності», залишаючись в полоні «минулого».</w:t>
      </w:r>
    </w:p>
    <w:p w:rsidR="003B76C5" w:rsidRDefault="003B76C5">
      <w:pPr>
        <w:jc w:val="both"/>
        <w:rPr>
          <w:i/>
          <w:iCs/>
          <w:caps/>
          <w:sz w:val="36"/>
          <w:szCs w:val="36"/>
        </w:rPr>
      </w:pPr>
      <w:r>
        <w:rPr>
          <w:i/>
          <w:iCs/>
          <w:caps/>
          <w:sz w:val="36"/>
          <w:szCs w:val="36"/>
        </w:rPr>
        <w:t xml:space="preserve">  в останні роки письменник усе частіше скаржився на хворобу. виїджав на лікування й до кисловодська, але недуга не відступала. помер васильченко 11серпня 1932 р. похований у києві на байковському кладовиші.</w:t>
      </w:r>
    </w:p>
    <w:p w:rsidR="003B76C5" w:rsidRDefault="003B76C5">
      <w:pPr>
        <w:jc w:val="both"/>
        <w:rPr>
          <w:i/>
          <w:iCs/>
          <w:caps/>
          <w:sz w:val="40"/>
          <w:szCs w:val="40"/>
        </w:rPr>
      </w:pPr>
      <w:r>
        <w:rPr>
          <w:i/>
          <w:iCs/>
          <w:caps/>
          <w:sz w:val="36"/>
          <w:szCs w:val="36"/>
        </w:rPr>
        <w:t xml:space="preserve"> Кращі твори талановитого митця i педагога С. Васильченка, написані з  народних, реалістичних засад, належать до справжніх надбань української національної</w:t>
      </w:r>
      <w:r>
        <w:rPr>
          <w:i/>
          <w:iCs/>
          <w:caps/>
          <w:sz w:val="40"/>
          <w:szCs w:val="40"/>
        </w:rPr>
        <w:t xml:space="preserve"> культури і міцно ввійшли в радяньське сьогодення.</w:t>
      </w:r>
    </w:p>
    <w:p w:rsidR="003B76C5" w:rsidRDefault="003B76C5">
      <w:pPr>
        <w:jc w:val="both"/>
        <w:rPr>
          <w:i/>
          <w:iCs/>
          <w:caps/>
          <w:sz w:val="40"/>
          <w:szCs w:val="40"/>
        </w:rPr>
      </w:pPr>
    </w:p>
    <w:p w:rsidR="003B76C5" w:rsidRDefault="003B76C5">
      <w:pPr>
        <w:jc w:val="both"/>
        <w:rPr>
          <w:i/>
          <w:iCs/>
          <w:caps/>
          <w:sz w:val="40"/>
          <w:szCs w:val="40"/>
        </w:rPr>
      </w:pPr>
    </w:p>
    <w:p w:rsidR="003B76C5" w:rsidRDefault="003B76C5">
      <w:pPr>
        <w:jc w:val="both"/>
        <w:rPr>
          <w:i/>
          <w:iCs/>
          <w:caps/>
          <w:sz w:val="40"/>
          <w:szCs w:val="40"/>
        </w:rPr>
      </w:pPr>
    </w:p>
    <w:p w:rsidR="003B76C5" w:rsidRDefault="003B76C5">
      <w:pPr>
        <w:jc w:val="both"/>
        <w:rPr>
          <w:i/>
          <w:iCs/>
          <w:caps/>
          <w:sz w:val="40"/>
          <w:szCs w:val="40"/>
        </w:rPr>
      </w:pPr>
    </w:p>
    <w:p w:rsidR="003B76C5" w:rsidRDefault="003B76C5">
      <w:pPr>
        <w:jc w:val="both"/>
        <w:rPr>
          <w:i/>
          <w:iCs/>
          <w:caps/>
          <w:sz w:val="40"/>
          <w:szCs w:val="40"/>
        </w:rPr>
      </w:pPr>
    </w:p>
    <w:p w:rsidR="003B76C5" w:rsidRDefault="003B76C5">
      <w:pPr>
        <w:jc w:val="both"/>
        <w:rPr>
          <w:i/>
          <w:iCs/>
          <w:caps/>
          <w:sz w:val="40"/>
          <w:szCs w:val="40"/>
        </w:rPr>
      </w:pPr>
      <w:r>
        <w:rPr>
          <w:i/>
          <w:iCs/>
          <w:caps/>
          <w:sz w:val="40"/>
          <w:szCs w:val="40"/>
        </w:rPr>
        <w:t xml:space="preserve">       використана література: </w:t>
      </w:r>
    </w:p>
    <w:p w:rsidR="003B76C5" w:rsidRDefault="003B76C5">
      <w:pPr>
        <w:jc w:val="both"/>
        <w:rPr>
          <w:caps/>
          <w:sz w:val="22"/>
          <w:szCs w:val="22"/>
        </w:rPr>
      </w:pPr>
      <w:r>
        <w:rPr>
          <w:i/>
          <w:iCs/>
          <w:caps/>
          <w:sz w:val="40"/>
          <w:szCs w:val="40"/>
        </w:rPr>
        <w:t xml:space="preserve">  «історія української літератури»</w:t>
      </w:r>
      <w:r>
        <w:rPr>
          <w:caps/>
          <w:sz w:val="22"/>
          <w:szCs w:val="22"/>
        </w:rPr>
        <w:t xml:space="preserve"> </w:t>
      </w:r>
    </w:p>
    <w:p w:rsidR="003B76C5" w:rsidRDefault="003B76C5">
      <w:pPr>
        <w:jc w:val="both"/>
        <w:rPr>
          <w:caps/>
          <w:sz w:val="22"/>
          <w:szCs w:val="22"/>
        </w:rPr>
      </w:pPr>
    </w:p>
    <w:p w:rsidR="003B76C5" w:rsidRDefault="003B76C5">
      <w:pPr>
        <w:jc w:val="both"/>
        <w:rPr>
          <w:caps/>
          <w:sz w:val="22"/>
          <w:szCs w:val="22"/>
        </w:rPr>
      </w:pPr>
    </w:p>
    <w:p w:rsidR="003B76C5" w:rsidRDefault="003B76C5">
      <w:pPr>
        <w:jc w:val="both"/>
        <w:rPr>
          <w:caps/>
          <w:sz w:val="22"/>
          <w:szCs w:val="22"/>
        </w:rPr>
      </w:pPr>
    </w:p>
    <w:p w:rsidR="003B76C5" w:rsidRDefault="003B76C5">
      <w:pPr>
        <w:jc w:val="both"/>
        <w:rPr>
          <w:caps/>
          <w:sz w:val="22"/>
          <w:szCs w:val="22"/>
        </w:rPr>
      </w:pPr>
    </w:p>
    <w:p w:rsidR="003B76C5" w:rsidRDefault="003B76C5">
      <w:pPr>
        <w:jc w:val="both"/>
        <w:rPr>
          <w:caps/>
          <w:sz w:val="22"/>
          <w:szCs w:val="22"/>
        </w:rPr>
      </w:pPr>
    </w:p>
    <w:p w:rsidR="003B76C5" w:rsidRDefault="003B76C5">
      <w:pPr>
        <w:jc w:val="both"/>
        <w:rPr>
          <w:caps/>
          <w:sz w:val="22"/>
          <w:szCs w:val="22"/>
        </w:rPr>
      </w:pPr>
    </w:p>
    <w:p w:rsidR="003B76C5" w:rsidRDefault="003B76C5">
      <w:pPr>
        <w:jc w:val="both"/>
        <w:rPr>
          <w:caps/>
          <w:sz w:val="22"/>
          <w:szCs w:val="22"/>
        </w:rPr>
      </w:pPr>
    </w:p>
    <w:p w:rsidR="003B76C5" w:rsidRDefault="003B76C5">
      <w:pPr>
        <w:jc w:val="both"/>
        <w:rPr>
          <w:caps/>
          <w:sz w:val="22"/>
          <w:szCs w:val="22"/>
        </w:rPr>
      </w:pPr>
    </w:p>
    <w:p w:rsidR="003B76C5" w:rsidRDefault="003B76C5">
      <w:pPr>
        <w:jc w:val="both"/>
        <w:rPr>
          <w:caps/>
          <w:sz w:val="22"/>
          <w:szCs w:val="22"/>
        </w:rPr>
      </w:pPr>
    </w:p>
    <w:p w:rsidR="003B76C5" w:rsidRDefault="003B76C5">
      <w:pPr>
        <w:jc w:val="both"/>
        <w:rPr>
          <w:caps/>
          <w:sz w:val="22"/>
          <w:szCs w:val="22"/>
        </w:rPr>
      </w:pPr>
    </w:p>
    <w:p w:rsidR="003B76C5" w:rsidRDefault="003B76C5">
      <w:pPr>
        <w:jc w:val="both"/>
        <w:rPr>
          <w:caps/>
          <w:sz w:val="22"/>
          <w:szCs w:val="22"/>
        </w:rPr>
      </w:pPr>
    </w:p>
    <w:p w:rsidR="003B76C5" w:rsidRDefault="003B76C5">
      <w:pPr>
        <w:jc w:val="both"/>
        <w:rPr>
          <w:caps/>
          <w:sz w:val="22"/>
          <w:szCs w:val="22"/>
        </w:rPr>
      </w:pPr>
      <w:bookmarkStart w:id="0" w:name="_GoBack"/>
      <w:bookmarkEnd w:id="0"/>
    </w:p>
    <w:sectPr w:rsidR="003B76C5">
      <w:footnotePr>
        <w:numRestart w:val="eachPage"/>
      </w:footnotePr>
      <w:pgSz w:w="11907" w:h="16840" w:code="9"/>
      <w:pgMar w:top="1560" w:right="1559" w:bottom="1418" w:left="1276" w:header="720" w:footer="720" w:gutter="0"/>
      <w:pgBorders w:offsetFrom="page">
        <w:top w:val="flowersPansy" w:sz="30" w:space="24" w:color="00FF00"/>
        <w:left w:val="flowersPansy" w:sz="30" w:space="24" w:color="00FF00"/>
        <w:bottom w:val="flowersPansy" w:sz="30" w:space="31" w:color="00FF00"/>
        <w:right w:val="flowersPansy" w:sz="30" w:space="24" w:color="00FF00"/>
      </w:pgBorders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numRestart w:val="eachPage"/>
  </w:foot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76C5"/>
    <w:rsid w:val="003B76C5"/>
    <w:rsid w:val="005A7B9C"/>
    <w:rsid w:val="006F7883"/>
    <w:rsid w:val="00EB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7F480B2-3785-4CB7-9915-6C0C6237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lock Text"/>
    <w:basedOn w:val="a"/>
    <w:uiPriority w:val="99"/>
    <w:pPr>
      <w:widowControl/>
      <w:spacing w:line="187" w:lineRule="exact"/>
      <w:ind w:left="567" w:right="5518"/>
    </w:pPr>
    <w:rPr>
      <w:rFonts w:ascii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pPr>
      <w:widowControl/>
      <w:spacing w:before="24" w:line="187" w:lineRule="exact"/>
      <w:ind w:right="5518"/>
    </w:pPr>
    <w:rPr>
      <w:rFonts w:ascii="Times New Roman" w:hAnsi="Times New Roman" w:cs="Times New Roman"/>
      <w:sz w:val="18"/>
      <w:szCs w:val="18"/>
    </w:rPr>
  </w:style>
  <w:style w:type="character" w:customStyle="1" w:styleId="a5">
    <w:name w:val="Основний текст Знак"/>
    <w:link w:val="a4"/>
    <w:uiPriority w:val="99"/>
    <w:semiHidden/>
    <w:rPr>
      <w:rFonts w:ascii="Courier New" w:hAnsi="Courier New" w:cs="Courier New"/>
      <w:sz w:val="20"/>
      <w:szCs w:val="20"/>
    </w:rPr>
  </w:style>
  <w:style w:type="paragraph" w:styleId="21">
    <w:name w:val="Body Text 2"/>
    <w:basedOn w:val="a"/>
    <w:link w:val="22"/>
    <w:uiPriority w:val="99"/>
    <w:pPr>
      <w:jc w:val="both"/>
    </w:pPr>
    <w:rPr>
      <w:caps/>
      <w:sz w:val="22"/>
      <w:szCs w:val="22"/>
    </w:rPr>
  </w:style>
  <w:style w:type="character" w:customStyle="1" w:styleId="22">
    <w:name w:val="Основний текст 2 Знак"/>
    <w:link w:val="21"/>
    <w:uiPriority w:val="99"/>
    <w:semiHidden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uiPriority w:val="99"/>
    <w:pPr>
      <w:jc w:val="both"/>
    </w:pPr>
    <w:rPr>
      <w:i/>
      <w:iCs/>
      <w:caps/>
      <w:sz w:val="40"/>
      <w:szCs w:val="40"/>
    </w:rPr>
  </w:style>
  <w:style w:type="character" w:customStyle="1" w:styleId="32">
    <w:name w:val="Основний текст 3 Знак"/>
    <w:link w:val="31"/>
    <w:uiPriority w:val="99"/>
    <w:semiHidden/>
    <w:rPr>
      <w:rFonts w:ascii="Courier New" w:hAnsi="Courier New" w:cs="Courier Ne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ним поетичним голосом у 1910 р</vt:lpstr>
    </vt:vector>
  </TitlesOfParts>
  <Company>1</Company>
  <LinksUpToDate>false</LinksUpToDate>
  <CharactersWithSpaces>6676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ним поетичним голосом у 1910 р</dc:title>
  <dc:subject/>
  <dc:creator>1</dc:creator>
  <cp:keywords/>
  <dc:description/>
  <cp:lastModifiedBy>Irina</cp:lastModifiedBy>
  <cp:revision>2</cp:revision>
  <cp:lastPrinted>2002-05-14T17:45:00Z</cp:lastPrinted>
  <dcterms:created xsi:type="dcterms:W3CDTF">2014-08-10T07:37:00Z</dcterms:created>
  <dcterms:modified xsi:type="dcterms:W3CDTF">2014-08-10T07:37:00Z</dcterms:modified>
</cp:coreProperties>
</file>