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2573F4" w:rsidRPr="00546D5E" w:rsidRDefault="002573F4" w:rsidP="002573F4">
      <w:pPr>
        <w:spacing w:after="0" w:line="360" w:lineRule="auto"/>
        <w:jc w:val="center"/>
        <w:rPr>
          <w:rFonts w:ascii="Times New Roman" w:hAnsi="Times New Roman"/>
          <w:noProof/>
          <w:color w:val="000000"/>
          <w:sz w:val="28"/>
          <w:szCs w:val="28"/>
          <w:lang w:val="uk-UA"/>
        </w:rPr>
      </w:pPr>
    </w:p>
    <w:p w:rsidR="002573F4" w:rsidRPr="00546D5E" w:rsidRDefault="002573F4" w:rsidP="002573F4">
      <w:pPr>
        <w:spacing w:after="0" w:line="360" w:lineRule="auto"/>
        <w:jc w:val="center"/>
        <w:rPr>
          <w:rFonts w:ascii="Times New Roman" w:hAnsi="Times New Roman"/>
          <w:noProof/>
          <w:color w:val="000000"/>
          <w:sz w:val="28"/>
          <w:szCs w:val="28"/>
          <w:lang w:val="uk-UA"/>
        </w:rPr>
      </w:pPr>
    </w:p>
    <w:p w:rsidR="002573F4" w:rsidRPr="00546D5E" w:rsidRDefault="002573F4" w:rsidP="002573F4">
      <w:pPr>
        <w:spacing w:after="0" w:line="360" w:lineRule="auto"/>
        <w:jc w:val="center"/>
        <w:rPr>
          <w:rFonts w:ascii="Times New Roman" w:hAnsi="Times New Roman"/>
          <w:noProof/>
          <w:color w:val="000000"/>
          <w:sz w:val="28"/>
          <w:szCs w:val="28"/>
          <w:lang w:val="uk-UA"/>
        </w:rPr>
      </w:pPr>
    </w:p>
    <w:p w:rsidR="002573F4" w:rsidRPr="00546D5E" w:rsidRDefault="002573F4" w:rsidP="002573F4">
      <w:pPr>
        <w:spacing w:after="0" w:line="360" w:lineRule="auto"/>
        <w:jc w:val="center"/>
        <w:rPr>
          <w:rFonts w:ascii="Times New Roman" w:hAnsi="Times New Roman"/>
          <w:noProof/>
          <w:color w:val="000000"/>
          <w:sz w:val="28"/>
          <w:szCs w:val="28"/>
          <w:lang w:val="uk-UA"/>
        </w:rPr>
      </w:pPr>
    </w:p>
    <w:p w:rsidR="002573F4" w:rsidRPr="00546D5E" w:rsidRDefault="002573F4"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8B7290" w:rsidRPr="00546D5E" w:rsidRDefault="008B7290" w:rsidP="002573F4">
      <w:pPr>
        <w:spacing w:after="0" w:line="360" w:lineRule="auto"/>
        <w:jc w:val="center"/>
        <w:rPr>
          <w:rFonts w:ascii="Times New Roman" w:hAnsi="Times New Roman"/>
          <w:noProof/>
          <w:color w:val="000000"/>
          <w:sz w:val="28"/>
          <w:szCs w:val="28"/>
          <w:lang w:val="uk-UA"/>
        </w:rPr>
      </w:pPr>
    </w:p>
    <w:p w:rsidR="002573F4" w:rsidRPr="00546D5E" w:rsidRDefault="00D64882" w:rsidP="002573F4">
      <w:pPr>
        <w:spacing w:after="0" w:line="360" w:lineRule="auto"/>
        <w:jc w:val="center"/>
        <w:rPr>
          <w:rFonts w:ascii="Times New Roman" w:hAnsi="Times New Roman"/>
          <w:noProof/>
          <w:color w:val="000000"/>
          <w:sz w:val="28"/>
          <w:szCs w:val="40"/>
          <w:lang w:val="uk-UA"/>
        </w:rPr>
      </w:pPr>
      <w:r w:rsidRPr="00546D5E">
        <w:rPr>
          <w:rFonts w:ascii="Times New Roman" w:hAnsi="Times New Roman"/>
          <w:noProof/>
          <w:color w:val="000000"/>
          <w:sz w:val="28"/>
          <w:szCs w:val="40"/>
          <w:lang w:val="uk-UA"/>
        </w:rPr>
        <w:t>Тема:</w:t>
      </w:r>
    </w:p>
    <w:p w:rsidR="00091789" w:rsidRPr="00546D5E" w:rsidRDefault="008106E4" w:rsidP="002573F4">
      <w:pPr>
        <w:spacing w:after="0" w:line="360" w:lineRule="auto"/>
        <w:jc w:val="center"/>
        <w:rPr>
          <w:rFonts w:ascii="Times New Roman" w:hAnsi="Times New Roman"/>
          <w:b/>
          <w:noProof/>
          <w:color w:val="000000"/>
          <w:sz w:val="28"/>
          <w:szCs w:val="36"/>
          <w:lang w:val="uk-UA"/>
        </w:rPr>
      </w:pPr>
      <w:r w:rsidRPr="00546D5E">
        <w:rPr>
          <w:rFonts w:ascii="Times New Roman" w:hAnsi="Times New Roman"/>
          <w:b/>
          <w:noProof/>
          <w:color w:val="000000"/>
          <w:sz w:val="28"/>
          <w:szCs w:val="36"/>
          <w:lang w:val="uk-UA"/>
        </w:rPr>
        <w:t>Технологія опорядження фасаду акриловою</w:t>
      </w:r>
      <w:r w:rsidR="002573F4" w:rsidRPr="00546D5E">
        <w:rPr>
          <w:rFonts w:ascii="Times New Roman" w:hAnsi="Times New Roman"/>
          <w:b/>
          <w:noProof/>
          <w:color w:val="000000"/>
          <w:sz w:val="28"/>
          <w:szCs w:val="36"/>
          <w:lang w:val="uk-UA"/>
        </w:rPr>
        <w:t xml:space="preserve"> </w:t>
      </w:r>
      <w:r w:rsidRPr="00546D5E">
        <w:rPr>
          <w:rFonts w:ascii="Times New Roman" w:hAnsi="Times New Roman"/>
          <w:b/>
          <w:noProof/>
          <w:color w:val="000000"/>
          <w:sz w:val="28"/>
          <w:szCs w:val="36"/>
          <w:lang w:val="uk-UA"/>
        </w:rPr>
        <w:t xml:space="preserve">декоративною штукатуркою Ceresit </w:t>
      </w:r>
      <w:r w:rsidR="00134420" w:rsidRPr="00546D5E">
        <w:rPr>
          <w:rFonts w:ascii="Times New Roman" w:hAnsi="Times New Roman"/>
          <w:b/>
          <w:noProof/>
          <w:color w:val="000000"/>
          <w:sz w:val="28"/>
          <w:szCs w:val="36"/>
          <w:lang w:val="uk-UA"/>
        </w:rPr>
        <w:t>СТ-77</w:t>
      </w:r>
    </w:p>
    <w:p w:rsidR="002573F4" w:rsidRPr="00546D5E" w:rsidRDefault="002573F4">
      <w:pPr>
        <w:rPr>
          <w:rFonts w:ascii="Times New Roman" w:hAnsi="Times New Roman"/>
          <w:b/>
          <w:bCs/>
          <w:noProof/>
          <w:color w:val="000000"/>
          <w:sz w:val="28"/>
          <w:szCs w:val="28"/>
          <w:lang w:val="uk-UA"/>
        </w:rPr>
      </w:pPr>
      <w:r w:rsidRPr="00546D5E">
        <w:rPr>
          <w:rFonts w:ascii="Times New Roman" w:hAnsi="Times New Roman"/>
          <w:b/>
          <w:bCs/>
          <w:noProof/>
          <w:color w:val="000000"/>
          <w:sz w:val="28"/>
          <w:szCs w:val="28"/>
          <w:lang w:val="uk-UA"/>
        </w:rPr>
        <w:br w:type="page"/>
      </w:r>
    </w:p>
    <w:p w:rsidR="007420A2" w:rsidRPr="00546D5E" w:rsidRDefault="002573F4" w:rsidP="002573F4">
      <w:pPr>
        <w:spacing w:after="0" w:line="360" w:lineRule="auto"/>
        <w:ind w:firstLine="709"/>
        <w:jc w:val="both"/>
        <w:rPr>
          <w:rFonts w:ascii="Times New Roman" w:hAnsi="Times New Roman"/>
          <w:b/>
          <w:bCs/>
          <w:noProof/>
          <w:color w:val="000000"/>
          <w:sz w:val="28"/>
          <w:szCs w:val="28"/>
          <w:lang w:val="uk-UA"/>
        </w:rPr>
      </w:pPr>
      <w:r w:rsidRPr="00546D5E">
        <w:rPr>
          <w:rFonts w:ascii="Times New Roman" w:hAnsi="Times New Roman"/>
          <w:b/>
          <w:bCs/>
          <w:noProof/>
          <w:color w:val="000000"/>
          <w:sz w:val="28"/>
          <w:szCs w:val="28"/>
          <w:lang w:val="uk-UA"/>
        </w:rPr>
        <w:t>Зміст</w:t>
      </w:r>
    </w:p>
    <w:p w:rsidR="002573F4" w:rsidRPr="00546D5E" w:rsidRDefault="002573F4" w:rsidP="002573F4">
      <w:pPr>
        <w:spacing w:after="0" w:line="360" w:lineRule="auto"/>
        <w:ind w:firstLine="709"/>
        <w:jc w:val="both"/>
        <w:rPr>
          <w:rFonts w:ascii="Times New Roman" w:hAnsi="Times New Roman"/>
          <w:bCs/>
          <w:noProof/>
          <w:color w:val="000000"/>
          <w:sz w:val="28"/>
          <w:szCs w:val="36"/>
          <w:lang w:val="uk-UA"/>
        </w:rPr>
      </w:pPr>
    </w:p>
    <w:p w:rsidR="007420A2" w:rsidRPr="00546D5E" w:rsidRDefault="00E071FA" w:rsidP="002573F4">
      <w:pPr>
        <w:spacing w:after="0" w:line="360" w:lineRule="auto"/>
        <w:jc w:val="both"/>
        <w:rPr>
          <w:rFonts w:ascii="Times New Roman" w:hAnsi="Times New Roman"/>
          <w:bCs/>
          <w:noProof/>
          <w:color w:val="000000"/>
          <w:sz w:val="28"/>
          <w:szCs w:val="36"/>
          <w:lang w:val="uk-UA"/>
        </w:rPr>
      </w:pPr>
      <w:r w:rsidRPr="00546D5E">
        <w:rPr>
          <w:rFonts w:ascii="Times New Roman" w:hAnsi="Times New Roman"/>
          <w:bCs/>
          <w:noProof/>
          <w:color w:val="000000"/>
          <w:sz w:val="28"/>
          <w:szCs w:val="36"/>
          <w:lang w:val="uk-UA"/>
        </w:rPr>
        <w:t>Вступ</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1. Акрилова декоративна фасадна штукатурка</w:t>
      </w:r>
      <w:r w:rsidRPr="00546D5E">
        <w:rPr>
          <w:rFonts w:ascii="Times New Roman" w:hAnsi="Times New Roman"/>
          <w:iCs/>
          <w:noProof/>
          <w:color w:val="000000"/>
          <w:sz w:val="28"/>
          <w:szCs w:val="36"/>
          <w:lang w:val="uk-UA"/>
        </w:rPr>
        <w:t xml:space="preserve"> Ceresit </w:t>
      </w:r>
      <w:r w:rsidR="00134420" w:rsidRPr="00546D5E">
        <w:rPr>
          <w:rFonts w:ascii="Times New Roman" w:hAnsi="Times New Roman"/>
          <w:iCs/>
          <w:noProof/>
          <w:color w:val="000000"/>
          <w:sz w:val="28"/>
          <w:szCs w:val="36"/>
          <w:lang w:val="uk-UA"/>
        </w:rPr>
        <w:t>СТ 77</w:t>
      </w:r>
    </w:p>
    <w:p w:rsidR="007420A2" w:rsidRPr="00546D5E" w:rsidRDefault="007420A2" w:rsidP="002573F4">
      <w:pPr>
        <w:spacing w:after="0" w:line="360" w:lineRule="auto"/>
        <w:jc w:val="both"/>
        <w:rPr>
          <w:rFonts w:ascii="Times New Roman" w:hAnsi="Times New Roman"/>
          <w:bCs/>
          <w:noProof/>
          <w:color w:val="000000"/>
          <w:sz w:val="28"/>
          <w:szCs w:val="36"/>
          <w:lang w:val="uk-UA"/>
        </w:rPr>
      </w:pPr>
      <w:r w:rsidRPr="00546D5E">
        <w:rPr>
          <w:rFonts w:ascii="Times New Roman" w:hAnsi="Times New Roman"/>
          <w:bCs/>
          <w:noProof/>
          <w:color w:val="000000"/>
          <w:sz w:val="28"/>
          <w:szCs w:val="36"/>
          <w:lang w:val="uk-UA"/>
        </w:rPr>
        <w:t>2.</w:t>
      </w:r>
      <w:r w:rsidR="002573F4" w:rsidRPr="00546D5E">
        <w:rPr>
          <w:rFonts w:ascii="Times New Roman" w:hAnsi="Times New Roman"/>
          <w:bCs/>
          <w:noProof/>
          <w:color w:val="000000"/>
          <w:sz w:val="28"/>
          <w:szCs w:val="36"/>
          <w:lang w:val="uk-UA"/>
        </w:rPr>
        <w:t xml:space="preserve"> </w:t>
      </w:r>
      <w:r w:rsidRPr="00546D5E">
        <w:rPr>
          <w:rFonts w:ascii="Times New Roman" w:hAnsi="Times New Roman"/>
          <w:bCs/>
          <w:noProof/>
          <w:color w:val="000000"/>
          <w:sz w:val="28"/>
          <w:szCs w:val="36"/>
          <w:lang w:val="uk-UA"/>
        </w:rPr>
        <w:t>Визначення стану та підготовка будівельного об'єкта до декоративного опорядження фасаду</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3. Підготовка поверхонь фасадів до декоративного опорядження.</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4. Інструменти та інвентар для штукатурно-декоративного опорядження</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5. Пристрої для виконання опорядження фасадів на висоті</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6. Опорядження фасадів акриловою штукатуркою</w:t>
      </w:r>
      <w:r w:rsidRPr="00546D5E">
        <w:rPr>
          <w:rFonts w:ascii="Times New Roman" w:hAnsi="Times New Roman"/>
          <w:iCs/>
          <w:noProof/>
          <w:color w:val="000000"/>
          <w:sz w:val="28"/>
          <w:szCs w:val="36"/>
          <w:lang w:val="uk-UA"/>
        </w:rPr>
        <w:t xml:space="preserve"> Ceresit </w:t>
      </w:r>
      <w:r w:rsidR="00134420" w:rsidRPr="00546D5E">
        <w:rPr>
          <w:rFonts w:ascii="Times New Roman" w:hAnsi="Times New Roman"/>
          <w:iCs/>
          <w:noProof/>
          <w:color w:val="000000"/>
          <w:sz w:val="28"/>
          <w:szCs w:val="36"/>
          <w:lang w:val="uk-UA"/>
        </w:rPr>
        <w:t>СТ 77</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7.</w:t>
      </w:r>
      <w:r w:rsidR="002573F4" w:rsidRPr="00546D5E">
        <w:rPr>
          <w:rFonts w:ascii="Times New Roman" w:hAnsi="Times New Roman"/>
          <w:bCs/>
          <w:noProof/>
          <w:color w:val="000000"/>
          <w:sz w:val="28"/>
          <w:szCs w:val="36"/>
          <w:lang w:val="uk-UA"/>
        </w:rPr>
        <w:t xml:space="preserve"> </w:t>
      </w:r>
      <w:r w:rsidRPr="00546D5E">
        <w:rPr>
          <w:rFonts w:ascii="Times New Roman" w:hAnsi="Times New Roman"/>
          <w:bCs/>
          <w:noProof/>
          <w:color w:val="000000"/>
          <w:sz w:val="28"/>
          <w:szCs w:val="36"/>
          <w:lang w:val="uk-UA"/>
        </w:rPr>
        <w:t>Організація робіт під час опорядження фасадів штукатурками</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8. Контроль якості робіт</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noProof/>
          <w:color w:val="000000"/>
          <w:sz w:val="28"/>
          <w:szCs w:val="36"/>
          <w:lang w:val="uk-UA"/>
        </w:rPr>
        <w:t>9. Економічні розрахунки</w:t>
      </w:r>
    </w:p>
    <w:p w:rsidR="007420A2" w:rsidRPr="00546D5E" w:rsidRDefault="007420A2" w:rsidP="002573F4">
      <w:pPr>
        <w:spacing w:after="0" w:line="360" w:lineRule="auto"/>
        <w:jc w:val="both"/>
        <w:rPr>
          <w:rFonts w:ascii="Times New Roman" w:hAnsi="Times New Roman"/>
          <w:noProof/>
          <w:color w:val="000000"/>
          <w:sz w:val="28"/>
          <w:szCs w:val="36"/>
          <w:lang w:val="uk-UA"/>
        </w:rPr>
      </w:pPr>
      <w:r w:rsidRPr="00546D5E">
        <w:rPr>
          <w:rFonts w:ascii="Times New Roman" w:hAnsi="Times New Roman"/>
          <w:bCs/>
          <w:noProof/>
          <w:color w:val="000000"/>
          <w:sz w:val="28"/>
          <w:szCs w:val="36"/>
          <w:lang w:val="uk-UA"/>
        </w:rPr>
        <w:t>10. Правила техніки безпеки</w:t>
      </w:r>
    </w:p>
    <w:p w:rsidR="007420A2" w:rsidRPr="00546D5E" w:rsidRDefault="007420A2" w:rsidP="002573F4">
      <w:pPr>
        <w:spacing w:after="0" w:line="360" w:lineRule="auto"/>
        <w:jc w:val="both"/>
        <w:rPr>
          <w:rFonts w:ascii="Times New Roman" w:hAnsi="Times New Roman"/>
          <w:noProof/>
          <w:color w:val="000000"/>
          <w:sz w:val="28"/>
          <w:szCs w:val="28"/>
          <w:lang w:val="uk-UA"/>
        </w:rPr>
      </w:pPr>
      <w:r w:rsidRPr="00546D5E">
        <w:rPr>
          <w:rFonts w:ascii="Times New Roman" w:hAnsi="Times New Roman"/>
          <w:noProof/>
          <w:color w:val="000000"/>
          <w:sz w:val="28"/>
          <w:szCs w:val="36"/>
          <w:lang w:val="uk-UA"/>
        </w:rPr>
        <w:t>Використана література</w:t>
      </w:r>
    </w:p>
    <w:p w:rsidR="007420A2" w:rsidRPr="00546D5E" w:rsidRDefault="007420A2" w:rsidP="002573F4">
      <w:pPr>
        <w:spacing w:after="0" w:line="360" w:lineRule="auto"/>
        <w:ind w:firstLine="709"/>
        <w:jc w:val="both"/>
        <w:rPr>
          <w:rFonts w:ascii="Times New Roman" w:hAnsi="Times New Roman"/>
          <w:b/>
          <w:bCs/>
          <w:noProof/>
          <w:color w:val="000000"/>
          <w:sz w:val="28"/>
          <w:lang w:val="uk-UA"/>
        </w:rPr>
      </w:pPr>
    </w:p>
    <w:p w:rsidR="002573F4" w:rsidRPr="00546D5E" w:rsidRDefault="002573F4">
      <w:pPr>
        <w:rPr>
          <w:rFonts w:ascii="Times New Roman" w:hAnsi="Times New Roman"/>
          <w:b/>
          <w:bCs/>
          <w:noProof/>
          <w:color w:val="000000"/>
          <w:sz w:val="28"/>
          <w:lang w:val="uk-UA"/>
        </w:rPr>
      </w:pPr>
      <w:r w:rsidRPr="00546D5E">
        <w:rPr>
          <w:rFonts w:ascii="Times New Roman" w:hAnsi="Times New Roman"/>
          <w:b/>
          <w:bCs/>
          <w:noProof/>
          <w:color w:val="000000"/>
          <w:sz w:val="28"/>
          <w:lang w:val="uk-UA"/>
        </w:rPr>
        <w:br w:type="page"/>
      </w:r>
    </w:p>
    <w:p w:rsidR="00735406" w:rsidRPr="00546D5E" w:rsidRDefault="00E071FA" w:rsidP="002573F4">
      <w:pPr>
        <w:spacing w:after="0" w:line="360" w:lineRule="auto"/>
        <w:ind w:firstLine="709"/>
        <w:jc w:val="both"/>
        <w:rPr>
          <w:rFonts w:ascii="Times New Roman" w:hAnsi="Times New Roman"/>
          <w:b/>
          <w:bCs/>
          <w:noProof/>
          <w:color w:val="000000"/>
          <w:sz w:val="28"/>
          <w:lang w:val="uk-UA"/>
        </w:rPr>
      </w:pPr>
      <w:r w:rsidRPr="00546D5E">
        <w:rPr>
          <w:rFonts w:ascii="Times New Roman" w:hAnsi="Times New Roman"/>
          <w:b/>
          <w:bCs/>
          <w:noProof/>
          <w:color w:val="000000"/>
          <w:sz w:val="28"/>
          <w:lang w:val="uk-UA"/>
        </w:rPr>
        <w:t>Вступ</w:t>
      </w:r>
    </w:p>
    <w:p w:rsidR="002573F4" w:rsidRPr="00546D5E" w:rsidRDefault="002573F4" w:rsidP="002573F4">
      <w:pPr>
        <w:spacing w:after="0" w:line="360" w:lineRule="auto"/>
        <w:ind w:firstLine="709"/>
        <w:jc w:val="both"/>
        <w:rPr>
          <w:rFonts w:ascii="Times New Roman" w:hAnsi="Times New Roman"/>
          <w:b/>
          <w:bCs/>
          <w:noProof/>
          <w:color w:val="000000"/>
          <w:sz w:val="28"/>
          <w:lang w:val="uk-UA"/>
        </w:rPr>
      </w:pPr>
    </w:p>
    <w:p w:rsidR="00735406"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Якість будівельної продукції — будинків і споруд різного призначення залежить від багатьох складових, але основними серед них були і залишаються якість та довговічність будівельних матеріалів.</w:t>
      </w:r>
    </w:p>
    <w:p w:rsidR="002573F4"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Довговічність будівельних матеріалів є найважливішою проблемою сучасного будівництва, оскільки функціональні навантаження більшості з них використовуються надто короткий час порівняно зі стародавніми матеріалами, на основі яких збудовані сотні і тисячі років тому споруди, що незважаючи на вплив зовнішніх природних чинників і часу й тепер вражають красою архітектури та майстерністю тогочасних будівельників.</w:t>
      </w:r>
    </w:p>
    <w:p w:rsidR="002573F4"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Нині певна частина населення живе в небезпечному оточенні неміцних, недовговічних будинків і споруд. Засвідчують це катастрофи як природного, так і техногенного походження, під час яких руйнуються насамперед застарілі будівлі, зокрема п'ятиповерхові залізобетонні панельні будинки перших радянських масових серій. Більшість будинків не витримує дії вогню при пожежах, оскільки інтер'єр їх опоряджено матеріалами, які мають не досить високі протипожежні властивості.</w:t>
      </w:r>
    </w:p>
    <w:p w:rsidR="00735406"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Сучасність і майбутнє потребують реконструкції старих будинків, надання їм оригінальності та виразності, застосування під час зведення будівель цікавих нестандартних вирішень як в оздобленні інтер'єрів, так і фасадів. Цього можна досягти, якщо запроваджувати в будівництво, зокрема в опорядження будинків, нові нетрадиційні матеріали і технології.</w:t>
      </w:r>
    </w:p>
    <w:p w:rsidR="00735406" w:rsidRPr="00546D5E" w:rsidRDefault="00735406" w:rsidP="002573F4">
      <w:pPr>
        <w:spacing w:after="0" w:line="360" w:lineRule="auto"/>
        <w:ind w:firstLine="709"/>
        <w:jc w:val="both"/>
        <w:rPr>
          <w:rFonts w:ascii="Times New Roman" w:hAnsi="Times New Roman"/>
          <w:bCs/>
          <w:noProof/>
          <w:color w:val="000000"/>
          <w:sz w:val="28"/>
          <w:szCs w:val="28"/>
          <w:lang w:val="uk-UA"/>
        </w:rPr>
      </w:pPr>
      <w:r w:rsidRPr="00546D5E">
        <w:rPr>
          <w:rFonts w:ascii="Times New Roman" w:hAnsi="Times New Roman"/>
          <w:bCs/>
          <w:noProof/>
          <w:color w:val="000000"/>
          <w:sz w:val="28"/>
          <w:szCs w:val="28"/>
          <w:lang w:val="uk-UA"/>
        </w:rPr>
        <w:t xml:space="preserve">В Україні вже намітилися тенденції до заміни традиційних штукатурних розчинів, мокрих способів штукатурення більш прогресивними матеріалами і технологіями. </w:t>
      </w:r>
    </w:p>
    <w:p w:rsidR="00735406" w:rsidRPr="00546D5E" w:rsidRDefault="00735406" w:rsidP="002573F4">
      <w:pPr>
        <w:spacing w:after="0" w:line="360" w:lineRule="auto"/>
        <w:ind w:firstLine="709"/>
        <w:jc w:val="both"/>
        <w:rPr>
          <w:rFonts w:ascii="Times New Roman" w:hAnsi="Times New Roman"/>
          <w:b/>
          <w:bCs/>
          <w:noProof/>
          <w:color w:val="000000"/>
          <w:sz w:val="28"/>
          <w:szCs w:val="28"/>
          <w:lang w:val="uk-UA"/>
        </w:rPr>
      </w:pPr>
    </w:p>
    <w:p w:rsidR="002573F4" w:rsidRPr="00546D5E" w:rsidRDefault="002573F4">
      <w:pPr>
        <w:rPr>
          <w:rFonts w:ascii="Times New Roman" w:hAnsi="Times New Roman"/>
          <w:b/>
          <w:bCs/>
          <w:noProof/>
          <w:color w:val="000000"/>
          <w:sz w:val="28"/>
          <w:szCs w:val="28"/>
          <w:lang w:val="uk-UA"/>
        </w:rPr>
      </w:pPr>
      <w:r w:rsidRPr="00546D5E">
        <w:rPr>
          <w:rFonts w:ascii="Times New Roman" w:hAnsi="Times New Roman"/>
          <w:b/>
          <w:bCs/>
          <w:noProof/>
          <w:color w:val="000000"/>
          <w:sz w:val="28"/>
          <w:szCs w:val="28"/>
          <w:lang w:val="uk-UA"/>
        </w:rPr>
        <w:br w:type="page"/>
      </w:r>
    </w:p>
    <w:p w:rsidR="00735406"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1. Акрилова декоративна фасадна штукатурка</w:t>
      </w:r>
      <w:r w:rsidRPr="00546D5E">
        <w:rPr>
          <w:rFonts w:ascii="Times New Roman" w:hAnsi="Times New Roman"/>
          <w:iCs/>
          <w:noProof/>
          <w:color w:val="000000"/>
          <w:sz w:val="28"/>
          <w:szCs w:val="28"/>
          <w:lang w:val="uk-UA"/>
        </w:rPr>
        <w:t xml:space="preserve"> </w:t>
      </w:r>
      <w:r w:rsidRPr="00546D5E">
        <w:rPr>
          <w:rFonts w:ascii="Times New Roman" w:hAnsi="Times New Roman"/>
          <w:b/>
          <w:iCs/>
          <w:noProof/>
          <w:color w:val="000000"/>
          <w:sz w:val="28"/>
          <w:szCs w:val="28"/>
          <w:lang w:val="uk-UA"/>
        </w:rPr>
        <w:t xml:space="preserve">Ceresit </w:t>
      </w:r>
      <w:r w:rsidR="00134420" w:rsidRPr="00546D5E">
        <w:rPr>
          <w:rFonts w:ascii="Times New Roman" w:hAnsi="Times New Roman"/>
          <w:b/>
          <w:iCs/>
          <w:noProof/>
          <w:color w:val="000000"/>
          <w:sz w:val="28"/>
          <w:szCs w:val="28"/>
          <w:lang w:val="uk-UA"/>
        </w:rPr>
        <w:t>СТ 77</w:t>
      </w:r>
    </w:p>
    <w:p w:rsidR="002573F4" w:rsidRPr="00546D5E" w:rsidRDefault="002573F4" w:rsidP="002573F4">
      <w:pPr>
        <w:spacing w:after="0" w:line="360" w:lineRule="auto"/>
        <w:ind w:firstLine="709"/>
        <w:jc w:val="both"/>
        <w:rPr>
          <w:rFonts w:ascii="Times New Roman" w:hAnsi="Times New Roman"/>
          <w:iCs/>
          <w:noProof/>
          <w:color w:val="000000"/>
          <w:sz w:val="28"/>
          <w:szCs w:val="28"/>
          <w:lang w:val="uk-UA"/>
        </w:rPr>
      </w:pP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Ceresit </w:t>
      </w:r>
      <w:r w:rsidR="00134420" w:rsidRPr="00546D5E">
        <w:rPr>
          <w:rFonts w:ascii="Times New Roman" w:hAnsi="Times New Roman"/>
          <w:iCs/>
          <w:noProof/>
          <w:color w:val="000000"/>
          <w:sz w:val="28"/>
          <w:szCs w:val="28"/>
          <w:lang w:val="uk-UA"/>
        </w:rPr>
        <w:t>СТ 77</w:t>
      </w:r>
      <w:r w:rsidRPr="00546D5E">
        <w:rPr>
          <w:rFonts w:ascii="Times New Roman" w:hAnsi="Times New Roman"/>
          <w:iCs/>
          <w:noProof/>
          <w:color w:val="000000"/>
          <w:sz w:val="28"/>
          <w:szCs w:val="28"/>
          <w:lang w:val="uk-UA"/>
        </w:rPr>
        <w:t xml:space="preserve"> </w:t>
      </w:r>
      <w:r w:rsidRPr="00546D5E">
        <w:rPr>
          <w:rFonts w:ascii="Times New Roman" w:hAnsi="Times New Roman"/>
          <w:noProof/>
          <w:color w:val="000000"/>
          <w:sz w:val="28"/>
          <w:szCs w:val="28"/>
          <w:lang w:val="uk-UA"/>
        </w:rPr>
        <w:t>— полімерна декоративно-мозаїчна штукатурка, призначена для декоративного структурного опорядження поверхонь усередині і зовні будинку по бетонних, підготовлених цегляних, поштукатурених основах і в системах теплоізоляції фасадів. Застосовують на основах із можливими механічними впливами і частим впливом вологи, а також на поверхнях, які швидко забруднюються (коридори, сходи, цоколі та ін.).</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Виробляють 38 кольорів і відтінків. Розмір зерна наповнювача 0,8- 1,2 мм і 1,4-2 мм.</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Ceresit </w:t>
      </w:r>
      <w:r w:rsidR="00134420" w:rsidRPr="00546D5E">
        <w:rPr>
          <w:rFonts w:ascii="Times New Roman" w:hAnsi="Times New Roman"/>
          <w:iCs/>
          <w:noProof/>
          <w:color w:val="000000"/>
          <w:sz w:val="28"/>
          <w:szCs w:val="28"/>
          <w:lang w:val="uk-UA"/>
        </w:rPr>
        <w:t>СТ 77</w:t>
      </w:r>
      <w:r w:rsidRPr="00546D5E">
        <w:rPr>
          <w:rFonts w:ascii="Times New Roman" w:hAnsi="Times New Roman"/>
          <w:iCs/>
          <w:noProof/>
          <w:color w:val="000000"/>
          <w:sz w:val="28"/>
          <w:szCs w:val="28"/>
          <w:lang w:val="uk-UA"/>
        </w:rPr>
        <w:t xml:space="preserve"> </w:t>
      </w:r>
      <w:r w:rsidR="00735406" w:rsidRPr="00546D5E">
        <w:rPr>
          <w:rFonts w:ascii="Times New Roman" w:hAnsi="Times New Roman"/>
          <w:iCs/>
          <w:noProof/>
          <w:color w:val="000000"/>
          <w:sz w:val="28"/>
          <w:szCs w:val="28"/>
          <w:lang w:val="uk-UA"/>
        </w:rPr>
        <w:t>має</w:t>
      </w:r>
      <w:r w:rsidRPr="00546D5E">
        <w:rPr>
          <w:rFonts w:ascii="Times New Roman" w:hAnsi="Times New Roman"/>
          <w:iCs/>
          <w:noProof/>
          <w:color w:val="000000"/>
          <w:sz w:val="28"/>
          <w:szCs w:val="28"/>
          <w:lang w:val="uk-UA"/>
        </w:rPr>
        <w:t xml:space="preserve"> такі властивості:</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стійкість до атмосферних впливів;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стійкість до зношення;</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забезпечує гідрозахист опоряджуваних конструкцій;</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легко змивається водою;</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не шкідлива для здоров'я людини (екологічно чиста).</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Основні технічні характеристики полімерних штукатурок наве</w:t>
      </w:r>
      <w:r w:rsidR="00735406" w:rsidRPr="00546D5E">
        <w:rPr>
          <w:rFonts w:ascii="Times New Roman" w:hAnsi="Times New Roman"/>
          <w:noProof/>
          <w:color w:val="000000"/>
          <w:sz w:val="28"/>
          <w:szCs w:val="28"/>
          <w:lang w:val="uk-UA"/>
        </w:rPr>
        <w:t>дено в табл. 1</w:t>
      </w:r>
      <w:r w:rsidRPr="00546D5E">
        <w:rPr>
          <w:rFonts w:ascii="Times New Roman" w:hAnsi="Times New Roman"/>
          <w:noProof/>
          <w:color w:val="000000"/>
          <w:sz w:val="28"/>
          <w:szCs w:val="28"/>
          <w:lang w:val="uk-UA"/>
        </w:rPr>
        <w:t>.</w:t>
      </w:r>
    </w:p>
    <w:p w:rsidR="002573F4" w:rsidRPr="00546D5E" w:rsidRDefault="002573F4" w:rsidP="002573F4">
      <w:pPr>
        <w:spacing w:after="0" w:line="360" w:lineRule="auto"/>
        <w:ind w:firstLine="709"/>
        <w:jc w:val="both"/>
        <w:rPr>
          <w:rFonts w:ascii="Times New Roman" w:hAnsi="Times New Roman"/>
          <w:iCs/>
          <w:noProof/>
          <w:color w:val="000000"/>
          <w:sz w:val="28"/>
          <w:szCs w:val="28"/>
          <w:lang w:val="uk-UA"/>
        </w:rPr>
      </w:pPr>
    </w:p>
    <w:p w:rsidR="000E3770" w:rsidRPr="00546D5E" w:rsidRDefault="007354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Таблиця 1</w:t>
      </w:r>
      <w:r w:rsidR="000E3770" w:rsidRPr="00546D5E">
        <w:rPr>
          <w:rFonts w:ascii="Times New Roman" w:hAnsi="Times New Roman"/>
          <w:iCs/>
          <w:noProof/>
          <w:color w:val="000000"/>
          <w:sz w:val="28"/>
          <w:szCs w:val="28"/>
          <w:lang w:val="uk-UA"/>
        </w:rPr>
        <w:t xml:space="preserve">. </w:t>
      </w:r>
      <w:r w:rsidR="000E3770" w:rsidRPr="00546D5E">
        <w:rPr>
          <w:rFonts w:ascii="Times New Roman" w:hAnsi="Times New Roman"/>
          <w:noProof/>
          <w:color w:val="000000"/>
          <w:sz w:val="28"/>
          <w:szCs w:val="28"/>
          <w:lang w:val="uk-UA"/>
        </w:rPr>
        <w:t>Основні те</w:t>
      </w:r>
      <w:r w:rsidRPr="00546D5E">
        <w:rPr>
          <w:rFonts w:ascii="Times New Roman" w:hAnsi="Times New Roman"/>
          <w:noProof/>
          <w:color w:val="000000"/>
          <w:sz w:val="28"/>
          <w:szCs w:val="28"/>
          <w:lang w:val="uk-UA"/>
        </w:rPr>
        <w:t>хнічні характеристики акрилової штукатурки</w:t>
      </w:r>
      <w:r w:rsidR="000E3770" w:rsidRPr="00546D5E">
        <w:rPr>
          <w:rFonts w:ascii="Times New Roman" w:hAnsi="Times New Roman"/>
          <w:noProof/>
          <w:color w:val="000000"/>
          <w:sz w:val="28"/>
          <w:szCs w:val="28"/>
          <w:lang w:val="uk-UA"/>
        </w:rPr>
        <w:t xml:space="preserve"> Ceresit</w:t>
      </w:r>
      <w:r w:rsidRPr="00546D5E">
        <w:rPr>
          <w:rFonts w:ascii="Times New Roman" w:hAnsi="Times New Roman"/>
          <w:noProof/>
          <w:color w:val="000000"/>
          <w:sz w:val="28"/>
          <w:szCs w:val="28"/>
          <w:lang w:val="uk-UA"/>
        </w:rPr>
        <w:t xml:space="preserve"> </w:t>
      </w:r>
      <w:r w:rsidR="00134420" w:rsidRPr="00546D5E">
        <w:rPr>
          <w:rFonts w:ascii="Times New Roman" w:hAnsi="Times New Roman"/>
          <w:noProof/>
          <w:color w:val="000000"/>
          <w:sz w:val="28"/>
          <w:szCs w:val="28"/>
          <w:lang w:val="uk-UA"/>
        </w:rPr>
        <w:t>СТ 77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66"/>
        <w:gridCol w:w="7408"/>
      </w:tblGrid>
      <w:tr w:rsidR="002573F4"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Показник</w:t>
            </w:r>
          </w:p>
        </w:tc>
        <w:tc>
          <w:tcPr>
            <w:tcW w:w="3869" w:type="pct"/>
            <w:shd w:val="clear" w:color="auto" w:fill="auto"/>
          </w:tcPr>
          <w:p w:rsidR="00806121" w:rsidRPr="00502FC9" w:rsidRDefault="00134420"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СТ 77</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Склад</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Водна дисперсія полімеру з кольоровим наповнювачем</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Щільність,</w:t>
            </w:r>
          </w:p>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кг/дм</w:t>
            </w:r>
            <w:r w:rsidRPr="00502FC9">
              <w:rPr>
                <w:rFonts w:ascii="Times New Roman" w:hAnsi="Times New Roman"/>
                <w:noProof/>
                <w:color w:val="000000"/>
                <w:sz w:val="20"/>
                <w:szCs w:val="24"/>
                <w:vertAlign w:val="superscript"/>
                <w:lang w:val="uk-UA"/>
              </w:rPr>
              <w:t>3</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1,6</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Час утворення поверхневої плівки, хв</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30</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Температура основи під час застосування розчинової суміші, °С</w:t>
            </w:r>
          </w:p>
        </w:tc>
        <w:tc>
          <w:tcPr>
            <w:tcW w:w="3869" w:type="pct"/>
            <w:shd w:val="clear" w:color="auto" w:fill="auto"/>
          </w:tcPr>
          <w:p w:rsidR="007420A2" w:rsidRPr="00502FC9" w:rsidRDefault="007420A2" w:rsidP="00502FC9">
            <w:pPr>
              <w:spacing w:after="0" w:line="360" w:lineRule="auto"/>
              <w:jc w:val="both"/>
              <w:rPr>
                <w:rFonts w:ascii="Times New Roman" w:hAnsi="Times New Roman"/>
                <w:noProof/>
                <w:color w:val="000000"/>
                <w:sz w:val="20"/>
                <w:szCs w:val="24"/>
                <w:lang w:val="uk-UA"/>
              </w:rPr>
            </w:pPr>
          </w:p>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Від+5 до+30</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Стійкість</w:t>
            </w:r>
            <w:r w:rsidR="002573F4" w:rsidRPr="00502FC9">
              <w:rPr>
                <w:rFonts w:ascii="Times New Roman" w:hAnsi="Times New Roman"/>
                <w:noProof/>
                <w:color w:val="000000"/>
                <w:sz w:val="20"/>
                <w:szCs w:val="24"/>
                <w:lang w:val="uk-UA"/>
              </w:rPr>
              <w:t xml:space="preserve"> </w:t>
            </w:r>
            <w:r w:rsidRPr="00502FC9">
              <w:rPr>
                <w:rFonts w:ascii="Times New Roman" w:hAnsi="Times New Roman"/>
                <w:noProof/>
                <w:color w:val="000000"/>
                <w:sz w:val="20"/>
                <w:szCs w:val="24"/>
                <w:lang w:val="uk-UA"/>
              </w:rPr>
              <w:t>до опадів, год</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Зерно 0,8 -1,2 мм — через 2 доби</w:t>
            </w:r>
          </w:p>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Зерно 1,4 -2,0 мм — через 3 доби</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Адгезія до всіх основ, МПа, не менше</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0,5</w:t>
            </w:r>
          </w:p>
        </w:tc>
      </w:tr>
      <w:tr w:rsidR="00806121" w:rsidRPr="00502FC9" w:rsidTr="00502FC9">
        <w:trPr>
          <w:trHeight w:val="23"/>
        </w:trPr>
        <w:tc>
          <w:tcPr>
            <w:tcW w:w="1131"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Витрата розчинової суміші,</w:t>
            </w:r>
          </w:p>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кг/м</w:t>
            </w:r>
            <w:r w:rsidRPr="00502FC9">
              <w:rPr>
                <w:rFonts w:ascii="Times New Roman" w:hAnsi="Times New Roman"/>
                <w:noProof/>
                <w:color w:val="000000"/>
                <w:sz w:val="20"/>
                <w:szCs w:val="24"/>
                <w:vertAlign w:val="superscript"/>
                <w:lang w:val="uk-UA"/>
              </w:rPr>
              <w:t>2</w:t>
            </w:r>
          </w:p>
        </w:tc>
        <w:tc>
          <w:tcPr>
            <w:tcW w:w="3869" w:type="pct"/>
            <w:shd w:val="clear" w:color="auto" w:fill="auto"/>
          </w:tcPr>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Зерно 0,8-1,2 мм —3,0</w:t>
            </w:r>
          </w:p>
          <w:p w:rsidR="00806121" w:rsidRPr="00502FC9" w:rsidRDefault="00806121"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Зерно 1,4 -2,0 мм — 4,5</w:t>
            </w:r>
          </w:p>
        </w:tc>
      </w:tr>
    </w:tbl>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p>
    <w:p w:rsidR="000E3770" w:rsidRPr="00546D5E" w:rsidRDefault="0080612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2.</w:t>
      </w:r>
      <w:r w:rsidR="002573F4" w:rsidRPr="00546D5E">
        <w:rPr>
          <w:rFonts w:ascii="Times New Roman" w:hAnsi="Times New Roman"/>
          <w:b/>
          <w:bCs/>
          <w:noProof/>
          <w:color w:val="000000"/>
          <w:sz w:val="28"/>
          <w:szCs w:val="28"/>
          <w:lang w:val="uk-UA"/>
        </w:rPr>
        <w:t xml:space="preserve"> </w:t>
      </w:r>
      <w:r w:rsidR="000E3770" w:rsidRPr="00546D5E">
        <w:rPr>
          <w:rFonts w:ascii="Times New Roman" w:hAnsi="Times New Roman"/>
          <w:b/>
          <w:bCs/>
          <w:noProof/>
          <w:color w:val="000000"/>
          <w:sz w:val="28"/>
          <w:szCs w:val="28"/>
          <w:lang w:val="uk-UA"/>
        </w:rPr>
        <w:t>Визначення стану та підготовка</w:t>
      </w:r>
      <w:r w:rsidRPr="00546D5E">
        <w:rPr>
          <w:rFonts w:ascii="Times New Roman" w:hAnsi="Times New Roman"/>
          <w:b/>
          <w:bCs/>
          <w:noProof/>
          <w:color w:val="000000"/>
          <w:sz w:val="28"/>
          <w:szCs w:val="28"/>
          <w:lang w:val="uk-UA"/>
        </w:rPr>
        <w:t xml:space="preserve"> </w:t>
      </w:r>
      <w:r w:rsidR="000E3770" w:rsidRPr="00546D5E">
        <w:rPr>
          <w:rFonts w:ascii="Times New Roman" w:hAnsi="Times New Roman"/>
          <w:b/>
          <w:bCs/>
          <w:noProof/>
          <w:color w:val="000000"/>
          <w:sz w:val="28"/>
          <w:szCs w:val="28"/>
          <w:lang w:val="uk-UA"/>
        </w:rPr>
        <w:t>будівельного об'єкта до декоративного опорядження фасаду</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 початку робіт з опорядження фасадів будівельний об'єкт оглядають і визначають його готовність до виконання опорядження</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На об'єкті до виконання до штукатурного і малярного опорядження фасаду потрібно виконати: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загальнобудівельні і монтажні роботи;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влаштування покрівлі з деталями і примиканнями;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прокладання всіх комунікацій і закриття комунікаційних каналів;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герметизацію швів між блоками або панелями на фасаді;</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влаштування деформаційних швів;</w:t>
      </w:r>
    </w:p>
    <w:p w:rsidR="000E3770" w:rsidRPr="00546D5E" w:rsidRDefault="0080612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 </w:t>
      </w:r>
      <w:r w:rsidR="000E3770" w:rsidRPr="00546D5E">
        <w:rPr>
          <w:rFonts w:ascii="Times New Roman" w:hAnsi="Times New Roman"/>
          <w:noProof/>
          <w:color w:val="000000"/>
          <w:sz w:val="28"/>
          <w:szCs w:val="28"/>
          <w:lang w:val="uk-UA"/>
        </w:rPr>
        <w:t xml:space="preserve">герметизацію місць сполучень віконних, дверних і балконних </w:t>
      </w:r>
      <w:r w:rsidRPr="00546D5E">
        <w:rPr>
          <w:rFonts w:ascii="Times New Roman" w:hAnsi="Times New Roman"/>
          <w:noProof/>
          <w:color w:val="000000"/>
          <w:sz w:val="28"/>
          <w:szCs w:val="28"/>
          <w:lang w:val="uk-UA"/>
        </w:rPr>
        <w:t>рам з елементами огороджу</w:t>
      </w:r>
      <w:r w:rsidR="000E3770" w:rsidRPr="00546D5E">
        <w:rPr>
          <w:rFonts w:ascii="Times New Roman" w:hAnsi="Times New Roman"/>
          <w:noProof/>
          <w:color w:val="000000"/>
          <w:sz w:val="28"/>
          <w:szCs w:val="28"/>
          <w:lang w:val="uk-UA"/>
        </w:rPr>
        <w:t>вальних конструкцій;</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скління вікон і (за потреби) балконних дверей або встановлення склопакетів;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улаштування всіх конструкцій підлоги на балконах і лоджіях;</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монтаж і закріплення всіх металевих елементів для захисту архітектурних деталей від вологи;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встановлення всіх кріпильних деталей водостічних труб (згід но з проектом);</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 процесі огляду об'єкта визначають стан огороджувальних кон</w:t>
      </w:r>
      <w:r w:rsidR="00806121" w:rsidRPr="00546D5E">
        <w:rPr>
          <w:rFonts w:ascii="Times New Roman" w:hAnsi="Times New Roman"/>
          <w:noProof/>
          <w:color w:val="000000"/>
          <w:sz w:val="28"/>
          <w:szCs w:val="28"/>
          <w:lang w:val="uk-UA"/>
        </w:rPr>
        <w:t>с</w:t>
      </w:r>
      <w:r w:rsidRPr="00546D5E">
        <w:rPr>
          <w:rFonts w:ascii="Times New Roman" w:hAnsi="Times New Roman"/>
          <w:noProof/>
          <w:color w:val="000000"/>
          <w:sz w:val="28"/>
          <w:szCs w:val="28"/>
          <w:lang w:val="uk-UA"/>
        </w:rPr>
        <w:t>трукцій, а саме:</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 наявність і розміри відхилень </w:t>
      </w:r>
      <w:r w:rsidR="00806121" w:rsidRPr="00546D5E">
        <w:rPr>
          <w:rFonts w:ascii="Times New Roman" w:hAnsi="Times New Roman"/>
          <w:noProof/>
          <w:color w:val="000000"/>
          <w:sz w:val="28"/>
          <w:szCs w:val="28"/>
          <w:lang w:val="uk-UA"/>
        </w:rPr>
        <w:t>від вертикалі і горизонталі ого</w:t>
      </w:r>
      <w:r w:rsidRPr="00546D5E">
        <w:rPr>
          <w:rFonts w:ascii="Times New Roman" w:hAnsi="Times New Roman"/>
          <w:noProof/>
          <w:color w:val="000000"/>
          <w:sz w:val="28"/>
          <w:szCs w:val="28"/>
          <w:lang w:val="uk-UA"/>
        </w:rPr>
        <w:t>роджувальних конструкцій;</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наявність і характер забруднень на поверхні фасаду;</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міцність і вологість огороджувальних конструкцій, що підлягають опорядженню.</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Стан і готовність будинків, огороджувальних конструкцій, їхніх поверхонь визначають візуально, а також із застосуванням контрольних інструментів і пристроїв.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За результатами огляду складають акт із підготовки об'єкта до штукатурного опорядження фасаду і за отриманими результатами</w:t>
      </w:r>
      <w:r w:rsidR="00806121"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розробляють проект виробництва для кожного конкретного об'єкта, на якому планується виконання штукатурних робіт, з урахуванням даних огляду об'єкта і рекомендованої ділянки штукатурно-декоративного опорядження фасадів згі</w:t>
      </w:r>
      <w:r w:rsidR="00806121" w:rsidRPr="00546D5E">
        <w:rPr>
          <w:rFonts w:ascii="Times New Roman" w:hAnsi="Times New Roman"/>
          <w:noProof/>
          <w:color w:val="000000"/>
          <w:sz w:val="28"/>
          <w:szCs w:val="28"/>
          <w:lang w:val="uk-UA"/>
        </w:rPr>
        <w:t>дно зі СНиП 3.04.02-87 «Изоляционные и отделочные покры</w:t>
      </w:r>
      <w:r w:rsidRPr="00546D5E">
        <w:rPr>
          <w:rFonts w:ascii="Times New Roman" w:hAnsi="Times New Roman"/>
          <w:noProof/>
          <w:color w:val="000000"/>
          <w:sz w:val="28"/>
          <w:szCs w:val="28"/>
          <w:lang w:val="uk-UA"/>
        </w:rPr>
        <w:t>тия» та ДБН В.2.6-22-2001 «Улаштуванн</w:t>
      </w:r>
      <w:r w:rsidR="00806121" w:rsidRPr="00546D5E">
        <w:rPr>
          <w:rFonts w:ascii="Times New Roman" w:hAnsi="Times New Roman"/>
          <w:noProof/>
          <w:color w:val="000000"/>
          <w:sz w:val="28"/>
          <w:szCs w:val="28"/>
          <w:lang w:val="uk-UA"/>
        </w:rPr>
        <w:t>ч</w:t>
      </w:r>
      <w:r w:rsidRPr="00546D5E">
        <w:rPr>
          <w:rFonts w:ascii="Times New Roman" w:hAnsi="Times New Roman"/>
          <w:noProof/>
          <w:color w:val="000000"/>
          <w:sz w:val="28"/>
          <w:szCs w:val="28"/>
          <w:lang w:val="uk-UA"/>
        </w:rPr>
        <w:t>я покриттів із застосуванням сухих будівельних сумішей».</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планування будівельного майданчика визначають: розміри майданчика; місця влаштування і розміри ділянок складування матеріалів, інструментів і пристосувань; місця приготування композицій із сухих сумішей; місця відпочинку робітників; місця складування і збирання відходів.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Після визначення цих ділянок будівельний майданчик огороджують дерев'яним парканом із готових щитів. Навколо фасаду влаштовують риштування відповідно до паспорта та інструкцій щодо експлуатації їх.</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Усі ці заходи потрібно здійснювати з урахуванням правил техніки безпеки праці.</w:t>
      </w:r>
    </w:p>
    <w:p w:rsidR="00806121" w:rsidRPr="00546D5E" w:rsidRDefault="00806121" w:rsidP="002573F4">
      <w:pPr>
        <w:spacing w:after="0" w:line="360" w:lineRule="auto"/>
        <w:ind w:firstLine="709"/>
        <w:jc w:val="both"/>
        <w:rPr>
          <w:rFonts w:ascii="Times New Roman" w:hAnsi="Times New Roman"/>
          <w:b/>
          <w:bCs/>
          <w:noProof/>
          <w:color w:val="000000"/>
          <w:sz w:val="28"/>
          <w:szCs w:val="28"/>
          <w:lang w:val="uk-UA"/>
        </w:rPr>
      </w:pPr>
    </w:p>
    <w:p w:rsidR="000E3770" w:rsidRPr="00546D5E" w:rsidRDefault="0080612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3. </w:t>
      </w:r>
      <w:r w:rsidR="000E3770" w:rsidRPr="00546D5E">
        <w:rPr>
          <w:rFonts w:ascii="Times New Roman" w:hAnsi="Times New Roman"/>
          <w:b/>
          <w:bCs/>
          <w:noProof/>
          <w:color w:val="000000"/>
          <w:sz w:val="28"/>
          <w:szCs w:val="28"/>
          <w:lang w:val="uk-UA"/>
        </w:rPr>
        <w:t xml:space="preserve">Підготовка поверхонь фасадів </w:t>
      </w:r>
      <w:r w:rsidR="002573F4" w:rsidRPr="00546D5E">
        <w:rPr>
          <w:rFonts w:ascii="Times New Roman" w:hAnsi="Times New Roman"/>
          <w:b/>
          <w:bCs/>
          <w:noProof/>
          <w:color w:val="000000"/>
          <w:sz w:val="28"/>
          <w:szCs w:val="28"/>
          <w:lang w:val="uk-UA"/>
        </w:rPr>
        <w:t>до декоративного опорядження</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2573F4"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Якість штукатурно-декоративного покриття залежить насамперед від якості застосовуваного опоряджувального матеріалу, способу його нанесення, умов нанесення (впливу навколишнього середовища), виду і стану опоряджуваної конструкції та її поверхні, що підлягає штукатуренню.</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Конструкції мають бути стійкими, міцно закріпленими, збудованими в межах дозволених відхилень від вертикалі і горизонталі. Якщо конструкція вібруватиме, нанесений на неї шар штукатурки буде тріскатись і відшаровуватись, а в разі понаднормових відхилень конструкції від вертикалі чи горизонталі її потрібно вирівнювати. У зв'язку з цим штукатурні роботи допускається виконувати лише після закінчення термінів, що виключають можливість пошкодження штукатурки внаслідок осідання чи зсуву конструкції. Міцність основи має бути не меншою за міцність опоряджувального шару покриття. Підготовку основи здійснюють згідно зі СНиП 3.04.01-87 (ДБН В.2.6-22-2001).</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Поверхня основи має бути шорсткою, рівною, без зайвих часточок, які в подальшому впливатимуть на адгезію між опоряджувальним шаром і поверхнею конструкції, тобто без бруду, пилу, іржі, висолів, плям різного походження та ін. Від висолів, іржі, жирів і цвілі поверхні очищують </w:t>
      </w:r>
      <w:r w:rsidR="00573BFF" w:rsidRPr="00546D5E">
        <w:rPr>
          <w:rFonts w:ascii="Times New Roman" w:hAnsi="Times New Roman"/>
          <w:noProof/>
          <w:color w:val="000000"/>
          <w:sz w:val="28"/>
          <w:szCs w:val="28"/>
          <w:lang w:val="uk-UA"/>
        </w:rPr>
        <w:t xml:space="preserve">спеціальними </w:t>
      </w:r>
      <w:r w:rsidRPr="00546D5E">
        <w:rPr>
          <w:rFonts w:ascii="Times New Roman" w:hAnsi="Times New Roman"/>
          <w:noProof/>
          <w:color w:val="000000"/>
          <w:sz w:val="28"/>
          <w:szCs w:val="28"/>
          <w:lang w:val="uk-UA"/>
        </w:rPr>
        <w:t>засобами</w:t>
      </w:r>
      <w:r w:rsidR="00573BFF" w:rsidRPr="00546D5E">
        <w:rPr>
          <w:rFonts w:ascii="Times New Roman" w:hAnsi="Times New Roman"/>
          <w:noProof/>
          <w:color w:val="000000"/>
          <w:sz w:val="28"/>
          <w:szCs w:val="28"/>
          <w:lang w:val="uk-UA"/>
        </w:rPr>
        <w:t>.</w:t>
      </w:r>
      <w:r w:rsidRPr="00546D5E">
        <w:rPr>
          <w:rFonts w:ascii="Times New Roman" w:hAnsi="Times New Roman"/>
          <w:noProof/>
          <w:color w:val="000000"/>
          <w:sz w:val="28"/>
          <w:szCs w:val="28"/>
          <w:lang w:val="uk-UA"/>
        </w:rPr>
        <w:t xml:space="preserve"> </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Для видалення часточок основи, що втратили зчеплення з конструкцією, а також для надання шорсткості ідеально гладеньким поверхням на великих площах застосовують піскоструминні апарати, які працюють у такий спосіб.</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p>
    <w:p w:rsidR="000E3770"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65pt;height:95.25pt;visibility:visible">
            <v:imagedata r:id="rId8" o:title="" gain="93623f" blacklevel="-3277f"/>
          </v:shape>
        </w:pict>
      </w:r>
    </w:p>
    <w:p w:rsidR="000E3770"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Рис. 3</w:t>
      </w:r>
      <w:r w:rsidR="000E3770" w:rsidRPr="00546D5E">
        <w:rPr>
          <w:rFonts w:ascii="Times New Roman" w:hAnsi="Times New Roman"/>
          <w:b/>
          <w:bCs/>
          <w:noProof/>
          <w:color w:val="000000"/>
          <w:sz w:val="28"/>
          <w:szCs w:val="28"/>
          <w:lang w:val="uk-UA"/>
        </w:rPr>
        <w:t>.1. Очищення поверхні піскоструминним апаратом:</w:t>
      </w:r>
    </w:p>
    <w:p w:rsidR="00573BFF"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1 </w:t>
      </w:r>
      <w:r w:rsidRPr="00546D5E">
        <w:rPr>
          <w:rFonts w:ascii="Times New Roman" w:hAnsi="Times New Roman"/>
          <w:noProof/>
          <w:color w:val="000000"/>
          <w:sz w:val="28"/>
          <w:szCs w:val="28"/>
          <w:lang w:val="uk-UA"/>
        </w:rPr>
        <w:t xml:space="preserve">— компресор;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 xml:space="preserve">— вентиль; </w:t>
      </w:r>
      <w:r w:rsidRPr="00546D5E">
        <w:rPr>
          <w:rFonts w:ascii="Times New Roman" w:hAnsi="Times New Roman"/>
          <w:iCs/>
          <w:noProof/>
          <w:color w:val="000000"/>
          <w:sz w:val="28"/>
          <w:szCs w:val="28"/>
          <w:lang w:val="uk-UA"/>
        </w:rPr>
        <w:t xml:space="preserve">3 </w:t>
      </w:r>
      <w:r w:rsidRPr="00546D5E">
        <w:rPr>
          <w:rFonts w:ascii="Times New Roman" w:hAnsi="Times New Roman"/>
          <w:noProof/>
          <w:color w:val="000000"/>
          <w:sz w:val="28"/>
          <w:szCs w:val="28"/>
          <w:lang w:val="uk-UA"/>
        </w:rPr>
        <w:t>— камера змішування піску з повітрям;</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4 </w:t>
      </w:r>
      <w:r w:rsidRPr="00546D5E">
        <w:rPr>
          <w:rFonts w:ascii="Times New Roman" w:hAnsi="Times New Roman"/>
          <w:noProof/>
          <w:color w:val="000000"/>
          <w:sz w:val="28"/>
          <w:szCs w:val="28"/>
          <w:lang w:val="uk-UA"/>
        </w:rPr>
        <w:t xml:space="preserve">— корпус апарата; </w:t>
      </w:r>
      <w:r w:rsidRPr="00546D5E">
        <w:rPr>
          <w:rFonts w:ascii="Times New Roman" w:hAnsi="Times New Roman"/>
          <w:iCs/>
          <w:noProof/>
          <w:color w:val="000000"/>
          <w:sz w:val="28"/>
          <w:szCs w:val="28"/>
          <w:lang w:val="uk-UA"/>
        </w:rPr>
        <w:t xml:space="preserve">5 </w:t>
      </w:r>
      <w:r w:rsidRPr="00546D5E">
        <w:rPr>
          <w:rFonts w:ascii="Times New Roman" w:hAnsi="Times New Roman"/>
          <w:noProof/>
          <w:color w:val="000000"/>
          <w:sz w:val="28"/>
          <w:szCs w:val="28"/>
          <w:lang w:val="uk-UA"/>
        </w:rPr>
        <w:t xml:space="preserve">— гумовий шланг для подачі піску; </w:t>
      </w:r>
      <w:r w:rsidRPr="00546D5E">
        <w:rPr>
          <w:rFonts w:ascii="Times New Roman" w:hAnsi="Times New Roman"/>
          <w:iCs/>
          <w:noProof/>
          <w:color w:val="000000"/>
          <w:sz w:val="28"/>
          <w:szCs w:val="28"/>
          <w:lang w:val="uk-UA"/>
        </w:rPr>
        <w:t xml:space="preserve">6 </w:t>
      </w:r>
      <w:r w:rsidRPr="00546D5E">
        <w:rPr>
          <w:rFonts w:ascii="Times New Roman" w:hAnsi="Times New Roman"/>
          <w:noProof/>
          <w:color w:val="000000"/>
          <w:sz w:val="28"/>
          <w:szCs w:val="28"/>
          <w:lang w:val="uk-UA"/>
        </w:rPr>
        <w:t>— сопло</w:t>
      </w:r>
    </w:p>
    <w:p w:rsidR="002573F4" w:rsidRPr="00546D5E" w:rsidRDefault="002573F4">
      <w:pPr>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br w:type="page"/>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Сухий просіяний пісок середньої крупності (1-3 мм) засипають у циліндр крізь завантажувальний бункер. Вологий пісок застосовувати не можна, оскільки при цьому утворюються пробки, які забивають шланги або патрубок. Під тиском стисненого повітря пісок із конічної частини циліндра подається в патрубок, а звідти — у гумовий шланг, на кінці якого укріплено сопло з двома трубками. До однієї з них підведено шланг для подачі піску, до іншої — стисненого повітря від компресора. Пісок підхоплюється струменем стисненого повітря і з силою виштовхується на поверхню. Струмінь піску, спрямований під кутом до поверхні, вдаряється об неї й очищує від пилу, бруду, фарби, смоли, а також надає поверхні шорсткості. Роботу штукатур має виконувати, захистившись тканинним чохлом, респіратором і окулярами. Процес очищення поверхні за допомогою піскоструминного апарата ілюструє рис. 3.1.</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Потім поверхню промивають водою зі шлангів, підключених до водопровідної мережі.</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За незначних обсягів робіт з цією метою використовують ручний інструмент (металеві щітки, зубила, троянки, насікальні молотки, скарпелі, малярні щітки тощо) та шліфувальну шкурку, закріплену в спеціальному пристрої.</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Напливи розчину бетону на поверхні конструкції, а також розчин, який виступає зі швів мурування, видаляють ручним механізованим інструментом: електро- або пневмомолотками зі змінними насадками та шліфувальними машинками.</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Оброблену таким способом поверхню, а також тріщини, які в подальшому не збільшуватимуться, ґрунтують, частково підмазують, зашпаровують мінеральною шпаклівкою. Малі тріщини розшивають невеликим шпателем чи малярним ножем на глибину 2 — 3 мм. Площина шпателя має бути нахилена під кутом 45° до кромки тріщини.</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Часткове підмазування виконують після висихання ґрунтовки. Для цього використовують шпаклівку Ceresit CT 225, в яку додають 4 % дисперсії Ceresit </w:t>
      </w:r>
      <w:r w:rsidR="00134420" w:rsidRPr="00546D5E">
        <w:rPr>
          <w:rFonts w:ascii="Times New Roman" w:hAnsi="Times New Roman"/>
          <w:noProof/>
          <w:color w:val="000000"/>
          <w:sz w:val="28"/>
          <w:szCs w:val="28"/>
          <w:lang w:val="uk-UA"/>
        </w:rPr>
        <w:t xml:space="preserve">CТ </w:t>
      </w:r>
      <w:r w:rsidRPr="00546D5E">
        <w:rPr>
          <w:rFonts w:ascii="Times New Roman" w:hAnsi="Times New Roman"/>
          <w:noProof/>
          <w:color w:val="000000"/>
          <w:sz w:val="28"/>
          <w:szCs w:val="28"/>
          <w:lang w:val="uk-UA"/>
        </w:rPr>
        <w:t>83. Розчинову суміш наносять металевим шпателем, переміщують її в напрямку тріщини під кутом 60 - 70°, а розрівнюють рухом уздовж тріщини.</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Для створення ідеально рівної поверхні під опорядження полімерними штукатурками та фарбами основу додатково шпаклюють фінішною мінеральною шпаклівкою для фасадів Ceresit CT 225.</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Основи з міцних матеріалів (бетону, цементних штукатурок, цегли) не потребують попереднього ґрунтування, їх лише змочують водою за годину до нанесення декоративного покриття. Неміцні основи просочують ґрунтовками на основі синтетичних смол і модифікувальних добавок.</w:t>
      </w:r>
    </w:p>
    <w:p w:rsidR="00573BFF" w:rsidRPr="00546D5E" w:rsidRDefault="00573BFF" w:rsidP="002573F4">
      <w:pPr>
        <w:spacing w:after="0" w:line="360" w:lineRule="auto"/>
        <w:ind w:firstLine="709"/>
        <w:jc w:val="both"/>
        <w:rPr>
          <w:rFonts w:ascii="Times New Roman" w:hAnsi="Times New Roman"/>
          <w:b/>
          <w:bCs/>
          <w:noProof/>
          <w:color w:val="000000"/>
          <w:sz w:val="28"/>
          <w:szCs w:val="28"/>
          <w:lang w:val="uk-UA"/>
        </w:rPr>
      </w:pP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4. Інструменти та інвентар для штукатурно-декоративного опорядження</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Всі інструменти, які використовують для опорядження фасадів штукатурками, умовно поділяють на чотири групи (табл. 2): </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для підготовки поверхні основи;</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 для ремонту основи старої мінеральної штукатурки; </w:t>
      </w:r>
    </w:p>
    <w:p w:rsidR="002573F4"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контрольно-вимірювальні;</w:t>
      </w: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для влаштування штукатурно-декоративного покриття.</w:t>
      </w:r>
    </w:p>
    <w:p w:rsidR="002573F4" w:rsidRPr="00546D5E" w:rsidRDefault="002573F4" w:rsidP="002573F4">
      <w:pPr>
        <w:spacing w:after="0" w:line="360" w:lineRule="auto"/>
        <w:ind w:firstLine="709"/>
        <w:jc w:val="both"/>
        <w:rPr>
          <w:rFonts w:ascii="Times New Roman" w:hAnsi="Times New Roman"/>
          <w:iCs/>
          <w:noProof/>
          <w:color w:val="000000"/>
          <w:sz w:val="28"/>
          <w:szCs w:val="28"/>
          <w:lang w:val="uk-UA"/>
        </w:rPr>
      </w:pPr>
    </w:p>
    <w:p w:rsidR="00573BFF" w:rsidRPr="00546D5E" w:rsidRDefault="00573B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Таблиця 2. </w:t>
      </w:r>
      <w:r w:rsidRPr="00546D5E">
        <w:rPr>
          <w:rFonts w:ascii="Times New Roman" w:hAnsi="Times New Roman"/>
          <w:noProof/>
          <w:color w:val="000000"/>
          <w:sz w:val="28"/>
          <w:szCs w:val="28"/>
          <w:lang w:val="uk-UA"/>
        </w:rPr>
        <w:t>Інструменти для опорядження фасадів штукатурками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46"/>
        <w:gridCol w:w="3410"/>
        <w:gridCol w:w="3018"/>
      </w:tblGrid>
      <w:tr w:rsidR="00573BFF" w:rsidRPr="00502FC9" w:rsidTr="00502FC9">
        <w:trPr>
          <w:trHeight w:val="23"/>
        </w:trPr>
        <w:tc>
          <w:tcPr>
            <w:tcW w:w="3424" w:type="pct"/>
            <w:gridSpan w:val="2"/>
            <w:shd w:val="clear" w:color="auto" w:fill="auto"/>
          </w:tcPr>
          <w:p w:rsidR="00573BFF" w:rsidRPr="00502FC9" w:rsidRDefault="00573BF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Інструмент</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Нормативний документ</w:t>
            </w:r>
          </w:p>
        </w:tc>
      </w:tr>
      <w:tr w:rsidR="00573BFF" w:rsidRPr="00502FC9" w:rsidTr="00502FC9">
        <w:trPr>
          <w:trHeight w:val="23"/>
        </w:trPr>
        <w:tc>
          <w:tcPr>
            <w:tcW w:w="1643" w:type="pct"/>
            <w:shd w:val="clear" w:color="auto" w:fill="auto"/>
          </w:tcPr>
          <w:p w:rsidR="00573BFF" w:rsidRPr="00502FC9" w:rsidRDefault="00573BFF" w:rsidP="00502FC9">
            <w:pPr>
              <w:tabs>
                <w:tab w:val="right" w:pos="2440"/>
              </w:tabs>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Найменування</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Призначення</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4"/>
                <w:lang w:val="uk-UA"/>
              </w:rPr>
            </w:pPr>
          </w:p>
        </w:tc>
      </w:tr>
      <w:tr w:rsidR="00971646" w:rsidRPr="00502FC9" w:rsidTr="00502FC9">
        <w:trPr>
          <w:trHeight w:val="23"/>
        </w:trPr>
        <w:tc>
          <w:tcPr>
            <w:tcW w:w="3424" w:type="pct"/>
            <w:gridSpan w:val="2"/>
            <w:shd w:val="clear" w:color="auto" w:fill="auto"/>
          </w:tcPr>
          <w:p w:rsidR="00971646" w:rsidRPr="00502FC9" w:rsidRDefault="00971646"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 xml:space="preserve">1. </w:t>
            </w:r>
            <w:r w:rsidRPr="00502FC9">
              <w:rPr>
                <w:rFonts w:ascii="Times New Roman" w:hAnsi="Times New Roman"/>
                <w:iCs/>
                <w:noProof/>
                <w:color w:val="000000"/>
                <w:sz w:val="20"/>
                <w:szCs w:val="20"/>
                <w:lang w:val="uk-UA"/>
              </w:rPr>
              <w:t>Інструменти для підготовки поверхні до штукатурних робіт</w:t>
            </w:r>
          </w:p>
        </w:tc>
        <w:tc>
          <w:tcPr>
            <w:tcW w:w="1576" w:type="pct"/>
            <w:shd w:val="clear" w:color="auto" w:fill="auto"/>
          </w:tcPr>
          <w:p w:rsidR="00971646" w:rsidRPr="00502FC9" w:rsidRDefault="00971646" w:rsidP="00502FC9">
            <w:pPr>
              <w:spacing w:after="0" w:line="360" w:lineRule="auto"/>
              <w:jc w:val="both"/>
              <w:rPr>
                <w:rFonts w:ascii="Times New Roman" w:hAnsi="Times New Roman"/>
                <w:noProof/>
                <w:color w:val="000000"/>
                <w:sz w:val="20"/>
                <w:szCs w:val="20"/>
                <w:lang w:val="uk-UA"/>
              </w:rPr>
            </w:pP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Штукатурний молоток типу МШТ</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Допоміжні операції з підготовки поверхні до штукатурення</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11042-82</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Ножівка по дереву</w:t>
            </w:r>
          </w:p>
        </w:tc>
        <w:tc>
          <w:tcPr>
            <w:tcW w:w="1781" w:type="pct"/>
            <w:shd w:val="clear" w:color="auto" w:fill="auto"/>
          </w:tcPr>
          <w:p w:rsidR="00573BFF" w:rsidRPr="00502FC9" w:rsidRDefault="00971646"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w:t>
            </w:r>
            <w:r w:rsidR="00573BFF" w:rsidRPr="00502FC9">
              <w:rPr>
                <w:rFonts w:ascii="Times New Roman" w:hAnsi="Times New Roman"/>
                <w:noProof/>
                <w:color w:val="000000"/>
                <w:sz w:val="20"/>
                <w:szCs w:val="20"/>
                <w:lang w:val="uk-UA"/>
              </w:rPr>
              <w:t xml:space="preserve"> саме</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26215-84</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Ніж для опоряджувальних робіт</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Розшивання тріщин</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18975-73</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Скарпель</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Сколювання нерівностей кам'яних і бетонних поверхонь</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ТУ 22-4399-79</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Скребачка ИР-700</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Підготовка поверхонь до штукатурення</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ТУ 22-4629-80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Ручні ножиці для різання металу типу І</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Різання металевої сітки при підготовці поверхні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7210-75</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Торцеві гострогубці</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Підготовчі операції, перекушування дроту</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7282-75</w:t>
            </w:r>
          </w:p>
        </w:tc>
      </w:tr>
      <w:tr w:rsidR="00573BFF" w:rsidRPr="00502FC9" w:rsidTr="00502FC9">
        <w:trPr>
          <w:trHeight w:val="23"/>
        </w:trPr>
        <w:tc>
          <w:tcPr>
            <w:tcW w:w="5000" w:type="pct"/>
            <w:gridSpan w:val="3"/>
            <w:shd w:val="clear" w:color="auto" w:fill="auto"/>
          </w:tcPr>
          <w:p w:rsidR="00573BFF" w:rsidRPr="00502FC9" w:rsidRDefault="00971646"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ІІ</w:t>
            </w:r>
            <w:r w:rsidR="00573BFF" w:rsidRPr="00502FC9">
              <w:rPr>
                <w:rFonts w:ascii="Times New Roman" w:hAnsi="Times New Roman"/>
                <w:noProof/>
                <w:color w:val="000000"/>
                <w:sz w:val="20"/>
                <w:szCs w:val="20"/>
                <w:lang w:val="uk-UA"/>
              </w:rPr>
              <w:t xml:space="preserve">. </w:t>
            </w:r>
            <w:r w:rsidR="00573BFF" w:rsidRPr="00502FC9">
              <w:rPr>
                <w:rFonts w:ascii="Times New Roman" w:hAnsi="Times New Roman"/>
                <w:iCs/>
                <w:noProof/>
                <w:color w:val="000000"/>
                <w:sz w:val="20"/>
                <w:szCs w:val="20"/>
                <w:lang w:val="uk-UA"/>
              </w:rPr>
              <w:t>Інструменти для ремонту старої мінеральної штукатурки</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Кельми типів КШ1, КШ2</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Накидання і розрівнювання розчинової суміші на оштукатурюваній поверхні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9533-81</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Сокіл</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Утримання розчинової суміші при накиданні його кельмою</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25010-81</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Дерев'яний напівтерок HP 223A</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Вирівнювання і загладжування окремих шарів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ТУ 22-3948-77</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Напівтерок типів ПТ 500, ПТ 750, ПТ 1000</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 саме</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25782-90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Прямі правила типів ПП 1200, ПП 1600, ПП 1800</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Розрівнювання ґрунтувального і накривного шарів</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25782-90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Усьоночне правило типу ПУ</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Оброблення зовнішніх кутів</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25782-90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Лузгове правило типу ПЛ</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Оброблення внутрішніх кутів</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25782-90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Пінопластова і поропластова терки</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Затирання накривного шару</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25782-90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Розчинова лопата типу ЛР</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Перемішування і подавання розчинової суміші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3620-76</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Махова щітка типів KM 60, KM 65</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Збризкування поверхні штукатурки у процесі затирання</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10597-87</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Ковші для опоряджувальних робіт типів КШ-0,6, КШ-0,8, КШ-1</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Накидання розчинової суміші на оштукатурювану поверхню</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7945-86</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Відрізовка типів ОШ-1, ОІИ-2</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Підрізання розчинової суміші, оброблення елементів карнизів та інших дрібних профільних деталей</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9533-81</w:t>
            </w:r>
          </w:p>
        </w:tc>
      </w:tr>
      <w:tr w:rsidR="00573BFF" w:rsidRPr="00502FC9" w:rsidTr="00502FC9">
        <w:trPr>
          <w:trHeight w:val="23"/>
        </w:trPr>
        <w:tc>
          <w:tcPr>
            <w:tcW w:w="5000" w:type="pct"/>
            <w:gridSpan w:val="3"/>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iCs/>
                <w:noProof/>
                <w:color w:val="000000"/>
                <w:sz w:val="20"/>
                <w:szCs w:val="20"/>
                <w:lang w:val="uk-UA"/>
              </w:rPr>
              <w:t xml:space="preserve">III. </w:t>
            </w:r>
            <w:r w:rsidR="00971646" w:rsidRPr="00502FC9">
              <w:rPr>
                <w:rFonts w:ascii="Times New Roman" w:hAnsi="Times New Roman"/>
                <w:iCs/>
                <w:noProof/>
                <w:color w:val="000000"/>
                <w:sz w:val="20"/>
                <w:szCs w:val="20"/>
                <w:lang w:val="uk-UA"/>
              </w:rPr>
              <w:t>Контрольно-вимірювальні ін</w:t>
            </w:r>
            <w:r w:rsidRPr="00502FC9">
              <w:rPr>
                <w:rFonts w:ascii="Times New Roman" w:hAnsi="Times New Roman"/>
                <w:iCs/>
                <w:noProof/>
                <w:color w:val="000000"/>
                <w:sz w:val="20"/>
                <w:szCs w:val="20"/>
                <w:lang w:val="uk-UA"/>
              </w:rPr>
              <w:t>струменти</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Вимірювальна рулетка у закритому корпусі</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Контрольні заміри поверхні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7502-89</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Розмічальний шнур-висок</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Контроль вертикальності конструктивних елементів</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ТУ 22-5076-81</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Сталевий будівельний висок типу ОТ 200</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 саме</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ГОСТ 7948-80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Дерев</w:t>
            </w:r>
            <w:r w:rsidR="00971646" w:rsidRPr="00502FC9">
              <w:rPr>
                <w:rFonts w:ascii="Times New Roman" w:hAnsi="Times New Roman"/>
                <w:noProof/>
                <w:color w:val="000000"/>
                <w:sz w:val="20"/>
                <w:szCs w:val="20"/>
                <w:lang w:val="uk-UA"/>
              </w:rPr>
              <w:t>’</w:t>
            </w:r>
            <w:r w:rsidRPr="00502FC9">
              <w:rPr>
                <w:rFonts w:ascii="Times New Roman" w:hAnsi="Times New Roman"/>
                <w:noProof/>
                <w:color w:val="000000"/>
                <w:sz w:val="20"/>
                <w:szCs w:val="20"/>
                <w:lang w:val="uk-UA"/>
              </w:rPr>
              <w:t>яний кутник</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Контроль елементів поверхні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ТУ 22-3949-77</w:t>
            </w:r>
          </w:p>
        </w:tc>
      </w:tr>
      <w:tr w:rsidR="00573BFF" w:rsidRPr="00502FC9" w:rsidTr="00502FC9">
        <w:trPr>
          <w:trHeight w:val="23"/>
        </w:trPr>
        <w:tc>
          <w:tcPr>
            <w:tcW w:w="5000" w:type="pct"/>
            <w:gridSpan w:val="3"/>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iCs/>
                <w:noProof/>
                <w:color w:val="000000"/>
                <w:sz w:val="20"/>
                <w:szCs w:val="20"/>
                <w:lang w:val="uk-UA"/>
              </w:rPr>
              <w:t>IV. Інструменти для влаштування штукатурно-декоративного покриття</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Швейцарський неіржавний</w:t>
            </w:r>
          </w:p>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сокіл</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Нанесення, розрівнювання розчинової суміші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22 07 00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Терка сталева неіржавна</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Нанесення, розрівнювання розчинової суміші, створення фактури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22 10 00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Сталева кельма, 50 мм, 70 мм</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Нанесення, оброблення штукатурного шару</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22 11 00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Терка з пінопласту, 15 х 29 см</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Затирання штукатурки, створення структури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22 13 00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Шпатель, 50 см</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Нанесення, розрівнювання, створення фактури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22 25 00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Малярна щітка</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Нанесення ґрунтувальної суміші, змочування поверхні водою</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22 15 10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Рельєфні валики</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Утворення фактури штукатурки</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00 00 10 62</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Пластмасовий бак місткістю 90 л</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Для розмішування розчинової суміші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22 73 00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Змішувач із насадкою</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Механізоване перемішування розчинової суміші</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48 01 00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Корито для шпаклювальної суміші</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Те саме</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99 513</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Шаблон для обкантовування кутів</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Обкантовування кутів</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22 14 00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Профіль-шаблон, тип 120/06</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Маячна рейка для отримання рівної поштукатуреної поверхні із заздалегідь підібраною максимальною товщиною штукатурного шару</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95 0950260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Обмежувальний профіль, тип 320</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Виконання примикання із заздалегідь підібраною максимальною товщиною штукатурного шару</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99 180</w:t>
            </w:r>
          </w:p>
        </w:tc>
      </w:tr>
      <w:tr w:rsidR="00573BFF" w:rsidRPr="00502FC9" w:rsidTr="00502FC9">
        <w:trPr>
          <w:trHeight w:val="23"/>
        </w:trPr>
        <w:tc>
          <w:tcPr>
            <w:tcW w:w="1643"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Кутова планка, тип 111</w:t>
            </w:r>
          </w:p>
        </w:tc>
        <w:tc>
          <w:tcPr>
            <w:tcW w:w="1781"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Виконання рівних кутів, захист кутів від пошкоджень</w:t>
            </w:r>
          </w:p>
        </w:tc>
        <w:tc>
          <w:tcPr>
            <w:tcW w:w="1576" w:type="pct"/>
            <w:shd w:val="clear" w:color="auto" w:fill="auto"/>
          </w:tcPr>
          <w:p w:rsidR="00573BFF" w:rsidRPr="00502FC9" w:rsidRDefault="00573BFF" w:rsidP="00502FC9">
            <w:pPr>
              <w:spacing w:after="0" w:line="360" w:lineRule="auto"/>
              <w:jc w:val="both"/>
              <w:rPr>
                <w:rFonts w:ascii="Times New Roman" w:hAnsi="Times New Roman"/>
                <w:noProof/>
                <w:color w:val="000000"/>
                <w:sz w:val="20"/>
                <w:szCs w:val="20"/>
                <w:lang w:val="uk-UA"/>
              </w:rPr>
            </w:pPr>
            <w:r w:rsidRPr="00502FC9">
              <w:rPr>
                <w:rFonts w:ascii="Times New Roman" w:hAnsi="Times New Roman"/>
                <w:noProof/>
                <w:color w:val="000000"/>
                <w:sz w:val="20"/>
                <w:szCs w:val="20"/>
                <w:lang w:val="uk-UA"/>
              </w:rPr>
              <w:t>95 068</w:t>
            </w:r>
          </w:p>
        </w:tc>
      </w:tr>
    </w:tbl>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5. Пристрої для виконання опорядження фасадів на висоті</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опорядження фасадів будинків до 4 м заввишки штукатурками використовують пересувні вишки. Фасади будинків заввишки понад 4 м опоряджують з інвентарних риштувань.</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Пересувні вишки. </w:t>
      </w:r>
      <w:r w:rsidRPr="00546D5E">
        <w:rPr>
          <w:rFonts w:ascii="Times New Roman" w:hAnsi="Times New Roman"/>
          <w:noProof/>
          <w:color w:val="000000"/>
          <w:sz w:val="28"/>
          <w:szCs w:val="28"/>
          <w:lang w:val="uk-UA"/>
        </w:rPr>
        <w:t xml:space="preserve">Вишки бувають самопідйомні та збірно-розбірні. Використовують їх під час опорядження фасадів будинків заввишки до 4 м. Нині українські опоряджувальники визнають кращими </w:t>
      </w:r>
      <w:r w:rsidRPr="00546D5E">
        <w:rPr>
          <w:rFonts w:ascii="Times New Roman" w:hAnsi="Times New Roman"/>
          <w:iCs/>
          <w:noProof/>
          <w:color w:val="000000"/>
          <w:sz w:val="28"/>
          <w:szCs w:val="28"/>
          <w:lang w:val="uk-UA"/>
        </w:rPr>
        <w:t xml:space="preserve">пересувні збірно-розбірні вишки (тури) РАПИД-160 </w:t>
      </w:r>
      <w:r w:rsidRPr="00546D5E">
        <w:rPr>
          <w:rFonts w:ascii="Times New Roman" w:hAnsi="Times New Roman"/>
          <w:noProof/>
          <w:color w:val="000000"/>
          <w:sz w:val="28"/>
          <w:szCs w:val="28"/>
          <w:lang w:val="uk-UA"/>
        </w:rPr>
        <w:t xml:space="preserve">(рис. 5.1), професійні риштування фірми Faraone (Італія) з алюмінієвого сплаву, які мають чудові робочі характеристики. Вони незамінні для виконання будівельних опоряджувальних робіт на висоті від 3 до 10 метрів; їх можна використовувати як усередині, так </w:t>
      </w:r>
      <w:r w:rsidRPr="00546D5E">
        <w:rPr>
          <w:rFonts w:ascii="Times New Roman" w:hAnsi="Times New Roman"/>
          <w:bCs/>
          <w:noProof/>
          <w:color w:val="000000"/>
          <w:sz w:val="28"/>
          <w:szCs w:val="28"/>
          <w:lang w:val="uk-UA"/>
        </w:rPr>
        <w:t>і</w:t>
      </w:r>
      <w:r w:rsidRPr="00546D5E">
        <w:rPr>
          <w:rFonts w:ascii="Times New Roman" w:hAnsi="Times New Roman"/>
          <w:b/>
          <w:bCs/>
          <w:noProof/>
          <w:color w:val="000000"/>
          <w:sz w:val="28"/>
          <w:szCs w:val="28"/>
          <w:lang w:val="uk-UA"/>
        </w:rPr>
        <w:t xml:space="preserve"> </w:t>
      </w:r>
      <w:r w:rsidRPr="00546D5E">
        <w:rPr>
          <w:rFonts w:ascii="Times New Roman" w:hAnsi="Times New Roman"/>
          <w:noProof/>
          <w:color w:val="000000"/>
          <w:sz w:val="28"/>
          <w:szCs w:val="28"/>
          <w:lang w:val="uk-UA"/>
        </w:rPr>
        <w:t>зовні будинку; вони легко пересуваються на поворотних шасі, які блокуються. Завдяки легкості матеріалу, з якого виготовлено вишки РАПИД-160, перевезення, збирання і розбирання турів потребує мінімальних зусиль і часу.</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971646"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2" o:spid="_x0000_i1026" type="#_x0000_t75" style="width:265.5pt;height:332.25pt;visibility:visible">
            <v:imagedata r:id="rId9" o:title="" cropbottom="1582f" gain="93623f" blacklevel="-3277f"/>
          </v:shape>
        </w:pict>
      </w:r>
    </w:p>
    <w:p w:rsidR="00971646" w:rsidRPr="00546D5E" w:rsidRDefault="00971646" w:rsidP="002573F4">
      <w:pPr>
        <w:spacing w:after="0" w:line="360" w:lineRule="auto"/>
        <w:ind w:firstLine="709"/>
        <w:jc w:val="both"/>
        <w:rPr>
          <w:rFonts w:ascii="Times New Roman" w:hAnsi="Times New Roman"/>
          <w:b/>
          <w:bCs/>
          <w:noProof/>
          <w:color w:val="000000"/>
          <w:sz w:val="28"/>
          <w:szCs w:val="28"/>
          <w:lang w:val="uk-UA"/>
        </w:rPr>
      </w:pPr>
      <w:r w:rsidRPr="00546D5E">
        <w:rPr>
          <w:rFonts w:ascii="Times New Roman" w:hAnsi="Times New Roman"/>
          <w:b/>
          <w:bCs/>
          <w:noProof/>
          <w:color w:val="000000"/>
          <w:sz w:val="28"/>
          <w:szCs w:val="28"/>
          <w:lang w:val="uk-UA"/>
        </w:rPr>
        <w:t xml:space="preserve">Рис. 5.1. Комплектування пересувних </w:t>
      </w:r>
      <w:r w:rsidRPr="00546D5E">
        <w:rPr>
          <w:rFonts w:ascii="Times New Roman" w:hAnsi="Times New Roman"/>
          <w:noProof/>
          <w:color w:val="000000"/>
          <w:sz w:val="28"/>
          <w:szCs w:val="28"/>
          <w:lang w:val="uk-UA"/>
        </w:rPr>
        <w:t xml:space="preserve">вишок </w:t>
      </w:r>
      <w:r w:rsidRPr="00546D5E">
        <w:rPr>
          <w:rFonts w:ascii="Times New Roman" w:hAnsi="Times New Roman"/>
          <w:b/>
          <w:bCs/>
          <w:noProof/>
          <w:color w:val="000000"/>
          <w:sz w:val="28"/>
          <w:szCs w:val="28"/>
          <w:lang w:val="uk-UA"/>
        </w:rPr>
        <w:t xml:space="preserve">РАПИД-160 </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(розміри дано у сантиметрах)</w:t>
      </w:r>
    </w:p>
    <w:p w:rsidR="00971646" w:rsidRPr="00546D5E" w:rsidRDefault="002573F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br w:type="page"/>
      </w:r>
      <w:r w:rsidR="00971646" w:rsidRPr="00546D5E">
        <w:rPr>
          <w:rFonts w:ascii="Times New Roman" w:hAnsi="Times New Roman"/>
          <w:noProof/>
          <w:color w:val="000000"/>
          <w:sz w:val="28"/>
          <w:szCs w:val="28"/>
          <w:lang w:val="uk-UA"/>
        </w:rPr>
        <w:t>Конструкція дає змогу працювати на нерівних поверхнях; її стійкість забезпечують знімні стабілізатори.</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РАПИД-160 (див. рис. 5.1) складається з таких елементів:</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базовий модуль із шасі, код 161;</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серединний модуль, код 162;</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верхній модуль, код 163;</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малий верхній модуль, код 160;</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платформа з люком і парапетом, код 164;</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стабілізатор, код 165;</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Т-секція для роботи на уклоні, код 166;</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домкрат-вирівнювач — 4 шт., код 168.</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Розміри горизонтальної робочої поверхні 1,6 х 0,8 м, граничне навантаження 150 кг.</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Залежно від висоти проведення робіт РАПИД-160 випускають </w:t>
      </w:r>
      <w:r w:rsidR="000065A4" w:rsidRPr="00546D5E">
        <w:rPr>
          <w:rFonts w:ascii="Times New Roman" w:hAnsi="Times New Roman"/>
          <w:noProof/>
          <w:color w:val="000000"/>
          <w:sz w:val="28"/>
          <w:szCs w:val="28"/>
          <w:lang w:val="uk-UA"/>
        </w:rPr>
        <w:t xml:space="preserve">восьми комплектувань (табл. </w:t>
      </w:r>
      <w:r w:rsidRPr="00546D5E">
        <w:rPr>
          <w:rFonts w:ascii="Times New Roman" w:hAnsi="Times New Roman"/>
          <w:noProof/>
          <w:color w:val="000000"/>
          <w:sz w:val="28"/>
          <w:szCs w:val="28"/>
          <w:lang w:val="uk-UA"/>
        </w:rPr>
        <w:t>3).</w:t>
      </w:r>
    </w:p>
    <w:p w:rsidR="002573F4" w:rsidRPr="00546D5E" w:rsidRDefault="002573F4" w:rsidP="002573F4">
      <w:pPr>
        <w:spacing w:after="0" w:line="360" w:lineRule="auto"/>
        <w:ind w:firstLine="709"/>
        <w:jc w:val="both"/>
        <w:rPr>
          <w:rFonts w:ascii="Times New Roman" w:hAnsi="Times New Roman"/>
          <w:b/>
          <w:iCs/>
          <w:noProof/>
          <w:color w:val="000000"/>
          <w:sz w:val="28"/>
          <w:szCs w:val="28"/>
          <w:lang w:val="uk-UA"/>
        </w:rPr>
      </w:pPr>
    </w:p>
    <w:p w:rsidR="002573F4" w:rsidRPr="00546D5E" w:rsidRDefault="002573F4" w:rsidP="002573F4">
      <w:pPr>
        <w:spacing w:after="0" w:line="360" w:lineRule="auto"/>
        <w:ind w:firstLine="709"/>
        <w:jc w:val="both"/>
        <w:rPr>
          <w:rFonts w:ascii="Times New Roman" w:hAnsi="Times New Roman"/>
          <w:b/>
          <w:noProof/>
          <w:color w:val="000000"/>
          <w:sz w:val="28"/>
          <w:szCs w:val="28"/>
          <w:lang w:val="uk-UA"/>
        </w:rPr>
      </w:pPr>
      <w:r w:rsidRPr="00546D5E">
        <w:rPr>
          <w:rFonts w:ascii="Times New Roman" w:hAnsi="Times New Roman"/>
          <w:b/>
          <w:iCs/>
          <w:noProof/>
          <w:color w:val="000000"/>
          <w:sz w:val="28"/>
          <w:szCs w:val="28"/>
          <w:lang w:val="uk-UA"/>
        </w:rPr>
        <w:t xml:space="preserve">Таблиця 3. </w:t>
      </w:r>
      <w:r w:rsidRPr="00546D5E">
        <w:rPr>
          <w:rFonts w:ascii="Times New Roman" w:hAnsi="Times New Roman"/>
          <w:b/>
          <w:bCs/>
          <w:noProof/>
          <w:color w:val="000000"/>
          <w:sz w:val="28"/>
          <w:szCs w:val="28"/>
          <w:lang w:val="uk-UA"/>
        </w:rPr>
        <w:t>Робочі характеристики комплектування РАПИД-160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82"/>
        <w:gridCol w:w="1528"/>
        <w:gridCol w:w="800"/>
        <w:gridCol w:w="864"/>
        <w:gridCol w:w="720"/>
        <w:gridCol w:w="682"/>
        <w:gridCol w:w="787"/>
        <w:gridCol w:w="749"/>
        <w:gridCol w:w="710"/>
        <w:gridCol w:w="1252"/>
      </w:tblGrid>
      <w:tr w:rsidR="002573F4" w:rsidRPr="00502FC9" w:rsidTr="00502FC9">
        <w:trPr>
          <w:trHeight w:val="23"/>
        </w:trPr>
        <w:tc>
          <w:tcPr>
            <w:tcW w:w="774" w:type="pct"/>
            <w:vMerge w:val="restar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Код елемента</w:t>
            </w:r>
          </w:p>
        </w:tc>
        <w:tc>
          <w:tcPr>
            <w:tcW w:w="797" w:type="pct"/>
            <w:vMerge w:val="restar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Маса, кг</w:t>
            </w:r>
          </w:p>
        </w:tc>
        <w:tc>
          <w:tcPr>
            <w:tcW w:w="3428" w:type="pct"/>
            <w:gridSpan w:val="8"/>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Комплектація</w:t>
            </w:r>
          </w:p>
        </w:tc>
      </w:tr>
      <w:tr w:rsidR="002573F4" w:rsidRPr="00502FC9" w:rsidTr="00502FC9">
        <w:trPr>
          <w:trHeight w:val="23"/>
        </w:trPr>
        <w:tc>
          <w:tcPr>
            <w:tcW w:w="774" w:type="pct"/>
            <w:vMerge/>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p>
        </w:tc>
        <w:tc>
          <w:tcPr>
            <w:tcW w:w="797" w:type="pct"/>
            <w:vMerge/>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МТ3</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МТ4</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МТ5</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МТ6</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МТ7</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МТ8</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МТ9</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МТ 10</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161</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18,5</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162</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12,5</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2</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2</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3</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3</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163</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14,3</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169</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9</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164</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24</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165</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12</w:t>
            </w:r>
          </w:p>
        </w:tc>
        <w:tc>
          <w:tcPr>
            <w:tcW w:w="3428" w:type="pct"/>
            <w:gridSpan w:val="8"/>
            <w:vMerge w:val="restar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Рекомендовано для висот понад 4 м</w:t>
            </w: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166</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5</w:t>
            </w:r>
          </w:p>
        </w:tc>
        <w:tc>
          <w:tcPr>
            <w:tcW w:w="3428" w:type="pct"/>
            <w:gridSpan w:val="8"/>
            <w:vMerge/>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p>
        </w:tc>
      </w:tr>
      <w:tr w:rsidR="002573F4" w:rsidRPr="00502FC9" w:rsidTr="00502FC9">
        <w:trPr>
          <w:trHeight w:val="23"/>
        </w:trPr>
        <w:tc>
          <w:tcPr>
            <w:tcW w:w="774"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168</w:t>
            </w:r>
          </w:p>
        </w:tc>
        <w:tc>
          <w:tcPr>
            <w:tcW w:w="797"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12</w:t>
            </w:r>
          </w:p>
        </w:tc>
        <w:tc>
          <w:tcPr>
            <w:tcW w:w="3428" w:type="pct"/>
            <w:gridSpan w:val="8"/>
            <w:vMerge/>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p>
        </w:tc>
      </w:tr>
      <w:tr w:rsidR="002573F4" w:rsidRPr="00502FC9" w:rsidTr="00502FC9">
        <w:trPr>
          <w:trHeight w:val="23"/>
        </w:trPr>
        <w:tc>
          <w:tcPr>
            <w:tcW w:w="1572" w:type="pct"/>
            <w:gridSpan w:val="2"/>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Габаритна висота</w:t>
            </w:r>
          </w:p>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туру, м</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3</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4</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5</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6</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7</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8</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9</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bCs/>
                <w:noProof/>
                <w:color w:val="000000"/>
                <w:sz w:val="20"/>
                <w:szCs w:val="28"/>
                <w:lang w:val="uk-UA"/>
              </w:rPr>
              <w:t>10</w:t>
            </w:r>
          </w:p>
        </w:tc>
      </w:tr>
      <w:tr w:rsidR="002573F4" w:rsidRPr="00502FC9" w:rsidTr="00502FC9">
        <w:trPr>
          <w:trHeight w:val="23"/>
        </w:trPr>
        <w:tc>
          <w:tcPr>
            <w:tcW w:w="1572" w:type="pct"/>
            <w:gridSpan w:val="2"/>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Робоча висота максимум, м</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4</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5</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6</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7</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8</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9</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10</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11</w:t>
            </w:r>
          </w:p>
        </w:tc>
      </w:tr>
      <w:tr w:rsidR="002573F4" w:rsidRPr="00502FC9" w:rsidTr="00502FC9">
        <w:trPr>
          <w:trHeight w:val="23"/>
        </w:trPr>
        <w:tc>
          <w:tcPr>
            <w:tcW w:w="1572" w:type="pct"/>
            <w:gridSpan w:val="2"/>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Маса комплекту, кг</w:t>
            </w:r>
          </w:p>
        </w:tc>
        <w:tc>
          <w:tcPr>
            <w:tcW w:w="418"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51,5</w:t>
            </w:r>
          </w:p>
        </w:tc>
        <w:tc>
          <w:tcPr>
            <w:tcW w:w="45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56,8</w:t>
            </w:r>
          </w:p>
        </w:tc>
        <w:tc>
          <w:tcPr>
            <w:tcW w:w="37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64</w:t>
            </w:r>
          </w:p>
        </w:tc>
        <w:tc>
          <w:tcPr>
            <w:tcW w:w="356"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69,3</w:t>
            </w:r>
          </w:p>
        </w:tc>
        <w:tc>
          <w:tcPr>
            <w:tcW w:w="41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76,5</w:t>
            </w:r>
          </w:p>
        </w:tc>
        <w:tc>
          <w:tcPr>
            <w:tcW w:w="39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81,8</w:t>
            </w:r>
          </w:p>
        </w:tc>
        <w:tc>
          <w:tcPr>
            <w:tcW w:w="371"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89</w:t>
            </w:r>
          </w:p>
        </w:tc>
        <w:tc>
          <w:tcPr>
            <w:tcW w:w="652" w:type="pct"/>
            <w:shd w:val="clear" w:color="auto" w:fill="auto"/>
          </w:tcPr>
          <w:p w:rsidR="000065A4" w:rsidRPr="00502FC9" w:rsidRDefault="000065A4"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94,3</w:t>
            </w:r>
          </w:p>
        </w:tc>
      </w:tr>
    </w:tbl>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2573F4" w:rsidRPr="00546D5E" w:rsidRDefault="002573F4">
      <w:pPr>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br w:type="page"/>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Для безпечної роботи на конструкціях заввишки понад 6 м слід використовувати баласт 60-100 кг на основі туру або анкерування до вертикальних поверхонь огороджуваних конструкцій через кожні 4 м.</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Інвентарні риштування. </w:t>
      </w:r>
      <w:r w:rsidRPr="00546D5E">
        <w:rPr>
          <w:rFonts w:ascii="Times New Roman" w:hAnsi="Times New Roman"/>
          <w:noProof/>
          <w:color w:val="000000"/>
          <w:sz w:val="28"/>
          <w:szCs w:val="28"/>
          <w:lang w:val="uk-UA"/>
        </w:rPr>
        <w:t>Найчастіше в будівництві застосовують інвентарні риштування клинохомутового типу, трубчасті, рамні, модульні тощо.</w:t>
      </w:r>
    </w:p>
    <w:p w:rsidR="000065A4" w:rsidRPr="00546D5E" w:rsidRDefault="000065A4" w:rsidP="002573F4">
      <w:pPr>
        <w:spacing w:after="0" w:line="360" w:lineRule="auto"/>
        <w:ind w:firstLine="709"/>
        <w:jc w:val="both"/>
        <w:rPr>
          <w:rFonts w:ascii="Times New Roman" w:hAnsi="Times New Roman"/>
          <w:iCs/>
          <w:noProof/>
          <w:color w:val="000000"/>
          <w:sz w:val="28"/>
          <w:szCs w:val="28"/>
          <w:lang w:val="uk-UA"/>
        </w:rPr>
      </w:pPr>
      <w:r w:rsidRPr="00546D5E">
        <w:rPr>
          <w:rFonts w:ascii="Times New Roman" w:hAnsi="Times New Roman"/>
          <w:iCs/>
          <w:noProof/>
          <w:color w:val="000000"/>
          <w:sz w:val="28"/>
          <w:szCs w:val="28"/>
          <w:lang w:val="uk-UA"/>
        </w:rPr>
        <w:t>Будівельні риштування клинохом</w:t>
      </w:r>
      <w:r w:rsidR="00971646" w:rsidRPr="00546D5E">
        <w:rPr>
          <w:rFonts w:ascii="Times New Roman" w:hAnsi="Times New Roman"/>
          <w:iCs/>
          <w:noProof/>
          <w:color w:val="000000"/>
          <w:sz w:val="28"/>
          <w:szCs w:val="28"/>
          <w:lang w:val="uk-UA"/>
        </w:rPr>
        <w:t xml:space="preserve">утового типу </w:t>
      </w:r>
      <w:r w:rsidR="00971646" w:rsidRPr="00546D5E">
        <w:rPr>
          <w:rFonts w:ascii="Times New Roman" w:hAnsi="Times New Roman"/>
          <w:noProof/>
          <w:color w:val="000000"/>
          <w:sz w:val="28"/>
          <w:szCs w:val="28"/>
          <w:lang w:val="uk-UA"/>
        </w:rPr>
        <w:t xml:space="preserve">(Україна) </w:t>
      </w:r>
      <w:r w:rsidRPr="00546D5E">
        <w:rPr>
          <w:rFonts w:ascii="Times New Roman" w:hAnsi="Times New Roman"/>
          <w:noProof/>
          <w:color w:val="000000"/>
          <w:sz w:val="28"/>
          <w:szCs w:val="28"/>
          <w:lang w:val="uk-UA"/>
        </w:rPr>
        <w:t>ви</w:t>
      </w:r>
      <w:r w:rsidR="00971646" w:rsidRPr="00546D5E">
        <w:rPr>
          <w:rFonts w:ascii="Times New Roman" w:hAnsi="Times New Roman"/>
          <w:noProof/>
          <w:color w:val="000000"/>
          <w:sz w:val="28"/>
          <w:szCs w:val="28"/>
          <w:lang w:val="uk-UA"/>
        </w:rPr>
        <w:t>готовлені зі сталевої пофарбованої труби діаметром</w:t>
      </w:r>
      <w:r w:rsidR="002573F4" w:rsidRPr="00546D5E">
        <w:rPr>
          <w:rFonts w:ascii="Times New Roman" w:hAnsi="Times New Roman"/>
          <w:noProof/>
          <w:color w:val="000000"/>
          <w:sz w:val="28"/>
          <w:szCs w:val="28"/>
          <w:lang w:val="uk-UA"/>
        </w:rPr>
        <w:t xml:space="preserve"> </w:t>
      </w:r>
      <w:r w:rsidR="00971646" w:rsidRPr="00546D5E">
        <w:rPr>
          <w:rFonts w:ascii="Times New Roman" w:hAnsi="Times New Roman"/>
          <w:noProof/>
          <w:color w:val="000000"/>
          <w:sz w:val="28"/>
          <w:szCs w:val="28"/>
          <w:lang w:val="uk-UA"/>
        </w:rPr>
        <w:t>42 мм</w:t>
      </w:r>
      <w:r w:rsidRPr="00546D5E">
        <w:rPr>
          <w:rFonts w:ascii="Times New Roman" w:hAnsi="Times New Roman"/>
          <w:noProof/>
          <w:color w:val="000000"/>
          <w:sz w:val="28"/>
          <w:szCs w:val="28"/>
          <w:lang w:val="uk-UA"/>
        </w:rPr>
        <w:t xml:space="preserve"> (рис. 5.2). Риштування складаються з ферми страхування </w:t>
      </w:r>
      <w:r w:rsidRPr="00546D5E">
        <w:rPr>
          <w:rFonts w:ascii="Times New Roman" w:hAnsi="Times New Roman"/>
          <w:iCs/>
          <w:noProof/>
          <w:color w:val="000000"/>
          <w:sz w:val="28"/>
          <w:szCs w:val="28"/>
          <w:lang w:val="uk-UA"/>
        </w:rPr>
        <w:t xml:space="preserve">1, </w:t>
      </w:r>
      <w:r w:rsidRPr="00546D5E">
        <w:rPr>
          <w:rFonts w:ascii="Times New Roman" w:hAnsi="Times New Roman"/>
          <w:noProof/>
          <w:color w:val="000000"/>
          <w:sz w:val="28"/>
          <w:szCs w:val="28"/>
          <w:lang w:val="uk-UA"/>
        </w:rPr>
        <w:t xml:space="preserve">опорної ферми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 xml:space="preserve">драбини </w:t>
      </w:r>
      <w:r w:rsidR="00134420" w:rsidRPr="00546D5E">
        <w:rPr>
          <w:rFonts w:ascii="Times New Roman" w:hAnsi="Times New Roman"/>
          <w:iCs/>
          <w:noProof/>
          <w:color w:val="000000"/>
          <w:sz w:val="28"/>
          <w:szCs w:val="28"/>
          <w:lang w:val="uk-UA"/>
        </w:rPr>
        <w:t>3</w:t>
      </w:r>
      <w:r w:rsidRPr="00546D5E">
        <w:rPr>
          <w:rFonts w:ascii="Times New Roman" w:hAnsi="Times New Roman"/>
          <w:iCs/>
          <w:noProof/>
          <w:color w:val="000000"/>
          <w:sz w:val="28"/>
          <w:szCs w:val="28"/>
          <w:lang w:val="uk-UA"/>
        </w:rPr>
        <w:t xml:space="preserve">, </w:t>
      </w:r>
      <w:r w:rsidRPr="00546D5E">
        <w:rPr>
          <w:rFonts w:ascii="Times New Roman" w:hAnsi="Times New Roman"/>
          <w:noProof/>
          <w:color w:val="000000"/>
          <w:sz w:val="28"/>
          <w:szCs w:val="28"/>
          <w:lang w:val="uk-UA"/>
        </w:rPr>
        <w:t xml:space="preserve">тримача настилу </w:t>
      </w:r>
      <w:r w:rsidRPr="00546D5E">
        <w:rPr>
          <w:rFonts w:ascii="Times New Roman" w:hAnsi="Times New Roman"/>
          <w:iCs/>
          <w:noProof/>
          <w:color w:val="000000"/>
          <w:sz w:val="28"/>
          <w:szCs w:val="28"/>
          <w:lang w:val="uk-UA"/>
        </w:rPr>
        <w:t xml:space="preserve">4, </w:t>
      </w:r>
      <w:r w:rsidRPr="00546D5E">
        <w:rPr>
          <w:rFonts w:ascii="Times New Roman" w:hAnsi="Times New Roman"/>
          <w:noProof/>
          <w:color w:val="000000"/>
          <w:sz w:val="28"/>
          <w:szCs w:val="28"/>
          <w:lang w:val="uk-UA"/>
        </w:rPr>
        <w:t xml:space="preserve">опорного костиля з опорною пластиною 5 та регулювальної п'ятки </w:t>
      </w:r>
      <w:r w:rsidRPr="00546D5E">
        <w:rPr>
          <w:rFonts w:ascii="Times New Roman" w:hAnsi="Times New Roman"/>
          <w:iCs/>
          <w:noProof/>
          <w:color w:val="000000"/>
          <w:sz w:val="28"/>
          <w:szCs w:val="28"/>
          <w:lang w:val="uk-UA"/>
        </w:rPr>
        <w:t>6.</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065A4"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 o:spid="_x0000_i1027" type="#_x0000_t75" style="width:114pt;height:174pt;visibility:visible">
            <v:imagedata r:id="rId10" o:title="" gain="93623f" blacklevel="-3277f"/>
          </v:shape>
        </w:pict>
      </w:r>
    </w:p>
    <w:p w:rsidR="000065A4" w:rsidRPr="00546D5E" w:rsidRDefault="000065A4" w:rsidP="002573F4">
      <w:pPr>
        <w:spacing w:after="0" w:line="360" w:lineRule="auto"/>
        <w:ind w:firstLine="709"/>
        <w:jc w:val="both"/>
        <w:rPr>
          <w:rFonts w:ascii="Times New Roman" w:hAnsi="Times New Roman"/>
          <w:b/>
          <w:noProof/>
          <w:color w:val="000000"/>
          <w:sz w:val="28"/>
          <w:szCs w:val="28"/>
          <w:lang w:val="uk-UA"/>
        </w:rPr>
      </w:pPr>
      <w:r w:rsidRPr="00546D5E">
        <w:rPr>
          <w:rFonts w:ascii="Times New Roman" w:hAnsi="Times New Roman"/>
          <w:b/>
          <w:noProof/>
          <w:color w:val="000000"/>
          <w:sz w:val="28"/>
          <w:szCs w:val="28"/>
          <w:lang w:val="uk-UA"/>
        </w:rPr>
        <w:t>Рис. 5.2. Будівельні риштування клинохомутового типу</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Ця конструкція має такі переваги:</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швидке збирання і встановлення;</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 легкість конструкції; </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 невеликі габарити; </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можливість роботи на сходових маршах;</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установлення ярусу на будь-якій висоті.</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Ширина настилу риштування 700 мм, довжина прогону — 3400, висота комплекту — 7500 мм.</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На риштування одночасно укладають два яруси настилу. Навантаження на настил 2 кПа, площа вертикальної робочої поверхні — 25,5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Трубчасті безболтові риштування </w:t>
      </w:r>
      <w:r w:rsidRPr="00546D5E">
        <w:rPr>
          <w:rFonts w:ascii="Times New Roman" w:hAnsi="Times New Roman"/>
          <w:noProof/>
          <w:color w:val="000000"/>
          <w:sz w:val="28"/>
          <w:szCs w:val="28"/>
          <w:lang w:val="uk-UA"/>
        </w:rPr>
        <w:t xml:space="preserve">(рис. 5.3) застосовують для штукатурення фасадів будинків до 40 м заввишки. Вони складаються з опор, прогонів, поперечок, поруччя та дерев'яного настилу. До кінців прогонів і поперечок приварено гачки, а вздовж опор на відстані 2 м один від одного — спеціальні патрубки. Під час монтажу риштувань гачки прогонів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 xml:space="preserve">і поперечок </w:t>
      </w:r>
      <w:r w:rsidRPr="00546D5E">
        <w:rPr>
          <w:rFonts w:ascii="Times New Roman" w:hAnsi="Times New Roman"/>
          <w:iCs/>
          <w:noProof/>
          <w:color w:val="000000"/>
          <w:sz w:val="28"/>
          <w:szCs w:val="28"/>
          <w:lang w:val="uk-UA"/>
        </w:rPr>
        <w:t xml:space="preserve">5 </w:t>
      </w:r>
      <w:r w:rsidRPr="00546D5E">
        <w:rPr>
          <w:rFonts w:ascii="Times New Roman" w:hAnsi="Times New Roman"/>
          <w:noProof/>
          <w:color w:val="000000"/>
          <w:sz w:val="28"/>
          <w:szCs w:val="28"/>
          <w:lang w:val="uk-UA"/>
        </w:rPr>
        <w:t xml:space="preserve">вставляють у відповідні патрубки опор </w:t>
      </w:r>
      <w:r w:rsidRPr="00546D5E">
        <w:rPr>
          <w:rFonts w:ascii="Times New Roman" w:hAnsi="Times New Roman"/>
          <w:iCs/>
          <w:noProof/>
          <w:color w:val="000000"/>
          <w:sz w:val="28"/>
          <w:szCs w:val="28"/>
          <w:lang w:val="uk-UA"/>
        </w:rPr>
        <w:t xml:space="preserve">1. </w:t>
      </w:r>
      <w:r w:rsidRPr="00546D5E">
        <w:rPr>
          <w:rFonts w:ascii="Times New Roman" w:hAnsi="Times New Roman"/>
          <w:noProof/>
          <w:color w:val="000000"/>
          <w:sz w:val="28"/>
          <w:szCs w:val="28"/>
          <w:lang w:val="uk-UA"/>
        </w:rPr>
        <w:t>Опори встановлюють уздовж стіни на відстані 2 м одна від одної. Ширина риштувань — 1,65 м.</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Нижні кінці опор установлюють у спеціальні башмаки, які спираються на дерев'яні підкладки, підмощені під кожну пару опор. Риштування прикріплюють до стін гачками, які закладають у петлі анкерних болтів, заздалегідь закріплених у стіні.</w: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На прогони укладають інвентарні дерев'яні щити настилу </w:t>
      </w:r>
      <w:r w:rsidRPr="00546D5E">
        <w:rPr>
          <w:rFonts w:ascii="Times New Roman" w:hAnsi="Times New Roman"/>
          <w:iCs/>
          <w:noProof/>
          <w:color w:val="000000"/>
          <w:sz w:val="28"/>
          <w:szCs w:val="28"/>
          <w:lang w:val="uk-UA"/>
        </w:rPr>
        <w:t xml:space="preserve">3. </w:t>
      </w:r>
      <w:r w:rsidRPr="00546D5E">
        <w:rPr>
          <w:rFonts w:ascii="Times New Roman" w:hAnsi="Times New Roman"/>
          <w:noProof/>
          <w:color w:val="000000"/>
          <w:sz w:val="28"/>
          <w:szCs w:val="28"/>
          <w:lang w:val="uk-UA"/>
        </w:rPr>
        <w:t xml:space="preserve">Настили риштувань обгороджують інвентарним поруччям </w:t>
      </w:r>
      <w:r w:rsidRPr="00546D5E">
        <w:rPr>
          <w:rFonts w:ascii="Times New Roman" w:hAnsi="Times New Roman"/>
          <w:iCs/>
          <w:noProof/>
          <w:color w:val="000000"/>
          <w:sz w:val="28"/>
          <w:szCs w:val="28"/>
          <w:lang w:val="uk-UA"/>
        </w:rPr>
        <w:t xml:space="preserve">4 </w:t>
      </w:r>
      <w:r w:rsidRPr="00546D5E">
        <w:rPr>
          <w:rFonts w:ascii="Times New Roman" w:hAnsi="Times New Roman"/>
          <w:noProof/>
          <w:color w:val="000000"/>
          <w:sz w:val="28"/>
          <w:szCs w:val="28"/>
          <w:lang w:val="uk-UA"/>
        </w:rPr>
        <w:t>заввишки не менш як 1 м, у нижній частині якого закріплюють бортову дошку заввишки не менш як 15 см. Окремі яруси риштувань з'єднують сходами.</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065A4"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4" o:spid="_x0000_i1028" type="#_x0000_t75" style="width:167.25pt;height:187.5pt;visibility:visible">
            <v:imagedata r:id="rId11" o:title="" gain="93623f" blacklevel="-3277f"/>
          </v:shape>
        </w:pict>
      </w:r>
    </w:p>
    <w:p w:rsidR="000065A4" w:rsidRPr="00546D5E" w:rsidRDefault="000065A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Рис. 5.3. Трубчасті безболтові риштування:</w:t>
      </w:r>
    </w:p>
    <w:p w:rsidR="000065A4" w:rsidRPr="00546D5E" w:rsidRDefault="005B4A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1</w:t>
      </w:r>
      <w:r w:rsidR="000065A4" w:rsidRPr="00546D5E">
        <w:rPr>
          <w:rFonts w:ascii="Times New Roman" w:hAnsi="Times New Roman"/>
          <w:bCs/>
          <w:noProof/>
          <w:color w:val="000000"/>
          <w:sz w:val="28"/>
          <w:szCs w:val="28"/>
          <w:lang w:val="uk-UA"/>
        </w:rPr>
        <w:t xml:space="preserve"> </w:t>
      </w:r>
      <w:r w:rsidR="000065A4" w:rsidRPr="00546D5E">
        <w:rPr>
          <w:rFonts w:ascii="Times New Roman" w:hAnsi="Times New Roman"/>
          <w:noProof/>
          <w:color w:val="000000"/>
          <w:sz w:val="28"/>
          <w:szCs w:val="28"/>
          <w:lang w:val="uk-UA"/>
        </w:rPr>
        <w:t xml:space="preserve">— опора; </w:t>
      </w:r>
      <w:r w:rsidR="000065A4" w:rsidRPr="00546D5E">
        <w:rPr>
          <w:rFonts w:ascii="Times New Roman" w:hAnsi="Times New Roman"/>
          <w:iCs/>
          <w:noProof/>
          <w:color w:val="000000"/>
          <w:sz w:val="28"/>
          <w:szCs w:val="28"/>
          <w:lang w:val="uk-UA"/>
        </w:rPr>
        <w:t xml:space="preserve">2 </w:t>
      </w:r>
      <w:r w:rsidR="000065A4" w:rsidRPr="00546D5E">
        <w:rPr>
          <w:rFonts w:ascii="Times New Roman" w:hAnsi="Times New Roman"/>
          <w:noProof/>
          <w:color w:val="000000"/>
          <w:sz w:val="28"/>
          <w:szCs w:val="28"/>
          <w:lang w:val="uk-UA"/>
        </w:rPr>
        <w:t xml:space="preserve">— прогін; 3 — дерев'яний настил; </w:t>
      </w:r>
      <w:r w:rsidR="000065A4" w:rsidRPr="00546D5E">
        <w:rPr>
          <w:rFonts w:ascii="Times New Roman" w:hAnsi="Times New Roman"/>
          <w:iCs/>
          <w:noProof/>
          <w:color w:val="000000"/>
          <w:sz w:val="28"/>
          <w:szCs w:val="28"/>
          <w:lang w:val="uk-UA"/>
        </w:rPr>
        <w:t xml:space="preserve">4 </w:t>
      </w:r>
      <w:r w:rsidR="000065A4" w:rsidRPr="00546D5E">
        <w:rPr>
          <w:rFonts w:ascii="Times New Roman" w:hAnsi="Times New Roman"/>
          <w:noProof/>
          <w:color w:val="000000"/>
          <w:sz w:val="28"/>
          <w:szCs w:val="28"/>
          <w:lang w:val="uk-UA"/>
        </w:rPr>
        <w:t xml:space="preserve">— поруччя; </w:t>
      </w:r>
      <w:r w:rsidR="000065A4" w:rsidRPr="00546D5E">
        <w:rPr>
          <w:rFonts w:ascii="Times New Roman" w:hAnsi="Times New Roman"/>
          <w:iCs/>
          <w:noProof/>
          <w:color w:val="000000"/>
          <w:sz w:val="28"/>
          <w:szCs w:val="28"/>
          <w:lang w:val="uk-UA"/>
        </w:rPr>
        <w:t xml:space="preserve">5 </w:t>
      </w:r>
      <w:r w:rsidR="000065A4" w:rsidRPr="00546D5E">
        <w:rPr>
          <w:rFonts w:ascii="Times New Roman" w:hAnsi="Times New Roman"/>
          <w:noProof/>
          <w:color w:val="000000"/>
          <w:sz w:val="28"/>
          <w:szCs w:val="28"/>
          <w:lang w:val="uk-UA"/>
        </w:rPr>
        <w:t>— поперечка</w:t>
      </w:r>
    </w:p>
    <w:p w:rsidR="002573F4" w:rsidRPr="00546D5E" w:rsidRDefault="002573F4">
      <w:pPr>
        <w:rPr>
          <w:rFonts w:ascii="Times New Roman" w:hAnsi="Times New Roman"/>
          <w:iCs/>
          <w:noProof/>
          <w:color w:val="000000"/>
          <w:sz w:val="28"/>
          <w:szCs w:val="28"/>
          <w:lang w:val="uk-UA"/>
        </w:rPr>
      </w:pPr>
      <w:r w:rsidRPr="00546D5E">
        <w:rPr>
          <w:rFonts w:ascii="Times New Roman" w:hAnsi="Times New Roman"/>
          <w:iCs/>
          <w:noProof/>
          <w:color w:val="000000"/>
          <w:sz w:val="28"/>
          <w:szCs w:val="28"/>
          <w:lang w:val="uk-UA"/>
        </w:rPr>
        <w:br w:type="page"/>
      </w:r>
    </w:p>
    <w:p w:rsidR="005B4A0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Рамні інвентарні риштування Plethas SL70/SL100 виробництва МВМ-Арнхольдт (Німеччина) </w:t>
      </w:r>
      <w:r w:rsidRPr="00546D5E">
        <w:rPr>
          <w:rFonts w:ascii="Times New Roman" w:hAnsi="Times New Roman"/>
          <w:noProof/>
          <w:color w:val="000000"/>
          <w:sz w:val="28"/>
          <w:szCs w:val="28"/>
          <w:lang w:val="uk-UA"/>
        </w:rPr>
        <w:t xml:space="preserve">(рис. </w:t>
      </w:r>
      <w:r w:rsidR="005B4A06" w:rsidRPr="00546D5E">
        <w:rPr>
          <w:rFonts w:ascii="Times New Roman" w:hAnsi="Times New Roman"/>
          <w:noProof/>
          <w:color w:val="000000"/>
          <w:sz w:val="28"/>
          <w:szCs w:val="28"/>
          <w:lang w:val="uk-UA"/>
        </w:rPr>
        <w:t>5.4</w:t>
      </w:r>
      <w:r w:rsidRPr="00546D5E">
        <w:rPr>
          <w:rFonts w:ascii="Times New Roman" w:hAnsi="Times New Roman"/>
          <w:noProof/>
          <w:color w:val="000000"/>
          <w:sz w:val="28"/>
          <w:szCs w:val="28"/>
          <w:lang w:val="uk-UA"/>
        </w:rPr>
        <w:t>) є універсальною довговічною модульною конструкцією, що забезпечує максимальну безпеку проведення робіт. Для будь-якої сфери застосування передбачено пристрої відповідних розмірів: рами SL 70 (завширшки 70 см) зі сталі й алюмінію; рами SL 100 (завширшки 100 см) — зі сталі, заввишки 50, 100, 150 і 200 см; настили зі сталі, алюмінію і деревини завдовжки 150, 200, 250, 300 і 400 см. Усі сталеві вироби піддають гальванічному обробленню: гарячому оцинкуванню мето</w:t>
      </w:r>
      <w:r w:rsidR="005B4A06" w:rsidRPr="00546D5E">
        <w:rPr>
          <w:rFonts w:ascii="Times New Roman" w:hAnsi="Times New Roman"/>
          <w:noProof/>
          <w:color w:val="000000"/>
          <w:sz w:val="28"/>
          <w:szCs w:val="28"/>
          <w:lang w:val="uk-UA"/>
        </w:rPr>
        <w:t xml:space="preserve">дом оцинкування. Риштування Plethas SL 70/100 складаються із системи вертикальних поперечних сталевих рам </w:t>
      </w:r>
      <w:r w:rsidR="005B4A06" w:rsidRPr="00546D5E">
        <w:rPr>
          <w:rFonts w:ascii="Times New Roman" w:hAnsi="Times New Roman"/>
          <w:iCs/>
          <w:noProof/>
          <w:color w:val="000000"/>
          <w:sz w:val="28"/>
          <w:szCs w:val="28"/>
          <w:lang w:val="uk-UA"/>
        </w:rPr>
        <w:t xml:space="preserve">2, </w:t>
      </w:r>
      <w:r w:rsidR="005B4A06" w:rsidRPr="00546D5E">
        <w:rPr>
          <w:rFonts w:ascii="Times New Roman" w:hAnsi="Times New Roman"/>
          <w:noProof/>
          <w:color w:val="000000"/>
          <w:sz w:val="28"/>
          <w:szCs w:val="28"/>
          <w:lang w:val="uk-UA"/>
        </w:rPr>
        <w:t xml:space="preserve">установлених у підйомні башмаки </w:t>
      </w:r>
      <w:r w:rsidR="005B4A06" w:rsidRPr="00546D5E">
        <w:rPr>
          <w:rFonts w:ascii="Times New Roman" w:hAnsi="Times New Roman"/>
          <w:iCs/>
          <w:noProof/>
          <w:color w:val="000000"/>
          <w:sz w:val="28"/>
          <w:szCs w:val="28"/>
          <w:lang w:val="uk-UA"/>
        </w:rPr>
        <w:t xml:space="preserve">1 </w:t>
      </w:r>
      <w:r w:rsidR="005B4A06" w:rsidRPr="00546D5E">
        <w:rPr>
          <w:rFonts w:ascii="Times New Roman" w:hAnsi="Times New Roman"/>
          <w:noProof/>
          <w:color w:val="000000"/>
          <w:sz w:val="28"/>
          <w:szCs w:val="28"/>
          <w:lang w:val="uk-UA"/>
        </w:rPr>
        <w:t xml:space="preserve">і закріплених спеціальними кріпленнями. Рами з'єднуються прогонами </w:t>
      </w:r>
      <w:r w:rsidR="005B4A06" w:rsidRPr="00546D5E">
        <w:rPr>
          <w:rFonts w:ascii="Times New Roman" w:hAnsi="Times New Roman"/>
          <w:iCs/>
          <w:noProof/>
          <w:color w:val="000000"/>
          <w:sz w:val="28"/>
          <w:szCs w:val="28"/>
          <w:lang w:val="uk-UA"/>
        </w:rPr>
        <w:t xml:space="preserve">З, </w:t>
      </w:r>
      <w:r w:rsidR="005B4A06" w:rsidRPr="00546D5E">
        <w:rPr>
          <w:rFonts w:ascii="Times New Roman" w:hAnsi="Times New Roman"/>
          <w:noProof/>
          <w:color w:val="000000"/>
          <w:sz w:val="28"/>
          <w:szCs w:val="28"/>
          <w:lang w:val="uk-UA"/>
        </w:rPr>
        <w:t xml:space="preserve">які виконують обгороджувальні функції, та сталевими (металевими) щитами настилу </w:t>
      </w:r>
      <w:r w:rsidR="005B4A06" w:rsidRPr="00546D5E">
        <w:rPr>
          <w:rFonts w:ascii="Times New Roman" w:hAnsi="Times New Roman"/>
          <w:iCs/>
          <w:noProof/>
          <w:color w:val="000000"/>
          <w:sz w:val="28"/>
          <w:szCs w:val="28"/>
          <w:lang w:val="uk-UA"/>
        </w:rPr>
        <w:t xml:space="preserve">4. </w:t>
      </w:r>
      <w:r w:rsidR="005B4A06" w:rsidRPr="00546D5E">
        <w:rPr>
          <w:rFonts w:ascii="Times New Roman" w:hAnsi="Times New Roman"/>
          <w:noProof/>
          <w:color w:val="000000"/>
          <w:sz w:val="28"/>
          <w:szCs w:val="28"/>
          <w:lang w:val="uk-UA"/>
        </w:rPr>
        <w:t xml:space="preserve">По периметру настилу влаштовують бортову дошку </w:t>
      </w:r>
      <w:r w:rsidR="005B4A06" w:rsidRPr="00546D5E">
        <w:rPr>
          <w:rFonts w:ascii="Times New Roman" w:hAnsi="Times New Roman"/>
          <w:iCs/>
          <w:noProof/>
          <w:color w:val="000000"/>
          <w:sz w:val="28"/>
          <w:szCs w:val="28"/>
          <w:lang w:val="uk-UA"/>
        </w:rPr>
        <w:t xml:space="preserve">5. </w:t>
      </w:r>
      <w:r w:rsidR="005B4A06" w:rsidRPr="00546D5E">
        <w:rPr>
          <w:rFonts w:ascii="Times New Roman" w:hAnsi="Times New Roman"/>
          <w:noProof/>
          <w:color w:val="000000"/>
          <w:sz w:val="28"/>
          <w:szCs w:val="28"/>
          <w:lang w:val="uk-UA"/>
        </w:rPr>
        <w:t>Яруси системи обладнують сходами 7, для чого в щитах настилу передбачено отвори.</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971646"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 o:spid="_x0000_i1029" type="#_x0000_t75" style="width:122.25pt;height:248.25pt;visibility:visible">
            <v:imagedata r:id="rId12" o:title="" gain="93623f" blacklevel="-3277f"/>
          </v:shape>
        </w:pict>
      </w:r>
      <w:r>
        <w:rPr>
          <w:noProof/>
        </w:rPr>
        <w:pict>
          <v:line id="_x0000_s1026" style="position:absolute;left:0;text-align:left;z-index:251657728;mso-position-horizontal-relative:margin;mso-position-vertical-relative:text" from="126.9pt,491.4pt" to="272.7pt,491.4pt" o:allowincell="f" strokeweight="2.15pt">
            <w10:wrap anchorx="margin"/>
          </v:line>
        </w:pict>
      </w:r>
    </w:p>
    <w:p w:rsidR="005B4A06" w:rsidRPr="00546D5E" w:rsidRDefault="005B4A06" w:rsidP="002573F4">
      <w:pPr>
        <w:spacing w:after="0" w:line="360" w:lineRule="auto"/>
        <w:ind w:firstLine="709"/>
        <w:jc w:val="both"/>
        <w:rPr>
          <w:rFonts w:ascii="Times New Roman" w:hAnsi="Times New Roman"/>
          <w:b/>
          <w:noProof/>
          <w:color w:val="000000"/>
          <w:sz w:val="28"/>
          <w:szCs w:val="28"/>
          <w:lang w:val="uk-UA"/>
        </w:rPr>
      </w:pPr>
      <w:r w:rsidRPr="00546D5E">
        <w:rPr>
          <w:rFonts w:ascii="Times New Roman" w:hAnsi="Times New Roman"/>
          <w:b/>
          <w:noProof/>
          <w:color w:val="000000"/>
          <w:sz w:val="28"/>
          <w:szCs w:val="28"/>
          <w:lang w:val="uk-UA"/>
        </w:rPr>
        <w:t>Рис. 5.4. Рамні інвентарні риштування</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2573F4" w:rsidRPr="00546D5E" w:rsidRDefault="002573F4">
      <w:pPr>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br w:type="page"/>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Жорсткість системи рамного риштування забезпечує діагональ нижнього ярусу </w:t>
      </w:r>
      <w:r w:rsidRPr="00546D5E">
        <w:rPr>
          <w:rFonts w:ascii="Times New Roman" w:hAnsi="Times New Roman"/>
          <w:iCs/>
          <w:noProof/>
          <w:color w:val="000000"/>
          <w:sz w:val="28"/>
          <w:szCs w:val="28"/>
          <w:lang w:val="uk-UA"/>
        </w:rPr>
        <w:t xml:space="preserve">6 </w:t>
      </w:r>
      <w:r w:rsidRPr="00546D5E">
        <w:rPr>
          <w:rFonts w:ascii="Times New Roman" w:hAnsi="Times New Roman"/>
          <w:noProof/>
          <w:color w:val="000000"/>
          <w:sz w:val="28"/>
          <w:szCs w:val="28"/>
          <w:lang w:val="uk-UA"/>
        </w:rPr>
        <w:t xml:space="preserve">та анкерне кріплення до будинку. Всі елементи риштування з'єднуються між собою спеціальними кріпленнями </w:t>
      </w:r>
      <w:r w:rsidRPr="00546D5E">
        <w:rPr>
          <w:rFonts w:ascii="Times New Roman" w:hAnsi="Times New Roman"/>
          <w:iCs/>
          <w:noProof/>
          <w:color w:val="000000"/>
          <w:sz w:val="28"/>
          <w:szCs w:val="28"/>
          <w:lang w:val="uk-UA"/>
        </w:rPr>
        <w:t xml:space="preserve">9. </w:t>
      </w:r>
      <w:r w:rsidRPr="00546D5E">
        <w:rPr>
          <w:rFonts w:ascii="Times New Roman" w:hAnsi="Times New Roman"/>
          <w:noProof/>
          <w:color w:val="000000"/>
          <w:sz w:val="28"/>
          <w:szCs w:val="28"/>
          <w:lang w:val="uk-UA"/>
        </w:rPr>
        <w:t xml:space="preserve">За потреби риштування ззовні захищають сіткою або плівкою </w:t>
      </w:r>
      <w:r w:rsidRPr="00546D5E">
        <w:rPr>
          <w:rFonts w:ascii="Times New Roman" w:hAnsi="Times New Roman"/>
          <w:iCs/>
          <w:noProof/>
          <w:color w:val="000000"/>
          <w:sz w:val="28"/>
          <w:szCs w:val="28"/>
          <w:lang w:val="uk-UA"/>
        </w:rPr>
        <w:t>8.</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Можливість комбінування, швидкий і надійний монтаж без застосування інструменту з використанням SL 70/100 дають змогу ефективно й економічно доцільно вирішувати всі проблеми, що виникають під час встановлення риштувань.</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Модульні риштування Plettas contur </w:t>
      </w:r>
      <w:r w:rsidRPr="00546D5E">
        <w:rPr>
          <w:rFonts w:ascii="Times New Roman" w:hAnsi="Times New Roman"/>
          <w:noProof/>
          <w:color w:val="000000"/>
          <w:sz w:val="28"/>
          <w:szCs w:val="28"/>
          <w:lang w:val="uk-UA"/>
        </w:rPr>
        <w:t xml:space="preserve">(рис. </w:t>
      </w:r>
      <w:r w:rsidR="005B4A06" w:rsidRPr="00546D5E">
        <w:rPr>
          <w:rFonts w:ascii="Times New Roman" w:hAnsi="Times New Roman"/>
          <w:noProof/>
          <w:color w:val="000000"/>
          <w:sz w:val="28"/>
          <w:szCs w:val="28"/>
          <w:lang w:val="uk-UA"/>
        </w:rPr>
        <w:t>5.5</w:t>
      </w:r>
      <w:r w:rsidRPr="00546D5E">
        <w:rPr>
          <w:rFonts w:ascii="Times New Roman" w:hAnsi="Times New Roman"/>
          <w:noProof/>
          <w:color w:val="000000"/>
          <w:sz w:val="28"/>
          <w:szCs w:val="28"/>
          <w:lang w:val="uk-UA"/>
        </w:rPr>
        <w:t>) — це</w:t>
      </w:r>
      <w:r w:rsidR="005B4A06"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система сучасних модульних ришту</w:t>
      </w:r>
      <w:r w:rsidR="005B4A06" w:rsidRPr="00546D5E">
        <w:rPr>
          <w:rFonts w:ascii="Times New Roman" w:hAnsi="Times New Roman"/>
          <w:noProof/>
          <w:color w:val="000000"/>
          <w:sz w:val="28"/>
          <w:szCs w:val="28"/>
          <w:lang w:val="uk-UA"/>
        </w:rPr>
        <w:t>вань, основою якої є оптимізова</w:t>
      </w:r>
      <w:r w:rsidRPr="00546D5E">
        <w:rPr>
          <w:rFonts w:ascii="Times New Roman" w:hAnsi="Times New Roman"/>
          <w:noProof/>
          <w:color w:val="000000"/>
          <w:sz w:val="28"/>
          <w:szCs w:val="28"/>
          <w:lang w:val="uk-UA"/>
        </w:rPr>
        <w:t xml:space="preserve">ний під великі навантаження вузол, що складається з диска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 xml:space="preserve">(на стояках) і з'єднувальної головки </w:t>
      </w:r>
      <w:r w:rsidRPr="00546D5E">
        <w:rPr>
          <w:rFonts w:ascii="Times New Roman" w:hAnsi="Times New Roman"/>
          <w:iCs/>
          <w:noProof/>
          <w:color w:val="000000"/>
          <w:sz w:val="28"/>
          <w:szCs w:val="28"/>
          <w:lang w:val="uk-UA"/>
        </w:rPr>
        <w:t xml:space="preserve">1 </w:t>
      </w:r>
      <w:r w:rsidRPr="00546D5E">
        <w:rPr>
          <w:rFonts w:ascii="Times New Roman" w:hAnsi="Times New Roman"/>
          <w:noProof/>
          <w:color w:val="000000"/>
          <w:sz w:val="28"/>
          <w:szCs w:val="28"/>
          <w:lang w:val="uk-UA"/>
        </w:rPr>
        <w:t>(на кінцях ригелів, ферм і діагоналей).</w:t>
      </w:r>
    </w:p>
    <w:p w:rsidR="005B4A0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Фіксують з'єднання диска з головкою (стояк із ригелем або діагоналлю) за допомогою клина </w:t>
      </w:r>
      <w:r w:rsidRPr="00546D5E">
        <w:rPr>
          <w:rFonts w:ascii="Times New Roman" w:hAnsi="Times New Roman"/>
          <w:iCs/>
          <w:noProof/>
          <w:color w:val="000000"/>
          <w:sz w:val="28"/>
          <w:szCs w:val="28"/>
          <w:lang w:val="uk-UA"/>
        </w:rPr>
        <w:t xml:space="preserve">4. </w:t>
      </w:r>
      <w:r w:rsidRPr="00546D5E">
        <w:rPr>
          <w:rFonts w:ascii="Times New Roman" w:hAnsi="Times New Roman"/>
          <w:noProof/>
          <w:color w:val="000000"/>
          <w:sz w:val="28"/>
          <w:szCs w:val="28"/>
          <w:lang w:val="uk-UA"/>
        </w:rPr>
        <w:t xml:space="preserve">Заклепка </w:t>
      </w:r>
      <w:r w:rsidR="005B4A06" w:rsidRPr="00546D5E">
        <w:rPr>
          <w:rFonts w:ascii="Times New Roman" w:hAnsi="Times New Roman"/>
          <w:iCs/>
          <w:noProof/>
          <w:color w:val="000000"/>
          <w:sz w:val="28"/>
          <w:szCs w:val="28"/>
          <w:lang w:val="uk-UA"/>
        </w:rPr>
        <w:t>3</w:t>
      </w:r>
      <w:r w:rsidRPr="00546D5E">
        <w:rPr>
          <w:rFonts w:ascii="Times New Roman" w:hAnsi="Times New Roman"/>
          <w:iCs/>
          <w:noProof/>
          <w:color w:val="000000"/>
          <w:sz w:val="28"/>
          <w:szCs w:val="28"/>
          <w:lang w:val="uk-UA"/>
        </w:rPr>
        <w:t xml:space="preserve"> </w:t>
      </w:r>
      <w:r w:rsidR="005B4A06" w:rsidRPr="00546D5E">
        <w:rPr>
          <w:rFonts w:ascii="Times New Roman" w:hAnsi="Times New Roman"/>
          <w:noProof/>
          <w:color w:val="000000"/>
          <w:sz w:val="28"/>
          <w:szCs w:val="28"/>
          <w:lang w:val="uk-UA"/>
        </w:rPr>
        <w:t>зверху клина запобігає</w:t>
      </w:r>
      <w:r w:rsidRPr="00546D5E">
        <w:rPr>
          <w:rFonts w:ascii="Times New Roman" w:hAnsi="Times New Roman"/>
          <w:noProof/>
          <w:color w:val="000000"/>
          <w:sz w:val="28"/>
          <w:szCs w:val="28"/>
          <w:lang w:val="uk-UA"/>
        </w:rPr>
        <w:t xml:space="preserve"> самовільному випаданню клина із з'єднувальної головки. У диску четверо гнізд з інтервалом 90°, які забезпечують прямий з'єднання відносно осей диска. Між осьовими гніздами розміщеі четверо овальних гнізд, які забезпечують з'єднання елементів у </w:t>
      </w:r>
      <w:r w:rsidR="005B4A06" w:rsidRPr="00546D5E">
        <w:rPr>
          <w:rFonts w:ascii="Times New Roman" w:hAnsi="Times New Roman"/>
          <w:noProof/>
          <w:color w:val="000000"/>
          <w:sz w:val="28"/>
          <w:szCs w:val="28"/>
          <w:lang w:val="uk-UA"/>
        </w:rPr>
        <w:t>ді</w:t>
      </w:r>
      <w:r w:rsidRPr="00546D5E">
        <w:rPr>
          <w:rFonts w:ascii="Times New Roman" w:hAnsi="Times New Roman"/>
          <w:noProof/>
          <w:color w:val="000000"/>
          <w:sz w:val="28"/>
          <w:szCs w:val="28"/>
          <w:lang w:val="uk-UA"/>
        </w:rPr>
        <w:t>апазоні від 30 до 60°. Це дає змогу встановлювати практично буд</w:t>
      </w:r>
      <w:r w:rsidR="005B4A06" w:rsidRPr="00546D5E">
        <w:rPr>
          <w:rFonts w:ascii="Times New Roman" w:hAnsi="Times New Roman"/>
          <w:noProof/>
          <w:color w:val="000000"/>
          <w:sz w:val="28"/>
          <w:szCs w:val="28"/>
          <w:lang w:val="uk-UA"/>
        </w:rPr>
        <w:t>ь-який кут з'єднання. Наприклад, можна скласти трикутну башту і багатогранну конструкцію.</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2573F4" w:rsidRPr="00546D5E" w:rsidRDefault="002573F4">
      <w:pPr>
        <w:rPr>
          <w:rFonts w:ascii="Times New Roman" w:hAnsi="Times New Roman"/>
          <w:b/>
          <w:bCs/>
          <w:noProof/>
          <w:color w:val="000000"/>
          <w:sz w:val="28"/>
          <w:szCs w:val="28"/>
          <w:lang w:val="uk-UA"/>
        </w:rPr>
      </w:pPr>
      <w:r w:rsidRPr="00546D5E">
        <w:rPr>
          <w:rFonts w:ascii="Times New Roman" w:hAnsi="Times New Roman"/>
          <w:b/>
          <w:bCs/>
          <w:noProof/>
          <w:color w:val="000000"/>
          <w:sz w:val="28"/>
          <w:szCs w:val="28"/>
          <w:lang w:val="uk-UA"/>
        </w:rPr>
        <w:br w:type="page"/>
      </w:r>
    </w:p>
    <w:p w:rsidR="002573F4" w:rsidRPr="00546D5E" w:rsidRDefault="00A7681A" w:rsidP="002573F4">
      <w:pPr>
        <w:spacing w:after="0" w:line="360" w:lineRule="auto"/>
        <w:ind w:firstLine="709"/>
        <w:jc w:val="both"/>
        <w:rPr>
          <w:rFonts w:ascii="Times New Roman" w:hAnsi="Times New Roman"/>
          <w:b/>
          <w:bCs/>
          <w:noProof/>
          <w:color w:val="000000"/>
          <w:sz w:val="28"/>
          <w:szCs w:val="28"/>
          <w:lang w:val="uk-UA"/>
        </w:rPr>
      </w:pPr>
      <w:r>
        <w:rPr>
          <w:rFonts w:ascii="Times New Roman" w:hAnsi="Times New Roman"/>
          <w:noProof/>
          <w:color w:val="000000"/>
          <w:sz w:val="28"/>
          <w:szCs w:val="28"/>
        </w:rPr>
        <w:pict>
          <v:shape id="Рисунок 13" o:spid="_x0000_i1030" type="#_x0000_t75" style="width:171pt;height:159.75pt;visibility:visible">
            <v:imagedata r:id="rId13" o:title="" gain="93623f" blacklevel="-3277f" grayscale="t"/>
          </v:shape>
        </w:pic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Рис. </w:t>
      </w:r>
      <w:r w:rsidR="005B4A06" w:rsidRPr="00546D5E">
        <w:rPr>
          <w:rFonts w:ascii="Times New Roman" w:hAnsi="Times New Roman"/>
          <w:b/>
          <w:bCs/>
          <w:noProof/>
          <w:color w:val="000000"/>
          <w:sz w:val="28"/>
          <w:szCs w:val="28"/>
          <w:lang w:val="uk-UA"/>
        </w:rPr>
        <w:t>5.5</w:t>
      </w:r>
      <w:r w:rsidRPr="00546D5E">
        <w:rPr>
          <w:rFonts w:ascii="Times New Roman" w:hAnsi="Times New Roman"/>
          <w:b/>
          <w:bCs/>
          <w:noProof/>
          <w:color w:val="000000"/>
          <w:sz w:val="28"/>
          <w:szCs w:val="28"/>
          <w:lang w:val="uk-UA"/>
        </w:rPr>
        <w:t>. Модульні риштування:</w:t>
      </w:r>
    </w:p>
    <w:p w:rsidR="00971646" w:rsidRPr="00546D5E" w:rsidRDefault="00971646" w:rsidP="002573F4">
      <w:pPr>
        <w:spacing w:after="0" w:line="360" w:lineRule="auto"/>
        <w:ind w:firstLine="709"/>
        <w:jc w:val="both"/>
        <w:rPr>
          <w:rFonts w:ascii="Times New Roman" w:hAnsi="Times New Roman"/>
          <w:iCs/>
          <w:noProof/>
          <w:color w:val="000000"/>
          <w:sz w:val="28"/>
          <w:szCs w:val="28"/>
          <w:lang w:val="uk-UA"/>
        </w:rPr>
      </w:pPr>
      <w:r w:rsidRPr="00546D5E">
        <w:rPr>
          <w:rFonts w:ascii="Times New Roman" w:hAnsi="Times New Roman"/>
          <w:iCs/>
          <w:noProof/>
          <w:color w:val="000000"/>
          <w:sz w:val="28"/>
          <w:szCs w:val="28"/>
          <w:lang w:val="uk-UA"/>
        </w:rPr>
        <w:t xml:space="preserve">а </w:t>
      </w:r>
      <w:r w:rsidRPr="00546D5E">
        <w:rPr>
          <w:rFonts w:ascii="Times New Roman" w:hAnsi="Times New Roman"/>
          <w:noProof/>
          <w:color w:val="000000"/>
          <w:sz w:val="28"/>
          <w:szCs w:val="28"/>
          <w:lang w:val="uk-UA"/>
        </w:rPr>
        <w:t>— загальний вигляд риштувань;</w:t>
      </w:r>
      <w:r w:rsidR="005B4A06" w:rsidRPr="00546D5E">
        <w:rPr>
          <w:rFonts w:ascii="Times New Roman" w:hAnsi="Times New Roman"/>
          <w:noProof/>
          <w:color w:val="000000"/>
          <w:sz w:val="28"/>
          <w:szCs w:val="28"/>
          <w:lang w:val="uk-UA"/>
        </w:rPr>
        <w:t xml:space="preserve"> </w:t>
      </w:r>
      <w:r w:rsidR="002573F4" w:rsidRPr="00546D5E">
        <w:rPr>
          <w:rFonts w:ascii="Times New Roman" w:hAnsi="Times New Roman"/>
          <w:noProof/>
          <w:color w:val="000000"/>
          <w:sz w:val="28"/>
          <w:szCs w:val="28"/>
          <w:lang w:val="uk-UA"/>
        </w:rPr>
        <w:t xml:space="preserve"> </w:t>
      </w:r>
      <w:r w:rsidRPr="00546D5E">
        <w:rPr>
          <w:rFonts w:ascii="Times New Roman" w:hAnsi="Times New Roman"/>
          <w:iCs/>
          <w:noProof/>
          <w:color w:val="000000"/>
          <w:sz w:val="28"/>
          <w:szCs w:val="28"/>
          <w:lang w:val="uk-UA"/>
        </w:rPr>
        <w:t xml:space="preserve">б — г </w:t>
      </w:r>
      <w:r w:rsidRPr="00546D5E">
        <w:rPr>
          <w:rFonts w:ascii="Times New Roman" w:hAnsi="Times New Roman"/>
          <w:noProof/>
          <w:color w:val="000000"/>
          <w:sz w:val="28"/>
          <w:szCs w:val="28"/>
          <w:lang w:val="uk-UA"/>
        </w:rPr>
        <w:t>— відповідно загальний вигляд,</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 xml:space="preserve">вигляд збоку та переріз вузла </w:t>
      </w:r>
      <w:r w:rsidRPr="00546D5E">
        <w:rPr>
          <w:rFonts w:ascii="Times New Roman" w:hAnsi="Times New Roman"/>
          <w:iCs/>
          <w:noProof/>
          <w:color w:val="000000"/>
          <w:sz w:val="28"/>
          <w:szCs w:val="28"/>
          <w:lang w:val="uk-UA"/>
        </w:rPr>
        <w:t>А</w:t>
      </w:r>
    </w:p>
    <w:p w:rsidR="005B4A06" w:rsidRPr="00546D5E" w:rsidRDefault="005B4A06" w:rsidP="002573F4">
      <w:pPr>
        <w:spacing w:after="0" w:line="360" w:lineRule="auto"/>
        <w:ind w:firstLine="709"/>
        <w:jc w:val="both"/>
        <w:rPr>
          <w:rFonts w:ascii="Times New Roman" w:hAnsi="Times New Roman"/>
          <w:noProof/>
          <w:color w:val="000000"/>
          <w:sz w:val="28"/>
          <w:szCs w:val="28"/>
          <w:lang w:val="uk-UA"/>
        </w:rPr>
      </w:pP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Вертикальні стояки </w:t>
      </w:r>
      <w:r w:rsidRPr="00546D5E">
        <w:rPr>
          <w:rFonts w:ascii="Times New Roman" w:hAnsi="Times New Roman"/>
          <w:noProof/>
          <w:color w:val="000000"/>
          <w:sz w:val="28"/>
          <w:szCs w:val="28"/>
          <w:lang w:val="uk-UA"/>
        </w:rPr>
        <w:t>виготовляють завдовжки 50, 100, 150, 200, 250, 300 і 400 см, вони оснащені дисками, розміщеними по всій довжині з інтервалом 50 см.</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Типові ригелі </w:t>
      </w:r>
      <w:r w:rsidRPr="00546D5E">
        <w:rPr>
          <w:rFonts w:ascii="Times New Roman" w:hAnsi="Times New Roman"/>
          <w:noProof/>
          <w:color w:val="000000"/>
          <w:sz w:val="28"/>
          <w:szCs w:val="28"/>
          <w:lang w:val="uk-UA"/>
        </w:rPr>
        <w:t>завдовжки від 50 до 400 см. Додатковою перевагою системи Plettas contur є можливість використання елементів системи SL 70/100: настилів, опор, консолей тощо.</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Всі риштування Plettas contur комплектуються набором, пристосувань, які підвищують економічність і гнучкість монтажу </w:t>
      </w:r>
      <w:r w:rsidRPr="00546D5E">
        <w:rPr>
          <w:rFonts w:ascii="Times New Roman" w:hAnsi="Times New Roman"/>
          <w:noProof/>
          <w:color w:val="000000"/>
          <w:sz w:val="28"/>
          <w:szCs w:val="28"/>
          <w:lang w:val="uk-UA"/>
        </w:rPr>
        <w:t xml:space="preserve">(рис. </w:t>
      </w:r>
      <w:r w:rsidR="005B4A06" w:rsidRPr="00546D5E">
        <w:rPr>
          <w:rFonts w:ascii="Times New Roman" w:hAnsi="Times New Roman"/>
          <w:noProof/>
          <w:color w:val="000000"/>
          <w:sz w:val="28"/>
          <w:szCs w:val="28"/>
          <w:lang w:val="uk-UA"/>
        </w:rPr>
        <w:t>5.6</w:t>
      </w:r>
      <w:r w:rsidRPr="00546D5E">
        <w:rPr>
          <w:rFonts w:ascii="Times New Roman" w:hAnsi="Times New Roman"/>
          <w:noProof/>
          <w:color w:val="000000"/>
          <w:sz w:val="28"/>
          <w:szCs w:val="28"/>
          <w:lang w:val="uk-UA"/>
        </w:rPr>
        <w:t>).</w:t>
      </w:r>
    </w:p>
    <w:p w:rsidR="00971646"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Кронштейни </w:t>
      </w:r>
      <w:r w:rsidRPr="00546D5E">
        <w:rPr>
          <w:rFonts w:ascii="Times New Roman" w:hAnsi="Times New Roman"/>
          <w:noProof/>
          <w:color w:val="000000"/>
          <w:sz w:val="28"/>
          <w:szCs w:val="28"/>
          <w:lang w:val="uk-UA"/>
        </w:rPr>
        <w:t xml:space="preserve">(див. рис. </w:t>
      </w:r>
      <w:r w:rsidR="005B4A06" w:rsidRPr="00546D5E">
        <w:rPr>
          <w:rFonts w:ascii="Times New Roman" w:hAnsi="Times New Roman"/>
          <w:noProof/>
          <w:color w:val="000000"/>
          <w:sz w:val="28"/>
          <w:szCs w:val="28"/>
          <w:lang w:val="uk-UA"/>
        </w:rPr>
        <w:t>5.6</w:t>
      </w:r>
      <w:r w:rsidRPr="00546D5E">
        <w:rPr>
          <w:rFonts w:ascii="Times New Roman" w:hAnsi="Times New Roman"/>
          <w:noProof/>
          <w:color w:val="000000"/>
          <w:sz w:val="28"/>
          <w:szCs w:val="28"/>
          <w:lang w:val="uk-UA"/>
        </w:rPr>
        <w:t xml:space="preserve">, </w:t>
      </w:r>
      <w:r w:rsidRPr="00546D5E">
        <w:rPr>
          <w:rFonts w:ascii="Times New Roman" w:hAnsi="Times New Roman"/>
          <w:iCs/>
          <w:noProof/>
          <w:color w:val="000000"/>
          <w:sz w:val="28"/>
          <w:szCs w:val="28"/>
          <w:lang w:val="uk-UA"/>
        </w:rPr>
        <w:t xml:space="preserve">а) </w:t>
      </w:r>
      <w:r w:rsidRPr="00546D5E">
        <w:rPr>
          <w:rFonts w:ascii="Times New Roman" w:hAnsi="Times New Roman"/>
          <w:noProof/>
          <w:color w:val="000000"/>
          <w:sz w:val="28"/>
          <w:szCs w:val="28"/>
          <w:lang w:val="uk-UA"/>
        </w:rPr>
        <w:t>дають змогу збільшувати ширину риштувань. Вони можуть мати стояки огороджень, якими фіксується настил.</w:t>
      </w:r>
    </w:p>
    <w:p w:rsidR="002573F4" w:rsidRPr="00546D5E" w:rsidRDefault="0097164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Консолі для ніш </w:t>
      </w:r>
      <w:r w:rsidRPr="00546D5E">
        <w:rPr>
          <w:rFonts w:ascii="Times New Roman" w:hAnsi="Times New Roman"/>
          <w:noProof/>
          <w:color w:val="000000"/>
          <w:sz w:val="28"/>
          <w:szCs w:val="28"/>
          <w:lang w:val="uk-UA"/>
        </w:rPr>
        <w:t xml:space="preserve">(див. рис. </w:t>
      </w:r>
      <w:r w:rsidR="005B4A06" w:rsidRPr="00546D5E">
        <w:rPr>
          <w:rFonts w:ascii="Times New Roman" w:hAnsi="Times New Roman"/>
          <w:noProof/>
          <w:color w:val="000000"/>
          <w:sz w:val="28"/>
          <w:szCs w:val="28"/>
          <w:lang w:val="uk-UA"/>
        </w:rPr>
        <w:t>5.6</w:t>
      </w:r>
      <w:r w:rsidRPr="00546D5E">
        <w:rPr>
          <w:rFonts w:ascii="Times New Roman" w:hAnsi="Times New Roman"/>
          <w:noProof/>
          <w:color w:val="000000"/>
          <w:sz w:val="28"/>
          <w:szCs w:val="28"/>
          <w:lang w:val="uk-UA"/>
        </w:rPr>
        <w:t>, б) використовують, коли розміри ніш не збігаються з модульним кроком конструкції риштуван</w:t>
      </w:r>
      <w:r w:rsidR="005B4A06" w:rsidRPr="00546D5E">
        <w:rPr>
          <w:rFonts w:ascii="Times New Roman" w:hAnsi="Times New Roman"/>
          <w:noProof/>
          <w:color w:val="000000"/>
          <w:sz w:val="28"/>
          <w:szCs w:val="28"/>
          <w:lang w:val="uk-UA"/>
        </w:rPr>
        <w:t xml:space="preserve">ь. </w:t>
      </w:r>
    </w:p>
    <w:p w:rsidR="002573F4" w:rsidRPr="00546D5E" w:rsidRDefault="002573F4" w:rsidP="002573F4">
      <w:pPr>
        <w:spacing w:after="0" w:line="360" w:lineRule="auto"/>
        <w:ind w:firstLine="709"/>
        <w:jc w:val="both"/>
        <w:rPr>
          <w:rFonts w:ascii="Times New Roman" w:hAnsi="Times New Roman"/>
          <w:b/>
          <w:bCs/>
          <w:noProof/>
          <w:color w:val="000000"/>
          <w:sz w:val="28"/>
          <w:szCs w:val="28"/>
          <w:lang w:val="uk-UA"/>
        </w:rPr>
      </w:pPr>
    </w:p>
    <w:p w:rsidR="000E3770" w:rsidRPr="00546D5E" w:rsidRDefault="005B4A06"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6. </w:t>
      </w:r>
      <w:r w:rsidR="000E3770" w:rsidRPr="00546D5E">
        <w:rPr>
          <w:rFonts w:ascii="Times New Roman" w:hAnsi="Times New Roman"/>
          <w:b/>
          <w:bCs/>
          <w:noProof/>
          <w:color w:val="000000"/>
          <w:sz w:val="28"/>
          <w:szCs w:val="28"/>
          <w:lang w:val="uk-UA"/>
        </w:rPr>
        <w:t>Опорядження фасадів</w:t>
      </w:r>
      <w:r w:rsidRPr="00546D5E">
        <w:rPr>
          <w:rFonts w:ascii="Times New Roman" w:hAnsi="Times New Roman"/>
          <w:b/>
          <w:bCs/>
          <w:noProof/>
          <w:color w:val="000000"/>
          <w:sz w:val="28"/>
          <w:szCs w:val="28"/>
          <w:lang w:val="uk-UA"/>
        </w:rPr>
        <w:t xml:space="preserve"> акриловою</w:t>
      </w:r>
      <w:r w:rsidR="000E3770" w:rsidRPr="00546D5E">
        <w:rPr>
          <w:rFonts w:ascii="Times New Roman" w:hAnsi="Times New Roman"/>
          <w:b/>
          <w:bCs/>
          <w:noProof/>
          <w:color w:val="000000"/>
          <w:sz w:val="28"/>
          <w:szCs w:val="28"/>
          <w:lang w:val="uk-UA"/>
        </w:rPr>
        <w:t xml:space="preserve"> </w:t>
      </w:r>
      <w:r w:rsidRPr="00546D5E">
        <w:rPr>
          <w:rFonts w:ascii="Times New Roman" w:hAnsi="Times New Roman"/>
          <w:b/>
          <w:bCs/>
          <w:noProof/>
          <w:color w:val="000000"/>
          <w:sz w:val="28"/>
          <w:szCs w:val="28"/>
          <w:lang w:val="uk-UA"/>
        </w:rPr>
        <w:t>штукатуркою</w:t>
      </w:r>
      <w:r w:rsidRPr="00546D5E">
        <w:rPr>
          <w:rFonts w:ascii="Times New Roman" w:hAnsi="Times New Roman"/>
          <w:b/>
          <w:iCs/>
          <w:noProof/>
          <w:color w:val="000000"/>
          <w:sz w:val="28"/>
          <w:szCs w:val="28"/>
          <w:lang w:val="uk-UA"/>
        </w:rPr>
        <w:t xml:space="preserve"> Ceresit </w:t>
      </w:r>
      <w:r w:rsidR="00134420" w:rsidRPr="00546D5E">
        <w:rPr>
          <w:rFonts w:ascii="Times New Roman" w:hAnsi="Times New Roman"/>
          <w:b/>
          <w:iCs/>
          <w:noProof/>
          <w:color w:val="000000"/>
          <w:sz w:val="28"/>
          <w:szCs w:val="28"/>
          <w:lang w:val="uk-UA"/>
        </w:rPr>
        <w:t>СТ 77</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Основи під опорядження полімерними штукатурками мають бути сухими і міцними, без пошкоджень. Перед застосуванням штукатурки основу очищають від речовин, які знижують адгезію розчину до неї. Основа не повинна мати впадин і заглиблень, більших за розмір зерна наповнювача штукатурок СТ 60, СТ 63, СТ 68, СТ 64, тобто відповідно 1,5; 3,0; 2,0; 2,5 мм. У разі потреби їх слід вирівняти шпаклівкою Ceresit СТ 29, але попередньо міцні поверхні добре зволожують, неміцні — ґрунтують матеріалом Ceresit СТ 17 і витримують не менше 4 год. Якщо основа вкрита фарбою, останню потрібно видалити.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Цементні і цементно-вапняні штукатурки, бетонні основи заздалегідь обробляють ґрунтувальною фарбою Ceresit СТ 16. Захисний шар на фасадах, утеплених матеріалами Ceresit СТ 85 або Ceresit СТ 190, потрібно також обробити ґрунтувальною фарбою СТ </w:t>
      </w:r>
      <w:r w:rsidRPr="00546D5E">
        <w:rPr>
          <w:rFonts w:ascii="Times New Roman" w:hAnsi="Times New Roman"/>
          <w:bCs/>
          <w:noProof/>
          <w:color w:val="000000"/>
          <w:sz w:val="28"/>
          <w:szCs w:val="28"/>
          <w:lang w:val="uk-UA"/>
        </w:rPr>
        <w:t>16.</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Виконання робіт. </w:t>
      </w:r>
      <w:r w:rsidRPr="00546D5E">
        <w:rPr>
          <w:rFonts w:ascii="Times New Roman" w:hAnsi="Times New Roman"/>
          <w:noProof/>
          <w:color w:val="000000"/>
          <w:sz w:val="28"/>
          <w:szCs w:val="28"/>
          <w:lang w:val="uk-UA"/>
        </w:rPr>
        <w:t>Після підготовки поверхонь пастоподібний полімерни</w:t>
      </w:r>
      <w:r w:rsidR="00C25201" w:rsidRPr="00546D5E">
        <w:rPr>
          <w:rFonts w:ascii="Times New Roman" w:hAnsi="Times New Roman"/>
          <w:noProof/>
          <w:color w:val="000000"/>
          <w:sz w:val="28"/>
          <w:szCs w:val="28"/>
          <w:lang w:val="uk-UA"/>
        </w:rPr>
        <w:t>й матеріал</w:t>
      </w:r>
      <w:r w:rsidR="002573F4" w:rsidRPr="00546D5E">
        <w:rPr>
          <w:rFonts w:ascii="Times New Roman" w:hAnsi="Times New Roman"/>
          <w:noProof/>
          <w:color w:val="000000"/>
          <w:sz w:val="28"/>
          <w:szCs w:val="28"/>
          <w:lang w:val="uk-UA"/>
        </w:rPr>
        <w:t xml:space="preserve"> </w:t>
      </w:r>
      <w:r w:rsidR="00134420" w:rsidRPr="00546D5E">
        <w:rPr>
          <w:rFonts w:ascii="Times New Roman" w:hAnsi="Times New Roman"/>
          <w:noProof/>
          <w:color w:val="000000"/>
          <w:sz w:val="28"/>
          <w:szCs w:val="28"/>
          <w:lang w:val="uk-UA"/>
        </w:rPr>
        <w:t>СТ 77</w:t>
      </w:r>
      <w:r w:rsidRPr="00546D5E">
        <w:rPr>
          <w:rFonts w:ascii="Times New Roman" w:hAnsi="Times New Roman"/>
          <w:noProof/>
          <w:color w:val="000000"/>
          <w:sz w:val="28"/>
          <w:szCs w:val="28"/>
          <w:lang w:val="uk-UA"/>
        </w:rPr>
        <w:t xml:space="preserve"> ретельно перемішують у посудині. Залежно від умов застосування консистенцію суміші можна змінювати додаванням невеликої кількості чистої води з наступним перемішуванням. Не можна використовувати іржаві інструменти і посудини.</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Ceresit </w:t>
      </w:r>
      <w:r w:rsidR="00134420" w:rsidRPr="00546D5E">
        <w:rPr>
          <w:rFonts w:ascii="Times New Roman" w:hAnsi="Times New Roman"/>
          <w:iCs/>
          <w:noProof/>
          <w:color w:val="000000"/>
          <w:sz w:val="28"/>
          <w:szCs w:val="28"/>
          <w:lang w:val="uk-UA"/>
        </w:rPr>
        <w:t>СТ 77</w:t>
      </w:r>
      <w:r w:rsidRPr="00546D5E">
        <w:rPr>
          <w:rFonts w:ascii="Times New Roman" w:hAnsi="Times New Roman"/>
          <w:iCs/>
          <w:noProof/>
          <w:color w:val="000000"/>
          <w:sz w:val="28"/>
          <w:szCs w:val="28"/>
          <w:lang w:val="uk-UA"/>
        </w:rPr>
        <w:t xml:space="preserve"> </w:t>
      </w:r>
      <w:r w:rsidRPr="00546D5E">
        <w:rPr>
          <w:rFonts w:ascii="Times New Roman" w:hAnsi="Times New Roman"/>
          <w:noProof/>
          <w:color w:val="000000"/>
          <w:sz w:val="28"/>
          <w:szCs w:val="28"/>
          <w:lang w:val="uk-UA"/>
        </w:rPr>
        <w:t>наносять за допомогою терки з неіржавної сталі шаром завтовшки 1,5 діаметра зерна і розгладжують до утворення на поверхні штукатурної плівки, без прикладання великих зусиль. Гострі кути як зовнішні, так і внутрішні формують за допомогою спеціального інструменту для формування кутів.</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 початком тужавлення (від 5 до 15 хв залежно від основи й умо</w:t>
      </w:r>
      <w:r w:rsidR="00C25201" w:rsidRPr="00546D5E">
        <w:rPr>
          <w:rFonts w:ascii="Times New Roman" w:hAnsi="Times New Roman"/>
          <w:noProof/>
          <w:color w:val="000000"/>
          <w:sz w:val="28"/>
          <w:szCs w:val="28"/>
          <w:lang w:val="uk-UA"/>
        </w:rPr>
        <w:t>в</w:t>
      </w:r>
      <w:r w:rsidRPr="00546D5E">
        <w:rPr>
          <w:rFonts w:ascii="Times New Roman" w:hAnsi="Times New Roman"/>
          <w:noProof/>
          <w:color w:val="000000"/>
          <w:sz w:val="28"/>
          <w:szCs w:val="28"/>
          <w:lang w:val="uk-UA"/>
        </w:rPr>
        <w:t xml:space="preserve"> </w:t>
      </w:r>
      <w:r w:rsidR="00C25201" w:rsidRPr="00546D5E">
        <w:rPr>
          <w:rFonts w:ascii="Times New Roman" w:hAnsi="Times New Roman"/>
          <w:noProof/>
          <w:color w:val="000000"/>
          <w:sz w:val="28"/>
          <w:szCs w:val="28"/>
          <w:lang w:val="uk-UA"/>
        </w:rPr>
        <w:t>застосування</w:t>
      </w:r>
      <w:r w:rsidRPr="00546D5E">
        <w:rPr>
          <w:rFonts w:ascii="Times New Roman" w:hAnsi="Times New Roman"/>
          <w:noProof/>
          <w:color w:val="000000"/>
          <w:sz w:val="28"/>
          <w:szCs w:val="28"/>
          <w:lang w:val="uk-UA"/>
        </w:rPr>
        <w:t xml:space="preserve"> слід приступати до формування фактури. Залежн</w:t>
      </w:r>
      <w:r w:rsidR="00C25201" w:rsidRPr="00546D5E">
        <w:rPr>
          <w:rFonts w:ascii="Times New Roman" w:hAnsi="Times New Roman"/>
          <w:noProof/>
          <w:color w:val="000000"/>
          <w:sz w:val="28"/>
          <w:szCs w:val="28"/>
          <w:lang w:val="uk-UA"/>
        </w:rPr>
        <w:t>о</w:t>
      </w:r>
      <w:r w:rsidRPr="00546D5E">
        <w:rPr>
          <w:rFonts w:ascii="Times New Roman" w:hAnsi="Times New Roman"/>
          <w:noProof/>
          <w:color w:val="000000"/>
          <w:sz w:val="28"/>
          <w:szCs w:val="28"/>
          <w:lang w:val="uk-UA"/>
        </w:rPr>
        <w:t xml:space="preserve"> від часу витримування штукатурки, інтенсивності і напрямку рух терки отримують горизонтальні, вертикальні, колові і перехресн</w:t>
      </w:r>
      <w:r w:rsidR="00C25201" w:rsidRPr="00546D5E">
        <w:rPr>
          <w:rFonts w:ascii="Times New Roman" w:hAnsi="Times New Roman"/>
          <w:noProof/>
          <w:color w:val="000000"/>
          <w:sz w:val="28"/>
          <w:szCs w:val="28"/>
          <w:lang w:val="uk-UA"/>
        </w:rPr>
        <w:t>е</w:t>
      </w:r>
      <w:r w:rsidRPr="00546D5E">
        <w:rPr>
          <w:rFonts w:ascii="Times New Roman" w:hAnsi="Times New Roman"/>
          <w:noProof/>
          <w:color w:val="000000"/>
          <w:sz w:val="28"/>
          <w:szCs w:val="28"/>
          <w:lang w:val="uk-UA"/>
        </w:rPr>
        <w:t xml:space="preserve"> </w:t>
      </w:r>
      <w:r w:rsidR="00C25201" w:rsidRPr="00546D5E">
        <w:rPr>
          <w:rFonts w:ascii="Times New Roman" w:hAnsi="Times New Roman"/>
          <w:noProof/>
          <w:color w:val="000000"/>
          <w:sz w:val="28"/>
          <w:szCs w:val="28"/>
          <w:lang w:val="uk-UA"/>
        </w:rPr>
        <w:t>заглиблення</w:t>
      </w:r>
      <w:r w:rsidRPr="00546D5E">
        <w:rPr>
          <w:rFonts w:ascii="Times New Roman" w:hAnsi="Times New Roman"/>
          <w:noProof/>
          <w:color w:val="000000"/>
          <w:sz w:val="28"/>
          <w:szCs w:val="28"/>
          <w:lang w:val="uk-UA"/>
        </w:rPr>
        <w:t>. Під ч</w:t>
      </w:r>
      <w:r w:rsidR="00C25201" w:rsidRPr="00546D5E">
        <w:rPr>
          <w:rFonts w:ascii="Times New Roman" w:hAnsi="Times New Roman"/>
          <w:noProof/>
          <w:color w:val="000000"/>
          <w:sz w:val="28"/>
          <w:szCs w:val="28"/>
          <w:lang w:val="uk-UA"/>
        </w:rPr>
        <w:t>ас виконання цієї опери</w:t>
      </w:r>
      <w:r w:rsidRPr="00546D5E">
        <w:rPr>
          <w:rFonts w:ascii="Times New Roman" w:hAnsi="Times New Roman"/>
          <w:noProof/>
          <w:color w:val="000000"/>
          <w:sz w:val="28"/>
          <w:szCs w:val="28"/>
          <w:lang w:val="uk-UA"/>
        </w:rPr>
        <w:t xml:space="preserve"> інструмент слід тримати паралельно опоряджуваній поверхні.</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 період формування структури чи фактури полімерної штукатурки або під час висихання її н</w:t>
      </w:r>
      <w:r w:rsidR="00C25201" w:rsidRPr="00546D5E">
        <w:rPr>
          <w:rFonts w:ascii="Times New Roman" w:hAnsi="Times New Roman"/>
          <w:noProof/>
          <w:color w:val="000000"/>
          <w:sz w:val="28"/>
          <w:szCs w:val="28"/>
          <w:lang w:val="uk-UA"/>
        </w:rPr>
        <w:t>е можна збризкувати водою. Решту</w:t>
      </w:r>
      <w:r w:rsidRPr="00546D5E">
        <w:rPr>
          <w:rFonts w:ascii="Times New Roman" w:hAnsi="Times New Roman"/>
          <w:noProof/>
          <w:color w:val="000000"/>
          <w:sz w:val="28"/>
          <w:szCs w:val="28"/>
          <w:lang w:val="uk-UA"/>
        </w:rPr>
        <w:t xml:space="preserve"> матеріалу змивають водою. Затверділий розчин видаляють мех</w:t>
      </w:r>
      <w:r w:rsidR="00C25201" w:rsidRPr="00546D5E">
        <w:rPr>
          <w:rFonts w:ascii="Times New Roman" w:hAnsi="Times New Roman"/>
          <w:noProof/>
          <w:color w:val="000000"/>
          <w:sz w:val="28"/>
          <w:szCs w:val="28"/>
          <w:lang w:val="uk-UA"/>
        </w:rPr>
        <w:t>а</w:t>
      </w:r>
      <w:r w:rsidRPr="00546D5E">
        <w:rPr>
          <w:rFonts w:ascii="Times New Roman" w:hAnsi="Times New Roman"/>
          <w:noProof/>
          <w:color w:val="000000"/>
          <w:sz w:val="28"/>
          <w:szCs w:val="28"/>
          <w:lang w:val="uk-UA"/>
        </w:rPr>
        <w:t>нічно.</w:t>
      </w:r>
    </w:p>
    <w:p w:rsidR="00C25201"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Якщо у процесі роботи трапля</w:t>
      </w:r>
      <w:r w:rsidR="00C25201" w:rsidRPr="00546D5E">
        <w:rPr>
          <w:rFonts w:ascii="Times New Roman" w:hAnsi="Times New Roman"/>
          <w:noProof/>
          <w:color w:val="000000"/>
          <w:sz w:val="28"/>
          <w:szCs w:val="28"/>
          <w:lang w:val="uk-UA"/>
        </w:rPr>
        <w:t>ється перерва, потрібно приклеїти</w:t>
      </w:r>
      <w:r w:rsidRPr="00546D5E">
        <w:rPr>
          <w:rFonts w:ascii="Times New Roman" w:hAnsi="Times New Roman"/>
          <w:noProof/>
          <w:color w:val="000000"/>
          <w:sz w:val="28"/>
          <w:szCs w:val="28"/>
          <w:lang w:val="uk-UA"/>
        </w:rPr>
        <w:t xml:space="preserve"> самоклеючу стрічку вздовж лінії на поверхні, де планується закі</w:t>
      </w:r>
      <w:r w:rsidR="00C25201" w:rsidRPr="00546D5E">
        <w:rPr>
          <w:rFonts w:ascii="Times New Roman" w:hAnsi="Times New Roman"/>
          <w:noProof/>
          <w:color w:val="000000"/>
          <w:sz w:val="28"/>
          <w:szCs w:val="28"/>
          <w:lang w:val="uk-UA"/>
        </w:rPr>
        <w:t>н</w:t>
      </w:r>
      <w:r w:rsidRPr="00546D5E">
        <w:rPr>
          <w:rFonts w:ascii="Times New Roman" w:hAnsi="Times New Roman"/>
          <w:noProof/>
          <w:color w:val="000000"/>
          <w:sz w:val="28"/>
          <w:szCs w:val="28"/>
          <w:lang w:val="uk-UA"/>
        </w:rPr>
        <w:t xml:space="preserve">чення роботи, нанести на неї штукатурку і надати їй бажаної фактури. Після поновлення роботи стрічку видаляють разом із рештками свіжої штукатурки і продовжують працювати із цього місця. </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Усі полімерні штукатурки потрібно захищати від дощових опадів, а також надмірного висихання і мінусових температур.</w:t>
      </w:r>
    </w:p>
    <w:p w:rsidR="002573F4" w:rsidRPr="00546D5E" w:rsidRDefault="002573F4" w:rsidP="002573F4">
      <w:pPr>
        <w:spacing w:after="0" w:line="360" w:lineRule="auto"/>
        <w:ind w:firstLine="709"/>
        <w:jc w:val="both"/>
        <w:rPr>
          <w:rFonts w:ascii="Times New Roman" w:hAnsi="Times New Roman"/>
          <w:b/>
          <w:bCs/>
          <w:noProof/>
          <w:color w:val="000000"/>
          <w:sz w:val="28"/>
          <w:szCs w:val="28"/>
          <w:lang w:val="uk-UA"/>
        </w:rPr>
      </w:pPr>
    </w:p>
    <w:p w:rsidR="000E3770" w:rsidRPr="00546D5E" w:rsidRDefault="00C2520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7.</w:t>
      </w:r>
      <w:r w:rsidR="002573F4" w:rsidRPr="00546D5E">
        <w:rPr>
          <w:rFonts w:ascii="Times New Roman" w:hAnsi="Times New Roman"/>
          <w:b/>
          <w:bCs/>
          <w:noProof/>
          <w:color w:val="000000"/>
          <w:sz w:val="28"/>
          <w:szCs w:val="28"/>
          <w:lang w:val="uk-UA"/>
        </w:rPr>
        <w:t xml:space="preserve"> </w:t>
      </w:r>
      <w:r w:rsidR="000E3770" w:rsidRPr="00546D5E">
        <w:rPr>
          <w:rFonts w:ascii="Times New Roman" w:hAnsi="Times New Roman"/>
          <w:b/>
          <w:bCs/>
          <w:noProof/>
          <w:color w:val="000000"/>
          <w:sz w:val="28"/>
          <w:szCs w:val="28"/>
          <w:lang w:val="uk-UA"/>
        </w:rPr>
        <w:t>Організація робіт під час опорядження фасадів штукатурками</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C25201"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Штукатурити фасад будинку завжди починають згори. До початку робіт уздовж фасаду встановлюють суцільні риштування, здебільшого збірно-розбірного типу з металевими опорами та іншими</w:t>
      </w:r>
      <w:r w:rsidR="00C25201" w:rsidRPr="00546D5E">
        <w:rPr>
          <w:rFonts w:ascii="Times New Roman" w:hAnsi="Times New Roman"/>
          <w:noProof/>
          <w:color w:val="000000"/>
          <w:sz w:val="28"/>
          <w:szCs w:val="28"/>
          <w:lang w:val="uk-UA"/>
        </w:rPr>
        <w:t xml:space="preserve"> елементами кріплення. Після закріплення риштувань і перевірки їх надійності приступають до виконання робіт.</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E3770"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 o:spid="_x0000_i1031" type="#_x0000_t75" style="width:130.5pt;height:120pt;visibility:visible">
            <v:imagedata r:id="rId14" o:title="" gain="93623f" blacklevel="-3277f"/>
          </v:shape>
        </w:pict>
      </w:r>
    </w:p>
    <w:p w:rsidR="00C25201" w:rsidRPr="00546D5E" w:rsidRDefault="00C2520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Рис. 7.1.</w:t>
      </w:r>
      <w:r w:rsidR="00FC0462" w:rsidRPr="00546D5E">
        <w:rPr>
          <w:rFonts w:ascii="Times New Roman" w:hAnsi="Times New Roman"/>
          <w:b/>
          <w:bCs/>
          <w:noProof/>
          <w:color w:val="000000"/>
          <w:sz w:val="28"/>
          <w:szCs w:val="28"/>
          <w:lang w:val="uk-UA"/>
        </w:rPr>
        <w:t xml:space="preserve"> </w:t>
      </w:r>
      <w:r w:rsidRPr="00546D5E">
        <w:rPr>
          <w:rFonts w:ascii="Times New Roman" w:hAnsi="Times New Roman"/>
          <w:b/>
          <w:bCs/>
          <w:noProof/>
          <w:color w:val="000000"/>
          <w:sz w:val="28"/>
          <w:szCs w:val="28"/>
          <w:lang w:val="uk-UA"/>
        </w:rPr>
        <w:t>Схема провішування віконних прорізів фасаду:</w:t>
      </w:r>
    </w:p>
    <w:p w:rsidR="00C25201" w:rsidRPr="00546D5E" w:rsidRDefault="00C25201"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1 — маяки;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 xml:space="preserve">— висок; </w:t>
      </w:r>
      <w:r w:rsidRPr="00546D5E">
        <w:rPr>
          <w:rFonts w:ascii="Times New Roman" w:hAnsi="Times New Roman"/>
          <w:iCs/>
          <w:noProof/>
          <w:color w:val="000000"/>
          <w:sz w:val="28"/>
          <w:szCs w:val="28"/>
          <w:lang w:val="uk-UA"/>
        </w:rPr>
        <w:t xml:space="preserve">3 </w:t>
      </w:r>
      <w:r w:rsidRPr="00546D5E">
        <w:rPr>
          <w:rFonts w:ascii="Times New Roman" w:hAnsi="Times New Roman"/>
          <w:noProof/>
          <w:color w:val="000000"/>
          <w:sz w:val="28"/>
          <w:szCs w:val="28"/>
          <w:lang w:val="uk-UA"/>
        </w:rPr>
        <w:t>— горизонтально натягнутий шнур</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Підготовлену поверхню провішують виском масою 1 — 2 кг із довжиною шнура, що дорівнює висоті будинку. Високі будинки провішують послідовно на висоту двох-трьох поверхів. </w:t>
      </w:r>
      <w:r w:rsidR="00FC0462" w:rsidRPr="00546D5E">
        <w:rPr>
          <w:rFonts w:ascii="Times New Roman" w:hAnsi="Times New Roman"/>
          <w:noProof/>
          <w:color w:val="000000"/>
          <w:sz w:val="28"/>
          <w:szCs w:val="28"/>
          <w:lang w:val="uk-UA"/>
        </w:rPr>
        <w:t>Під час провішування</w:t>
      </w:r>
      <w:r w:rsidRPr="00546D5E">
        <w:rPr>
          <w:rFonts w:ascii="Times New Roman" w:hAnsi="Times New Roman"/>
          <w:noProof/>
          <w:color w:val="000000"/>
          <w:sz w:val="28"/>
          <w:szCs w:val="28"/>
          <w:lang w:val="uk-UA"/>
        </w:rPr>
        <w:t xml:space="preserve"> встановлюють маяки з кутиків. Відстань між маяками має бути трохи меншою за довжину правила або напівтерка, яким розрівнюватимуть розчин. Одночасно з вертикальним провішуванням фасаду провішують вертикальність кутів будинку, пілястр, вертикальних кромок віконних прорізів (рис. </w:t>
      </w:r>
      <w:r w:rsidR="00C25201" w:rsidRPr="00546D5E">
        <w:rPr>
          <w:rFonts w:ascii="Times New Roman" w:hAnsi="Times New Roman"/>
          <w:noProof/>
          <w:color w:val="000000"/>
          <w:sz w:val="28"/>
          <w:szCs w:val="28"/>
          <w:lang w:val="uk-UA"/>
        </w:rPr>
        <w:t>7.1.</w:t>
      </w:r>
      <w:r w:rsidRPr="00546D5E">
        <w:rPr>
          <w:rFonts w:ascii="Times New Roman" w:hAnsi="Times New Roman"/>
          <w:noProof/>
          <w:color w:val="000000"/>
          <w:sz w:val="28"/>
          <w:szCs w:val="28"/>
          <w:lang w:val="uk-UA"/>
        </w:rPr>
        <w:t>) і перевіряють горизонтальність карнизів, поясків, прямолінійних сандриків, підвіконь та інших витягнутих архітектурних деталей. Після встановлення на фасаді маяків приступають до його опорядження.</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Після опорядження вінцевого карниза (якщо він є) переходять до штукатурення стін. Одночасно опоряджують віконні укоси і наличники, витягують міжповерхові пояски, опоряджують пілястри та інші архітектурні деталі.</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Фасад штукатурять як по вертикальних, так і по горизонтальних захватках.</w:t>
      </w:r>
    </w:p>
    <w:p w:rsidR="000E3770"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Якщо фасад виконано з пілястрами по всій висоті будинку, але без міжповерхових поясків, то захватка поділяє його від кута до першої пілястри, від першої пілястри до другої і т.д. (рис. </w:t>
      </w:r>
      <w:r w:rsidR="00FC0462" w:rsidRPr="00546D5E">
        <w:rPr>
          <w:rFonts w:ascii="Times New Roman" w:hAnsi="Times New Roman"/>
          <w:noProof/>
          <w:color w:val="000000"/>
          <w:sz w:val="28"/>
          <w:szCs w:val="28"/>
          <w:lang w:val="uk-UA"/>
        </w:rPr>
        <w:t>7.2.</w:t>
      </w:r>
      <w:r w:rsidRPr="00546D5E">
        <w:rPr>
          <w:rFonts w:ascii="Times New Roman" w:hAnsi="Times New Roman"/>
          <w:noProof/>
          <w:color w:val="000000"/>
          <w:sz w:val="28"/>
          <w:szCs w:val="28"/>
          <w:lang w:val="uk-UA"/>
        </w:rPr>
        <w:t xml:space="preserve">). Кожна захватка поділяється риштуванням на карти </w:t>
      </w:r>
      <w:r w:rsidRPr="00546D5E">
        <w:rPr>
          <w:rFonts w:ascii="Times New Roman" w:hAnsi="Times New Roman"/>
          <w:iCs/>
          <w:noProof/>
          <w:color w:val="000000"/>
          <w:sz w:val="28"/>
          <w:szCs w:val="28"/>
          <w:lang w:val="uk-UA"/>
        </w:rPr>
        <w:t xml:space="preserve">1-6, </w:t>
      </w:r>
      <w:r w:rsidRPr="00546D5E">
        <w:rPr>
          <w:rFonts w:ascii="Times New Roman" w:hAnsi="Times New Roman"/>
          <w:noProof/>
          <w:color w:val="000000"/>
          <w:sz w:val="28"/>
          <w:szCs w:val="28"/>
          <w:lang w:val="uk-UA"/>
        </w:rPr>
        <w:t xml:space="preserve">по дві на поверх. Поштукатуривши карту </w:t>
      </w:r>
      <w:r w:rsidRPr="00546D5E">
        <w:rPr>
          <w:rFonts w:ascii="Times New Roman" w:hAnsi="Times New Roman"/>
          <w:iCs/>
          <w:noProof/>
          <w:color w:val="000000"/>
          <w:sz w:val="28"/>
          <w:szCs w:val="28"/>
          <w:lang w:val="uk-UA"/>
        </w:rPr>
        <w:t xml:space="preserve">1, </w:t>
      </w:r>
      <w:r w:rsidRPr="00546D5E">
        <w:rPr>
          <w:rFonts w:ascii="Times New Roman" w:hAnsi="Times New Roman"/>
          <w:noProof/>
          <w:color w:val="000000"/>
          <w:sz w:val="28"/>
          <w:szCs w:val="28"/>
          <w:lang w:val="uk-UA"/>
        </w:rPr>
        <w:t xml:space="preserve">робітники переходять на карту </w:t>
      </w:r>
      <w:r w:rsidRPr="00546D5E">
        <w:rPr>
          <w:rFonts w:ascii="Times New Roman" w:hAnsi="Times New Roman"/>
          <w:iCs/>
          <w:noProof/>
          <w:color w:val="000000"/>
          <w:sz w:val="28"/>
          <w:szCs w:val="28"/>
          <w:lang w:val="uk-UA"/>
        </w:rPr>
        <w:t xml:space="preserve">2 </w:t>
      </w:r>
      <w:r w:rsidRPr="00546D5E">
        <w:rPr>
          <w:rFonts w:ascii="Times New Roman" w:hAnsi="Times New Roman"/>
          <w:noProof/>
          <w:color w:val="000000"/>
          <w:sz w:val="28"/>
          <w:szCs w:val="28"/>
          <w:lang w:val="uk-UA"/>
        </w:rPr>
        <w:t>і так далі до останньої карти, після чого приступають до опорядження другої захватки. Віконні і дверні косяки рекомендується штукатурити відразу по всій поверхні захватки. Наличники і сандрики можна витягувати після опорядження всієї поверхні. Пілястри опоряджують до або після обштукатурювання двох захваток, що примикають до них.</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FC0462"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b/>
          <w:noProof/>
          <w:color w:val="000000"/>
          <w:sz w:val="28"/>
          <w:szCs w:val="28"/>
        </w:rPr>
        <w:pict>
          <v:shape id="Рисунок 7" o:spid="_x0000_i1032" type="#_x0000_t75" style="width:68.25pt;height:159pt;visibility:visible">
            <v:imagedata r:id="rId15" o:title="" gain="93623f" blacklevel="-3277f"/>
          </v:shape>
        </w:pict>
      </w:r>
    </w:p>
    <w:p w:rsidR="00FC0462" w:rsidRPr="00546D5E" w:rsidRDefault="00FC0462" w:rsidP="002573F4">
      <w:pPr>
        <w:tabs>
          <w:tab w:val="left" w:pos="4136"/>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noProof/>
          <w:color w:val="000000"/>
          <w:sz w:val="28"/>
          <w:szCs w:val="28"/>
          <w:lang w:val="uk-UA"/>
        </w:rPr>
        <w:t>Рис. 7.2. Штукатурення фасаду вузькими захватками</w:t>
      </w:r>
      <w:r w:rsidR="002573F4" w:rsidRPr="00546D5E">
        <w:rPr>
          <w:rFonts w:ascii="Times New Roman" w:hAnsi="Times New Roman"/>
          <w:b/>
          <w:noProof/>
          <w:color w:val="000000"/>
          <w:sz w:val="28"/>
          <w:szCs w:val="28"/>
          <w:lang w:val="uk-UA"/>
        </w:rPr>
        <w:t xml:space="preserve"> </w:t>
      </w:r>
      <w:r w:rsidRPr="00546D5E">
        <w:rPr>
          <w:rFonts w:ascii="Times New Roman" w:hAnsi="Times New Roman"/>
          <w:b/>
          <w:noProof/>
          <w:color w:val="000000"/>
          <w:sz w:val="28"/>
          <w:szCs w:val="28"/>
          <w:lang w:val="uk-UA"/>
        </w:rPr>
        <w:t>по вертикалі між пілястрами:</w:t>
      </w:r>
      <w:r w:rsidR="002573F4" w:rsidRPr="00546D5E">
        <w:rPr>
          <w:rFonts w:ascii="Times New Roman" w:hAnsi="Times New Roman"/>
          <w:b/>
          <w:noProof/>
          <w:color w:val="000000"/>
          <w:sz w:val="28"/>
          <w:szCs w:val="28"/>
          <w:lang w:val="uk-UA"/>
        </w:rPr>
        <w:t xml:space="preserve"> </w:t>
      </w:r>
      <w:r w:rsidRPr="00546D5E">
        <w:rPr>
          <w:rFonts w:ascii="Times New Roman" w:hAnsi="Times New Roman"/>
          <w:iCs/>
          <w:noProof/>
          <w:color w:val="000000"/>
          <w:sz w:val="28"/>
          <w:szCs w:val="28"/>
          <w:lang w:val="uk-UA"/>
        </w:rPr>
        <w:t xml:space="preserve">1-6 </w:t>
      </w:r>
      <w:r w:rsidRPr="00546D5E">
        <w:rPr>
          <w:rFonts w:ascii="Times New Roman" w:hAnsi="Times New Roman"/>
          <w:noProof/>
          <w:color w:val="000000"/>
          <w:sz w:val="28"/>
          <w:szCs w:val="28"/>
          <w:lang w:val="uk-UA"/>
        </w:rPr>
        <w:t>— карти</w:t>
      </w:r>
    </w:p>
    <w:p w:rsidR="002573F4" w:rsidRPr="00546D5E" w:rsidRDefault="002573F4">
      <w:pPr>
        <w:rPr>
          <w:rFonts w:ascii="Times New Roman" w:hAnsi="Times New Roman"/>
          <w:b/>
          <w:noProof/>
          <w:color w:val="000000"/>
          <w:sz w:val="28"/>
          <w:szCs w:val="28"/>
          <w:lang w:val="uk-UA"/>
        </w:rPr>
      </w:pPr>
      <w:r w:rsidRPr="00546D5E">
        <w:rPr>
          <w:rFonts w:ascii="Times New Roman" w:hAnsi="Times New Roman"/>
          <w:b/>
          <w:noProof/>
          <w:color w:val="000000"/>
          <w:sz w:val="28"/>
          <w:szCs w:val="28"/>
          <w:lang w:val="uk-UA"/>
        </w:rPr>
        <w:br w:type="page"/>
      </w:r>
    </w:p>
    <w:p w:rsidR="00FC0462" w:rsidRPr="00546D5E" w:rsidRDefault="000E3770" w:rsidP="002573F4">
      <w:pPr>
        <w:tabs>
          <w:tab w:val="left" w:pos="3686"/>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Якщо на фасаді немає пілястр, але є міжповерхові пояски, то захватку влаштовують по всій довжині будинку поповерхово (рис. </w:t>
      </w:r>
      <w:r w:rsidR="00FC0462" w:rsidRPr="00546D5E">
        <w:rPr>
          <w:rFonts w:ascii="Times New Roman" w:hAnsi="Times New Roman"/>
          <w:noProof/>
          <w:color w:val="000000"/>
          <w:sz w:val="28"/>
          <w:szCs w:val="28"/>
          <w:lang w:val="uk-UA"/>
        </w:rPr>
        <w:t>7.3.</w:t>
      </w:r>
      <w:r w:rsidRPr="00546D5E">
        <w:rPr>
          <w:rFonts w:ascii="Times New Roman" w:hAnsi="Times New Roman"/>
          <w:noProof/>
          <w:color w:val="000000"/>
          <w:sz w:val="28"/>
          <w:szCs w:val="28"/>
          <w:lang w:val="uk-UA"/>
        </w:rPr>
        <w:t>). Захватки у межах поверху розбивають на карти. Роздільні лінії 1-І, II - II і т.д. проводять крейдою. Для виконання робіт на кожну карту</w:t>
      </w:r>
      <w:r w:rsidR="00FC0462" w:rsidRPr="00546D5E">
        <w:rPr>
          <w:rFonts w:ascii="Times New Roman" w:hAnsi="Times New Roman"/>
          <w:noProof/>
          <w:color w:val="000000"/>
          <w:sz w:val="28"/>
          <w:szCs w:val="28"/>
          <w:lang w:val="uk-UA"/>
        </w:rPr>
        <w:t xml:space="preserve"> призначають ланку. Міжповер</w:t>
      </w:r>
      <w:r w:rsidRPr="00546D5E">
        <w:rPr>
          <w:rFonts w:ascii="Times New Roman" w:hAnsi="Times New Roman"/>
          <w:noProof/>
          <w:color w:val="000000"/>
          <w:sz w:val="28"/>
          <w:szCs w:val="28"/>
          <w:lang w:val="uk-UA"/>
        </w:rPr>
        <w:t xml:space="preserve">хові пояски витягують або </w:t>
      </w:r>
    </w:p>
    <w:p w:rsidR="00FC0462" w:rsidRPr="00546D5E" w:rsidRDefault="000E3770"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опоряджують від руки. Після об</w:t>
      </w:r>
      <w:r w:rsidR="00FC0462" w:rsidRPr="00546D5E">
        <w:rPr>
          <w:rFonts w:ascii="Times New Roman" w:hAnsi="Times New Roman"/>
          <w:noProof/>
          <w:color w:val="000000"/>
          <w:sz w:val="28"/>
          <w:szCs w:val="28"/>
          <w:lang w:val="uk-UA"/>
        </w:rPr>
        <w:t>штукатурення верхньої горизонтальної захватки фасаду верхній ярус риштувань розбирають і переходять на нижню другу захватку. Цоколь штукатурять після повного опорядження стін звичайним розчином на мінеральній основі або облицьовують плиткою з природного каменю (керамічною плиткою).</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FC0462" w:rsidRPr="00546D5E" w:rsidRDefault="00A7681A" w:rsidP="002573F4">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4"/>
        </w:rPr>
        <w:pict>
          <v:shape id="Рисунок 120" o:spid="_x0000_i1033" type="#_x0000_t75" style="width:207.75pt;height:142.5pt;visibility:visible">
            <v:imagedata r:id="rId16" o:title="" cropright="1121f" gain="112993f" blacklevel="-1311f"/>
          </v:shape>
        </w:pict>
      </w:r>
    </w:p>
    <w:p w:rsidR="00FC0462" w:rsidRPr="00546D5E" w:rsidRDefault="00FC046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Рис. 7.3. Штукатурення фасаду захватками поповерхово:</w:t>
      </w:r>
    </w:p>
    <w:p w:rsidR="00FC0462"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Cs/>
          <w:noProof/>
          <w:color w:val="000000"/>
          <w:sz w:val="28"/>
          <w:szCs w:val="28"/>
          <w:lang w:val="uk-UA"/>
        </w:rPr>
        <w:t>І</w:t>
      </w:r>
      <w:r w:rsidR="00FC0462" w:rsidRPr="00546D5E">
        <w:rPr>
          <w:rFonts w:ascii="Times New Roman" w:hAnsi="Times New Roman"/>
          <w:bCs/>
          <w:noProof/>
          <w:color w:val="000000"/>
          <w:sz w:val="28"/>
          <w:szCs w:val="28"/>
          <w:lang w:val="uk-UA"/>
        </w:rPr>
        <w:t>-І</w:t>
      </w:r>
      <w:r w:rsidR="002573F4" w:rsidRPr="00546D5E">
        <w:rPr>
          <w:rFonts w:ascii="Times New Roman" w:hAnsi="Times New Roman"/>
          <w:bCs/>
          <w:noProof/>
          <w:color w:val="000000"/>
          <w:sz w:val="28"/>
          <w:szCs w:val="28"/>
          <w:lang w:val="uk-UA"/>
        </w:rPr>
        <w:t>.</w:t>
      </w:r>
      <w:r w:rsidR="00FC0462" w:rsidRPr="00546D5E">
        <w:rPr>
          <w:rFonts w:ascii="Times New Roman" w:hAnsi="Times New Roman"/>
          <w:noProof/>
          <w:color w:val="000000"/>
          <w:sz w:val="28"/>
          <w:szCs w:val="28"/>
          <w:lang w:val="uk-UA"/>
        </w:rPr>
        <w:t xml:space="preserve">.. V — V — роздільні лінії; </w:t>
      </w:r>
      <w:r w:rsidR="00FC0462" w:rsidRPr="00546D5E">
        <w:rPr>
          <w:rFonts w:ascii="Times New Roman" w:hAnsi="Times New Roman"/>
          <w:iCs/>
          <w:noProof/>
          <w:color w:val="000000"/>
          <w:sz w:val="28"/>
          <w:szCs w:val="28"/>
          <w:lang w:val="uk-UA"/>
        </w:rPr>
        <w:t xml:space="preserve">1 — 5 </w:t>
      </w:r>
      <w:r w:rsidR="00FC0462" w:rsidRPr="00546D5E">
        <w:rPr>
          <w:rFonts w:ascii="Times New Roman" w:hAnsi="Times New Roman"/>
          <w:noProof/>
          <w:color w:val="000000"/>
          <w:sz w:val="28"/>
          <w:szCs w:val="28"/>
          <w:lang w:val="uk-UA"/>
        </w:rPr>
        <w:t>— карти</w:t>
      </w:r>
    </w:p>
    <w:p w:rsidR="00FC0462" w:rsidRPr="00546D5E" w:rsidRDefault="00FC0462" w:rsidP="002573F4">
      <w:pPr>
        <w:tabs>
          <w:tab w:val="left" w:pos="1274"/>
        </w:tabs>
        <w:spacing w:after="0" w:line="360" w:lineRule="auto"/>
        <w:ind w:firstLine="709"/>
        <w:jc w:val="both"/>
        <w:rPr>
          <w:rFonts w:ascii="Times New Roman" w:hAnsi="Times New Roman"/>
          <w:noProof/>
          <w:color w:val="000000"/>
          <w:sz w:val="28"/>
          <w:szCs w:val="28"/>
          <w:lang w:val="uk-UA"/>
        </w:rPr>
      </w:pPr>
    </w:p>
    <w:p w:rsidR="004A707F" w:rsidRPr="00546D5E" w:rsidRDefault="003D6717"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noProof/>
          <w:color w:val="000000"/>
          <w:sz w:val="28"/>
          <w:szCs w:val="28"/>
          <w:lang w:val="uk-UA"/>
        </w:rPr>
        <w:t xml:space="preserve">8. </w:t>
      </w:r>
      <w:r w:rsidR="004A707F" w:rsidRPr="00546D5E">
        <w:rPr>
          <w:rFonts w:ascii="Times New Roman" w:hAnsi="Times New Roman"/>
          <w:b/>
          <w:bCs/>
          <w:noProof/>
          <w:color w:val="000000"/>
          <w:sz w:val="28"/>
          <w:szCs w:val="28"/>
          <w:lang w:val="uk-UA"/>
        </w:rPr>
        <w:t>Контроль якості робіт</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 початку декоративного опорядження фасадів контролюють умови зберігання застосовуваних матеріалів (температуру, відносну вологість), а також готовність об'єкта загалом до виконання робіт.</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Контроль якості штукатурно-декоративного опорядження фасадів. </w:t>
      </w:r>
      <w:r w:rsidRPr="00546D5E">
        <w:rPr>
          <w:rFonts w:ascii="Times New Roman" w:hAnsi="Times New Roman"/>
          <w:iCs/>
          <w:noProof/>
          <w:color w:val="000000"/>
          <w:sz w:val="28"/>
          <w:szCs w:val="28"/>
          <w:lang w:val="uk-UA"/>
        </w:rPr>
        <w:t>У процесі виконання штукатурних робіт треба перевіряти:</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підготовку основи під штукатурення;</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якість сухих сумішей;</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температуру і вологість навколишнього середовища;</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дотримання технологічної послідовності операцій;</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товщину шару розчинової суміші;</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відповідність кольору, товщини шару та отриманої фактури обштукатуреної поверхні вимогам проекту;</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наявність, якість і справність необхідних для виконання роботи інструментів і пристроїв.</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У ході приймання виконаних штукатурних робіт потрібно перевірити:</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відповідність виду штукатурки вимогам проекту;</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якість штукатурного покриття;</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міцність зчеплення штукатурки з основою.</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Виконавець робіт та інспектор спочатку мають візуально оглянути обштукатурені поверхні, потім за допомогою контрольно-вимірювальних приладів здійснити вибірковий контроль якості штукатурки. На кожні 10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штукатурки потрібно виконати 3 — 5 вимірювань.</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Методи контролю якості штукатурно-декоративного опоряджен</w:t>
      </w:r>
      <w:r w:rsidR="003D6717" w:rsidRPr="00546D5E">
        <w:rPr>
          <w:rFonts w:ascii="Times New Roman" w:hAnsi="Times New Roman"/>
          <w:noProof/>
          <w:color w:val="000000"/>
          <w:sz w:val="28"/>
          <w:szCs w:val="28"/>
          <w:lang w:val="uk-UA"/>
        </w:rPr>
        <w:t>ня фасадів наведено в табл. 4</w:t>
      </w:r>
      <w:r w:rsidRPr="00546D5E">
        <w:rPr>
          <w:rFonts w:ascii="Times New Roman" w:hAnsi="Times New Roman"/>
          <w:noProof/>
          <w:color w:val="000000"/>
          <w:sz w:val="28"/>
          <w:szCs w:val="28"/>
          <w:lang w:val="uk-UA"/>
        </w:rPr>
        <w:t>.</w:t>
      </w:r>
    </w:p>
    <w:p w:rsidR="003D6717" w:rsidRPr="00546D5E" w:rsidRDefault="003D6717"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Допустимі відхилення та вимоги до штукатурного покриття наведено в табл. 5. Тріщини, дутики та пропуски штукатурки не допускаються. Наявність штукатурки, відшарованої від поверхні, перевіряють легким простукуванням дерев'яним молотком. Такі місця штукатурки допускається перевіряти методом ультразвукового (наскрізного або поверхневого) прозвучування. В окремих місцях можливе контрольне розкриття штукатурки.</w:t>
      </w:r>
    </w:p>
    <w:p w:rsidR="002573F4" w:rsidRPr="00546D5E" w:rsidRDefault="002573F4" w:rsidP="002573F4">
      <w:pPr>
        <w:spacing w:after="0" w:line="360" w:lineRule="auto"/>
        <w:ind w:firstLine="709"/>
        <w:jc w:val="both"/>
        <w:rPr>
          <w:rFonts w:ascii="Times New Roman" w:hAnsi="Times New Roman"/>
          <w:iCs/>
          <w:noProof/>
          <w:color w:val="000000"/>
          <w:sz w:val="28"/>
          <w:szCs w:val="28"/>
          <w:lang w:val="uk-UA"/>
        </w:rPr>
      </w:pP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Табл</w:t>
      </w:r>
      <w:r w:rsidR="003D6717" w:rsidRPr="00546D5E">
        <w:rPr>
          <w:rFonts w:ascii="Times New Roman" w:hAnsi="Times New Roman"/>
          <w:iCs/>
          <w:noProof/>
          <w:color w:val="000000"/>
          <w:sz w:val="28"/>
          <w:szCs w:val="28"/>
          <w:lang w:val="uk-UA"/>
        </w:rPr>
        <w:t>иця 4</w:t>
      </w:r>
      <w:r w:rsidRPr="00546D5E">
        <w:rPr>
          <w:rFonts w:ascii="Times New Roman" w:hAnsi="Times New Roman"/>
          <w:b/>
          <w:bCs/>
          <w:iCs/>
          <w:noProof/>
          <w:color w:val="000000"/>
          <w:sz w:val="28"/>
          <w:szCs w:val="28"/>
          <w:lang w:val="uk-UA"/>
        </w:rPr>
        <w:t xml:space="preserve">. </w:t>
      </w:r>
      <w:r w:rsidRPr="00546D5E">
        <w:rPr>
          <w:rFonts w:ascii="Times New Roman" w:hAnsi="Times New Roman"/>
          <w:bCs/>
          <w:noProof/>
          <w:color w:val="000000"/>
          <w:sz w:val="28"/>
          <w:szCs w:val="28"/>
          <w:lang w:val="uk-UA"/>
        </w:rPr>
        <w:t>Методи контролю якості декоративного опорядження фасадів штукатурними сумішами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37"/>
        <w:gridCol w:w="2230"/>
        <w:gridCol w:w="3016"/>
        <w:gridCol w:w="2491"/>
      </w:tblGrid>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Вид опорядження</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Контрольований параметр</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Метод контролю</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Засіб контролю</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Опоряджен-</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Якість підготов-</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Відповідно до табл. Г.1,</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Відповідно до</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ня декора-</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ки поверхні</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поз. 3 - 10 ДБН В.2.6-22-</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табл. Г.1,</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тивними</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2001</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поз. 3-10 ДБН</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штукатур-</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В.2.6-22-2001</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ками</w:t>
            </w: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Товщина шару</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Вимірювання товщини в</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Набір щупів (ТУ</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декоративної</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процесі нанесення штука-</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22-034-0221197-</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штукатурки</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турки</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011); металева</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лінійка (ТОСТ 427)</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Визначення маси декора-</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Ваги для статич-</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тивної суміші, що нано-</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ного зважування</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ситься на одиницю площі</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(ГОСТ 29329)</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Вертикальність</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Вимірювання відхилень</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Контрольна дво-</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(гор изонта л ь-</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 вертикалі (горизонта-</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метрова лінійка</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ність) поверхні</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лі) — не менше 5 вимірю-</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РН-4; набір щупів</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штукатурки</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вань на кожні 50 - 70 м</w:t>
            </w:r>
            <w:r w:rsidRPr="00502FC9">
              <w:rPr>
                <w:rFonts w:ascii="Times New Roman" w:hAnsi="Times New Roman"/>
                <w:noProof/>
                <w:color w:val="000000"/>
                <w:sz w:val="20"/>
                <w:szCs w:val="24"/>
                <w:vertAlign w:val="superscript"/>
                <w:lang w:val="uk-UA"/>
              </w:rPr>
              <w:t>2</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(ТУ 22-034-</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площі або на окремій ді-</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0221197-011);</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лянці меншої площі в</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металева лінійка</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місцях, виявлених під час</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(ГОСТ 427)</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суцільного візуального</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контролю</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Відхилення ві-</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Візуально — суцільний</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Металева лінійка</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конних і двер-</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контроль; вимірювання</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(ГОСТ 427); конт-</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них косяків від</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відхилень, виявлених під</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рольна лінійка</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вертикалі (гори-</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час суцільного візуально-</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РН-4; набір щупів</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зонталі)</w:t>
            </w: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го контролю</w:t>
            </w: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(ТУ 22-034-</w:t>
            </w:r>
          </w:p>
        </w:tc>
      </w:tr>
      <w:tr w:rsidR="002573F4" w:rsidRPr="00502FC9" w:rsidTr="00502FC9">
        <w:trPr>
          <w:trHeight w:val="23"/>
        </w:trPr>
        <w:tc>
          <w:tcPr>
            <w:tcW w:w="959"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164"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575"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p>
        </w:tc>
        <w:tc>
          <w:tcPr>
            <w:tcW w:w="1301"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4"/>
                <w:lang w:val="uk-UA"/>
              </w:rPr>
            </w:pPr>
            <w:r w:rsidRPr="00502FC9">
              <w:rPr>
                <w:rFonts w:ascii="Times New Roman" w:hAnsi="Times New Roman"/>
                <w:noProof/>
                <w:color w:val="000000"/>
                <w:sz w:val="20"/>
                <w:szCs w:val="24"/>
                <w:lang w:val="uk-UA"/>
              </w:rPr>
              <w:t>0221197-011)</w:t>
            </w:r>
          </w:p>
        </w:tc>
      </w:tr>
    </w:tbl>
    <w:p w:rsidR="003D6717" w:rsidRPr="00546D5E" w:rsidRDefault="003D6717" w:rsidP="002573F4">
      <w:pPr>
        <w:spacing w:after="0" w:line="360" w:lineRule="auto"/>
        <w:ind w:firstLine="709"/>
        <w:jc w:val="both"/>
        <w:rPr>
          <w:rFonts w:ascii="Times New Roman" w:hAnsi="Times New Roman"/>
          <w:noProof/>
          <w:color w:val="000000"/>
          <w:sz w:val="28"/>
          <w:szCs w:val="28"/>
          <w:lang w:val="uk-UA"/>
        </w:rPr>
      </w:pP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Колір, відтінок і фактура декоративної штукатурки мають відповідати встановленому проектом зразку. Допускаються незначні (до 10 % площі) зміни меж у стиках, а також малопомітні сліди стиків штукатурки через перерви в роботі на коротких лініях, наприклад між вікнами і дверима, та на ділянках стін завдовжки до 10 м.</w:t>
      </w:r>
    </w:p>
    <w:p w:rsidR="004A707F"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Не допускаються смуги, що різняться за кольором або тоном від основного кольору штукатурки, а також плями від ремонту і закладання місць кріплення риштувань і правил.</w:t>
      </w:r>
    </w:p>
    <w:p w:rsidR="003D6717" w:rsidRPr="00546D5E" w:rsidRDefault="004A707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Стики або межі захваток декоративної штукатурки мають бути в найменш помітних місцях (за водостічними трубами, колонами, в</w:t>
      </w:r>
      <w:r w:rsidR="003D6717" w:rsidRPr="00546D5E">
        <w:rPr>
          <w:rFonts w:ascii="Times New Roman" w:hAnsi="Times New Roman"/>
          <w:noProof/>
          <w:color w:val="000000"/>
          <w:sz w:val="28"/>
          <w:szCs w:val="28"/>
          <w:lang w:val="uk-UA"/>
        </w:rPr>
        <w:t xml:space="preserve"> лузгах пілястр, міжповерхових поясках). На межах захваток не допускаються рвані краї.</w:t>
      </w:r>
    </w:p>
    <w:p w:rsidR="004A707F" w:rsidRPr="00546D5E" w:rsidRDefault="002573F4"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br w:type="page"/>
      </w:r>
      <w:r w:rsidR="007420A2" w:rsidRPr="00546D5E">
        <w:rPr>
          <w:rFonts w:ascii="Times New Roman" w:hAnsi="Times New Roman"/>
          <w:iCs/>
          <w:noProof/>
          <w:color w:val="000000"/>
          <w:sz w:val="28"/>
          <w:szCs w:val="28"/>
          <w:lang w:val="uk-UA"/>
        </w:rPr>
        <w:t>Таблиця 5</w:t>
      </w:r>
      <w:r w:rsidR="004A707F" w:rsidRPr="00546D5E">
        <w:rPr>
          <w:rFonts w:ascii="Times New Roman" w:hAnsi="Times New Roman"/>
          <w:iCs/>
          <w:noProof/>
          <w:color w:val="000000"/>
          <w:sz w:val="28"/>
          <w:szCs w:val="28"/>
          <w:lang w:val="uk-UA"/>
        </w:rPr>
        <w:t xml:space="preserve">. </w:t>
      </w:r>
      <w:r w:rsidR="004A707F" w:rsidRPr="00546D5E">
        <w:rPr>
          <w:rFonts w:ascii="Times New Roman" w:hAnsi="Times New Roman"/>
          <w:noProof/>
          <w:color w:val="000000"/>
          <w:sz w:val="28"/>
          <w:szCs w:val="28"/>
          <w:lang w:val="uk-UA"/>
        </w:rPr>
        <w:t>Вимоги до обштукатурених поверхонь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13"/>
        <w:gridCol w:w="3192"/>
        <w:gridCol w:w="2169"/>
      </w:tblGrid>
      <w:tr w:rsidR="002573F4" w:rsidRPr="00502FC9" w:rsidTr="00502FC9">
        <w:trPr>
          <w:trHeight w:val="23"/>
        </w:trPr>
        <w:tc>
          <w:tcPr>
            <w:tcW w:w="2200"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Технічна вимога</w:t>
            </w:r>
          </w:p>
        </w:tc>
        <w:tc>
          <w:tcPr>
            <w:tcW w:w="1667"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Метод контролю</w:t>
            </w:r>
          </w:p>
        </w:tc>
        <w:tc>
          <w:tcPr>
            <w:tcW w:w="1133"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Вид реєстрації</w:t>
            </w:r>
          </w:p>
        </w:tc>
      </w:tr>
      <w:tr w:rsidR="002573F4" w:rsidRPr="00502FC9" w:rsidTr="00502FC9">
        <w:trPr>
          <w:trHeight w:val="23"/>
        </w:trPr>
        <w:tc>
          <w:tcPr>
            <w:tcW w:w="2200"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 xml:space="preserve">Допустима товщина одношарової штукатурки залежно від групи сухої суміші, мм Ш1 — від 2,5 до 5 Ш2 — від 5 до </w:t>
            </w:r>
            <w:r w:rsidR="007420A2" w:rsidRPr="00502FC9">
              <w:rPr>
                <w:rFonts w:ascii="Times New Roman" w:hAnsi="Times New Roman"/>
                <w:noProof/>
                <w:color w:val="000000"/>
                <w:sz w:val="20"/>
                <w:szCs w:val="28"/>
                <w:lang w:val="uk-UA"/>
              </w:rPr>
              <w:t>30</w:t>
            </w:r>
            <w:r w:rsidRPr="00502FC9">
              <w:rPr>
                <w:rFonts w:ascii="Times New Roman" w:hAnsi="Times New Roman"/>
                <w:noProof/>
                <w:color w:val="000000"/>
                <w:sz w:val="20"/>
                <w:szCs w:val="28"/>
                <w:lang w:val="uk-UA"/>
              </w:rPr>
              <w:t xml:space="preserve"> ШЗ — від 2,5 до 5 Ш4 — від 10 до </w:t>
            </w:r>
            <w:r w:rsidR="007420A2" w:rsidRPr="00502FC9">
              <w:rPr>
                <w:rFonts w:ascii="Times New Roman" w:hAnsi="Times New Roman"/>
                <w:noProof/>
                <w:color w:val="000000"/>
                <w:sz w:val="20"/>
                <w:szCs w:val="28"/>
                <w:lang w:val="uk-UA"/>
              </w:rPr>
              <w:t>30</w:t>
            </w:r>
          </w:p>
        </w:tc>
        <w:tc>
          <w:tcPr>
            <w:tcW w:w="1667"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Вимірювальний. Не м</w:t>
            </w:r>
            <w:r w:rsidR="007420A2" w:rsidRPr="00502FC9">
              <w:rPr>
                <w:rFonts w:ascii="Times New Roman" w:hAnsi="Times New Roman"/>
                <w:noProof/>
                <w:color w:val="000000"/>
                <w:sz w:val="20"/>
                <w:szCs w:val="28"/>
                <w:lang w:val="uk-UA"/>
              </w:rPr>
              <w:t>енше 5 вимірювань на 70 - 100 м</w:t>
            </w:r>
            <w:r w:rsidR="007420A2" w:rsidRPr="00502FC9">
              <w:rPr>
                <w:rFonts w:ascii="Times New Roman" w:hAnsi="Times New Roman"/>
                <w:noProof/>
                <w:color w:val="000000"/>
                <w:sz w:val="20"/>
                <w:szCs w:val="28"/>
                <w:vertAlign w:val="superscript"/>
                <w:lang w:val="uk-UA"/>
              </w:rPr>
              <w:t>2</w:t>
            </w:r>
            <w:r w:rsidRPr="00502FC9">
              <w:rPr>
                <w:rFonts w:ascii="Times New Roman" w:hAnsi="Times New Roman"/>
                <w:noProof/>
                <w:color w:val="000000"/>
                <w:sz w:val="20"/>
                <w:szCs w:val="28"/>
                <w:lang w:val="uk-UA"/>
              </w:rPr>
              <w:t xml:space="preserve"> поверхні покриття в місцях, виявлених суцільним візуальним контролем</w:t>
            </w:r>
          </w:p>
        </w:tc>
        <w:tc>
          <w:tcPr>
            <w:tcW w:w="1133"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Журнал робіт</w:t>
            </w:r>
          </w:p>
        </w:tc>
      </w:tr>
      <w:tr w:rsidR="002573F4" w:rsidRPr="00502FC9" w:rsidTr="00502FC9">
        <w:trPr>
          <w:trHeight w:val="23"/>
        </w:trPr>
        <w:tc>
          <w:tcPr>
            <w:tcW w:w="2200"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Відхилення поверхні від вертикалі — не більше 1 мм на 1 м висоти, але не більше 5 мм на всю висоту приміщення чи його частину, обмежену прогонами, балками та ін.</w:t>
            </w:r>
          </w:p>
        </w:tc>
        <w:tc>
          <w:tcPr>
            <w:tcW w:w="1667"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Вимірювальний. Не менше 5 вимірювань на кожні 70 - 100 м-поверхні покриття</w:t>
            </w:r>
          </w:p>
        </w:tc>
        <w:tc>
          <w:tcPr>
            <w:tcW w:w="1133"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Те саме</w:t>
            </w:r>
          </w:p>
        </w:tc>
      </w:tr>
      <w:tr w:rsidR="002573F4" w:rsidRPr="00502FC9" w:rsidTr="00502FC9">
        <w:trPr>
          <w:trHeight w:val="23"/>
        </w:trPr>
        <w:tc>
          <w:tcPr>
            <w:tcW w:w="2200"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Відхилення поверхні від горизонталі — не більше 1 мм на 1 м довжини, але не більше 7 мм на всю довжину приміщення чи його частину, обмежену балками, прогонами та ін.</w:t>
            </w:r>
          </w:p>
        </w:tc>
        <w:tc>
          <w:tcPr>
            <w:tcW w:w="1667"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Те саме</w:t>
            </w:r>
          </w:p>
        </w:tc>
        <w:tc>
          <w:tcPr>
            <w:tcW w:w="1133" w:type="pct"/>
            <w:shd w:val="clear" w:color="auto" w:fill="auto"/>
          </w:tcPr>
          <w:p w:rsidR="004A707F" w:rsidRPr="00502FC9" w:rsidRDefault="004A707F" w:rsidP="00502FC9">
            <w:pPr>
              <w:spacing w:after="0" w:line="360" w:lineRule="auto"/>
              <w:jc w:val="both"/>
              <w:rPr>
                <w:rFonts w:ascii="Times New Roman" w:hAnsi="Times New Roman"/>
                <w:noProof/>
                <w:color w:val="000000"/>
                <w:sz w:val="20"/>
                <w:szCs w:val="28"/>
                <w:lang w:val="uk-UA"/>
              </w:rPr>
            </w:pPr>
            <w:r w:rsidRPr="00502FC9">
              <w:rPr>
                <w:rFonts w:ascii="Times New Roman" w:hAnsi="Times New Roman"/>
                <w:noProof/>
                <w:color w:val="000000"/>
                <w:sz w:val="20"/>
                <w:szCs w:val="28"/>
                <w:lang w:val="uk-UA"/>
              </w:rPr>
              <w:t>»</w:t>
            </w:r>
          </w:p>
        </w:tc>
      </w:tr>
    </w:tbl>
    <w:p w:rsidR="002573F4" w:rsidRPr="00546D5E" w:rsidRDefault="002573F4" w:rsidP="002573F4">
      <w:pPr>
        <w:spacing w:after="0" w:line="360" w:lineRule="auto"/>
        <w:ind w:firstLine="709"/>
        <w:jc w:val="both"/>
        <w:rPr>
          <w:rFonts w:ascii="Times New Roman" w:hAnsi="Times New Roman"/>
          <w:b/>
          <w:noProof/>
          <w:color w:val="000000"/>
          <w:sz w:val="28"/>
          <w:szCs w:val="28"/>
          <w:lang w:val="uk-UA"/>
        </w:rPr>
      </w:pPr>
    </w:p>
    <w:p w:rsidR="007420A2" w:rsidRPr="00546D5E" w:rsidRDefault="007420A2" w:rsidP="002573F4">
      <w:pPr>
        <w:spacing w:after="0" w:line="360" w:lineRule="auto"/>
        <w:ind w:firstLine="709"/>
        <w:jc w:val="both"/>
        <w:rPr>
          <w:rFonts w:ascii="Times New Roman" w:hAnsi="Times New Roman"/>
          <w:b/>
          <w:noProof/>
          <w:color w:val="000000"/>
          <w:sz w:val="28"/>
          <w:szCs w:val="28"/>
          <w:lang w:val="uk-UA"/>
        </w:rPr>
      </w:pPr>
      <w:r w:rsidRPr="00546D5E">
        <w:rPr>
          <w:rFonts w:ascii="Times New Roman" w:hAnsi="Times New Roman"/>
          <w:b/>
          <w:noProof/>
          <w:color w:val="000000"/>
          <w:sz w:val="28"/>
          <w:szCs w:val="28"/>
          <w:lang w:val="uk-UA"/>
        </w:rPr>
        <w:t>9. Економічні розрахунки</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 будівництві діють єдині норми і розцінки (ЕНиР), відомчі норми і розцінки (ВНиР) та місцеві норми і розцінки. Норми розробляють і періодично видають спеціальними збірниками. Норми на опоряджувальні роботи вміщено в збірнику Е8. Для вимірювання кількості витраченої праці передбачені такі норми: часу, виробітку, трудомісткості.</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Нормою часу </w:t>
      </w:r>
      <w:r w:rsidRPr="00546D5E">
        <w:rPr>
          <w:rFonts w:ascii="Times New Roman" w:hAnsi="Times New Roman"/>
          <w:b/>
          <w:bCs/>
          <w:noProof/>
          <w:color w:val="000000"/>
          <w:sz w:val="28"/>
          <w:szCs w:val="28"/>
          <w:lang w:val="uk-UA"/>
        </w:rPr>
        <w:t>(Н</w:t>
      </w:r>
      <w:r w:rsidRPr="00546D5E">
        <w:rPr>
          <w:rFonts w:ascii="Times New Roman" w:hAnsi="Times New Roman"/>
          <w:b/>
          <w:bCs/>
          <w:noProof/>
          <w:color w:val="000000"/>
          <w:sz w:val="28"/>
          <w:szCs w:val="28"/>
          <w:vertAlign w:val="subscript"/>
          <w:lang w:val="uk-UA"/>
        </w:rPr>
        <w:t>ч</w:t>
      </w:r>
      <w:r w:rsidRPr="00546D5E">
        <w:rPr>
          <w:rFonts w:ascii="Times New Roman" w:hAnsi="Times New Roman"/>
          <w:b/>
          <w:bCs/>
          <w:noProof/>
          <w:color w:val="000000"/>
          <w:sz w:val="28"/>
          <w:szCs w:val="28"/>
          <w:lang w:val="uk-UA"/>
        </w:rPr>
        <w:t xml:space="preserve">) </w:t>
      </w:r>
      <w:r w:rsidRPr="00546D5E">
        <w:rPr>
          <w:rFonts w:ascii="Times New Roman" w:hAnsi="Times New Roman"/>
          <w:noProof/>
          <w:color w:val="000000"/>
          <w:sz w:val="28"/>
          <w:szCs w:val="28"/>
          <w:lang w:val="uk-UA"/>
        </w:rPr>
        <w:t>називають кількість робочого часу, яка надається робітникові відповідної професії і кваліфікації за умови повного використання засобів виробництва, правильно організованої праці для виконання одиниці продукції (1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штукатурення, 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облицювання тощо).</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При визначенні норми часу враховують не тільки час, витрачений на виконання основної роботи, а й час, потрібний для перемішування будівельних розчинів, підготовку </w:t>
      </w:r>
      <w:r w:rsidRPr="00546D5E">
        <w:rPr>
          <w:rFonts w:ascii="Times New Roman" w:hAnsi="Times New Roman"/>
          <w:bCs/>
          <w:noProof/>
          <w:color w:val="000000"/>
          <w:sz w:val="28"/>
          <w:szCs w:val="28"/>
          <w:lang w:val="uk-UA"/>
        </w:rPr>
        <w:t>й</w:t>
      </w:r>
      <w:r w:rsidRPr="00546D5E">
        <w:rPr>
          <w:rFonts w:ascii="Times New Roman" w:hAnsi="Times New Roman"/>
          <w:b/>
          <w:bCs/>
          <w:noProof/>
          <w:color w:val="000000"/>
          <w:sz w:val="28"/>
          <w:szCs w:val="28"/>
          <w:lang w:val="uk-UA"/>
        </w:rPr>
        <w:t xml:space="preserve"> </w:t>
      </w:r>
      <w:r w:rsidRPr="00546D5E">
        <w:rPr>
          <w:rFonts w:ascii="Times New Roman" w:hAnsi="Times New Roman"/>
          <w:noProof/>
          <w:color w:val="000000"/>
          <w:sz w:val="28"/>
          <w:szCs w:val="28"/>
          <w:lang w:val="uk-UA"/>
        </w:rPr>
        <w:t>чищення інструментів і механізмів, їх переміщення, а також на підготовку робочого місця. Норма часу (норма витрати праці) виражається у людино-годинах. Наприклад, норма часу, за який штукатур 3-го розряду наносить грунт на 4.1.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стіни вручну при простому штукатуренні, становить 20 люд.-год. Це означає, що штукатур 3-го розряду має нанести ґрунт на 4.1.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поверхні вручну за 20 год.</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Нормою виробітку </w:t>
      </w:r>
      <w:r w:rsidRPr="00546D5E">
        <w:rPr>
          <w:rFonts w:ascii="Times New Roman" w:hAnsi="Times New Roman"/>
          <w:noProof/>
          <w:color w:val="000000"/>
          <w:sz w:val="28"/>
          <w:szCs w:val="28"/>
          <w:lang w:val="uk-UA"/>
        </w:rPr>
        <w:t>(Н</w:t>
      </w:r>
      <w:r w:rsidRPr="00546D5E">
        <w:rPr>
          <w:rFonts w:ascii="Times New Roman" w:hAnsi="Times New Roman"/>
          <w:noProof/>
          <w:color w:val="000000"/>
          <w:sz w:val="28"/>
          <w:szCs w:val="28"/>
          <w:vertAlign w:val="subscript"/>
          <w:lang w:val="uk-UA"/>
        </w:rPr>
        <w:t>в</w:t>
      </w:r>
      <w:r w:rsidRPr="00546D5E">
        <w:rPr>
          <w:rFonts w:ascii="Times New Roman" w:hAnsi="Times New Roman"/>
          <w:noProof/>
          <w:color w:val="000000"/>
          <w:sz w:val="28"/>
          <w:szCs w:val="28"/>
          <w:lang w:val="uk-UA"/>
        </w:rPr>
        <w:t>) називають кількість готової продукції, яку має виробити за одиницю часу (1 год) робітник відповідної кваліфікації або ланка.</w:t>
      </w:r>
      <w:r w:rsidR="002573F4" w:rsidRPr="00546D5E">
        <w:rPr>
          <w:rFonts w:ascii="Times New Roman" w:hAnsi="Times New Roman"/>
          <w:noProof/>
          <w:color w:val="000000"/>
          <w:sz w:val="28"/>
          <w:szCs w:val="28"/>
          <w:lang w:val="uk-UA"/>
        </w:rPr>
        <w:t xml:space="preserve"> </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Норма виробітку тісно пов'язана з нормою часу. Чим більше продукції виробляє робітник за одиницю часу, тим меншою буде норма часу, і навпаки. Залежність між ними обернено пропорційна і подається формулою Н</w:t>
      </w:r>
      <w:r w:rsidRPr="00546D5E">
        <w:rPr>
          <w:rFonts w:ascii="Times New Roman" w:hAnsi="Times New Roman"/>
          <w:noProof/>
          <w:color w:val="000000"/>
          <w:sz w:val="28"/>
          <w:szCs w:val="28"/>
          <w:vertAlign w:val="subscript"/>
          <w:lang w:val="uk-UA"/>
        </w:rPr>
        <w:t>ч</w:t>
      </w:r>
      <w:r w:rsidRPr="00546D5E">
        <w:rPr>
          <w:rFonts w:ascii="Times New Roman" w:hAnsi="Times New Roman"/>
          <w:noProof/>
          <w:color w:val="000000"/>
          <w:sz w:val="28"/>
          <w:szCs w:val="28"/>
          <w:lang w:val="uk-UA"/>
        </w:rPr>
        <w:t>=1/Н</w:t>
      </w:r>
      <w:r w:rsidRPr="00546D5E">
        <w:rPr>
          <w:rFonts w:ascii="Times New Roman" w:hAnsi="Times New Roman"/>
          <w:noProof/>
          <w:color w:val="000000"/>
          <w:sz w:val="28"/>
          <w:szCs w:val="28"/>
          <w:vertAlign w:val="subscript"/>
          <w:lang w:val="uk-UA"/>
        </w:rPr>
        <w:t>в</w:t>
      </w:r>
      <w:r w:rsidRPr="00546D5E">
        <w:rPr>
          <w:rFonts w:ascii="Times New Roman" w:hAnsi="Times New Roman"/>
          <w:noProof/>
          <w:color w:val="000000"/>
          <w:sz w:val="28"/>
          <w:szCs w:val="28"/>
          <w:lang w:val="uk-UA"/>
        </w:rPr>
        <w:t>.</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Знаючи норму часу, легко визначити виробіток робітника за 1 год. Для нашого прикладу на 4.1.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нанесення ґрунту Н</w:t>
      </w:r>
      <w:r w:rsidRPr="00546D5E">
        <w:rPr>
          <w:rFonts w:ascii="Times New Roman" w:hAnsi="Times New Roman"/>
          <w:noProof/>
          <w:color w:val="000000"/>
          <w:sz w:val="28"/>
          <w:szCs w:val="28"/>
          <w:vertAlign w:val="subscript"/>
          <w:lang w:val="uk-UA"/>
        </w:rPr>
        <w:t>ч</w:t>
      </w:r>
      <w:r w:rsidRPr="00546D5E">
        <w:rPr>
          <w:rFonts w:ascii="Times New Roman" w:hAnsi="Times New Roman"/>
          <w:noProof/>
          <w:color w:val="000000"/>
          <w:sz w:val="28"/>
          <w:szCs w:val="28"/>
          <w:lang w:val="uk-UA"/>
        </w:rPr>
        <w:t xml:space="preserve"> = 20 люд.-год, звідки норма виробітку становитиме Н</w:t>
      </w:r>
      <w:r w:rsidRPr="00546D5E">
        <w:rPr>
          <w:rFonts w:ascii="Times New Roman" w:hAnsi="Times New Roman"/>
          <w:noProof/>
          <w:color w:val="000000"/>
          <w:sz w:val="28"/>
          <w:szCs w:val="28"/>
          <w:vertAlign w:val="subscript"/>
          <w:lang w:val="uk-UA"/>
        </w:rPr>
        <w:t>в</w:t>
      </w:r>
      <w:r w:rsidRPr="00546D5E">
        <w:rPr>
          <w:rFonts w:ascii="Times New Roman" w:hAnsi="Times New Roman"/>
          <w:noProof/>
          <w:color w:val="000000"/>
          <w:sz w:val="28"/>
          <w:szCs w:val="28"/>
          <w:lang w:val="uk-UA"/>
        </w:rPr>
        <w:t>=4.1./Н</w:t>
      </w:r>
      <w:r w:rsidRPr="00546D5E">
        <w:rPr>
          <w:rFonts w:ascii="Times New Roman" w:hAnsi="Times New Roman"/>
          <w:noProof/>
          <w:color w:val="000000"/>
          <w:sz w:val="28"/>
          <w:szCs w:val="28"/>
          <w:vertAlign w:val="subscript"/>
          <w:lang w:val="uk-UA"/>
        </w:rPr>
        <w:t>ч</w:t>
      </w:r>
      <w:r w:rsidRPr="00546D5E">
        <w:rPr>
          <w:rFonts w:ascii="Times New Roman" w:hAnsi="Times New Roman"/>
          <w:noProof/>
          <w:color w:val="000000"/>
          <w:sz w:val="28"/>
          <w:szCs w:val="28"/>
          <w:lang w:val="uk-UA"/>
        </w:rPr>
        <w:t>= 4.1./20 = 5м2, а змінна норма виробітку на одного робітника</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5-8 = 40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Щоб визначити </w:t>
      </w:r>
      <w:r w:rsidRPr="00546D5E">
        <w:rPr>
          <w:rFonts w:ascii="Times New Roman" w:hAnsi="Times New Roman"/>
          <w:iCs/>
          <w:noProof/>
          <w:color w:val="000000"/>
          <w:sz w:val="28"/>
          <w:szCs w:val="28"/>
          <w:lang w:val="uk-UA"/>
        </w:rPr>
        <w:t xml:space="preserve">трудомісткість </w:t>
      </w:r>
      <w:r w:rsidRPr="00546D5E">
        <w:rPr>
          <w:rFonts w:ascii="Times New Roman" w:hAnsi="Times New Roman"/>
          <w:noProof/>
          <w:color w:val="000000"/>
          <w:sz w:val="28"/>
          <w:szCs w:val="28"/>
          <w:lang w:val="uk-UA"/>
        </w:rPr>
        <w:t>певного виду робіт, потрібно обсяг цих робіт помножити на норму часу. Наприклад, трудомісткість наклеювання облицювальної плитки (4.1. х 4.1. мм) на поверхню основи при товщині шва 3 мм обчислюють так: 1,6 люд.-год • 4.1. м</w:t>
      </w:r>
      <w:r w:rsidRPr="00546D5E">
        <w:rPr>
          <w:rFonts w:ascii="Times New Roman" w:hAnsi="Times New Roman"/>
          <w:noProof/>
          <w:color w:val="000000"/>
          <w:sz w:val="28"/>
          <w:szCs w:val="28"/>
          <w:vertAlign w:val="superscript"/>
          <w:lang w:val="uk-UA"/>
        </w:rPr>
        <w:t>2</w:t>
      </w:r>
      <w:r w:rsidRPr="00546D5E">
        <w:rPr>
          <w:rFonts w:ascii="Times New Roman" w:hAnsi="Times New Roman"/>
          <w:noProof/>
          <w:color w:val="000000"/>
          <w:sz w:val="28"/>
          <w:szCs w:val="28"/>
          <w:lang w:val="uk-UA"/>
        </w:rPr>
        <w:t xml:space="preserve"> = 160 люд.-год, де 1,6 люд.-год — норма часу наклеювання плитки.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Якщо технічно обґрунтовані норми дають змогу визначити кількість якісно витраченої праці, то за допомогою </w:t>
      </w:r>
      <w:r w:rsidRPr="00546D5E">
        <w:rPr>
          <w:rFonts w:ascii="Times New Roman" w:hAnsi="Times New Roman"/>
          <w:b/>
          <w:bCs/>
          <w:iCs/>
          <w:noProof/>
          <w:color w:val="000000"/>
          <w:sz w:val="28"/>
          <w:szCs w:val="28"/>
          <w:lang w:val="uk-UA"/>
        </w:rPr>
        <w:t xml:space="preserve">тарифної системи </w:t>
      </w:r>
      <w:r w:rsidRPr="00546D5E">
        <w:rPr>
          <w:rFonts w:ascii="Times New Roman" w:hAnsi="Times New Roman"/>
          <w:noProof/>
          <w:color w:val="000000"/>
          <w:sz w:val="28"/>
          <w:szCs w:val="28"/>
          <w:lang w:val="uk-UA"/>
        </w:rPr>
        <w:t>оцінюють її якість, диференціюючи розміри заробітної плати залежно від кваліфікації (майстерності) працівника і складності роботи.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Основними елементами тарифної системи є:</w:t>
      </w:r>
      <w:r w:rsidR="002573F4" w:rsidRPr="00546D5E">
        <w:rPr>
          <w:rFonts w:ascii="Times New Roman" w:hAnsi="Times New Roman"/>
          <w:noProof/>
          <w:color w:val="000000"/>
          <w:sz w:val="28"/>
          <w:szCs w:val="28"/>
          <w:lang w:val="uk-UA"/>
        </w:rPr>
        <w:t xml:space="preserve"> </w:t>
      </w:r>
      <w:r w:rsidRPr="00546D5E">
        <w:rPr>
          <w:rFonts w:ascii="Times New Roman" w:hAnsi="Times New Roman"/>
          <w:b/>
          <w:bCs/>
          <w:iCs/>
          <w:noProof/>
          <w:color w:val="000000"/>
          <w:sz w:val="28"/>
          <w:szCs w:val="28"/>
          <w:lang w:val="uk-UA"/>
        </w:rPr>
        <w:t xml:space="preserve">тарифно-кваліфікаційний довідник </w:t>
      </w:r>
      <w:r w:rsidRPr="00546D5E">
        <w:rPr>
          <w:rFonts w:ascii="Times New Roman" w:hAnsi="Times New Roman"/>
          <w:noProof/>
          <w:color w:val="000000"/>
          <w:sz w:val="28"/>
          <w:szCs w:val="28"/>
          <w:lang w:val="uk-UA"/>
        </w:rPr>
        <w:t>— основа всієї тарифної системи. У ньому всі види робіт у виробництві розподілено за розрядами залежно від їхньої складності, з характеристикою робіт, що є основою тарифікації і визначення кваліфікації працівників при порівняльному оцінюванні виконаних робіт. Тарифно-кваліфікаційний довідник робіт і професій робітників, зайнятих у будівництві й ремонтно-будівельних роботах, установлює, до якого розряду за складністю належать окремі види будівельних робіт, а також вимоги, що ставляться до робітника-будівельника для присвоєння йому кваліфікаційного розряду. Для більшості професій будівельних працівників передбачається шість розрядів кваліфікації;</w:t>
      </w:r>
    </w:p>
    <w:p w:rsidR="007420A2" w:rsidRPr="00546D5E" w:rsidRDefault="007420A2" w:rsidP="002573F4">
      <w:pPr>
        <w:tabs>
          <w:tab w:val="left" w:pos="528"/>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тарифна </w:t>
      </w:r>
      <w:r w:rsidRPr="00546D5E">
        <w:rPr>
          <w:rFonts w:ascii="Times New Roman" w:hAnsi="Times New Roman"/>
          <w:b/>
          <w:iCs/>
          <w:noProof/>
          <w:color w:val="000000"/>
          <w:sz w:val="28"/>
          <w:szCs w:val="28"/>
          <w:lang w:val="uk-UA"/>
        </w:rPr>
        <w:t xml:space="preserve">сітка </w:t>
      </w:r>
      <w:r w:rsidRPr="00546D5E">
        <w:rPr>
          <w:rFonts w:ascii="Times New Roman" w:hAnsi="Times New Roman"/>
          <w:noProof/>
          <w:color w:val="000000"/>
          <w:sz w:val="28"/>
          <w:szCs w:val="28"/>
          <w:lang w:val="uk-UA"/>
        </w:rPr>
        <w:t>— це шкала, що встановлює співвідношення в оплаті праці робітників різної кваліфікації (розрядів) з метою більш високої оплати праці кваліфікованих будівельників порівняно з менш кваліфікованими і некваліфікованими;</w:t>
      </w:r>
    </w:p>
    <w:p w:rsidR="002573F4" w:rsidRPr="00546D5E" w:rsidRDefault="007420A2" w:rsidP="002573F4">
      <w:pPr>
        <w:tabs>
          <w:tab w:val="left" w:pos="528"/>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тарифний коефіцієнт </w:t>
      </w:r>
      <w:r w:rsidRPr="00546D5E">
        <w:rPr>
          <w:rFonts w:ascii="Times New Roman" w:hAnsi="Times New Roman"/>
          <w:noProof/>
          <w:color w:val="000000"/>
          <w:sz w:val="28"/>
          <w:szCs w:val="28"/>
          <w:lang w:val="uk-UA"/>
        </w:rPr>
        <w:t>— співвідношення (число), що</w:t>
      </w:r>
    </w:p>
    <w:p w:rsidR="007420A2" w:rsidRPr="00546D5E" w:rsidRDefault="007420A2" w:rsidP="002573F4">
      <w:pPr>
        <w:tabs>
          <w:tab w:val="left" w:pos="528"/>
        </w:tabs>
        <w:spacing w:after="0" w:line="360" w:lineRule="auto"/>
        <w:ind w:firstLine="709"/>
        <w:jc w:val="both"/>
        <w:rPr>
          <w:rFonts w:ascii="Times New Roman" w:hAnsi="Times New Roman"/>
          <w:b/>
          <w:bCs/>
          <w:noProof/>
          <w:color w:val="000000"/>
          <w:sz w:val="28"/>
          <w:szCs w:val="28"/>
          <w:lang w:val="uk-UA"/>
        </w:rPr>
      </w:pPr>
      <w:r w:rsidRPr="00546D5E">
        <w:rPr>
          <w:rFonts w:ascii="Times New Roman" w:hAnsi="Times New Roman"/>
          <w:noProof/>
          <w:color w:val="000000"/>
          <w:sz w:val="28"/>
          <w:szCs w:val="28"/>
          <w:lang w:val="uk-UA"/>
        </w:rPr>
        <w:t>показує, у скільки разів ставка відповідного розряду вища від ставки 1-го розряду:</w:t>
      </w:r>
    </w:p>
    <w:p w:rsidR="007420A2" w:rsidRPr="00546D5E" w:rsidRDefault="007420A2" w:rsidP="002573F4">
      <w:pPr>
        <w:tabs>
          <w:tab w:val="left" w:pos="4378"/>
          <w:tab w:val="left" w:pos="6326"/>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Тарифний розряд робітника</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2</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3</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4</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5</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6</w:t>
      </w:r>
    </w:p>
    <w:p w:rsidR="007420A2" w:rsidRPr="00546D5E" w:rsidRDefault="007420A2" w:rsidP="002573F4">
      <w:pPr>
        <w:tabs>
          <w:tab w:val="left" w:pos="3010"/>
        </w:tabs>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Тарифний коефіцієнт</w:t>
      </w:r>
      <w:r w:rsidRPr="00546D5E">
        <w:rPr>
          <w:rFonts w:ascii="Times New Roman" w:hAnsi="Times New Roman"/>
          <w:noProof/>
          <w:color w:val="000000"/>
          <w:sz w:val="28"/>
          <w:szCs w:val="28"/>
          <w:lang w:val="uk-UA"/>
        </w:rPr>
        <w:tab/>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1,0</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1,12</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1,27</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1,42</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1,61</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1,8</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Як бачимо, будівельник 6-го розряду в 1,797 (~ 1,8) раза кваліфікованіший за будівельника 1-го розряду і, отже, його заробітна плата відповідно вища.</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Тарифні ставки визначають розмір оплати праці за одиницю часу: за годину (годинні ставки), за день (денні ставки), за місяць (місячна ставка).</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У будівництві застосовують дві основні форми заробітної плати: </w:t>
      </w:r>
      <w:r w:rsidRPr="00546D5E">
        <w:rPr>
          <w:rFonts w:ascii="Times New Roman" w:hAnsi="Times New Roman"/>
          <w:b/>
          <w:bCs/>
          <w:iCs/>
          <w:noProof/>
          <w:color w:val="000000"/>
          <w:sz w:val="28"/>
          <w:szCs w:val="28"/>
          <w:lang w:val="uk-UA"/>
        </w:rPr>
        <w:t xml:space="preserve">відрядну </w:t>
      </w:r>
      <w:r w:rsidRPr="00546D5E">
        <w:rPr>
          <w:rFonts w:ascii="Times New Roman" w:hAnsi="Times New Roman"/>
          <w:iCs/>
          <w:noProof/>
          <w:color w:val="000000"/>
          <w:sz w:val="28"/>
          <w:szCs w:val="28"/>
          <w:lang w:val="uk-UA"/>
        </w:rPr>
        <w:t xml:space="preserve">і </w:t>
      </w:r>
      <w:r w:rsidRPr="00546D5E">
        <w:rPr>
          <w:rFonts w:ascii="Times New Roman" w:hAnsi="Times New Roman"/>
          <w:b/>
          <w:bCs/>
          <w:iCs/>
          <w:noProof/>
          <w:color w:val="000000"/>
          <w:sz w:val="28"/>
          <w:szCs w:val="28"/>
          <w:lang w:val="uk-UA"/>
        </w:rPr>
        <w:t xml:space="preserve">погодинну, </w:t>
      </w:r>
      <w:r w:rsidRPr="00546D5E">
        <w:rPr>
          <w:rFonts w:ascii="Times New Roman" w:hAnsi="Times New Roman"/>
          <w:noProof/>
          <w:color w:val="000000"/>
          <w:sz w:val="28"/>
          <w:szCs w:val="28"/>
          <w:lang w:val="uk-UA"/>
        </w:rPr>
        <w:t>що поєднується з різноманітними преміями.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Найпоширенішою формою є </w:t>
      </w:r>
      <w:r w:rsidRPr="00546D5E">
        <w:rPr>
          <w:rFonts w:ascii="Times New Roman" w:hAnsi="Times New Roman"/>
          <w:b/>
          <w:bCs/>
          <w:iCs/>
          <w:noProof/>
          <w:color w:val="000000"/>
          <w:sz w:val="28"/>
          <w:szCs w:val="28"/>
          <w:lang w:val="uk-UA"/>
        </w:rPr>
        <w:t xml:space="preserve">відрядна оплата праці, </w:t>
      </w:r>
      <w:r w:rsidRPr="00546D5E">
        <w:rPr>
          <w:rFonts w:ascii="Times New Roman" w:hAnsi="Times New Roman"/>
          <w:noProof/>
          <w:color w:val="000000"/>
          <w:sz w:val="28"/>
          <w:szCs w:val="28"/>
          <w:lang w:val="uk-UA"/>
        </w:rPr>
        <w:t>за якої заробіток будівельника безпосередньо залежить від фактично виконаного обсягу робіт і установлених відрядних розцінок за одиницю якісної продукції. За цією системою оплачується праця близько 90 % будівельників.</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Основна форма оплати праці — </w:t>
      </w:r>
      <w:r w:rsidRPr="00546D5E">
        <w:rPr>
          <w:rFonts w:ascii="Times New Roman" w:hAnsi="Times New Roman"/>
          <w:b/>
          <w:bCs/>
          <w:iCs/>
          <w:noProof/>
          <w:color w:val="000000"/>
          <w:sz w:val="28"/>
          <w:szCs w:val="28"/>
          <w:lang w:val="uk-UA"/>
        </w:rPr>
        <w:t xml:space="preserve">пряма відрядна оплата, </w:t>
      </w:r>
      <w:r w:rsidRPr="00546D5E">
        <w:rPr>
          <w:rFonts w:ascii="Times New Roman" w:hAnsi="Times New Roman"/>
          <w:noProof/>
          <w:color w:val="000000"/>
          <w:sz w:val="28"/>
          <w:szCs w:val="28"/>
          <w:lang w:val="uk-UA"/>
        </w:rPr>
        <w:t>коли кожна одиниця виробленої продукції оплачується за однією розцінкою незалежно від ступеня виконання норм виробітку і термінів закінчення роботи.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Ефективнішою, ніж пряма відрядна, є </w:t>
      </w:r>
      <w:r w:rsidRPr="00546D5E">
        <w:rPr>
          <w:rFonts w:ascii="Times New Roman" w:hAnsi="Times New Roman"/>
          <w:b/>
          <w:bCs/>
          <w:iCs/>
          <w:noProof/>
          <w:color w:val="000000"/>
          <w:sz w:val="28"/>
          <w:szCs w:val="28"/>
          <w:lang w:val="uk-UA"/>
        </w:rPr>
        <w:t xml:space="preserve">відрядно-преміальна (акордна) </w:t>
      </w:r>
      <w:r w:rsidRPr="00546D5E">
        <w:rPr>
          <w:rFonts w:ascii="Times New Roman" w:hAnsi="Times New Roman"/>
          <w:noProof/>
          <w:color w:val="000000"/>
          <w:sz w:val="28"/>
          <w:szCs w:val="28"/>
          <w:lang w:val="uk-UA"/>
        </w:rPr>
        <w:t>оплата праці, при якій праця оплачується за весь комплекс робіт, а не за окремі його види.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Оплата здійснюється за акордною розцінкою в одиницях кінцевої продукції (наприклад, 1 поверх, 1 квартира, весь будинок).</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За відрядно-преміальної системи, крім оплати за прямими відрядними розцінками, робітників преміюють за виконання акордного завдання у визначений термін або достроково. Розмір премії встановлюють від 0,5 до 3 % відрядного заробітку за нарядом за кожний відсоток скорочення нормативного часу. Якщо завдання у визначений термін не виконано, то премію не виплачують.</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Погодинна форма оплати праці, </w:t>
      </w:r>
      <w:r w:rsidRPr="00546D5E">
        <w:rPr>
          <w:rFonts w:ascii="Times New Roman" w:hAnsi="Times New Roman"/>
          <w:noProof/>
          <w:color w:val="000000"/>
          <w:sz w:val="28"/>
          <w:szCs w:val="28"/>
          <w:lang w:val="uk-UA"/>
        </w:rPr>
        <w:t xml:space="preserve">тобто оплата за фактично відпрацьований час за тарифною ставкою, що відповідає розряду робітника, не встановлює залежності між виробітком і заробітком будівельника і, отже, мало стимулює підвищення продуктивності праці. Цю форму оплати праці застосовують тоді, коли робота не піддасться обліку і нормуванню або відрядна оплата не відповідає потребам виробництва і може вплинути на зниження якості робіт. Погодинно-преміальну систему вводять за якісне і своєчасне виконання завдань будівельниками за умови дотримання певних умов, передбачених положенням. Розмір премії становить до 40 % тарифної ставки. Робітників преміюють із фонду матеріального стимулювання за результатами роботи за рік. Основним документом, що визначає заробітну плату робітників, є </w:t>
      </w:r>
      <w:r w:rsidRPr="00546D5E">
        <w:rPr>
          <w:rFonts w:ascii="Times New Roman" w:hAnsi="Times New Roman"/>
          <w:b/>
          <w:bCs/>
          <w:iCs/>
          <w:noProof/>
          <w:color w:val="000000"/>
          <w:sz w:val="28"/>
          <w:szCs w:val="28"/>
          <w:lang w:val="uk-UA"/>
        </w:rPr>
        <w:t xml:space="preserve">наряд-завдання, </w:t>
      </w:r>
      <w:r w:rsidRPr="00546D5E">
        <w:rPr>
          <w:rFonts w:ascii="Times New Roman" w:hAnsi="Times New Roman"/>
          <w:noProof/>
          <w:color w:val="000000"/>
          <w:sz w:val="28"/>
          <w:szCs w:val="28"/>
          <w:lang w:val="uk-UA"/>
        </w:rPr>
        <w:t>в якому зазначаються роботи, що треба виконати, розцінки і норми часу, планована заробітна плата, враховуючи премію.</w:t>
      </w:r>
    </w:p>
    <w:p w:rsidR="007420A2" w:rsidRPr="00546D5E" w:rsidRDefault="007420A2" w:rsidP="002573F4">
      <w:pPr>
        <w:spacing w:after="0" w:line="360" w:lineRule="auto"/>
        <w:ind w:firstLine="709"/>
        <w:jc w:val="both"/>
        <w:rPr>
          <w:rFonts w:ascii="Times New Roman" w:hAnsi="Times New Roman"/>
          <w:b/>
          <w:bCs/>
          <w:noProof/>
          <w:color w:val="000000"/>
          <w:sz w:val="28"/>
          <w:szCs w:val="28"/>
          <w:lang w:val="uk-UA"/>
        </w:rPr>
      </w:pPr>
    </w:p>
    <w:p w:rsidR="002573F4" w:rsidRPr="00546D5E" w:rsidRDefault="007420A2" w:rsidP="002573F4">
      <w:pPr>
        <w:spacing w:after="0" w:line="360" w:lineRule="auto"/>
        <w:ind w:firstLine="709"/>
        <w:jc w:val="both"/>
        <w:rPr>
          <w:rFonts w:ascii="Times New Roman" w:hAnsi="Times New Roman"/>
          <w:b/>
          <w:noProof/>
          <w:color w:val="000000"/>
          <w:sz w:val="28"/>
          <w:szCs w:val="28"/>
          <w:lang w:val="uk-UA"/>
        </w:rPr>
      </w:pPr>
      <w:r w:rsidRPr="00546D5E">
        <w:rPr>
          <w:rFonts w:ascii="Times New Roman" w:hAnsi="Times New Roman"/>
          <w:b/>
          <w:bCs/>
          <w:noProof/>
          <w:color w:val="000000"/>
          <w:sz w:val="28"/>
          <w:szCs w:val="28"/>
          <w:lang w:val="uk-UA"/>
        </w:rPr>
        <w:t>10. Правила техніки безпеки</w:t>
      </w:r>
    </w:p>
    <w:p w:rsidR="002573F4" w:rsidRPr="00546D5E" w:rsidRDefault="002573F4" w:rsidP="002573F4">
      <w:pPr>
        <w:spacing w:after="0" w:line="360" w:lineRule="auto"/>
        <w:ind w:firstLine="709"/>
        <w:jc w:val="both"/>
        <w:rPr>
          <w:rFonts w:ascii="Times New Roman" w:hAnsi="Times New Roman"/>
          <w:noProof/>
          <w:color w:val="000000"/>
          <w:sz w:val="28"/>
          <w:szCs w:val="28"/>
          <w:lang w:val="uk-UA"/>
        </w:rPr>
      </w:pP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 опоряджувальних робіт, які складаються як із «мокрих», так і «сухих» процесів, допускаються особи, які досягли вісімнадцяти років і пройшли: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професійну підготовку;</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попередній медичний огляд відповідно до вимог Міністерства охорони здоров'я України;</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вступний інструктаж з безпеки праці, виробничої санітарії, пожежної та електробезпеки.</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При підготовці поверхонь та матеріалів до опорядження</w:t>
      </w:r>
      <w:r w:rsidR="002573F4" w:rsidRPr="00546D5E">
        <w:rPr>
          <w:rFonts w:ascii="Times New Roman" w:hAnsi="Times New Roman"/>
          <w:b/>
          <w:bCs/>
          <w:iCs/>
          <w:noProof/>
          <w:color w:val="000000"/>
          <w:sz w:val="28"/>
          <w:szCs w:val="28"/>
          <w:lang w:val="uk-UA"/>
        </w:rPr>
        <w:t xml:space="preserve"> </w:t>
      </w:r>
      <w:r w:rsidRPr="00546D5E">
        <w:rPr>
          <w:rFonts w:ascii="Times New Roman" w:hAnsi="Times New Roman"/>
          <w:noProof/>
          <w:color w:val="000000"/>
          <w:sz w:val="28"/>
          <w:szCs w:val="28"/>
          <w:lang w:val="uk-UA"/>
        </w:rPr>
        <w:t>велику увагу слід приділяти дотриманню безпечних методів роботи з електроінструментом (корпус має бути заземленим, електропровід справним).</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Працювати з ручним інструментом (зубилом, троянкою, бучардою тощо) при насіканні кам'яних поверхонь, розрізуванні та натягуванні металевої сітки потрібно в рукавицях, щоб не поранити руки. Працюючи будь-яким ударним інструментом, слід обов'язково одягати окуляри.</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Очищати поверхні кислотами опоряджувальник повинен у захисних окулярах і міцних прогумованих чи брезентових рукавицях. Соляну кислоту дозволяється зберігати на робочому місці тільки розведеною у посуді з кришкою, яка щільно закривається. Треба пам'ятати, що соляна кислота може спричинити серйозні опіки.</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Такі самі вимоги ставляться до зберігання хлорного вапна, що застосовується як протиморозний компонент штукатурного розчину. Готувати хлоровану воду та гасити вапно можна лише на відкритому повітрі або в приміщенні з примусовою вентиляцією.</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Розпаковуючи та дозуючи сухі будівельні суміші, а також приготовляючи розчинові суміші, слід уникати пиління та розсипання їх і працювати у респіраторах.</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b/>
          <w:bCs/>
          <w:iCs/>
          <w:noProof/>
          <w:color w:val="000000"/>
          <w:sz w:val="28"/>
          <w:szCs w:val="28"/>
          <w:lang w:val="uk-UA"/>
        </w:rPr>
        <w:t xml:space="preserve">Під час безпосереднього виконання штукатурних робіт </w:t>
      </w:r>
      <w:r w:rsidRPr="00546D5E">
        <w:rPr>
          <w:rFonts w:ascii="Times New Roman" w:hAnsi="Times New Roman"/>
          <w:noProof/>
          <w:color w:val="000000"/>
          <w:sz w:val="28"/>
          <w:szCs w:val="28"/>
          <w:lang w:val="uk-UA"/>
        </w:rPr>
        <w:t>ручний інструмент має бути справним. Дерев'яні ручки штукатурної лопатки, ковша і сокола добре обробляють, прошлі-фовують і міцно з'єднують з інструментом. Ручки терок і напів-терків улаштовують так, щоб у них вільно проходила рука штукатура в рукавичці. Ручка інструмента має бути без гострих кутів і кромок. Категорично забороняється брати руками розчини, в складі яких є вапно і цемент.</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Потрібно остерігатися потрапляння вапняного розчину або вапна в очі. Якщо це сталося, то слід негайно промити очі розчином борної кислоти</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(1 чайна ложка на 1 склянку кип'яченої води) і звернутися до лікаря.</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При механізованому нанесенні на поверхню звичайного розчину за допомогою форсунки і при торкретуванні поверхонь опоряджувальник має працювати в гумових чоботах, захисних окулярах і рукавицях.</w:t>
      </w:r>
    </w:p>
    <w:p w:rsidR="002573F4"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Усі машини та механізми, що працюють під тиском, перед початком роботи перевіряють на тиск у півтора раза більшим від робочого.</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Робоче місце оператора штукатурного агрегату обладнують світловим або звуковим зв'язком з робочим місцем штукатурів. Очищають форсунку лише після зупинення агрегату.</w:t>
      </w:r>
    </w:p>
    <w:p w:rsidR="004173FF" w:rsidRPr="00546D5E" w:rsidRDefault="004173FF" w:rsidP="002573F4">
      <w:pPr>
        <w:spacing w:after="0" w:line="360" w:lineRule="auto"/>
        <w:ind w:firstLine="709"/>
        <w:jc w:val="both"/>
        <w:rPr>
          <w:rFonts w:ascii="Times New Roman" w:hAnsi="Times New Roman"/>
          <w:noProof/>
          <w:color w:val="000000"/>
          <w:sz w:val="28"/>
          <w:szCs w:val="24"/>
          <w:lang w:val="uk-UA"/>
        </w:rPr>
      </w:pPr>
      <w:r w:rsidRPr="00546D5E">
        <w:rPr>
          <w:rFonts w:ascii="Times New Roman" w:hAnsi="Times New Roman"/>
          <w:bCs/>
          <w:noProof/>
          <w:color w:val="000000"/>
          <w:sz w:val="28"/>
          <w:szCs w:val="24"/>
          <w:lang w:val="uk-UA"/>
        </w:rPr>
        <w:t>ПРОТИПОЖЕЖНІ ЗАХОДИ НА БУДІВНИЦТВІ</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Відповідальність за стан і організацію протипожежної безпеки на будівельних об'єктах тресту або іншого будівельного об'єднання покладається на заступника начальника тресту (управління) по кадрах і побуту або виконавця робіт (виконроба), на останнього обов'язок покладається наказом по тресту. Контроль за додержанням правил протипожежної безпеки на будівництві здійснюють Управління державної пожежної охорони МВС України і члени добровільних протипожежних формувань, які повинні створюватись на кожному будівельному об'єкті.</w:t>
      </w:r>
    </w:p>
    <w:p w:rsidR="002573F4"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Причинами пожежі можуть бути: несвоєчасне прибирання з робочого місця відходів легкоспалимих матеріалів (стружка, обрізки шпалер, ганчір'я тощо); неправильне зберігання легкозаймистих матеріалів (бензин, оліфа, мастика» смола тощо); необережне поводження з вогнем у вогненебезпечних місцях, несправність електропроводки та електрообладнання тощо.</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Горіння </w:t>
      </w:r>
      <w:r w:rsidRPr="00546D5E">
        <w:rPr>
          <w:rFonts w:ascii="Times New Roman" w:hAnsi="Times New Roman"/>
          <w:noProof/>
          <w:color w:val="000000"/>
          <w:sz w:val="28"/>
          <w:szCs w:val="28"/>
          <w:lang w:val="uk-UA"/>
        </w:rPr>
        <w:t>— це хімічний процес взаємодії горючого матеріалу</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з киснем повітря, внаслідок чого виділяється велика кількість</w:t>
      </w:r>
      <w:r w:rsidR="002573F4" w:rsidRPr="00546D5E">
        <w:rPr>
          <w:rFonts w:ascii="Times New Roman" w:hAnsi="Times New Roman"/>
          <w:noProof/>
          <w:color w:val="000000"/>
          <w:sz w:val="28"/>
          <w:szCs w:val="28"/>
          <w:lang w:val="uk-UA"/>
        </w:rPr>
        <w:t xml:space="preserve"> </w:t>
      </w:r>
      <w:r w:rsidRPr="00546D5E">
        <w:rPr>
          <w:rFonts w:ascii="Times New Roman" w:hAnsi="Times New Roman"/>
          <w:noProof/>
          <w:color w:val="000000"/>
          <w:sz w:val="28"/>
          <w:szCs w:val="28"/>
          <w:lang w:val="uk-UA"/>
        </w:rPr>
        <w:t>тепла. Але для того, щоб матеріал загорівся, його треба нагріти до певної температури займання, яка для кожного матеріалу різна. Такі матеріали, наприклад, як бензин, ацетон, оліфа, займаються при більш низьких температурах, ніж деревина і вугілля. Температура займання залежить від природи матеріалу, вмісту кисню у навколишньому просторі, атмосферного тиску, вологості повітря і матеріалу та інших причин.</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Вогненебезпечність будівельного матеріалу залежить від його температури займання і умов, за яких він зберігається. Деякі матеріали (тирса, вугілля, будівельне сміття з відходів органічних речовин) здатні за певних умов, особливо при підвищенні навколишньої температури по сямояаймання, шо часто призводить до виникнення пожеж. Тому на будівництві матеріали потрібно зберігати так, щоб не спричинити до підвищення температури матеріалу і його займання.</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Крім займання, пари летких речовин (бензин, ацетон тощо) у певній суміші з повітрям викликають вибух, який може статися внаслідок іскри від вогню, тертя, удару та з інших причин.</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За ступенем вогнестійкісті всі матеріали і будівельні конструкції поділяють на горючі, важкогорючі і негорючі.</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Горючі матеріали </w:t>
      </w:r>
      <w:r w:rsidRPr="00546D5E">
        <w:rPr>
          <w:rFonts w:ascii="Times New Roman" w:hAnsi="Times New Roman"/>
          <w:noProof/>
          <w:color w:val="000000"/>
          <w:sz w:val="28"/>
          <w:szCs w:val="28"/>
          <w:lang w:val="uk-UA"/>
        </w:rPr>
        <w:t>(деревина, толь, картон, лак, мастика, розчинники) займаються від вогню і продовжують горіти або тліти навіть після усунення джерела вогню.</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Важкогорючі матеріали </w:t>
      </w:r>
      <w:r w:rsidRPr="00546D5E">
        <w:rPr>
          <w:rFonts w:ascii="Times New Roman" w:hAnsi="Times New Roman"/>
          <w:noProof/>
          <w:color w:val="000000"/>
          <w:sz w:val="28"/>
          <w:szCs w:val="28"/>
          <w:lang w:val="uk-UA"/>
        </w:rPr>
        <w:t>(волокниста суха штукатурка, фіброліт, повсть, змочена у глині, тощо) горять або тліють тільки при наявності джерела вогню. Якщо ж усунути його, то горіння матеріалу припиняється.</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 xml:space="preserve">Негорючі матеріали </w:t>
      </w:r>
      <w:r w:rsidRPr="00546D5E">
        <w:rPr>
          <w:rFonts w:ascii="Times New Roman" w:hAnsi="Times New Roman"/>
          <w:noProof/>
          <w:color w:val="000000"/>
          <w:sz w:val="28"/>
          <w:szCs w:val="28"/>
          <w:lang w:val="uk-UA"/>
        </w:rPr>
        <w:t>(природні і штучні кам'яні матеріали, сталь, бетони тощо) при високих температурах не займаються і не тліють.</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організації будівельного майданчика і розміщення на ньому будівельних матеріалів треба залишити спеціальні проїзди для пожежних машин. Від території будівництва до магістралі прокладають дорогу з твердим покриттям. Для проїзду пожежних машин уздовж будівель понад 18 м завширшки повинні бути зроблені проїзди з двох поздовжніх боків, а понад 100 м завширшки — з усіх боків будови. Відстань від краю проїжджої частини до стін будівель не повинна перевищувати 25 м.</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Перед початком будівництва будівельний майданчик слід забезпечити водою. Воду підводять від міської водопровідної мережі і встановлюють один або декілька пожежних гідрантів. Якщо водопровідної мережі немає, то можна користуватись природними водоймами, до яких треба зробити автотранспортні під'їзди.</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Для зберігання легкозаймистих матеріалів на території будівельного майданчика обладнують підземні або напівпід-земні склади, в яких водночас може зберігатись не більше 5 м</w:t>
      </w:r>
      <w:r w:rsidRPr="00546D5E">
        <w:rPr>
          <w:rFonts w:ascii="Times New Roman" w:hAnsi="Times New Roman"/>
          <w:noProof/>
          <w:color w:val="000000"/>
          <w:sz w:val="28"/>
          <w:szCs w:val="28"/>
          <w:vertAlign w:val="superscript"/>
          <w:lang w:val="uk-UA"/>
        </w:rPr>
        <w:t xml:space="preserve">3 </w:t>
      </w:r>
      <w:r w:rsidRPr="00546D5E">
        <w:rPr>
          <w:rFonts w:ascii="Times New Roman" w:hAnsi="Times New Roman"/>
          <w:noProof/>
          <w:color w:val="000000"/>
          <w:sz w:val="28"/>
          <w:szCs w:val="28"/>
          <w:lang w:val="uk-UA"/>
        </w:rPr>
        <w:t>цих матеріалів. Лісоматеріали можна складати на відстані не менше 24 м від будинку, що зводиться. Для тимчасового зберігання відходів легкогорючих матеріалів на території будівництва встановлюють металеві ящики з кришками або викопують спеціальні ями.</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На будівельному майданчику слід обладнати протипожежний пост. Тут мають бути: щит з протипожежним інструментом (лопати, ломи, вогнегасники тощо), пристрій для подавання тривоги звуком, ящик з піском і бочки з водою.</w:t>
      </w:r>
    </w:p>
    <w:p w:rsidR="002573F4"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 xml:space="preserve">В усіх вогненебезпечних місцях вивіщують попереджувальні написи: «Палити заборонено», «Вогненебезпечно» тощо. </w:t>
      </w:r>
    </w:p>
    <w:p w:rsidR="002573F4"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роботи з електроінструментом плиточник має дотримуватись правил безпеки праці, працювати в захисних окулярах та рукавицях.</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iCs/>
          <w:noProof/>
          <w:color w:val="000000"/>
          <w:sz w:val="28"/>
          <w:szCs w:val="28"/>
          <w:lang w:val="uk-UA"/>
        </w:rPr>
        <w:t>(</w:t>
      </w:r>
      <w:r w:rsidRPr="00546D5E">
        <w:rPr>
          <w:rFonts w:ascii="Times New Roman" w:hAnsi="Times New Roman"/>
          <w:noProof/>
          <w:color w:val="000000"/>
          <w:sz w:val="28"/>
          <w:szCs w:val="28"/>
          <w:lang w:val="uk-UA"/>
        </w:rPr>
        <w:t>підвищеної вологості. Більш безпечним, за умов додержання відповідних правил техніки безпеки, вважається струм з напругою 12—36 В.</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 роботи по обслуговуванню будівельних машин і обладнання з електроприводом допускаються особи віком від 18 років. Вони проходять попередній і періодичні медичні огляди у строки, встановлені органами охорони здоров'я України. Особи, допущені до роботи з машинами з електроприводом, повинні мати кваліфікаційну групу з техніки безпеки не нижче II, а допущені до роботи з ручним електроінструментом — І. Особи, що мають І кваліфікаційну групу, проходять інструктаж через кожні 3 міс. Для контролю за електробезпекою організації призначають відповідального інженерно-технічного працівника.</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Пульти управління машинами, а також пускові пристрої (рубильники, магнітні пускачі), віддалені від машин, що працюють від електродвигунів, повинні знаходитись у спеціальних шафах або ящиках, які закриваються на замок. Пробкові запобіжники мають відповідати певній силі струму.</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Корпус електродвигуна слід заземлювати, якщо він працює при напрузі більше 36 В. Проводи і кабелі, що підводять до машини електричний струм, повинні бути добре ізольовані. Після закінчення робочого дня, а також у вихідні і святкові дні на території будівництва вимикають і закривають на замки всі пускові пристрої до машин.</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роботи з ручним електроінструментом слід додержуватись таких правил техніки безпеки:</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до початку роботи привести в порядок спецодяг;</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уважно оглянути електроінструмент, перевірити ізоляцію кабеля і заземлити корпус інструмента;</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роботи стежити за справністю кабеля і проводів, не допускати їхнього перекручення та перегрівання електродвигуна;</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працюючи у вологих місцях, користуватись гумовими рукавицями і чобітьми (при цьому напруга не повинна бути вище 36 В);</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замінювати будь-які деталі тільки після зупинки інструмента і вимкнення вилки з розетки;</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під час перенесення інструмента тримати його тільки за ручки</w:t>
      </w:r>
      <w:r w:rsidRPr="00546D5E">
        <w:rPr>
          <w:rFonts w:ascii="Times New Roman" w:hAnsi="Times New Roman"/>
          <w:iCs/>
          <w:noProof/>
          <w:color w:val="000000"/>
          <w:sz w:val="28"/>
          <w:szCs w:val="28"/>
          <w:lang w:val="uk-UA"/>
        </w:rPr>
        <w:t xml:space="preserve"> </w:t>
      </w:r>
      <w:r w:rsidRPr="00546D5E">
        <w:rPr>
          <w:rFonts w:ascii="Times New Roman" w:hAnsi="Times New Roman"/>
          <w:noProof/>
          <w:color w:val="000000"/>
          <w:sz w:val="28"/>
          <w:szCs w:val="28"/>
          <w:lang w:val="uk-UA"/>
        </w:rPr>
        <w:t>або корпус, а не за кабель;</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не відходити від робочого місця, якщо інструмент увімкнений в електричну мережу;</w:t>
      </w:r>
    </w:p>
    <w:p w:rsidR="004173FF" w:rsidRPr="00546D5E" w:rsidRDefault="004173FF" w:rsidP="002573F4">
      <w:pPr>
        <w:spacing w:after="0" w:line="360" w:lineRule="auto"/>
        <w:ind w:firstLine="709"/>
        <w:jc w:val="both"/>
        <w:rPr>
          <w:rFonts w:ascii="Times New Roman" w:hAnsi="Times New Roman"/>
          <w:noProof/>
          <w:color w:val="000000"/>
          <w:sz w:val="28"/>
          <w:szCs w:val="28"/>
          <w:lang w:val="uk-UA"/>
        </w:rPr>
      </w:pPr>
      <w:r w:rsidRPr="00546D5E">
        <w:rPr>
          <w:rFonts w:ascii="Times New Roman" w:hAnsi="Times New Roman"/>
          <w:noProof/>
          <w:color w:val="000000"/>
          <w:sz w:val="28"/>
          <w:szCs w:val="28"/>
          <w:lang w:val="uk-UA"/>
        </w:rPr>
        <w:t>не працювати з механізованим інструментом з приставних драбин.</w:t>
      </w:r>
    </w:p>
    <w:p w:rsidR="007420A2" w:rsidRPr="00546D5E" w:rsidRDefault="007420A2" w:rsidP="002573F4">
      <w:pPr>
        <w:spacing w:after="0" w:line="360" w:lineRule="auto"/>
        <w:ind w:firstLine="709"/>
        <w:jc w:val="both"/>
        <w:rPr>
          <w:rFonts w:ascii="Times New Roman" w:hAnsi="Times New Roman"/>
          <w:noProof/>
          <w:color w:val="000000"/>
          <w:sz w:val="28"/>
          <w:szCs w:val="28"/>
          <w:lang w:val="uk-UA"/>
        </w:rPr>
      </w:pPr>
    </w:p>
    <w:p w:rsidR="002573F4" w:rsidRPr="00546D5E" w:rsidRDefault="002573F4">
      <w:pPr>
        <w:rPr>
          <w:rFonts w:ascii="Times New Roman" w:hAnsi="Times New Roman"/>
          <w:b/>
          <w:noProof/>
          <w:color w:val="000000"/>
          <w:sz w:val="28"/>
          <w:szCs w:val="36"/>
          <w:lang w:val="uk-UA"/>
        </w:rPr>
      </w:pPr>
      <w:r w:rsidRPr="00546D5E">
        <w:rPr>
          <w:rFonts w:ascii="Times New Roman" w:hAnsi="Times New Roman"/>
          <w:b/>
          <w:noProof/>
          <w:color w:val="000000"/>
          <w:sz w:val="28"/>
          <w:szCs w:val="36"/>
          <w:lang w:val="uk-UA"/>
        </w:rPr>
        <w:br w:type="page"/>
      </w:r>
    </w:p>
    <w:p w:rsidR="007420A2" w:rsidRPr="00546D5E" w:rsidRDefault="007420A2" w:rsidP="002573F4">
      <w:pPr>
        <w:spacing w:after="0" w:line="360" w:lineRule="auto"/>
        <w:ind w:firstLine="709"/>
        <w:jc w:val="both"/>
        <w:rPr>
          <w:rFonts w:ascii="Times New Roman" w:hAnsi="Times New Roman"/>
          <w:noProof/>
          <w:color w:val="000000"/>
          <w:sz w:val="28"/>
          <w:szCs w:val="36"/>
          <w:lang w:val="uk-UA"/>
        </w:rPr>
      </w:pPr>
      <w:r w:rsidRPr="00546D5E">
        <w:rPr>
          <w:rFonts w:ascii="Times New Roman" w:hAnsi="Times New Roman"/>
          <w:b/>
          <w:noProof/>
          <w:color w:val="000000"/>
          <w:sz w:val="28"/>
          <w:szCs w:val="36"/>
          <w:lang w:val="uk-UA"/>
        </w:rPr>
        <w:t>Використана література</w:t>
      </w:r>
    </w:p>
    <w:p w:rsidR="007420A2" w:rsidRPr="00546D5E" w:rsidRDefault="007420A2" w:rsidP="002573F4">
      <w:pPr>
        <w:spacing w:after="0" w:line="360" w:lineRule="auto"/>
        <w:ind w:firstLine="709"/>
        <w:jc w:val="both"/>
        <w:rPr>
          <w:rFonts w:ascii="Times New Roman" w:hAnsi="Times New Roman"/>
          <w:noProof/>
          <w:color w:val="000000"/>
          <w:sz w:val="28"/>
          <w:szCs w:val="36"/>
          <w:lang w:val="uk-UA"/>
        </w:rPr>
      </w:pPr>
    </w:p>
    <w:p w:rsidR="007420A2" w:rsidRPr="00546D5E" w:rsidRDefault="007420A2" w:rsidP="002573F4">
      <w:pPr>
        <w:numPr>
          <w:ilvl w:val="0"/>
          <w:numId w:val="1"/>
        </w:numPr>
        <w:tabs>
          <w:tab w:val="clear" w:pos="720"/>
          <w:tab w:val="num" w:pos="284"/>
        </w:tabs>
        <w:spacing w:after="0" w:line="360" w:lineRule="auto"/>
        <w:ind w:left="0" w:firstLine="0"/>
        <w:jc w:val="both"/>
        <w:rPr>
          <w:rFonts w:ascii="Times New Roman" w:hAnsi="Times New Roman"/>
          <w:noProof/>
          <w:color w:val="000000"/>
          <w:sz w:val="28"/>
          <w:szCs w:val="36"/>
          <w:lang w:val="uk-UA"/>
        </w:rPr>
      </w:pPr>
      <w:r w:rsidRPr="00546D5E">
        <w:rPr>
          <w:rFonts w:ascii="Times New Roman" w:hAnsi="Times New Roman"/>
          <w:noProof/>
          <w:color w:val="000000"/>
          <w:sz w:val="28"/>
          <w:szCs w:val="36"/>
          <w:lang w:val="uk-UA"/>
        </w:rPr>
        <w:t xml:space="preserve">Бруква В.В. Михальчук В.М. Технологія декоративно-штукатурних і ліпних робіт: Підруч. Для учнів проф.-техн. навч. закл. – К.: Техніка, 2004.- 280с. </w:t>
      </w:r>
    </w:p>
    <w:p w:rsidR="007420A2" w:rsidRPr="00546D5E" w:rsidRDefault="007420A2" w:rsidP="002573F4">
      <w:pPr>
        <w:numPr>
          <w:ilvl w:val="0"/>
          <w:numId w:val="1"/>
        </w:numPr>
        <w:tabs>
          <w:tab w:val="clear" w:pos="720"/>
          <w:tab w:val="num" w:pos="284"/>
        </w:tabs>
        <w:spacing w:after="0" w:line="360" w:lineRule="auto"/>
        <w:ind w:left="0" w:firstLine="0"/>
        <w:jc w:val="both"/>
        <w:rPr>
          <w:rFonts w:ascii="Times New Roman" w:hAnsi="Times New Roman"/>
          <w:noProof/>
          <w:color w:val="000000"/>
          <w:sz w:val="28"/>
          <w:szCs w:val="36"/>
          <w:lang w:val="uk-UA"/>
        </w:rPr>
      </w:pPr>
      <w:r w:rsidRPr="00546D5E">
        <w:rPr>
          <w:rFonts w:ascii="Times New Roman" w:hAnsi="Times New Roman"/>
          <w:noProof/>
          <w:color w:val="000000"/>
          <w:sz w:val="28"/>
          <w:szCs w:val="36"/>
          <w:lang w:val="uk-UA"/>
        </w:rPr>
        <w:t>Карапузов Є.К., Соха В.Г., Остапченко Т.Є. матеріали і техннології в сучасному виробництві: Підручник. – К.: Вища освіта, 2006. – 495с.: іл.</w:t>
      </w:r>
    </w:p>
    <w:p w:rsidR="000E3770" w:rsidRPr="00546D5E" w:rsidRDefault="007420A2" w:rsidP="002573F4">
      <w:pPr>
        <w:numPr>
          <w:ilvl w:val="0"/>
          <w:numId w:val="1"/>
        </w:numPr>
        <w:tabs>
          <w:tab w:val="clear" w:pos="720"/>
          <w:tab w:val="num" w:pos="284"/>
        </w:tabs>
        <w:spacing w:after="0" w:line="360" w:lineRule="auto"/>
        <w:ind w:left="0" w:firstLine="0"/>
        <w:jc w:val="both"/>
        <w:rPr>
          <w:rFonts w:ascii="Times New Roman" w:hAnsi="Times New Roman"/>
          <w:noProof/>
          <w:color w:val="000000"/>
          <w:sz w:val="28"/>
          <w:lang w:val="uk-UA"/>
        </w:rPr>
      </w:pPr>
      <w:r w:rsidRPr="00546D5E">
        <w:rPr>
          <w:rFonts w:ascii="Times New Roman" w:hAnsi="Times New Roman"/>
          <w:noProof/>
          <w:color w:val="000000"/>
          <w:sz w:val="28"/>
          <w:szCs w:val="36"/>
          <w:lang w:val="uk-UA"/>
        </w:rPr>
        <w:t>Остапченко Т.Є. Технологія опоряджувальних робіт: Підручник. – К.: Вища освіта, 2003. – 384 с.: іл.</w:t>
      </w:r>
      <w:r w:rsidR="00E071FA" w:rsidRPr="00546D5E">
        <w:rPr>
          <w:rFonts w:ascii="Times New Roman" w:hAnsi="Times New Roman"/>
          <w:noProof/>
          <w:color w:val="000000"/>
          <w:sz w:val="28"/>
          <w:lang w:val="uk-UA"/>
        </w:rPr>
        <w:t xml:space="preserve"> </w:t>
      </w:r>
      <w:bookmarkStart w:id="0" w:name="_GoBack"/>
      <w:bookmarkEnd w:id="0"/>
    </w:p>
    <w:sectPr w:rsidR="000E3770" w:rsidRPr="00546D5E" w:rsidSect="002573F4">
      <w:pgSz w:w="11909" w:h="16834"/>
      <w:pgMar w:top="1134" w:right="850" w:bottom="1134" w:left="1701" w:header="709" w:footer="709" w:gutter="0"/>
      <w:cols w:space="6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AC6" w:rsidRDefault="00550AC6" w:rsidP="002573F4">
      <w:pPr>
        <w:spacing w:after="0" w:line="240" w:lineRule="auto"/>
      </w:pPr>
      <w:r>
        <w:separator/>
      </w:r>
    </w:p>
  </w:endnote>
  <w:endnote w:type="continuationSeparator" w:id="0">
    <w:p w:rsidR="00550AC6" w:rsidRDefault="00550AC6" w:rsidP="0025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AC6" w:rsidRDefault="00550AC6" w:rsidP="002573F4">
      <w:pPr>
        <w:spacing w:after="0" w:line="240" w:lineRule="auto"/>
      </w:pPr>
      <w:r>
        <w:separator/>
      </w:r>
    </w:p>
  </w:footnote>
  <w:footnote w:type="continuationSeparator" w:id="0">
    <w:p w:rsidR="00550AC6" w:rsidRDefault="00550AC6" w:rsidP="00257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065A4"/>
    <w:rsid w:val="000255E1"/>
    <w:rsid w:val="000602D5"/>
    <w:rsid w:val="000741FF"/>
    <w:rsid w:val="00086A04"/>
    <w:rsid w:val="00091789"/>
    <w:rsid w:val="000A014C"/>
    <w:rsid w:val="000E3770"/>
    <w:rsid w:val="0010794F"/>
    <w:rsid w:val="00134420"/>
    <w:rsid w:val="0014548D"/>
    <w:rsid w:val="0014691C"/>
    <w:rsid w:val="001D1857"/>
    <w:rsid w:val="002573F4"/>
    <w:rsid w:val="00272FF2"/>
    <w:rsid w:val="0032467C"/>
    <w:rsid w:val="003D6717"/>
    <w:rsid w:val="004173FF"/>
    <w:rsid w:val="0045047F"/>
    <w:rsid w:val="004A707F"/>
    <w:rsid w:val="004D0BF3"/>
    <w:rsid w:val="00502FC9"/>
    <w:rsid w:val="00525955"/>
    <w:rsid w:val="005323EF"/>
    <w:rsid w:val="00546D5E"/>
    <w:rsid w:val="00550AC6"/>
    <w:rsid w:val="00573BFF"/>
    <w:rsid w:val="00595EE1"/>
    <w:rsid w:val="005968F2"/>
    <w:rsid w:val="005B4A06"/>
    <w:rsid w:val="005F1C72"/>
    <w:rsid w:val="00614D7F"/>
    <w:rsid w:val="00635F75"/>
    <w:rsid w:val="00653F6B"/>
    <w:rsid w:val="0068466D"/>
    <w:rsid w:val="00686376"/>
    <w:rsid w:val="00711DB6"/>
    <w:rsid w:val="00735406"/>
    <w:rsid w:val="007420A2"/>
    <w:rsid w:val="00745FAF"/>
    <w:rsid w:val="007807F0"/>
    <w:rsid w:val="00785B23"/>
    <w:rsid w:val="00806121"/>
    <w:rsid w:val="008106E4"/>
    <w:rsid w:val="00860013"/>
    <w:rsid w:val="008B7290"/>
    <w:rsid w:val="008D7D24"/>
    <w:rsid w:val="008E13F4"/>
    <w:rsid w:val="008E76F8"/>
    <w:rsid w:val="009025EC"/>
    <w:rsid w:val="00971646"/>
    <w:rsid w:val="009D00D9"/>
    <w:rsid w:val="00A12C36"/>
    <w:rsid w:val="00A7681A"/>
    <w:rsid w:val="00A82176"/>
    <w:rsid w:val="00AB4808"/>
    <w:rsid w:val="00B54BD1"/>
    <w:rsid w:val="00BC4F35"/>
    <w:rsid w:val="00BE7A32"/>
    <w:rsid w:val="00C1613D"/>
    <w:rsid w:val="00C170A5"/>
    <w:rsid w:val="00C24101"/>
    <w:rsid w:val="00C25201"/>
    <w:rsid w:val="00C45DF8"/>
    <w:rsid w:val="00C71205"/>
    <w:rsid w:val="00CE675B"/>
    <w:rsid w:val="00D15C81"/>
    <w:rsid w:val="00D64882"/>
    <w:rsid w:val="00D71A66"/>
    <w:rsid w:val="00DA1C16"/>
    <w:rsid w:val="00E071FA"/>
    <w:rsid w:val="00E8632A"/>
    <w:rsid w:val="00EF3AEB"/>
    <w:rsid w:val="00F001A4"/>
    <w:rsid w:val="00F0176E"/>
    <w:rsid w:val="00F8024A"/>
    <w:rsid w:val="00F81DE5"/>
    <w:rsid w:val="00FC0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BB7D2434-31E8-4368-94DF-A88170B9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735406"/>
    <w:pPr>
      <w:ind w:left="720"/>
      <w:contextualSpacing/>
    </w:pPr>
  </w:style>
  <w:style w:type="paragraph" w:styleId="a8">
    <w:name w:val="header"/>
    <w:basedOn w:val="a"/>
    <w:link w:val="a9"/>
    <w:uiPriority w:val="99"/>
    <w:unhideWhenUsed/>
    <w:rsid w:val="002573F4"/>
    <w:pPr>
      <w:tabs>
        <w:tab w:val="center" w:pos="4677"/>
        <w:tab w:val="right" w:pos="9355"/>
      </w:tabs>
      <w:spacing w:after="0" w:line="240" w:lineRule="auto"/>
    </w:pPr>
  </w:style>
  <w:style w:type="character" w:customStyle="1" w:styleId="a9">
    <w:name w:val="Верхний колонтитул Знак"/>
    <w:link w:val="a8"/>
    <w:uiPriority w:val="99"/>
    <w:locked/>
    <w:rsid w:val="002573F4"/>
    <w:rPr>
      <w:rFonts w:cs="Times New Roman"/>
    </w:rPr>
  </w:style>
  <w:style w:type="paragraph" w:styleId="aa">
    <w:name w:val="footer"/>
    <w:basedOn w:val="a"/>
    <w:link w:val="ab"/>
    <w:uiPriority w:val="99"/>
    <w:unhideWhenUsed/>
    <w:rsid w:val="002573F4"/>
    <w:pPr>
      <w:tabs>
        <w:tab w:val="center" w:pos="4677"/>
        <w:tab w:val="right" w:pos="9355"/>
      </w:tabs>
      <w:spacing w:after="0" w:line="240" w:lineRule="auto"/>
    </w:pPr>
  </w:style>
  <w:style w:type="character" w:customStyle="1" w:styleId="ab">
    <w:name w:val="Нижний колонтитул Знак"/>
    <w:link w:val="aa"/>
    <w:uiPriority w:val="99"/>
    <w:locked/>
    <w:rsid w:val="002573F4"/>
    <w:rPr>
      <w:rFonts w:cs="Times New Roman"/>
    </w:rPr>
  </w:style>
  <w:style w:type="table" w:styleId="ac">
    <w:name w:val="Table Professional"/>
    <w:basedOn w:val="a1"/>
    <w:uiPriority w:val="99"/>
    <w:unhideWhenUsed/>
    <w:rsid w:val="002573F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8883-53DB-4F98-922E-6E477E39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6996</Words>
  <Characters>39879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2009-05-16T11:53:00Z</cp:lastPrinted>
  <dcterms:created xsi:type="dcterms:W3CDTF">2014-03-09T13:28:00Z</dcterms:created>
  <dcterms:modified xsi:type="dcterms:W3CDTF">2014-03-09T13:28:00Z</dcterms:modified>
</cp:coreProperties>
</file>