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16" w:rsidRDefault="00EC4EB2" w:rsidP="006A66DE">
      <w:pPr>
        <w:pStyle w:val="afb"/>
      </w:pPr>
      <w:r w:rsidRPr="00F24616">
        <w:t>Содержание</w:t>
      </w:r>
    </w:p>
    <w:p w:rsidR="006A66DE" w:rsidRDefault="006A66DE" w:rsidP="00F24616">
      <w:pPr>
        <w:ind w:firstLine="709"/>
      </w:pP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noProof/>
        </w:rPr>
        <w:t>Введение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noProof/>
        </w:rPr>
        <w:t>Глава I. Экзистенциализм. Истоки. Основные положения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noProof/>
        </w:rPr>
        <w:t>Глава II. "Существование"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rFonts w:eastAsia="Arial Unicode MS"/>
          <w:noProof/>
        </w:rPr>
        <w:t>Глава III. "Испытание"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rFonts w:eastAsia="Arial Unicode MS"/>
          <w:noProof/>
        </w:rPr>
        <w:t>Глава IV. "Познание"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rFonts w:eastAsia="Arial Unicode MS"/>
          <w:noProof/>
        </w:rPr>
        <w:t>Глава V. Обретение сущности"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rFonts w:eastAsia="Arial Unicode MS"/>
          <w:noProof/>
        </w:rPr>
        <w:t>Заключение</w:t>
      </w:r>
    </w:p>
    <w:p w:rsidR="006A66DE" w:rsidRDefault="006A66DE">
      <w:pPr>
        <w:pStyle w:val="22"/>
        <w:rPr>
          <w:smallCaps w:val="0"/>
          <w:noProof/>
          <w:sz w:val="24"/>
          <w:szCs w:val="24"/>
        </w:rPr>
      </w:pPr>
      <w:r w:rsidRPr="008B5A7A">
        <w:rPr>
          <w:rStyle w:val="af1"/>
          <w:rFonts w:eastAsia="Arial Unicode MS"/>
          <w:noProof/>
        </w:rPr>
        <w:t>Список литературы</w:t>
      </w:r>
    </w:p>
    <w:p w:rsidR="00F24616" w:rsidRDefault="006A66DE" w:rsidP="006A66DE">
      <w:pPr>
        <w:pStyle w:val="2"/>
      </w:pPr>
      <w:r>
        <w:br w:type="page"/>
      </w:r>
      <w:bookmarkStart w:id="0" w:name="_Toc254520795"/>
      <w:r w:rsidR="00CD0277" w:rsidRPr="00F24616">
        <w:t>Введение</w:t>
      </w:r>
      <w:bookmarkEnd w:id="0"/>
    </w:p>
    <w:p w:rsidR="006A66DE" w:rsidRPr="006A66DE" w:rsidRDefault="006A66DE" w:rsidP="006A66DE">
      <w:pPr>
        <w:ind w:firstLine="709"/>
      </w:pPr>
    </w:p>
    <w:p w:rsidR="00F24616" w:rsidRDefault="00C51A1D" w:rsidP="00F24616">
      <w:pPr>
        <w:ind w:firstLine="709"/>
      </w:pPr>
      <w:r w:rsidRPr="00F24616">
        <w:t xml:space="preserve">Актуальность </w:t>
      </w:r>
      <w:r w:rsidR="00CD0277" w:rsidRPr="00F24616">
        <w:t>исследования заключается в том, что человечество всегда волновал вопрос о смысле жизни, об оправданности испытаний, праве убивать и умирать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Цель</w:t>
      </w:r>
      <w:r w:rsidR="00F24616" w:rsidRPr="00F24616">
        <w:t xml:space="preserve">: </w:t>
      </w:r>
      <w:r w:rsidRPr="00F24616">
        <w:t>Найти новые грани романтического произведения путем его переосмысления в свете одного из важнейших философских течений XX века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Задачи</w:t>
      </w:r>
      <w:r w:rsidR="00F24616" w:rsidRPr="00F24616">
        <w:t>:</w:t>
      </w:r>
    </w:p>
    <w:p w:rsidR="00F24616" w:rsidRDefault="00CD0277" w:rsidP="00F24616">
      <w:pPr>
        <w:ind w:firstLine="709"/>
      </w:pPr>
      <w:r w:rsidRPr="00F24616">
        <w:t>Обосновать элементы сходства между романтическим произведением В</w:t>
      </w:r>
      <w:r w:rsidR="00F24616" w:rsidRPr="00F24616">
        <w:t xml:space="preserve">. </w:t>
      </w:r>
      <w:r w:rsidRPr="00F24616">
        <w:t>Гюго</w:t>
      </w:r>
      <w:r w:rsidR="00F24616">
        <w:t xml:space="preserve"> "</w:t>
      </w:r>
      <w:r w:rsidRPr="00F24616">
        <w:t>Последний день приговоренного к смерти</w:t>
      </w:r>
      <w:r w:rsidR="00F24616">
        <w:t xml:space="preserve">" </w:t>
      </w:r>
      <w:r w:rsidRPr="00F24616">
        <w:t>и основными положениями философии экзистенциализма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Сделать попытку их систематизации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Воссоздать на практике полученные доводы, путем написания литературного произведения</w:t>
      </w:r>
      <w:r w:rsidR="00F24616">
        <w:t xml:space="preserve"> (</w:t>
      </w:r>
      <w:r w:rsidRPr="00F24616">
        <w:t>сценарий</w:t>
      </w:r>
      <w:r w:rsidR="00F24616" w:rsidRPr="00F24616">
        <w:t>).</w:t>
      </w:r>
    </w:p>
    <w:p w:rsidR="00F24616" w:rsidRDefault="00CD0277" w:rsidP="00F24616">
      <w:pPr>
        <w:ind w:firstLine="709"/>
      </w:pPr>
      <w:r w:rsidRPr="00F24616">
        <w:t>Предметом изучения стал текст В</w:t>
      </w:r>
      <w:r w:rsidR="00F24616" w:rsidRPr="00F24616">
        <w:t xml:space="preserve">. </w:t>
      </w:r>
      <w:r w:rsidRPr="00F24616">
        <w:t>Гюго</w:t>
      </w:r>
      <w:r w:rsidR="00F24616">
        <w:t xml:space="preserve"> "</w:t>
      </w:r>
      <w:r w:rsidRPr="00F24616">
        <w:t>Последний день приговоренного к смерти</w:t>
      </w:r>
      <w:r w:rsidR="00F24616">
        <w:t>".</w:t>
      </w:r>
    </w:p>
    <w:p w:rsidR="00F24616" w:rsidRDefault="00CD0277" w:rsidP="00F24616">
      <w:pPr>
        <w:ind w:firstLine="709"/>
      </w:pPr>
      <w:r w:rsidRPr="00F24616">
        <w:t xml:space="preserve">Объектом </w:t>
      </w:r>
      <w:r w:rsidR="00F24616">
        <w:t>-</w:t>
      </w:r>
      <w:r w:rsidRPr="00F24616">
        <w:t xml:space="preserve"> проблематика смысла жизни и смерти в культурном сознании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Виктор Гюго</w:t>
      </w:r>
      <w:r w:rsidR="00F24616">
        <w:t xml:space="preserve"> (</w:t>
      </w:r>
      <w:r w:rsidRPr="00F24616">
        <w:t>1802-1885</w:t>
      </w:r>
      <w:r w:rsidR="00F24616" w:rsidRPr="00F24616">
        <w:t xml:space="preserve">) </w:t>
      </w:r>
      <w:r w:rsidR="00F24616">
        <w:t>-</w:t>
      </w:r>
      <w:r w:rsidRPr="00F24616">
        <w:t xml:space="preserve"> крупнейший французский романтик, самый яркий представитель французского романтизма, его теоретик</w:t>
      </w:r>
      <w:r w:rsidR="00F24616" w:rsidRPr="00F24616">
        <w:t xml:space="preserve">. </w:t>
      </w:r>
      <w:r w:rsidRPr="00F24616">
        <w:t>Он сыграл выдающуюся роль в создании романтического романа, в реформе французской поэзии, в создании романтического театра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В своих произведениях он обосновывает право художника на свободу творчества, критикует догматизм классицистов</w:t>
      </w:r>
      <w:r w:rsidR="00F24616" w:rsidRPr="00F24616">
        <w:t xml:space="preserve">. </w:t>
      </w:r>
      <w:r w:rsidRPr="00F24616">
        <w:t>Нужно отметить, что Гюго делает попытку показать зависимость внутреннего мира человека от обстоятельств его жизни</w:t>
      </w:r>
      <w:r w:rsidR="00F24616" w:rsidRPr="00F24616">
        <w:t xml:space="preserve">. </w:t>
      </w:r>
      <w:r w:rsidRPr="00F24616">
        <w:t>Великие произведения</w:t>
      </w:r>
      <w:r w:rsidR="00F24616">
        <w:t xml:space="preserve"> ("</w:t>
      </w:r>
      <w:r w:rsidRPr="00F24616">
        <w:t>Собор Парижской богоматери</w:t>
      </w:r>
      <w:r w:rsidR="00F24616">
        <w:t>", "</w:t>
      </w:r>
      <w:r w:rsidRPr="00F24616">
        <w:t>Отверженные</w:t>
      </w:r>
      <w:r w:rsidR="00F24616">
        <w:t>", "</w:t>
      </w:r>
      <w:r w:rsidRPr="00F24616">
        <w:t>Человек, который смеется</w:t>
      </w:r>
      <w:r w:rsidR="00F24616">
        <w:t>"</w:t>
      </w:r>
      <w:r w:rsidR="00F24616" w:rsidRPr="00F24616">
        <w:t xml:space="preserve">) </w:t>
      </w:r>
      <w:r w:rsidRPr="00F24616">
        <w:t>подтверждают это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По-своему интересен путь, который прошел писатель от реакционных убеждений юности до демократизма в зрелости</w:t>
      </w:r>
      <w:r w:rsidR="00F24616" w:rsidRPr="00F24616">
        <w:t xml:space="preserve">. </w:t>
      </w:r>
      <w:r w:rsidRPr="00F24616">
        <w:t>Ранние произведения</w:t>
      </w:r>
      <w:r w:rsidR="00F24616">
        <w:t xml:space="preserve"> ("</w:t>
      </w:r>
      <w:r w:rsidRPr="00F24616">
        <w:t>Ганн исландец</w:t>
      </w:r>
      <w:r w:rsidR="00F24616">
        <w:t>", "</w:t>
      </w:r>
      <w:r w:rsidRPr="00F24616">
        <w:t>Кромвель</w:t>
      </w:r>
      <w:r w:rsidR="00F24616">
        <w:t>"</w:t>
      </w:r>
      <w:r w:rsidR="00F24616" w:rsidRPr="00F24616">
        <w:t xml:space="preserve">) </w:t>
      </w:r>
      <w:r w:rsidRPr="00F24616">
        <w:t>уже тогда были отмечены ненавистью к правящим кругам и озабоченностью судьбой простого человека</w:t>
      </w:r>
      <w:r w:rsidR="00F24616" w:rsidRPr="00F24616">
        <w:t xml:space="preserve">. </w:t>
      </w:r>
      <w:r w:rsidRPr="00F24616">
        <w:t>Но среди всех этих творений молодого Гюго особое место занимает повесть</w:t>
      </w:r>
      <w:r w:rsidR="00F24616">
        <w:t xml:space="preserve"> "</w:t>
      </w:r>
      <w:r w:rsidRPr="00F24616">
        <w:t>Последний день приговоренного к смерти</w:t>
      </w:r>
      <w:r w:rsidR="00F24616">
        <w:t>".</w:t>
      </w:r>
    </w:p>
    <w:p w:rsidR="00F24616" w:rsidRDefault="00CD0277" w:rsidP="00F24616">
      <w:pPr>
        <w:ind w:firstLine="709"/>
      </w:pPr>
      <w:r w:rsidRPr="00F24616">
        <w:t>Это произведение было написано в 20х годах XIX века</w:t>
      </w:r>
      <w:r w:rsidR="00F24616" w:rsidRPr="00F24616">
        <w:t xml:space="preserve">. </w:t>
      </w:r>
      <w:r w:rsidRPr="00F24616">
        <w:t>Французское общество изначально не приняло эту повесть</w:t>
      </w:r>
      <w:r w:rsidR="00F24616" w:rsidRPr="00F24616">
        <w:t xml:space="preserve">. </w:t>
      </w:r>
      <w:r w:rsidRPr="00F24616">
        <w:t>Оно обвиняло молодого писателя в дурном вкусе, в отступлении от канонов классицизма</w:t>
      </w:r>
      <w:r w:rsidR="00F24616">
        <w:t xml:space="preserve"> (</w:t>
      </w:r>
      <w:r w:rsidRPr="00F24616">
        <w:t>романтизм во Франции в то время еще только зарождался</w:t>
      </w:r>
      <w:r w:rsidR="00F24616" w:rsidRPr="00F24616">
        <w:t>),</w:t>
      </w:r>
      <w:r w:rsidRPr="00F24616">
        <w:t xml:space="preserve"> а недоброжелатели увидели в нем даже призыв к революции</w:t>
      </w:r>
      <w:r w:rsidR="00F24616" w:rsidRPr="00F24616">
        <w:t xml:space="preserve">. </w:t>
      </w:r>
      <w:r w:rsidRPr="00F24616">
        <w:t>В последствии, когда романтизм вступил в свои законные права, а слава романов Гюго затмила все предыдущее написанное им, то эта повесть была отодвинута на второй план, а затем и вовсе забыта</w:t>
      </w:r>
      <w:r w:rsidR="00F24616" w:rsidRPr="00F24616">
        <w:t xml:space="preserve">. </w:t>
      </w:r>
      <w:r w:rsidRPr="00F24616">
        <w:t>Но написанная так давно, повесть поражает своей актуальностью сегодня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Гюго рассказывает историю приговоренного к смерти человека</w:t>
      </w:r>
      <w:r w:rsidR="00F24616" w:rsidRPr="00F24616">
        <w:t xml:space="preserve">. </w:t>
      </w:r>
      <w:r w:rsidRPr="00F24616">
        <w:t>При этом писатель не сообщает о конкретной вине преступника, а делает акцент на его внутреннем мире, переживаниях и мыслях</w:t>
      </w:r>
      <w:r w:rsidR="00F24616">
        <w:t xml:space="preserve"> (</w:t>
      </w:r>
      <w:r w:rsidRPr="00F24616">
        <w:t>повествование ведется от лица приговоренного</w:t>
      </w:r>
      <w:r w:rsidR="00F24616" w:rsidRPr="00F24616">
        <w:t xml:space="preserve">). </w:t>
      </w:r>
      <w:r w:rsidRPr="00F24616">
        <w:t xml:space="preserve">Как говорил сам Гюго, его роль здесь </w:t>
      </w:r>
      <w:r w:rsidR="00F24616">
        <w:t>- "</w:t>
      </w:r>
      <w:r w:rsidRPr="00F24616">
        <w:t>роль ходатая за всех возможных подсудимых, виновных или невинных, перед всеми судами и судилищами, перед всеми присяжными, перед всеми вершителями правосудия</w:t>
      </w:r>
      <w:r w:rsidR="00F24616">
        <w:t>".</w:t>
      </w:r>
    </w:p>
    <w:p w:rsidR="00F24616" w:rsidRDefault="00CD0277" w:rsidP="00F24616">
      <w:pPr>
        <w:ind w:firstLine="709"/>
      </w:pPr>
      <w:r w:rsidRPr="00F24616">
        <w:t xml:space="preserve">Приговоренный </w:t>
      </w:r>
      <w:r w:rsidR="00F24616">
        <w:t>-</w:t>
      </w:r>
      <w:r w:rsidRPr="00F24616">
        <w:t xml:space="preserve"> человек без имени, без настоящего и будущего</w:t>
      </w:r>
      <w:r w:rsidR="00F24616" w:rsidRPr="00F24616">
        <w:t xml:space="preserve">. </w:t>
      </w:r>
      <w:r w:rsidRPr="00F24616">
        <w:t>Такой обреченности, такого одиночества, наверное, больше и не встретить во всех остальных произведениях великого Гюго</w:t>
      </w:r>
      <w:r w:rsidR="00F24616" w:rsidRPr="00F24616"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t>"</w:t>
      </w:r>
      <w:r w:rsidR="00CD0277" w:rsidRPr="00F24616">
        <w:t>Последний день приговоренного к смерти</w:t>
      </w:r>
      <w:r>
        <w:t xml:space="preserve">" </w:t>
      </w:r>
      <w:r w:rsidR="00CD0277" w:rsidRPr="00F24616">
        <w:t>выпадает из общего числа романтических произведений французского писателя</w:t>
      </w:r>
      <w:r w:rsidRPr="00F24616">
        <w:t xml:space="preserve">. </w:t>
      </w:r>
      <w:r w:rsidR="00CD0277" w:rsidRPr="00F24616">
        <w:t>С одной стороны</w:t>
      </w:r>
      <w:r>
        <w:t xml:space="preserve"> "</w:t>
      </w:r>
      <w:r w:rsidR="00CD0277" w:rsidRPr="00F24616">
        <w:t>Последний день…</w:t>
      </w:r>
      <w:r>
        <w:t xml:space="preserve">" </w:t>
      </w:r>
      <w:r w:rsidRPr="00F24616">
        <w:t xml:space="preserve">- </w:t>
      </w:r>
      <w:r w:rsidR="00CD0277" w:rsidRPr="00F24616">
        <w:t>романтизм, а с другой</w:t>
      </w:r>
      <w:r w:rsidRPr="00F24616">
        <w:t xml:space="preserve"> - </w:t>
      </w:r>
      <w:r w:rsidR="00CD0277" w:rsidRPr="00F24616">
        <w:t>вроде бы и нет</w:t>
      </w:r>
      <w:r w:rsidRPr="00F24616">
        <w:t xml:space="preserve">. </w:t>
      </w:r>
      <w:r w:rsidR="00CD0277" w:rsidRPr="00F24616">
        <w:t>Уж очень неоднозначна и загадочна эта повесть</w:t>
      </w:r>
      <w:r w:rsidRPr="00F24616">
        <w:t xml:space="preserve">. </w:t>
      </w:r>
      <w:r w:rsidR="00CD0277" w:rsidRPr="00F24616">
        <w:t>Но</w:t>
      </w:r>
      <w:r w:rsidR="00CD0277" w:rsidRPr="00F24616">
        <w:rPr>
          <w:rFonts w:eastAsia="Arial Unicode MS"/>
        </w:rPr>
        <w:t xml:space="preserve"> некоторая недоговоренность, недосказанность </w:t>
      </w:r>
      <w:r>
        <w:rPr>
          <w:rFonts w:eastAsia="Arial Unicode MS"/>
        </w:rPr>
        <w:t>-</w:t>
      </w:r>
      <w:r w:rsidR="00CD0277" w:rsidRPr="00F24616">
        <w:rPr>
          <w:rFonts w:eastAsia="Arial Unicode MS"/>
        </w:rPr>
        <w:t xml:space="preserve"> обязательное условие и художественного текста и философского произведения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Это входит в логику романтического направления, следовательно, метод экзистенциального анализа приложим к анализу романтического произведения</w:t>
      </w:r>
      <w:r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</w:pPr>
      <w:r w:rsidRPr="00F24616">
        <w:t>Таким образом, вполне естественной и логичной представляется попытка осмысления этого произведения в свете экзистенциальной философии</w:t>
      </w:r>
      <w:r w:rsidR="00F24616" w:rsidRPr="00F24616">
        <w:t xml:space="preserve">. </w:t>
      </w:r>
      <w:r w:rsidRPr="00F24616">
        <w:t>Именно в такой постановке проблемы видится новизна исследования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Работа состоит из V глав</w:t>
      </w:r>
      <w:r w:rsidR="00F24616" w:rsidRPr="00F24616">
        <w:t xml:space="preserve">. </w:t>
      </w:r>
      <w:r w:rsidRPr="00F24616">
        <w:t>В I главе дается краткий обзор основных понятий экзистенциальной философии</w:t>
      </w:r>
      <w:r w:rsidR="00F24616" w:rsidRPr="00F24616">
        <w:t xml:space="preserve">. </w:t>
      </w:r>
      <w:r w:rsidRPr="00F24616">
        <w:t>Главы с II по V непосредственно посвящены самому исследованию основных положений экзистенциализма в их ретроспективном сопоставлении с текстом романтического произведения</w:t>
      </w:r>
      <w:r w:rsidR="00F24616" w:rsidRPr="00F24616">
        <w:t xml:space="preserve">. </w:t>
      </w:r>
      <w:r w:rsidRPr="00F24616">
        <w:t>Приложение представляет собой обоснование на практике</w:t>
      </w:r>
      <w:r w:rsidR="00F24616">
        <w:t xml:space="preserve"> (</w:t>
      </w:r>
      <w:r w:rsidRPr="00F24616">
        <w:t>написание сценария</w:t>
      </w:r>
      <w:r w:rsidR="00F24616" w:rsidRPr="00F24616">
        <w:t xml:space="preserve">) </w:t>
      </w:r>
      <w:r w:rsidRPr="00F24616">
        <w:t>полученных в ходе исследования доводов</w:t>
      </w:r>
      <w:r w:rsidR="00F24616" w:rsidRPr="00F24616">
        <w:t>.</w:t>
      </w:r>
    </w:p>
    <w:p w:rsidR="00F24616" w:rsidRDefault="006A66DE" w:rsidP="006A66DE">
      <w:pPr>
        <w:pStyle w:val="2"/>
      </w:pPr>
      <w:r>
        <w:br w:type="page"/>
      </w:r>
      <w:bookmarkStart w:id="1" w:name="_Toc254520796"/>
      <w:r w:rsidR="00CD0277" w:rsidRPr="00F24616">
        <w:t>Глава I</w:t>
      </w:r>
      <w:r w:rsidR="00F24616" w:rsidRPr="00F24616">
        <w:t>.</w:t>
      </w:r>
      <w:r>
        <w:t xml:space="preserve"> </w:t>
      </w:r>
      <w:r w:rsidR="00CD0277" w:rsidRPr="00F24616">
        <w:t>Экзистенциализм</w:t>
      </w:r>
      <w:r w:rsidR="00F24616" w:rsidRPr="00F24616">
        <w:t xml:space="preserve">. </w:t>
      </w:r>
      <w:r w:rsidR="00CD0277" w:rsidRPr="00F24616">
        <w:t>Истоки</w:t>
      </w:r>
      <w:r w:rsidR="00F24616" w:rsidRPr="00F24616">
        <w:t xml:space="preserve">. </w:t>
      </w:r>
      <w:r w:rsidR="00CD0277" w:rsidRPr="00F24616">
        <w:t>Основные положения</w:t>
      </w:r>
      <w:bookmarkEnd w:id="1"/>
    </w:p>
    <w:p w:rsidR="006A66DE" w:rsidRPr="006A66DE" w:rsidRDefault="006A66DE" w:rsidP="006A66DE">
      <w:pPr>
        <w:ind w:firstLine="709"/>
      </w:pPr>
    </w:p>
    <w:p w:rsidR="00F24616" w:rsidRDefault="00CD0277" w:rsidP="00F24616">
      <w:pPr>
        <w:ind w:firstLine="709"/>
      </w:pPr>
      <w:r w:rsidRPr="00F24616">
        <w:t>Философия экзистенциализма возникла в Германии вскоре после первой мировой войны, в условиях, когда под влиянием существенных социальных перемен происходили резкие изменения в общественном сознании</w:t>
      </w:r>
      <w:r w:rsidR="00F24616" w:rsidRPr="00F24616">
        <w:t xml:space="preserve">. </w:t>
      </w:r>
      <w:r w:rsidRPr="00F24616">
        <w:t>Смутное сознание конца исторической эпохи породило апокалипсические настроения, общую неуверенность и тревогу, перемещающие центр тяжести философских интересов из теории познания и логики научного исследования на проблемы человека, общества, истории</w:t>
      </w:r>
      <w:r w:rsidR="00F24616" w:rsidRPr="00F24616">
        <w:t xml:space="preserve">. </w:t>
      </w:r>
      <w:r w:rsidRPr="00F24616">
        <w:t>Экзистенциализм до сих пор остается наиболее распространенной и даже господствующей формой современного иррационализма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Основоположники и основные представители экзистенциализма в Германии</w:t>
      </w:r>
      <w:r w:rsidR="00F24616" w:rsidRPr="00F24616">
        <w:t xml:space="preserve">: </w:t>
      </w:r>
      <w:r w:rsidRPr="00F24616">
        <w:t>Мартин Хайдеггер и Карл Ясперс</w:t>
      </w:r>
      <w:r w:rsidR="00F24616" w:rsidRPr="00F24616">
        <w:t xml:space="preserve">; </w:t>
      </w:r>
      <w:r w:rsidRPr="00F24616">
        <w:t>во Франции</w:t>
      </w:r>
      <w:r w:rsidR="00F24616" w:rsidRPr="00F24616">
        <w:t xml:space="preserve">: </w:t>
      </w:r>
      <w:r w:rsidRPr="00F24616">
        <w:t>Жан-Поль Сартр, Альбер Камю, Мерло-Понти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В мировоззрении экзистенциализма сливаются три философские тенденции</w:t>
      </w:r>
      <w:r w:rsidR="00F24616" w:rsidRPr="00F24616">
        <w:t xml:space="preserve">: </w:t>
      </w:r>
      <w:r w:rsidRPr="00F24616">
        <w:t>философско-теологические размышления Кьеркегора, иррациональная</w:t>
      </w:r>
      <w:r w:rsidR="00F24616">
        <w:t xml:space="preserve"> "</w:t>
      </w:r>
      <w:r w:rsidRPr="00F24616">
        <w:t>философия жизни</w:t>
      </w:r>
      <w:r w:rsidR="00F24616">
        <w:t xml:space="preserve">" </w:t>
      </w:r>
      <w:r w:rsidRPr="00F24616">
        <w:t>от Ницше до Дильтея и феноменология Гуссерля и Шиллера</w:t>
      </w:r>
      <w:r w:rsidR="00F24616" w:rsidRPr="00F24616">
        <w:t>.</w:t>
      </w:r>
      <w:r w:rsidR="00F24616">
        <w:t xml:space="preserve"> (</w:t>
      </w:r>
      <w:r w:rsidR="00D97021" w:rsidRPr="00F24616">
        <w:t>2</w:t>
      </w:r>
      <w:r w:rsidR="00F24616" w:rsidRPr="00F24616">
        <w:t>)</w:t>
      </w:r>
      <w:r w:rsidR="006A66DE">
        <w:t xml:space="preserve">. </w:t>
      </w:r>
      <w:r w:rsidRPr="00F24616">
        <w:t>Свою цель экзистенциалисты находят в познании каждым человеком своей</w:t>
      </w:r>
      <w:r w:rsidR="00F24616">
        <w:t xml:space="preserve"> "</w:t>
      </w:r>
      <w:r w:rsidRPr="00F24616">
        <w:t>сущности</w:t>
      </w:r>
      <w:r w:rsidR="00F24616">
        <w:t xml:space="preserve">" </w:t>
      </w:r>
      <w:r w:rsidRPr="00F24616">
        <w:t>через испытание собственного</w:t>
      </w:r>
      <w:r w:rsidR="00F24616">
        <w:t xml:space="preserve"> "</w:t>
      </w:r>
      <w:r w:rsidRPr="00F24616">
        <w:t>я</w:t>
      </w:r>
      <w:r w:rsidR="00F24616">
        <w:t xml:space="preserve">". </w:t>
      </w:r>
      <w:r w:rsidRPr="00F24616">
        <w:t>Причем экзистенциалист в субъективном познании стремится к свободе внешней и внутренней</w:t>
      </w:r>
      <w:r w:rsidR="00F24616" w:rsidRPr="00F24616">
        <w:t xml:space="preserve">. </w:t>
      </w:r>
      <w:r w:rsidRPr="00F24616">
        <w:t>Огромную роль в жизни человека играет его</w:t>
      </w:r>
      <w:r w:rsidR="00F24616">
        <w:t xml:space="preserve"> "</w:t>
      </w:r>
      <w:r w:rsidRPr="00F24616">
        <w:t>выбор</w:t>
      </w:r>
      <w:r w:rsidR="00F24616">
        <w:t xml:space="preserve">", </w:t>
      </w:r>
      <w:r w:rsidRPr="00F24616">
        <w:t>который обуславливает поведение, мировоззрение, отношение к обществу и в конечном итоге к самому себе</w:t>
      </w:r>
      <w:r w:rsidR="00F24616" w:rsidRPr="00F24616">
        <w:t>.</w:t>
      </w:r>
      <w:r w:rsidR="006A66DE">
        <w:t xml:space="preserve"> </w:t>
      </w:r>
      <w:r w:rsidRPr="00F24616">
        <w:t>Таким образом, в своем исследовании я приняла за основные и исходные следующие экзистенциальные понятия</w:t>
      </w:r>
      <w:r w:rsidR="00F24616" w:rsidRPr="00F24616">
        <w:t>:</w:t>
      </w:r>
    </w:p>
    <w:p w:rsidR="00F24616" w:rsidRDefault="00F24616" w:rsidP="00F24616">
      <w:pPr>
        <w:ind w:firstLine="709"/>
      </w:pPr>
      <w:r>
        <w:t>"</w:t>
      </w:r>
      <w:r w:rsidR="00CD0277" w:rsidRPr="00F24616">
        <w:t>Существование</w:t>
      </w:r>
      <w:r>
        <w:t>".</w:t>
      </w:r>
    </w:p>
    <w:p w:rsidR="00F24616" w:rsidRDefault="00F24616" w:rsidP="00F24616">
      <w:pPr>
        <w:ind w:firstLine="709"/>
      </w:pPr>
      <w:r>
        <w:t>"</w:t>
      </w:r>
      <w:r w:rsidR="00CD0277" w:rsidRPr="00F24616">
        <w:t>Испытание</w:t>
      </w:r>
      <w:r>
        <w:t>".</w:t>
      </w:r>
    </w:p>
    <w:p w:rsidR="00F24616" w:rsidRDefault="00F24616" w:rsidP="00F24616">
      <w:pPr>
        <w:ind w:firstLine="709"/>
      </w:pPr>
      <w:r>
        <w:t>"</w:t>
      </w:r>
      <w:r w:rsidR="00CD0277" w:rsidRPr="00F24616">
        <w:t>Выбор</w:t>
      </w:r>
      <w:r>
        <w:t>".</w:t>
      </w:r>
    </w:p>
    <w:p w:rsidR="00F24616" w:rsidRDefault="00F24616" w:rsidP="00F24616">
      <w:pPr>
        <w:ind w:firstLine="709"/>
      </w:pPr>
      <w:r>
        <w:t>"</w:t>
      </w:r>
      <w:r w:rsidR="00CD0277" w:rsidRPr="00F24616">
        <w:t>Познание</w:t>
      </w:r>
      <w:r>
        <w:t>".</w:t>
      </w:r>
    </w:p>
    <w:p w:rsidR="00F24616" w:rsidRDefault="00F24616" w:rsidP="00F24616">
      <w:pPr>
        <w:ind w:firstLine="709"/>
      </w:pPr>
      <w:r>
        <w:t>"</w:t>
      </w:r>
      <w:r w:rsidR="00CD0277" w:rsidRPr="00F24616">
        <w:t>Сущность</w:t>
      </w:r>
      <w:r>
        <w:t>".</w:t>
      </w:r>
    </w:p>
    <w:p w:rsidR="00F24616" w:rsidRDefault="006A66DE" w:rsidP="006A66DE">
      <w:pPr>
        <w:pStyle w:val="2"/>
      </w:pPr>
      <w:r>
        <w:br w:type="page"/>
      </w:r>
      <w:bookmarkStart w:id="2" w:name="_Toc254520797"/>
      <w:r w:rsidR="00CD0277" w:rsidRPr="00F24616">
        <w:t>Глава II</w:t>
      </w:r>
      <w:r w:rsidR="00F24616" w:rsidRPr="00F24616">
        <w:t>.</w:t>
      </w:r>
      <w:r>
        <w:t xml:space="preserve"> </w:t>
      </w:r>
      <w:r w:rsidR="00F24616">
        <w:t>"</w:t>
      </w:r>
      <w:r w:rsidR="00CD0277" w:rsidRPr="00F24616">
        <w:t>Существование</w:t>
      </w:r>
      <w:r>
        <w:t>"</w:t>
      </w:r>
      <w:bookmarkEnd w:id="2"/>
    </w:p>
    <w:p w:rsidR="006A66DE" w:rsidRPr="006A66DE" w:rsidRDefault="006A66DE" w:rsidP="006A66DE">
      <w:pPr>
        <w:ind w:firstLine="709"/>
      </w:pPr>
    </w:p>
    <w:p w:rsidR="00F24616" w:rsidRDefault="00CD0277" w:rsidP="00F24616">
      <w:pPr>
        <w:ind w:firstLine="709"/>
      </w:pPr>
      <w:r w:rsidRPr="00F24616">
        <w:rPr>
          <w:rFonts w:eastAsia="Arial Unicode MS"/>
        </w:rPr>
        <w:t>Существование</w:t>
      </w:r>
      <w:r w:rsidR="00F24616">
        <w:rPr>
          <w:rFonts w:eastAsia="Arial Unicode MS"/>
        </w:rPr>
        <w:t xml:space="preserve"> (</w:t>
      </w:r>
      <w:r w:rsidRPr="00F24616">
        <w:t>позднелат</w:t>
      </w:r>
      <w:r w:rsidR="00F24616" w:rsidRPr="00F24616">
        <w:t>. -</w:t>
      </w:r>
      <w:r w:rsidR="00F24616">
        <w:t xml:space="preserve"> </w:t>
      </w:r>
      <w:r w:rsidRPr="00F24616">
        <w:t>ex</w:t>
      </w:r>
      <w:r w:rsidR="00F24616">
        <w:t xml:space="preserve"> (</w:t>
      </w:r>
      <w:r w:rsidRPr="00F24616">
        <w:t>s</w:t>
      </w:r>
      <w:r w:rsidR="00F24616" w:rsidRPr="00F24616">
        <w:t xml:space="preserve">) </w:t>
      </w:r>
      <w:r w:rsidRPr="00F24616">
        <w:t>istentia</w:t>
      </w:r>
      <w:r w:rsidR="00F24616" w:rsidRPr="00F24616">
        <w:t xml:space="preserve">) - </w:t>
      </w:r>
      <w:r w:rsidRPr="00F24616">
        <w:t>центральное понятие Э</w:t>
      </w:r>
      <w:r w:rsidR="00F24616">
        <w:t>.,</w:t>
      </w:r>
      <w:r w:rsidRPr="00F24616">
        <w:t xml:space="preserve"> определяется как специфически человеческий способ существовать в мире</w:t>
      </w:r>
      <w:r w:rsidR="00F24616" w:rsidRPr="00F24616">
        <w:t xml:space="preserve">: </w:t>
      </w:r>
      <w:r w:rsidRPr="00F24616">
        <w:t>в отличие от простого</w:t>
      </w:r>
      <w:r w:rsidR="00F24616">
        <w:t xml:space="preserve"> (</w:t>
      </w:r>
      <w:r w:rsidRPr="00F24616">
        <w:t>самотождественного</w:t>
      </w:r>
      <w:r w:rsidR="00F24616" w:rsidRPr="00F24616">
        <w:t xml:space="preserve">) </w:t>
      </w:r>
      <w:r w:rsidRPr="00F24616">
        <w:t>бытия вещи, человек есть несовпадение с самим собой, присутствие с собой и с миром</w:t>
      </w:r>
      <w:r w:rsidR="00F24616" w:rsidRPr="00F24616">
        <w:t xml:space="preserve">; </w:t>
      </w:r>
      <w:r w:rsidRPr="00F24616">
        <w:t>он не некая</w:t>
      </w:r>
      <w:r w:rsidR="00F24616">
        <w:t xml:space="preserve"> "</w:t>
      </w:r>
      <w:r w:rsidRPr="00F24616">
        <w:t>устойчивая субстанция</w:t>
      </w:r>
      <w:r w:rsidR="00F24616">
        <w:t xml:space="preserve">", </w:t>
      </w:r>
      <w:r w:rsidRPr="00F24616">
        <w:t>а</w:t>
      </w:r>
      <w:r w:rsidR="00F24616">
        <w:t xml:space="preserve"> "</w:t>
      </w:r>
      <w:r w:rsidRPr="00F24616">
        <w:t>беспрерывная неустойчивость</w:t>
      </w:r>
      <w:r w:rsidR="00F24616">
        <w:t>", "</w:t>
      </w:r>
      <w:r w:rsidRPr="00F24616">
        <w:t>отрыв всем телом от себя</w:t>
      </w:r>
      <w:r w:rsidR="00F24616">
        <w:t xml:space="preserve">", </w:t>
      </w:r>
      <w:r w:rsidRPr="00F24616">
        <w:t>постоянное выступание вовне, в мир</w:t>
      </w:r>
      <w:r w:rsidR="00F24616" w:rsidRPr="00F24616">
        <w:t xml:space="preserve">. </w:t>
      </w:r>
      <w:r w:rsidRPr="00F24616">
        <w:t>Человек должен постоянно делать себя человеком, его бытие есть постоянная постановка себя под вопрос, и он</w:t>
      </w:r>
      <w:r w:rsidR="00F24616">
        <w:t xml:space="preserve"> "</w:t>
      </w:r>
      <w:r w:rsidRPr="00F24616">
        <w:t>должен быть тем, что он есть</w:t>
      </w:r>
      <w:r w:rsidR="00F24616">
        <w:t xml:space="preserve">", </w:t>
      </w:r>
      <w:r w:rsidRPr="00F24616">
        <w:t>а не</w:t>
      </w:r>
      <w:r w:rsidR="00F24616">
        <w:t xml:space="preserve"> "</w:t>
      </w:r>
      <w:r w:rsidRPr="00F24616">
        <w:t>просто быть</w:t>
      </w:r>
      <w:r w:rsidR="00F24616">
        <w:t xml:space="preserve">". </w:t>
      </w:r>
      <w:r w:rsidRPr="00F24616">
        <w:t>Сложная и противоречивая жизнь человека не поддается усилиям рассудка осмыслить ее, результатом чего является</w:t>
      </w:r>
      <w:r w:rsidR="00F24616">
        <w:t xml:space="preserve"> "</w:t>
      </w:r>
      <w:r w:rsidRPr="00F24616">
        <w:t>бессилие мысли</w:t>
      </w:r>
      <w:r w:rsidR="00F24616">
        <w:t xml:space="preserve">", </w:t>
      </w:r>
      <w:r w:rsidRPr="00F24616">
        <w:t>настоящий</w:t>
      </w:r>
      <w:r w:rsidR="00F24616">
        <w:t xml:space="preserve"> "</w:t>
      </w:r>
      <w:r w:rsidRPr="00F24616">
        <w:t>скандал для рассудка</w:t>
      </w:r>
      <w:r w:rsidR="00F24616">
        <w:t xml:space="preserve">", </w:t>
      </w:r>
      <w:r w:rsidRPr="00F24616">
        <w:t>а отсюда переход к мифу</w:t>
      </w:r>
      <w:r w:rsidR="00F24616" w:rsidRPr="00F24616">
        <w:t xml:space="preserve">. </w:t>
      </w:r>
      <w:r w:rsidRPr="00F24616">
        <w:t>Иными словами, человеческое существование,</w:t>
      </w:r>
      <w:r w:rsidR="00F24616">
        <w:t xml:space="preserve"> "</w:t>
      </w:r>
      <w:r w:rsidRPr="00F24616">
        <w:t>экзистенция</w:t>
      </w:r>
      <w:r w:rsidR="00F24616">
        <w:t xml:space="preserve">" </w:t>
      </w:r>
      <w:r w:rsidRPr="00F24616">
        <w:t>неподвластна разуму</w:t>
      </w:r>
      <w:r w:rsidR="00F24616" w:rsidRPr="00F24616">
        <w:t xml:space="preserve">. </w:t>
      </w:r>
      <w:r w:rsidRPr="00F24616">
        <w:t>Экзистенциализм воспринял также ницшевское принижение мысли, разума как того, что принадлежит не индивидуальному существованию человека, а его общественной, стадной природе, а потому выражает в человеке обобщенное, поверхностное, усредненное и посредственное</w:t>
      </w:r>
      <w:r w:rsidR="00F24616" w:rsidRPr="00F24616">
        <w:t>.</w:t>
      </w:r>
      <w:r w:rsidR="00F24616">
        <w:t xml:space="preserve"> (</w:t>
      </w:r>
      <w:r w:rsidR="000A539F" w:rsidRPr="00F24616">
        <w:t>2</w:t>
      </w:r>
      <w:r w:rsidR="00F24616" w:rsidRPr="00F24616">
        <w:t>)</w:t>
      </w:r>
    </w:p>
    <w:p w:rsidR="00F24616" w:rsidRDefault="00CD0277" w:rsidP="00F24616">
      <w:pPr>
        <w:ind w:firstLine="709"/>
      </w:pPr>
      <w:r w:rsidRPr="00F24616">
        <w:t>Обращаясь к произведению Гюго, можно обнаружить, что жизнь приговоренного как таковую можно разделить на две части</w:t>
      </w:r>
      <w:r w:rsidR="00F24616" w:rsidRPr="00F24616">
        <w:t xml:space="preserve">: </w:t>
      </w:r>
      <w:r w:rsidRPr="00F24616">
        <w:t>существование до заключения и непосредственно существование во время заключения</w:t>
      </w:r>
      <w:r w:rsidR="00F24616" w:rsidRPr="00F24616">
        <w:t>.</w:t>
      </w:r>
    </w:p>
    <w:p w:rsidR="00F24616" w:rsidRDefault="00CD0277" w:rsidP="00F24616">
      <w:pPr>
        <w:ind w:firstLine="709"/>
      </w:pPr>
      <w:r w:rsidRPr="00F24616">
        <w:t>1</w:t>
      </w:r>
      <w:r w:rsidR="00F24616" w:rsidRPr="00F24616">
        <w:t xml:space="preserve">) </w:t>
      </w:r>
      <w:r w:rsidRPr="00F24616">
        <w:t>Существование до заключения</w:t>
      </w:r>
      <w:r w:rsidR="00F24616" w:rsidRPr="00F24616">
        <w:t xml:space="preserve">. </w:t>
      </w:r>
      <w:r w:rsidRPr="00F24616">
        <w:t>О существовании героя в мирной жизни мы можем узнать из следующих сцен</w:t>
      </w:r>
      <w:r w:rsidR="00F24616" w:rsidRPr="00F24616">
        <w:t>: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Детские воспоминания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гл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XXXIII</w:t>
      </w:r>
      <w:r w:rsidR="00F24616" w:rsidRPr="00F24616">
        <w:rPr>
          <w:rFonts w:eastAsia="Arial Unicode MS"/>
        </w:rPr>
        <w:t>).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Сон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гл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XLII</w:t>
      </w:r>
      <w:r w:rsidR="00F24616" w:rsidRPr="00F24616">
        <w:rPr>
          <w:rFonts w:eastAsia="Arial Unicode MS"/>
        </w:rPr>
        <w:t>).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Встреча с дочерью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гл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XLIII</w:t>
      </w:r>
      <w:r w:rsidR="00F24616" w:rsidRPr="00F24616">
        <w:rPr>
          <w:rFonts w:eastAsia="Arial Unicode MS"/>
        </w:rPr>
        <w:t>).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Суд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гл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II</w:t>
      </w:r>
      <w:r w:rsidR="00F24616" w:rsidRPr="00F24616">
        <w:rPr>
          <w:rFonts w:eastAsia="Arial Unicode MS"/>
        </w:rPr>
        <w:t>).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 главе XXXIII в памяти героя всплывают воспоминания о его детстве, о первой любви, когда он, будучи ребенком, гулял по аллее сада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…Видится мне, как я, ребенком, веселым, румяным школьником, вместе с братьями играю и бегаю по большой зеленой аллее запущенного сада, где прошли мои ранние годы</w:t>
      </w:r>
      <w:r w:rsidRPr="00F24616">
        <w:rPr>
          <w:rFonts w:eastAsia="Arial Unicode MS"/>
        </w:rPr>
        <w:t xml:space="preserve">; </w:t>
      </w:r>
      <w:r w:rsidR="00CD0277" w:rsidRPr="00F24616">
        <w:rPr>
          <w:rFonts w:eastAsia="Arial Unicode MS"/>
        </w:rPr>
        <w:t>…Спустя четыре года я снова там, все еще мальчиком, но уже мечтательным и пылким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В пустынном саду со мною вместе девочка-подросток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…На душе у меня было как в раю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Этот вечер я буду помнить всю жизнь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Всю жизнь</w:t>
      </w:r>
      <w:r>
        <w:rPr>
          <w:rFonts w:eastAsia="Arial Unicode MS"/>
        </w:rPr>
        <w:t>!"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Такая экспрессивная и эмоциональная концовка свидетельствует об эмоциональном состоянии, о переживаниях героя, связанных с сожалением и невозможностью больше что-то изменить в своей жизни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Безусловно, герой ностальгирует по своему прошлому существованию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Но это было ровно текущее существование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 главе XLII идет речь о сне заключенного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Этот сон по сути можно назвать пророческим и символическим, так как здесь присутствуют недвусмысленные признаки смерти и судьбы</w:t>
      </w:r>
      <w:r w:rsidR="00F24616" w:rsidRPr="00F24616">
        <w:rPr>
          <w:rFonts w:eastAsia="Arial Unicode MS"/>
        </w:rPr>
        <w:t xml:space="preserve">: </w:t>
      </w:r>
      <w:r w:rsidRPr="00F24616">
        <w:rPr>
          <w:rFonts w:eastAsia="Arial Unicode MS"/>
        </w:rPr>
        <w:t>свеча, золоченые рамы на красных обоях, старуха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К тому же здесь герой упоминает о своих друзьях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…Я сижу в своем кабинете с двумя-тремя друзьями</w:t>
      </w:r>
      <w:r w:rsidRPr="00F24616">
        <w:rPr>
          <w:rFonts w:eastAsia="Arial Unicode MS"/>
        </w:rPr>
        <w:t xml:space="preserve">; </w:t>
      </w:r>
      <w:r w:rsidR="00CD0277" w:rsidRPr="00F24616">
        <w:rPr>
          <w:rFonts w:eastAsia="Arial Unicode MS"/>
        </w:rPr>
        <w:t>Мы с друзьями шепотом разговариваем о чем-то страшном</w:t>
      </w:r>
      <w:r>
        <w:rPr>
          <w:rFonts w:eastAsia="Arial Unicode MS"/>
        </w:rPr>
        <w:t>".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  <w:r>
        <w:rPr>
          <w:rFonts w:eastAsia="Arial Unicode MS"/>
        </w:rPr>
        <w:t xml:space="preserve"> (</w:t>
      </w:r>
      <w:r w:rsidR="00FD2227" w:rsidRPr="00F24616">
        <w:rPr>
          <w:rFonts w:eastAsia="Arial Unicode MS"/>
        </w:rPr>
        <w:t>см</w:t>
      </w:r>
      <w:r w:rsidRPr="00F24616">
        <w:rPr>
          <w:rFonts w:eastAsia="Arial Unicode MS"/>
        </w:rPr>
        <w:t xml:space="preserve">. </w:t>
      </w:r>
      <w:r w:rsidR="00FD2227" w:rsidRPr="00F24616">
        <w:rPr>
          <w:rFonts w:eastAsia="Arial Unicode MS"/>
        </w:rPr>
        <w:t>Приложение ч</w:t>
      </w:r>
      <w:r>
        <w:rPr>
          <w:rFonts w:eastAsia="Arial Unicode MS"/>
        </w:rPr>
        <w:t>.2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Отсюда возникает ощущение, что приговоренный мог состоять в числе какой-то шайки преступников, а может быть и в какой-либо политической оппозиционной партии, которые были весьма распространены во времена Гюго во Франции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Правда, это все только предположения, поскольку мы не знаем, какое именно преступление совершил герой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Сцена, описанная в главе XLIII, является одной из важных, ключевых сцен повествования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Здесь рассказывается о встрече героя-отца с его дочерью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Эта сцена очень сильна по своей смысловой и эмоциональной нагрузке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…Она удивленно смотрела на меня и безропотно терпела ласки, объятия, поцелуи, только время от времени с беспокойством поглядывала на свою няню, которая плакала в уголке…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Она забыла мое лицо, интонации голоса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…Значит, она уже не помнит меня</w:t>
      </w:r>
      <w:r w:rsidRPr="00F24616">
        <w:rPr>
          <w:rFonts w:eastAsia="Arial Unicode MS"/>
        </w:rPr>
        <w:t>!</w:t>
      </w:r>
      <w:r>
        <w:rPr>
          <w:rFonts w:eastAsia="Arial Unicode MS"/>
        </w:rPr>
        <w:t>...</w:t>
      </w:r>
      <w:r w:rsidRPr="00F24616">
        <w:rPr>
          <w:rFonts w:eastAsia="Arial Unicode MS"/>
        </w:rPr>
        <w:t xml:space="preserve"> </w:t>
      </w:r>
      <w:r w:rsidR="00CD0277" w:rsidRPr="00F24616">
        <w:rPr>
          <w:rFonts w:eastAsia="Arial Unicode MS"/>
        </w:rPr>
        <w:t>Значит, я уже не отец</w:t>
      </w:r>
      <w:r w:rsidRPr="00F24616">
        <w:rPr>
          <w:rFonts w:eastAsia="Arial Unicode MS"/>
        </w:rPr>
        <w:t>!</w:t>
      </w:r>
      <w:r>
        <w:rPr>
          <w:rFonts w:eastAsia="Arial Unicode MS"/>
        </w:rPr>
        <w:t>...</w:t>
      </w:r>
      <w:r w:rsidRPr="00F24616">
        <w:rPr>
          <w:rFonts w:eastAsia="Arial Unicode MS"/>
        </w:rPr>
        <w:t xml:space="preserve"> </w:t>
      </w:r>
      <w:r w:rsidR="00CD0277" w:rsidRPr="00F24616">
        <w:rPr>
          <w:rFonts w:eastAsia="Arial Unicode MS"/>
        </w:rPr>
        <w:t>Последняя нить, связывавшая меня с жизнью, порвана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Я готов ко всему, что со мной собираются сделать</w:t>
      </w:r>
      <w:r>
        <w:rPr>
          <w:rFonts w:eastAsia="Arial Unicode MS"/>
        </w:rPr>
        <w:t>".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Оказывается, что у нашего героя есть семья</w:t>
      </w:r>
      <w:r w:rsidR="00F24616" w:rsidRPr="00F24616">
        <w:rPr>
          <w:rFonts w:eastAsia="Arial Unicode MS"/>
        </w:rPr>
        <w:t xml:space="preserve">: </w:t>
      </w:r>
      <w:r w:rsidRPr="00F24616">
        <w:rPr>
          <w:rFonts w:eastAsia="Arial Unicode MS"/>
        </w:rPr>
        <w:t>мать, жена, дочь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На протяжении всего произведения он часто о них упоминает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Но мы видим, что искреннюю привязанность и любовь приговоренный испытывает лишь к своей маленькой дочке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О сцене в суде поговорим немного ниже, в связи с необходимостью задержать на ней взгляд и разобрать более подробно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Таким образом, мы можем составить портрет приговоренного</w:t>
      </w:r>
      <w:r w:rsidR="00F24616" w:rsidRPr="00F24616">
        <w:rPr>
          <w:rFonts w:eastAsia="Arial Unicode MS"/>
        </w:rPr>
        <w:t xml:space="preserve">: </w:t>
      </w:r>
      <w:r w:rsidRPr="00F24616">
        <w:rPr>
          <w:rFonts w:eastAsia="Arial Unicode MS"/>
        </w:rPr>
        <w:t>молодой человек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двадцати с лишним лет</w:t>
      </w:r>
      <w:r w:rsidR="00F24616" w:rsidRPr="00F24616">
        <w:rPr>
          <w:rFonts w:eastAsia="Arial Unicode MS"/>
        </w:rPr>
        <w:t>),</w:t>
      </w:r>
      <w:r w:rsidRPr="00F24616">
        <w:rPr>
          <w:rFonts w:eastAsia="Arial Unicode MS"/>
        </w:rPr>
        <w:t xml:space="preserve"> женат, имеет ребенка, состоял в какой-то серьезной, по всей видимости, подпольной организации, совершил преступление, за которое был приговорен к смертной казни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2</w:t>
      </w:r>
      <w:r w:rsidR="00F24616" w:rsidRPr="00F24616">
        <w:rPr>
          <w:rFonts w:eastAsia="Arial Unicode MS"/>
        </w:rPr>
        <w:t xml:space="preserve">) </w:t>
      </w:r>
      <w:r w:rsidRPr="00F24616">
        <w:rPr>
          <w:rFonts w:eastAsia="Arial Unicode MS"/>
        </w:rPr>
        <w:t>Существование во время заключения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Само заключение и существование героя в нем вернее было бы отнести к следующему этапу жизни, который в соответствии с экзистенциальным учением может быть определен как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испытание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поскольку именно здесь герой ставится в ряд экстремальных ситуаций, разрешение которых не зависит от него самого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Именно этот фрагмент жизни он проведет наедине с самим собой, отгороженный от остального мира толстой и крепкой тюремной стеной</w:t>
      </w:r>
      <w:r w:rsidR="00F24616" w:rsidRPr="00F24616">
        <w:rPr>
          <w:rFonts w:eastAsia="Arial Unicode MS"/>
        </w:rPr>
        <w:t>.</w:t>
      </w:r>
    </w:p>
    <w:p w:rsidR="006A66DE" w:rsidRDefault="006A66DE" w:rsidP="00F24616">
      <w:pPr>
        <w:ind w:firstLine="709"/>
        <w:rPr>
          <w:rFonts w:eastAsia="Arial Unicode MS"/>
        </w:rPr>
      </w:pPr>
    </w:p>
    <w:p w:rsidR="00F24616" w:rsidRDefault="00CD0277" w:rsidP="006A66DE">
      <w:pPr>
        <w:pStyle w:val="2"/>
        <w:rPr>
          <w:rFonts w:eastAsia="Arial Unicode MS"/>
        </w:rPr>
      </w:pPr>
      <w:bookmarkStart w:id="3" w:name="_Toc254520798"/>
      <w:r w:rsidRPr="00F24616">
        <w:rPr>
          <w:rFonts w:eastAsia="Arial Unicode MS"/>
        </w:rPr>
        <w:t>Глава III</w:t>
      </w:r>
      <w:r w:rsidR="00F24616" w:rsidRPr="00F24616">
        <w:rPr>
          <w:rFonts w:eastAsia="Arial Unicode MS"/>
        </w:rPr>
        <w:t>.</w:t>
      </w:r>
      <w:r w:rsidR="006A66DE">
        <w:rPr>
          <w:rFonts w:eastAsia="Arial Unicode MS"/>
        </w:rPr>
        <w:t xml:space="preserve"> </w:t>
      </w:r>
      <w:r w:rsidR="00F24616">
        <w:rPr>
          <w:rFonts w:eastAsia="Arial Unicode MS"/>
        </w:rPr>
        <w:t>"</w:t>
      </w:r>
      <w:r w:rsidRPr="00F24616">
        <w:rPr>
          <w:rFonts w:eastAsia="Arial Unicode MS"/>
        </w:rPr>
        <w:t>Испытание</w:t>
      </w:r>
      <w:r w:rsidR="006A66DE">
        <w:rPr>
          <w:rFonts w:eastAsia="Arial Unicode MS"/>
        </w:rPr>
        <w:t>"</w:t>
      </w:r>
      <w:bookmarkEnd w:id="3"/>
    </w:p>
    <w:p w:rsidR="006A66DE" w:rsidRPr="006A66DE" w:rsidRDefault="006A66DE" w:rsidP="006A66DE">
      <w:pPr>
        <w:ind w:firstLine="709"/>
        <w:rPr>
          <w:rFonts w:eastAsia="Arial Unicode MS"/>
        </w:rPr>
      </w:pP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Испытание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Экзистенциальное рассмотрение бытия не сводится к утверждению, что существование есть совокупность ощущений или что оно есть понятие, как считали Беркли и Гегель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Более того,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то, что всякое наличное бытие есть сознание, не означает, что все есть сознание, но лишь что для нас существует только то, что вступает в сознание, которому оно является</w:t>
      </w:r>
      <w:r w:rsidR="00F24616">
        <w:rPr>
          <w:rFonts w:eastAsia="Arial Unicode MS"/>
        </w:rPr>
        <w:t>" (</w:t>
      </w:r>
      <w:r w:rsidRPr="00F24616">
        <w:rPr>
          <w:rFonts w:eastAsia="Arial Unicode MS"/>
        </w:rPr>
        <w:t>Ясперс</w:t>
      </w:r>
      <w:r w:rsidR="00F24616" w:rsidRPr="00F24616">
        <w:rPr>
          <w:rFonts w:eastAsia="Arial Unicode MS"/>
        </w:rPr>
        <w:t xml:space="preserve">). </w:t>
      </w:r>
      <w:r w:rsidRPr="00F24616">
        <w:rPr>
          <w:rFonts w:eastAsia="Arial Unicode MS"/>
        </w:rPr>
        <w:t>Следовательно, существует бытие в себе</w:t>
      </w:r>
      <w:r w:rsidR="00F24616" w:rsidRPr="00F24616">
        <w:rPr>
          <w:rFonts w:eastAsia="Arial Unicode MS"/>
        </w:rPr>
        <w:t xml:space="preserve">: </w:t>
      </w:r>
      <w:r w:rsidRPr="00F24616">
        <w:rPr>
          <w:rFonts w:eastAsia="Arial Unicode MS"/>
        </w:rPr>
        <w:t>мы только не можем его знать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 то же время мы осознаем бытие только как бытие в сознании, но не в познающем, безличном,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чистом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сознании науки, а в эмоционально напряженном,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экзистенциальном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сознании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Экзистенциальность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этого сознания, в которой мысль и разум выступают лишь как отчужденные его моменты, обусловливает иррациональность картины мира, общества и индивидуума, рисуемой экзистенциализмом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2</w:t>
      </w:r>
      <w:r w:rsidR="00F24616" w:rsidRPr="00F24616">
        <w:rPr>
          <w:rFonts w:eastAsia="Arial Unicode MS"/>
        </w:rPr>
        <w:t xml:space="preserve">) </w:t>
      </w:r>
      <w:r w:rsidRPr="00F24616">
        <w:rPr>
          <w:rFonts w:eastAsia="Arial Unicode MS"/>
        </w:rPr>
        <w:t>Ситуация испытания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без возможности совершить выбор</w:t>
      </w:r>
      <w:r w:rsidR="00F24616" w:rsidRPr="00F24616">
        <w:rPr>
          <w:rFonts w:eastAsia="Arial Unicode MS"/>
        </w:rPr>
        <w:t xml:space="preserve">) </w:t>
      </w:r>
      <w:r w:rsidRPr="00F24616">
        <w:rPr>
          <w:rFonts w:eastAsia="Arial Unicode MS"/>
        </w:rPr>
        <w:t>у Гюго актуализирует проблему соотношения бытия и человека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Жизнь за решеткой ставит приговоренного именно в эмоционально напряженное состояние, вызванное рядом испытаний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Вот основные и самые важные из них</w:t>
      </w:r>
      <w:r w:rsidR="00F24616" w:rsidRPr="00F24616">
        <w:rPr>
          <w:rFonts w:eastAsia="Arial Unicode MS"/>
        </w:rPr>
        <w:t>: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Испытание физической несвободой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Испытание одиночеством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Испытание оставшимся до казни временем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Физическая, или реальная несвобода является основным и исходным испытанием в существовании приговоренного во время заключения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Человека вырывают из внешней среды, изолируют от общества, помещают в темную маленькую камеру, в которой ему придется сидеть вплоть до исполнения приговора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Таким образом, заключенный остается наедине с самим собой, наедине со своими ощущениями и со своими мыслями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(</w:t>
      </w:r>
      <w:r w:rsidR="00FD2227" w:rsidRPr="00F24616">
        <w:rPr>
          <w:rFonts w:eastAsia="Arial Unicode MS"/>
        </w:rPr>
        <w:t>см</w:t>
      </w:r>
      <w:r w:rsidR="00F24616" w:rsidRPr="00F24616">
        <w:rPr>
          <w:rFonts w:eastAsia="Arial Unicode MS"/>
        </w:rPr>
        <w:t xml:space="preserve">. </w:t>
      </w:r>
      <w:r w:rsidR="00FD2227" w:rsidRPr="00F24616">
        <w:rPr>
          <w:rFonts w:eastAsia="Arial Unicode MS"/>
        </w:rPr>
        <w:t>Приложение ч</w:t>
      </w:r>
      <w:r w:rsidR="00F24616">
        <w:rPr>
          <w:rFonts w:eastAsia="Arial Unicode MS"/>
        </w:rPr>
        <w:t>.3</w:t>
      </w:r>
      <w:r w:rsidR="00F24616" w:rsidRPr="00F24616">
        <w:rPr>
          <w:rFonts w:eastAsia="Arial Unicode MS"/>
        </w:rPr>
        <w:t>)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…Я замурован в четырех голых холодных каменных стенах</w:t>
      </w:r>
      <w:r w:rsidRPr="00F24616">
        <w:rPr>
          <w:rFonts w:eastAsia="Arial Unicode MS"/>
        </w:rPr>
        <w:t xml:space="preserve">; </w:t>
      </w:r>
      <w:r w:rsidR="00CD0277" w:rsidRPr="00F24616">
        <w:rPr>
          <w:rFonts w:eastAsia="Arial Unicode MS"/>
        </w:rPr>
        <w:t>я лишен права передвигаться и видеть внешний мир, …я все время один на один с единственной мыслью, с мыслью…о наказании и смерти</w:t>
      </w:r>
      <w:r>
        <w:rPr>
          <w:rFonts w:eastAsia="Arial Unicode MS"/>
        </w:rPr>
        <w:t>". (</w:t>
      </w:r>
      <w:r w:rsidR="00CD0277" w:rsidRPr="00F24616">
        <w:rPr>
          <w:rFonts w:eastAsia="Arial Unicode MS"/>
        </w:rPr>
        <w:t>Гл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VI</w:t>
      </w:r>
      <w:r w:rsidRPr="00F24616">
        <w:rPr>
          <w:rFonts w:eastAsia="Arial Unicode MS"/>
        </w:rPr>
        <w:t>).</w:t>
      </w:r>
      <w:r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Ощущение одиночества, столь характерное для экзистенциализма, не покидает приговоренного на протяжении всего действия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Можно сказать, это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сквозное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ощущение, которым пропитан весь текст повести от начала и до самого конца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…Почему бы мне в моем одиночестве не рассказать себе самому обо всем жестоком и неизведанном, что терзает меня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 xml:space="preserve">…Кстати, единственное средство меньше страдать </w:t>
      </w:r>
      <w:r>
        <w:rPr>
          <w:rFonts w:eastAsia="Arial Unicode MS"/>
        </w:rPr>
        <w:t>-</w:t>
      </w:r>
      <w:r w:rsidR="00CD0277" w:rsidRPr="00F24616">
        <w:rPr>
          <w:rFonts w:eastAsia="Arial Unicode MS"/>
        </w:rPr>
        <w:t xml:space="preserve"> это наблюдать собственные муки и отвлекаться, описывая их…</w:t>
      </w:r>
      <w:r>
        <w:rPr>
          <w:rFonts w:eastAsia="Arial Unicode MS"/>
        </w:rPr>
        <w:t>". (</w:t>
      </w:r>
      <w:r w:rsidR="00CD0277" w:rsidRPr="00F24616">
        <w:rPr>
          <w:rFonts w:eastAsia="Arial Unicode MS"/>
        </w:rPr>
        <w:t>Гл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VI</w:t>
      </w:r>
      <w:r w:rsidRPr="00F24616">
        <w:rPr>
          <w:rFonts w:eastAsia="Arial Unicode MS"/>
        </w:rPr>
        <w:t>).</w:t>
      </w:r>
      <w:r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 xml:space="preserve">Безусловно, одиночество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это не состояние, а испытание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 приговоренный</w:t>
      </w:r>
      <w:r w:rsidR="00F24616" w:rsidRPr="00F24616">
        <w:rPr>
          <w:rFonts w:eastAsia="Arial Unicode MS"/>
        </w:rPr>
        <w:t xml:space="preserve"> </w:t>
      </w:r>
      <w:r w:rsidRPr="00F24616">
        <w:rPr>
          <w:rFonts w:eastAsia="Arial Unicode MS"/>
        </w:rPr>
        <w:t>проходит это испытание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 xml:space="preserve">Он находит средство против него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наблюдать, упиваться этим ощущением пока это возможно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 xml:space="preserve">В итоге, приговоренный в полной мере понимает всю свою ничтожность, понимает то, что он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не хозяин своей судьбы и, что самое главное и страшное, не знает, сколько дней ему осталось жить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Приговоренный не знает</w:t>
      </w:r>
      <w:r w:rsidR="00F24616" w:rsidRPr="00F24616">
        <w:rPr>
          <w:rFonts w:eastAsia="Arial Unicode MS"/>
        </w:rPr>
        <w:t xml:space="preserve"> </w:t>
      </w:r>
      <w:r w:rsidRPr="00F24616">
        <w:rPr>
          <w:rFonts w:eastAsia="Arial Unicode MS"/>
        </w:rPr>
        <w:t>и не имеет возможности узнать о своем будущем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 эта неосведомленность, загадка вызывает у него чувство страха, страха перед завтрашним днем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Приговоренный живет в готовности и в страхе смерти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Экзистенциалистские категории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страха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заботы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выражают трагическое положение современного человека в разорванном отчужденном обществе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человеческом существовании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превратно отражаются его реальные противоречия, его заботы, страхи и опасения, его обреченность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Интересная особенность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Вместо того чтобы дать человеку лозунг борьбы, экзистенциалист говорит ему</w:t>
      </w:r>
      <w:r w:rsidR="00F24616" w:rsidRPr="00F24616">
        <w:rPr>
          <w:rFonts w:eastAsia="Arial Unicode MS"/>
        </w:rPr>
        <w:t>: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 xml:space="preserve">Перестань бороться, вся твоя борьба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пустяки</w:t>
      </w:r>
      <w:r w:rsidR="00F24616">
        <w:rPr>
          <w:rFonts w:eastAsia="Arial Unicode MS"/>
        </w:rPr>
        <w:t xml:space="preserve">". </w:t>
      </w:r>
      <w:r w:rsidRPr="00F24616">
        <w:rPr>
          <w:rFonts w:eastAsia="Arial Unicode MS"/>
        </w:rPr>
        <w:t>Экзистенциализм предпочитает борьбе познание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2</w:t>
      </w:r>
      <w:r w:rsidR="00F24616" w:rsidRPr="00F24616">
        <w:rPr>
          <w:rFonts w:eastAsia="Arial Unicode MS"/>
        </w:rPr>
        <w:t>)</w:t>
      </w:r>
      <w:r w:rsidR="00F24616">
        <w:rPr>
          <w:rFonts w:eastAsia="Arial Unicode MS"/>
        </w:rPr>
        <w:t xml:space="preserve"> (</w:t>
      </w:r>
      <w:r w:rsidR="00FD2227" w:rsidRPr="00F24616">
        <w:rPr>
          <w:rFonts w:eastAsia="Arial Unicode MS"/>
        </w:rPr>
        <w:t>см</w:t>
      </w:r>
      <w:r w:rsidR="00F24616" w:rsidRPr="00F24616">
        <w:rPr>
          <w:rFonts w:eastAsia="Arial Unicode MS"/>
        </w:rPr>
        <w:t xml:space="preserve">. </w:t>
      </w:r>
      <w:r w:rsidR="00FD2227" w:rsidRPr="00F24616">
        <w:rPr>
          <w:rFonts w:eastAsia="Arial Unicode MS"/>
        </w:rPr>
        <w:t>Приложение ч</w:t>
      </w:r>
      <w:r w:rsidR="00F24616">
        <w:rPr>
          <w:rFonts w:eastAsia="Arial Unicode MS"/>
        </w:rPr>
        <w:t>.2</w:t>
      </w:r>
      <w:r w:rsidR="00F24616"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Таким образом, приговоренный обречен на испытание и познание</w:t>
      </w:r>
      <w:r w:rsidR="00F24616" w:rsidRPr="00F24616">
        <w:rPr>
          <w:rFonts w:eastAsia="Arial Unicode MS"/>
        </w:rPr>
        <w:t>.</w:t>
      </w:r>
    </w:p>
    <w:p w:rsidR="006A66DE" w:rsidRDefault="006A66DE" w:rsidP="006A66DE">
      <w:pPr>
        <w:pStyle w:val="2"/>
        <w:rPr>
          <w:rFonts w:eastAsia="Arial Unicode MS"/>
        </w:rPr>
      </w:pPr>
    </w:p>
    <w:p w:rsidR="00F24616" w:rsidRDefault="00CD0277" w:rsidP="006A66DE">
      <w:pPr>
        <w:pStyle w:val="2"/>
        <w:rPr>
          <w:rFonts w:eastAsia="Arial Unicode MS"/>
        </w:rPr>
      </w:pPr>
      <w:bookmarkStart w:id="4" w:name="_Toc254520799"/>
      <w:r w:rsidRPr="00F24616">
        <w:rPr>
          <w:rFonts w:eastAsia="Arial Unicode MS"/>
        </w:rPr>
        <w:t>Глава IV</w:t>
      </w:r>
      <w:r w:rsidR="00F24616" w:rsidRPr="00F24616">
        <w:rPr>
          <w:rFonts w:eastAsia="Arial Unicode MS"/>
        </w:rPr>
        <w:t>.</w:t>
      </w:r>
      <w:r w:rsidR="006A66DE">
        <w:rPr>
          <w:rFonts w:eastAsia="Arial Unicode MS"/>
        </w:rPr>
        <w:t xml:space="preserve"> </w:t>
      </w:r>
      <w:r w:rsidR="00F24616">
        <w:rPr>
          <w:rFonts w:eastAsia="Arial Unicode MS"/>
        </w:rPr>
        <w:t>"</w:t>
      </w:r>
      <w:r w:rsidRPr="00F24616">
        <w:rPr>
          <w:rFonts w:eastAsia="Arial Unicode MS"/>
        </w:rPr>
        <w:t>Познание</w:t>
      </w:r>
      <w:r w:rsidR="006A66DE">
        <w:rPr>
          <w:rFonts w:eastAsia="Arial Unicode MS"/>
        </w:rPr>
        <w:t>"</w:t>
      </w:r>
      <w:bookmarkEnd w:id="4"/>
    </w:p>
    <w:p w:rsidR="006A66DE" w:rsidRPr="006A66DE" w:rsidRDefault="006A66DE" w:rsidP="006A66DE">
      <w:pPr>
        <w:ind w:firstLine="709"/>
        <w:rPr>
          <w:rFonts w:eastAsia="Arial Unicode MS"/>
        </w:rPr>
      </w:pP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Познание</w:t>
      </w:r>
      <w:r w:rsidR="00F24616" w:rsidRPr="00F24616">
        <w:rPr>
          <w:rFonts w:eastAsia="Arial Unicode MS"/>
        </w:rPr>
        <w:t xml:space="preserve"> - </w:t>
      </w:r>
      <w:r w:rsidRPr="00F24616">
        <w:rPr>
          <w:rFonts w:eastAsia="Arial Unicode MS"/>
        </w:rPr>
        <w:t>одно из ключевых понятий экзистенциализма, где во главу угла ставится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человеческий субъект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познающий через страдания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испытания</w:t>
      </w:r>
      <w:r w:rsidR="00F24616" w:rsidRPr="00F24616">
        <w:rPr>
          <w:rFonts w:eastAsia="Arial Unicode MS"/>
        </w:rPr>
        <w:t xml:space="preserve">) </w:t>
      </w:r>
      <w:r w:rsidRPr="00F24616">
        <w:rPr>
          <w:rFonts w:eastAsia="Arial Unicode MS"/>
        </w:rPr>
        <w:t>свою сущность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Фактически же экзистенциализм рисует картину социального субъекта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Познание включает в себя важный элемент-понятие</w:t>
      </w:r>
      <w:r w:rsidR="00F24616" w:rsidRPr="00F24616">
        <w:rPr>
          <w:rFonts w:eastAsia="Arial Unicode MS"/>
        </w:rPr>
        <w:t xml:space="preserve"> -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Выбор</w:t>
      </w:r>
      <w:r w:rsidR="00F24616"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IV</w:t>
      </w:r>
      <w:r w:rsidR="00F24616">
        <w:rPr>
          <w:rFonts w:eastAsia="Arial Unicode MS"/>
        </w:rPr>
        <w:t>.I.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Выбор</w:t>
      </w:r>
      <w:r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Экзистенциалистам человеческое общество и тем более история представляется неким безликим бесформенным потоком, стремящимся к небытию и несвободе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Чтобы выйти из этого потока, надо стать свободным, а чтобы стать свободным, надо, прежде всего, сделать выбор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Причем для каждого человека он свой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Все экзистенциалисты считали, что по-настоящему независимым и верным выбор будет тогда, когда субъект делает его перед лицом смерти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 это суждение еще и еще раз невольно заставляет обратиться к Гюго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Можно сказать, что, именно совершив преступление, приговоренный сделал свой выбор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Он догадывался, к каким последствиям этот шаг может привести, но в то же время приговоренный внутренне не готов ни к одному из возможных исходов, кроме, разумеется, оправдания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 главе II подробно описывается сцена суда над ним во время вынесения судебного приговора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Приговоренный внутренне спокоен, он едва ли не с надеждой и детской доверчивостью ждет вынесения вердикта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Доказательством этому служит его внимание к окружающей обстановке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Приговоренный с удовольствием подмечает, что за окном стоит хорошая погода, слышит и упивается звуками города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…Откуда было взяться мрачной мысли посреди таких ласкающих впечатлений</w:t>
      </w:r>
      <w:r w:rsidR="00F24616" w:rsidRPr="00F24616">
        <w:rPr>
          <w:rFonts w:eastAsia="Arial Unicode MS"/>
        </w:rPr>
        <w:t xml:space="preserve">? </w:t>
      </w:r>
      <w:r w:rsidRPr="00F24616">
        <w:rPr>
          <w:rFonts w:eastAsia="Arial Unicode MS"/>
        </w:rPr>
        <w:t>Упиваясь воздухом и солнцем, я мог думать только о свободе</w:t>
      </w:r>
      <w:r w:rsidR="00F24616" w:rsidRPr="00F24616">
        <w:rPr>
          <w:rFonts w:eastAsia="Arial Unicode MS"/>
        </w:rPr>
        <w:t xml:space="preserve">; </w:t>
      </w:r>
      <w:r w:rsidRPr="00F24616">
        <w:rPr>
          <w:rFonts w:eastAsia="Arial Unicode MS"/>
        </w:rPr>
        <w:t>этот сияющий день зажег во мне надежду</w:t>
      </w:r>
      <w:r w:rsidR="00F24616" w:rsidRPr="00F24616">
        <w:rPr>
          <w:rFonts w:eastAsia="Arial Unicode MS"/>
        </w:rPr>
        <w:t xml:space="preserve">; </w:t>
      </w:r>
      <w:r w:rsidRPr="00F24616">
        <w:rPr>
          <w:rFonts w:eastAsia="Arial Unicode MS"/>
        </w:rPr>
        <w:t>и я стал ждать приговора так же доверчиво, как ждет человек, чтобы ему даровали свободу и жизнь…</w:t>
      </w:r>
      <w:r w:rsidR="00F24616">
        <w:rPr>
          <w:rFonts w:eastAsia="Arial Unicode MS"/>
        </w:rPr>
        <w:t>". (</w:t>
      </w:r>
      <w:r w:rsidR="000A539F" w:rsidRPr="00F24616">
        <w:rPr>
          <w:rFonts w:eastAsia="Arial Unicode MS"/>
        </w:rPr>
        <w:t>1</w:t>
      </w:r>
      <w:r w:rsidR="00F24616"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Встает вопрос</w:t>
      </w:r>
      <w:r w:rsidR="00F24616" w:rsidRPr="00F24616">
        <w:rPr>
          <w:rFonts w:eastAsia="Arial Unicode MS"/>
        </w:rPr>
        <w:t xml:space="preserve">: </w:t>
      </w:r>
      <w:r w:rsidRPr="00F24616">
        <w:rPr>
          <w:rFonts w:eastAsia="Arial Unicode MS"/>
        </w:rPr>
        <w:t>а осознанно ли приговоренный сделал свой выбор</w:t>
      </w:r>
      <w:r w:rsidR="00F24616" w:rsidRPr="00F24616">
        <w:rPr>
          <w:rFonts w:eastAsia="Arial Unicode MS"/>
        </w:rPr>
        <w:t xml:space="preserve">? </w:t>
      </w:r>
      <w:r w:rsidRPr="00F24616">
        <w:rPr>
          <w:rFonts w:eastAsia="Arial Unicode MS"/>
        </w:rPr>
        <w:t>Кажется, что нет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Потому легкомысленной выглядит эта беспечность на суде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Можно сказать, что это легкомыслие связано с никогда не покидающим героя устремлением к позитивному исходу, которое живет внутри него наряду с постоянным</w:t>
      </w:r>
      <w:r w:rsidR="00F24616" w:rsidRPr="00F24616">
        <w:rPr>
          <w:rFonts w:eastAsia="Arial Unicode MS"/>
        </w:rPr>
        <w:t xml:space="preserve"> </w:t>
      </w:r>
      <w:r w:rsidRPr="00F24616">
        <w:rPr>
          <w:rFonts w:eastAsia="Arial Unicode MS"/>
        </w:rPr>
        <w:t>ощущением своей ничтожности и одиночества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Для экзистенциалистов всякое проявление надежды является признаком слабости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Действительно, приговоренный мог бы принимать ситуацию абсолютно однозначно и покориться ей, но он этого не делает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 все-таки это не является утверждением того, что приговоренный слаб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Просто он является всего-навсего образчиком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обыкновенного человека</w:t>
      </w:r>
      <w:r w:rsidR="00F24616"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IV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II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 xml:space="preserve">Приговоренный </w:t>
      </w:r>
      <w:r>
        <w:rPr>
          <w:rFonts w:eastAsia="Arial Unicode MS"/>
        </w:rPr>
        <w:t>- "</w:t>
      </w:r>
      <w:r w:rsidR="00CD0277" w:rsidRPr="00F24616">
        <w:rPr>
          <w:rFonts w:eastAsia="Arial Unicode MS"/>
        </w:rPr>
        <w:t>обыкновенный человек</w:t>
      </w:r>
      <w:r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 зависимости от того, какой модус времени оказывается выдвинутым на первый план,</w:t>
      </w:r>
      <w:r w:rsidR="00F24616" w:rsidRPr="00F24616">
        <w:rPr>
          <w:rFonts w:eastAsia="Arial Unicode MS"/>
        </w:rPr>
        <w:t xml:space="preserve"> - </w:t>
      </w:r>
      <w:r w:rsidRPr="00F24616">
        <w:rPr>
          <w:rFonts w:eastAsia="Arial Unicode MS"/>
        </w:rPr>
        <w:t>будущее, направленность к смерти, или настоящее, обреченность вещам,</w:t>
      </w:r>
      <w:r w:rsidR="00F24616" w:rsidRPr="00F24616">
        <w:rPr>
          <w:rFonts w:eastAsia="Arial Unicode MS"/>
        </w:rPr>
        <w:t xml:space="preserve"> - </w:t>
      </w:r>
      <w:r w:rsidRPr="00F24616">
        <w:rPr>
          <w:rFonts w:eastAsia="Arial Unicode MS"/>
        </w:rPr>
        <w:t>в зависимости от этого человеческое бытие будет подлинным или неподлинным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Неподлинное бытие выражается в том, что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мир вещей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заслоняет от человека его конечность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Поскольку в качестве сущего, с которым встречается человек в мире, могут выступать или вещи, или другие люди и поскольку та среда, в которую погружается человек, является или вещественно-природной, или социальной, то неподлинное бытие представляет собой такой способ существования, при котором человек оказывается целиком поглощенным своей средой, предметной или социальной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Неподлинное существование коренится в самой структуре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заботы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страха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а потому оно не может быть устранено каким бы то ни было преобразованием среды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Характерной особенностью неподлинного,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отчужденного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бытия человека, является своеобразная структура его отношений с другими людьми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При неподлинном существовании этот момент совместного бытия имеет особый характер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Во-первых</w:t>
      </w:r>
      <w:r w:rsidR="00F24616" w:rsidRPr="00F24616">
        <w:rPr>
          <w:rFonts w:eastAsia="Arial Unicode MS"/>
        </w:rPr>
        <w:t xml:space="preserve">, </w:t>
      </w:r>
      <w:r w:rsidRPr="00F24616">
        <w:rPr>
          <w:rFonts w:eastAsia="Arial Unicode MS"/>
        </w:rPr>
        <w:t>поскольку человек рассматривает себя по аналогии с другим человеком, то возникает так называемый объективный взгляд на личность, при котором она оказывается вполне заменимой любой другой личностью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Эта взаимозамещаемость называется по Хайдеггеру феноменом усредненности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Появляется некая фикция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среднего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простого,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обыкновенного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человека, которая ставится на место действительного человека и принимается за такового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Во-вторых, поскольку индивиды становятся взаимозаменяемыми, то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другой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не есть уже кто-то вполне определенный, а, напротив,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любой другой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другой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вообще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 xml:space="preserve">По сути дела это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отчужденный человек повседневности, которого Ясперс называл носящим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скорлупу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вросшим в нее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Подлинное существование</w:t>
      </w:r>
      <w:r>
        <w:rPr>
          <w:rFonts w:eastAsia="Arial Unicode MS"/>
        </w:rPr>
        <w:t xml:space="preserve">" </w:t>
      </w:r>
      <w:r w:rsidR="00CD0277" w:rsidRPr="00F24616">
        <w:rPr>
          <w:rFonts w:eastAsia="Arial Unicode MS"/>
        </w:rPr>
        <w:t>выступает, по существу, как осознание, познание человеком своей историчности, конечности, свободы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Анализ этого состояния раскрывает глубочайшие тайны человеческого существования и превращает отчуждение как факт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>неподлинного</w:t>
      </w:r>
      <w:r>
        <w:rPr>
          <w:rFonts w:eastAsia="Arial Unicode MS"/>
        </w:rPr>
        <w:t xml:space="preserve">" </w:t>
      </w:r>
      <w:r w:rsidR="00CD0277" w:rsidRPr="00F24616">
        <w:rPr>
          <w:rFonts w:eastAsia="Arial Unicode MS"/>
        </w:rPr>
        <w:t xml:space="preserve">существования в познание его, </w:t>
      </w:r>
      <w:r>
        <w:rPr>
          <w:rFonts w:eastAsia="Arial Unicode MS"/>
        </w:rPr>
        <w:t>т.е.</w:t>
      </w:r>
      <w:r w:rsidRPr="00F24616">
        <w:rPr>
          <w:rFonts w:eastAsia="Arial Unicode MS"/>
        </w:rPr>
        <w:t xml:space="preserve"> </w:t>
      </w:r>
      <w:r w:rsidR="00CD0277" w:rsidRPr="00F24616">
        <w:rPr>
          <w:rFonts w:eastAsia="Arial Unicode MS"/>
        </w:rPr>
        <w:t>в отчуждение как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>подлинность</w:t>
      </w:r>
      <w:r>
        <w:rPr>
          <w:rFonts w:eastAsia="Arial Unicode MS"/>
        </w:rPr>
        <w:t>". (</w:t>
      </w:r>
      <w:r w:rsidR="000A539F" w:rsidRPr="00F24616">
        <w:rPr>
          <w:rFonts w:eastAsia="Arial Unicode MS"/>
        </w:rPr>
        <w:t>2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Таким образом, приговоренный является образцом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обычного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человека, потому что он</w:t>
      </w:r>
      <w:r w:rsidR="00F24616" w:rsidRPr="00F24616">
        <w:rPr>
          <w:rFonts w:eastAsia="Arial Unicode MS"/>
        </w:rPr>
        <w:t>: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Не направлен к смерти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Полностью поглощен в окружающую среду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Испытывает страх,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заботу</w:t>
      </w:r>
      <w:r w:rsidR="00F24616"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Исходя из этого, можно сказать, что существование приговоренного во время заключения является с точки зрения экзистенциализма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неподлинным</w:t>
      </w:r>
      <w:r w:rsidR="00F24616">
        <w:rPr>
          <w:rFonts w:eastAsia="Arial Unicode MS"/>
        </w:rPr>
        <w:t>".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За день до казни приговоренный впадает в некоторый гомеостаз, его охватывает какое-то созерцательное спокойствие, и даже кажется, что герой встал на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истинный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подлинный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путь</w:t>
      </w:r>
      <w:r w:rsidR="00F24616" w:rsidRPr="00F24616">
        <w:rPr>
          <w:rFonts w:eastAsia="Arial Unicode MS"/>
        </w:rPr>
        <w:t>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…Ну что ж</w:t>
      </w:r>
      <w:r w:rsidRPr="00F24616">
        <w:rPr>
          <w:rFonts w:eastAsia="Arial Unicode MS"/>
        </w:rPr>
        <w:t xml:space="preserve">! </w:t>
      </w:r>
      <w:r w:rsidR="00CD0277" w:rsidRPr="00F24616">
        <w:rPr>
          <w:rFonts w:eastAsia="Arial Unicode MS"/>
        </w:rPr>
        <w:t>Соберем все мужество перед лицом смерти и прямо взглянем ей в глаза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Пусть ответит нам, что это такое и чего от нас хочет, со всех сторон рассмотрим эту жестокую мысль, постараемся расшифровать загадку и заглянуть в могилу…</w:t>
      </w:r>
      <w:r>
        <w:rPr>
          <w:rFonts w:eastAsia="Arial Unicode MS"/>
        </w:rPr>
        <w:t>". (</w:t>
      </w:r>
      <w:r w:rsidR="00CD0277" w:rsidRPr="00F24616">
        <w:rPr>
          <w:rFonts w:eastAsia="Arial Unicode MS"/>
        </w:rPr>
        <w:t>Гл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XLI</w:t>
      </w:r>
      <w:r w:rsidRPr="00F24616">
        <w:rPr>
          <w:rFonts w:eastAsia="Arial Unicode MS"/>
        </w:rPr>
        <w:t>).</w:t>
      </w:r>
      <w:r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1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Кажется, что приговоренный идет на встречу смерти, кажется, что он побеждает сидящего внутри него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среднего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человека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И это короткое по длительности состояние можно сравнить с так называемой экзистенциальной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тошнотой</w:t>
      </w:r>
      <w:r w:rsidR="00F24616">
        <w:rPr>
          <w:rFonts w:eastAsia="Arial Unicode MS"/>
        </w:rPr>
        <w:t>".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Тошнота</w:t>
      </w:r>
      <w:r>
        <w:rPr>
          <w:rFonts w:eastAsia="Arial Unicode MS"/>
        </w:rPr>
        <w:t xml:space="preserve">" </w:t>
      </w:r>
      <w:r w:rsidRPr="00F24616">
        <w:rPr>
          <w:rFonts w:eastAsia="Arial Unicode MS"/>
        </w:rPr>
        <w:t xml:space="preserve">- </w:t>
      </w:r>
      <w:r w:rsidR="00CD0277" w:rsidRPr="00F24616">
        <w:rPr>
          <w:rFonts w:eastAsia="Arial Unicode MS"/>
        </w:rPr>
        <w:t>это предшествующий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>обретению сущности</w:t>
      </w:r>
      <w:r>
        <w:rPr>
          <w:rFonts w:eastAsia="Arial Unicode MS"/>
        </w:rPr>
        <w:t xml:space="preserve">" </w:t>
      </w:r>
      <w:r w:rsidR="00CD0277" w:rsidRPr="00F24616">
        <w:rPr>
          <w:rFonts w:eastAsia="Arial Unicode MS"/>
        </w:rPr>
        <w:t>итог, итог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>испытания</w:t>
      </w:r>
      <w:r>
        <w:rPr>
          <w:rFonts w:eastAsia="Arial Unicode MS"/>
        </w:rPr>
        <w:t xml:space="preserve">" </w:t>
      </w:r>
      <w:r w:rsidR="00CD0277" w:rsidRPr="00F24616">
        <w:rPr>
          <w:rFonts w:eastAsia="Arial Unicode MS"/>
        </w:rPr>
        <w:t>и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>познания</w:t>
      </w:r>
      <w:r>
        <w:rPr>
          <w:rFonts w:eastAsia="Arial Unicode MS"/>
        </w:rPr>
        <w:t xml:space="preserve">". </w:t>
      </w:r>
      <w:r w:rsidR="00CD0277" w:rsidRPr="00F24616">
        <w:rPr>
          <w:rFonts w:eastAsia="Arial Unicode MS"/>
        </w:rPr>
        <w:t>Характеризуется экзистенциалистами как некоторое относительно ровное, спокойное состояние субъекта</w:t>
      </w:r>
      <w:r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Но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тошнота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быстро пройдет, поскольку приговоренный так до конца и не сможет оторваться от окружающей реальности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 его душе снова поселится страх смерти</w:t>
      </w:r>
      <w:r w:rsidR="00F24616" w:rsidRPr="00F24616">
        <w:rPr>
          <w:rFonts w:eastAsia="Arial Unicode MS"/>
        </w:rPr>
        <w:t>.</w:t>
      </w:r>
    </w:p>
    <w:p w:rsidR="006A66DE" w:rsidRDefault="006A66DE" w:rsidP="006A66DE">
      <w:pPr>
        <w:pStyle w:val="2"/>
        <w:rPr>
          <w:rFonts w:eastAsia="Arial Unicode MS"/>
        </w:rPr>
      </w:pPr>
    </w:p>
    <w:p w:rsidR="00F24616" w:rsidRDefault="00CD0277" w:rsidP="006A66DE">
      <w:pPr>
        <w:pStyle w:val="2"/>
        <w:rPr>
          <w:rFonts w:eastAsia="Arial Unicode MS"/>
        </w:rPr>
      </w:pPr>
      <w:bookmarkStart w:id="5" w:name="_Toc254520800"/>
      <w:r w:rsidRPr="00F24616">
        <w:rPr>
          <w:rFonts w:eastAsia="Arial Unicode MS"/>
        </w:rPr>
        <w:t>Глава V</w:t>
      </w:r>
      <w:r w:rsidR="00F24616" w:rsidRPr="00F24616">
        <w:rPr>
          <w:rFonts w:eastAsia="Arial Unicode MS"/>
        </w:rPr>
        <w:t>.</w:t>
      </w:r>
      <w:r w:rsidR="006A66DE">
        <w:rPr>
          <w:rFonts w:eastAsia="Arial Unicode MS"/>
        </w:rPr>
        <w:t xml:space="preserve"> </w:t>
      </w:r>
      <w:r w:rsidRPr="00F24616">
        <w:rPr>
          <w:rFonts w:eastAsia="Arial Unicode MS"/>
        </w:rPr>
        <w:t>Обретение сущности</w:t>
      </w:r>
      <w:r w:rsidR="006A66DE">
        <w:rPr>
          <w:rFonts w:eastAsia="Arial Unicode MS"/>
        </w:rPr>
        <w:t>"</w:t>
      </w:r>
      <w:bookmarkEnd w:id="5"/>
    </w:p>
    <w:p w:rsidR="006A66DE" w:rsidRPr="006A66DE" w:rsidRDefault="006A66DE" w:rsidP="006A66DE">
      <w:pPr>
        <w:ind w:firstLine="709"/>
        <w:rPr>
          <w:rFonts w:eastAsia="Arial Unicode MS"/>
        </w:rPr>
      </w:pP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Итог жизни приговоренного неоднозначен и может быть двуполярным, поскольку повесть Гюго имеет открытый финал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Два полюса, два исхода</w:t>
      </w:r>
      <w:r w:rsidR="00F24616" w:rsidRPr="00F24616">
        <w:rPr>
          <w:rFonts w:eastAsia="Arial Unicode MS"/>
        </w:rPr>
        <w:t>: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Героя казнят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Героя оправдывают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Прежде чем раскрыть эти предположения стоит ввести расширенное экзистенциальное понятие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свободы</w:t>
      </w:r>
      <w:r w:rsidR="00F24616">
        <w:rPr>
          <w:rFonts w:eastAsia="Arial Unicode MS"/>
        </w:rPr>
        <w:t>".</w:t>
      </w:r>
    </w:p>
    <w:p w:rsidR="00F24616" w:rsidRDefault="00F24616" w:rsidP="00F24616">
      <w:pPr>
        <w:ind w:firstLine="709"/>
        <w:rPr>
          <w:rFonts w:eastAsia="Arial Unicode MS"/>
        </w:rPr>
      </w:pPr>
      <w:r>
        <w:rPr>
          <w:rFonts w:eastAsia="Arial Unicode MS"/>
        </w:rPr>
        <w:t>"</w:t>
      </w:r>
      <w:r w:rsidR="00CD0277" w:rsidRPr="00F24616">
        <w:rPr>
          <w:rFonts w:eastAsia="Arial Unicode MS"/>
        </w:rPr>
        <w:t>Свобода</w:t>
      </w:r>
      <w:r>
        <w:rPr>
          <w:rFonts w:eastAsia="Arial Unicode MS"/>
        </w:rPr>
        <w:t xml:space="preserve">" </w:t>
      </w:r>
      <w:r w:rsidRPr="00F24616">
        <w:rPr>
          <w:rFonts w:eastAsia="Arial Unicode MS"/>
        </w:rPr>
        <w:t xml:space="preserve">- </w:t>
      </w:r>
      <w:r w:rsidR="00CD0277" w:rsidRPr="00F24616">
        <w:rPr>
          <w:rFonts w:eastAsia="Arial Unicode MS"/>
        </w:rPr>
        <w:t>ключ ко всему мировоззрению экзистенциализма, как в его теоретических построениях, так и в практических выводах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Свобода ставит человека вне закономерности и причинной зависимости, она выражает метафизический разрыв с необходимостью как в ее объективном материалистическом понимании, так и с логической необходимостью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Настоящее не находится в закономерной связи с прошлым, а будущее с настоящим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Свобода предполагает независимость по отношению к прошлому, отрицание его, разрыв с ним</w:t>
      </w:r>
      <w:r w:rsidRPr="00F24616">
        <w:rPr>
          <w:rFonts w:eastAsia="Arial Unicode MS"/>
        </w:rPr>
        <w:t>.</w:t>
      </w:r>
      <w:r>
        <w:rPr>
          <w:rFonts w:eastAsia="Arial Unicode MS"/>
        </w:rPr>
        <w:t xml:space="preserve"> "</w:t>
      </w:r>
      <w:r w:rsidR="00CD0277" w:rsidRPr="00F24616">
        <w:rPr>
          <w:rFonts w:eastAsia="Arial Unicode MS"/>
        </w:rPr>
        <w:t xml:space="preserve">Свобода </w:t>
      </w:r>
      <w:r>
        <w:rPr>
          <w:rFonts w:eastAsia="Arial Unicode MS"/>
        </w:rPr>
        <w:t>-</w:t>
      </w:r>
      <w:r w:rsidR="00CD0277" w:rsidRPr="00F24616">
        <w:rPr>
          <w:rFonts w:eastAsia="Arial Unicode MS"/>
        </w:rPr>
        <w:t xml:space="preserve"> это человеческое существо, выводящее свое прошлое из игры…</w:t>
      </w:r>
      <w:r>
        <w:rPr>
          <w:rFonts w:eastAsia="Arial Unicode MS"/>
        </w:rPr>
        <w:t>" (</w:t>
      </w:r>
      <w:r w:rsidR="00CD0277" w:rsidRPr="00F24616">
        <w:rPr>
          <w:rFonts w:eastAsia="Arial Unicode MS"/>
        </w:rPr>
        <w:t>Сартр</w:t>
      </w:r>
      <w:r w:rsidRPr="00F24616">
        <w:rPr>
          <w:rFonts w:eastAsia="Arial Unicode MS"/>
        </w:rPr>
        <w:t xml:space="preserve">). </w:t>
      </w:r>
      <w:r w:rsidR="00CD0277" w:rsidRPr="00F24616">
        <w:rPr>
          <w:rFonts w:eastAsia="Arial Unicode MS"/>
        </w:rPr>
        <w:t>Человек может свободно примириться со своей зависимостью</w:t>
      </w:r>
      <w:r w:rsidRPr="00F24616">
        <w:rPr>
          <w:rFonts w:eastAsia="Arial Unicode MS"/>
        </w:rPr>
        <w:t xml:space="preserve">. </w:t>
      </w:r>
      <w:r w:rsidR="00CD0277" w:rsidRPr="00F24616">
        <w:rPr>
          <w:rFonts w:eastAsia="Arial Unicode MS"/>
        </w:rPr>
        <w:t>При этом он будет столь же свободен, когда он не приемлет ее, побеждая свою несвободу</w:t>
      </w:r>
      <w:r w:rsidRPr="00F24616">
        <w:rPr>
          <w:rFonts w:eastAsia="Arial Unicode MS"/>
        </w:rPr>
        <w:t>.</w:t>
      </w:r>
      <w:r>
        <w:rPr>
          <w:rFonts w:eastAsia="Arial Unicode MS"/>
        </w:rPr>
        <w:t xml:space="preserve"> (</w:t>
      </w:r>
      <w:r w:rsidR="000A539F" w:rsidRPr="00F24616">
        <w:rPr>
          <w:rFonts w:eastAsia="Arial Unicode MS"/>
        </w:rPr>
        <w:t>2</w:t>
      </w:r>
      <w:r w:rsidRPr="00F24616">
        <w:rPr>
          <w:rFonts w:eastAsia="Arial Unicode MS"/>
        </w:rPr>
        <w:t>)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Таким образом, при всех исходах приговоренный останется несвободным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Он не обретет свою настоящую,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подлинную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сущность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При первом исходе, если бы героя казнили, можно сказать, что его уход не имел бы никакого отношения к обретению внутренней свободы, так как приговоренный, как выяснилось выше, боится смерти и сам не видит в ней способа освобождения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При втором исходе, если бы героя помиловали, внешняя свобода также бы ничего не говорила об обретении свободы внутренней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Выйдя бы из тюрьмы, герой не смог бы жить в этом мире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Научившись страдать в тюрьме, он бы продолжал страдать и дальше, находя во всей остальной жизни лишь одни противоречия и разочарования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Приговоренный рано или поздно покончил бы жизнь самоубийством, уже в этот раз, обретя настоящую,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подлинную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свободу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(</w:t>
      </w:r>
      <w:r w:rsidR="00FD2227" w:rsidRPr="00F24616">
        <w:rPr>
          <w:rFonts w:eastAsia="Arial Unicode MS"/>
        </w:rPr>
        <w:t>см</w:t>
      </w:r>
      <w:r w:rsidR="00F24616" w:rsidRPr="00F24616">
        <w:rPr>
          <w:rFonts w:eastAsia="Arial Unicode MS"/>
        </w:rPr>
        <w:t xml:space="preserve">. </w:t>
      </w:r>
      <w:r w:rsidR="00FD2227" w:rsidRPr="00F24616">
        <w:rPr>
          <w:rFonts w:eastAsia="Arial Unicode MS"/>
        </w:rPr>
        <w:t>Приложение ч</w:t>
      </w:r>
      <w:r w:rsidR="00F24616">
        <w:rPr>
          <w:rFonts w:eastAsia="Arial Unicode MS"/>
        </w:rPr>
        <w:t>.4</w:t>
      </w:r>
      <w:r w:rsidR="00F24616" w:rsidRPr="00F24616">
        <w:rPr>
          <w:rFonts w:eastAsia="Arial Unicode MS"/>
        </w:rPr>
        <w:t>)</w:t>
      </w:r>
    </w:p>
    <w:p w:rsidR="00F24616" w:rsidRDefault="006A66DE" w:rsidP="006A66DE">
      <w:pPr>
        <w:pStyle w:val="2"/>
        <w:rPr>
          <w:rFonts w:eastAsia="Arial Unicode MS"/>
        </w:rPr>
      </w:pPr>
      <w:r>
        <w:rPr>
          <w:rFonts w:eastAsia="Arial Unicode MS"/>
        </w:rPr>
        <w:br w:type="page"/>
      </w:r>
      <w:bookmarkStart w:id="6" w:name="_Toc254520801"/>
      <w:r w:rsidR="00CD0277" w:rsidRPr="00F24616">
        <w:rPr>
          <w:rFonts w:eastAsia="Arial Unicode MS"/>
        </w:rPr>
        <w:t>Заключение</w:t>
      </w:r>
      <w:bookmarkEnd w:id="6"/>
    </w:p>
    <w:p w:rsidR="006A66DE" w:rsidRPr="006A66DE" w:rsidRDefault="006A66DE" w:rsidP="006A66DE">
      <w:pPr>
        <w:ind w:firstLine="709"/>
        <w:rPr>
          <w:rFonts w:eastAsia="Arial Unicode MS"/>
        </w:rPr>
      </w:pP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Сделав попытку переосмыслить романтическое произведение в свете экзистенциальной философии и найдя много общего между повестью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Последний день приговоренного к смерти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и этим философским учением, я пришла к выводу, что это произведение В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Гюго, написанное им на заре его литературной деятельности в 20х годах XIX века во Франции, где романтизм еще только-только вступал в свои права, является анахронизмом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греч</w:t>
      </w:r>
      <w:r w:rsidR="00F24616" w:rsidRPr="00F24616">
        <w:rPr>
          <w:rFonts w:eastAsia="Arial Unicode MS"/>
        </w:rPr>
        <w:t>.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несоответствующий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перенесение во времени</w:t>
      </w:r>
      <w:r w:rsidR="00F24616">
        <w:rPr>
          <w:rFonts w:eastAsia="Arial Unicode MS"/>
        </w:rPr>
        <w:t>"</w:t>
      </w:r>
      <w:r w:rsidR="00F24616" w:rsidRPr="00F24616">
        <w:rPr>
          <w:rFonts w:eastAsia="Arial Unicode MS"/>
        </w:rPr>
        <w:t xml:space="preserve">). </w:t>
      </w:r>
      <w:r w:rsidRPr="00F24616">
        <w:rPr>
          <w:rFonts w:eastAsia="Arial Unicode MS"/>
        </w:rPr>
        <w:t>Иными словами, эту повесть надо воспринимать не как что-то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устаревшее</w:t>
      </w:r>
      <w:r w:rsidR="00F24616">
        <w:rPr>
          <w:rFonts w:eastAsia="Arial Unicode MS"/>
        </w:rPr>
        <w:t>", "</w:t>
      </w:r>
      <w:r w:rsidRPr="00F24616">
        <w:rPr>
          <w:rFonts w:eastAsia="Arial Unicode MS"/>
        </w:rPr>
        <w:t>забытое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а, наоборот,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несоответствующее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 xml:space="preserve">своей эпохе, поскольку </w:t>
      </w:r>
      <w:r w:rsidR="00F24616">
        <w:rPr>
          <w:rFonts w:eastAsia="Arial Unicode MS"/>
        </w:rPr>
        <w:t>-</w:t>
      </w:r>
      <w:r w:rsidRPr="00F24616">
        <w:rPr>
          <w:rFonts w:eastAsia="Arial Unicode MS"/>
        </w:rPr>
        <w:t xml:space="preserve"> опередившее ее</w:t>
      </w:r>
      <w:r w:rsidR="00F24616" w:rsidRPr="00F24616">
        <w:rPr>
          <w:rFonts w:eastAsia="Arial Unicode MS"/>
        </w:rPr>
        <w:t>.</w:t>
      </w:r>
    </w:p>
    <w:p w:rsidR="00F24616" w:rsidRDefault="00CD0277" w:rsidP="00F24616">
      <w:pPr>
        <w:ind w:firstLine="709"/>
        <w:rPr>
          <w:rFonts w:eastAsia="Arial Unicode MS"/>
        </w:rPr>
      </w:pPr>
      <w:r w:rsidRPr="00F24616">
        <w:rPr>
          <w:rFonts w:eastAsia="Arial Unicode MS"/>
        </w:rPr>
        <w:t>В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Гюго опередил свое время, написав это произведение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Вполне логичным было бы его появление в XX веке из-под пера</w:t>
      </w:r>
      <w:r w:rsidR="00F24616">
        <w:rPr>
          <w:rFonts w:eastAsia="Arial Unicode MS"/>
        </w:rPr>
        <w:t xml:space="preserve"> (</w:t>
      </w:r>
      <w:r w:rsidRPr="00F24616">
        <w:rPr>
          <w:rFonts w:eastAsia="Arial Unicode MS"/>
        </w:rPr>
        <w:t>кто знает</w:t>
      </w:r>
      <w:r w:rsidR="00F24616" w:rsidRPr="00F24616">
        <w:rPr>
          <w:rFonts w:eastAsia="Arial Unicode MS"/>
        </w:rPr>
        <w:t xml:space="preserve">?) </w:t>
      </w:r>
      <w:r w:rsidRPr="00F24616">
        <w:rPr>
          <w:rFonts w:eastAsia="Arial Unicode MS"/>
        </w:rPr>
        <w:t>экзистенциалистов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Я считаю, что эта повесть не по праву загнана в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темный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угол, потому что, как мне кажется,</w:t>
      </w:r>
      <w:r w:rsidR="00F24616">
        <w:rPr>
          <w:rFonts w:eastAsia="Arial Unicode MS"/>
        </w:rPr>
        <w:t xml:space="preserve"> "</w:t>
      </w:r>
      <w:r w:rsidRPr="00F24616">
        <w:rPr>
          <w:rFonts w:eastAsia="Arial Unicode MS"/>
        </w:rPr>
        <w:t>Последний день приговоренного к смерти</w:t>
      </w:r>
      <w:r w:rsidR="00F24616">
        <w:rPr>
          <w:rFonts w:eastAsia="Arial Unicode MS"/>
        </w:rPr>
        <w:t xml:space="preserve">" </w:t>
      </w:r>
      <w:r w:rsidRPr="00F24616">
        <w:rPr>
          <w:rFonts w:eastAsia="Arial Unicode MS"/>
        </w:rPr>
        <w:t>не хуже знаменитых романов доказывает великое мастерство В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Гюго</w:t>
      </w:r>
      <w:r w:rsidR="00F24616" w:rsidRPr="00F24616">
        <w:rPr>
          <w:rFonts w:eastAsia="Arial Unicode MS"/>
        </w:rPr>
        <w:t>.</w:t>
      </w:r>
    </w:p>
    <w:p w:rsidR="00F24616" w:rsidRDefault="006A66DE" w:rsidP="006A66DE">
      <w:pPr>
        <w:pStyle w:val="2"/>
        <w:rPr>
          <w:rFonts w:eastAsia="Arial Unicode MS"/>
        </w:rPr>
      </w:pPr>
      <w:r>
        <w:rPr>
          <w:rFonts w:eastAsia="Arial Unicode MS"/>
        </w:rPr>
        <w:br w:type="page"/>
      </w:r>
      <w:bookmarkStart w:id="7" w:name="_Toc254520802"/>
      <w:r w:rsidR="00D06FF2" w:rsidRPr="00F24616">
        <w:rPr>
          <w:rFonts w:eastAsia="Arial Unicode MS"/>
        </w:rPr>
        <w:t>Список литературы</w:t>
      </w:r>
      <w:bookmarkEnd w:id="7"/>
    </w:p>
    <w:p w:rsidR="006A66DE" w:rsidRPr="006A66DE" w:rsidRDefault="006A66DE" w:rsidP="006A66DE">
      <w:pPr>
        <w:ind w:firstLine="709"/>
        <w:rPr>
          <w:rFonts w:eastAsia="Arial Unicode MS"/>
        </w:rPr>
      </w:pPr>
    </w:p>
    <w:p w:rsidR="00F24616" w:rsidRDefault="00D06FF2" w:rsidP="006A66DE">
      <w:pPr>
        <w:pStyle w:val="a0"/>
        <w:rPr>
          <w:rFonts w:eastAsia="Arial Unicode MS"/>
        </w:rPr>
      </w:pPr>
      <w:r w:rsidRPr="00F24616">
        <w:rPr>
          <w:rFonts w:eastAsia="Arial Unicode MS"/>
        </w:rPr>
        <w:t>Гюго В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Последний день приговоренного к смерти</w:t>
      </w:r>
      <w:r w:rsidR="00F24616">
        <w:rPr>
          <w:rFonts w:eastAsia="Arial Unicode MS"/>
        </w:rPr>
        <w:t>.</w:t>
      </w:r>
      <w:r w:rsidR="002273DE">
        <w:rPr>
          <w:rFonts w:eastAsia="Arial Unicode MS"/>
        </w:rPr>
        <w:t xml:space="preserve"> </w:t>
      </w:r>
      <w:r w:rsidR="00F24616">
        <w:rPr>
          <w:rFonts w:eastAsia="Arial Unicode MS"/>
        </w:rPr>
        <w:t>М., "</w:t>
      </w:r>
      <w:r w:rsidR="00D97021" w:rsidRPr="00F24616">
        <w:rPr>
          <w:rFonts w:eastAsia="Arial Unicode MS"/>
        </w:rPr>
        <w:t>ИД Флюид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2005</w:t>
      </w:r>
      <w:r w:rsidR="00F24616" w:rsidRPr="00F24616">
        <w:rPr>
          <w:rFonts w:eastAsia="Arial Unicode MS"/>
        </w:rPr>
        <w:t>.</w:t>
      </w:r>
    </w:p>
    <w:p w:rsidR="00F24616" w:rsidRDefault="00D97021" w:rsidP="006A66DE">
      <w:pPr>
        <w:pStyle w:val="a0"/>
        <w:rPr>
          <w:rFonts w:eastAsia="Arial Unicode MS"/>
        </w:rPr>
      </w:pPr>
      <w:r w:rsidRPr="00F24616">
        <w:rPr>
          <w:rFonts w:eastAsia="Arial Unicode MS"/>
        </w:rPr>
        <w:t>Современная буржуазная философия</w:t>
      </w:r>
      <w:r w:rsidR="00F24616" w:rsidRPr="00F24616">
        <w:rPr>
          <w:rFonts w:eastAsia="Arial Unicode MS"/>
        </w:rPr>
        <w:t xml:space="preserve">. </w:t>
      </w:r>
      <w:r w:rsidRPr="00F24616">
        <w:rPr>
          <w:rFonts w:eastAsia="Arial Unicode MS"/>
        </w:rPr>
        <w:t>Под ред</w:t>
      </w:r>
      <w:r w:rsidR="00F24616">
        <w:rPr>
          <w:rFonts w:eastAsia="Arial Unicode MS"/>
        </w:rPr>
        <w:t>.</w:t>
      </w:r>
      <w:r w:rsidR="002273DE">
        <w:rPr>
          <w:rFonts w:eastAsia="Arial Unicode MS"/>
        </w:rPr>
        <w:t xml:space="preserve"> </w:t>
      </w:r>
      <w:r w:rsidR="00F24616">
        <w:rPr>
          <w:rFonts w:eastAsia="Arial Unicode MS"/>
        </w:rPr>
        <w:t xml:space="preserve">А.С. </w:t>
      </w:r>
      <w:r w:rsidRPr="00F24616">
        <w:rPr>
          <w:rFonts w:eastAsia="Arial Unicode MS"/>
        </w:rPr>
        <w:t>Богомолова</w:t>
      </w:r>
      <w:r w:rsidR="00F24616">
        <w:rPr>
          <w:rFonts w:eastAsia="Arial Unicode MS"/>
        </w:rPr>
        <w:t>.</w:t>
      </w:r>
      <w:r w:rsidR="002273DE">
        <w:rPr>
          <w:rFonts w:eastAsia="Arial Unicode MS"/>
        </w:rPr>
        <w:t xml:space="preserve"> </w:t>
      </w:r>
      <w:r w:rsidR="00F24616">
        <w:rPr>
          <w:rFonts w:eastAsia="Arial Unicode MS"/>
        </w:rPr>
        <w:t>М., "</w:t>
      </w:r>
      <w:r w:rsidRPr="00F24616">
        <w:rPr>
          <w:rFonts w:eastAsia="Arial Unicode MS"/>
        </w:rPr>
        <w:t>Высшая школа</w:t>
      </w:r>
      <w:r w:rsidR="00F24616">
        <w:rPr>
          <w:rFonts w:eastAsia="Arial Unicode MS"/>
        </w:rPr>
        <w:t xml:space="preserve">", </w:t>
      </w:r>
      <w:r w:rsidRPr="00F24616">
        <w:rPr>
          <w:rFonts w:eastAsia="Arial Unicode MS"/>
        </w:rPr>
        <w:t>1978</w:t>
      </w:r>
      <w:r w:rsidR="00F24616" w:rsidRPr="00F24616">
        <w:rPr>
          <w:rFonts w:eastAsia="Arial Unicode MS"/>
        </w:rPr>
        <w:t>.</w:t>
      </w:r>
    </w:p>
    <w:p w:rsidR="00D97021" w:rsidRPr="00F24616" w:rsidRDefault="00D97021" w:rsidP="00F24616">
      <w:pPr>
        <w:ind w:firstLine="709"/>
      </w:pPr>
      <w:bookmarkStart w:id="8" w:name="_GoBack"/>
      <w:bookmarkEnd w:id="8"/>
    </w:p>
    <w:sectPr w:rsidR="00D97021" w:rsidRPr="00F24616" w:rsidSect="00F24616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57" w:rsidRDefault="00603057">
      <w:pPr>
        <w:ind w:firstLine="709"/>
      </w:pPr>
      <w:r>
        <w:separator/>
      </w:r>
    </w:p>
  </w:endnote>
  <w:endnote w:type="continuationSeparator" w:id="0">
    <w:p w:rsidR="00603057" w:rsidRDefault="0060305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16" w:rsidRDefault="00F24616" w:rsidP="004F3E6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57" w:rsidRDefault="00603057">
      <w:pPr>
        <w:ind w:firstLine="709"/>
      </w:pPr>
      <w:r>
        <w:separator/>
      </w:r>
    </w:p>
  </w:footnote>
  <w:footnote w:type="continuationSeparator" w:id="0">
    <w:p w:rsidR="00603057" w:rsidRDefault="0060305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16" w:rsidRDefault="008B5A7A" w:rsidP="00F24616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F24616" w:rsidRDefault="00F24616" w:rsidP="00F2461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3F7611"/>
    <w:multiLevelType w:val="hybridMultilevel"/>
    <w:tmpl w:val="E5464C0C"/>
    <w:lvl w:ilvl="0" w:tplc="F054761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7E7CEF"/>
    <w:multiLevelType w:val="hybridMultilevel"/>
    <w:tmpl w:val="EB3028BC"/>
    <w:lvl w:ilvl="0" w:tplc="FE9C486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  <w:bCs/>
      </w:rPr>
    </w:lvl>
    <w:lvl w:ilvl="1" w:tplc="E846549A">
      <w:start w:val="1"/>
      <w:numFmt w:val="bullet"/>
      <w:lvlText w:val=""/>
      <w:lvlJc w:val="left"/>
      <w:pPr>
        <w:tabs>
          <w:tab w:val="num" w:pos="1515"/>
        </w:tabs>
        <w:ind w:left="2042" w:hanging="887"/>
      </w:pPr>
      <w:rPr>
        <w:rFonts w:ascii="Wingdings" w:hAnsi="Wingdings" w:cs="Wingdings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616815D6"/>
    <w:multiLevelType w:val="hybridMultilevel"/>
    <w:tmpl w:val="03B6994A"/>
    <w:lvl w:ilvl="0" w:tplc="1B12D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52D47"/>
    <w:multiLevelType w:val="hybridMultilevel"/>
    <w:tmpl w:val="E5B60440"/>
    <w:lvl w:ilvl="0" w:tplc="49E082C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68752CA8"/>
    <w:multiLevelType w:val="hybridMultilevel"/>
    <w:tmpl w:val="D33080A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C1E1542"/>
    <w:multiLevelType w:val="hybridMultilevel"/>
    <w:tmpl w:val="98709812"/>
    <w:lvl w:ilvl="0" w:tplc="69D8194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6C6E066E"/>
    <w:multiLevelType w:val="hybridMultilevel"/>
    <w:tmpl w:val="60B22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14A"/>
    <w:rsid w:val="000A539F"/>
    <w:rsid w:val="000A68F4"/>
    <w:rsid w:val="002273DE"/>
    <w:rsid w:val="002B3779"/>
    <w:rsid w:val="002E23BB"/>
    <w:rsid w:val="004F3E69"/>
    <w:rsid w:val="00603057"/>
    <w:rsid w:val="00690950"/>
    <w:rsid w:val="006A66DE"/>
    <w:rsid w:val="00763705"/>
    <w:rsid w:val="007D2554"/>
    <w:rsid w:val="007E2FBA"/>
    <w:rsid w:val="008B5A7A"/>
    <w:rsid w:val="008F23D0"/>
    <w:rsid w:val="00A03E7D"/>
    <w:rsid w:val="00AB7984"/>
    <w:rsid w:val="00B05632"/>
    <w:rsid w:val="00C51A1D"/>
    <w:rsid w:val="00CD0277"/>
    <w:rsid w:val="00D06FF2"/>
    <w:rsid w:val="00D649C4"/>
    <w:rsid w:val="00D97021"/>
    <w:rsid w:val="00EC4EB2"/>
    <w:rsid w:val="00F24616"/>
    <w:rsid w:val="00F97D0B"/>
    <w:rsid w:val="00FD2227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09BD28-D60F-4484-B4EA-A855649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2461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2461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2461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F2461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2461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2461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2461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2461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2461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F24616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F24616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F24616"/>
  </w:style>
  <w:style w:type="paragraph" w:styleId="ab">
    <w:name w:val="Balloon Text"/>
    <w:basedOn w:val="a2"/>
    <w:link w:val="ac"/>
    <w:uiPriority w:val="99"/>
    <w:semiHidden/>
    <w:rsid w:val="00FD2227"/>
    <w:pPr>
      <w:ind w:firstLine="709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F2461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d"/>
    <w:link w:val="a8"/>
    <w:uiPriority w:val="99"/>
    <w:rsid w:val="00F2461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F24616"/>
    <w:rPr>
      <w:vertAlign w:val="superscript"/>
    </w:rPr>
  </w:style>
  <w:style w:type="paragraph" w:styleId="ad">
    <w:name w:val="Body Text"/>
    <w:basedOn w:val="a2"/>
    <w:link w:val="af"/>
    <w:uiPriority w:val="99"/>
    <w:rsid w:val="00F24616"/>
    <w:pPr>
      <w:ind w:firstLine="0"/>
    </w:pPr>
  </w:style>
  <w:style w:type="character" w:customStyle="1" w:styleId="af">
    <w:name w:val="Основний текст Знак"/>
    <w:link w:val="ad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F2461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F24616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2"/>
    <w:uiPriority w:val="99"/>
    <w:rsid w:val="00F2461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F24616"/>
    <w:pPr>
      <w:shd w:val="clear" w:color="auto" w:fill="FFFFFF"/>
      <w:spacing w:before="192"/>
      <w:ind w:right="-5" w:firstLine="360"/>
    </w:pPr>
  </w:style>
  <w:style w:type="character" w:customStyle="1" w:styleId="af3">
    <w:name w:val="Основний текст з відступом Знак"/>
    <w:link w:val="af2"/>
    <w:uiPriority w:val="99"/>
    <w:semiHidden/>
    <w:rPr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F2461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F2461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F24616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F2461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24616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F24616"/>
    <w:rPr>
      <w:sz w:val="28"/>
      <w:szCs w:val="28"/>
    </w:rPr>
  </w:style>
  <w:style w:type="paragraph" w:styleId="af8">
    <w:name w:val="Normal (Web)"/>
    <w:basedOn w:val="a2"/>
    <w:uiPriority w:val="99"/>
    <w:rsid w:val="00F2461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F24616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F2461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F2461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2461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2461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24616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F2461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2461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F2461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F2461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24616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24616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2461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2461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2461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24616"/>
    <w:rPr>
      <w:i/>
      <w:iCs/>
    </w:rPr>
  </w:style>
  <w:style w:type="paragraph" w:customStyle="1" w:styleId="afc">
    <w:name w:val="ТАБЛИЦА"/>
    <w:next w:val="a2"/>
    <w:autoRedefine/>
    <w:uiPriority w:val="99"/>
    <w:rsid w:val="00F24616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F24616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F24616"/>
  </w:style>
  <w:style w:type="table" w:customStyle="1" w:styleId="14">
    <w:name w:val="Стиль таблицы1"/>
    <w:uiPriority w:val="99"/>
    <w:rsid w:val="00F2461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F24616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F24616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F24616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F24616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F2461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ХI  Российская научная конференция школьников « Открытие»</vt:lpstr>
    </vt:vector>
  </TitlesOfParts>
  <Company>Diapsalmata</Company>
  <LinksUpToDate>false</LinksUpToDate>
  <CharactersWithSpaces>22625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ХI  Российская научная конференция школьников « Открытие»</dc:title>
  <dc:subject/>
  <dc:creator>YANA</dc:creator>
  <cp:keywords/>
  <dc:description/>
  <cp:lastModifiedBy>Irina</cp:lastModifiedBy>
  <cp:revision>2</cp:revision>
  <cp:lastPrinted>2008-02-29T00:33:00Z</cp:lastPrinted>
  <dcterms:created xsi:type="dcterms:W3CDTF">2014-08-08T05:10:00Z</dcterms:created>
  <dcterms:modified xsi:type="dcterms:W3CDTF">2014-08-08T05:10:00Z</dcterms:modified>
</cp:coreProperties>
</file>