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1AF" w:rsidRDefault="005E260C">
      <w:pPr>
        <w:pStyle w:val="1"/>
        <w:jc w:val="center"/>
      </w:pPr>
      <w:r>
        <w:t>Упыри в древней книжности: из комментария к словарю И. И. Срезневского</w:t>
      </w:r>
    </w:p>
    <w:p w:rsidR="006221AF" w:rsidRPr="005E260C" w:rsidRDefault="005E260C">
      <w:pPr>
        <w:pStyle w:val="a3"/>
      </w:pPr>
      <w:r>
        <w:t> </w:t>
      </w:r>
    </w:p>
    <w:p w:rsidR="006221AF" w:rsidRDefault="005E260C">
      <w:pPr>
        <w:pStyle w:val="a3"/>
      </w:pPr>
      <w:r>
        <w:t>М. П. Одесский</w:t>
      </w:r>
    </w:p>
    <w:p w:rsidR="006221AF" w:rsidRDefault="005E260C">
      <w:pPr>
        <w:pStyle w:val="a3"/>
      </w:pPr>
      <w:r>
        <w:t>Фильм американского режиссера Форда Ф. Копполы «Дракула Брэма Стокера» (1993 г.) в свое время подвел итог мировой киноистории вампиров [1]. Фильм, в частности, вызвал предложение широкого спектра культурных услуг, включая издание разнообразных исторических энциклопедий о кровососущем монстре. Согласно их авторитетному мнению, слово «вампир» в форме «упырь» впервые «встречается именно у русских» [2]. Действительно, знаменитый словарь древнерусского языка по письменным памятникам И. И. Срезневского (опубликован посмертно, в 1893-1912 г.) содержит статью о лексеме «упырь» [3]. Эта словарная статья до сих пор может функционировать в качестве концептуального конспекта, комментированное развертывание которого позволяет реконструировать представления об упырях, присутствующие в древней книжности.</w:t>
      </w:r>
    </w:p>
    <w:p w:rsidR="006221AF" w:rsidRDefault="005E260C">
      <w:pPr>
        <w:pStyle w:val="a3"/>
      </w:pPr>
      <w:r>
        <w:t>Сообщая о русском приоритете в назывании упыря, «вампирические» энциклопедии подразумевают книжника по прозванию Упырь Лихой. В словарной статье Срезневский приводит это «прозвание или собственное имя», сославшись на «Послесловие» к «Толкованию на книги пророческие» (сохранилось в рукописях XV в., но, как явствует из текста, восходит к оригиналу XI в.).</w:t>
      </w:r>
    </w:p>
    <w:p w:rsidR="006221AF" w:rsidRDefault="005E260C">
      <w:pPr>
        <w:pStyle w:val="a3"/>
      </w:pPr>
      <w:r>
        <w:t>В 1861 г. Ф. И. Буслаев воспроизвел «Послесловие» (специалистам оно и ранее было известно) в «Исторической христоматии церковно-славянского и древне-русского языков» [4]. Копиист благодарит Бога за то, что сподобил переписать-«написати» книги Пророчеств «ис кирилоце» (пояснение публикатора: «из списка, написанного кириллицею») при Владимире Ярославиче, княжащем в Новгороде; книжник приступил к работе в лето 6555 от сотворения мира (1047 г.) 14 мая и окончил 19 декабря; он хвалит книги и завершает «Послесловие» обращением к князю Владимиру Ярославичу.</w:t>
      </w:r>
    </w:p>
    <w:p w:rsidR="006221AF" w:rsidRDefault="005E260C">
      <w:pPr>
        <w:pStyle w:val="a3"/>
      </w:pPr>
      <w:r>
        <w:t>Согласно Ф. И. Буслаеву, «в языке перевода Пророчеств сохранились - несмотря на подновления писцов - следы глубокой древности, как в выражениях, так и в грамматических формах, восполняющих древнейшую славянскую грамматику Остромирова списка, Изборника Святославова и других письменных памятников XI в.» [5].</w:t>
      </w:r>
    </w:p>
    <w:p w:rsidR="006221AF" w:rsidRDefault="005E260C">
      <w:pPr>
        <w:pStyle w:val="a3"/>
      </w:pPr>
      <w:r>
        <w:t>Пожалуй, самый любопытный «след» древности - имя переписчика: «Азъ попъ Оупирь (у Буслаева разночтение по другому списку: «упыръ». - М. О.) Лихыи». Имя обратило на себя внимание как загадочное и не подобающее священнику. Настолько загадочное и неподобающее, что А. Шеберг счел необходимым прибегнуть к эпатирующей разгадке [6]. Шведский славист «опознал» в книжнике по имени «Оупирь Лихыи», работавшем для новгородского князя, шведского рунорезца (изготовителя рунических надписей на мемориальных камнях [7]) по имени «Эпир Неробкий» (Upir Ofeg). Шеберг предположил, что Эпир мог оказаться в свите Ингегерд, дочери шведского короля, ставшей женой князя Ярослава Мудрого и матерью князя Владимира Ярославича. Коль так, слово «Оупирь» - транслитерация имени «Эпир», а «Лихыи» - перевод эпитета «Ofeg».</w:t>
      </w:r>
    </w:p>
    <w:p w:rsidR="006221AF" w:rsidRDefault="005E260C">
      <w:pPr>
        <w:pStyle w:val="a3"/>
      </w:pPr>
      <w:r>
        <w:t>Впрочем, даже если Шеберг прав, его гипотеза, делая имя/«прозвание» попа приемлемым на «входе», едва ли ослабляет то «неполиткорректное» впечатление, которое оно должно было производить на «выходе», к примеру, среди книжников круга Геннадия Новгородского, переписавших Книгу Пророчеств в XV в.</w:t>
      </w:r>
    </w:p>
    <w:p w:rsidR="006221AF" w:rsidRDefault="005E260C">
      <w:pPr>
        <w:pStyle w:val="a3"/>
      </w:pPr>
      <w:r>
        <w:t>Буслаев, публикуя приписку Упыря Лихого, никак не комментировал ни компонент «оупирь», ни эпитет «лихыи», по-видимому, сочтя это необязательным в случае имени собственного. Однако слово «упырь» все-таки не встречается в церковнославянском языке в явно позитивном контексте, а слово «лихыи» (вместе с однокоренными) обозначало не только «неробость», но и разные степени и формы зла - вплоть до «сатаны» (данные того же словаря Срезневского).</w:t>
      </w:r>
    </w:p>
    <w:p w:rsidR="006221AF" w:rsidRDefault="005E260C">
      <w:pPr>
        <w:pStyle w:val="a3"/>
      </w:pPr>
      <w:r>
        <w:t>Соответственно, имя автора «Послесловия» к «Толкованию» - «Оупирь Лихыи» - хотя и могло быть безобидной транслитерацией или переводом, но скорее древнерусские книжники воспринимали его приблизительно так же, как позднее «вампирические» энциклопедии. Кроме того, в русской традиции имена-прозвища вполне уважаемых людей часто содержали негативную семантику.</w:t>
      </w:r>
    </w:p>
    <w:p w:rsidR="006221AF" w:rsidRDefault="005E260C">
      <w:pPr>
        <w:pStyle w:val="a3"/>
      </w:pPr>
      <w:r>
        <w:t>В итоге остается несколько скупых фактов: прозвание «Оупирь» восходит к XI в., оно - уникально и в имени попа-копииста соположено с другим словом, имеющим, вероятно, негативные (инфернальные) коннотации (имя = упырь + лихой).</w:t>
      </w:r>
    </w:p>
    <w:p w:rsidR="006221AF" w:rsidRDefault="005E260C">
      <w:pPr>
        <w:pStyle w:val="a3"/>
      </w:pPr>
      <w:r>
        <w:t>В качестве базового источника для интерпретации «упыря» И. И. Срезневский справедливо принимает не «Послесловие» Упыря Лихого, а другой памятник книжности - «Слово святого Григория, изобретено в толцех, о том, како первое погани суще языци кланялися идоломъ и требы им клали; то и ныне творят». Это - компиляция, составленная на основе «Слова на Богоявление» Григория Богослова (IV в.) [8]. Если оригинальное сочинение отца церкви, существовавшее и в славянском переводе XI в. [9], излагало теологию праздника, то Толковое слово («изобретено в толцех») функционировало на русской почве как обличение всякого рода язычников, иноверцев и в процессе бытования дополнялось вставками, которые аккумулировали бесценную информацию о местной традиции [10].</w:t>
      </w:r>
    </w:p>
    <w:p w:rsidR="006221AF" w:rsidRDefault="005E260C">
      <w:pPr>
        <w:pStyle w:val="a3"/>
      </w:pPr>
      <w:r>
        <w:t>Толковое слово открылось исследователям благодаря С. П. Шевыреву, обнаружившему его в составе Паисиевского сборника (XIV или начала XV в.). По воспоминаниям М. П. Погодина, «в 1847 году на вакации Шевырев посетил Кирилло-Белозерский монастырь, осматривал тамошнюю библиотеку и нашел в ней несколько драгоценных неизвестных дотоле памятников. Из них так называемый Паисиевский сборник сделался предметом многосторонних ученых исследований и подал повод к важным заключениям. (Описание этой поездки, с приложением 25-ти литографированных рисунков, вышло в начале 1850 года.)» [11]. Сообщая в «Поездке в Кирилло-Белозерский монастырь в 1847 году» о «драгоценных памятниках», Шевырев, в частности, цитировал вставки о язычестве, а И. И. Срезневский тогда счел их настолько важными, что опубликовал в журнале «Москвитянин» специальную статью.</w:t>
      </w:r>
    </w:p>
    <w:p w:rsidR="006221AF" w:rsidRDefault="005E260C">
      <w:pPr>
        <w:pStyle w:val="a3"/>
      </w:pPr>
      <w:r>
        <w:t>Ученый датировал языческие вставки концом XIII - началом XIV в. [12] и сопоставил их с позднейшим списком «Слова святого Григория» (XVI в.). Среди представленных вставок - своего рода очерк истории славянского язычества: «преже Перуна бога ихъ, а преже того клали требу упирем и берегинямъ». Авторитетный специалист предложил исправить чтение: «переже [бо того] Перуна бога и иных словили, и клали требу &lt;имъ и&gt; упыремъ и берегинямъ» [13]. Соображения Срезневского носили не столько текстологический, сколько историософский характер и определялись представлением об изначальном в язычестве «догмате о едином, верховном Боге, родоначальнике всех других божеств» [14]. Ведь если следовать Паисиевскому сборнику, то «надо принять, что сочинитель имел понятие о трех периодах русского язычества, что период обожания Перуна он считал последним, период поклонения роду и рожаницам ему предшествовавшим, а период поклонения упырям и берегиням древнейшим. Мог ли сочинитель иметь такое понятие о русском язычестве и желать его выразить? Мне кажется, не мог. Не мог потому, что ему как христианину средних веков не могло придти на мысль рассматривать язычество как явление историческое, постепенно изменявшееся» [15].</w:t>
      </w:r>
    </w:p>
    <w:p w:rsidR="006221AF" w:rsidRDefault="005E260C">
      <w:pPr>
        <w:pStyle w:val="a3"/>
      </w:pPr>
      <w:r>
        <w:t>Комментируя текст, Срезневский привел другие случаи употребления слова «упырь»: «Об упырях, кроме упыря лихого, сколько могу припомнить, ничего не бывало известно по древним и старым памятникам. В народных преданиях славян сохранилось это слово до сих пор почти везде - кое-где в форме мужеского рода (упир, упюр, впир, вампир), кое-где в форме рода женского (упирина, упирjа, вампера), и почти везде в двух смыслах: во-первых, в значении летучей мыши - vespertilio, а во-вторых, в значении a) привидения, b) злого духа, высасывающего кровь у людей, или же оборотня, волкодлака. Вампиры в этом втором значении известны целой Европе» [16].</w:t>
      </w:r>
    </w:p>
    <w:p w:rsidR="006221AF" w:rsidRDefault="005E260C">
      <w:pPr>
        <w:pStyle w:val="a3"/>
      </w:pPr>
      <w:r>
        <w:t>Срезневский отметил только два книжных случая употребления «упыря» - «Послесловие» Лихого «попа» и «Слово святого Григория, изобретено в толцех». Потому значение слова восстанавливается по «народным преданиям славян»: оно получилось многообразным: (1) летучая мышь, (2) призрак, (3а) злой дух-кровосос, (3b) оборотень.</w:t>
      </w:r>
    </w:p>
    <w:p w:rsidR="006221AF" w:rsidRDefault="005E260C">
      <w:pPr>
        <w:pStyle w:val="a3"/>
      </w:pPr>
      <w:r>
        <w:t>Последние нюансы Срезневский устанавливал, апеллируя к кровососам-«вампирам», которые «известны целой Европе». Логика лексикографического умозаключения здесь ясна. Этимология слова «упырь» была и остается непрозрачной: М. Фасмер в словаре подчеркнул, что «реконструкция праслав&lt;янской&gt; формы сопряжена с трудностями»; в качестве приемлемых он перечисляет сближения с «парить, перо» или с «пирати - дуть». Напротив, вампиры были на слуху. Во второй трети XVIII в. Центральную Европу поразила «вампирическая эпидемия», которую азартно обсуждали Вольтер и другие интеллектуалы-просветители [17]. Информация об этой «эпидемии» почти сразу проникла в Россию: в 1739 г. новости о вампирах печатались в петербургской периодике - «Примечаниях к Ведомостям», а в 1769 г. популярный «Словарь разноязычный» Н. Г. Курганова зафиксировал слово «вампир» [18]. Родственность слов «упырь» и «вампир» более или менее очевидна, тем самым автоматически актуализируя некий интерпретативный путь. Оставалось прямо объяснить «упырей» через «вампиров», в чем Срезневский к тому же объективно следовал сложившейся культурной традиции. К примеру, А. С. Пушкин, переводя мистификацию П. Мериме «Песни западных славян» (1835 г.), вместо «вампира» (песня «Марко Якубович») и вместо «бруколака» (песня «Вурдалак») планомерно вводил «вурдалака», а «вурдалака» «патриотически» приравнял к «упырю» (примечание к «Марко Якубовичу»): «Вурдолаки, вудкодлаки, упыри - мертвецы, выходящие из своих могил и сосущие кровь живых людей» [19].</w:t>
      </w:r>
    </w:p>
    <w:p w:rsidR="006221AF" w:rsidRDefault="005E260C">
      <w:pPr>
        <w:pStyle w:val="a3"/>
      </w:pPr>
      <w:r>
        <w:t>Благодаря статье Срезневского, «Слово святого Григория» прочно вошло в научный оборот, и Буслаев включил памятник в свою хрестоматию. В этом случае отнеся слово «упырь» к именам нарицательным (в отличие от имени собственного «Оупирь»), он - вслед за Срезневским - отождествил упырей с «вампирами» [20], но опустил параллели с «народными преданиями славян».</w:t>
      </w:r>
    </w:p>
    <w:p w:rsidR="006221AF" w:rsidRDefault="005E260C">
      <w:pPr>
        <w:pStyle w:val="a3"/>
      </w:pPr>
      <w:r>
        <w:t>В статье «Древнейшие эпические предания славянских племен» Буслаев также привлек «Слово святого Григория» для описания системы славянского язычества. Он не согласился со Срезневским в отрицании «Слова святого Григория» как источника по доперуновской «эпохе поклонения стихиям» [21]. По мнению Буслаева, свидетельство текста из Паисиевского сборника «драгоценно по двум указаниям: во-первых, что в нашей мифологии было несколько различных моментов развития, и столь заметных, что на них обратил внимание даже старинный книжник, вовсе не интересовавшийся историею мифологии; и во-вторых, что позднейшая мифологическая эпоха определяется господством Перуна. Указание на то, что до Перуна требы клали каким-то Упирям и Берегиням, Роду и Роженицам, само собой разумеется - не исключает других божеств, которых благочестивый автор мог не знать, или не находить нужным о них упомянуть» [22]. Вместе с тем Буслаев, как и в хрестоматии, удержался от соблазна объяснять упырей при помощи данных славянского фольклора.</w:t>
      </w:r>
    </w:p>
    <w:p w:rsidR="006221AF" w:rsidRDefault="005E260C">
      <w:pPr>
        <w:pStyle w:val="a3"/>
      </w:pPr>
      <w:r>
        <w:t>Альтернативный методологический проект был реализован в трехтомном компендиуме А. Н. Афанасьева «Поэтические воззрения славян на природу» (1865.1869 г.). Афанасьев демонстративно отверг «летописные свидетельства о дохристианском быте славян» как «слишком незначительные» [23]. В пространном разделе об упырях он бегло упомянул Паисиевский сборник в качестве единичного свидетельства [24], но в дальнейшем совершенно перенес акцент на фольклор, рассматривая материал «в общеславянском и индоевропейском контексте» [25] и тем самым - при помощи приемов мифологической школы - практически безгранично расширив круг источников.</w:t>
      </w:r>
    </w:p>
    <w:p w:rsidR="006221AF" w:rsidRDefault="005E260C">
      <w:pPr>
        <w:pStyle w:val="a3"/>
      </w:pPr>
      <w:r>
        <w:t>По Афанасьеву, «упыри» - «мертвецы, бывшие при жизни своей колдунами, вовкулаками и вообще людьми, отверженными церковью» [26]. Предпринимая попытку этимологического толкования слова, он напомнил, что оно «доселе не объяснено надлежащим образом», и выдвинул версию «производства», согласно которой «вампир будет означать опойцу, существо, которое впивается в живое тело и сосет из него кровь, как пьявка» [27].</w:t>
      </w:r>
    </w:p>
    <w:p w:rsidR="006221AF" w:rsidRDefault="005E260C">
      <w:pPr>
        <w:pStyle w:val="a3"/>
      </w:pPr>
      <w:r>
        <w:t>Фольклорные факты в освещении этимологии и «мифологической» концепции становятся основой для теоретического вывода: «Это существенное, характеристическое свойство упыря роднит его со змеем (смоком), высасывающим из своих жертв молоко и кровь, и с великаном Опивалою. Первоначально под именем упыря предки наши должны были разуметь грозового демона, который сосет тучи и упивается дождевою влагою; ибо в древнейших мифических сказаниях дождь уподоблялся крови, текущей в жилах облачных духов и животных. Очевидно, высасывание крови вампирами есть то же самое, что высасывание ведьмами и вовкулаками молока из небесных кобылиц и коров; меняются только поэтические краски, основная же мысль и там, и здесь - одна» [28].</w:t>
      </w:r>
    </w:p>
    <w:p w:rsidR="006221AF" w:rsidRDefault="005E260C">
      <w:pPr>
        <w:pStyle w:val="a3"/>
      </w:pPr>
      <w:r>
        <w:t>Афанасьев вписывает в ту же схему пресловутое средство борьбы с вампирами: «Осиновый или дубовый кол, вбиваемый в грудь мертвеца, - символ громовой палицы; в погребальном обряде ему соответствует молот Индры или Тора, которым издревле освящали покойника и приуготовленный для него костер» [29]. А. Л. Топорков охарактеризовал такого рода методологические приемы мифологической школы: «Процедура возведения архетипического образа, воплощенного в фольклоре, к его архетипу у А. Н. Афанасьева имеет вполне самоценный характер: определить, к какому мифу восходит тот или иной образ - это и значит объяснить его происхождение и скрытый смысл» [30].</w:t>
      </w:r>
    </w:p>
    <w:p w:rsidR="006221AF" w:rsidRDefault="005E260C">
      <w:pPr>
        <w:pStyle w:val="a3"/>
      </w:pPr>
      <w:r>
        <w:t>Создавая труд своей жизни и поместив в словаре статью об «упыре», Срезневский подвел итог многолетнему собиранию материала. Тем не менее, толкуя лексему «упырь» со ссылкой на «Слово святого Григория», он - вслед за Буслаевым и в противоположность Афанасьеву - симптоматично сузил его базовое значение даже по сравнению с собственной дефиницией, которую некогда предложил в 1851 г. (ср. лаконизм пояснений Буслаева в хрестоматии). В словаре «упырь» - «по древнему верованию мертвец, встающий из могилы и сосущий кровь людей». «Упырь» по-прежнему остался «кровососом», но он более не «летучая мышь», не «призрак», не «оборотень», а «мертвец», т. е. мертвец-кровосос (= европейский «вампир»).</w:t>
      </w:r>
    </w:p>
    <w:p w:rsidR="006221AF" w:rsidRDefault="005E260C">
      <w:pPr>
        <w:pStyle w:val="a3"/>
      </w:pPr>
      <w:r>
        <w:t>В первой четверти XX в. авторы новых монографий о восточнославянском язычестве в поисках источниковедческой гарантии против генерализаций мифологической школы отчасти реабилитировали строгую, «текстуальную» конкретность антиязыческих поучений [31]. «Слово святого Григория, изобретено в толцех» вместе со сходными поучениями снова становится объектом специального изучения у Е. В. Аничкова, Н. М. Гальковского, В. Й. Мансикки.</w:t>
      </w:r>
    </w:p>
    <w:p w:rsidR="006221AF" w:rsidRDefault="005E260C">
      <w:pPr>
        <w:pStyle w:val="a3"/>
      </w:pPr>
      <w:r>
        <w:t>Е. В. Аничков уточнил литературную историю «Слова святого Григория»: он дал версию текста, аргументировав ее классификацией редакций и выявленных списков, и предложил (на основе гипотетических схем А. А. Шахматова) оригинальную датировку (небесспорную) вставки об упырях и берегинях - 60-е годы XI в. [32]</w:t>
      </w:r>
    </w:p>
    <w:p w:rsidR="006221AF" w:rsidRDefault="005E260C">
      <w:pPr>
        <w:pStyle w:val="a3"/>
      </w:pPr>
      <w:r>
        <w:t>В том, что касается интерпретации «упырей», Аничков осторожнее предшественников: «Рядом с такими религиозными актами», которые «кто-то мог еще видеть своими глазами, а при желании даже участвовать во всем этом», «наши проповеди могут назвать еще кое-каких богов и вместе с ними берегынь и упырей. Но тут кроме имен уже ничего неизвестно и ничего не сообщается» [33].</w:t>
      </w:r>
    </w:p>
    <w:p w:rsidR="006221AF" w:rsidRDefault="005E260C">
      <w:pPr>
        <w:pStyle w:val="a3"/>
      </w:pPr>
      <w:r>
        <w:t>Н. М. Гальковский и В. Й. Мансикка также опирались преимущественно на письменные источники, но - в отличие от Аничкова - принимали в расчет фольклорный материал.</w:t>
      </w:r>
    </w:p>
    <w:p w:rsidR="006221AF" w:rsidRDefault="005E260C">
      <w:pPr>
        <w:pStyle w:val="a3"/>
      </w:pPr>
      <w:r>
        <w:t>Н. М. Гальковский, в общем, следовал линии Срезневского и Буслаева: «Вера в упырей, вампиров, которые ночами встают из могил и высасывают кровь из живых людей, повсеместна. Итак, упыри - это мертвецы, покойники. Упырем делается всякий самоубийца. Упырями же делаются после смерти колдуны, пока их не пробьют колом. По позднейшим верованиям, упыри - это живые, напускающие на живых болезни - чуму, холеру и проч. Собственно, это колдуны, но они имеют какую-то связь с мертвецами. &lt;…&gt; Кажется, упыри принимали вид собак и в таком виде ходили по дворам &lt;…&gt; упыри имеют связь с мертвецами, они высасывают кровь, могут делаться оборотнями. &lt;…&gt; Как было отмечено выше, первоначально славяне поклонялись (веровали) упырям и берегиням, т. е. первоначальной религией славян был культ мертвых. Интересна эволюция верований в упырей… Оказывается, что упырями, выходцами с того света, делаются люди, которые при жизни не веровали во Христа и пресвятую Троицу. Когда-то верили, что сами покойники встают. Потом пришли к мысли, что в виде покойника причиняет людям зло бес…» [34].</w:t>
      </w:r>
    </w:p>
    <w:p w:rsidR="006221AF" w:rsidRDefault="005E260C">
      <w:pPr>
        <w:pStyle w:val="a3"/>
      </w:pPr>
      <w:r>
        <w:t>Гальковский расширил шкалу толкований (в сравнении не с Афанасьевым, а со Срезневским или Буслаевым): упырь - (1) мертвец-кровосос; в том числе (1.1) самоубийца, (1.2) умерший колдун, своевременно не проткнутый колом, (1.3) умерший нечестивец, не веровавший «во Христа и пресвятую Троицу»; (2) живой колдун, насылающий всякого рода порчу (однако имеющий «какую-то связь с мертвецами»); (3) упырь-собака; (4) упырь-оборотень; (5) бес, принимающий вид умершего. Кроме того, исследователь, в отличие от Срезневского и в согласии с Буслаевым, готов признать присутствие в «Слове» взгляда на «язычество как явление историческое», допуская, что в прошлом славяне «поклонялись (веровали) упырям и берегиням», потому что «первоначальной религией славян был культ мертвых».</w:t>
      </w:r>
    </w:p>
    <w:p w:rsidR="006221AF" w:rsidRDefault="005E260C">
      <w:pPr>
        <w:pStyle w:val="a3"/>
      </w:pPr>
      <w:r>
        <w:t>Аналогичен, но более сжат комментарий В. Й Мансикки: «Более или менее достоверный мифологический материал толкования заключается, следовательно, в следующем: &lt; …&gt; когда-то в дохристианскую старину клали требу упырям и берегиням, под которыми надо разуметь души злых покойников и утопленниц…» [35]. Современные специалисты, издавшие по авторской рукописи русский вариант этого классического труда (впервые напечатан в 1922 г. по-немецки), не сочли необходимым добавить что-либо к замечаниям финского ученого [36].</w:t>
      </w:r>
    </w:p>
    <w:p w:rsidR="006221AF" w:rsidRDefault="005E260C">
      <w:pPr>
        <w:pStyle w:val="a3"/>
      </w:pPr>
      <w:r>
        <w:t>Версия Гальковского и Мансикки построена на нескольких логических ходах. «Упырь», упомянутый в древнем тексте, и позднейший фольклорный упырь - одно и то же существо, причастное к миру мертвых. Письменный текст сообщает о культе упырей, фольклорные данные - о преследовании их. Значит, имела место «эволюция верований»: если в древности упырям в качестве мертвецов поклонялись, то в «фольклорное» время их - в том же качестве - боялись и пытались вытеснить из мира живых. Напротив, Аничков, принципиально не смешивая историю древнего язычества с фольклором, исключил фольклорные данные при объяснении «упырей». И остался при пустой семантике слова.</w:t>
      </w:r>
    </w:p>
    <w:p w:rsidR="006221AF" w:rsidRDefault="005E260C">
      <w:pPr>
        <w:pStyle w:val="a3"/>
      </w:pPr>
      <w:r>
        <w:t>Не прибавляют ясности соседи «упырей» по синтагме - «берегини».</w:t>
      </w:r>
    </w:p>
    <w:p w:rsidR="006221AF" w:rsidRDefault="005E260C">
      <w:pPr>
        <w:pStyle w:val="a3"/>
      </w:pPr>
      <w:r>
        <w:t>В списке «Слова святого Григория» XVI в. (или второй половины XV в. [37]), опубликованном Н. М. Гальковским, берегини приравнены к неким «сестриницам» [38], как и в другой проповеди против язычников («Слово святого отца нашего Иоанна Златоуста о том како погани кланялися идоломъ», которое Аничков считал зависимым от «Слова святого Григория» и которое воспроизводило пассаж о «требах»), только в списке «Слова святого Григория» их семь, а в «Слове святого отца нашего Иоанна Златоуста» - «три девять» [39], т. е. «27».</w:t>
      </w:r>
    </w:p>
    <w:p w:rsidR="006221AF" w:rsidRDefault="005E260C">
      <w:pPr>
        <w:pStyle w:val="a3"/>
      </w:pPr>
      <w:r>
        <w:t>Б. А. Рыбаков с обыкновенной «свободой ассоциаций» [40] уподобил загадочных «сестриниц» благотворным вилам-русалкам [41]. Как кажется, они ничуть не менее напоминают двенадцать (число варьируется) лихорадок, которыми повелевает Гилло (в заговорах, распространенных в разных регионах и в том числе у славян). По замечанию академика А. Н. Веселовского, Гилло - «демоническое существо, похищавшее и пожиравшее новорожденных по поверью, восходящему к древней Греции, популярному в средние века, живому и в современном простонародье» [42]. Другими словами, Гилло есть женская разновидность вампиров, которая описана в «вампирических» справочниках [43] и которая, кстати, попала - через словарь Брокгауза и Эфрона - в роман «Мастер и Маргарита», аукнувшись в кровожадной Гелле [44].</w:t>
      </w:r>
    </w:p>
    <w:p w:rsidR="006221AF" w:rsidRDefault="005E260C">
      <w:pPr>
        <w:pStyle w:val="a3"/>
      </w:pPr>
      <w:r>
        <w:t>Б. А. Рыбаков, следуя гипотезе о тождестве «сестриниц» с русалками, заключил, что в «Слове святого Григория» упыри сополагаются с берегинями по контрасту: «Упыри и берегини - древние, архаичные наименования олицетворений двух противоположных начал - злого и доброго, враждебного человеку и оберегающего человека» [45]. Однако если согласиться с предположением о берегинях - прислужницах Гелло или же вообще не отдаваться «свободе ассоциаций», то формула «Слова святого Григория» должна толковаться как соположение по сходству (ср. соположение компонентов «оупирь» и «лихыи» в имени новгородского книжника): «клали требу» - «упирям» + «берегиням» («сестриницам»-вампирессам?).</w:t>
      </w:r>
    </w:p>
    <w:p w:rsidR="006221AF" w:rsidRDefault="005E260C">
      <w:pPr>
        <w:pStyle w:val="a3"/>
      </w:pPr>
      <w:r>
        <w:t>Наконец, суммируя при составлении словаря новые материалы, Срезневский добавил к основному значению слова (по Паисиевскому сборнику) и к «прозванию или собственному имени» «Оупирь Лихыи» пример функционирования «упыря» как «бранного слова».</w:t>
      </w:r>
    </w:p>
    <w:p w:rsidR="006221AF" w:rsidRDefault="005E260C">
      <w:pPr>
        <w:pStyle w:val="a3"/>
      </w:pPr>
      <w:r>
        <w:t>Пример был извлечен из «Послания» Ивана Грозного в Кирилло-Белозерский монастырь (известно еще Н. М. Карамзину, издано в 1841 г., сохранилось несколько списков не ранее XVII в., в том числе в Кирилло-Белозерском монастыре). Царь, обращаясь в обыкновенной ерничающей манере к игумену и братии, сетовал на испорченность нравов бояр, которые приняли постриг и пребывали в монастыре: «Но доколе молвы и смущения, доколе плища и мятежа, доколе рати и шепетания, и суесловия? И чесо ради? - злобеснаго ради пса Василья Собакина &lt;…&gt; А сей и платья не знает, не токмо жительства. Или бесова для сына Иоанна Шереметева? Или дурака для и упиря Хабарова? Воистину, отцы святи, несть сии чернецы, но поругатели иноческому житию. Или не весте Шереметева отца Василия? Веть его бесом звали!» [46].</w:t>
      </w:r>
    </w:p>
    <w:p w:rsidR="006221AF" w:rsidRDefault="005E260C">
      <w:pPr>
        <w:pStyle w:val="a3"/>
      </w:pPr>
      <w:r>
        <w:t>Контекст вполне ясен, и квалификация использования царем слова «упырь» как «бранного» не вызывает принципиальных сомнений. Однако слово функционирует здесь в поразительной связке со «злобесным псом», «бесовым» сыном, «бесом»: бояре - злобесный пес + бесов сын + дурак + упирь + бес. Это образует специфически «бесовскую» «тесноту» семантического ряда, а ведь уже установлено, что ругательства Ивана Грозного порой балансируют на грани бранно-переносного употребления и прямого. Так, согласно комментариям Я. С. Лурье, царь, обзывая лицо Курбского «эфиопским», не просто допускает «полемическую грубость», но выражает характерное для средневековой философии убеждение в том, что «сама внешность Курбского говорит о его “злолукавом нраве”» [47].</w:t>
      </w:r>
    </w:p>
    <w:p w:rsidR="006221AF" w:rsidRDefault="005E260C">
      <w:pPr>
        <w:pStyle w:val="a3"/>
      </w:pPr>
      <w:r>
        <w:t>Потому и относительно «Послания» кирилло-белозерским монахам напрашивается предположение, что в слове «упырь» проступает прямое значение, снова не артикулированное, но причастное инфернальному миру.</w:t>
      </w:r>
    </w:p>
    <w:p w:rsidR="006221AF" w:rsidRDefault="005E260C">
      <w:pPr>
        <w:pStyle w:val="a3"/>
      </w:pPr>
      <w:r>
        <w:t>Ради наглядности целесообразно сравнить основное значение слова «упырь», как его определяет Срезневский (мертвец-кровосос), со словарем В. И. Даля (1863-1866 г.), где «упырь» - «перекидыш, перевертыш, оборотень, бродящий по ночам ведмаком, волком или пугачем и пр. и засасывающий людей и скотину; кровосос (вампир?); злые знахари, по смерти, бродят упырями, и чтобы угомонить их, раскапывают могилу и пробивают труп осиновым колом. || Юж. головастый ребенок, с водянкою в голове. || Ниж. злой и упрямый, упорный, строптивый человек; от упираться или от вампир? &lt; пример из Ивана Грозного&gt;», а «упырство» - «ср. вообще преданья об упырях, состоянье, бытность их, или верованье в них».</w:t>
      </w:r>
    </w:p>
    <w:p w:rsidR="006221AF" w:rsidRDefault="005E260C">
      <w:pPr>
        <w:pStyle w:val="a3"/>
      </w:pPr>
      <w:r>
        <w:t>На первый взгляд, расхождение двух лексикографов диктуется принципами отбора материала: у Даля - «живой великорусский язык» (в идеологизированном далевском понимании), у Срезневского - «древнерусский язык», отраженный в письменных памятниках. Однако в этом техническом расхождении открывается глубинный уровень: Даль привлекал фольклорный материал (и даже сомневался в правомерности параллели с западным «вампиром»), а Срезневский, некогда «романтик и энтузиаст народной литературы» [48], в 60-70-х годах XIX в. приверженец демонстративной эмпиричности и антитеоретичности [49], игнорировал фольклор и самоограничился имплицитным отождествлением «упыря» с «вампиром». Пределом именно в этом движении к герменевтическому минимализму станет позиция Аничкова, который, толкуя «упырей», отказался и от фольклора, и от взгляда на «язычество как явление историческое», и, наконец, от неотвязных «вампирических» ассоциаций.</w:t>
      </w:r>
    </w:p>
    <w:p w:rsidR="006221AF" w:rsidRDefault="005E260C">
      <w:pPr>
        <w:pStyle w:val="a3"/>
      </w:pPr>
      <w:r>
        <w:t>Итак, ориентируясь на данные фольклора и языка, историки получают возможность подробно описать верования в упырей у разных народов и в разное время, тогда как ориентируясь на литературные памятники, они не извлекают практически никакой информации. Это, однако, только первое впечатление, которое подталкивает к рафинированию приемов интерпретации.</w:t>
      </w:r>
    </w:p>
    <w:p w:rsidR="006221AF" w:rsidRDefault="005E260C">
      <w:pPr>
        <w:pStyle w:val="a3"/>
      </w:pPr>
      <w:r>
        <w:t>Прежде всего, параллели с другими народами и другими эпохами - лишь параллели, а «деловой» характер называния «упырей» в «Слове святого Григория» сам по себе сразу свидетельствует о серьезности отношения к ним. Что подтверждает и «бранный» контекст «Послания» Ивана Грозного: бранят «упырем» (как и бесом), если верование сохраняется.</w:t>
      </w:r>
    </w:p>
    <w:p w:rsidR="006221AF" w:rsidRDefault="005E260C">
      <w:pPr>
        <w:pStyle w:val="a3"/>
      </w:pPr>
      <w:r>
        <w:t>Более того, очевидно, что упоминания всех трех «упырей» древнерусской книжности подчинены некоей формальной закономерности: 1) в Предисловии к новгородской рукописи: «имя = упырь + лихий»; 2) в «Слове святого Григория»: «клали требу» - «упирям» + «берегиням» («сестриницам»-вампирессам?); 3) в послании Ивана Грозного: бояре - злобесный пес + бесов сын + дурак + упирь + бес. С синтаксической точки зрения в первом случае имя-прозвание книжника соположено с другим его прозванием, во втором - один объект культа соположен с другим объектом, в третьем - соположены «бранные» определения нескольких бояр в рамках одного периода. Но, отвлекаясь от вариативности, правомерно подытожить, что слово «упырь» неуклонно вставляется в «тесный» семантический ряд, притом инфернально окрашенный.</w:t>
      </w:r>
    </w:p>
    <w:p w:rsidR="006221AF" w:rsidRDefault="005E260C">
      <w:pPr>
        <w:pStyle w:val="a3"/>
      </w:pPr>
      <w:r>
        <w:t>Такого рода закономерность можно с уверенностью счесть формальным выражением той же «аморфности упырей» (выражение Б. А. Рыбакова), которую со своей стороны обнаруживает фольклорный материал, где упыри и по-разному определяются (ср. комментарии Срезневского 1851 г. или Гальковского), и отделены весьма расплывчатой границей от оборотней и тому подобной нечисти [50].</w:t>
      </w:r>
    </w:p>
    <w:p w:rsidR="006221AF" w:rsidRDefault="005E260C">
      <w:pPr>
        <w:pStyle w:val="a3"/>
      </w:pPr>
      <w:r>
        <w:t>Интерпретативный потенциал «аморфности упырей», свойственной древнерусской письменности (формально) и фольклору (семантически), актуализируется при сопоставлении с ситуацией конца XIX - начала XXI в., где упырь-вампир доминирует в качестве обсессивной фигуры современного искусства и массовой культуры. Новаторство романа «Дракула» (вычеканившего вампира «нашего времени») заключалось в том, что Б. Стокер с подчеркнутой отчетливостью, как полагается в игре, перечислил правила существования монстров-кровососов и успешной борьбы с ними [51]. Контраст «аморфности»/отчетливости настолько разителен, что позволяет утверждать: «аморфный» традиционный вампир (в частности, древнерусский, славянский) и «отчетливо-игровой» вампир масскульта практически ничем, кроме имени, не связаны. «Бытность их, или верованье в них» обусловлены настолько различными социокультурными факторами, что продуктивно анализировать не эволюционную, а революционную трансформацию традиционного вампира в современного.</w:t>
      </w:r>
    </w:p>
    <w:p w:rsidR="006221AF" w:rsidRDefault="005E260C">
      <w:pPr>
        <w:pStyle w:val="a3"/>
      </w:pPr>
      <w:r>
        <w:t>При подобном подходе «аморфность» упыря в древней словесности оказывается неожиданно информативной. Может, лишенной эффектной красочности, но фактографически надежной.</w:t>
      </w:r>
    </w:p>
    <w:p w:rsidR="006221AF" w:rsidRDefault="005E260C">
      <w:pPr>
        <w:pStyle w:val="a3"/>
      </w:pPr>
      <w:r>
        <w:t>Список литературы</w:t>
      </w:r>
    </w:p>
    <w:p w:rsidR="006221AF" w:rsidRDefault="005E260C">
      <w:pPr>
        <w:pStyle w:val="a3"/>
      </w:pPr>
      <w:r>
        <w:t>1. Максимов А. В., Одесский М. П. Появление вампира: Ф. Ф. Коппола и «Дракула Брэма Стокера» // Искусство кино. 1993. № 10. C. 20-24.</w:t>
      </w:r>
    </w:p>
    <w:p w:rsidR="006221AF" w:rsidRDefault="005E260C">
      <w:pPr>
        <w:pStyle w:val="a3"/>
      </w:pPr>
      <w:r>
        <w:t>2. См., например: Мелтон Дж. Г. Энциклопедия вампиров. Ростов-на-Дону, 1998. С. 468 (англ. изд. 1994).</w:t>
      </w:r>
    </w:p>
    <w:p w:rsidR="006221AF" w:rsidRDefault="005E260C">
      <w:pPr>
        <w:pStyle w:val="a3"/>
      </w:pPr>
      <w:r>
        <w:t>3. Срезневский И. И. Словарь древнерусского языка: Репринтное издание. М., 1989. Т. 3. Ч. 2. Стб. 1238-1239.</w:t>
      </w:r>
    </w:p>
    <w:p w:rsidR="006221AF" w:rsidRDefault="005E260C">
      <w:pPr>
        <w:pStyle w:val="a3"/>
      </w:pPr>
      <w:r>
        <w:t>4. Буслаев Ф. Историческая христоматия церковно-славянского и древне-русского языков. М., 1861. Стб. 173-174.</w:t>
      </w:r>
    </w:p>
    <w:p w:rsidR="006221AF" w:rsidRDefault="005E260C">
      <w:pPr>
        <w:pStyle w:val="a3"/>
      </w:pPr>
      <w:r>
        <w:t>5. Там же. Стб. 193.</w:t>
      </w:r>
    </w:p>
    <w:p w:rsidR="006221AF" w:rsidRDefault="005E260C">
      <w:pPr>
        <w:pStyle w:val="a3"/>
      </w:pPr>
      <w:r>
        <w:t>6. Шеберг А. Эпир - рунорезец Уппланда и придворный проповедник Новгорода // Чело. 1996. № 2; см. подробное реферирование: Коваленко Г. Русские и шведы от Рюрика до Ленина: Контакты и конфликты. М., 2010. С. 31-34.</w:t>
      </w:r>
    </w:p>
    <w:p w:rsidR="006221AF" w:rsidRDefault="005E260C">
      <w:pPr>
        <w:pStyle w:val="a3"/>
      </w:pPr>
      <w:r>
        <w:t>7. Vikingatidens ABC. Stockholm, 1995. S. 220-223.</w:t>
      </w:r>
    </w:p>
    <w:p w:rsidR="006221AF" w:rsidRDefault="005E260C">
      <w:pPr>
        <w:pStyle w:val="a3"/>
      </w:pPr>
      <w:r>
        <w:t>8. См., например: Григорий Богослов, святитель. Избр. творения. М., 2005. С. 99-111.</w:t>
      </w:r>
    </w:p>
    <w:p w:rsidR="006221AF" w:rsidRDefault="005E260C">
      <w:pPr>
        <w:pStyle w:val="a3"/>
      </w:pPr>
      <w:r>
        <w:t>9. Будилович А. С. XIII слов Григория Богослова в древнеславянском переводе по рукописи Императорской публичной библиотеки XI в. СПб., 1875.</w:t>
      </w:r>
    </w:p>
    <w:p w:rsidR="006221AF" w:rsidRDefault="005E260C">
      <w:pPr>
        <w:pStyle w:val="a3"/>
      </w:pPr>
      <w:r>
        <w:t>10. Буланина Т. В. Слово святого Григория изобретено в толцех // Словарь книжников и книжности Древней Руси. Вып. 1. (XI - первая половина XIV в.). Л., 1987. С. 437-438; Письменные памятники истории Древней Руси: Аннотированный каталог-справочник / Под ред. Я. Н. Щапова. СПб., 2003. С. 155-157.</w:t>
      </w:r>
    </w:p>
    <w:p w:rsidR="006221AF" w:rsidRDefault="005E260C">
      <w:pPr>
        <w:pStyle w:val="a3"/>
      </w:pPr>
      <w:r>
        <w:t>11. Погодин М. П. Воспоминание о Степане Петровиче Шевыреве // Науки жрец и правды воин! / Сост. Е. Ю. Филькина. М., 2009. С. 376.</w:t>
      </w:r>
    </w:p>
    <w:p w:rsidR="006221AF" w:rsidRDefault="005E260C">
      <w:pPr>
        <w:pStyle w:val="a3"/>
      </w:pPr>
      <w:r>
        <w:t>12. Срезневский И. Свидетельство Паисиевского сборника: О языческих суевериях русских // Москвитянин. 1851. № 5. С. 55-56.</w:t>
      </w:r>
    </w:p>
    <w:p w:rsidR="006221AF" w:rsidRDefault="005E260C">
      <w:pPr>
        <w:pStyle w:val="a3"/>
      </w:pPr>
      <w:r>
        <w:t>13. Там же. С. 58.</w:t>
      </w:r>
    </w:p>
    <w:p w:rsidR="006221AF" w:rsidRDefault="005E260C">
      <w:pPr>
        <w:pStyle w:val="a3"/>
      </w:pPr>
      <w:r>
        <w:t>14. Срезневский И. И. Исследования о языческом богослужении древних славян. СПб., 1848. С. 2.</w:t>
      </w:r>
    </w:p>
    <w:p w:rsidR="006221AF" w:rsidRDefault="005E260C">
      <w:pPr>
        <w:pStyle w:val="a3"/>
      </w:pPr>
      <w:r>
        <w:t>15. Срезневский И. Свидетельство Паисиевского сборника: О языческих суевериях русских. С. 60.</w:t>
      </w:r>
    </w:p>
    <w:p w:rsidR="006221AF" w:rsidRDefault="005E260C">
      <w:pPr>
        <w:pStyle w:val="a3"/>
      </w:pPr>
      <w:r>
        <w:t>16. Там же. С. 62.</w:t>
      </w:r>
    </w:p>
    <w:p w:rsidR="006221AF" w:rsidRDefault="005E260C">
      <w:pPr>
        <w:pStyle w:val="a3"/>
      </w:pPr>
      <w:r>
        <w:t>17. Мариньи Ж. Дракула и вампиры: Кровь за кровь. М., 2002. С. 48.</w:t>
      </w:r>
    </w:p>
    <w:p w:rsidR="006221AF" w:rsidRDefault="005E260C">
      <w:pPr>
        <w:pStyle w:val="a3"/>
      </w:pPr>
      <w:r>
        <w:t>18. Словарь русского языка XVIII века. Л., 1985. Вып. 2. С. 212.</w:t>
      </w:r>
    </w:p>
    <w:p w:rsidR="006221AF" w:rsidRDefault="005E260C">
      <w:pPr>
        <w:pStyle w:val="a3"/>
      </w:pPr>
      <w:r>
        <w:t>19. Стихотворения Александра Пушкина / Изд. подг. Л. С. Сидяков. СПб., 1997. С. 389.</w:t>
      </w:r>
    </w:p>
    <w:p w:rsidR="006221AF" w:rsidRDefault="005E260C">
      <w:pPr>
        <w:pStyle w:val="a3"/>
      </w:pPr>
      <w:r>
        <w:t>20. Буслаев Ф. Историческая христоматия церковно-славянского и древне-русского языков. Стб. 540.</w:t>
      </w:r>
    </w:p>
    <w:p w:rsidR="006221AF" w:rsidRDefault="005E260C">
      <w:pPr>
        <w:pStyle w:val="a3"/>
      </w:pPr>
      <w:r>
        <w:t>21. Буслаев Ф. И. Древнейшие эпические предания славянских племен // Буслаев Ф. И. Исторические очерки русской народной словесности и искусства. Т. 1: Русская народная поэзия. СПб., 1861. С. 365.</w:t>
      </w:r>
    </w:p>
    <w:p w:rsidR="006221AF" w:rsidRDefault="005E260C">
      <w:pPr>
        <w:pStyle w:val="a3"/>
      </w:pPr>
      <w:r>
        <w:t>22. Там же. С. 363.</w:t>
      </w:r>
    </w:p>
    <w:p w:rsidR="006221AF" w:rsidRDefault="005E260C">
      <w:pPr>
        <w:pStyle w:val="a3"/>
      </w:pPr>
      <w:r>
        <w:t>23. Афанасьев А. Н. Поэтические воззрения славян на природу: Опыт сравнительного изучения славянских преданий и верований, в связи с мифическими сказаниями других родственных народов. М., 1865. Т. 1. С. 22.</w:t>
      </w:r>
    </w:p>
    <w:p w:rsidR="006221AF" w:rsidRDefault="005E260C">
      <w:pPr>
        <w:pStyle w:val="a3"/>
      </w:pPr>
      <w:r>
        <w:t>24. Там же. Т. 3. С. 557.</w:t>
      </w:r>
    </w:p>
    <w:p w:rsidR="006221AF" w:rsidRDefault="005E260C">
      <w:pPr>
        <w:pStyle w:val="a3"/>
      </w:pPr>
      <w:r>
        <w:t>25. Топорков А. Л. Теория мифа в русской филологической науке XIX века. М., 1997. С. 163.</w:t>
      </w:r>
    </w:p>
    <w:p w:rsidR="006221AF" w:rsidRDefault="005E260C">
      <w:pPr>
        <w:pStyle w:val="a3"/>
      </w:pPr>
      <w:r>
        <w:t>26. Афанасьев А. Н. Поэтические воззрения славян на природу. М., 1869. Т. 3. С. 557.</w:t>
      </w:r>
    </w:p>
    <w:p w:rsidR="006221AF" w:rsidRDefault="005E260C">
      <w:pPr>
        <w:pStyle w:val="a3"/>
      </w:pPr>
      <w:r>
        <w:t>27. Там же. С. 563.</w:t>
      </w:r>
    </w:p>
    <w:p w:rsidR="006221AF" w:rsidRDefault="005E260C">
      <w:pPr>
        <w:pStyle w:val="a3"/>
      </w:pPr>
      <w:r>
        <w:t>28. Там же. С. 563-564.</w:t>
      </w:r>
    </w:p>
    <w:p w:rsidR="006221AF" w:rsidRDefault="005E260C">
      <w:pPr>
        <w:pStyle w:val="a3"/>
      </w:pPr>
      <w:r>
        <w:t>29. Там же. С. 581. Забавно, что в парадигматическом романе Б. Стокера «Дракула» персонаж, вгоняющий осиновый кол в вампира, уподобляется Тору (глава XVI).</w:t>
      </w:r>
    </w:p>
    <w:p w:rsidR="006221AF" w:rsidRDefault="005E260C">
      <w:pPr>
        <w:pStyle w:val="a3"/>
      </w:pPr>
      <w:r>
        <w:t>30. Топорков А. Л. Теория мифа в русской филологической науке XIX века. С. 225.</w:t>
      </w:r>
    </w:p>
    <w:p w:rsidR="006221AF" w:rsidRDefault="005E260C">
      <w:pPr>
        <w:pStyle w:val="a3"/>
      </w:pPr>
      <w:r>
        <w:t>31. Петрухин В. Я., Толстая С. М. Труд В. Й. Мансикки в истории изучения славянского язычества // Мансикка В. Й. Религия восточных славян. М., 2005. С. 46-47.</w:t>
      </w:r>
    </w:p>
    <w:p w:rsidR="006221AF" w:rsidRDefault="005E260C">
      <w:pPr>
        <w:pStyle w:val="a3"/>
      </w:pPr>
      <w:r>
        <w:t>32. Аничков Е. В. Язычество и Древняя Русь. СПб., 1914. С. 138.</w:t>
      </w:r>
    </w:p>
    <w:p w:rsidR="006221AF" w:rsidRDefault="005E260C">
      <w:pPr>
        <w:pStyle w:val="a3"/>
      </w:pPr>
      <w:r>
        <w:t>33. Там же. С. 237.</w:t>
      </w:r>
    </w:p>
    <w:p w:rsidR="006221AF" w:rsidRDefault="005E260C">
      <w:pPr>
        <w:pStyle w:val="a3"/>
      </w:pPr>
      <w:r>
        <w:t>34. Гальковский Н. М. Борьба христианства с остатками язычества в Древней Руси. Харьков, 1916. Т. 1. С. 69-70.</w:t>
      </w:r>
    </w:p>
    <w:p w:rsidR="006221AF" w:rsidRDefault="005E260C">
      <w:pPr>
        <w:pStyle w:val="a3"/>
      </w:pPr>
      <w:r>
        <w:t>35. Мансикка В. Й. Религия восточных славян. С. 148-149.</w:t>
      </w:r>
    </w:p>
    <w:p w:rsidR="006221AF" w:rsidRDefault="005E260C">
      <w:pPr>
        <w:pStyle w:val="a3"/>
      </w:pPr>
      <w:r>
        <w:t>36. Ср. суждение со ссылкой на «заложенных покойников» Д. К. Зеленина в суммирующем сочинении польского историка (1979 г.): «…в демонов со специальными названиями - упыри и берегини - превращаются души умерших неестественной смертью» (Ловмянский Г. Религия славян и ее упадок (VI-XII вв.). СПб., 2003. С. 121).</w:t>
      </w:r>
    </w:p>
    <w:p w:rsidR="006221AF" w:rsidRDefault="005E260C">
      <w:pPr>
        <w:pStyle w:val="a3"/>
      </w:pPr>
      <w:r>
        <w:t>37. Письменные памятники истории Древней Руси. С. 157.</w:t>
      </w:r>
    </w:p>
    <w:p w:rsidR="006221AF" w:rsidRDefault="005E260C">
      <w:pPr>
        <w:pStyle w:val="a3"/>
      </w:pPr>
      <w:r>
        <w:t>38. Гальковский Н. М. Борьба христианства с остатками язычества в Древней Руси. Т. 2. С. 33.</w:t>
      </w:r>
    </w:p>
    <w:p w:rsidR="006221AF" w:rsidRDefault="005E260C">
      <w:pPr>
        <w:pStyle w:val="a3"/>
      </w:pPr>
      <w:r>
        <w:t>39. Аничков Е. В. Язычество и Древняя Русь. С. 89.</w:t>
      </w:r>
    </w:p>
    <w:p w:rsidR="006221AF" w:rsidRDefault="005E260C">
      <w:pPr>
        <w:pStyle w:val="a3"/>
      </w:pPr>
      <w:r>
        <w:t>40. Петрухин В. Я., Толстая С. М. Труд В. Й. Мансикки в истории изучения славянского язычества. С. 52.</w:t>
      </w:r>
    </w:p>
    <w:p w:rsidR="006221AF" w:rsidRDefault="005E260C">
      <w:pPr>
        <w:pStyle w:val="a3"/>
      </w:pPr>
      <w:r>
        <w:t>41. Рыбаков Б. А. Язычество древних славян. М., 1981. С. 16.</w:t>
      </w:r>
    </w:p>
    <w:p w:rsidR="006221AF" w:rsidRDefault="005E260C">
      <w:pPr>
        <w:pStyle w:val="a3"/>
      </w:pPr>
      <w:r>
        <w:t>42. Веселовский А. Н. Духовные сюжеты в литературе и народной поэзии румын // Веселовский А. Н. Народные представления славян. М., 2006. С. 271.</w:t>
      </w:r>
    </w:p>
    <w:p w:rsidR="006221AF" w:rsidRDefault="005E260C">
      <w:pPr>
        <w:pStyle w:val="a3"/>
      </w:pPr>
      <w:r>
        <w:t>43. Bunson M. Vampire: The Encyclopaedia. L., 1993. P. 107.</w:t>
      </w:r>
    </w:p>
    <w:p w:rsidR="006221AF" w:rsidRDefault="005E260C">
      <w:pPr>
        <w:pStyle w:val="a3"/>
      </w:pPr>
      <w:r>
        <w:t>44. Соколов Б. В. Булгаковская энциклопедия. М., 1996. С. 169.</w:t>
      </w:r>
    </w:p>
    <w:p w:rsidR="006221AF" w:rsidRDefault="005E260C">
      <w:pPr>
        <w:pStyle w:val="a3"/>
      </w:pPr>
      <w:r>
        <w:t>45. Рыбаков Б. А. Язычество древних славян. С. 17.</w:t>
      </w:r>
    </w:p>
    <w:p w:rsidR="006221AF" w:rsidRDefault="005E260C">
      <w:pPr>
        <w:pStyle w:val="a3"/>
      </w:pPr>
      <w:r>
        <w:t>46. Иван Грозный. Послание в Кирилло-Белозерский монастырь (1573) // Послания Ивана Грозного / Подг. текста Д. С. Лихачева, Я. С. Лурье, комментарии Я. С. Лурье. СПб., 2005. Сер. «Литературные памятники». С. 175.</w:t>
      </w:r>
    </w:p>
    <w:p w:rsidR="006221AF" w:rsidRDefault="005E260C">
      <w:pPr>
        <w:pStyle w:val="a3"/>
      </w:pPr>
      <w:r>
        <w:t>47. Там же. С. 608.</w:t>
      </w:r>
    </w:p>
    <w:p w:rsidR="006221AF" w:rsidRDefault="005E260C">
      <w:pPr>
        <w:pStyle w:val="a3"/>
      </w:pPr>
      <w:r>
        <w:t>48. Пропп В. Русская сказка. М., 2000. С. 109.</w:t>
      </w:r>
    </w:p>
    <w:p w:rsidR="006221AF" w:rsidRDefault="005E260C">
      <w:pPr>
        <w:pStyle w:val="a3"/>
      </w:pPr>
      <w:r>
        <w:t>49. Досталь М. Ю. И. И. Срезневский и его связи с чехами и словаками. М., 2003. С. 175-179.</w:t>
      </w:r>
    </w:p>
    <w:p w:rsidR="006221AF" w:rsidRDefault="005E260C">
      <w:pPr>
        <w:pStyle w:val="a3"/>
      </w:pPr>
      <w:r>
        <w:t>50. Ср. аналитический перечень разновидностей оборотней: Свешникова Т. Н. Волки-оборотни у румын // Из работ московского семиотического круга / Сост. Т. М. Николаевой. М., 1997. Автор, например, замечает: «Стригоев смешивают иногда с другим видом оборотней - moroi» (С. 385).</w:t>
      </w:r>
    </w:p>
    <w:p w:rsidR="006221AF" w:rsidRDefault="005E260C">
      <w:pPr>
        <w:pStyle w:val="a3"/>
      </w:pPr>
      <w:r>
        <w:t>51. Михайлова Т. А., Одесский М. П. Граф Дракула: опыт описания. М., 2009. С. 117-124. Для современной культуры - с легкой руки Б. Стокера - имя «Дракула» стало символом вампиризма, однако в древнерусском «Сказании о Дракуле воеводе» (XV в.) слово «упырь» не используется и никаких прямых утверждений о принадлежности валашского воеводы к породе монстров-кровососов нет (см. подробнее: Одесский М. П. Румыния в «Сказании о Дракуле воеводе» // Древнерусская литература: тема Запада в XIII-XV вв. и повествовательное творчество / Отв. ред. О. В. Гладкова. М., 2002. С. 151-166).</w:t>
      </w:r>
      <w:bookmarkStart w:id="0" w:name="_GoBack"/>
      <w:bookmarkEnd w:id="0"/>
    </w:p>
    <w:sectPr w:rsidR="006221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60C"/>
    <w:rsid w:val="005E260C"/>
    <w:rsid w:val="006221AF"/>
    <w:rsid w:val="00BE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9E168-73D6-4E4C-A8F3-156A9FC9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4836</Words>
  <Characters>27566</Characters>
  <Application>Microsoft Office Word</Application>
  <DocSecurity>0</DocSecurity>
  <Lines>229</Lines>
  <Paragraphs>64</Paragraphs>
  <ScaleCrop>false</ScaleCrop>
  <Company>diakov.net</Company>
  <LinksUpToDate>false</LinksUpToDate>
  <CharactersWithSpaces>32338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Упыри в древней книжности: из комментария к словарю И. И. Срезневского</dc:title>
  <dc:subject/>
  <dc:creator>Irina</dc:creator>
  <cp:keywords/>
  <dc:description/>
  <cp:lastModifiedBy>Irina</cp:lastModifiedBy>
  <cp:revision>2</cp:revision>
  <dcterms:created xsi:type="dcterms:W3CDTF">2014-09-05T06:38:00Z</dcterms:created>
  <dcterms:modified xsi:type="dcterms:W3CDTF">2014-09-05T06:38:00Z</dcterms:modified>
</cp:coreProperties>
</file>