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B0" w:rsidRDefault="005D03B0" w:rsidP="00800F61">
      <w:pPr>
        <w:spacing w:after="0" w:line="360" w:lineRule="auto"/>
        <w:jc w:val="center"/>
        <w:rPr>
          <w:rFonts w:ascii="Times New Roman" w:hAnsi="Times New Roman"/>
          <w:i/>
          <w:sz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</w:rPr>
      </w:pPr>
      <w:r w:rsidRPr="000070AF">
        <w:rPr>
          <w:rFonts w:ascii="Times New Roman" w:hAnsi="Times New Roman"/>
          <w:i/>
          <w:sz w:val="28"/>
        </w:rPr>
        <w:t>Содержание</w:t>
      </w: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</w:rPr>
      </w:pPr>
    </w:p>
    <w:p w:rsidR="002A3807" w:rsidRDefault="002A3807" w:rsidP="00800F61">
      <w:pPr>
        <w:spacing w:after="0" w:line="360" w:lineRule="auto"/>
        <w:rPr>
          <w:rFonts w:ascii="Times New Roman" w:hAnsi="Times New Roman"/>
          <w:i/>
          <w:sz w:val="28"/>
        </w:rPr>
      </w:pPr>
      <w:r w:rsidRPr="000070AF">
        <w:rPr>
          <w:rFonts w:ascii="Times New Roman" w:hAnsi="Times New Roman"/>
          <w:i/>
          <w:sz w:val="28"/>
        </w:rPr>
        <w:t>1.</w:t>
      </w:r>
      <w:r>
        <w:rPr>
          <w:rFonts w:ascii="Times New Roman" w:hAnsi="Times New Roman"/>
          <w:i/>
          <w:sz w:val="28"/>
        </w:rPr>
        <w:t xml:space="preserve"> Экономика ведущих стран первой мировой войны</w:t>
      </w:r>
    </w:p>
    <w:p w:rsidR="002A3807" w:rsidRDefault="002A3807" w:rsidP="00800F61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Введение…………………………………………………………………………...2</w:t>
      </w:r>
    </w:p>
    <w:p w:rsidR="002A3807" w:rsidRPr="000070AF" w:rsidRDefault="002A3807" w:rsidP="00800F61">
      <w:pPr>
        <w:spacing w:after="0" w:line="36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    </w:t>
      </w:r>
      <w:r w:rsidRPr="000070AF">
        <w:rPr>
          <w:rFonts w:ascii="Times New Roman" w:hAnsi="Times New Roman"/>
          <w:sz w:val="28"/>
        </w:rPr>
        <w:t>Какие экономические противоречия ведущих стран привели к началу первой мировой войны?</w:t>
      </w:r>
      <w:r>
        <w:rPr>
          <w:rFonts w:ascii="Times New Roman" w:hAnsi="Times New Roman"/>
          <w:sz w:val="28"/>
        </w:rPr>
        <w:t xml:space="preserve"> …………………...………………….……..3</w:t>
      </w: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</w:rPr>
        <w:t>1.2.     Анализ результатов</w:t>
      </w:r>
      <w:r w:rsidRPr="000070AF">
        <w:rPr>
          <w:rFonts w:ascii="Times New Roman" w:hAnsi="Times New Roman"/>
          <w:i/>
          <w:sz w:val="28"/>
          <w:szCs w:val="28"/>
        </w:rPr>
        <w:t xml:space="preserve"> </w:t>
      </w:r>
      <w:r w:rsidRPr="000070AF">
        <w:rPr>
          <w:rFonts w:ascii="Times New Roman" w:hAnsi="Times New Roman"/>
          <w:sz w:val="28"/>
          <w:szCs w:val="28"/>
        </w:rPr>
        <w:t>первой мировой войны для хозяйственного состояния основных стран-участниц</w:t>
      </w:r>
      <w:r>
        <w:rPr>
          <w:rFonts w:ascii="Times New Roman" w:hAnsi="Times New Roman"/>
          <w:sz w:val="28"/>
          <w:szCs w:val="28"/>
        </w:rPr>
        <w:t>………………………..………….……5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2A3807" w:rsidRPr="000070AF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Заключение……………………………………………………………………….10</w:t>
      </w:r>
    </w:p>
    <w:p w:rsidR="002A3807" w:rsidRPr="0008415E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литературы……………………………………………...……………….12</w:t>
      </w: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2A3807" w:rsidRPr="000B0D20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Тест</w:t>
      </w:r>
    </w:p>
    <w:p w:rsidR="002A3807" w:rsidRPr="000070AF" w:rsidRDefault="002A3807" w:rsidP="00800F61">
      <w:pPr>
        <w:rPr>
          <w:rFonts w:ascii="Times New Roman" w:hAnsi="Times New Roman"/>
          <w:sz w:val="28"/>
        </w:rPr>
      </w:pPr>
    </w:p>
    <w:p w:rsidR="002A3807" w:rsidRDefault="002A3807"/>
    <w:p w:rsidR="002A3807" w:rsidRDefault="002A3807"/>
    <w:p w:rsidR="002A3807" w:rsidRDefault="002A3807"/>
    <w:p w:rsidR="002A3807" w:rsidRDefault="002A3807"/>
    <w:p w:rsidR="002A3807" w:rsidRDefault="002A3807"/>
    <w:p w:rsidR="002A3807" w:rsidRDefault="002A3807"/>
    <w:p w:rsidR="002A3807" w:rsidRDefault="002A3807"/>
    <w:p w:rsidR="002A3807" w:rsidRDefault="002A3807"/>
    <w:p w:rsidR="002A3807" w:rsidRDefault="002A3807"/>
    <w:p w:rsidR="002A3807" w:rsidRDefault="002A3807"/>
    <w:p w:rsidR="002A3807" w:rsidRDefault="002A3807"/>
    <w:p w:rsidR="002A3807" w:rsidRDefault="002A3807"/>
    <w:p w:rsidR="002A3807" w:rsidRDefault="002A3807"/>
    <w:p w:rsidR="002A3807" w:rsidRDefault="002A3807"/>
    <w:p w:rsidR="002A3807" w:rsidRDefault="002A3807"/>
    <w:p w:rsidR="002A3807" w:rsidRDefault="002A3807"/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9B3892">
        <w:rPr>
          <w:rFonts w:ascii="Times New Roman" w:hAnsi="Times New Roman"/>
          <w:i/>
          <w:sz w:val="28"/>
          <w:szCs w:val="28"/>
        </w:rPr>
        <w:t>Введение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Pr="009B3892" w:rsidRDefault="002A3807" w:rsidP="00800F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892">
        <w:rPr>
          <w:rFonts w:ascii="Times New Roman" w:hAnsi="Times New Roman" w:cs="Times New Roman"/>
          <w:sz w:val="28"/>
          <w:szCs w:val="28"/>
        </w:rPr>
        <w:t xml:space="preserve">     Первая мировая война — война 1914-1918 гг. между ведущими стра</w:t>
      </w:r>
      <w:r w:rsidRPr="009B3892">
        <w:rPr>
          <w:rFonts w:ascii="Times New Roman" w:hAnsi="Times New Roman" w:cs="Times New Roman"/>
          <w:sz w:val="28"/>
          <w:szCs w:val="28"/>
        </w:rPr>
        <w:softHyphen/>
        <w:t>нами мира. К войне привели противоречия между двумя группами держав: с одной стороны — Велико</w:t>
      </w:r>
      <w:r w:rsidRPr="009B3892">
        <w:rPr>
          <w:rFonts w:ascii="Times New Roman" w:hAnsi="Times New Roman" w:cs="Times New Roman"/>
          <w:sz w:val="28"/>
          <w:szCs w:val="28"/>
        </w:rPr>
        <w:softHyphen/>
        <w:t>британия, Франция, Россия, США и их союзники; с другой — Германия, Австро-Венгрия и их союзники (Трой</w:t>
      </w:r>
      <w:r w:rsidRPr="009B3892">
        <w:rPr>
          <w:rFonts w:ascii="Times New Roman" w:hAnsi="Times New Roman" w:cs="Times New Roman"/>
          <w:sz w:val="28"/>
          <w:szCs w:val="28"/>
        </w:rPr>
        <w:softHyphen/>
        <w:t xml:space="preserve">ственный, затем Четверной союз). </w:t>
      </w:r>
    </w:p>
    <w:p w:rsidR="002A3807" w:rsidRPr="009B3892" w:rsidRDefault="002A3807" w:rsidP="00800F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892">
        <w:rPr>
          <w:rFonts w:ascii="Times New Roman" w:hAnsi="Times New Roman" w:cs="Times New Roman"/>
          <w:sz w:val="28"/>
          <w:szCs w:val="28"/>
        </w:rPr>
        <w:t xml:space="preserve">     Война возникла в результате начавшегося общего кризиса капиталистической системы мирового  хозяйства  и явилась  следствием  неравномерного  развития  капитализма на стадии империализма.  Это была  захватническая, несправедливая война  между двумя крупными империалистическими группировками - австро-германским блоком и Антантой.  Боязнь роста революционного  движения побудила империалистов ускорить развязывание мировой войны.</w:t>
      </w:r>
    </w:p>
    <w:p w:rsidR="002A3807" w:rsidRPr="009B3892" w:rsidRDefault="002A3807" w:rsidP="00800F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892">
        <w:rPr>
          <w:rFonts w:ascii="Times New Roman" w:hAnsi="Times New Roman" w:cs="Times New Roman"/>
          <w:sz w:val="28"/>
          <w:szCs w:val="28"/>
        </w:rPr>
        <w:t xml:space="preserve">     В подготовке первой  мировой  войны  повинны  империалисты всех стран. Однако главным, ведущим империалистическим противоречием, ускорившим развязывание этой войны, было англо-германское противоречие. Каждая из империалистических  держав,  вступая  в  мировую войну,  преследовала свои захватнические цели.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При</w:t>
      </w:r>
      <w:r w:rsidRPr="009B3892">
        <w:rPr>
          <w:rFonts w:ascii="Times New Roman" w:hAnsi="Times New Roman"/>
          <w:sz w:val="28"/>
          <w:szCs w:val="28"/>
        </w:rPr>
        <w:softHyphen/>
        <w:t>чинами войны были противоречия мо</w:t>
      </w:r>
      <w:r w:rsidRPr="009B3892">
        <w:rPr>
          <w:rFonts w:ascii="Times New Roman" w:hAnsi="Times New Roman"/>
          <w:sz w:val="28"/>
          <w:szCs w:val="28"/>
        </w:rPr>
        <w:softHyphen/>
        <w:t>нополистических группировок разных стран, многочисленные территориаль</w:t>
      </w:r>
      <w:r w:rsidRPr="009B3892">
        <w:rPr>
          <w:rFonts w:ascii="Times New Roman" w:hAnsi="Times New Roman"/>
          <w:sz w:val="28"/>
          <w:szCs w:val="28"/>
        </w:rPr>
        <w:softHyphen/>
        <w:t>ные претензии, как в Европе, так и в ко</w:t>
      </w:r>
      <w:r w:rsidRPr="009B3892">
        <w:rPr>
          <w:rFonts w:ascii="Times New Roman" w:hAnsi="Times New Roman"/>
          <w:sz w:val="28"/>
          <w:szCs w:val="28"/>
        </w:rPr>
        <w:softHyphen/>
        <w:t>лониях. Ставкой в борьбе держав было мировое господство одного из блоков. От вступления в нее воздержа</w:t>
      </w:r>
      <w:r w:rsidRPr="009B3892">
        <w:rPr>
          <w:rFonts w:ascii="Times New Roman" w:hAnsi="Times New Roman"/>
          <w:sz w:val="28"/>
          <w:szCs w:val="28"/>
        </w:rPr>
        <w:softHyphen/>
        <w:t>лась Италия (союзник Германии и Ав</w:t>
      </w:r>
      <w:r w:rsidRPr="009B3892">
        <w:rPr>
          <w:rFonts w:ascii="Times New Roman" w:hAnsi="Times New Roman"/>
          <w:sz w:val="28"/>
          <w:szCs w:val="28"/>
        </w:rPr>
        <w:softHyphen/>
        <w:t xml:space="preserve">стро-Венгрии), а на стороне Антанты выступила Япония.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1.1. </w:t>
      </w:r>
      <w:r w:rsidRPr="009B3892">
        <w:rPr>
          <w:rFonts w:ascii="Times New Roman" w:hAnsi="Times New Roman"/>
          <w:i/>
          <w:sz w:val="28"/>
          <w:szCs w:val="28"/>
        </w:rPr>
        <w:t>Экономические противоречия ведущих стран, послужившие поводом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9B3892">
        <w:rPr>
          <w:rFonts w:ascii="Times New Roman" w:hAnsi="Times New Roman"/>
          <w:i/>
          <w:sz w:val="28"/>
          <w:szCs w:val="28"/>
        </w:rPr>
        <w:t>для начала первой мировой войны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Pr="009B3892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Происхождение Великой Войны объясняется экономическими причинами - прежде всего острейшей конкурентной борьбой между Германией и Великобританией. Во всяком случае, Британо-Германское экономическое соперничество действительно имело место. </w:t>
      </w:r>
    </w:p>
    <w:p w:rsidR="002A3807" w:rsidRPr="009B3892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На рубеже веков Германия переходит к строительству огромного военного и гражданского флота. Пользуясь ясной поддержкой со стороны государства, крупнейшие немецкие судоходные компании выходят на первое место в мире по суммарному тоннажу судов водоизмещением более 5.000 тонн. Речь идет, следовательно, о самой основе экономического и политического могущества Великобритании - о "владении морем". </w:t>
      </w:r>
    </w:p>
    <w:p w:rsidR="002A3807" w:rsidRPr="009B3892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Экономическое содержание структурного конфликта, приведшего к первой мировой войне, очевидно. </w:t>
      </w:r>
    </w:p>
    <w:p w:rsidR="002A3807" w:rsidRPr="009B3892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Финансовые круги в Великобритании прекрасно оценили ситуацию и выступили в 1914 г. против вступления страны в войну. </w:t>
      </w:r>
    </w:p>
    <w:p w:rsidR="002A3807" w:rsidRPr="009B3892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Германия за вторую половину XIX века превратилась из конгломерата третьестепенных государств в сверхдержаву. Скорость ее экономического развития значительно превысила английские темпы. На рубеже веков немцы впервые почувствовали себя великой нацией с великим будущим. </w:t>
      </w:r>
    </w:p>
    <w:p w:rsidR="002A3807" w:rsidRPr="009B3892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Важнейшим фактором хозяйственного подъема явилось завершение государственного объединения всей страны путем образования Германской империи под эгидой Пруссии. Соединение железной руды Эльзаса и Лотарингии с углем Рейнской области позволило создать мощную топливно-металлургическую базу германской промышленности, а французские миллиарды стали важным источником инвестиций в промышленность. Новые предприятия стали расти, как грибы: в 1871—1873 гг. создано 328 новых акционерных обществ с общим капиталом более 2,7 млрд. марок. Германские промышленные предприятия 70-х гг. возникали на базе новейшей техники того времени. Немецкая инженерия уступала только американской.</w:t>
      </w:r>
    </w:p>
    <w:p w:rsidR="002A3807" w:rsidRPr="009B3892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>Немалую роль играли государственные заказы на вооружение. К росту тяжелой промышленности вело и интенсивное железнодорожное строительство (протяженность железнодорожной сети за 1870—1910 гг. увеличилась более чем в 33 раза).</w:t>
      </w:r>
    </w:p>
    <w:p w:rsidR="002A3807" w:rsidRPr="009B3892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 последней трети XIX в. промышленность стала играть основную роль в экономической системе страны. В 60—70-х гг. Германия обогнала по производству промышленной продукции Францию, а в начале XX в. позади осталась и Англия. </w:t>
      </w:r>
    </w:p>
    <w:p w:rsidR="002A3807" w:rsidRPr="009B3892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 Англии и Франции буржуазия управляла полновластно и непосредственно, а в Германии первенство было за феодалами и монархией. Германский капитал имел военно-феодальный оттенок. А внешний рынок имел особое значение для германских монополии, главная забота которых состояла в обеспечении зарубежного сбыта промтоваров. Объем германской внешней торговли за 1870-1913 гг. вырос примерно в три раза. Вместе с тем структура немецкой внешней торговли показывала и основную слабость экономики страны — ее зависимость от сырьевого и продовольственного импорта. </w:t>
      </w:r>
    </w:p>
    <w:p w:rsidR="002A3807" w:rsidRPr="009B3892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Структурные изменения в английской промышленности происходили очень медленно. Наиболее высокими темпами развивались новые для Англии отрасли тяжелой промышленности — сталелитейная, электротехническая, химическая, обгоняя традиционные производства. </w:t>
      </w:r>
    </w:p>
    <w:p w:rsidR="002A3807" w:rsidRPr="009B3892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Таким образом, в качестве основного вопроса войны выступает вопрос о цивилизационном приоритете - о праве на лидерство, по сути, о владении миром. </w:t>
      </w:r>
    </w:p>
    <w:p w:rsidR="002A3807" w:rsidRPr="009B3892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Две цивилизации, одна из которых стала великой, а другая хотела ей стать, столкнулись в схватке не на жизнь, а на смерть, ставкой, в которой была будущая картина мира.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</w:t>
      </w: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1.2. </w:t>
      </w:r>
      <w:r w:rsidRPr="009B3892">
        <w:rPr>
          <w:rFonts w:ascii="Times New Roman" w:hAnsi="Times New Roman"/>
          <w:i/>
          <w:sz w:val="28"/>
          <w:szCs w:val="28"/>
        </w:rPr>
        <w:t xml:space="preserve">Анализ результатов первой мировой войны для хозяйственного состояния основных стран-участниц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Во всех странах-участницах войны наблюдался ярко выраженный процесс этатизации хозяйственных отношений, который после ее окон</w:t>
      </w:r>
      <w:r w:rsidRPr="009B3892">
        <w:rPr>
          <w:rFonts w:ascii="Times New Roman" w:hAnsi="Times New Roman"/>
          <w:sz w:val="28"/>
          <w:szCs w:val="28"/>
        </w:rPr>
        <w:softHyphen/>
        <w:t>чания был приостановлен, и началось обратное движение к сокраще</w:t>
      </w:r>
      <w:r w:rsidRPr="009B3892">
        <w:rPr>
          <w:rFonts w:ascii="Times New Roman" w:hAnsi="Times New Roman"/>
          <w:sz w:val="28"/>
          <w:szCs w:val="28"/>
        </w:rPr>
        <w:softHyphen/>
        <w:t>нию гипертрофированной в чрезвычайной обстановке системы го</w:t>
      </w:r>
      <w:r w:rsidRPr="009B3892">
        <w:rPr>
          <w:rFonts w:ascii="Times New Roman" w:hAnsi="Times New Roman"/>
          <w:sz w:val="28"/>
          <w:szCs w:val="28"/>
        </w:rPr>
        <w:softHyphen/>
        <w:t>сударственного регулирования. 1929—1933 вызвал небывалые темпы роста государственного вмешательства в хозяй</w:t>
      </w:r>
      <w:r w:rsidRPr="009B3892">
        <w:rPr>
          <w:rFonts w:ascii="Times New Roman" w:hAnsi="Times New Roman"/>
          <w:sz w:val="28"/>
          <w:szCs w:val="28"/>
        </w:rPr>
        <w:softHyphen/>
        <w:t xml:space="preserve">ственную жизнь. Развитие этатизма было характерным для всех без исключения стран.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B3892">
        <w:rPr>
          <w:rFonts w:ascii="Times New Roman" w:hAnsi="Times New Roman"/>
          <w:i/>
          <w:sz w:val="28"/>
          <w:szCs w:val="28"/>
        </w:rPr>
        <w:t xml:space="preserve">     Германия. </w:t>
      </w:r>
      <w:r w:rsidRPr="009B3892">
        <w:rPr>
          <w:rFonts w:ascii="Times New Roman" w:hAnsi="Times New Roman"/>
          <w:sz w:val="28"/>
          <w:szCs w:val="28"/>
        </w:rPr>
        <w:t>Крушение политической системы в результате про</w:t>
      </w:r>
      <w:r w:rsidRPr="009B3892">
        <w:rPr>
          <w:rFonts w:ascii="Times New Roman" w:hAnsi="Times New Roman"/>
          <w:sz w:val="28"/>
          <w:szCs w:val="28"/>
        </w:rPr>
        <w:softHyphen/>
        <w:t>игрыша в войне, огромные людские и материальные потери, тяже</w:t>
      </w:r>
      <w:r w:rsidRPr="009B3892">
        <w:rPr>
          <w:rFonts w:ascii="Times New Roman" w:hAnsi="Times New Roman"/>
          <w:sz w:val="28"/>
          <w:szCs w:val="28"/>
        </w:rPr>
        <w:softHyphen/>
        <w:t>лейшие условия Версальского мирного договора для Германии яви</w:t>
      </w:r>
      <w:r w:rsidRPr="009B3892">
        <w:rPr>
          <w:rFonts w:ascii="Times New Roman" w:hAnsi="Times New Roman"/>
          <w:sz w:val="28"/>
          <w:szCs w:val="28"/>
        </w:rPr>
        <w:softHyphen/>
        <w:t>лись главными факторами затяжного послевоенного кризиса и пос</w:t>
      </w:r>
      <w:r w:rsidRPr="009B3892">
        <w:rPr>
          <w:rFonts w:ascii="Times New Roman" w:hAnsi="Times New Roman"/>
          <w:sz w:val="28"/>
          <w:szCs w:val="28"/>
        </w:rPr>
        <w:softHyphen/>
        <w:t xml:space="preserve">ледующей стагнации экономики страны.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 1933 г. в стране устанавливается фашистский режим. Экономическая политика фашизма носила ярко выраженный эта</w:t>
      </w:r>
      <w:r w:rsidRPr="009B3892">
        <w:rPr>
          <w:rFonts w:ascii="Times New Roman" w:hAnsi="Times New Roman"/>
          <w:sz w:val="28"/>
          <w:szCs w:val="28"/>
        </w:rPr>
        <w:softHyphen/>
        <w:t>тистский характер. Несмотря на то, что Гитлер пришел к власти на этапе закончившегося падения экономики, антикризисные меро</w:t>
      </w:r>
      <w:r w:rsidRPr="009B3892">
        <w:rPr>
          <w:rFonts w:ascii="Times New Roman" w:hAnsi="Times New Roman"/>
          <w:sz w:val="28"/>
          <w:szCs w:val="28"/>
        </w:rPr>
        <w:softHyphen/>
        <w:t>приятия преследовали тактические цели вывода хозяйства в режим роста.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Эта стратегия собственно и определила формы и методы вывода страны из кризиса, главным содержанием которых становится то</w:t>
      </w:r>
      <w:r w:rsidRPr="009B3892">
        <w:rPr>
          <w:rFonts w:ascii="Times New Roman" w:hAnsi="Times New Roman"/>
          <w:sz w:val="28"/>
          <w:szCs w:val="28"/>
        </w:rPr>
        <w:softHyphen/>
        <w:t xml:space="preserve">тальная милитаризация народного хозяйства.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Руководство экономикой Германии осуществлялось из единого центра — Главно</w:t>
      </w:r>
      <w:r w:rsidRPr="009B3892">
        <w:rPr>
          <w:rFonts w:ascii="Times New Roman" w:hAnsi="Times New Roman"/>
          <w:sz w:val="28"/>
          <w:szCs w:val="28"/>
        </w:rPr>
        <w:softHyphen/>
        <w:t>го хозяйственного совета, перераспределявшего финансовые средства, людские и сырьевые ресурсы, прежде всего, в военный комплекс, за счет гражданских отраслей.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Быстрыми темпами шло расширение государственного сектора в экономике, Такой вариант интервенции государства в хозяйственную жизнь оказался весьма эффективным и позволил фашистскому режиму в течение 1934 г. покончить с кризисом, прежде всего в тяжелой про</w:t>
      </w:r>
      <w:r w:rsidRPr="009B3892">
        <w:rPr>
          <w:rFonts w:ascii="Times New Roman" w:hAnsi="Times New Roman"/>
          <w:sz w:val="28"/>
          <w:szCs w:val="28"/>
        </w:rPr>
        <w:softHyphen/>
        <w:t xml:space="preserve">мышленности, и на этой основе обеспечить быстрые темпы роста.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Только развязывание внешней агрессии могло временно отодви</w:t>
      </w:r>
      <w:r w:rsidRPr="009B3892">
        <w:rPr>
          <w:rFonts w:ascii="Times New Roman" w:hAnsi="Times New Roman"/>
          <w:sz w:val="28"/>
          <w:szCs w:val="28"/>
        </w:rPr>
        <w:softHyphen/>
        <w:t xml:space="preserve">нуть неотвратимую хозяйственную катастрофу.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B3892">
        <w:rPr>
          <w:rFonts w:ascii="Times New Roman" w:hAnsi="Times New Roman"/>
          <w:i/>
          <w:sz w:val="28"/>
          <w:szCs w:val="28"/>
        </w:rPr>
        <w:t xml:space="preserve">     Италия и Япония. </w:t>
      </w:r>
      <w:r w:rsidRPr="009B3892">
        <w:rPr>
          <w:rFonts w:ascii="Times New Roman" w:hAnsi="Times New Roman"/>
          <w:sz w:val="28"/>
          <w:szCs w:val="28"/>
        </w:rPr>
        <w:t>Италию и Японию сближали агрессивные стремления к новому пе</w:t>
      </w:r>
      <w:r w:rsidRPr="009B3892">
        <w:rPr>
          <w:rFonts w:ascii="Times New Roman" w:hAnsi="Times New Roman"/>
          <w:sz w:val="28"/>
          <w:szCs w:val="28"/>
        </w:rPr>
        <w:softHyphen/>
        <w:t>ределу мира, несмотря на то, что эти страны в отличие от Германии находились в лагере победителей в первой мировой войне.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 Италии, серьезно пострадавшей в ее ходе, разразился глубокий экономический и по</w:t>
      </w:r>
      <w:r w:rsidRPr="009B3892">
        <w:rPr>
          <w:rFonts w:ascii="Times New Roman" w:hAnsi="Times New Roman"/>
          <w:sz w:val="28"/>
          <w:szCs w:val="28"/>
        </w:rPr>
        <w:softHyphen/>
        <w:t>литический кризис, в результате которого уже в начале 20-х годов к власти пришли фашисты. Создание тотали</w:t>
      </w:r>
      <w:r w:rsidRPr="009B3892">
        <w:rPr>
          <w:rFonts w:ascii="Times New Roman" w:hAnsi="Times New Roman"/>
          <w:sz w:val="28"/>
          <w:szCs w:val="28"/>
        </w:rPr>
        <w:softHyphen/>
        <w:t>тарной системы государственного регулирования экономики проис</w:t>
      </w:r>
      <w:r w:rsidRPr="009B3892">
        <w:rPr>
          <w:rFonts w:ascii="Times New Roman" w:hAnsi="Times New Roman"/>
          <w:sz w:val="28"/>
          <w:szCs w:val="28"/>
        </w:rPr>
        <w:softHyphen/>
        <w:t xml:space="preserve">ходило по корпоративному варианту.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Своеобразие социально-экономического ва</w:t>
      </w:r>
      <w:r w:rsidRPr="009B3892">
        <w:rPr>
          <w:rFonts w:ascii="Times New Roman" w:hAnsi="Times New Roman"/>
          <w:sz w:val="28"/>
          <w:szCs w:val="28"/>
        </w:rPr>
        <w:softHyphen/>
        <w:t>рианта развития Японии, а также неудовлет</w:t>
      </w:r>
      <w:r w:rsidRPr="009B3892">
        <w:rPr>
          <w:rFonts w:ascii="Times New Roman" w:hAnsi="Times New Roman"/>
          <w:sz w:val="28"/>
          <w:szCs w:val="28"/>
        </w:rPr>
        <w:softHyphen/>
        <w:t>воренность ее правящих кругов далеко не ли</w:t>
      </w:r>
      <w:r w:rsidRPr="009B3892">
        <w:rPr>
          <w:rFonts w:ascii="Times New Roman" w:hAnsi="Times New Roman"/>
          <w:sz w:val="28"/>
          <w:szCs w:val="28"/>
        </w:rPr>
        <w:softHyphen/>
        <w:t>дирующим положением страны на Тихоокеанском бассейне, в об</w:t>
      </w:r>
      <w:r w:rsidRPr="009B3892">
        <w:rPr>
          <w:rFonts w:ascii="Times New Roman" w:hAnsi="Times New Roman"/>
          <w:sz w:val="28"/>
          <w:szCs w:val="28"/>
        </w:rPr>
        <w:softHyphen/>
        <w:t>ширном регионе Юго-Восточной Азии были основными фактора</w:t>
      </w:r>
      <w:r w:rsidRPr="009B3892">
        <w:rPr>
          <w:rFonts w:ascii="Times New Roman" w:hAnsi="Times New Roman"/>
          <w:sz w:val="28"/>
          <w:szCs w:val="28"/>
        </w:rPr>
        <w:softHyphen/>
        <w:t>ми, сближавшими японский вариант формирования системы госу</w:t>
      </w:r>
      <w:r w:rsidRPr="009B3892">
        <w:rPr>
          <w:rFonts w:ascii="Times New Roman" w:hAnsi="Times New Roman"/>
          <w:sz w:val="28"/>
          <w:szCs w:val="28"/>
        </w:rPr>
        <w:softHyphen/>
        <w:t>дарственного регулирования экономики с немецким и итальянс</w:t>
      </w:r>
      <w:r w:rsidRPr="009B3892">
        <w:rPr>
          <w:rFonts w:ascii="Times New Roman" w:hAnsi="Times New Roman"/>
          <w:sz w:val="28"/>
          <w:szCs w:val="28"/>
        </w:rPr>
        <w:softHyphen/>
        <w:t>ким. Немаловажным фактором создания сверхэтатизированной си</w:t>
      </w:r>
      <w:r w:rsidRPr="009B3892">
        <w:rPr>
          <w:rFonts w:ascii="Times New Roman" w:hAnsi="Times New Roman"/>
          <w:sz w:val="28"/>
          <w:szCs w:val="28"/>
        </w:rPr>
        <w:softHyphen/>
        <w:t>стемы вмешательства в хозяйственные отношения в Японии было господство в экономике страны дзайбацу — универсальных моно</w:t>
      </w:r>
      <w:r w:rsidRPr="009B3892">
        <w:rPr>
          <w:rFonts w:ascii="Times New Roman" w:hAnsi="Times New Roman"/>
          <w:sz w:val="28"/>
          <w:szCs w:val="28"/>
        </w:rPr>
        <w:softHyphen/>
        <w:t>полий, тесно связанных родовыми, семейными узами с господствовавшим императорским домом и центральным аппара</w:t>
      </w:r>
      <w:r w:rsidRPr="009B3892">
        <w:rPr>
          <w:rFonts w:ascii="Times New Roman" w:hAnsi="Times New Roman"/>
          <w:sz w:val="28"/>
          <w:szCs w:val="28"/>
        </w:rPr>
        <w:softHyphen/>
        <w:t>том управления.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Еще одной отличительной чертой хозяйственных отношений в Японии, сближавшей ее систему государственного регулирования с вариантом итальянского корпоративизма, было стремление пред</w:t>
      </w:r>
      <w:r w:rsidRPr="009B3892">
        <w:rPr>
          <w:rFonts w:ascii="Times New Roman" w:hAnsi="Times New Roman"/>
          <w:sz w:val="28"/>
          <w:szCs w:val="28"/>
        </w:rPr>
        <w:softHyphen/>
        <w:t xml:space="preserve">принимателей к гармонизации отношений с рабочими, сознательное культивирование в стране патерналистских традиций.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</w:t>
      </w:r>
      <w:r w:rsidRPr="009B3892">
        <w:rPr>
          <w:rFonts w:ascii="Times New Roman" w:hAnsi="Times New Roman"/>
          <w:i/>
          <w:sz w:val="28"/>
          <w:szCs w:val="28"/>
        </w:rPr>
        <w:t xml:space="preserve">Россия. </w:t>
      </w:r>
      <w:r w:rsidRPr="009B3892">
        <w:rPr>
          <w:rFonts w:ascii="Times New Roman" w:hAnsi="Times New Roman"/>
          <w:sz w:val="28"/>
          <w:szCs w:val="28"/>
        </w:rPr>
        <w:t>В стра</w:t>
      </w:r>
      <w:r w:rsidRPr="009B3892">
        <w:rPr>
          <w:rFonts w:ascii="Times New Roman" w:hAnsi="Times New Roman"/>
          <w:sz w:val="28"/>
          <w:szCs w:val="28"/>
        </w:rPr>
        <w:softHyphen/>
        <w:t>не произошел тотальный хозяйственный упа</w:t>
      </w:r>
      <w:r w:rsidRPr="009B3892">
        <w:rPr>
          <w:rFonts w:ascii="Times New Roman" w:hAnsi="Times New Roman"/>
          <w:sz w:val="28"/>
          <w:szCs w:val="28"/>
        </w:rPr>
        <w:softHyphen/>
        <w:t>док. Многократно возросло недовольство крес</w:t>
      </w:r>
      <w:r w:rsidRPr="009B3892">
        <w:rPr>
          <w:rFonts w:ascii="Times New Roman" w:hAnsi="Times New Roman"/>
          <w:sz w:val="28"/>
          <w:szCs w:val="28"/>
        </w:rPr>
        <w:softHyphen/>
        <w:t>тьянства.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>Национальный доход в 1920г. упал по сравнению с 1917 г. более чем в 2,5 раза. Объем промышленно</w:t>
      </w:r>
      <w:r w:rsidRPr="009B3892">
        <w:rPr>
          <w:rFonts w:ascii="Times New Roman" w:hAnsi="Times New Roman"/>
          <w:sz w:val="28"/>
          <w:szCs w:val="28"/>
        </w:rPr>
        <w:softHyphen/>
        <w:t>го производства по сравнению с 1913 г. сокра</w:t>
      </w:r>
      <w:r w:rsidRPr="009B3892">
        <w:rPr>
          <w:rFonts w:ascii="Times New Roman" w:hAnsi="Times New Roman"/>
          <w:sz w:val="28"/>
          <w:szCs w:val="28"/>
        </w:rPr>
        <w:softHyphen/>
        <w:t>тился в 7раз. Металлургическая промышлен</w:t>
      </w:r>
      <w:r w:rsidRPr="009B3892">
        <w:rPr>
          <w:rFonts w:ascii="Times New Roman" w:hAnsi="Times New Roman"/>
          <w:sz w:val="28"/>
          <w:szCs w:val="28"/>
        </w:rPr>
        <w:softHyphen/>
        <w:t>ность была отброшена до уровня 1725 г. Валовое производство сельскохозяйственной продукции в 1921 г. составило менее 2/3 от уровня 1913 г. Ущерб народному хозяйству был нанесен в раз</w:t>
      </w:r>
      <w:r w:rsidRPr="009B3892">
        <w:rPr>
          <w:rFonts w:ascii="Times New Roman" w:hAnsi="Times New Roman"/>
          <w:sz w:val="28"/>
          <w:szCs w:val="28"/>
        </w:rPr>
        <w:softHyphen/>
        <w:t>мере, превышающем 50 млрд. рублей.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>Безвозвратные для России потери человече</w:t>
      </w:r>
      <w:r w:rsidRPr="009B3892">
        <w:rPr>
          <w:rFonts w:ascii="Times New Roman" w:hAnsi="Times New Roman"/>
          <w:sz w:val="28"/>
          <w:szCs w:val="28"/>
        </w:rPr>
        <w:softHyphen/>
        <w:t>ских ресурсов к 1922 г. составили 15-20 млн. че</w:t>
      </w:r>
      <w:r w:rsidRPr="009B3892">
        <w:rPr>
          <w:rFonts w:ascii="Times New Roman" w:hAnsi="Times New Roman"/>
          <w:sz w:val="28"/>
          <w:szCs w:val="28"/>
        </w:rPr>
        <w:softHyphen/>
        <w:t>ловек, в том числе более 2 млн. человек, оказав</w:t>
      </w:r>
      <w:r w:rsidRPr="009B3892">
        <w:rPr>
          <w:rFonts w:ascii="Times New Roman" w:hAnsi="Times New Roman"/>
          <w:sz w:val="28"/>
          <w:szCs w:val="28"/>
        </w:rPr>
        <w:softHyphen/>
        <w:t>шихся в эмиграции.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B3892">
        <w:rPr>
          <w:rFonts w:ascii="Times New Roman" w:hAnsi="Times New Roman"/>
          <w:i/>
          <w:sz w:val="28"/>
          <w:szCs w:val="28"/>
        </w:rPr>
        <w:t xml:space="preserve">     США. </w:t>
      </w:r>
      <w:r w:rsidRPr="009B3892">
        <w:rPr>
          <w:rFonts w:ascii="Times New Roman" w:hAnsi="Times New Roman"/>
          <w:sz w:val="28"/>
          <w:szCs w:val="28"/>
        </w:rPr>
        <w:t>Благодаря развитому сель</w:t>
      </w:r>
      <w:r w:rsidRPr="009B3892">
        <w:rPr>
          <w:rFonts w:ascii="Times New Roman" w:hAnsi="Times New Roman"/>
          <w:sz w:val="28"/>
          <w:szCs w:val="28"/>
        </w:rPr>
        <w:softHyphen/>
        <w:t>скому хозяйству, инфраструктуре, чрезвычайно благоприятным природно-экономическим условиям, близости к неисчерпаемым рынкам Южноамериканского континента и выгодной удаленности от конфликтующей Европы США уже в начале XX в. обеспечивали себя всем необходимым и одновременно серьезно потеснили своих конкурентов, сделав заявку на мировое лидерство.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 целом за период подготовки к войне и особенно в ее годы США удалось активно использовать емкий рынок воевавших стран, выполняя контракты на поставки вооружения, что способствовало их ускоренному промышленному развитию, а также продовольствия, что резко увеличило уровень сельскохозяйственного производства в стране.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 ре</w:t>
      </w:r>
      <w:r w:rsidRPr="009B3892">
        <w:rPr>
          <w:rFonts w:ascii="Times New Roman" w:hAnsi="Times New Roman"/>
          <w:sz w:val="28"/>
          <w:szCs w:val="28"/>
        </w:rPr>
        <w:softHyphen/>
        <w:t>зультате к окончанию войны страна оказалось способной погасить более половины своей внешнеэкономической задолженности и более того превратиться в самого крупного кредитора. Достаточно сказать, что к 1918 г.      США располагали половиной мирового запаса золота.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Столь впечатляющие успехи США на фоне резкого падения хозяйственных показателей в других странах (за исключением Япо</w:t>
      </w:r>
      <w:r w:rsidRPr="009B3892">
        <w:rPr>
          <w:rFonts w:ascii="Times New Roman" w:hAnsi="Times New Roman"/>
          <w:sz w:val="28"/>
          <w:szCs w:val="28"/>
        </w:rPr>
        <w:softHyphen/>
        <w:t>нии) закрепили за ними роль страны-лидера.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 течение двух послевоенных лет в стране сохранялась весьма высокая хозяйствен</w:t>
      </w:r>
      <w:r w:rsidRPr="009B3892">
        <w:rPr>
          <w:rFonts w:ascii="Times New Roman" w:hAnsi="Times New Roman"/>
          <w:sz w:val="28"/>
          <w:szCs w:val="28"/>
        </w:rPr>
        <w:softHyphen/>
        <w:t>ная конъюнктура, в основании которой находилась активная помощь США, американских частных компаний европейским странам в деле восстановления хозяйственного потенциала. Однако вместе с сокра</w:t>
      </w:r>
      <w:r w:rsidRPr="009B3892">
        <w:rPr>
          <w:rFonts w:ascii="Times New Roman" w:hAnsi="Times New Roman"/>
          <w:sz w:val="28"/>
          <w:szCs w:val="28"/>
        </w:rPr>
        <w:softHyphen/>
        <w:t>щением общего объема военных и гражданских заказов кризисные явления все же коснулись экономики страны, и прежде всего ее про</w:t>
      </w:r>
      <w:r w:rsidRPr="009B3892">
        <w:rPr>
          <w:rFonts w:ascii="Times New Roman" w:hAnsi="Times New Roman"/>
          <w:sz w:val="28"/>
          <w:szCs w:val="28"/>
        </w:rPr>
        <w:softHyphen/>
        <w:t>мышленного сектора. Кризис 1920—1921 гг., начавшись в тяжелой промышленности, распространился вскоре и на сельское хозяйство.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Впрочем, США достаточно быстро преодолели кризисные явления конверсионного периода и уже с 1923 г. наблюдалось оживление конъюнктуры. Не менее важной была антикризисная аграрная политика Рузвельта, осуществляемая на основе закона о регулировании сельского хозяйства. По аналогии с промышленным, аграрный сектор возглавляла Адми</w:t>
      </w:r>
      <w:r w:rsidRPr="009B3892">
        <w:rPr>
          <w:rFonts w:ascii="Times New Roman" w:hAnsi="Times New Roman"/>
          <w:sz w:val="28"/>
          <w:szCs w:val="28"/>
        </w:rPr>
        <w:softHyphen/>
        <w:t xml:space="preserve">нистрация регулирования сельского хозяйства.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B3892">
        <w:rPr>
          <w:rFonts w:ascii="Times New Roman" w:hAnsi="Times New Roman"/>
          <w:i/>
          <w:sz w:val="28"/>
          <w:szCs w:val="28"/>
        </w:rPr>
        <w:t xml:space="preserve">     Великобритания. </w:t>
      </w:r>
      <w:r w:rsidRPr="009B3892">
        <w:rPr>
          <w:rFonts w:ascii="Times New Roman" w:hAnsi="Times New Roman"/>
          <w:sz w:val="28"/>
          <w:szCs w:val="28"/>
        </w:rPr>
        <w:t>В Англии так же, как и в США, в период первой мировой войны наблюдалось интенсивное развитие этатистских тенденций и их ослабление в 1919-1929 гг. Технический застой в промышленности, пассивный внешне</w:t>
      </w:r>
      <w:r w:rsidRPr="009B3892">
        <w:rPr>
          <w:rFonts w:ascii="Times New Roman" w:hAnsi="Times New Roman"/>
          <w:sz w:val="28"/>
          <w:szCs w:val="28"/>
        </w:rPr>
        <w:softHyphen/>
        <w:t>торговый баланс, ощутимые потери английского торгового флота и многие другие факторы определили длительный период вялого раз</w:t>
      </w:r>
      <w:r w:rsidRPr="009B3892">
        <w:rPr>
          <w:rFonts w:ascii="Times New Roman" w:hAnsi="Times New Roman"/>
          <w:sz w:val="28"/>
          <w:szCs w:val="28"/>
        </w:rPr>
        <w:softHyphen/>
        <w:t>вития народного хозяйства страны вплоть до начала мирового кри</w:t>
      </w:r>
      <w:r w:rsidRPr="009B3892">
        <w:rPr>
          <w:rFonts w:ascii="Times New Roman" w:hAnsi="Times New Roman"/>
          <w:sz w:val="28"/>
          <w:szCs w:val="28"/>
        </w:rPr>
        <w:softHyphen/>
        <w:t xml:space="preserve">зиса.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 Англии происходило разви</w:t>
      </w:r>
      <w:r w:rsidRPr="009B3892">
        <w:rPr>
          <w:rFonts w:ascii="Times New Roman" w:hAnsi="Times New Roman"/>
          <w:sz w:val="28"/>
          <w:szCs w:val="28"/>
        </w:rPr>
        <w:softHyphen/>
        <w:t>тие наиболее передовых отраслей промышленности (химической, ав</w:t>
      </w:r>
      <w:r w:rsidRPr="009B3892">
        <w:rPr>
          <w:rFonts w:ascii="Times New Roman" w:hAnsi="Times New Roman"/>
          <w:sz w:val="28"/>
          <w:szCs w:val="28"/>
        </w:rPr>
        <w:softHyphen/>
        <w:t xml:space="preserve">томобильной, электротехнической, авиационной и др.).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Темпы экономического роста Франции в срав</w:t>
      </w:r>
      <w:r w:rsidRPr="009B3892">
        <w:rPr>
          <w:rFonts w:ascii="Times New Roman" w:hAnsi="Times New Roman"/>
          <w:sz w:val="28"/>
          <w:szCs w:val="28"/>
        </w:rPr>
        <w:softHyphen/>
        <w:t>нении с другими странами-лидерами (кроме США) были самыми высокими. В целом успешное развитие было основано на форсиро</w:t>
      </w:r>
      <w:r w:rsidRPr="009B3892">
        <w:rPr>
          <w:rFonts w:ascii="Times New Roman" w:hAnsi="Times New Roman"/>
          <w:sz w:val="28"/>
          <w:szCs w:val="28"/>
        </w:rPr>
        <w:softHyphen/>
        <w:t>ванном росте показателей в промышленном секторе и прежде всего в новых и старых отраслях, тесно связанных с государственными военными заказами, в то время как отрасли легкой промышленно</w:t>
      </w:r>
      <w:r w:rsidRPr="009B3892">
        <w:rPr>
          <w:rFonts w:ascii="Times New Roman" w:hAnsi="Times New Roman"/>
          <w:sz w:val="28"/>
          <w:szCs w:val="28"/>
        </w:rPr>
        <w:softHyphen/>
        <w:t>сти, сельское хозяйство переживали застой и периодические кризи</w:t>
      </w:r>
      <w:r w:rsidRPr="009B3892">
        <w:rPr>
          <w:rFonts w:ascii="Times New Roman" w:hAnsi="Times New Roman"/>
          <w:sz w:val="28"/>
          <w:szCs w:val="28"/>
        </w:rPr>
        <w:softHyphen/>
        <w:t>сы. Достаточно активное вмешательство государства обусловлива</w:t>
      </w:r>
      <w:r w:rsidRPr="009B3892">
        <w:rPr>
          <w:rFonts w:ascii="Times New Roman" w:hAnsi="Times New Roman"/>
          <w:sz w:val="28"/>
          <w:szCs w:val="28"/>
        </w:rPr>
        <w:softHyphen/>
        <w:t>лось не только весьма неустойчивым политическим балансом сил в Европе, но также и стремлением монополий Франции добиться лидерства на внешних рынках, необходимостью освоения вновь приобретенных территорий, неустойчивым внутриполитическим рав</w:t>
      </w:r>
      <w:r w:rsidRPr="009B3892">
        <w:rPr>
          <w:rFonts w:ascii="Times New Roman" w:hAnsi="Times New Roman"/>
          <w:sz w:val="28"/>
          <w:szCs w:val="28"/>
        </w:rPr>
        <w:softHyphen/>
        <w:t>новесием под воздействием роста популярности социалистических и коммунистических движений, рядом других факторов. Тем не ме</w:t>
      </w:r>
      <w:r w:rsidRPr="009B3892">
        <w:rPr>
          <w:rFonts w:ascii="Times New Roman" w:hAnsi="Times New Roman"/>
          <w:sz w:val="28"/>
          <w:szCs w:val="28"/>
        </w:rPr>
        <w:softHyphen/>
        <w:t>нее можно с уверенностью утверждать,</w:t>
      </w:r>
      <w:r>
        <w:rPr>
          <w:rFonts w:ascii="Times New Roman" w:hAnsi="Times New Roman"/>
          <w:sz w:val="28"/>
          <w:szCs w:val="28"/>
        </w:rPr>
        <w:t xml:space="preserve"> что процесс этатизации пос</w:t>
      </w:r>
      <w:r>
        <w:rPr>
          <w:rFonts w:ascii="Times New Roman" w:hAnsi="Times New Roman"/>
          <w:sz w:val="28"/>
          <w:szCs w:val="28"/>
        </w:rPr>
        <w:softHyphen/>
        <w:t>ле п</w:t>
      </w:r>
      <w:r w:rsidRPr="009B3892">
        <w:rPr>
          <w:rFonts w:ascii="Times New Roman" w:hAnsi="Times New Roman"/>
          <w:sz w:val="28"/>
          <w:szCs w:val="28"/>
        </w:rPr>
        <w:t>ервой мировой войны и во Франции повернул вспять.</w:t>
      </w: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9B3892">
        <w:rPr>
          <w:rFonts w:ascii="Times New Roman" w:hAnsi="Times New Roman"/>
          <w:i/>
          <w:sz w:val="28"/>
          <w:szCs w:val="28"/>
        </w:rPr>
        <w:t>Заключение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Pr="009B3892" w:rsidRDefault="002A3807" w:rsidP="00800F6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3892">
        <w:rPr>
          <w:rFonts w:ascii="Times New Roman" w:hAnsi="Times New Roman"/>
          <w:color w:val="000000"/>
          <w:sz w:val="28"/>
          <w:szCs w:val="28"/>
        </w:rPr>
        <w:t xml:space="preserve">     28 июня 1919 - Подписание Версальского договора, который положил конец I Мировой войне</w:t>
      </w:r>
      <w:r w:rsidRPr="009B3892">
        <w:rPr>
          <w:rFonts w:ascii="Times New Roman" w:hAnsi="Times New Roman"/>
          <w:sz w:val="28"/>
          <w:szCs w:val="28"/>
        </w:rPr>
        <w:t xml:space="preserve">. </w:t>
      </w:r>
      <w:r w:rsidRPr="009B3892">
        <w:rPr>
          <w:rFonts w:ascii="Times New Roman" w:hAnsi="Times New Roman"/>
          <w:color w:val="000000"/>
          <w:sz w:val="28"/>
          <w:szCs w:val="28"/>
        </w:rPr>
        <w:t>Мирный договор между Германией и странами Антанты был подписан в Зеркальном зале Версальского дворца в пригородах Парижа. Дата его подписания вошла в историю как день окончания I Мировой войны, несмотря на то, что положения Версальского мира вступили в силу только 10 января 1920 года.</w:t>
      </w:r>
    </w:p>
    <w:p w:rsidR="002A3807" w:rsidRPr="009B3892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 ней участвовало 27 стран. Это был договор между победителями и Германией. Союзники Германии в конференции участия не принимали.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Первая мировая война оказала существенное влияние на эко</w:t>
      </w:r>
      <w:r w:rsidRPr="009B3892">
        <w:rPr>
          <w:rFonts w:ascii="Times New Roman" w:hAnsi="Times New Roman"/>
          <w:sz w:val="28"/>
          <w:szCs w:val="28"/>
        </w:rPr>
        <w:softHyphen/>
        <w:t>номику ведущих капиталистических стран. Экономика Европы была разрушена, мировая социально-политическая и хо</w:t>
      </w:r>
      <w:r w:rsidRPr="009B3892">
        <w:rPr>
          <w:rFonts w:ascii="Times New Roman" w:hAnsi="Times New Roman"/>
          <w:sz w:val="28"/>
          <w:szCs w:val="28"/>
        </w:rPr>
        <w:softHyphen/>
        <w:t>зяйственная системы были дестабили</w:t>
      </w:r>
      <w:r w:rsidRPr="009B3892">
        <w:rPr>
          <w:rFonts w:ascii="Times New Roman" w:hAnsi="Times New Roman"/>
          <w:sz w:val="28"/>
          <w:szCs w:val="28"/>
        </w:rPr>
        <w:softHyphen/>
        <w:t>зированы, что привело к подъему рево</w:t>
      </w:r>
      <w:r w:rsidRPr="009B3892">
        <w:rPr>
          <w:rFonts w:ascii="Times New Roman" w:hAnsi="Times New Roman"/>
          <w:sz w:val="28"/>
          <w:szCs w:val="28"/>
        </w:rPr>
        <w:softHyphen/>
        <w:t xml:space="preserve">люционного движения.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>Германия вышла из войны крайне ослабленной, ее попытки установить «новый» эко</w:t>
      </w:r>
      <w:r w:rsidRPr="009B3892">
        <w:rPr>
          <w:rFonts w:ascii="Times New Roman" w:hAnsi="Times New Roman"/>
          <w:sz w:val="28"/>
          <w:szCs w:val="28"/>
        </w:rPr>
        <w:softHyphen/>
        <w:t>номический, социальный и политический порядок потребовали от немецкого народа невосполнимых жертв. Положение усугублялось необходимостью выплаты репа</w:t>
      </w:r>
      <w:r w:rsidRPr="009B3892">
        <w:rPr>
          <w:rFonts w:ascii="Times New Roman" w:hAnsi="Times New Roman"/>
          <w:sz w:val="28"/>
          <w:szCs w:val="28"/>
        </w:rPr>
        <w:softHyphen/>
        <w:t>раций победившим странам, галопирующей инфляцией.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Англия и Франция, хотя и являлись странами-победительница</w:t>
      </w:r>
      <w:r w:rsidRPr="009B3892">
        <w:rPr>
          <w:rFonts w:ascii="Times New Roman" w:hAnsi="Times New Roman"/>
          <w:sz w:val="28"/>
          <w:szCs w:val="28"/>
        </w:rPr>
        <w:softHyphen/>
        <w:t>ми, оказались в серьезной финансовой зависимости от США, утратили капиталы и рынки сбыта, понесли значительные люд</w:t>
      </w:r>
      <w:r w:rsidRPr="009B3892">
        <w:rPr>
          <w:rFonts w:ascii="Times New Roman" w:hAnsi="Times New Roman"/>
          <w:sz w:val="28"/>
          <w:szCs w:val="28"/>
        </w:rPr>
        <w:softHyphen/>
        <w:t xml:space="preserve">ские потери. Англия лишилась значительной части военного и торгового флота, не сумела сохранить свои позиции на Востоке и в Латинской Америке.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Япония за годы войны укрепила экономику, поскольку ведущие отрасли промышленности — текстильная и тяжелая — испытывали подъем. Однако она потеряла рынки в Юго-Восточной Азии.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США вышли из войны, упрочив свои позиции как лидера мирового хозяйства. Они были главным поставщиком вооруже</w:t>
      </w:r>
      <w:r w:rsidRPr="009B3892">
        <w:rPr>
          <w:rFonts w:ascii="Times New Roman" w:hAnsi="Times New Roman"/>
          <w:sz w:val="28"/>
          <w:szCs w:val="28"/>
        </w:rPr>
        <w:softHyphen/>
        <w:t>ния и боеприпасов, продовольствия, сырья, промышленных то</w:t>
      </w:r>
      <w:r w:rsidRPr="009B3892">
        <w:rPr>
          <w:rFonts w:ascii="Times New Roman" w:hAnsi="Times New Roman"/>
          <w:sz w:val="28"/>
          <w:szCs w:val="28"/>
        </w:rPr>
        <w:softHyphen/>
        <w:t xml:space="preserve">варов воюющим странам.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Войной была уничтожена приблизительно треть материальных ценностей ее стран-участниц. Это не только огром</w:t>
      </w:r>
      <w:r w:rsidRPr="009B3892">
        <w:rPr>
          <w:rFonts w:ascii="Times New Roman" w:hAnsi="Times New Roman"/>
          <w:sz w:val="28"/>
          <w:szCs w:val="28"/>
        </w:rPr>
        <w:softHyphen/>
        <w:t>ное количество военной техники, но и потери в промышленном и сельскохозяйственном секторах, инфраструктуре, жилищном фон</w:t>
      </w:r>
      <w:r w:rsidRPr="009B3892">
        <w:rPr>
          <w:rFonts w:ascii="Times New Roman" w:hAnsi="Times New Roman"/>
          <w:sz w:val="28"/>
          <w:szCs w:val="28"/>
        </w:rPr>
        <w:softHyphen/>
        <w:t>де, потенциале природных ресурсов и т.д.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Война неизмеримо ускорила развитие тенденции к усилению роли государства в хозяйственной жизни, далеко продвинула про</w:t>
      </w:r>
      <w:r w:rsidRPr="009B3892">
        <w:rPr>
          <w:rFonts w:ascii="Times New Roman" w:hAnsi="Times New Roman"/>
          <w:sz w:val="28"/>
          <w:szCs w:val="28"/>
        </w:rPr>
        <w:softHyphen/>
        <w:t xml:space="preserve">цесс складывания системы регулируемого капитализма. 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 xml:space="preserve">     Введение жесткой государственной регламентации хозяйственных отношений с целью мобилизации экономических ресурсов на выполнение во</w:t>
      </w:r>
      <w:r w:rsidRPr="009B3892">
        <w:rPr>
          <w:rFonts w:ascii="Times New Roman" w:hAnsi="Times New Roman"/>
          <w:sz w:val="28"/>
          <w:szCs w:val="28"/>
        </w:rPr>
        <w:softHyphen/>
        <w:t>енно-политических задач, в экстремальных условиях постоянно сокращающегося вследствие растущих невосполнимых потерь хозяй</w:t>
      </w:r>
      <w:r w:rsidRPr="009B3892">
        <w:rPr>
          <w:rFonts w:ascii="Times New Roman" w:hAnsi="Times New Roman"/>
          <w:sz w:val="28"/>
          <w:szCs w:val="28"/>
        </w:rPr>
        <w:softHyphen/>
        <w:t>ственного потенциала, было единственно возможным условием про</w:t>
      </w:r>
      <w:r w:rsidRPr="009B3892">
        <w:rPr>
          <w:rFonts w:ascii="Times New Roman" w:hAnsi="Times New Roman"/>
          <w:sz w:val="28"/>
          <w:szCs w:val="28"/>
        </w:rPr>
        <w:softHyphen/>
        <w:t xml:space="preserve">должения войны. </w:t>
      </w:r>
    </w:p>
    <w:p w:rsidR="002A3807" w:rsidRDefault="002A3807" w:rsidP="0080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>В сознании миллионов людей, даже не задетых войной непосредственно, течение истории разделилось на два независимых потока - "до" и "после" войны. "До войны" - свободное общеевропейское юридическое и экономическое пространство (лишь политически отсталые страны - вроде царской России - унижали свое достоинство паспортным и визовым режимом), непрерывное развитие "по восходящей" - в науке, технике, экономике ; постепенное, но неуклонное возрастание личных свобод. "После войны" - развал Европы, превращение большей ее части в конгломерат мелких полицейских государств с примитивной националистической идеологией; перманентный экономический кризис, метко прозванный марксистами "общим кризисом капитализма", поворот к системе тотального контроля над личностью (государственного, группового или корпоративного).</w:t>
      </w: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Список литературы</w:t>
      </w:r>
    </w:p>
    <w:p w:rsidR="002A3807" w:rsidRDefault="002A3807" w:rsidP="00800F61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Экономическая история капиталистических стран / Под ред.</w:t>
      </w:r>
    </w:p>
    <w:p w:rsidR="002A3807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Т. Чунтуловой, В. Г. Сарычевой. - М. : 1995</w:t>
      </w:r>
    </w:p>
    <w:p w:rsidR="002A3807" w:rsidRPr="00D87BE4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История экономики : Учебник / Под общ. ред. О. Д. Кузнецовой, </w:t>
      </w:r>
    </w:p>
    <w:p w:rsidR="002A3807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Н. Шапкина. – 2-е изд. - М. : ИНФРА – М, 2005 – (Высшее образование)</w:t>
      </w:r>
    </w:p>
    <w:p w:rsidR="002A3807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Мировая экономика: Учебн. пособие для вузов / Под ред. проф. </w:t>
      </w:r>
    </w:p>
    <w:p w:rsidR="002A3807" w:rsidRPr="00D87BE4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П. Николаевой. – 2-е изд. – М.: ЮНИТИ-ДАНА, 2002.</w:t>
      </w:r>
    </w:p>
    <w:p w:rsidR="002A3807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3807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История мировой экономики: Учебник для вузов / Под ред. Г. Б. Поляка, </w:t>
      </w:r>
    </w:p>
    <w:p w:rsidR="002A3807" w:rsidRPr="00AF440B" w:rsidRDefault="002A3807" w:rsidP="00800F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Н. Марковой. – 2-е изд., перераб. и доп.. – М. : ЮНИТИ-ДАНА, 2006</w:t>
      </w: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Тест</w:t>
      </w:r>
    </w:p>
    <w:p w:rsidR="002A3807" w:rsidRDefault="002A3807" w:rsidP="00800F61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32"/>
        </w:rPr>
      </w:pPr>
      <w:r w:rsidRPr="009B3892">
        <w:rPr>
          <w:rFonts w:ascii="Times New Roman" w:hAnsi="Times New Roman"/>
          <w:sz w:val="28"/>
          <w:szCs w:val="32"/>
        </w:rPr>
        <w:t>Приведите в соответствие хронологию буржуазных революций: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32"/>
        </w:rPr>
      </w:pP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32"/>
        </w:rPr>
      </w:pPr>
      <w:r w:rsidRPr="009B3892">
        <w:rPr>
          <w:rFonts w:ascii="Times New Roman" w:hAnsi="Times New Roman"/>
          <w:sz w:val="28"/>
          <w:szCs w:val="32"/>
        </w:rPr>
        <w:t>1. Голландия                             а. 1905 - 1907 гг.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32"/>
        </w:rPr>
      </w:pPr>
      <w:r w:rsidRPr="009B3892">
        <w:rPr>
          <w:rFonts w:ascii="Times New Roman" w:hAnsi="Times New Roman"/>
          <w:sz w:val="28"/>
          <w:szCs w:val="32"/>
        </w:rPr>
        <w:t xml:space="preserve">2. Англия                                </w:t>
      </w:r>
      <w:r>
        <w:rPr>
          <w:rFonts w:ascii="Times New Roman" w:hAnsi="Times New Roman"/>
          <w:sz w:val="28"/>
          <w:szCs w:val="32"/>
        </w:rPr>
        <w:t xml:space="preserve">   </w:t>
      </w:r>
      <w:r w:rsidRPr="009B3892">
        <w:rPr>
          <w:rFonts w:ascii="Times New Roman" w:hAnsi="Times New Roman"/>
          <w:sz w:val="28"/>
          <w:szCs w:val="32"/>
        </w:rPr>
        <w:t>б. 1775 - 1783 гг.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32"/>
        </w:rPr>
      </w:pPr>
      <w:r w:rsidRPr="009B3892">
        <w:rPr>
          <w:rFonts w:ascii="Times New Roman" w:hAnsi="Times New Roman"/>
          <w:sz w:val="28"/>
          <w:szCs w:val="32"/>
        </w:rPr>
        <w:t xml:space="preserve">3. США                                 </w:t>
      </w:r>
      <w:r>
        <w:rPr>
          <w:rFonts w:ascii="Times New Roman" w:hAnsi="Times New Roman"/>
          <w:sz w:val="28"/>
          <w:szCs w:val="32"/>
        </w:rPr>
        <w:t xml:space="preserve">    </w:t>
      </w:r>
      <w:r w:rsidRPr="009B3892">
        <w:rPr>
          <w:rFonts w:ascii="Times New Roman" w:hAnsi="Times New Roman"/>
          <w:sz w:val="28"/>
          <w:szCs w:val="32"/>
        </w:rPr>
        <w:t xml:space="preserve"> в. 1789 - 1794 гг.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32"/>
        </w:rPr>
      </w:pPr>
      <w:r w:rsidRPr="009B3892">
        <w:rPr>
          <w:rFonts w:ascii="Times New Roman" w:hAnsi="Times New Roman"/>
          <w:sz w:val="28"/>
          <w:szCs w:val="32"/>
        </w:rPr>
        <w:t xml:space="preserve">4. Франция                             </w:t>
      </w:r>
      <w:r>
        <w:rPr>
          <w:rFonts w:ascii="Times New Roman" w:hAnsi="Times New Roman"/>
          <w:sz w:val="28"/>
          <w:szCs w:val="32"/>
        </w:rPr>
        <w:t xml:space="preserve"> </w:t>
      </w:r>
      <w:r w:rsidRPr="009B3892">
        <w:rPr>
          <w:rFonts w:ascii="Times New Roman" w:hAnsi="Times New Roman"/>
          <w:sz w:val="28"/>
          <w:szCs w:val="32"/>
        </w:rPr>
        <w:t xml:space="preserve">  г. 1642 - 1649 гг.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32"/>
        </w:rPr>
      </w:pPr>
      <w:r w:rsidRPr="009B3892">
        <w:rPr>
          <w:rFonts w:ascii="Times New Roman" w:hAnsi="Times New Roman"/>
          <w:sz w:val="28"/>
          <w:szCs w:val="32"/>
        </w:rPr>
        <w:t xml:space="preserve">5. Германия                              </w:t>
      </w:r>
      <w:r>
        <w:rPr>
          <w:rFonts w:ascii="Times New Roman" w:hAnsi="Times New Roman"/>
          <w:sz w:val="28"/>
          <w:szCs w:val="32"/>
        </w:rPr>
        <w:t xml:space="preserve"> </w:t>
      </w:r>
      <w:r w:rsidRPr="009B3892">
        <w:rPr>
          <w:rFonts w:ascii="Times New Roman" w:hAnsi="Times New Roman"/>
          <w:sz w:val="28"/>
          <w:szCs w:val="32"/>
        </w:rPr>
        <w:t>д. 1867 - 1868 гг.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32"/>
        </w:rPr>
      </w:pPr>
      <w:r w:rsidRPr="009B3892">
        <w:rPr>
          <w:rFonts w:ascii="Times New Roman" w:hAnsi="Times New Roman"/>
          <w:sz w:val="28"/>
          <w:szCs w:val="32"/>
        </w:rPr>
        <w:t xml:space="preserve">6. Япония                              </w:t>
      </w:r>
      <w:r>
        <w:rPr>
          <w:rFonts w:ascii="Times New Roman" w:hAnsi="Times New Roman"/>
          <w:sz w:val="28"/>
          <w:szCs w:val="32"/>
        </w:rPr>
        <w:t xml:space="preserve">  </w:t>
      </w:r>
      <w:r w:rsidRPr="009B3892">
        <w:rPr>
          <w:rFonts w:ascii="Times New Roman" w:hAnsi="Times New Roman"/>
          <w:sz w:val="28"/>
          <w:szCs w:val="32"/>
        </w:rPr>
        <w:t xml:space="preserve">  е. 1848 – 1849 гг.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32"/>
        </w:rPr>
      </w:pPr>
      <w:r w:rsidRPr="009B3892">
        <w:rPr>
          <w:rFonts w:ascii="Times New Roman" w:hAnsi="Times New Roman"/>
          <w:sz w:val="28"/>
          <w:szCs w:val="32"/>
        </w:rPr>
        <w:t xml:space="preserve">7. Россия                                 </w:t>
      </w:r>
      <w:r>
        <w:rPr>
          <w:rFonts w:ascii="Times New Roman" w:hAnsi="Times New Roman"/>
          <w:sz w:val="28"/>
          <w:szCs w:val="32"/>
        </w:rPr>
        <w:t xml:space="preserve">  </w:t>
      </w:r>
      <w:r w:rsidRPr="009B3892">
        <w:rPr>
          <w:rFonts w:ascii="Times New Roman" w:hAnsi="Times New Roman"/>
          <w:sz w:val="28"/>
          <w:szCs w:val="32"/>
        </w:rPr>
        <w:t>ж.1566 - 1609 гг.</w:t>
      </w: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32"/>
        </w:rPr>
      </w:pPr>
      <w:r w:rsidRPr="009B3892">
        <w:rPr>
          <w:rFonts w:ascii="Times New Roman" w:hAnsi="Times New Roman"/>
          <w:sz w:val="28"/>
          <w:szCs w:val="32"/>
        </w:rPr>
        <w:t xml:space="preserve">                                          </w:t>
      </w:r>
      <w:r>
        <w:rPr>
          <w:rFonts w:ascii="Times New Roman" w:hAnsi="Times New Roman"/>
          <w:sz w:val="28"/>
          <w:szCs w:val="32"/>
        </w:rPr>
        <w:t xml:space="preserve">        </w:t>
      </w:r>
      <w:r w:rsidRPr="009B3892">
        <w:rPr>
          <w:rFonts w:ascii="Times New Roman" w:hAnsi="Times New Roman"/>
          <w:sz w:val="28"/>
          <w:szCs w:val="32"/>
        </w:rPr>
        <w:t xml:space="preserve"> з.1861 - 1865 гг. </w:t>
      </w: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32"/>
        </w:rPr>
      </w:pPr>
      <w:r w:rsidRPr="009B3892">
        <w:rPr>
          <w:rFonts w:ascii="Times New Roman" w:hAnsi="Times New Roman"/>
          <w:sz w:val="28"/>
          <w:szCs w:val="32"/>
        </w:rPr>
        <w:t xml:space="preserve">                                           </w:t>
      </w:r>
      <w:r>
        <w:rPr>
          <w:rFonts w:ascii="Times New Roman" w:hAnsi="Times New Roman"/>
          <w:sz w:val="28"/>
          <w:szCs w:val="32"/>
        </w:rPr>
        <w:t xml:space="preserve">        </w:t>
      </w:r>
      <w:r w:rsidRPr="009B3892">
        <w:rPr>
          <w:rFonts w:ascii="Times New Roman" w:hAnsi="Times New Roman"/>
          <w:sz w:val="28"/>
          <w:szCs w:val="32"/>
        </w:rPr>
        <w:t>и. 1917 г.</w:t>
      </w:r>
    </w:p>
    <w:p w:rsidR="002A3807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32"/>
        </w:rPr>
      </w:pPr>
    </w:p>
    <w:p w:rsidR="002A3807" w:rsidRPr="009B3892" w:rsidRDefault="002A3807" w:rsidP="00800F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32"/>
        </w:rPr>
      </w:pPr>
    </w:p>
    <w:p w:rsidR="002A3807" w:rsidRDefault="002A3807" w:rsidP="00800F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Ответ</w:t>
      </w:r>
    </w:p>
    <w:p w:rsidR="002A3807" w:rsidRPr="009B3892" w:rsidRDefault="002A3807" w:rsidP="00800F61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2A3807" w:rsidRDefault="002A3807" w:rsidP="00800F6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B389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– ж</w:t>
      </w:r>
    </w:p>
    <w:p w:rsidR="002A3807" w:rsidRDefault="002A3807" w:rsidP="00800F6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– г</w:t>
      </w:r>
    </w:p>
    <w:p w:rsidR="002A3807" w:rsidRDefault="002A3807" w:rsidP="00800F6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– б, з</w:t>
      </w:r>
    </w:p>
    <w:p w:rsidR="002A3807" w:rsidRDefault="002A3807" w:rsidP="00800F6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– в</w:t>
      </w:r>
    </w:p>
    <w:p w:rsidR="002A3807" w:rsidRDefault="002A3807" w:rsidP="00800F6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– е</w:t>
      </w:r>
    </w:p>
    <w:p w:rsidR="002A3807" w:rsidRDefault="002A3807" w:rsidP="00800F6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– д</w:t>
      </w:r>
    </w:p>
    <w:p w:rsidR="002A3807" w:rsidRDefault="002A3807" w:rsidP="00800F6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– а, и</w:t>
      </w:r>
    </w:p>
    <w:p w:rsidR="002A3807" w:rsidRPr="009B3892" w:rsidRDefault="002A3807" w:rsidP="00800F6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A3807" w:rsidRDefault="002A3807"/>
    <w:p w:rsidR="002A3807" w:rsidRDefault="002A3807"/>
    <w:p w:rsidR="002A3807" w:rsidRDefault="002A3807"/>
    <w:p w:rsidR="002A3807" w:rsidRDefault="002A3807"/>
    <w:p w:rsidR="002A3807" w:rsidRDefault="002A3807"/>
    <w:p w:rsidR="002A3807" w:rsidRDefault="002A3807"/>
    <w:p w:rsidR="002A3807" w:rsidRDefault="002A3807">
      <w:bookmarkStart w:id="0" w:name="_GoBack"/>
      <w:bookmarkEnd w:id="0"/>
    </w:p>
    <w:sectPr w:rsidR="002A3807" w:rsidSect="005C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F61"/>
    <w:rsid w:val="000070AF"/>
    <w:rsid w:val="0008415E"/>
    <w:rsid w:val="000B0D20"/>
    <w:rsid w:val="00273456"/>
    <w:rsid w:val="002A3807"/>
    <w:rsid w:val="00445B74"/>
    <w:rsid w:val="005C7E20"/>
    <w:rsid w:val="005D03B0"/>
    <w:rsid w:val="00800F61"/>
    <w:rsid w:val="009B3892"/>
    <w:rsid w:val="00AF440B"/>
    <w:rsid w:val="00C83F16"/>
    <w:rsid w:val="00D87BE4"/>
    <w:rsid w:val="00E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2E52E-4C9D-4D34-8A0F-E8D00109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00F61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locked/>
    <w:rsid w:val="00800F6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й</dc:creator>
  <cp:keywords/>
  <dc:description/>
  <cp:lastModifiedBy>Irina</cp:lastModifiedBy>
  <cp:revision>2</cp:revision>
  <dcterms:created xsi:type="dcterms:W3CDTF">2014-08-31T18:37:00Z</dcterms:created>
  <dcterms:modified xsi:type="dcterms:W3CDTF">2014-08-31T18:37:00Z</dcterms:modified>
</cp:coreProperties>
</file>