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220" w:rsidRDefault="00C16220" w:rsidP="00747239">
      <w:pPr>
        <w:pStyle w:val="3"/>
        <w:keepNext w:val="0"/>
        <w:widowControl w:val="0"/>
        <w:ind w:right="276"/>
        <w:rPr>
          <w:sz w:val="36"/>
        </w:rPr>
      </w:pPr>
      <w:bookmarkStart w:id="0" w:name="_Toc482950671"/>
      <w:bookmarkStart w:id="1" w:name="_Toc486175981"/>
    </w:p>
    <w:p w:rsidR="00747239" w:rsidRDefault="00747239" w:rsidP="00747239">
      <w:pPr>
        <w:pStyle w:val="3"/>
        <w:keepNext w:val="0"/>
        <w:widowControl w:val="0"/>
        <w:ind w:right="276"/>
        <w:rPr>
          <w:sz w:val="36"/>
        </w:rPr>
      </w:pPr>
      <w:r w:rsidRPr="00747239">
        <w:rPr>
          <w:sz w:val="36"/>
        </w:rPr>
        <w:t>Предпосылки и этапы развития логистики.</w:t>
      </w:r>
    </w:p>
    <w:p w:rsidR="00747239" w:rsidRPr="00747239" w:rsidRDefault="00747239" w:rsidP="00747239"/>
    <w:p w:rsidR="00747239" w:rsidRDefault="00747239" w:rsidP="00747239">
      <w:pPr>
        <w:pStyle w:val="3"/>
        <w:keepNext w:val="0"/>
        <w:widowControl w:val="0"/>
        <w:ind w:right="276"/>
      </w:pPr>
      <w:r>
        <w:t>1. ПРЕДПОСЫЛКИ РАЗВИТИЯ ЛОГИСТИКИ</w:t>
      </w:r>
      <w:bookmarkEnd w:id="0"/>
      <w:bookmarkEnd w:id="1"/>
    </w:p>
    <w:p w:rsidR="00747239" w:rsidRDefault="00747239" w:rsidP="00747239">
      <w:pPr>
        <w:ind w:right="276"/>
      </w:pPr>
    </w:p>
    <w:p w:rsidR="00747239" w:rsidRDefault="00747239" w:rsidP="00747239">
      <w:pPr>
        <w:spacing w:before="160"/>
        <w:ind w:right="276" w:firstLine="380"/>
      </w:pPr>
      <w:r>
        <w:t>Рассмотрим, чем вызвана необходимость и чем обусловле</w:t>
      </w:r>
      <w:r>
        <w:softHyphen/>
        <w:t>на возможность широкого применения логистики в современной экономике.</w:t>
      </w:r>
    </w:p>
    <w:p w:rsidR="00747239" w:rsidRDefault="00747239" w:rsidP="00747239">
      <w:pPr>
        <w:ind w:right="276" w:firstLine="380"/>
      </w:pPr>
      <w:r>
        <w:rPr>
          <w:i/>
        </w:rPr>
        <w:t>Необходимость применения логистики</w:t>
      </w:r>
      <w:r>
        <w:t xml:space="preserve"> объясняется рядом причин, среди которых выделим две основные.</w:t>
      </w:r>
    </w:p>
    <w:p w:rsidR="00747239" w:rsidRDefault="00747239" w:rsidP="00747239">
      <w:pPr>
        <w:ind w:right="276" w:firstLine="380"/>
      </w:pPr>
      <w:r>
        <w:rPr>
          <w:b/>
        </w:rPr>
        <w:t>Первая причина</w:t>
      </w:r>
      <w:r>
        <w:t xml:space="preserve"> - </w:t>
      </w:r>
      <w:r>
        <w:rPr>
          <w:i/>
        </w:rPr>
        <w:t>развитие конкуренции, вызванное пе</w:t>
      </w:r>
      <w:r>
        <w:rPr>
          <w:i/>
        </w:rPr>
        <w:softHyphen/>
        <w:t>реходом от рынка продавца к рынку покупателя.</w:t>
      </w:r>
      <w:r>
        <w:t xml:space="preserve"> До начала 60-х   годов в странах с развитой рыночной экономикой производите</w:t>
      </w:r>
      <w:r>
        <w:softHyphen/>
        <w:t>ли и потребители продукции не придавали серьезного значе</w:t>
      </w:r>
      <w:r>
        <w:softHyphen/>
        <w:t>ния созданию специальных систем, позволяющих оптимизиро</w:t>
      </w:r>
      <w:r>
        <w:softHyphen/>
        <w:t>вать управление материальными потоками. Системы распределения, как правило, не планировались. Производство, оптовая и розничная торговля работали без тесной увязки друг г дру</w:t>
      </w:r>
      <w:r>
        <w:softHyphen/>
        <w:t>гом. Выпущенные товары так или иначе попадали в конечное потребление. Система управления процессами товародвижения была слабой. Реальных связей между различными взаимосвязан</w:t>
      </w:r>
      <w:r>
        <w:softHyphen/>
        <w:t>ными функциями логистики не было. Такое невнимание   к     сфере   управления материальными потоками объяснялось тем, что основной потенциал конкурентоспособности создавался в  этот период за счет расширения и совершенствования производства.</w:t>
      </w:r>
    </w:p>
    <w:p w:rsidR="00747239" w:rsidRDefault="00747239" w:rsidP="00747239">
      <w:pPr>
        <w:ind w:right="276" w:firstLine="340"/>
      </w:pPr>
      <w:r>
        <w:t>Однако к началу 60-х годов резервы повышения этого потенциала непосредственно в производстве были существенно исчерпаны. Это вызвало необходимость поиска нетрадиционных путей создания конкурентных преимуществ. Предпринимате</w:t>
      </w:r>
      <w:r>
        <w:softHyphen/>
        <w:t>ли стали уделять все больше внимания не самому товару, а качеству его поставки. Улучшение работы в сфере распреде</w:t>
      </w:r>
      <w:r>
        <w:softHyphen/>
        <w:t>ления, не требуя таких дополнительных капитальных вложений, как, например, освоение выпуска нового товара, тем не менее оказалось в состоянии обеспечить высокую конкуренто</w:t>
      </w:r>
      <w:r>
        <w:softHyphen/>
        <w:t>способность поставщика за счет снижения себестоимости и од</w:t>
      </w:r>
      <w:r>
        <w:softHyphen/>
        <w:t>новременно повышения надежности поставок. Денежные средства, вложенные в сферу распределения, стали влиять на поло</w:t>
      </w:r>
      <w:r>
        <w:softHyphen/>
        <w:t>жение поставщика на рынке гораздо сильнее, чем те же сред</w:t>
      </w:r>
      <w:r>
        <w:softHyphen/>
        <w:t>ства, вложенные в сферу производства. В логистически орга</w:t>
      </w:r>
      <w:r>
        <w:softHyphen/>
        <w:t>низованных материалопроводящих цепях себестоимость товара, доставляемого конечному потребителю, оказалась ниже себестоимости того же товара, прошедшего по традиционному пути. Появляющаяся разница обеспечивает участникам конкурентные преимущества, зависящие не от величины капитальных вложе</w:t>
      </w:r>
      <w:r>
        <w:softHyphen/>
        <w:t>ний, а от умения правильно организовать логистический про</w:t>
      </w:r>
      <w:r>
        <w:softHyphen/>
        <w:t>цесс.</w:t>
      </w:r>
    </w:p>
    <w:p w:rsidR="00747239" w:rsidRDefault="00747239" w:rsidP="00747239">
      <w:pPr>
        <w:ind w:right="276" w:firstLine="340"/>
      </w:pPr>
      <w:r>
        <w:t>Кроме того, использующие логистику поставщики могут гарантировать поставку точно в срок нужного количества товара необходимого качества и представляют для потребителя гораздо большую ценность, чем поставщики, которые подобных гарантий надежности не обеспечивают.</w:t>
      </w:r>
    </w:p>
    <w:p w:rsidR="00747239" w:rsidRDefault="00747239" w:rsidP="00747239">
      <w:pPr>
        <w:ind w:right="276" w:firstLine="380"/>
      </w:pPr>
      <w:r>
        <w:t>Таким образом, конкурентоспособность применяющих логи</w:t>
      </w:r>
      <w:r>
        <w:softHyphen/>
        <w:t>стику субъектов обеспечивается за счет:</w:t>
      </w:r>
    </w:p>
    <w:p w:rsidR="00747239" w:rsidRDefault="00747239" w:rsidP="00747239">
      <w:pPr>
        <w:ind w:right="276" w:firstLine="380"/>
      </w:pPr>
      <w:r>
        <w:t>резкого снижения себестоимости товара;</w:t>
      </w:r>
    </w:p>
    <w:p w:rsidR="00747239" w:rsidRDefault="00747239" w:rsidP="00747239">
      <w:pPr>
        <w:ind w:right="276" w:firstLine="380"/>
      </w:pPr>
      <w:r>
        <w:t>повышения надежности и качества поставок (гарантированные сроки, отсутствие брака, возможность поставки мелкими партиями и т. п.).</w:t>
      </w:r>
    </w:p>
    <w:p w:rsidR="00747239" w:rsidRDefault="00747239" w:rsidP="00747239">
      <w:pPr>
        <w:ind w:right="276" w:firstLine="380"/>
        <w:rPr>
          <w:i/>
        </w:rPr>
      </w:pPr>
      <w:r>
        <w:rPr>
          <w:b/>
        </w:rPr>
        <w:t>Вторая причина,</w:t>
      </w:r>
      <w:r>
        <w:t xml:space="preserve"> объясняющая необходимость применения логистики в экономике - </w:t>
      </w:r>
      <w:r>
        <w:rPr>
          <w:i/>
        </w:rPr>
        <w:t>энергетический кризис 70-х годов.</w:t>
      </w:r>
    </w:p>
    <w:p w:rsidR="00747239" w:rsidRDefault="00747239" w:rsidP="00747239">
      <w:pPr>
        <w:ind w:right="276" w:firstLine="380"/>
      </w:pPr>
      <w:r>
        <w:t>Повышение стоимости энергоносителей вынудило предпри</w:t>
      </w:r>
      <w:r>
        <w:softHyphen/>
        <w:t>нимателей искать методы повышения экономичности перевозок. Причем, эффективно решить эту задачу лишь за счет рационализации работы транспорта невозможно. Здесь необходимы согласованные действия всех участников совокупного логисти</w:t>
      </w:r>
      <w:r>
        <w:softHyphen/>
        <w:t>ческого процесса.</w:t>
      </w:r>
    </w:p>
    <w:p w:rsidR="00747239" w:rsidRDefault="00747239" w:rsidP="00747239">
      <w:pPr>
        <w:ind w:right="276" w:firstLine="380"/>
        <w:rPr>
          <w:i/>
        </w:rPr>
      </w:pPr>
      <w:r>
        <w:rPr>
          <w:i/>
        </w:rPr>
        <w:t>Возможность применения логистики в экономике обу</w:t>
      </w:r>
      <w:r>
        <w:rPr>
          <w:i/>
        </w:rPr>
        <w:softHyphen/>
        <w:t xml:space="preserve">словлена современными достижениями научно-технического прогресса.   * </w:t>
      </w:r>
    </w:p>
    <w:p w:rsidR="00747239" w:rsidRDefault="00747239" w:rsidP="00747239">
      <w:pPr>
        <w:ind w:right="276" w:firstLine="380"/>
        <w:rPr>
          <w:i/>
        </w:rPr>
      </w:pPr>
    </w:p>
    <w:p w:rsidR="00747239" w:rsidRDefault="00635BD9" w:rsidP="00747239">
      <w:pPr>
        <w:ind w:right="276" w:firstLine="380"/>
        <w:rPr>
          <w:i/>
        </w:rPr>
      </w:pPr>
      <w:r>
        <w:rPr>
          <w:i/>
          <w:noProof/>
          <w:snapToGrid/>
        </w:rPr>
        <w:pict>
          <v:line id="_x0000_s1026" style="position:absolute;left:0;text-align:left;z-index:251656192" from="1.1pt,6.35pt" to="145.1pt,6.35pt" o:allowincell="f"/>
        </w:pict>
      </w:r>
    </w:p>
    <w:p w:rsidR="00747239" w:rsidRDefault="00747239" w:rsidP="00747239">
      <w:pPr>
        <w:spacing w:before="260"/>
        <w:ind w:right="276" w:firstLine="320"/>
      </w:pPr>
      <w:r>
        <w:t xml:space="preserve">* </w:t>
      </w:r>
      <w:r>
        <w:rPr>
          <w:lang w:val="en-US"/>
        </w:rPr>
        <w:t>Hay</w:t>
      </w:r>
      <w:r>
        <w:t>чно – технический   прогресс — это процесс совершенствования на основе научных достижений средств труда, предметов труда и правил при</w:t>
      </w:r>
      <w:r>
        <w:softHyphen/>
        <w:t>ложения средств труда к предметам труда, то есть технологии.</w:t>
      </w:r>
    </w:p>
    <w:p w:rsidR="00747239" w:rsidRDefault="00747239" w:rsidP="00747239">
      <w:pPr>
        <w:ind w:right="276" w:firstLine="380"/>
        <w:rPr>
          <w:i/>
        </w:rPr>
      </w:pPr>
    </w:p>
    <w:p w:rsidR="00747239" w:rsidRDefault="00747239" w:rsidP="00747239">
      <w:pPr>
        <w:ind w:right="276" w:firstLine="380"/>
      </w:pPr>
      <w:r>
        <w:t xml:space="preserve"> В результате НТП создаются и начинают широко применяться разнообразные средства труда для работы с мате</w:t>
      </w:r>
      <w:r>
        <w:softHyphen/>
        <w:t>риальными и информационными потоками. Появляется возмож</w:t>
      </w:r>
      <w:r>
        <w:softHyphen/>
        <w:t>ность использовать оборудование, соответствующее конкретным условиям логистических процессов. При этом ключевое значение для развития логистики играет компьютеризация управления логистическими процессами.</w:t>
      </w:r>
    </w:p>
    <w:p w:rsidR="00747239" w:rsidRDefault="00747239" w:rsidP="00747239">
      <w:pPr>
        <w:ind w:right="276" w:firstLine="380"/>
      </w:pPr>
      <w:r>
        <w:t>Создание и массовое использование средств вычислительной техники, появление стандартов для передачи информации обес</w:t>
      </w:r>
      <w:r>
        <w:softHyphen/>
        <w:t>печило мощное развитие информационных систем как на уровне отдельных предприятий, так и охватывающих большие терри</w:t>
      </w:r>
      <w:r>
        <w:softHyphen/>
        <w:t>тории. Стало возможным осуществление мониторинга всех фаз движения продукта — от первичного источника сырья через все промежуточные производственные, складские и транспортные процессы вплоть до конечного потребителя.</w:t>
      </w:r>
    </w:p>
    <w:p w:rsidR="00747239" w:rsidRDefault="00747239" w:rsidP="00747239">
      <w:pPr>
        <w:ind w:right="276" w:firstLine="360"/>
      </w:pPr>
      <w:r>
        <w:t>Главные причины, по которым, начиная с середины 60-х го</w:t>
      </w:r>
      <w:r>
        <w:softHyphen/>
        <w:t>дов в экономически развитых странах наблюдается резкое воз</w:t>
      </w:r>
      <w:r>
        <w:softHyphen/>
        <w:t>растание интереса к логистической идее, заключаются в следу</w:t>
      </w:r>
      <w:r>
        <w:softHyphen/>
        <w:t>ющем:</w:t>
      </w:r>
    </w:p>
    <w:p w:rsidR="00747239" w:rsidRDefault="00747239" w:rsidP="00747239">
      <w:pPr>
        <w:spacing w:before="20"/>
        <w:ind w:right="276"/>
      </w:pPr>
      <w:r>
        <w:t>превращение рынка продавца в рынок покупателя;</w:t>
      </w:r>
    </w:p>
    <w:p w:rsidR="00747239" w:rsidRDefault="00747239" w:rsidP="00747239">
      <w:pPr>
        <w:ind w:right="276" w:firstLine="320"/>
      </w:pPr>
      <w:r>
        <w:t>обеспечение конкурентных преимуществ логистически ор</w:t>
      </w:r>
      <w:r>
        <w:softHyphen/>
        <w:t>ганизованных материалопроводящих систем за счет снижения себестоимости продукции и улучшения качества поста</w:t>
      </w:r>
      <w:r>
        <w:softHyphen/>
        <w:t>вок;</w:t>
      </w:r>
    </w:p>
    <w:p w:rsidR="00747239" w:rsidRDefault="00747239" w:rsidP="00747239">
      <w:pPr>
        <w:ind w:right="276" w:firstLine="320"/>
      </w:pPr>
      <w:r>
        <w:t>энергетический кризис;</w:t>
      </w:r>
    </w:p>
    <w:p w:rsidR="00747239" w:rsidRDefault="00747239" w:rsidP="00747239">
      <w:pPr>
        <w:ind w:right="276" w:firstLine="320"/>
      </w:pPr>
      <w:r>
        <w:t>научно-технический прогресс и, в первую очередь, компьютеризация управления.</w:t>
      </w:r>
    </w:p>
    <w:p w:rsidR="00747239" w:rsidRDefault="00747239" w:rsidP="00747239">
      <w:pPr>
        <w:ind w:right="276" w:firstLine="320"/>
      </w:pPr>
      <w:r>
        <w:t>Необходимым условием для развития отечественной логи</w:t>
      </w:r>
      <w:r>
        <w:softHyphen/>
        <w:t>стики является ликвидация экономических предпосылок для вос</w:t>
      </w:r>
      <w:r>
        <w:softHyphen/>
        <w:t>производства монополистических тенденций и научно техниче</w:t>
      </w:r>
      <w:r>
        <w:softHyphen/>
        <w:t>ский прогресс  в   сферах производства и обращения.</w:t>
      </w:r>
    </w:p>
    <w:p w:rsidR="00747239" w:rsidRDefault="00747239" w:rsidP="00747239">
      <w:pPr>
        <w:spacing w:before="220"/>
        <w:ind w:right="276"/>
      </w:pPr>
    </w:p>
    <w:p w:rsidR="00747239" w:rsidRDefault="00747239" w:rsidP="00747239">
      <w:pPr>
        <w:pStyle w:val="3"/>
        <w:keepNext w:val="0"/>
        <w:widowControl w:val="0"/>
        <w:ind w:right="276"/>
      </w:pPr>
      <w:bookmarkStart w:id="2" w:name="_Toc482950672"/>
      <w:bookmarkStart w:id="3" w:name="_Toc486175982"/>
      <w:r>
        <w:t>2. ЭТАПЫ РАЗВИТИЯ ЛОГИСТИКИ</w:t>
      </w:r>
      <w:bookmarkEnd w:id="2"/>
      <w:bookmarkEnd w:id="3"/>
    </w:p>
    <w:p w:rsidR="00747239" w:rsidRDefault="00747239" w:rsidP="00747239">
      <w:pPr>
        <w:ind w:right="276"/>
      </w:pPr>
    </w:p>
    <w:p w:rsidR="00747239" w:rsidRDefault="00747239" w:rsidP="00747239">
      <w:pPr>
        <w:spacing w:before="120"/>
        <w:ind w:right="276" w:firstLine="340"/>
      </w:pPr>
      <w:r>
        <w:t>В современной экономике выделяют три этапа совершенство</w:t>
      </w:r>
      <w:r>
        <w:softHyphen/>
        <w:t>вания логистики.</w:t>
      </w:r>
    </w:p>
    <w:p w:rsidR="00747239" w:rsidRDefault="00747239" w:rsidP="00747239">
      <w:pPr>
        <w:ind w:right="276" w:firstLine="340"/>
      </w:pPr>
      <w:r>
        <w:rPr>
          <w:i/>
        </w:rPr>
        <w:t>Первый этап</w:t>
      </w:r>
      <w:r>
        <w:t xml:space="preserve"> -  60-е годы, характеризуется использованием логистического подхода для управления материальными пото</w:t>
      </w:r>
      <w:r>
        <w:softHyphen/>
        <w:t>ками в сфере обращения. В этот период начинает приходить понимание двух ключевых положений:</w:t>
      </w:r>
    </w:p>
    <w:p w:rsidR="00747239" w:rsidRDefault="00747239" w:rsidP="00747239">
      <w:pPr>
        <w:ind w:right="276" w:firstLine="340"/>
        <w:rPr>
          <w:i/>
        </w:rPr>
      </w:pPr>
      <w:r>
        <w:rPr>
          <w:i/>
        </w:rPr>
        <w:t>1. Существующие как бы отдельно потоки материалов в производстве, хранении и транспортировании могут быть взаимоувязаны единой системой  управления.</w:t>
      </w:r>
    </w:p>
    <w:p w:rsidR="00747239" w:rsidRDefault="00747239" w:rsidP="00747239">
      <w:pPr>
        <w:ind w:right="276" w:firstLine="340"/>
        <w:rPr>
          <w:i/>
        </w:rPr>
      </w:pPr>
      <w:r>
        <w:rPr>
          <w:i/>
        </w:rPr>
        <w:t>2. Интеграция отдельных функций физического распреде</w:t>
      </w:r>
      <w:r>
        <w:rPr>
          <w:i/>
        </w:rPr>
        <w:softHyphen/>
        <w:t>ления материалов может дать существенный экономический эффект.</w:t>
      </w:r>
    </w:p>
    <w:p w:rsidR="00747239" w:rsidRDefault="00747239" w:rsidP="00747239">
      <w:pPr>
        <w:ind w:right="276" w:firstLine="340"/>
      </w:pPr>
      <w:r>
        <w:t>Задачи оптимизации физического распределения решались и прежде. Например, оптимизация частоты и размера поставля</w:t>
      </w:r>
      <w:r>
        <w:softHyphen/>
        <w:t>емых партий, оптимизация размещения и функционирования складов, оптимизация транспортных маршрутов и графиков и т. п. Однако традиционно эти задачи решались обособленно, что в принципе не могло обеспечить должного системного эф</w:t>
      </w:r>
      <w:r>
        <w:softHyphen/>
        <w:t>фекта и поэтому в  фирмах  зачастую не придавалось должного значения решению этих задач.</w:t>
      </w:r>
    </w:p>
    <w:p w:rsidR="00747239" w:rsidRDefault="00747239" w:rsidP="00747239">
      <w:pPr>
        <w:ind w:right="276" w:firstLine="340"/>
      </w:pPr>
      <w:r>
        <w:t>Специфика логистического подхода, как уже отмечалось, за</w:t>
      </w:r>
      <w:r>
        <w:softHyphen/>
        <w:t>ключается в совместном решении задач по управлению матери</w:t>
      </w:r>
      <w:r>
        <w:softHyphen/>
        <w:t>альными потоками, например, совместное решение задач орга</w:t>
      </w:r>
      <w:r>
        <w:softHyphen/>
        <w:t>низации работы складского хозяйства и связанного с ним транс</w:t>
      </w:r>
      <w:r>
        <w:softHyphen/>
        <w:t>порта.</w:t>
      </w:r>
    </w:p>
    <w:p w:rsidR="00747239" w:rsidRDefault="00747239" w:rsidP="00747239">
      <w:pPr>
        <w:ind w:right="276" w:firstLine="340"/>
      </w:pPr>
      <w:r>
        <w:t>На первом этапе развития логистики транспорт и склад, пре</w:t>
      </w:r>
      <w:r>
        <w:softHyphen/>
        <w:t>жде связанные лишь операцией погрузки или разгрузки, при</w:t>
      </w:r>
      <w:r>
        <w:softHyphen/>
        <w:t>обретают тесные взаимные связи. Они начинают работать на один экономический результат по единому графику и по единой согласованной технологии. Тара, в которой отгружается груз, выбирается с учетом применяемого транспорта; в свою очередь, характеристики перевозимого груза определяют выбор транспорта. Совместно решаются и другие задачи по организации транспортно-складского процесса. Графически степень логистической интеграции участников процесса продвижения материального потока к конечному потребителю на первом этапе развития логистики представлена на рис. 6.</w:t>
      </w:r>
    </w:p>
    <w:p w:rsidR="00747239" w:rsidRDefault="00747239" w:rsidP="00747239">
      <w:pPr>
        <w:ind w:right="276"/>
      </w:pPr>
    </w:p>
    <w:p w:rsidR="00747239" w:rsidRDefault="00747239" w:rsidP="00747239">
      <w:pPr>
        <w:ind w:right="276"/>
      </w:pPr>
    </w:p>
    <w:p w:rsidR="00747239" w:rsidRDefault="00747239" w:rsidP="00747239">
      <w:pPr>
        <w:ind w:right="276"/>
      </w:pPr>
    </w:p>
    <w:p w:rsidR="00747239" w:rsidRDefault="00747239" w:rsidP="00747239">
      <w:pPr>
        <w:ind w:right="276"/>
      </w:pPr>
    </w:p>
    <w:p w:rsidR="00747239" w:rsidRDefault="00635BD9" w:rsidP="00747239">
      <w:pPr>
        <w:ind w:right="276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32" type="#_x0000_t75" style="position:absolute;left:0;text-align:left;margin-left:0;margin-top:0;width:481.1pt;height:238.65pt;z-index:251657216;visibility:visible" o:allowincell="f">
            <v:imagedata r:id="rId4" o:title=""/>
            <w10:wrap type="topAndBottom"/>
          </v:shape>
        </w:pict>
      </w:r>
      <w:r w:rsidR="00747239">
        <w:t>Рис. 6. Первый этап развития логистики - интеграция транспортно-складского процесса</w:t>
      </w:r>
    </w:p>
    <w:p w:rsidR="00747239" w:rsidRDefault="00747239" w:rsidP="00747239">
      <w:pPr>
        <w:spacing w:before="120"/>
        <w:ind w:right="276" w:firstLine="340"/>
      </w:pPr>
      <w:r>
        <w:t>Следует отметить, что совместное решение отдельных задач по управлению материальными потоками намного сложнее их обособленного решения. Здесь зачастую требуются иные ме</w:t>
      </w:r>
      <w:r>
        <w:softHyphen/>
        <w:t>тоды, а также иная подготовка специалистов.</w:t>
      </w:r>
    </w:p>
    <w:p w:rsidR="00747239" w:rsidRDefault="00747239" w:rsidP="00747239">
      <w:pPr>
        <w:ind w:right="276" w:firstLine="340"/>
      </w:pPr>
      <w:r>
        <w:rPr>
          <w:i/>
        </w:rPr>
        <w:t>Второй этап</w:t>
      </w:r>
      <w:r>
        <w:t xml:space="preserve"> в развитии логистики приходится на 80-е го</w:t>
      </w:r>
      <w:r>
        <w:softHyphen/>
        <w:t>ды</w:t>
      </w:r>
      <w:r>
        <w:rPr>
          <w:b/>
        </w:rPr>
        <w:t xml:space="preserve"> </w:t>
      </w:r>
      <w:r>
        <w:t>XX века. В этот период интеграционная основа логистики расширилась и стала охватывать производственный процесс.</w:t>
      </w:r>
    </w:p>
    <w:p w:rsidR="00747239" w:rsidRDefault="00747239" w:rsidP="00747239">
      <w:pPr>
        <w:ind w:right="276" w:firstLine="340"/>
      </w:pPr>
      <w:r>
        <w:t>С точки зрения развития логистики 80-е годы характеризу</w:t>
      </w:r>
      <w:r>
        <w:softHyphen/>
        <w:t>ются следующим:</w:t>
      </w:r>
    </w:p>
    <w:p w:rsidR="00747239" w:rsidRDefault="00747239" w:rsidP="00747239">
      <w:pPr>
        <w:ind w:right="276" w:firstLine="340"/>
      </w:pPr>
      <w:r>
        <w:t>— быстрый рост стоимости физического распределения:</w:t>
      </w:r>
    </w:p>
    <w:p w:rsidR="00747239" w:rsidRDefault="00747239" w:rsidP="00747239">
      <w:pPr>
        <w:ind w:right="276" w:firstLine="340"/>
      </w:pPr>
      <w:r>
        <w:t>— рост профессионализма менеджеров, осуществляющих управление логистическими процессами;</w:t>
      </w:r>
    </w:p>
    <w:p w:rsidR="00747239" w:rsidRDefault="00747239" w:rsidP="00747239">
      <w:pPr>
        <w:ind w:right="276" w:firstLine="340"/>
      </w:pPr>
      <w:r>
        <w:t>— долгосрочное планирование в области логистики;</w:t>
      </w:r>
    </w:p>
    <w:p w:rsidR="00747239" w:rsidRDefault="00747239" w:rsidP="00747239">
      <w:pPr>
        <w:ind w:right="276" w:firstLine="0"/>
      </w:pPr>
      <w:r>
        <w:t xml:space="preserve">     — широкое использование компьютеров для сбора информа</w:t>
      </w:r>
      <w:r>
        <w:softHyphen/>
        <w:t>ции и контроля за логистическими процессами;</w:t>
      </w:r>
    </w:p>
    <w:p w:rsidR="00747239" w:rsidRDefault="00747239" w:rsidP="00747239">
      <w:pPr>
        <w:ind w:right="276"/>
      </w:pPr>
      <w:r>
        <w:t>— централизация физического распределения;</w:t>
      </w:r>
    </w:p>
    <w:p w:rsidR="00747239" w:rsidRDefault="00747239" w:rsidP="00747239">
      <w:pPr>
        <w:ind w:right="276" w:firstLine="340"/>
      </w:pPr>
      <w:r>
        <w:t>— резкое сокращение запасов в материалопроводящих цепях;</w:t>
      </w:r>
    </w:p>
    <w:p w:rsidR="00747239" w:rsidRDefault="00747239" w:rsidP="00747239">
      <w:pPr>
        <w:ind w:right="276"/>
      </w:pPr>
      <w:r>
        <w:t>— четкое определение действительных издержек распределе</w:t>
      </w:r>
      <w:r>
        <w:softHyphen/>
        <w:t>ния;</w:t>
      </w:r>
    </w:p>
    <w:p w:rsidR="00747239" w:rsidRDefault="00747239" w:rsidP="00747239">
      <w:pPr>
        <w:ind w:right="276" w:firstLine="0"/>
      </w:pPr>
      <w:r>
        <w:t xml:space="preserve">       —  определение и осуществление мер по уменьшению стоимо</w:t>
      </w:r>
      <w:r>
        <w:softHyphen/>
        <w:t>сти продвижения материального потока до конечного потреби</w:t>
      </w:r>
      <w:r>
        <w:softHyphen/>
        <w:t>теля</w:t>
      </w:r>
    </w:p>
    <w:p w:rsidR="00747239" w:rsidRDefault="00747239" w:rsidP="00747239">
      <w:pPr>
        <w:ind w:right="276" w:firstLine="340"/>
      </w:pPr>
      <w:r>
        <w:t>Графически глубина логистической интеграции, достигнутая в 80 - е годы, представлена на рис. 7.</w:t>
      </w:r>
    </w:p>
    <w:p w:rsidR="00747239" w:rsidRDefault="00635BD9" w:rsidP="00747239">
      <w:pPr>
        <w:ind w:right="276"/>
      </w:pPr>
      <w:r>
        <w:rPr>
          <w:noProof/>
        </w:rPr>
        <w:pict>
          <v:shape id="Рисунок 4" o:spid="_x0000_s1031" type="#_x0000_t75" style="position:absolute;left:0;text-align:left;margin-left:0;margin-top:0;width:481.05pt;height:245.5pt;z-index:251658240;visibility:visible" o:allowincell="f">
            <v:imagedata r:id="rId5" o:title=""/>
            <w10:wrap type="topAndBottom"/>
          </v:shape>
        </w:pict>
      </w:r>
      <w:r w:rsidR="00747239">
        <w:t>Рис. 7. Второй этап развития логистики: производственный цех, транспорт и склад начинают работать как единый слаженный механизм</w:t>
      </w:r>
    </w:p>
    <w:p w:rsidR="00747239" w:rsidRDefault="00747239" w:rsidP="00747239">
      <w:pPr>
        <w:ind w:right="276"/>
        <w:jc w:val="center"/>
      </w:pPr>
    </w:p>
    <w:p w:rsidR="00747239" w:rsidRDefault="00747239" w:rsidP="00747239">
      <w:pPr>
        <w:spacing w:before="120"/>
        <w:ind w:right="276" w:firstLine="340"/>
      </w:pPr>
      <w:r>
        <w:t>Здесь, как видим, к взаимодействию складирования и транс</w:t>
      </w:r>
      <w:r>
        <w:softHyphen/>
        <w:t>портирования начинает подключаться планирование производ</w:t>
      </w:r>
      <w:r>
        <w:softHyphen/>
        <w:t>ства. Это позволило сократить запасы, повысить качество об</w:t>
      </w:r>
      <w:r>
        <w:softHyphen/>
        <w:t>служивания покупателей за счет своевременного выполнения за</w:t>
      </w:r>
      <w:r>
        <w:softHyphen/>
        <w:t>казов, улучшить использование оборудования.</w:t>
      </w:r>
    </w:p>
    <w:p w:rsidR="00747239" w:rsidRDefault="00747239" w:rsidP="00747239">
      <w:pPr>
        <w:ind w:right="276" w:firstLine="360"/>
      </w:pPr>
      <w:r>
        <w:rPr>
          <w:i/>
        </w:rPr>
        <w:t>Третий этап</w:t>
      </w:r>
      <w:r>
        <w:t xml:space="preserve"> относится к настоящему времени и характери</w:t>
      </w:r>
      <w:r>
        <w:softHyphen/>
        <w:t>зуется следующим:</w:t>
      </w:r>
    </w:p>
    <w:p w:rsidR="00747239" w:rsidRDefault="00747239" w:rsidP="00747239">
      <w:pPr>
        <w:ind w:right="276" w:firstLine="660"/>
      </w:pPr>
      <w:r>
        <w:t>- появляются фундаментальные изменения в организации и управлении рыночными процессами во всей мировой экономи</w:t>
      </w:r>
      <w:r>
        <w:softHyphen/>
        <w:t>ке;</w:t>
      </w:r>
    </w:p>
    <w:p w:rsidR="00747239" w:rsidRDefault="00747239" w:rsidP="00747239">
      <w:pPr>
        <w:ind w:right="276" w:firstLine="620"/>
      </w:pPr>
      <w:r>
        <w:t xml:space="preserve">    - современные коммуникационные технологии, обеспечивающие быстрое прохождение материальных и информационных потоков, позволяют осуществлять мониторинг всех фаз движе</w:t>
      </w:r>
      <w:r>
        <w:softHyphen/>
        <w:t>ния продукта от первичного источника сырья до конечного потребителя;</w:t>
      </w:r>
    </w:p>
    <w:p w:rsidR="00747239" w:rsidRDefault="00747239" w:rsidP="00747239">
      <w:pPr>
        <w:ind w:right="276"/>
      </w:pPr>
      <w:r>
        <w:t xml:space="preserve"> -    развиваются отрасли, занятые оказанием услуг в сфере логистики;</w:t>
      </w:r>
    </w:p>
    <w:p w:rsidR="00747239" w:rsidRDefault="00747239" w:rsidP="00747239">
      <w:pPr>
        <w:ind w:right="276" w:firstLine="0"/>
      </w:pPr>
      <w:r>
        <w:t xml:space="preserve">      - концепция логистики, ключевым положением которой является необходимость интеграции, начинает признаваться большинство участников цепей снабжения, производства и  распределения;</w:t>
      </w:r>
    </w:p>
    <w:p w:rsidR="00747239" w:rsidRDefault="00747239" w:rsidP="00747239">
      <w:pPr>
        <w:ind w:right="276" w:firstLine="0"/>
      </w:pPr>
      <w:r>
        <w:t xml:space="preserve">        совокупность материалопроводящих субъектов приобретает целостный характер   (рис. 8 ). </w:t>
      </w:r>
    </w:p>
    <w:p w:rsidR="00747239" w:rsidRDefault="00747239" w:rsidP="00747239">
      <w:pPr>
        <w:ind w:right="276" w:firstLine="0"/>
      </w:pPr>
    </w:p>
    <w:p w:rsidR="00747239" w:rsidRDefault="00635BD9" w:rsidP="00747239">
      <w:pPr>
        <w:ind w:right="276" w:firstLine="0"/>
      </w:pPr>
      <w:r>
        <w:rPr>
          <w:noProof/>
        </w:rPr>
        <w:pict>
          <v:shape id="Рисунок 5" o:spid="_x0000_s1030" type="#_x0000_t75" style="position:absolute;left:0;text-align:left;margin-left:0;margin-top:0;width:480.75pt;height:177.3pt;z-index:251659264;visibility:visible" o:allowincell="f">
            <v:imagedata r:id="rId6" o:title=""/>
            <w10:wrap type="topAndBottom"/>
          </v:shape>
        </w:pict>
      </w:r>
    </w:p>
    <w:p w:rsidR="00747239" w:rsidRDefault="00747239" w:rsidP="00747239">
      <w:pPr>
        <w:ind w:right="276" w:firstLine="0"/>
      </w:pPr>
    </w:p>
    <w:p w:rsidR="00747239" w:rsidRDefault="00747239" w:rsidP="00747239">
      <w:pPr>
        <w:ind w:right="276" w:firstLine="0"/>
        <w:jc w:val="center"/>
      </w:pPr>
      <w:r>
        <w:t>Рис. 8. Третий  этап  развития   логистики:  совокупность   участников  логического процесса  приобретает  целостный   характер</w:t>
      </w:r>
    </w:p>
    <w:p w:rsidR="000B1C08" w:rsidRDefault="000B1C08">
      <w:bookmarkStart w:id="4" w:name="_GoBack"/>
      <w:bookmarkEnd w:id="4"/>
    </w:p>
    <w:sectPr w:rsidR="000B1C08" w:rsidSect="000B1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7239"/>
    <w:rsid w:val="000B1C08"/>
    <w:rsid w:val="004937E9"/>
    <w:rsid w:val="00635BD9"/>
    <w:rsid w:val="00747239"/>
    <w:rsid w:val="00C1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888D30F5-8007-42E9-92AC-D9B35EA7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239"/>
    <w:pPr>
      <w:widowControl w:val="0"/>
      <w:ind w:firstLine="318"/>
      <w:jc w:val="both"/>
    </w:pPr>
    <w:rPr>
      <w:rFonts w:ascii="Times New Roman" w:eastAsia="Times New Roman" w:hAnsi="Times New Roman"/>
      <w:snapToGrid w:val="0"/>
      <w:sz w:val="24"/>
    </w:rPr>
  </w:style>
  <w:style w:type="paragraph" w:styleId="3">
    <w:name w:val="heading 3"/>
    <w:basedOn w:val="a"/>
    <w:next w:val="a"/>
    <w:link w:val="30"/>
    <w:qFormat/>
    <w:rsid w:val="00747239"/>
    <w:pPr>
      <w:keepNext/>
      <w:widowControl/>
      <w:spacing w:before="240" w:after="60"/>
      <w:ind w:firstLine="0"/>
      <w:jc w:val="center"/>
      <w:outlineLvl w:val="2"/>
    </w:pPr>
    <w:rPr>
      <w:b/>
      <w:snapToGrid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47239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FINT</dc:creator>
  <cp:keywords/>
  <cp:lastModifiedBy>admin</cp:lastModifiedBy>
  <cp:revision>2</cp:revision>
  <dcterms:created xsi:type="dcterms:W3CDTF">2014-04-17T06:34:00Z</dcterms:created>
  <dcterms:modified xsi:type="dcterms:W3CDTF">2014-04-17T06:34:00Z</dcterms:modified>
</cp:coreProperties>
</file>