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F7" w:rsidRDefault="00B502F7" w:rsidP="00055E22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СОДЕРЖЕНИЕ</w:t>
      </w:r>
    </w:p>
    <w:p w:rsidR="00055E22" w:rsidRDefault="00055E22" w:rsidP="00055E22">
      <w:pPr>
        <w:pStyle w:val="a3"/>
        <w:widowControl w:val="0"/>
        <w:numPr>
          <w:ilvl w:val="0"/>
          <w:numId w:val="5"/>
        </w:numPr>
        <w:suppressAutoHyphens/>
        <w:spacing w:after="0" w:line="360" w:lineRule="auto"/>
        <w:ind w:left="426" w:hanging="426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>С</w:t>
      </w:r>
      <w:r w:rsidR="00CB7038">
        <w:rPr>
          <w:rFonts w:ascii="Times New Roman" w:hAnsi="Times New Roman"/>
          <w:sz w:val="24"/>
          <w:szCs w:val="28"/>
        </w:rPr>
        <w:t>ущность</w:t>
      </w:r>
      <w:r w:rsidRPr="00055E22">
        <w:rPr>
          <w:rFonts w:ascii="Times New Roman" w:hAnsi="Times New Roman"/>
          <w:sz w:val="24"/>
          <w:szCs w:val="28"/>
        </w:rPr>
        <w:t xml:space="preserve"> налоговых органов Российской Федерации…………………………</w:t>
      </w:r>
      <w:r w:rsidR="00BA6266">
        <w:rPr>
          <w:rFonts w:ascii="Times New Roman" w:hAnsi="Times New Roman"/>
          <w:sz w:val="24"/>
          <w:szCs w:val="28"/>
        </w:rPr>
        <w:t>..</w:t>
      </w:r>
      <w:r w:rsidRPr="00055E22">
        <w:rPr>
          <w:rFonts w:ascii="Times New Roman" w:hAnsi="Times New Roman"/>
          <w:sz w:val="24"/>
          <w:szCs w:val="28"/>
        </w:rPr>
        <w:t>……….</w:t>
      </w:r>
      <w:r w:rsidR="00213B7F">
        <w:rPr>
          <w:rFonts w:ascii="Times New Roman" w:hAnsi="Times New Roman"/>
          <w:sz w:val="24"/>
          <w:szCs w:val="28"/>
        </w:rPr>
        <w:t>3</w:t>
      </w:r>
    </w:p>
    <w:p w:rsidR="00055E22" w:rsidRDefault="00055E22" w:rsidP="00055E22">
      <w:pPr>
        <w:pStyle w:val="a3"/>
        <w:widowControl w:val="0"/>
        <w:numPr>
          <w:ilvl w:val="0"/>
          <w:numId w:val="5"/>
        </w:numPr>
        <w:suppressAutoHyphens/>
        <w:spacing w:after="0" w:line="360" w:lineRule="auto"/>
        <w:ind w:left="426" w:hanging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Задачи и основные права и обязаннос</w:t>
      </w:r>
      <w:r w:rsidR="00661162">
        <w:rPr>
          <w:rFonts w:ascii="Times New Roman" w:hAnsi="Times New Roman"/>
          <w:sz w:val="24"/>
          <w:szCs w:val="28"/>
        </w:rPr>
        <w:t>ти налоговых органов…………………………...10</w:t>
      </w:r>
    </w:p>
    <w:p w:rsidR="00CB7038" w:rsidRDefault="00BD79B6" w:rsidP="00055E22">
      <w:pPr>
        <w:pStyle w:val="a3"/>
        <w:widowControl w:val="0"/>
        <w:numPr>
          <w:ilvl w:val="0"/>
          <w:numId w:val="5"/>
        </w:numPr>
        <w:suppressAutoHyphens/>
        <w:spacing w:after="0" w:line="360" w:lineRule="auto"/>
        <w:ind w:left="426" w:hanging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Взаимодействие системы налоговых органов  с государственными ор</w:t>
      </w:r>
      <w:r w:rsidR="00E23909">
        <w:rPr>
          <w:rFonts w:ascii="Times New Roman" w:hAnsi="Times New Roman"/>
          <w:sz w:val="24"/>
          <w:szCs w:val="28"/>
        </w:rPr>
        <w:t>ганами власти.1</w:t>
      </w:r>
      <w:r w:rsidR="00661162">
        <w:rPr>
          <w:rFonts w:ascii="Times New Roman" w:hAnsi="Times New Roman"/>
          <w:sz w:val="24"/>
          <w:szCs w:val="28"/>
        </w:rPr>
        <w:t>4</w:t>
      </w:r>
    </w:p>
    <w:p w:rsidR="00E23909" w:rsidRDefault="00E23909" w:rsidP="00E23909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Список использованных источников…………………………………………………………1</w:t>
      </w:r>
      <w:r w:rsidR="00661162">
        <w:rPr>
          <w:rFonts w:ascii="Times New Roman" w:hAnsi="Times New Roman"/>
          <w:sz w:val="24"/>
          <w:szCs w:val="28"/>
        </w:rPr>
        <w:t>7</w:t>
      </w:r>
    </w:p>
    <w:p w:rsidR="00E23909" w:rsidRPr="00E23909" w:rsidRDefault="00E23909" w:rsidP="00E23909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Приложения</w:t>
      </w: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sz w:val="24"/>
          <w:szCs w:val="28"/>
        </w:rPr>
      </w:pP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213B7F" w:rsidRDefault="00213B7F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213B7F" w:rsidRDefault="00213B7F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213B7F" w:rsidRDefault="00213B7F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055E22" w:rsidRDefault="00055E22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951F2F" w:rsidRPr="00032FC4" w:rsidRDefault="00951F2F" w:rsidP="00055E22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b/>
          <w:sz w:val="24"/>
          <w:szCs w:val="24"/>
        </w:rPr>
        <w:t>1.</w:t>
      </w:r>
      <w:r w:rsidRPr="00032FC4">
        <w:rPr>
          <w:rFonts w:ascii="Times New Roman" w:hAnsi="Times New Roman"/>
          <w:sz w:val="24"/>
          <w:szCs w:val="24"/>
        </w:rPr>
        <w:t xml:space="preserve"> </w:t>
      </w:r>
      <w:r w:rsidRPr="00032FC4">
        <w:rPr>
          <w:rFonts w:ascii="Times New Roman" w:hAnsi="Times New Roman"/>
          <w:b/>
          <w:sz w:val="24"/>
          <w:szCs w:val="24"/>
        </w:rPr>
        <w:t>С</w:t>
      </w:r>
      <w:r w:rsidR="00CB7038">
        <w:rPr>
          <w:rFonts w:ascii="Times New Roman" w:hAnsi="Times New Roman"/>
          <w:b/>
          <w:sz w:val="24"/>
          <w:szCs w:val="24"/>
        </w:rPr>
        <w:t>УЩНОСТЬ</w:t>
      </w:r>
      <w:r w:rsidRPr="00032FC4">
        <w:rPr>
          <w:rFonts w:ascii="Times New Roman" w:hAnsi="Times New Roman"/>
          <w:b/>
          <w:sz w:val="24"/>
          <w:szCs w:val="24"/>
        </w:rPr>
        <w:t xml:space="preserve"> НАЛОГОВЫХ ОРГАНОВ РОССИЙСКОЙ</w:t>
      </w:r>
      <w:r w:rsidR="00055E22">
        <w:rPr>
          <w:rFonts w:ascii="Times New Roman" w:hAnsi="Times New Roman"/>
          <w:b/>
          <w:sz w:val="24"/>
          <w:szCs w:val="24"/>
        </w:rPr>
        <w:t xml:space="preserve"> ФЕДЕРАЦИИ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>Налогообложение известно с тех пор, как существует государство. К настоящему времени достоверно установлено, что первые материальные свидетельства о налогах относятся к 3300-3200 годам до н. э. Немногим позже появились и первые специализированные органы, занимающиеся сбором налогов.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Современную историю налоговой системы России ведут с </w:t>
      </w:r>
      <w:smartTag w:uri="urn:schemas-microsoft-com:office:smarttags" w:element="metricconverter">
        <w:smartTagPr>
          <w:attr w:name="ProductID" w:val="2004 г"/>
        </w:smartTagPr>
        <w:r w:rsidRPr="00055E22">
          <w:rPr>
            <w:rFonts w:ascii="Times New Roman" w:hAnsi="Times New Roman"/>
            <w:sz w:val="24"/>
            <w:szCs w:val="28"/>
          </w:rPr>
          <w:t>1918 г</w:t>
        </w:r>
      </w:smartTag>
      <w:r w:rsidRPr="00055E22">
        <w:rPr>
          <w:rFonts w:ascii="Times New Roman" w:hAnsi="Times New Roman"/>
          <w:sz w:val="24"/>
          <w:szCs w:val="28"/>
        </w:rPr>
        <w:t>, когда была разрушена система налоговых органов Российской империи и начали создаваться новые структуры.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Декретом Совета Народных комиссаров от 31 октября </w:t>
      </w:r>
      <w:smartTag w:uri="urn:schemas-microsoft-com:office:smarttags" w:element="metricconverter">
        <w:smartTagPr>
          <w:attr w:name="ProductID" w:val="2004 г"/>
        </w:smartTagPr>
        <w:r w:rsidRPr="00055E22">
          <w:rPr>
            <w:rFonts w:ascii="Times New Roman" w:hAnsi="Times New Roman"/>
            <w:sz w:val="24"/>
            <w:szCs w:val="28"/>
          </w:rPr>
          <w:t>1918 г</w:t>
        </w:r>
      </w:smartTag>
      <w:r w:rsidRPr="00055E22">
        <w:rPr>
          <w:rFonts w:ascii="Times New Roman" w:hAnsi="Times New Roman"/>
          <w:sz w:val="24"/>
          <w:szCs w:val="28"/>
        </w:rPr>
        <w:t>. утверждено Положение об организации финансовых отделов губернских и уездных исполкомов. Одновременно были упразднены ранее действовавшие налоговые органы.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Перемены, происходившие в стране в конце 80-х – начале 90-х гг. затронули и сферу налогообложения. В результате реорганизации на основе существовавших налоговых органов в 1990 году созданы: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>-</w:t>
      </w:r>
      <w:r w:rsidR="00CB7038">
        <w:rPr>
          <w:rFonts w:ascii="Times New Roman" w:hAnsi="Times New Roman"/>
          <w:sz w:val="24"/>
          <w:szCs w:val="28"/>
        </w:rPr>
        <w:t xml:space="preserve">  </w:t>
      </w:r>
      <w:r w:rsidRPr="00055E22">
        <w:rPr>
          <w:rFonts w:ascii="Times New Roman" w:hAnsi="Times New Roman"/>
          <w:sz w:val="24"/>
          <w:szCs w:val="28"/>
        </w:rPr>
        <w:t xml:space="preserve"> </w:t>
      </w:r>
      <w:r w:rsidR="00CB7038">
        <w:rPr>
          <w:rFonts w:ascii="Times New Roman" w:hAnsi="Times New Roman"/>
          <w:sz w:val="24"/>
          <w:szCs w:val="28"/>
        </w:rPr>
        <w:t xml:space="preserve"> </w:t>
      </w:r>
      <w:r w:rsidRPr="00055E22">
        <w:rPr>
          <w:rFonts w:ascii="Times New Roman" w:hAnsi="Times New Roman"/>
          <w:sz w:val="24"/>
          <w:szCs w:val="28"/>
        </w:rPr>
        <w:t xml:space="preserve">Главная государственная налоговая инспекция министерства финансов СССР;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- Государственные налоговые инспекции министерств финансов союзных республик;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>-</w:t>
      </w:r>
      <w:r w:rsidR="00CB7038">
        <w:rPr>
          <w:rFonts w:ascii="Times New Roman" w:hAnsi="Times New Roman"/>
          <w:sz w:val="24"/>
          <w:szCs w:val="28"/>
        </w:rPr>
        <w:t xml:space="preserve"> </w:t>
      </w:r>
      <w:r w:rsidRPr="00055E22">
        <w:rPr>
          <w:rFonts w:ascii="Times New Roman" w:hAnsi="Times New Roman"/>
          <w:sz w:val="24"/>
          <w:szCs w:val="28"/>
        </w:rPr>
        <w:t xml:space="preserve">Государственные налоговые инспекции министерств финансов автономных республик;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- </w:t>
      </w:r>
      <w:r w:rsidR="00CB7038">
        <w:rPr>
          <w:rFonts w:ascii="Times New Roman" w:hAnsi="Times New Roman"/>
          <w:sz w:val="24"/>
          <w:szCs w:val="28"/>
        </w:rPr>
        <w:t xml:space="preserve"> </w:t>
      </w:r>
      <w:r w:rsidRPr="00055E22">
        <w:rPr>
          <w:rFonts w:ascii="Times New Roman" w:hAnsi="Times New Roman"/>
          <w:sz w:val="24"/>
          <w:szCs w:val="28"/>
        </w:rPr>
        <w:t xml:space="preserve">Государственные налоговые инспекции финансовых аппаратов областей, краев, округов, городов, районов.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Государственные налоговые инспекции различных уровней выполняя возложенные на них задачи, подчинялись соответствующим министерствам финансов и их аппаратам на местах, а также вышестоящим инспекциям.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В 1991 - </w:t>
      </w:r>
      <w:smartTag w:uri="urn:schemas-microsoft-com:office:smarttags" w:element="metricconverter">
        <w:smartTagPr>
          <w:attr w:name="ProductID" w:val="2004 г"/>
        </w:smartTagPr>
        <w:r w:rsidRPr="00055E22">
          <w:rPr>
            <w:rFonts w:ascii="Times New Roman" w:hAnsi="Times New Roman"/>
            <w:sz w:val="24"/>
            <w:szCs w:val="28"/>
          </w:rPr>
          <w:t>1992 г</w:t>
        </w:r>
      </w:smartTag>
      <w:r w:rsidRPr="00055E22">
        <w:rPr>
          <w:rFonts w:ascii="Times New Roman" w:hAnsi="Times New Roman"/>
          <w:sz w:val="24"/>
          <w:szCs w:val="28"/>
        </w:rPr>
        <w:t xml:space="preserve">. состоялось создание единой централизованной Государственной налоговой службы Российской Федерации. Единая централизованная система налоговых органов состояла из: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- Государственной налоговой службы Российской Федерации (ГНС РФ);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- Государственных налоговых инспекций (ГНИ) республик в составе Российской Федерации, краев, областей, автономных образований, городов с районным делением;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- Государственных налоговых инспекций (ГНИ) по районам, городам без районного деления и районным в городах.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С </w:t>
      </w:r>
      <w:smartTag w:uri="urn:schemas-microsoft-com:office:smarttags" w:element="metricconverter">
        <w:smartTagPr>
          <w:attr w:name="ProductID" w:val="2004 г"/>
        </w:smartTagPr>
        <w:r w:rsidRPr="00055E22">
          <w:rPr>
            <w:rFonts w:ascii="Times New Roman" w:hAnsi="Times New Roman"/>
            <w:sz w:val="24"/>
            <w:szCs w:val="28"/>
          </w:rPr>
          <w:t>1996 г</w:t>
        </w:r>
      </w:smartTag>
      <w:r w:rsidRPr="00055E22">
        <w:rPr>
          <w:rFonts w:ascii="Times New Roman" w:hAnsi="Times New Roman"/>
          <w:sz w:val="24"/>
          <w:szCs w:val="28"/>
        </w:rPr>
        <w:t xml:space="preserve">. создана Всероссийская государственная налоговая академия Государственной налоговой службы России. Кроме того, при Правительстве РФ действует Институт налогов и налогообложения Финансовой академии. </w:t>
      </w:r>
    </w:p>
    <w:p w:rsidR="00055E22" w:rsidRPr="00055E22" w:rsidRDefault="00055E22" w:rsidP="00055E2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55E22">
        <w:rPr>
          <w:rFonts w:ascii="Times New Roman" w:hAnsi="Times New Roman"/>
          <w:sz w:val="24"/>
          <w:szCs w:val="28"/>
        </w:rPr>
        <w:t xml:space="preserve">В конце </w:t>
      </w:r>
      <w:smartTag w:uri="urn:schemas-microsoft-com:office:smarttags" w:element="metricconverter">
        <w:smartTagPr>
          <w:attr w:name="ProductID" w:val="2004 г"/>
        </w:smartTagPr>
        <w:r w:rsidRPr="00055E22">
          <w:rPr>
            <w:rFonts w:ascii="Times New Roman" w:hAnsi="Times New Roman"/>
            <w:sz w:val="24"/>
            <w:szCs w:val="28"/>
          </w:rPr>
          <w:t>1998 г</w:t>
        </w:r>
      </w:smartTag>
      <w:r w:rsidRPr="00055E22">
        <w:rPr>
          <w:rFonts w:ascii="Times New Roman" w:hAnsi="Times New Roman"/>
          <w:sz w:val="24"/>
          <w:szCs w:val="28"/>
        </w:rPr>
        <w:t xml:space="preserve">. Государственная налоговая служба Российской Федерации переименована в Министерство Российской Федерации по налогам и сборам. МНС России действовала до сентября </w:t>
      </w:r>
      <w:smartTag w:uri="urn:schemas-microsoft-com:office:smarttags" w:element="metricconverter">
        <w:smartTagPr>
          <w:attr w:name="ProductID" w:val="2004 г"/>
        </w:smartTagPr>
        <w:r w:rsidRPr="00055E22">
          <w:rPr>
            <w:rFonts w:ascii="Times New Roman" w:hAnsi="Times New Roman"/>
            <w:sz w:val="24"/>
            <w:szCs w:val="28"/>
          </w:rPr>
          <w:t>2004 г</w:t>
        </w:r>
      </w:smartTag>
      <w:r w:rsidRPr="00055E22">
        <w:rPr>
          <w:rFonts w:ascii="Times New Roman" w:hAnsi="Times New Roman"/>
          <w:sz w:val="24"/>
          <w:szCs w:val="28"/>
        </w:rPr>
        <w:t>., когда была преобразована в Федеральную налоговую службу, вновь введенную в состав Минфина.</w:t>
      </w:r>
    </w:p>
    <w:p w:rsidR="00F0682D" w:rsidRDefault="00951F2F" w:rsidP="00055E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 xml:space="preserve">Налоговые органы составляют единую централизованную систему контроля за соблюдением законодательства о налогах и сборах, за правильностью исчисления, полнотой и своевременностью уплаты (перечисления) в бюджетную систему Российской Федерации налогов и сборов и иных обязательных платежей. </w:t>
      </w:r>
      <w:r w:rsidR="00F0682D" w:rsidRPr="00055E22">
        <w:rPr>
          <w:rFonts w:ascii="Times New Roman" w:hAnsi="Times New Roman"/>
          <w:sz w:val="24"/>
          <w:szCs w:val="24"/>
        </w:rPr>
        <w:t>Единую централизованную систему налоговых органов</w:t>
      </w:r>
      <w:r w:rsidR="009C49B3">
        <w:rPr>
          <w:rFonts w:ascii="Times New Roman" w:hAnsi="Times New Roman"/>
          <w:sz w:val="24"/>
          <w:szCs w:val="24"/>
        </w:rPr>
        <w:t xml:space="preserve">, как видно из </w:t>
      </w:r>
      <w:r w:rsidR="005123DF">
        <w:rPr>
          <w:rFonts w:ascii="Times New Roman" w:hAnsi="Times New Roman"/>
          <w:sz w:val="24"/>
          <w:szCs w:val="24"/>
        </w:rPr>
        <w:t>рисунка</w:t>
      </w:r>
      <w:r w:rsidR="009C49B3">
        <w:rPr>
          <w:rFonts w:ascii="Times New Roman" w:hAnsi="Times New Roman"/>
          <w:sz w:val="24"/>
          <w:szCs w:val="24"/>
        </w:rPr>
        <w:t xml:space="preserve"> 1,</w:t>
      </w:r>
      <w:r w:rsidR="00F0682D" w:rsidRPr="00055E22">
        <w:rPr>
          <w:rFonts w:ascii="Times New Roman" w:hAnsi="Times New Roman"/>
          <w:sz w:val="24"/>
          <w:szCs w:val="24"/>
        </w:rPr>
        <w:t xml:space="preserve"> составляют федеральная налоговая служба и ее территориальные органы - управления Службы по субъектам Российской Федерации, межрегиональные инспекции Службы, инспекции Службы по районам, районам в городах, городам без районного деления, инспекции Службы межрайонного уровня</w:t>
      </w:r>
      <w:r w:rsidR="004F0C6A" w:rsidRPr="00055E22">
        <w:rPr>
          <w:rFonts w:ascii="Times New Roman" w:hAnsi="Times New Roman"/>
          <w:sz w:val="24"/>
          <w:szCs w:val="24"/>
        </w:rPr>
        <w:t>.</w:t>
      </w:r>
      <w:r w:rsidR="009C49B3">
        <w:rPr>
          <w:rFonts w:ascii="Times New Roman" w:hAnsi="Times New Roman"/>
          <w:sz w:val="24"/>
          <w:szCs w:val="24"/>
        </w:rPr>
        <w:t xml:space="preserve"> </w:t>
      </w:r>
      <w:r w:rsidR="004F0C6A" w:rsidRPr="00055E22">
        <w:rPr>
          <w:rFonts w:ascii="Times New Roman" w:hAnsi="Times New Roman"/>
          <w:sz w:val="24"/>
          <w:szCs w:val="24"/>
        </w:rPr>
        <w:t>Создание каких-либо иных налоговых органов, не входящих в единую централизованную систему ФНС РФ, не допускается, что вытекает из принципа единства налоговой системы России.</w:t>
      </w:r>
    </w:p>
    <w:p w:rsidR="005123DF" w:rsidRDefault="005123DF" w:rsidP="005123D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5"/>
      </w:tblGrid>
      <w:tr w:rsidR="005123DF" w:rsidRPr="003B2FE4" w:rsidTr="005123DF">
        <w:trPr>
          <w:trHeight w:val="2189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94"/>
            </w:tblGrid>
            <w:tr w:rsidR="005123DF" w:rsidRPr="005123DF" w:rsidTr="005123DF">
              <w:trPr>
                <w:trHeight w:val="2189"/>
                <w:jc w:val="center"/>
              </w:trPr>
              <w:tc>
                <w:tcPr>
                  <w:tcW w:w="9094" w:type="dxa"/>
                </w:tcPr>
                <w:p w:rsidR="005123DF" w:rsidRPr="005123DF" w:rsidRDefault="005123DF" w:rsidP="005123DF">
                  <w:pPr>
                    <w:widowControl w:val="0"/>
                    <w:suppressAutoHyphens/>
                    <w:spacing w:after="0" w:line="360" w:lineRule="auto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</w:p>
                <w:tbl>
                  <w:tblPr>
                    <w:tblW w:w="0" w:type="auto"/>
                    <w:tblInd w:w="23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294"/>
                  </w:tblGrid>
                  <w:tr w:rsidR="005123DF" w:rsidRPr="005123DF" w:rsidTr="005123DF">
                    <w:trPr>
                      <w:trHeight w:val="217"/>
                    </w:trPr>
                    <w:tc>
                      <w:tcPr>
                        <w:tcW w:w="4294" w:type="dxa"/>
                      </w:tcPr>
                      <w:p w:rsidR="005123DF" w:rsidRPr="005123DF" w:rsidRDefault="005123DF" w:rsidP="005123DF">
                        <w:pPr>
                          <w:widowControl w:val="0"/>
                          <w:suppressAutoHyphens/>
                          <w:spacing w:after="0" w:line="36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5123DF">
                          <w:rPr>
                            <w:rFonts w:ascii="Times New Roman" w:hAnsi="Times New Roman"/>
                          </w:rPr>
                          <w:t>Центральный аппарат</w:t>
                        </w:r>
                      </w:p>
                    </w:tc>
                  </w:tr>
                  <w:tr w:rsidR="005123DF" w:rsidRPr="005123DF" w:rsidTr="005123DF">
                    <w:trPr>
                      <w:trHeight w:val="344"/>
                    </w:trPr>
                    <w:tc>
                      <w:tcPr>
                        <w:tcW w:w="4294" w:type="dxa"/>
                      </w:tcPr>
                      <w:p w:rsidR="005123DF" w:rsidRPr="005123DF" w:rsidRDefault="005123DF" w:rsidP="005123DF">
                        <w:pPr>
                          <w:widowControl w:val="0"/>
                          <w:suppressAutoHyphens/>
                          <w:spacing w:after="0" w:line="360" w:lineRule="auto"/>
                          <w:jc w:val="center"/>
                          <w:rPr>
                            <w:rFonts w:ascii="Times New Roman" w:hAnsi="Times New Roman"/>
                            <w:color w:val="808080"/>
                          </w:rPr>
                        </w:pPr>
                        <w:r w:rsidRPr="005123DF">
                          <w:rPr>
                            <w:rFonts w:ascii="Times New Roman" w:hAnsi="Times New Roman"/>
                            <w:color w:val="808080"/>
                          </w:rPr>
                          <w:t>Федеральная налоговая служба России</w:t>
                        </w:r>
                      </w:p>
                    </w:tc>
                  </w:tr>
                </w:tbl>
                <w:p w:rsidR="005123DF" w:rsidRPr="005123DF" w:rsidRDefault="005123DF" w:rsidP="005123DF">
                  <w:pPr>
                    <w:widowControl w:val="0"/>
                    <w:suppressAutoHyphens/>
                    <w:spacing w:after="0" w:line="360" w:lineRule="auto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</w:p>
                <w:tbl>
                  <w:tblPr>
                    <w:tblW w:w="0" w:type="auto"/>
                    <w:tblInd w:w="24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8568"/>
                  </w:tblGrid>
                  <w:tr w:rsidR="005123DF" w:rsidRPr="005123DF" w:rsidTr="005123DF">
                    <w:trPr>
                      <w:trHeight w:val="2084"/>
                    </w:trPr>
                    <w:tc>
                      <w:tcPr>
                        <w:tcW w:w="8568" w:type="dxa"/>
                      </w:tcPr>
                      <w:p w:rsidR="005123DF" w:rsidRPr="005123DF" w:rsidRDefault="005123DF" w:rsidP="005123DF">
                        <w:pPr>
                          <w:widowControl w:val="0"/>
                          <w:suppressAutoHyphens/>
                          <w:spacing w:after="0" w:line="360" w:lineRule="auto"/>
                          <w:ind w:firstLine="709"/>
                          <w:jc w:val="center"/>
                          <w:rPr>
                            <w:rFonts w:ascii="Times New Roman" w:hAnsi="Times New Roman"/>
                            <w:color w:val="808080"/>
                          </w:rPr>
                        </w:pPr>
                        <w:r w:rsidRPr="005123DF">
                          <w:rPr>
                            <w:rFonts w:ascii="Times New Roman" w:hAnsi="Times New Roman"/>
                            <w:color w:val="808080"/>
                          </w:rPr>
                          <w:t>Территориальные органы</w:t>
                        </w:r>
                      </w:p>
                      <w:tbl>
                        <w:tblPr>
                          <w:tblW w:w="0" w:type="auto"/>
                          <w:tblInd w:w="6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687"/>
                          <w:gridCol w:w="2847"/>
                          <w:gridCol w:w="2678"/>
                        </w:tblGrid>
                        <w:tr w:rsidR="005123DF" w:rsidRPr="005123DF" w:rsidTr="005123DF">
                          <w:trPr>
                            <w:trHeight w:val="351"/>
                          </w:trPr>
                          <w:tc>
                            <w:tcPr>
                              <w:tcW w:w="2687" w:type="dxa"/>
                            </w:tcPr>
                            <w:p w:rsidR="005123DF" w:rsidRPr="005123DF" w:rsidRDefault="005123DF" w:rsidP="005123DF">
                              <w:pPr>
                                <w:widowControl w:val="0"/>
                                <w:suppressAutoHyphens/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5123DF">
                                <w:rPr>
                                  <w:rFonts w:ascii="Times New Roman" w:hAnsi="Times New Roman"/>
                                </w:rPr>
                                <w:t>Управление ФНС по субъекту Российской Федерации</w:t>
                              </w:r>
                            </w:p>
                          </w:tc>
                          <w:tc>
                            <w:tcPr>
                              <w:tcW w:w="2847" w:type="dxa"/>
                            </w:tcPr>
                            <w:p w:rsidR="005123DF" w:rsidRPr="005123DF" w:rsidRDefault="005123DF" w:rsidP="005123DF">
                              <w:pPr>
                                <w:widowControl w:val="0"/>
                                <w:suppressAutoHyphens/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5123DF">
                                <w:rPr>
                                  <w:rFonts w:ascii="Times New Roman" w:hAnsi="Times New Roman"/>
                                </w:rPr>
                                <w:t>Инспекции ФНС по районам, районам в городах, городам без районного деления</w:t>
                              </w:r>
                            </w:p>
                          </w:tc>
                          <w:tc>
                            <w:tcPr>
                              <w:tcW w:w="2678" w:type="dxa"/>
                            </w:tcPr>
                            <w:p w:rsidR="005123DF" w:rsidRPr="005123DF" w:rsidRDefault="005123DF" w:rsidP="005123DF">
                              <w:pPr>
                                <w:widowControl w:val="0"/>
                                <w:suppressAutoHyphens/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5123DF">
                                <w:rPr>
                                  <w:rFonts w:ascii="Times New Roman" w:hAnsi="Times New Roman"/>
                                </w:rPr>
                                <w:t>Инспекции ФНС межрайонного уровня</w:t>
                              </w:r>
                            </w:p>
                          </w:tc>
                        </w:tr>
                      </w:tbl>
                      <w:p w:rsidR="005123DF" w:rsidRPr="005123DF" w:rsidRDefault="005123DF" w:rsidP="005123DF">
                        <w:pPr>
                          <w:widowControl w:val="0"/>
                          <w:suppressAutoHyphens/>
                          <w:spacing w:after="0" w:line="360" w:lineRule="auto"/>
                          <w:ind w:firstLine="709"/>
                          <w:jc w:val="center"/>
                          <w:rPr>
                            <w:rFonts w:ascii="Times New Roman" w:hAnsi="Times New Roman"/>
                            <w:color w:val="808080"/>
                          </w:rPr>
                        </w:pPr>
                      </w:p>
                      <w:tbl>
                        <w:tblPr>
                          <w:tblpPr w:leftFromText="180" w:rightFromText="180" w:vertAnchor="text" w:horzAnchor="page" w:tblpX="181" w:tblpY="-74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211"/>
                        </w:tblGrid>
                        <w:tr w:rsidR="005123DF" w:rsidRPr="005123DF" w:rsidTr="005123DF">
                          <w:trPr>
                            <w:trHeight w:val="1389"/>
                          </w:trPr>
                          <w:tc>
                            <w:tcPr>
                              <w:tcW w:w="8211" w:type="dxa"/>
                            </w:tcPr>
                            <w:p w:rsidR="005123DF" w:rsidRPr="005123DF" w:rsidRDefault="005123DF" w:rsidP="005123DF">
                              <w:pPr>
                                <w:widowControl w:val="0"/>
                                <w:suppressAutoHyphens/>
                                <w:spacing w:after="0" w:line="360" w:lineRule="auto"/>
                                <w:ind w:firstLine="709"/>
                                <w:jc w:val="center"/>
                                <w:rPr>
                                  <w:rFonts w:ascii="Times New Roman" w:hAnsi="Times New Roman"/>
                                  <w:color w:val="808080"/>
                                </w:rPr>
                              </w:pPr>
                              <w:r w:rsidRPr="005123DF">
                                <w:rPr>
                                  <w:rFonts w:ascii="Times New Roman" w:hAnsi="Times New Roman"/>
                                  <w:color w:val="808080"/>
                                </w:rPr>
                                <w:t>Межрегиональные инспекции ФНС</w:t>
                              </w:r>
                            </w:p>
                            <w:tbl>
                              <w:tblPr>
                                <w:tblpPr w:leftFromText="180" w:rightFromText="180" w:vertAnchor="text" w:horzAnchor="margin" w:tblpY="124"/>
                                <w:tblOverlap w:val="never"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36"/>
                                <w:gridCol w:w="2637"/>
                                <w:gridCol w:w="2637"/>
                              </w:tblGrid>
                              <w:tr w:rsidR="005123DF" w:rsidRPr="005123DF" w:rsidTr="005123DF">
                                <w:trPr>
                                  <w:trHeight w:val="892"/>
                                </w:trPr>
                                <w:tc>
                                  <w:tcPr>
                                    <w:tcW w:w="2636" w:type="dxa"/>
                                  </w:tcPr>
                                  <w:p w:rsidR="005123DF" w:rsidRPr="005123DF" w:rsidRDefault="005123DF" w:rsidP="005123DF">
                                    <w:pPr>
                                      <w:widowControl w:val="0"/>
                                      <w:suppressAutoHyphens/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5123DF">
                                      <w:rPr>
                                        <w:rFonts w:ascii="Times New Roman" w:hAnsi="Times New Roman"/>
                                      </w:rPr>
                                      <w:t>Межрегиональная инспекция Федеральной налоговой службы по крупнейшим налогоплательщикам</w:t>
                                    </w:r>
                                  </w:p>
                                </w:tc>
                                <w:tc>
                                  <w:tcPr>
                                    <w:tcW w:w="2637" w:type="dxa"/>
                                  </w:tcPr>
                                  <w:p w:rsidR="005123DF" w:rsidRPr="005123DF" w:rsidRDefault="005123DF" w:rsidP="005123DF">
                                    <w:pPr>
                                      <w:widowControl w:val="0"/>
                                      <w:suppressAutoHyphens/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5123DF">
                                      <w:rPr>
                                        <w:rFonts w:ascii="Times New Roman" w:hAnsi="Times New Roman"/>
                                      </w:rPr>
                                      <w:t>Межрегиональная инспекция Федеральной налоговой службы по централизованной обработке данных</w:t>
                                    </w:r>
                                  </w:p>
                                </w:tc>
                                <w:tc>
                                  <w:tcPr>
                                    <w:tcW w:w="2637" w:type="dxa"/>
                                  </w:tcPr>
                                  <w:p w:rsidR="005123DF" w:rsidRPr="005123DF" w:rsidRDefault="005123DF" w:rsidP="005123DF">
                                    <w:pPr>
                                      <w:widowControl w:val="0"/>
                                      <w:suppressAutoHyphens/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5123DF">
                                      <w:rPr>
                                        <w:rFonts w:ascii="Times New Roman" w:hAnsi="Times New Roman"/>
                                      </w:rPr>
                                      <w:t>Межрегиональная инспекция Федеральной налоговой службы по Федеральному округу</w:t>
                                    </w:r>
                                  </w:p>
                                </w:tc>
                              </w:tr>
                            </w:tbl>
                            <w:p w:rsidR="005123DF" w:rsidRPr="005123DF" w:rsidRDefault="005123DF" w:rsidP="005123DF">
                              <w:pPr>
                                <w:widowControl w:val="0"/>
                                <w:suppressAutoHyphens/>
                                <w:spacing w:after="0" w:line="360" w:lineRule="auto"/>
                                <w:ind w:firstLine="709"/>
                                <w:jc w:val="center"/>
                                <w:rPr>
                                  <w:rFonts w:ascii="Times New Roman" w:hAnsi="Times New Roman"/>
                                  <w:color w:val="808080"/>
                                </w:rPr>
                              </w:pPr>
                            </w:p>
                          </w:tc>
                        </w:tr>
                      </w:tbl>
                      <w:p w:rsidR="005123DF" w:rsidRPr="005123DF" w:rsidRDefault="005123DF" w:rsidP="005123DF">
                        <w:pPr>
                          <w:widowControl w:val="0"/>
                          <w:suppressAutoHyphens/>
                          <w:spacing w:after="0" w:line="360" w:lineRule="auto"/>
                          <w:ind w:firstLine="709"/>
                          <w:jc w:val="center"/>
                          <w:rPr>
                            <w:rFonts w:ascii="Times New Roman" w:hAnsi="Times New Roman"/>
                            <w:color w:val="808080"/>
                          </w:rPr>
                        </w:pPr>
                      </w:p>
                    </w:tc>
                  </w:tr>
                </w:tbl>
                <w:p w:rsidR="005123DF" w:rsidRPr="005123DF" w:rsidRDefault="005123DF" w:rsidP="005123DF">
                  <w:pPr>
                    <w:widowControl w:val="0"/>
                    <w:suppressAutoHyphens/>
                    <w:spacing w:after="0" w:line="360" w:lineRule="auto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5123DF" w:rsidRPr="003B2FE4" w:rsidRDefault="005123DF" w:rsidP="005123D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5123DF" w:rsidRDefault="005123DF" w:rsidP="005123D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5123DF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9C49B3">
        <w:rPr>
          <w:rFonts w:ascii="Times New Roman" w:hAnsi="Times New Roman"/>
          <w:sz w:val="24"/>
          <w:szCs w:val="24"/>
        </w:rPr>
        <w:t xml:space="preserve">Рис.1. </w:t>
      </w:r>
      <w:r w:rsidRPr="009C49B3">
        <w:rPr>
          <w:rFonts w:ascii="Times New Roman" w:hAnsi="Times New Roman"/>
          <w:sz w:val="24"/>
          <w:szCs w:val="28"/>
        </w:rPr>
        <w:t>Система налоговых органов Российской федерации</w:t>
      </w:r>
    </w:p>
    <w:p w:rsidR="005123DF" w:rsidRPr="00055E22" w:rsidRDefault="005123DF" w:rsidP="00055E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682D" w:rsidRPr="00055E22" w:rsidRDefault="00F0682D" w:rsidP="00055E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>Федеральная налоговая служба (ФНС России) является федеральным органом исполнительной власти,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за производством и оборотом этилового спирта, спиртосодержащей, алкогольной и табачной продукции, а также функции агента валютного контроля в пределах компетенции налоговых органов.</w:t>
      </w:r>
    </w:p>
    <w:p w:rsidR="00F0682D" w:rsidRPr="00032FC4" w:rsidRDefault="00F0682D" w:rsidP="00055E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>Служба является уполномоченным</w:t>
      </w:r>
      <w:r w:rsidRPr="00032FC4">
        <w:rPr>
          <w:rFonts w:ascii="Times New Roman" w:hAnsi="Times New Roman"/>
          <w:sz w:val="24"/>
          <w:szCs w:val="24"/>
        </w:rPr>
        <w:t xml:space="preserve">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а также уполномоченным федеральным органом исполнительной власти,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обязательствам.</w:t>
      </w:r>
    </w:p>
    <w:p w:rsidR="00951F2F" w:rsidRPr="00032FC4" w:rsidRDefault="00951F2F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032FC4">
        <w:rPr>
          <w:rFonts w:ascii="Times New Roman" w:hAnsi="Times New Roman"/>
          <w:snapToGrid w:val="0"/>
          <w:sz w:val="24"/>
          <w:szCs w:val="24"/>
        </w:rPr>
        <w:t>В систему ФНС входят подведомственные организации.</w:t>
      </w:r>
    </w:p>
    <w:p w:rsidR="00951F2F" w:rsidRPr="00055E22" w:rsidRDefault="00951F2F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 xml:space="preserve">Подведомственные организации ФНС: </w:t>
      </w:r>
    </w:p>
    <w:p w:rsidR="00951F2F" w:rsidRPr="00055E22" w:rsidRDefault="00951F2F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>- Главный научно-исследовательский вычислительный центр ФНС России (ФГУП ГНИВЦ ФНС России)</w:t>
      </w:r>
    </w:p>
    <w:p w:rsidR="00951F2F" w:rsidRPr="00055E22" w:rsidRDefault="00951F2F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>- Государственный научно-исследовательский институт развития налоговой системы ФНС России (ГНИИ РНС)</w:t>
      </w:r>
    </w:p>
    <w:p w:rsidR="00951F2F" w:rsidRDefault="00951F2F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>- Государственные лечебно-оздоровительные, образовательные учреждения и федеральные государственные унитарные предприятия, находящиеся в ведении ФНС России</w:t>
      </w:r>
      <w:r w:rsidR="009C49B3">
        <w:rPr>
          <w:rFonts w:ascii="Times New Roman" w:hAnsi="Times New Roman"/>
          <w:sz w:val="24"/>
          <w:szCs w:val="24"/>
        </w:rPr>
        <w:t>.</w:t>
      </w:r>
    </w:p>
    <w:p w:rsidR="009C49B3" w:rsidRPr="00055E22" w:rsidRDefault="005123DF" w:rsidP="009C49B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9C49B3">
        <w:rPr>
          <w:rFonts w:ascii="Times New Roman" w:hAnsi="Times New Roman"/>
          <w:sz w:val="24"/>
          <w:szCs w:val="24"/>
        </w:rPr>
        <w:t>ерриториальными</w:t>
      </w:r>
      <w:r w:rsidR="009C49B3" w:rsidRPr="00055E22">
        <w:rPr>
          <w:rFonts w:ascii="Times New Roman" w:hAnsi="Times New Roman"/>
          <w:sz w:val="24"/>
          <w:szCs w:val="24"/>
        </w:rPr>
        <w:t xml:space="preserve"> орган</w:t>
      </w:r>
      <w:r w:rsidR="009C49B3">
        <w:rPr>
          <w:rFonts w:ascii="Times New Roman" w:hAnsi="Times New Roman"/>
          <w:sz w:val="24"/>
          <w:szCs w:val="24"/>
        </w:rPr>
        <w:t>ами</w:t>
      </w:r>
      <w:r w:rsidR="009C49B3" w:rsidRPr="00055E22">
        <w:rPr>
          <w:rFonts w:ascii="Times New Roman" w:hAnsi="Times New Roman"/>
          <w:sz w:val="24"/>
          <w:szCs w:val="24"/>
        </w:rPr>
        <w:t xml:space="preserve"> ФНС</w:t>
      </w:r>
      <w:r w:rsidR="009C49B3">
        <w:rPr>
          <w:rFonts w:ascii="Times New Roman" w:hAnsi="Times New Roman"/>
          <w:sz w:val="24"/>
          <w:szCs w:val="24"/>
        </w:rPr>
        <w:t xml:space="preserve"> являются</w:t>
      </w:r>
      <w:r w:rsidR="009C49B3" w:rsidRPr="00055E22">
        <w:rPr>
          <w:rFonts w:ascii="Times New Roman" w:hAnsi="Times New Roman"/>
          <w:sz w:val="24"/>
          <w:szCs w:val="24"/>
        </w:rPr>
        <w:t xml:space="preserve">: </w:t>
      </w:r>
    </w:p>
    <w:p w:rsidR="009C49B3" w:rsidRPr="00055E22" w:rsidRDefault="009C49B3" w:rsidP="009C49B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 xml:space="preserve">- управления ФНС по субъектам Российской Федерации; </w:t>
      </w:r>
    </w:p>
    <w:p w:rsidR="009C49B3" w:rsidRPr="00055E22" w:rsidRDefault="009C49B3" w:rsidP="009C49B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 xml:space="preserve">- межрегиональные инспекции ФНС; </w:t>
      </w:r>
    </w:p>
    <w:p w:rsidR="009C49B3" w:rsidRPr="00032FC4" w:rsidRDefault="009C49B3" w:rsidP="009C49B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>- инспекции ФНС по районам, районам</w:t>
      </w:r>
      <w:r w:rsidRPr="00032FC4">
        <w:rPr>
          <w:rFonts w:ascii="Times New Roman" w:hAnsi="Times New Roman"/>
          <w:sz w:val="24"/>
          <w:szCs w:val="24"/>
        </w:rPr>
        <w:t xml:space="preserve"> в городах, городам без районного деления; </w:t>
      </w:r>
    </w:p>
    <w:p w:rsidR="009C49B3" w:rsidRDefault="009C49B3" w:rsidP="009C49B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 xml:space="preserve">- инспекции ФНС межрайонного уровня. </w:t>
      </w:r>
    </w:p>
    <w:p w:rsidR="00BD79B6" w:rsidRPr="00032FC4" w:rsidRDefault="00BD79B6" w:rsidP="00BD79B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Основное бремя работы с налогоплательщиками лежит на инспекциях ФНС России по районам, районам в городах, городах без районного деления и межрайонного уровня. Инспекция непосредственно подчиняется Управлению ФНС России по субъекту федерации. Будучи юридическим лицом инспекция самостоятельно от своего имени приобретает и осуществляет гражданские имущественные и личные неимущественные права, несет обязанности, выступает в суде истцом, ответчиком. Именно инспекции непосредственно реализуют перечисленные выше функции налоговых органов.</w:t>
      </w:r>
    </w:p>
    <w:p w:rsidR="00BD79B6" w:rsidRPr="00032FC4" w:rsidRDefault="00BD79B6" w:rsidP="00BD79B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 xml:space="preserve">Структура инспекции утверждается руководителем Управления субъекта федерации. Типовые структуры инспекций ФНС России утверждены ведомственным приказом № БГ-3-20/312 от 25. 08. </w:t>
      </w:r>
      <w:smartTag w:uri="urn:schemas-microsoft-com:office:smarttags" w:element="metricconverter">
        <w:smartTagPr>
          <w:attr w:name="ProductID" w:val="2000 г"/>
        </w:smartTagPr>
        <w:r w:rsidRPr="00032FC4">
          <w:rPr>
            <w:rFonts w:ascii="Times New Roman" w:hAnsi="Times New Roman"/>
            <w:sz w:val="24"/>
            <w:szCs w:val="24"/>
          </w:rPr>
          <w:t>2000 г</w:t>
        </w:r>
      </w:smartTag>
      <w:r w:rsidRPr="00032FC4">
        <w:rPr>
          <w:rFonts w:ascii="Times New Roman" w:hAnsi="Times New Roman"/>
          <w:sz w:val="24"/>
          <w:szCs w:val="24"/>
        </w:rPr>
        <w:t>. Штатное расписание начальник инспекции утверждает также по согласованию с Управлением субъекта федерации в пределах установленной штатной численности и фонда оплаты труда. По вопросам служебной деятельности инспекция подконтрольна территориальному Управлению и ФНС.</w:t>
      </w:r>
    </w:p>
    <w:p w:rsidR="00BD79B6" w:rsidRPr="00032FC4" w:rsidRDefault="00BD79B6" w:rsidP="00BD79B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Межрегиональная инспекция ФНС по федеральному округу (далее -                   Межрегиональная инспекция) является территориальным органом ФНС межрегионального уровня по федеральному округу и входит в единую централизованную систему налоговых органов  Российской Федерации.</w:t>
      </w:r>
    </w:p>
    <w:p w:rsidR="00BD79B6" w:rsidRPr="00032FC4" w:rsidRDefault="00BD79B6" w:rsidP="00BD79B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Межрегиональная инспекция находится в непосредственном  подчинении ФНС и подконтрольна ему по всем вопросам своей деятельности.</w:t>
      </w:r>
    </w:p>
    <w:p w:rsidR="00BD79B6" w:rsidRPr="00032FC4" w:rsidRDefault="00BD79B6" w:rsidP="00BD79B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Межрегиональная инспекция создана для осуществления взаимодействия ФНС с полномочным представителем Президента Российской Федерации в федеральном округе по вопросам, отнесенным к ее компетенции, проверки эффективности работы управлений ФНС России по субъектам Российской Федерации по обеспечению полного, своевременного, правильного исчисления и внесения налогов и других обязательных платежей в соответствующие бюджеты и государственные внебюджетные фонды, а также для осуществления в пределах своей компетенции финансового контроля за деятельностью территориальных налоговых органов, федеральных государственных унитарных предприятий и учреждений, находящихся в ведении ФНС, на территории соответствующего субъекта Российской Федерации, входящего в федеральный округ.</w:t>
      </w:r>
    </w:p>
    <w:p w:rsidR="00BD79B6" w:rsidRPr="00032FC4" w:rsidRDefault="00BD79B6" w:rsidP="00BD79B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Руководство деятельностью Межрегиональной инспекции осуществляет руководитель Межрегиональной инспекции.</w:t>
      </w:r>
    </w:p>
    <w:p w:rsidR="00BD79B6" w:rsidRPr="00032FC4" w:rsidRDefault="00BD79B6" w:rsidP="00BD79B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Руководитель Межрегиональной инспекции назначается на должность (по согласованию с полномочным представителем Президента Российской Федерации в федеральном округе) и освобождается от должности приказом руководителя ФНС.</w:t>
      </w:r>
    </w:p>
    <w:p w:rsidR="00BD79B6" w:rsidRPr="00032FC4" w:rsidRDefault="00BD79B6" w:rsidP="00BD79B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Руководитель Межрегиональной инспекции имеет заместителей, полномочия и обязанности которых определяются должностными инструкциями и приказом руководителя Межрегиональной инспекции.</w:t>
      </w:r>
    </w:p>
    <w:p w:rsidR="00BD79B6" w:rsidRPr="00032FC4" w:rsidRDefault="00BD79B6" w:rsidP="00BD79B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Заместитель руководителя Межрегиональной инспекции назначается на должность (по согласованию с полномочным представителем Президента Российской Федерации в федеральном округе) и освобождается от должности приказом руководителя ФНС по представлению руководителя Межрегиональной инспекции.</w:t>
      </w:r>
    </w:p>
    <w:p w:rsidR="00951F2F" w:rsidRPr="00032FC4" w:rsidRDefault="00951F2F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Федеральную налоговую службу возглавляет руководитель, назначаемый на должность и освобождаемый от должности Правительством Российской Федерации по представлению Министра финансов Российской Федерации.</w:t>
      </w:r>
    </w:p>
    <w:p w:rsidR="00951F2F" w:rsidRPr="00032FC4" w:rsidRDefault="00951F2F" w:rsidP="005123D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Руководитель Федеральной налоговой службы несет персональную ответственность за выполнение возложенных на Службу задач и функций.</w:t>
      </w:r>
    </w:p>
    <w:p w:rsidR="00951F2F" w:rsidRPr="00032FC4" w:rsidRDefault="00951F2F" w:rsidP="005123D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Руководитель Федеральной налоговой службы имеет заместителей, назначаемых на должность и освобождаемых от должности Министром финансов Российской Федерации по представлению руководителя Службы.</w:t>
      </w:r>
    </w:p>
    <w:p w:rsidR="005123DF" w:rsidRPr="00032FC4" w:rsidRDefault="00951F2F" w:rsidP="005123D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В центральный аппарат ФНС РФ входят следующие структурные подразделения:</w:t>
      </w:r>
      <w:r w:rsidR="00032F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1"/>
      </w:tblGrid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прибыли (дохода)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косвенных налогов</w:t>
            </w:r>
          </w:p>
        </w:tc>
      </w:tr>
      <w:tr w:rsidR="005123DF" w:rsidRPr="003B2FE4" w:rsidTr="005123DF">
        <w:trPr>
          <w:trHeight w:val="352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доходов физических лиц, исчисления  и</w:t>
            </w:r>
            <w:r w:rsidRPr="003B2FE4">
              <w:rPr>
                <w:rFonts w:ascii="Times New Roman" w:hAnsi="Times New Roman" w:cs="Times New Roman"/>
                <w:sz w:val="24"/>
                <w:szCs w:val="24"/>
              </w:rPr>
              <w:br/>
              <w:t>уплаты государственной пошлины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единого социального налога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ресурсных и имущественных налогов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малого бизнеса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кредитных организаций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налогов и сборов с алкогольной и табачной продукции</w:t>
            </w:r>
          </w:p>
        </w:tc>
      </w:tr>
      <w:tr w:rsidR="005123DF" w:rsidRPr="003B2FE4" w:rsidTr="005123DF">
        <w:trPr>
          <w:trHeight w:val="352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регистрации  и  учета  юридических  и</w:t>
            </w:r>
            <w:r w:rsidRPr="003B2FE4"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</w:tr>
      <w:tr w:rsidR="005123DF" w:rsidRPr="003B2FE4" w:rsidTr="005123DF">
        <w:trPr>
          <w:trHeight w:val="352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урегулирования задолженности и  обеспечения  процедур</w:t>
            </w:r>
            <w:r w:rsidRPr="003B2FE4">
              <w:rPr>
                <w:rFonts w:ascii="Times New Roman" w:hAnsi="Times New Roman" w:cs="Times New Roman"/>
                <w:sz w:val="24"/>
                <w:szCs w:val="24"/>
              </w:rPr>
              <w:br/>
              <w:t>банкротства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учета и отчетности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анализа и планирования налоговых поступлений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контроля налоговых органов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международного сотрудничества и обмена информацией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безопасности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Сводно-аналитическое управление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по модернизации налоговых органов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и кадров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финансового обеспечения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материально-технического и социального обеспечения</w:t>
            </w:r>
          </w:p>
        </w:tc>
      </w:tr>
      <w:tr w:rsidR="005123DF" w:rsidRPr="003B2FE4" w:rsidTr="005123DF">
        <w:trPr>
          <w:trHeight w:val="235"/>
        </w:trPr>
        <w:tc>
          <w:tcPr>
            <w:tcW w:w="8841" w:type="dxa"/>
          </w:tcPr>
          <w:p w:rsidR="005123DF" w:rsidRPr="003B2FE4" w:rsidRDefault="005123DF" w:rsidP="005123DF">
            <w:pPr>
              <w:pStyle w:val="ConsPlusCell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4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капитального строительства</w:t>
            </w:r>
          </w:p>
        </w:tc>
      </w:tr>
    </w:tbl>
    <w:p w:rsidR="00951F2F" w:rsidRPr="00032FC4" w:rsidRDefault="00951F2F" w:rsidP="005123D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Федеральная налоговая служба находится в ведении Министерства финансов Российской Федерации. Место нахождения Федеральной налоговой службы - г. Москва.</w:t>
      </w:r>
    </w:p>
    <w:p w:rsidR="00951F2F" w:rsidRPr="00032FC4" w:rsidRDefault="00951F2F" w:rsidP="005123D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Службу возглавляет руководитель, назначаемый на должность и освобождаемый от должности Правительством Российской Федерации по представлению Министра финансов. Он несет персональную ответственность за выполнение возложенных на Службу задач и функций.</w:t>
      </w:r>
    </w:p>
    <w:p w:rsidR="00951F2F" w:rsidRPr="00032FC4" w:rsidRDefault="00951F2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Руководитель Федеральной налоговой службы:</w:t>
      </w:r>
    </w:p>
    <w:p w:rsidR="00951F2F" w:rsidRPr="00032FC4" w:rsidRDefault="00951F2F" w:rsidP="00032F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распределяет обязанности между своими заместителями;</w:t>
      </w:r>
    </w:p>
    <w:p w:rsidR="00951F2F" w:rsidRPr="00032FC4" w:rsidRDefault="00951F2F" w:rsidP="00032F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представляет Министру финансов Российской Федерации: проект положения о Службе; предложения о предельной численности и фонде оплаты труда работников центрального аппарата и территориальных органов Службы; предложения о назначении на должность и освобождении от должности заместителей руководителя и руководителей территориальных органов Службы по субъектам Российской Федерации; проект ежегодного плана и прогнозные показатели деятельности Службы, а также отчет об их исполнении;</w:t>
      </w:r>
    </w:p>
    <w:p w:rsidR="00951F2F" w:rsidRPr="00032FC4" w:rsidRDefault="00951F2F" w:rsidP="00032F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предложения по формированию проекта федерального бюджета в части финансового обеспечения деятельности Службы;</w:t>
      </w:r>
    </w:p>
    <w:p w:rsidR="00951F2F" w:rsidRPr="00032FC4" w:rsidRDefault="00951F2F" w:rsidP="00032F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назначает на должность и освобождает от должности работников центрального аппарата, руководителей межрегиональных инспекций Службы и их заместителей, заместителей руководителей управлений Службы по субъектам Российской Федерации, руководителей инспекций Службы по районам, районам в городах, городам без районного деления, инспекций межрайонного уровня;</w:t>
      </w:r>
    </w:p>
    <w:p w:rsidR="00951F2F" w:rsidRPr="00032FC4" w:rsidRDefault="00951F2F" w:rsidP="00032F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решает вопросы, связанные с прохождением федеральной государственной службы в Федеральной налоговой службе;</w:t>
      </w:r>
    </w:p>
    <w:p w:rsidR="00951F2F" w:rsidRPr="00032FC4" w:rsidRDefault="00951F2F" w:rsidP="00032F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утверждает структуру и штатное расписание центрального аппарата в пределах фонда оплаты труда и численности работников, смету расходов на ее содержание в пределах ассигнований;</w:t>
      </w:r>
    </w:p>
    <w:p w:rsidR="00951F2F" w:rsidRPr="00032FC4" w:rsidRDefault="00951F2F" w:rsidP="00032F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утверждает численность и фонд оплаты труда работников территориальных органов Службы в пределах установленных Правительством Российской Федерации фонда оплаты труда и численности работников, а также смету расходов на их содержание в пределах утвержденных на соответствующий период ассигнований, предусмотренных в федеральном бюджете;</w:t>
      </w:r>
    </w:p>
    <w:p w:rsidR="00951F2F" w:rsidRPr="00032FC4" w:rsidRDefault="00951F2F" w:rsidP="00032F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издает приказы по вопросам, отнесенным к компетенции Службы.</w:t>
      </w:r>
    </w:p>
    <w:p w:rsidR="00951F2F" w:rsidRPr="00032FC4" w:rsidRDefault="00951F2F" w:rsidP="00032F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Финансирование расходов Федеральной налоговой службы осуществляется за счет средств, предусмотренных в федеральном бюджете.</w:t>
      </w:r>
    </w:p>
    <w:p w:rsidR="00951F2F" w:rsidRPr="00032FC4" w:rsidRDefault="00951F2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Практическую помощь работникам налоговых органов оказывают органы внутренних дел Российской Федерации. Они обеспечивают принятие мер по привлечению к ответственности лиц, насильственным образом препятствующих выполнению работниками налоговых органов своих должностных функций.</w:t>
      </w:r>
    </w:p>
    <w:p w:rsidR="00951F2F" w:rsidRDefault="00951F2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3E79" w:rsidRDefault="00C53E7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3DF" w:rsidRDefault="005123D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3E79" w:rsidRDefault="00C53E7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1F2F" w:rsidRPr="00032FC4" w:rsidRDefault="00951F2F" w:rsidP="00055E22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2FC4">
        <w:rPr>
          <w:rFonts w:ascii="Times New Roman" w:hAnsi="Times New Roman"/>
          <w:b/>
          <w:sz w:val="24"/>
          <w:szCs w:val="24"/>
        </w:rPr>
        <w:t>2.</w:t>
      </w:r>
      <w:r w:rsidRPr="00032FC4">
        <w:rPr>
          <w:rFonts w:ascii="Times New Roman" w:hAnsi="Times New Roman"/>
          <w:sz w:val="24"/>
          <w:szCs w:val="24"/>
        </w:rPr>
        <w:t xml:space="preserve"> </w:t>
      </w:r>
      <w:r w:rsidRPr="00032FC4">
        <w:rPr>
          <w:rFonts w:ascii="Times New Roman" w:hAnsi="Times New Roman"/>
          <w:b/>
          <w:sz w:val="24"/>
          <w:szCs w:val="24"/>
        </w:rPr>
        <w:t>ЗАДАЧИ И ОСНОВНЫЕ ПРАВА И ОБЯЗАННОСТИ НАЛОГОВЫХ ОРГАНОВ</w:t>
      </w:r>
    </w:p>
    <w:p w:rsidR="00951F2F" w:rsidRDefault="00951F2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Главными задачами налоговых органов являются контроль за соблюдением законодательства о налогах и сборах, за правильностью исчисления, полнотой и своевременностью внесения в бюджетную систему Российской Федерации налогов и сборов, а в случаях, предусмотренных законодательством Российской Федерации, - за правильностью исчисления, полнотой и своевременностью внесения в бюджетную систему Российской Федерации других обязательных платежей, установленных законодательством Российской Федерации, а также контроль за производством и оборотом этилового спирта, спиртосодержащей, алкогольной и табачной продукции, валютный контроль, осуществляемый в соответствии с валютным законодательством Российской Федерации и принятыми в соответствии с ним нормативными правовыми актами органов валютного регулирования и настоящим Законом.</w:t>
      </w:r>
    </w:p>
    <w:p w:rsidR="004F0C6A" w:rsidRPr="00032FC4" w:rsidRDefault="004F0C6A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Статьи 31 и 32 НК РФ закрепляют общие права и обязанности налоговых органов.</w:t>
      </w:r>
    </w:p>
    <w:p w:rsidR="00F526A0" w:rsidRPr="00055E22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>Налоговым органам предоставляется право: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1.Производить в органах государственной власти и органах местного самоуправления, организациях, у граждан Российской Федерации, иностранных граждан и лиц без гражданства (далее - органы, организации и граждане) проверки документов, связанных с исчислением и уплатой обязательных платежей  в бюджетную систему Российской Федерации, а также получать необходимые объяснения, справки и сведения по вопросам, возникающим при проверках, за исключением сведений, составляющих коммерческую тайну.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Осуществлять контроль за соблюдением требований к контрольно-кассовой технике, порядка и условий ее регистрации и применения, а также осуществлять контроль за соблюдением организациями и индивидуальными предпринимателями обязанности по выдаче по требованию покупателя (клиента) документа (товарного чека, квитанции или другого документа, подтверждающего прием денежных средств за соответствующий товар (работу, услугу), а также налагать штрафы на организации и индивидуальных предпринимателей за отказ в его выдаче.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2. Контролировать соблюдение законодательства гражданами, занимающимися предпринимательской деятельностью.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3. Осуществлять налоговый контроль.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 xml:space="preserve">         4. Обследовать производственные, складские, торговые и иные помещения организаций и граждан.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5. Требовать устранения выявленных нарушений законодательства о налогах и сборах, нарушений, связанных с исчислением и уплатой других обязательных платежей, а также контролировать выполнение указанных требований.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6. Приостанавливать операции по счетам налогоплательщиков, плательщиков сборов и налоговых агентов в банках и налагать арест на их имущество.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7. Производить выемку документов, свидетельствующих о совершении налоговых правонарушений.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8. Выносить решения о привлечении организаций и граждан к ответственности за совершение налоговых правонарушений.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9. Взыскивать недоимки, пени.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10. Предъявлять в суде и арбитражном суде иски:</w:t>
      </w:r>
    </w:p>
    <w:p w:rsidR="00F526A0" w:rsidRPr="00032FC4" w:rsidRDefault="00F526A0" w:rsidP="00032FC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о ликвидации организации любой организационно-правовой формы по основаниям, установленным законодательством Российской Федерации;</w:t>
      </w:r>
    </w:p>
    <w:p w:rsidR="00F526A0" w:rsidRPr="00032FC4" w:rsidRDefault="00F526A0" w:rsidP="00032FC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о признании недействительной государственной регистрации юридического лица или физического лица в качестве индивидуального предпринимателя;</w:t>
      </w:r>
    </w:p>
    <w:p w:rsidR="00F526A0" w:rsidRPr="00032FC4" w:rsidRDefault="00F526A0" w:rsidP="00032FC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о признании сделок недействительными и взыскании в доход государства всего полученного по таким сделкам.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12. Контролировать выполнение кредитными организациями установленных Налоговым кодексом Российской Федерации обязанностей. Налоговые органы вправе получать доступ к информации, составляющей банковскую тайну в пределах осуществляемого контроля.</w:t>
      </w:r>
    </w:p>
    <w:p w:rsidR="00F526A0" w:rsidRPr="00055E22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5E22">
        <w:rPr>
          <w:rFonts w:ascii="Times New Roman" w:hAnsi="Times New Roman"/>
          <w:sz w:val="24"/>
          <w:szCs w:val="24"/>
        </w:rPr>
        <w:t>Налоговые органы обязаны: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1) соблюдать законодательство о налогах и сборах;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2) осуществлять контроль за соблюдением законодательства о налогах и сборах, а также принятых в соответствии с ним нормативных правовых актов;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3) вести в установленном порядке учет организаций и физических лиц;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4) бесплатно информировать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представлять формы налоговых деклараций (расчетов) и разъяснять порядок их заполнения;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5)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6) сообщать налогоплательщикам,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казначейства, а также в порядке, определяемом федеральным органом исполнительной власти, уполномоченным по контролю и надзору в области налогов и сборов, доводить до налогоплательщиков, плательщиков сборов и налоговых агентов сведения об изменении реквизитов этих счетов и иные сведения, необходимые для заполнения поручений на перечисление налогов, сборов, пеней и штрафов в бюджетную систему Российской Федерации;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7) принимать решения о возврате налогоплательщику, плательщику сбора или налоговому агенту сумм излишне уплаченных или излишне взысканных налогов, сборов, пеней и штрафов,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налогов, сборов, пеней и штрафов в порядке, предусмотренном настоящим Кодексом;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8) соблюдать налоговую тайну и обеспечивать ее сохранение;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9) направлять налогоплательщику, плательщику сбора или налоговому агенту копии акта налоговой проверки и решения налогового органа, а также налоговое уведомление и (или) требование об уплате налога и сбора;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10) представлять налогоплательщику, плательщику сбора или налоговому агенту по его запросу справки о состоянии расчетов указанного лица по налогам, сборам, пеням и штрафам на основании данных налогового органа.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Запрашиваемая справка представляется в течение пяти дней со дня поступления в налоговый орган соответствующего письменного запроса налогоплательщика, плательщика сбора или налогового агента;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11) осуществлять по заявлению налогоплательщика, плательщика сбора или налогового агента совместную сверку сумм уплаченных налогов, сборов, пеней и штрафов;</w:t>
      </w:r>
    </w:p>
    <w:p w:rsidR="00F526A0" w:rsidRPr="00032FC4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12) по заявлению налогоплательщика, плательщика сбора или налогового агента выдавать копии решений, принятых налоговым органом в отношении этого налогоплательщика, плательщика сбора или налогового агента.</w:t>
      </w:r>
    </w:p>
    <w:p w:rsidR="00F526A0" w:rsidRDefault="00F526A0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Должностные лица налоговых органов в свою очередь обязаны: действовать в строгом соответствии с  Налоговым Кодексом и иными федеральными законами; реализовывать в пределах своей компетенции права и обязанности налоговых органов; корректно и внимательно относиться к налогоплательщикам, их представителям и иным участникам отношений, не унижать их честь и достоинство.</w:t>
      </w: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3909" w:rsidRPr="00032FC4" w:rsidRDefault="00E23909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1F2F" w:rsidRPr="00032FC4" w:rsidRDefault="00951F2F" w:rsidP="00032F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32FC4" w:rsidRPr="00E23909" w:rsidRDefault="00032FC4" w:rsidP="00E23909">
      <w:pPr>
        <w:pStyle w:val="a3"/>
        <w:widowControl w:val="0"/>
        <w:numPr>
          <w:ilvl w:val="0"/>
          <w:numId w:val="14"/>
        </w:num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3909">
        <w:rPr>
          <w:rFonts w:ascii="Times New Roman" w:hAnsi="Times New Roman"/>
          <w:b/>
          <w:sz w:val="24"/>
          <w:szCs w:val="24"/>
        </w:rPr>
        <w:t>ВЗАИМОДЕЙСТВИЕ СИСТЕМЫ НАЛОГОВЫХ ОРГАНОВ С</w:t>
      </w:r>
      <w:r w:rsidR="00CB7038" w:rsidRPr="00E23909">
        <w:rPr>
          <w:rFonts w:ascii="Times New Roman" w:hAnsi="Times New Roman"/>
          <w:b/>
          <w:sz w:val="24"/>
          <w:szCs w:val="24"/>
        </w:rPr>
        <w:t xml:space="preserve"> </w:t>
      </w:r>
      <w:r w:rsidRPr="00E23909">
        <w:rPr>
          <w:rFonts w:ascii="Times New Roman" w:hAnsi="Times New Roman"/>
          <w:b/>
          <w:sz w:val="24"/>
          <w:szCs w:val="24"/>
        </w:rPr>
        <w:t>ГОСУДАРСТВЕННЫМИ ОРГАНАМИ ВЛАСТИ</w:t>
      </w:r>
    </w:p>
    <w:p w:rsidR="00E23909" w:rsidRPr="00E23909" w:rsidRDefault="00E23909" w:rsidP="00E23909">
      <w:pPr>
        <w:pStyle w:val="a3"/>
        <w:widowControl w:val="0"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32FC4" w:rsidRPr="00032FC4" w:rsidRDefault="00032FC4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 xml:space="preserve">Система налоговых органов не функционирует абсолютно автономно, а тесно взаимодействует с прочими органами государственной власти. </w:t>
      </w:r>
    </w:p>
    <w:p w:rsidR="00032FC4" w:rsidRPr="00032FC4" w:rsidRDefault="00032FC4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Отношения с прочими органами государственной власти строятся по следующим основным направлениям:</w:t>
      </w:r>
    </w:p>
    <w:p w:rsidR="00032FC4" w:rsidRPr="00CB7038" w:rsidRDefault="00032FC4" w:rsidP="00CB703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7038">
        <w:rPr>
          <w:rFonts w:ascii="Times New Roman" w:hAnsi="Times New Roman"/>
          <w:sz w:val="24"/>
          <w:szCs w:val="24"/>
        </w:rPr>
        <w:t>территориальные налоговые органы – органы региональной и местной власти (главным образом, финансовые);</w:t>
      </w:r>
    </w:p>
    <w:p w:rsidR="00032FC4" w:rsidRPr="00CB7038" w:rsidRDefault="00032FC4" w:rsidP="00CB703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7038">
        <w:rPr>
          <w:rFonts w:ascii="Times New Roman" w:hAnsi="Times New Roman"/>
          <w:sz w:val="24"/>
          <w:szCs w:val="24"/>
        </w:rPr>
        <w:t>ФНС и МВД;</w:t>
      </w:r>
    </w:p>
    <w:p w:rsidR="00032FC4" w:rsidRPr="00CB7038" w:rsidRDefault="00032FC4" w:rsidP="00CB703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7038">
        <w:rPr>
          <w:rFonts w:ascii="Times New Roman" w:hAnsi="Times New Roman"/>
          <w:sz w:val="24"/>
          <w:szCs w:val="24"/>
        </w:rPr>
        <w:t>ФНС и Федеральное агентство кадастра объектов недвижимости – информационный обмен;</w:t>
      </w:r>
    </w:p>
    <w:p w:rsidR="00032FC4" w:rsidRPr="00CB7038" w:rsidRDefault="00032FC4" w:rsidP="00CB703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7038">
        <w:rPr>
          <w:rFonts w:ascii="Times New Roman" w:hAnsi="Times New Roman"/>
          <w:sz w:val="24"/>
          <w:szCs w:val="24"/>
        </w:rPr>
        <w:t>ФНС и Государственный комитет Российской Федерации по статистке – при государственной регистрации юридических лиц и индивидуальных предпринимателей в электронном виде;</w:t>
      </w:r>
    </w:p>
    <w:p w:rsidR="00032FC4" w:rsidRPr="00CB7038" w:rsidRDefault="00032FC4" w:rsidP="00CB703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7038">
        <w:rPr>
          <w:rFonts w:ascii="Times New Roman" w:hAnsi="Times New Roman"/>
          <w:sz w:val="24"/>
          <w:szCs w:val="24"/>
        </w:rPr>
        <w:t>ФНС и Пенсионный фонд Российской Федерации – при государственной регистрации юридических лиц и индивидуальных предпринимателей в электронном виде;</w:t>
      </w:r>
    </w:p>
    <w:p w:rsidR="00032FC4" w:rsidRPr="00CB7038" w:rsidRDefault="00032FC4" w:rsidP="00CB703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7038">
        <w:rPr>
          <w:rFonts w:ascii="Times New Roman" w:hAnsi="Times New Roman"/>
          <w:sz w:val="24"/>
          <w:szCs w:val="24"/>
        </w:rPr>
        <w:t>ФНС и Федеральный фонд обязательного медицинского страхования – при государственной регистрации юридических лиц и индивидуальных предпринимателей в электронном виде;</w:t>
      </w:r>
    </w:p>
    <w:p w:rsidR="00032FC4" w:rsidRPr="00CB7038" w:rsidRDefault="00032FC4" w:rsidP="00CB703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7038">
        <w:rPr>
          <w:rFonts w:ascii="Times New Roman" w:hAnsi="Times New Roman"/>
          <w:sz w:val="24"/>
          <w:szCs w:val="24"/>
        </w:rPr>
        <w:t>ФНС и Фонд социального страхования Российской Федерации – при государственной регистрации юридических лиц и индивидуальных предпринимателей в электронном виде.</w:t>
      </w:r>
    </w:p>
    <w:p w:rsidR="00C53E79" w:rsidRDefault="00032FC4" w:rsidP="00C53E79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Рассмотрим подробнее один из видов взаимодействия налоговиков с органами государственной власти - МВД и Федеральная налоговая служба.</w:t>
      </w:r>
    </w:p>
    <w:p w:rsidR="00032FC4" w:rsidRPr="00C53E79" w:rsidRDefault="00032FC4" w:rsidP="00C53E79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E79">
        <w:rPr>
          <w:rFonts w:ascii="Times New Roman" w:hAnsi="Times New Roman"/>
          <w:sz w:val="24"/>
          <w:szCs w:val="24"/>
        </w:rPr>
        <w:t>С МВД ФНС заключила Соглашение, предметом которого является организация взаимодействия органов внутренних дел и налоговых органов Российской Федерации в вопросах предупреждения, выявления и пресечения нарушений законодательства о налогах и сборах и законодательства, регулирующего финансовую, хозяйственную, предпринимательскую и торговую деятельность, а также в вопросах повышения налоговой дисциплины в сфере экономики и обеспечения своевременности и полноты уплаты налогов и сборов в бюджеты и государственные внебюджетные фонды.</w:t>
      </w:r>
    </w:p>
    <w:p w:rsidR="00032FC4" w:rsidRPr="00032FC4" w:rsidRDefault="00032FC4" w:rsidP="00032FC4">
      <w:pPr>
        <w:pStyle w:val="a4"/>
        <w:spacing w:line="360" w:lineRule="auto"/>
        <w:ind w:firstLine="709"/>
        <w:rPr>
          <w:bCs/>
          <w:sz w:val="24"/>
        </w:rPr>
      </w:pPr>
      <w:r w:rsidRPr="00032FC4">
        <w:rPr>
          <w:bCs/>
          <w:sz w:val="24"/>
        </w:rPr>
        <w:t>Сотрудничество Сторон в рамках настоящего Соглашения осуществляется по следующим основным направлениям:</w:t>
      </w:r>
    </w:p>
    <w:p w:rsidR="00032FC4" w:rsidRPr="00032FC4" w:rsidRDefault="00032FC4" w:rsidP="00032FC4">
      <w:pPr>
        <w:pStyle w:val="a4"/>
        <w:spacing w:line="360" w:lineRule="auto"/>
        <w:ind w:firstLine="709"/>
        <w:rPr>
          <w:sz w:val="24"/>
        </w:rPr>
      </w:pPr>
      <w:r w:rsidRPr="00032FC4">
        <w:rPr>
          <w:sz w:val="24"/>
        </w:rPr>
        <w:t>- выявление и пресечение противоправной деятельности организаций и физических лиц, уклоняющихся от налогообложения, в том числе осуществляющих незаконное предпринимательство;</w:t>
      </w:r>
    </w:p>
    <w:p w:rsidR="00032FC4" w:rsidRPr="00032FC4" w:rsidRDefault="00032FC4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- выявление и пресечение нарушений законодательства о налогах и сборах, законодательства о валютном регулировании и валютном контроле, законодательства о государственной регистрации юридических лиц, законодательства о применении контрольно-кассовых машин при осуществлении денежных расчетов с населением, а также правонарушений в области производства и оборота этилового спирта и алкогольной и табачной продукции;</w:t>
      </w:r>
    </w:p>
    <w:p w:rsidR="00032FC4" w:rsidRPr="00032FC4" w:rsidRDefault="00032FC4" w:rsidP="00032FC4">
      <w:pPr>
        <w:pStyle w:val="3"/>
        <w:spacing w:line="360" w:lineRule="auto"/>
        <w:ind w:firstLine="709"/>
        <w:rPr>
          <w:sz w:val="24"/>
        </w:rPr>
      </w:pPr>
      <w:r w:rsidRPr="00032FC4">
        <w:rPr>
          <w:sz w:val="24"/>
        </w:rPr>
        <w:t>- предотвращение неправомерного возмещения из федерального бюджета сумм налога на добавленную стоимость;</w:t>
      </w:r>
    </w:p>
    <w:p w:rsidR="00032FC4" w:rsidRPr="00032FC4" w:rsidRDefault="00032FC4" w:rsidP="00032FC4">
      <w:pPr>
        <w:pStyle w:val="a4"/>
        <w:spacing w:line="360" w:lineRule="auto"/>
        <w:ind w:firstLine="709"/>
        <w:rPr>
          <w:sz w:val="24"/>
        </w:rPr>
      </w:pPr>
      <w:r w:rsidRPr="00032FC4">
        <w:rPr>
          <w:sz w:val="24"/>
        </w:rPr>
        <w:t>- выявление кредитных организаций, имеющих картотеку неоплаченных платежных документов клиентов по перечислению денежных средств в бюджеты всех уровней из-за отсутствия средств на корреспондентских счетах.</w:t>
      </w:r>
    </w:p>
    <w:p w:rsidR="00032FC4" w:rsidRPr="00032FC4" w:rsidRDefault="00032FC4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Стороны в пределах установленной компетенции осуществляют взаимодействие на всех уровнях в следующих основных формах:</w:t>
      </w:r>
    </w:p>
    <w:p w:rsidR="00032FC4" w:rsidRPr="00032FC4" w:rsidRDefault="00032FC4" w:rsidP="00032FC4">
      <w:pPr>
        <w:pStyle w:val="3"/>
        <w:spacing w:line="360" w:lineRule="auto"/>
        <w:ind w:firstLine="709"/>
        <w:rPr>
          <w:sz w:val="24"/>
        </w:rPr>
      </w:pPr>
      <w:r w:rsidRPr="00032FC4">
        <w:rPr>
          <w:sz w:val="24"/>
        </w:rPr>
        <w:t>- планирование и проведение, как совместно, так и самостоятельно по запросам одной из Сторон, мероприятий, направленных на обеспечение полноты поступления налогов и сборов в бюджетную систему Российской Федерации и предотвращение нарушений законодательства Российской Федерации;</w:t>
      </w:r>
    </w:p>
    <w:p w:rsidR="00032FC4" w:rsidRPr="00032FC4" w:rsidRDefault="00032FC4" w:rsidP="00032FC4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- взаимный информационный обмен сведениями, представляющими интерес для Сторон и непосредственно связанными с выполнением задач и функций, возложенных на них законодательными и иными нормативными правовыми актами Российской Федерации;</w:t>
      </w:r>
    </w:p>
    <w:p w:rsidR="00032FC4" w:rsidRPr="00032FC4" w:rsidRDefault="00032FC4" w:rsidP="00032FC4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- совместные экспертизы и консультации по вопросам разработки нормативных правовых актов;</w:t>
      </w:r>
    </w:p>
    <w:p w:rsidR="00032FC4" w:rsidRPr="00032FC4" w:rsidRDefault="00032FC4" w:rsidP="00032FC4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- обмен опытом в целях повышении квалификации кадров, в том числе путем проведения совместных семинаров (конференций) и стажировок;</w:t>
      </w:r>
    </w:p>
    <w:p w:rsidR="00032FC4" w:rsidRPr="00032FC4" w:rsidRDefault="00032FC4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- проведение совместных исследований проблем, связанных с выявлением, предупреждением и пресечением налоговых правонарушений, и преступлений в сфере экономической деятельности.</w:t>
      </w:r>
    </w:p>
    <w:p w:rsidR="00032FC4" w:rsidRPr="00032FC4" w:rsidRDefault="00032FC4" w:rsidP="00032FC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FC4">
        <w:rPr>
          <w:rFonts w:ascii="Times New Roman" w:hAnsi="Times New Roman"/>
          <w:sz w:val="24"/>
          <w:szCs w:val="24"/>
        </w:rPr>
        <w:t>Порядок и методы взаимодействия утверждаются отдельными приказами, являющимися неотъемлемой частью настоящего Соглашения.</w:t>
      </w:r>
    </w:p>
    <w:p w:rsidR="00032FC4" w:rsidRPr="00032FC4" w:rsidRDefault="00032FC4" w:rsidP="00032FC4">
      <w:pPr>
        <w:pStyle w:val="3"/>
        <w:spacing w:line="360" w:lineRule="auto"/>
        <w:ind w:firstLine="709"/>
        <w:rPr>
          <w:sz w:val="24"/>
        </w:rPr>
      </w:pPr>
      <w:r w:rsidRPr="00032FC4">
        <w:rPr>
          <w:sz w:val="24"/>
        </w:rPr>
        <w:t>Для осуществления мероприятий взаимодействия в перечисленных выше формах и координации совместной деятельности на всех уровнях могут создаваться рабочие группы из числа сотрудников органов внутренних дел и налоговых органов.</w:t>
      </w:r>
    </w:p>
    <w:p w:rsidR="00DD6C87" w:rsidRPr="00032FC4" w:rsidRDefault="00DD6C87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D6C87" w:rsidRDefault="00DD6C87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32FC4" w:rsidRDefault="00032FC4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32FC4" w:rsidRDefault="00032FC4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32FC4" w:rsidRDefault="00032FC4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32FC4" w:rsidRDefault="00032FC4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3452" w:rsidRDefault="004D3452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3452" w:rsidRDefault="004D3452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3909" w:rsidRDefault="00E23909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9B6" w:rsidRPr="00032FC4" w:rsidRDefault="00BD79B6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D6C87" w:rsidRPr="00032FC4" w:rsidRDefault="00DD6C87" w:rsidP="00032F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D6C87" w:rsidRPr="004D3452" w:rsidRDefault="004D3452" w:rsidP="004D3452">
      <w:pPr>
        <w:jc w:val="center"/>
        <w:rPr>
          <w:rFonts w:ascii="Times New Roman" w:hAnsi="Times New Roman"/>
          <w:b/>
          <w:sz w:val="24"/>
          <w:szCs w:val="24"/>
        </w:rPr>
      </w:pPr>
      <w:r w:rsidRPr="004D3452">
        <w:rPr>
          <w:rFonts w:ascii="Times New Roman" w:hAnsi="Times New Roman"/>
          <w:b/>
          <w:sz w:val="24"/>
          <w:szCs w:val="24"/>
        </w:rPr>
        <w:t>СПИСОК  ИСПОЛЬЗОВАННЫХ ИСТОЧНИКОВ</w:t>
      </w:r>
    </w:p>
    <w:p w:rsidR="00F43D1F" w:rsidRDefault="00F43D1F" w:rsidP="00010DD6">
      <w:pPr>
        <w:pStyle w:val="3"/>
        <w:numPr>
          <w:ilvl w:val="0"/>
          <w:numId w:val="15"/>
        </w:numPr>
        <w:spacing w:line="360" w:lineRule="auto"/>
        <w:rPr>
          <w:sz w:val="24"/>
        </w:rPr>
      </w:pPr>
      <w:r w:rsidRPr="00010DD6">
        <w:rPr>
          <w:sz w:val="24"/>
        </w:rPr>
        <w:t>Конституция Российской Федерации</w:t>
      </w:r>
      <w:r w:rsidR="00213B7F">
        <w:rPr>
          <w:sz w:val="24"/>
        </w:rPr>
        <w:t xml:space="preserve"> </w:t>
      </w:r>
      <w:r w:rsidR="00213B7F" w:rsidRPr="00213B7F">
        <w:rPr>
          <w:sz w:val="24"/>
        </w:rPr>
        <w:t>//</w:t>
      </w:r>
      <w:r w:rsidR="00213B7F">
        <w:rPr>
          <w:sz w:val="24"/>
        </w:rPr>
        <w:t xml:space="preserve"> Справочно-информационная система (СПС) «Консультант Плюс».</w:t>
      </w:r>
    </w:p>
    <w:p w:rsidR="00213B7F" w:rsidRPr="00010DD6" w:rsidRDefault="00213B7F" w:rsidP="00213B7F">
      <w:pPr>
        <w:pStyle w:val="3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 xml:space="preserve">Налоговый кодекс Российской Федерации (части первая и вторая). </w:t>
      </w:r>
      <w:r w:rsidR="009C49B3">
        <w:rPr>
          <w:sz w:val="24"/>
        </w:rPr>
        <w:t xml:space="preserve">- </w:t>
      </w:r>
      <w:r>
        <w:rPr>
          <w:sz w:val="24"/>
        </w:rPr>
        <w:t>Новосибирск: Сиб.</w:t>
      </w:r>
      <w:r w:rsidR="009C49B3">
        <w:rPr>
          <w:sz w:val="24"/>
        </w:rPr>
        <w:t xml:space="preserve"> </w:t>
      </w:r>
      <w:r>
        <w:rPr>
          <w:sz w:val="24"/>
        </w:rPr>
        <w:t xml:space="preserve">унив. </w:t>
      </w:r>
      <w:r w:rsidR="009C49B3">
        <w:rPr>
          <w:sz w:val="24"/>
        </w:rPr>
        <w:t>изд-во. 2009. 608 с.</w:t>
      </w:r>
    </w:p>
    <w:p w:rsidR="00F43D1F" w:rsidRPr="00010DD6" w:rsidRDefault="00F43D1F" w:rsidP="00010DD6">
      <w:pPr>
        <w:pStyle w:val="3"/>
        <w:numPr>
          <w:ilvl w:val="0"/>
          <w:numId w:val="15"/>
        </w:numPr>
        <w:spacing w:line="360" w:lineRule="auto"/>
        <w:rPr>
          <w:sz w:val="24"/>
        </w:rPr>
      </w:pPr>
      <w:r w:rsidRPr="00010DD6">
        <w:rPr>
          <w:sz w:val="24"/>
        </w:rPr>
        <w:t>"О налоговых органах Р</w:t>
      </w:r>
      <w:r w:rsidR="009C49B3">
        <w:rPr>
          <w:sz w:val="24"/>
        </w:rPr>
        <w:t xml:space="preserve">оссийской </w:t>
      </w:r>
      <w:r w:rsidRPr="00010DD6">
        <w:rPr>
          <w:sz w:val="24"/>
        </w:rPr>
        <w:t>Ф</w:t>
      </w:r>
      <w:r w:rsidR="009C49B3">
        <w:rPr>
          <w:sz w:val="24"/>
        </w:rPr>
        <w:t>едерации</w:t>
      </w:r>
      <w:r w:rsidR="00213B7F">
        <w:rPr>
          <w:sz w:val="24"/>
        </w:rPr>
        <w:t xml:space="preserve">" № </w:t>
      </w:r>
      <w:r w:rsidR="00213B7F" w:rsidRPr="00010DD6">
        <w:rPr>
          <w:sz w:val="24"/>
        </w:rPr>
        <w:t xml:space="preserve">151-ФЗ </w:t>
      </w:r>
      <w:r w:rsidRPr="00010DD6">
        <w:rPr>
          <w:sz w:val="24"/>
        </w:rPr>
        <w:t>от 8</w:t>
      </w:r>
      <w:r w:rsidR="00213B7F">
        <w:rPr>
          <w:sz w:val="24"/>
        </w:rPr>
        <w:t xml:space="preserve"> июня  19</w:t>
      </w:r>
      <w:r w:rsidRPr="00010DD6">
        <w:rPr>
          <w:sz w:val="24"/>
        </w:rPr>
        <w:t xml:space="preserve">99 </w:t>
      </w:r>
      <w:r w:rsidR="00213B7F" w:rsidRPr="00213B7F">
        <w:rPr>
          <w:sz w:val="24"/>
        </w:rPr>
        <w:t>//</w:t>
      </w:r>
      <w:r w:rsidR="00213B7F">
        <w:rPr>
          <w:sz w:val="24"/>
        </w:rPr>
        <w:t xml:space="preserve"> Справочно-информационная система (СПС) «Консультант Плюс».</w:t>
      </w:r>
    </w:p>
    <w:p w:rsidR="00010DD6" w:rsidRPr="00010DD6" w:rsidRDefault="00010DD6" w:rsidP="00010DD6">
      <w:pPr>
        <w:pStyle w:val="3"/>
        <w:numPr>
          <w:ilvl w:val="0"/>
          <w:numId w:val="15"/>
        </w:numPr>
        <w:spacing w:line="360" w:lineRule="auto"/>
        <w:rPr>
          <w:sz w:val="24"/>
        </w:rPr>
      </w:pPr>
      <w:r w:rsidRPr="00010DD6">
        <w:rPr>
          <w:sz w:val="24"/>
        </w:rPr>
        <w:t xml:space="preserve">Постановление Правительства РФ от 17 июля </w:t>
      </w:r>
      <w:smartTag w:uri="urn:schemas-microsoft-com:office:smarttags" w:element="metricconverter">
        <w:smartTagPr>
          <w:attr w:name="ProductID" w:val="1998 г"/>
        </w:smartTagPr>
        <w:r w:rsidRPr="00010DD6">
          <w:rPr>
            <w:sz w:val="24"/>
          </w:rPr>
          <w:t>1998 г</w:t>
        </w:r>
      </w:smartTag>
      <w:r w:rsidRPr="00010DD6">
        <w:rPr>
          <w:sz w:val="24"/>
        </w:rPr>
        <w:t xml:space="preserve">. N 793 "Вопросы Государственной налоговой службы Российской Федерации" </w:t>
      </w:r>
    </w:p>
    <w:p w:rsidR="00010DD6" w:rsidRPr="00010DD6" w:rsidRDefault="00010DD6" w:rsidP="00010DD6">
      <w:pPr>
        <w:pStyle w:val="3"/>
        <w:numPr>
          <w:ilvl w:val="0"/>
          <w:numId w:val="15"/>
        </w:numPr>
        <w:spacing w:line="360" w:lineRule="auto"/>
        <w:rPr>
          <w:sz w:val="24"/>
        </w:rPr>
      </w:pPr>
      <w:r w:rsidRPr="00010DD6">
        <w:rPr>
          <w:sz w:val="24"/>
        </w:rPr>
        <w:t xml:space="preserve">Приказ МНС РФ от 21 июля </w:t>
      </w:r>
      <w:smartTag w:uri="urn:schemas-microsoft-com:office:smarttags" w:element="metricconverter">
        <w:smartTagPr>
          <w:attr w:name="ProductID" w:val="2003 г"/>
        </w:smartTagPr>
        <w:r w:rsidRPr="00010DD6">
          <w:rPr>
            <w:sz w:val="24"/>
          </w:rPr>
          <w:t>2003 г</w:t>
        </w:r>
      </w:smartTag>
      <w:r w:rsidRPr="00010DD6">
        <w:rPr>
          <w:sz w:val="24"/>
        </w:rPr>
        <w:t xml:space="preserve">. N БГ-3-15/413 "Об утверждении Положения о межрегиональной инспекции МНС России по федеральному округу" </w:t>
      </w:r>
    </w:p>
    <w:p w:rsidR="00010DD6" w:rsidRPr="00010DD6" w:rsidRDefault="00010DD6" w:rsidP="00010DD6">
      <w:pPr>
        <w:pStyle w:val="3"/>
        <w:numPr>
          <w:ilvl w:val="0"/>
          <w:numId w:val="15"/>
        </w:numPr>
        <w:spacing w:line="360" w:lineRule="auto"/>
        <w:rPr>
          <w:sz w:val="24"/>
        </w:rPr>
      </w:pPr>
      <w:r w:rsidRPr="00010DD6">
        <w:rPr>
          <w:sz w:val="24"/>
        </w:rPr>
        <w:t xml:space="preserve">Письмо МНС РФ от 8 февраля </w:t>
      </w:r>
      <w:smartTag w:uri="urn:schemas-microsoft-com:office:smarttags" w:element="metricconverter">
        <w:smartTagPr>
          <w:attr w:name="ProductID" w:val="2000 г"/>
        </w:smartTagPr>
        <w:r w:rsidRPr="00010DD6">
          <w:rPr>
            <w:sz w:val="24"/>
          </w:rPr>
          <w:t>2000 г</w:t>
        </w:r>
      </w:smartTag>
      <w:r w:rsidRPr="00010DD6">
        <w:rPr>
          <w:sz w:val="24"/>
        </w:rPr>
        <w:t xml:space="preserve">. N АС-6-16/113@ “О разграничении полномочий налоговых органов и органов налоговой полиции в связи с принятием Федерального закона от 2 января </w:t>
      </w:r>
      <w:smartTag w:uri="urn:schemas-microsoft-com:office:smarttags" w:element="metricconverter">
        <w:smartTagPr>
          <w:attr w:name="ProductID" w:val="2000 г"/>
        </w:smartTagPr>
        <w:r w:rsidRPr="00010DD6">
          <w:rPr>
            <w:sz w:val="24"/>
          </w:rPr>
          <w:t>2000 г</w:t>
        </w:r>
      </w:smartTag>
      <w:r w:rsidRPr="00010DD6">
        <w:rPr>
          <w:sz w:val="24"/>
        </w:rPr>
        <w:t xml:space="preserve">. N 13-ФЗ "О внесении изменений и дополнений в часть первую Налогового кодекса Российской Федерации" </w:t>
      </w:r>
    </w:p>
    <w:p w:rsidR="00010DD6" w:rsidRPr="00010DD6" w:rsidRDefault="00010DD6" w:rsidP="00010DD6">
      <w:pPr>
        <w:pStyle w:val="3"/>
        <w:numPr>
          <w:ilvl w:val="0"/>
          <w:numId w:val="15"/>
        </w:numPr>
        <w:spacing w:line="360" w:lineRule="auto"/>
        <w:rPr>
          <w:sz w:val="24"/>
        </w:rPr>
      </w:pPr>
      <w:r w:rsidRPr="00010DD6">
        <w:rPr>
          <w:sz w:val="24"/>
        </w:rPr>
        <w:t xml:space="preserve">Инструкция о порядке взаимодействия Пограничной службы Российской Федерации и Министерства Российской Федерации по налогам и сборам (утв. приказом ФПС РФ и МНС РФот 25 декабря </w:t>
      </w:r>
      <w:smartTag w:uri="urn:schemas-microsoft-com:office:smarttags" w:element="metricconverter">
        <w:smartTagPr>
          <w:attr w:name="ProductID" w:val="2000 г"/>
        </w:smartTagPr>
        <w:r w:rsidRPr="00010DD6">
          <w:rPr>
            <w:sz w:val="24"/>
          </w:rPr>
          <w:t>2000 г</w:t>
        </w:r>
      </w:smartTag>
      <w:r w:rsidRPr="00010DD6">
        <w:rPr>
          <w:sz w:val="24"/>
        </w:rPr>
        <w:t xml:space="preserve">.N 680/БГ-3-34/455) </w:t>
      </w:r>
    </w:p>
    <w:p w:rsidR="00010DD6" w:rsidRDefault="00010DD6" w:rsidP="00010DD6">
      <w:pPr>
        <w:pStyle w:val="3"/>
        <w:numPr>
          <w:ilvl w:val="0"/>
          <w:numId w:val="15"/>
        </w:numPr>
        <w:spacing w:line="360" w:lineRule="auto"/>
        <w:rPr>
          <w:sz w:val="24"/>
        </w:rPr>
      </w:pPr>
      <w:r w:rsidRPr="00010DD6">
        <w:rPr>
          <w:sz w:val="24"/>
        </w:rPr>
        <w:t xml:space="preserve">Рекомендации по применению государственными налоговыми инспекциями санкций за нарушения налогового законодательства (Письмо Госналогслужбы РФ от 6 октября </w:t>
      </w:r>
      <w:smartTag w:uri="urn:schemas-microsoft-com:office:smarttags" w:element="metricconverter">
        <w:smartTagPr>
          <w:attr w:name="ProductID" w:val="1993 г"/>
        </w:smartTagPr>
        <w:r w:rsidRPr="00010DD6">
          <w:rPr>
            <w:sz w:val="24"/>
          </w:rPr>
          <w:t>1993 г</w:t>
        </w:r>
      </w:smartTag>
      <w:r w:rsidRPr="00010DD6">
        <w:rPr>
          <w:sz w:val="24"/>
        </w:rPr>
        <w:t xml:space="preserve">. N ВГ-6-14/344) </w:t>
      </w:r>
    </w:p>
    <w:p w:rsidR="005123DF" w:rsidRPr="00010DD6" w:rsidRDefault="005123DF" w:rsidP="00010DD6">
      <w:pPr>
        <w:pStyle w:val="3"/>
        <w:numPr>
          <w:ilvl w:val="0"/>
          <w:numId w:val="15"/>
        </w:numPr>
        <w:spacing w:line="360" w:lineRule="auto"/>
        <w:rPr>
          <w:sz w:val="24"/>
        </w:rPr>
      </w:pPr>
      <w:r>
        <w:t>Приказ МНС РФ от 25.08.2000 N БГ-3-20/312 (с изм. от 24.02.2004) "О типовых структурах инспекций МНС России"</w:t>
      </w:r>
    </w:p>
    <w:p w:rsidR="00032FC4" w:rsidRDefault="00032FC4" w:rsidP="00DD6C87">
      <w:pPr>
        <w:ind w:firstLine="708"/>
      </w:pPr>
    </w:p>
    <w:p w:rsidR="00032FC4" w:rsidRDefault="00032FC4" w:rsidP="00DD6C87">
      <w:pPr>
        <w:ind w:firstLine="708"/>
      </w:pPr>
    </w:p>
    <w:p w:rsidR="00032FC4" w:rsidRDefault="00032FC4" w:rsidP="00DD6C87">
      <w:pPr>
        <w:ind w:firstLine="708"/>
      </w:pPr>
    </w:p>
    <w:p w:rsidR="00032FC4" w:rsidRDefault="00032FC4" w:rsidP="00DD6C87">
      <w:pPr>
        <w:ind w:firstLine="708"/>
      </w:pPr>
    </w:p>
    <w:p w:rsidR="00032FC4" w:rsidRDefault="00032FC4" w:rsidP="00DD6C87">
      <w:pPr>
        <w:ind w:firstLine="708"/>
      </w:pPr>
    </w:p>
    <w:p w:rsidR="00032FC4" w:rsidRDefault="00032FC4" w:rsidP="00DD6C87">
      <w:pPr>
        <w:ind w:firstLine="708"/>
      </w:pPr>
    </w:p>
    <w:p w:rsidR="00032FC4" w:rsidRDefault="00032FC4" w:rsidP="00DD6C87">
      <w:pPr>
        <w:ind w:firstLine="708"/>
      </w:pPr>
    </w:p>
    <w:p w:rsidR="00032FC4" w:rsidRDefault="00032FC4" w:rsidP="00DD6C87">
      <w:pPr>
        <w:ind w:firstLine="708"/>
      </w:pPr>
    </w:p>
    <w:p w:rsidR="00032FC4" w:rsidRDefault="00032FC4" w:rsidP="00DD6C87">
      <w:pPr>
        <w:ind w:firstLine="708"/>
      </w:pPr>
    </w:p>
    <w:p w:rsidR="00BA6266" w:rsidRPr="00BA6266" w:rsidRDefault="00BA6266" w:rsidP="00BA6266">
      <w:pPr>
        <w:ind w:firstLine="708"/>
        <w:jc w:val="right"/>
        <w:rPr>
          <w:rFonts w:ascii="Times New Roman" w:hAnsi="Times New Roman"/>
          <w:b/>
          <w:sz w:val="24"/>
        </w:rPr>
      </w:pPr>
      <w:r w:rsidRPr="00BA6266">
        <w:rPr>
          <w:rFonts w:ascii="Times New Roman" w:hAnsi="Times New Roman"/>
          <w:b/>
          <w:sz w:val="24"/>
        </w:rPr>
        <w:t xml:space="preserve">ПРИЛОЖЕНИЕ </w:t>
      </w:r>
      <w:r w:rsidR="009C49B3">
        <w:rPr>
          <w:rFonts w:ascii="Times New Roman" w:hAnsi="Times New Roman"/>
          <w:b/>
          <w:sz w:val="24"/>
        </w:rPr>
        <w:t>1</w:t>
      </w:r>
    </w:p>
    <w:p w:rsidR="00DD6C87" w:rsidRPr="00BA6266" w:rsidRDefault="00DD6C87" w:rsidP="00DD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A6266">
        <w:rPr>
          <w:rFonts w:ascii="Times New Roman" w:hAnsi="Times New Roman"/>
          <w:b/>
          <w:sz w:val="24"/>
        </w:rPr>
        <w:t>ПЕРЕЧЕНЬ</w:t>
      </w:r>
      <w:r w:rsidR="00BA6266">
        <w:rPr>
          <w:rFonts w:ascii="Times New Roman" w:hAnsi="Times New Roman"/>
          <w:b/>
          <w:sz w:val="24"/>
        </w:rPr>
        <w:t xml:space="preserve"> </w:t>
      </w:r>
      <w:r w:rsidRPr="00BA6266">
        <w:rPr>
          <w:rFonts w:ascii="Times New Roman" w:hAnsi="Times New Roman"/>
          <w:b/>
          <w:sz w:val="24"/>
        </w:rPr>
        <w:t>ОСНОВНЫХ ВОПРОСОВ, ОТНОСЯЩИХСЯ К КОМПЕТЕНЦИИ СТРУКТУРНЫХ</w:t>
      </w:r>
      <w:r w:rsidR="00BA6266">
        <w:rPr>
          <w:rFonts w:ascii="Times New Roman" w:hAnsi="Times New Roman"/>
          <w:b/>
          <w:sz w:val="24"/>
        </w:rPr>
        <w:t xml:space="preserve"> </w:t>
      </w:r>
      <w:r w:rsidRPr="00BA6266">
        <w:rPr>
          <w:rFonts w:ascii="Times New Roman" w:hAnsi="Times New Roman"/>
          <w:b/>
          <w:sz w:val="24"/>
        </w:rPr>
        <w:t>ПОДРАЗДЕЛЕНИЙ ЦЕНТРАЛЬНОГО АППАРАТА</w:t>
      </w:r>
    </w:p>
    <w:p w:rsidR="00DD6C87" w:rsidRPr="00BA6266" w:rsidRDefault="00DD6C87" w:rsidP="00DD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A6266">
        <w:rPr>
          <w:rFonts w:ascii="Times New Roman" w:hAnsi="Times New Roman"/>
          <w:b/>
          <w:sz w:val="24"/>
        </w:rPr>
        <w:t>ФЕДЕРАЛЬНОЙ НАЛОГОВОЙ СЛУЖБЫ</w:t>
      </w:r>
    </w:p>
    <w:p w:rsidR="00DD6C87" w:rsidRDefault="00DD6C87" w:rsidP="00DD6C8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┌──────────────────────────┬───────────────────────────────────────────────────┐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Наименование структурных │    Основные вопросы структурных подразделений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подразделений       │         центрального аппарата ФНС России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центрального аппарата  │        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ФНС России        │        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            │  - координация    работы   налоговых   органов  за│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│налогообложения    прибыли│налогообложением прибыли (дохода) и иным  вопросам,│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│(дохода)                  │указанным в положении об Управлении;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разработка   методических   рекомендаций    для│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│налоговых органов и   консультации  их  по проверке│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│достоверности     представляемой     организациями,│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│предприятиями бухгалтерской и налоговой отчетности;│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участие  по   поручениям   Минфина    России  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│разработке законодательных и иных нормативных актов│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   налогообложении,   относящихся  к   компетенции│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│Управления;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анализ поступлений налога на прибыль (дохода).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   косвенных│  - координация работы налоговых  органов  в  части│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│налогов                   │поступлений  косвенных  налогов  и  иным  вопросам,│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│указанным в положении об Управлении;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разработка   методических   рекомендаций    для│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│налоговых    органов   и   консультации    их  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│результатам  проверок  порядка  исчисления и уплаты│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│косвенных налогов;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участие  по   поручениям   Минфина    России  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│разработке законодательных и иных нормативных актов│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    налогообложении,   относящихся  к  компетенции│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│Управления;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анализ поступлений косвенных налогов.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налогообложения│  - координация   работы   налоговых   органов   за│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│доходов  физических   лиц,│налогообложением     доходов     физических    лиц,│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│исчисления    и     уплаты│исчислением и уплатой госпошлины;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│государственной пошлины   │  - разработка   методических    рекомендаций   для│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│налоговых органов и  консультации  их  по  проверке│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│достоверности  отчетности  налогообложения  доходов│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│физических лиц, исчислением и уплатой госпошлины;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участие  по   поручениям   Минфина   России   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│разработке законодательных и иных нормативных актов│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   налогообложении,   относящихся   к  компетенции│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│Управления;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анализ     налогообложения       дохода       с│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│физических лиц, исчисления и уплаты госпошлины.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     единого│  - координация  работы   налоговых   органов    за│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│социального налога        │поступлением     единого    социального   налога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│страховых     взносов  на  обязательное  пенсионное│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│страхование и иным вопросам, указанным в  положении│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│об Управлении;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разработка   методических   рекомендаций    для│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│налоговых  органов и консультации  их  по  проверке│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│достоверности   поступлений   единого   социального│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│налога  и   страховых   взносов    на  обязательное│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│пенсионное страхование;                            │</w:t>
      </w:r>
    </w:p>
    <w:p w:rsidR="00BA6266" w:rsidRPr="00213B7F" w:rsidRDefault="00E23909" w:rsidP="00213B7F">
      <w:pPr>
        <w:pStyle w:val="ConsPlusNonformat"/>
        <w:tabs>
          <w:tab w:val="left" w:pos="9354"/>
        </w:tabs>
        <w:ind w:left="-540" w:right="-6"/>
        <w:jc w:val="right"/>
      </w:pPr>
      <w:r w:rsidRPr="00213B7F">
        <w:t>ПРО</w:t>
      </w:r>
      <w:r w:rsidR="00BA6266" w:rsidRPr="00213B7F">
        <w:t>ДОЛЖЕНИЕ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┌──────────────────────────┬───────────────────────────────────────────────────┐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Наименование структурных │    Основные вопросы структурных подразделений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подразделений       │         центрального аппарата ФНС России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центрального аппарата  │                                         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ФНС России        │                                         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участие  по  поручениям    Минфина   России   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│разработке законодательных и иных нормативных актов│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  налогообложении,  относящихся   к    компетенции│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│Управления;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анализ поступлений единого   социального налога│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│и страховых  взносов  на   обязательное  пенсионное│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│страхование.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ресурсных    и│  - координация  работы   налоговых   органов    за│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│имущественных налогов     │поступлением ресурсных, имущественных  налогов,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│взаимодействию    с    органами,    осуществляющими│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│регистрацию  недвижимого   имущества   и   прав  на│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│недвижимое  имущество   и   сделок  с  ним  и  иным│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│вопросам, указанным в положении об Управлении;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разработка   методических   рекомендаций    для│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│налоговых органов и  консультации  их  по  проверке│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│достоверности     поступлений      ресурсных   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│имущественных налогов;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участие  по   поручениям   Минфина   России   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│разработке      законодательных      и         иных│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│нормативных актов о налогообложении, относящихся  к│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│компетенции Управления;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анализ поступлений  ресурсных  и  имущественных│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│налогов.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налогообложения│  - координация   работы   налоговых   органов 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│малого бизнеса            │налогообложению малого  бизнеса  и  иным  вопросам,│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│указанным в положении об Управлении;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координация   работы   налоговых   органов   за│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│соблюдением    требований   к   контрольно-кассовой│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│технике, полнотой учета выручки денежных средств;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разработка    методических   рекомендаций   для│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│налоговых    органов   и    консультации    их 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│налогообложению   малого   бизнеса   и   применению│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│контрольно-кассовой техники;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участие   по   поручениям   Минфина  России   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│разработке законодательных и иных нормативных актов│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 налогообложении,   относящихся   к    компетенции│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│Управления;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анализ за поступлением курируемых налогов.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   кредитных│  - координация  работы  налоговых  органов в сфере│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│организаций               │финансово-кредитных отношений, валютного контроля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│иным вопросам, указанным в положении об Управлении;│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разработка        методических     рекомендаций│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│для  налоговых   органов   и   консультации  их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│проверке     финансово-кредитных   организаций 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│вопросам соблюдения законодательства  о  налогах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│сборах; 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участие      по       поручениям        Минфина│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│России  в   разработке   законодательных   и   иных│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│нормативных  актов о налогообложении, относящихся к│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│компетенции Управления;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анализ схем, используемых  финансово-кредитными│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│организациями в целях уклонения от налогообложения.│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right"/>
      </w:pPr>
      <w:r w:rsidRPr="00213B7F">
        <w:t>ПРОДОЛЖЕНИЕ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┌──────────────────────────┬───────────────────────────────────────────────────┐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Наименование структурных │    Основные вопросы структурных подразделений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подразделений       │         центрального аппарата ФНС России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центрального аппарата  │                                         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ФНС России        │                                         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налогов    и│  - обеспечение   контроля   за   производством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│сборов  с  алкогольной   и│оборотом      этилового   спирта, спиртосодержащей,│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│табачной продукции        │алкогольной и табачной продукции;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    работы    по    лицензированию│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│деятельности по производству и обороту  алкогольной│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│и  табачной  продукции  и  обеспечению  контроля за│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│соблюдением условий указанной деятельности;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работы   по   учреждению  акцизных│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│складов, осуществление методического руководства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│контролю  со  стороны  налоговых  органов   за   их│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│функционированием,  координация   и   контроль   за│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│деятельностью   налоговых   органов   по   вопросам│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│администрирования акцизных складов;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   изготовления        федеральных│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│специальных    марок  для   маркировки  алкогольной│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│продукции, осуществление контроля за их получением,│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│хранением, учетом и использованием;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обеспечение  методического  руководства  работы│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│налоговых   органов    по    вопросам    применения│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│законодательства   о   налогах   и   сборах   и   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│государственном   регулировании    производства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│оборота    этилового    спирта,    алкогольной 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│спиртосодержащей продукции.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государственной│  - координация   работы   налоговых   органов 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│регистрации и        учета│государственной   регистрации    юридических   лиц,│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│юридических  и  физических│физических    лиц    в    качестве   индивидуальных│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│лиц                       │предпринимателей    и   крестьянских   (фермерских)│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│хозяйств;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   работы    по  ведению    ЕГРЮЛ,│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│ЕГРИП, ЕГРН;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участие  по   поручениям    Минфина      России│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│в разработке  законодательных  и  иных  нормативных│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│актов по  государственной  регистрации  юридических│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│лиц,  физических  лиц  в  качестве   индивидуальных│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│предпринимателей   и    крестьянских   (фермерских)│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│хозяйств;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осуществление     методического     руководства│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│деятельностью  налоговых  органов  по осуществлению│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│функций   государственной  регистрации  юридических│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│лиц,    крестьянских   (фермерских)   хозяйств 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│индивидуальных   предпринимателей  и иных  функций,│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│возложенных на Управление.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урегулирования│  - организация    и   осуществление    мониторинга│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│задолженности            и│динамики  задолженности  и  эффективности мер по ее│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│обеспечения       процедур│урегулированию;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│банкротства               │  - обеспечение    представления    в   делах     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│банкротстве и в процедурах  банкротства  требований│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│об    уплате  обязательных  платежей  и  требований│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│Российской Федерации по денежным обязательствам.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 учета     и│  - осуществление  организационно-методологического│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│отчетности                │обеспечения    ведения    оперативно-бухгалтерского│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│учета,    совершенствования   сбора   и   обработки│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│информации,      данных     налоговой   статистики,│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right"/>
      </w:pPr>
      <w:r w:rsidRPr="00213B7F">
        <w:t>ПРОДОЛЖЕНИЕ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┌──────────────────────────┬───────────────────────────────────────────────────┐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Наименование структурных │    Основные вопросы структурных подразделений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подразделений       │         центрального аппарата ФНС России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центрального аппарата  │                                         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ФНС России        │                                         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│обеспечивающих получение достоверной  информации  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│поступлении   налогов    и    других   обязательных│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│платежей.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анализа    и│  - организация проведения  экономического  анализа│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│планирования     налоговых│поступлений и задолженности по  налогам  и  сборам,│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│поступлений               │планирования   и   разработки   прогнозных   оценок│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│поступлений  налогов   и  сборов  в  федеральный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│консолидированный бюджеты.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    контроля│  - осуществление    контроля    за   деятельностью│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│налоговых органов         │налоговых органов по налоговому администрированию.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международного│  - обеспечение участия ФНС России в  международных│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│сотрудничества   и  обмена│организациях,    многостороннем   и    двустороннем│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│информацией               │международном сотрудничестве;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обеспечение работы  ФНС  России  со  средствами│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│массовой информации.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│Юридическое управление    │  - правовое   обеспечение  проводимой   налоговыми│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│органами   работы   по   контролю   и   надзору  за│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│соблюдением законодательства о  налогах  и  сборах,│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│правильностью      исчисления,      полнотой   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│своевременностью    уплаты    налогов   и    других│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│обязательных платежей налогоплательщиками;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представление  интересов  ФНС России в судебных│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│органах;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       рассмотрения          жалоб│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│налогоплательщиков.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информационных│  - организация   создания,  развития  и  внедрения│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│технологий                │автоматизированной   информационной   системы   ФНС│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│России федерального,  регионального  (по  субъектам│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│Российской Федерации) и местного уровней;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администрирование  и   техническая    поддержка│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│телекоммуникационных узлов ФНС России.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безопасности   │  - организация   и   осуществление   методического│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│обеспечения режима  секретности,  контроля  за  его│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│обеспечением и технической защиты информации.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│Сводно-аналитическое      │  - организация рассмотрения  проектов  нормативных│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            │правовых     актов     по    вопросам    налогового│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│законодательства,   поступивших   в   установленном│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│порядке в ФНС России;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обеспечение    взаимодействия  ФНС   России   с│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│Минфином России и иными государственными органами;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   работы      с       обращениями│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│налогоплательщиков.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делами         │  - осуществление   документационного   обеспечения│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│деятельности ФНС России;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правовое  обеспечение  государственной  службы,│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│хозяйственной   и   финансовой   деятельности   ФНС│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│России; 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осуществление контроля за проведением лотерей;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ПРОДОЛЖЕНИЕ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┌──────────────────────────┬───────────────────────────────────────────────────┐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Наименование структурных │    Основные вопросы структурных подразделений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подразделений       │         центрального аппарата ФНС России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центрального аппарата  │                                         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ФНС России        │                                                   │</w:t>
      </w:r>
    </w:p>
    <w:p w:rsidR="00BA6266" w:rsidRPr="00213B7F" w:rsidRDefault="00BA6266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осуществление  деятельности   по   изготовлению│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│защищенной от подделок полиграфической продукции.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по модернизации│  - организация  работы  ФНС  России  по реализации│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│налоговых органов         │проекта    "Модернизация    налоговой    службы-2",│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│финансируемого за счет средств займа МБРР;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работы  по  завершению  реализации│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│федеральной целевой программы  "Развитие  налоговых│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│органов (2002 - 2004 годы);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разработка рекомендаций по организации  типовых│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│рабочих мест налоговых органов.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государственной│  - координация   работы    налоговых   органов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│службы и кадров           │вопросам  прохождения  федеральной  государственной│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│службы; 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работы  по  формированию кадрового│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│состава  центрального   аппарата,   территориальных│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│органов  и  организаций,  находящихся в ведении ФНС│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│России; 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планирование   и    координация    работы  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│определению стратегии  развития  налоговых  органов│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│ФНС России.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 финансового│  - осуществление функций главного распорядителя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│обеспечения               │получателя    средств     федерального     бюджета,│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│предусмотренных  на   содержание   ФНС   России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│реализацию возложенных на нее функций;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   и     проведение    работ    по│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│бухгалтерскому   учету   имущества,   обязательств,│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│финансовых и хозяйственных операций;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организация    и    осуществление   финансового│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│контроля за использованием бюджетных средств.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материально-│  - осуществление  организации  закупок  (поставок)│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│технического             и│товаров,  работ   и  услуг  для  нужд  центрального│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│социального обеспечения   │аппарата    Федеральной    налоговой    службы 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│централизованных   закупок    для   территориальных│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│налоговых органов;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осуществление    материально-технического  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│социального    обеспечения   работников   налоговых│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│органов.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├──────────────────────────┼───────────────────────────────────────────────────┤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│Управление     организации│  - организация работы по использованию инвестиций,│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│капитального строительства│выделенных     из    федерального    бюджета     на│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│строительство,   приобретение,   реконструкцию    и│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│капитальный ремонт зданий  и  сооружений  налоговых│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│органов;          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  - осуществление   контроля   за  соблюдением норм│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│действующего  законодательства  при проектировании,│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│строительстве  и   ремонте   зданий   и  сооружений│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│                          │налоговых органов.                                 │</w:t>
      </w:r>
    </w:p>
    <w:p w:rsidR="00DD6C87" w:rsidRPr="00213B7F" w:rsidRDefault="00DD6C87" w:rsidP="00213B7F">
      <w:pPr>
        <w:pStyle w:val="ConsPlusNonformat"/>
        <w:tabs>
          <w:tab w:val="left" w:pos="9354"/>
        </w:tabs>
        <w:ind w:left="-540" w:right="-6"/>
        <w:jc w:val="both"/>
      </w:pPr>
      <w:r w:rsidRPr="00213B7F">
        <w:t>└──────────────────────────┴───────────────────────────────────────────────────┘</w:t>
      </w:r>
    </w:p>
    <w:p w:rsidR="00DD6C87" w:rsidRPr="00E23909" w:rsidRDefault="00DD6C87" w:rsidP="00BA6266">
      <w:pPr>
        <w:spacing w:after="0" w:line="240" w:lineRule="auto"/>
        <w:ind w:firstLine="708"/>
        <w:rPr>
          <w:sz w:val="18"/>
        </w:rPr>
      </w:pPr>
    </w:p>
    <w:p w:rsidR="00DD6C87" w:rsidRPr="00DD6C87" w:rsidRDefault="00DD6C87" w:rsidP="00DD6C87">
      <w:pPr>
        <w:ind w:firstLine="708"/>
      </w:pPr>
      <w:bookmarkStart w:id="0" w:name="_GoBack"/>
      <w:bookmarkEnd w:id="0"/>
    </w:p>
    <w:sectPr w:rsidR="00DD6C87" w:rsidRPr="00DD6C87" w:rsidSect="00213B7F"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171" w:rsidRDefault="00363171" w:rsidP="00055E22">
      <w:pPr>
        <w:spacing w:after="0" w:line="240" w:lineRule="auto"/>
      </w:pPr>
      <w:r>
        <w:separator/>
      </w:r>
    </w:p>
  </w:endnote>
  <w:endnote w:type="continuationSeparator" w:id="0">
    <w:p w:rsidR="00363171" w:rsidRDefault="00363171" w:rsidP="0005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171" w:rsidRDefault="00363171" w:rsidP="00055E22">
      <w:pPr>
        <w:spacing w:after="0" w:line="240" w:lineRule="auto"/>
      </w:pPr>
      <w:r>
        <w:separator/>
      </w:r>
    </w:p>
  </w:footnote>
  <w:footnote w:type="continuationSeparator" w:id="0">
    <w:p w:rsidR="00363171" w:rsidRDefault="00363171" w:rsidP="0005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B2E" w:rsidRDefault="00024AF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02F7">
      <w:rPr>
        <w:noProof/>
      </w:rPr>
      <w:t>2</w:t>
    </w:r>
    <w:r>
      <w:fldChar w:fldCharType="end"/>
    </w:r>
  </w:p>
  <w:p w:rsidR="00E36B2E" w:rsidRDefault="00E36B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0C28"/>
    <w:multiLevelType w:val="hybridMultilevel"/>
    <w:tmpl w:val="1DA0C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129C3"/>
    <w:multiLevelType w:val="hybridMultilevel"/>
    <w:tmpl w:val="CEE4B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C46"/>
    <w:multiLevelType w:val="singleLevel"/>
    <w:tmpl w:val="B4664C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0AB565D"/>
    <w:multiLevelType w:val="hybridMultilevel"/>
    <w:tmpl w:val="8AFA1DB4"/>
    <w:lvl w:ilvl="0" w:tplc="DA4412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C7EDB"/>
    <w:multiLevelType w:val="hybridMultilevel"/>
    <w:tmpl w:val="B2C6F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A0CB8"/>
    <w:multiLevelType w:val="singleLevel"/>
    <w:tmpl w:val="5ADC2EB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rFonts w:cs="Times New Roman"/>
      </w:rPr>
    </w:lvl>
  </w:abstractNum>
  <w:abstractNum w:abstractNumId="6">
    <w:nsid w:val="4F3977E6"/>
    <w:multiLevelType w:val="hybridMultilevel"/>
    <w:tmpl w:val="65141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46D46"/>
    <w:multiLevelType w:val="singleLevel"/>
    <w:tmpl w:val="5ADC2EB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rFonts w:cs="Times New Roman"/>
      </w:rPr>
    </w:lvl>
  </w:abstractNum>
  <w:abstractNum w:abstractNumId="8">
    <w:nsid w:val="58C70425"/>
    <w:multiLevelType w:val="hybridMultilevel"/>
    <w:tmpl w:val="446E8612"/>
    <w:lvl w:ilvl="0" w:tplc="79506C8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D1B1824"/>
    <w:multiLevelType w:val="singleLevel"/>
    <w:tmpl w:val="9C4821EC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0">
    <w:nsid w:val="5F6B5480"/>
    <w:multiLevelType w:val="hybridMultilevel"/>
    <w:tmpl w:val="F8E4D61A"/>
    <w:lvl w:ilvl="0" w:tplc="A5620A86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56811AE"/>
    <w:multiLevelType w:val="singleLevel"/>
    <w:tmpl w:val="B4664C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7A74F1D"/>
    <w:multiLevelType w:val="hybridMultilevel"/>
    <w:tmpl w:val="86444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B970D6"/>
    <w:multiLevelType w:val="hybridMultilevel"/>
    <w:tmpl w:val="46267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110EDB"/>
    <w:multiLevelType w:val="singleLevel"/>
    <w:tmpl w:val="4CDE4718"/>
    <w:lvl w:ilvl="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>
    <w:nsid w:val="7D656701"/>
    <w:multiLevelType w:val="hybridMultilevel"/>
    <w:tmpl w:val="CB003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1"/>
  </w:num>
  <w:num w:numId="5">
    <w:abstractNumId w:val="6"/>
  </w:num>
  <w:num w:numId="6">
    <w:abstractNumId w:val="13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14"/>
  </w:num>
  <w:num w:numId="12">
    <w:abstractNumId w:val="9"/>
  </w:num>
  <w:num w:numId="13">
    <w:abstractNumId w:val="1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82D"/>
    <w:rsid w:val="00010DD6"/>
    <w:rsid w:val="00024AF7"/>
    <w:rsid w:val="00032FC4"/>
    <w:rsid w:val="00055E22"/>
    <w:rsid w:val="00107E3E"/>
    <w:rsid w:val="001F3728"/>
    <w:rsid w:val="001F7A08"/>
    <w:rsid w:val="002005A9"/>
    <w:rsid w:val="00213B7F"/>
    <w:rsid w:val="00280495"/>
    <w:rsid w:val="00363171"/>
    <w:rsid w:val="003B0F43"/>
    <w:rsid w:val="003B2FE4"/>
    <w:rsid w:val="004D3452"/>
    <w:rsid w:val="004F0C6A"/>
    <w:rsid w:val="00504AD9"/>
    <w:rsid w:val="005123DF"/>
    <w:rsid w:val="005936B9"/>
    <w:rsid w:val="005A7F18"/>
    <w:rsid w:val="005D636D"/>
    <w:rsid w:val="005E3549"/>
    <w:rsid w:val="005E4C8E"/>
    <w:rsid w:val="00661162"/>
    <w:rsid w:val="006F12FC"/>
    <w:rsid w:val="007E512D"/>
    <w:rsid w:val="0082242E"/>
    <w:rsid w:val="00951F2F"/>
    <w:rsid w:val="009C49B3"/>
    <w:rsid w:val="00A144AB"/>
    <w:rsid w:val="00A33F30"/>
    <w:rsid w:val="00AE4234"/>
    <w:rsid w:val="00B40269"/>
    <w:rsid w:val="00B502F7"/>
    <w:rsid w:val="00B73BCB"/>
    <w:rsid w:val="00BA6266"/>
    <w:rsid w:val="00BD329A"/>
    <w:rsid w:val="00BD79B6"/>
    <w:rsid w:val="00C53E79"/>
    <w:rsid w:val="00CB7038"/>
    <w:rsid w:val="00D07A00"/>
    <w:rsid w:val="00DD6C87"/>
    <w:rsid w:val="00E23909"/>
    <w:rsid w:val="00E344BB"/>
    <w:rsid w:val="00E36B2E"/>
    <w:rsid w:val="00E44544"/>
    <w:rsid w:val="00E85F37"/>
    <w:rsid w:val="00F0682D"/>
    <w:rsid w:val="00F43D1F"/>
    <w:rsid w:val="00F526A0"/>
    <w:rsid w:val="00FC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B5E9-FC29-44C9-8172-03725FE0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5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2FC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08"/>
    <w:pPr>
      <w:ind w:left="720"/>
      <w:contextualSpacing/>
    </w:pPr>
  </w:style>
  <w:style w:type="paragraph" w:customStyle="1" w:styleId="ConsPlusCell">
    <w:name w:val="ConsPlusCell"/>
    <w:uiPriority w:val="99"/>
    <w:rsid w:val="00DD6C8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DD6C8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32F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032FC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32F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32FC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32F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5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5E22"/>
  </w:style>
  <w:style w:type="paragraph" w:styleId="a8">
    <w:name w:val="footer"/>
    <w:basedOn w:val="a"/>
    <w:link w:val="a9"/>
    <w:uiPriority w:val="99"/>
    <w:semiHidden/>
    <w:unhideWhenUsed/>
    <w:rsid w:val="0005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5E22"/>
  </w:style>
  <w:style w:type="paragraph" w:styleId="aa">
    <w:name w:val="footnote text"/>
    <w:basedOn w:val="a"/>
    <w:link w:val="ab"/>
    <w:uiPriority w:val="99"/>
    <w:semiHidden/>
    <w:rsid w:val="00F43D1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43D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F43D1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3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6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7513</Words>
  <Characters>42826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 </dc:creator>
  <cp:keywords/>
  <dc:description/>
  <cp:lastModifiedBy>admin</cp:lastModifiedBy>
  <cp:revision>2</cp:revision>
  <dcterms:created xsi:type="dcterms:W3CDTF">2014-03-30T16:11:00Z</dcterms:created>
  <dcterms:modified xsi:type="dcterms:W3CDTF">2014-03-30T16:11:00Z</dcterms:modified>
</cp:coreProperties>
</file>