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86B" w:rsidRPr="00806AA1" w:rsidRDefault="0023386B" w:rsidP="00806AA1">
      <w:pPr>
        <w:widowControl w:val="0"/>
        <w:spacing w:line="360" w:lineRule="auto"/>
        <w:ind w:firstLine="709"/>
        <w:jc w:val="both"/>
        <w:rPr>
          <w:sz w:val="28"/>
          <w:szCs w:val="28"/>
        </w:rPr>
      </w:pPr>
      <w:r w:rsidRPr="00806AA1">
        <w:rPr>
          <w:sz w:val="28"/>
          <w:szCs w:val="28"/>
        </w:rPr>
        <w:t>Введение</w:t>
      </w:r>
    </w:p>
    <w:p w:rsidR="0023386B" w:rsidRPr="00806AA1" w:rsidRDefault="0023386B" w:rsidP="00806AA1">
      <w:pPr>
        <w:widowControl w:val="0"/>
        <w:spacing w:line="360" w:lineRule="auto"/>
        <w:ind w:firstLine="709"/>
        <w:jc w:val="both"/>
        <w:rPr>
          <w:sz w:val="28"/>
          <w:szCs w:val="28"/>
        </w:rPr>
      </w:pPr>
    </w:p>
    <w:p w:rsidR="0023386B" w:rsidRPr="00806AA1" w:rsidRDefault="0023386B" w:rsidP="00806AA1">
      <w:pPr>
        <w:widowControl w:val="0"/>
        <w:spacing w:line="360" w:lineRule="auto"/>
        <w:ind w:firstLine="709"/>
        <w:jc w:val="both"/>
        <w:rPr>
          <w:sz w:val="28"/>
          <w:szCs w:val="28"/>
        </w:rPr>
      </w:pPr>
      <w:r w:rsidRPr="00806AA1">
        <w:rPr>
          <w:sz w:val="28"/>
          <w:szCs w:val="28"/>
        </w:rPr>
        <w:t>Развитие мировой экономики предполагает необходимость регулирования, проведения согласованных действий и координации экономической, в том числе и валютно-финансовой политики государств. В этих условиях возрастает роль международных институтов, особенно валютно-кредитных и финансовых организаций.</w:t>
      </w:r>
    </w:p>
    <w:p w:rsidR="0023386B" w:rsidRPr="00806AA1" w:rsidRDefault="0023386B" w:rsidP="00806AA1">
      <w:pPr>
        <w:widowControl w:val="0"/>
        <w:spacing w:line="360" w:lineRule="auto"/>
        <w:ind w:firstLine="709"/>
        <w:jc w:val="both"/>
        <w:rPr>
          <w:sz w:val="28"/>
          <w:szCs w:val="28"/>
        </w:rPr>
      </w:pPr>
      <w:r w:rsidRPr="00806AA1">
        <w:rPr>
          <w:sz w:val="28"/>
          <w:szCs w:val="28"/>
        </w:rPr>
        <w:t>Причинами, обусловившими возникновение и функционирование международных валютно-финансовых институтов, являются следующие: глобализация мировой экономики; расширение и углубление мирохозяйственных связей; усиление процессов экономического регулирования в условиях нестабильности. Они призваны решать такие основные задачи, как осуществление межгосударственного валютно-финансового регулирования, разработка стратегии и тактики мировой валютно-финансовой и кредитной политики в целях стабилизации международных финансов и ряд других.</w:t>
      </w:r>
    </w:p>
    <w:p w:rsidR="0023386B" w:rsidRPr="00806AA1" w:rsidRDefault="0023386B" w:rsidP="00806AA1">
      <w:pPr>
        <w:widowControl w:val="0"/>
        <w:spacing w:line="360" w:lineRule="auto"/>
        <w:ind w:firstLine="709"/>
        <w:jc w:val="both"/>
        <w:rPr>
          <w:sz w:val="28"/>
          <w:szCs w:val="28"/>
        </w:rPr>
      </w:pPr>
      <w:r w:rsidRPr="00806AA1">
        <w:rPr>
          <w:sz w:val="28"/>
          <w:szCs w:val="28"/>
        </w:rPr>
        <w:t>Международные финансовые организации представляют собой совокупность финансовых активов, обязательств, инструментов и механизмов деятельности финансовых организаций, созданных на межгосударственном уровне. Конституирующим признаком для отнесения какой-либо организации к международной публичной финансовой организации является и</w:t>
      </w:r>
      <w:r w:rsidR="004A1238" w:rsidRPr="00806AA1">
        <w:rPr>
          <w:sz w:val="28"/>
          <w:szCs w:val="28"/>
        </w:rPr>
        <w:t>менно характер ее образования -</w:t>
      </w:r>
      <w:r w:rsidRPr="00806AA1">
        <w:rPr>
          <w:sz w:val="28"/>
          <w:szCs w:val="28"/>
        </w:rPr>
        <w:t xml:space="preserve"> на основе межгосударственных соглашений. Нельзя считать таковым масштаб и характер операций, проводимых финансовой организацией. Так транснациональные банки (ТИБ) ведут свою деятельность на международных рынках, в различных странах, однако они не могут быть отнесены к типу международных финансовых организаций, поскольку являются в своей основе крупными международными коммерческими банками.</w:t>
      </w:r>
    </w:p>
    <w:p w:rsidR="0023386B" w:rsidRPr="00806AA1" w:rsidRDefault="0023386B" w:rsidP="00806AA1">
      <w:pPr>
        <w:widowControl w:val="0"/>
        <w:spacing w:line="360" w:lineRule="auto"/>
        <w:ind w:firstLine="709"/>
        <w:jc w:val="both"/>
        <w:rPr>
          <w:sz w:val="28"/>
          <w:szCs w:val="28"/>
        </w:rPr>
      </w:pPr>
      <w:r w:rsidRPr="00806AA1">
        <w:rPr>
          <w:sz w:val="28"/>
          <w:szCs w:val="28"/>
        </w:rPr>
        <w:t>Основными международными валютно-кредитными и финансовыми организациями являются МВФ, Всемирный банк, Европейский банк реконструкции и развития, Банк международных Расчетов.</w:t>
      </w:r>
    </w:p>
    <w:p w:rsidR="0023386B" w:rsidRPr="00806AA1" w:rsidRDefault="0023386B" w:rsidP="00806AA1">
      <w:pPr>
        <w:widowControl w:val="0"/>
        <w:spacing w:line="360" w:lineRule="auto"/>
        <w:ind w:firstLine="709"/>
        <w:jc w:val="both"/>
        <w:rPr>
          <w:sz w:val="28"/>
          <w:szCs w:val="28"/>
        </w:rPr>
      </w:pPr>
      <w:r w:rsidRPr="00806AA1">
        <w:rPr>
          <w:sz w:val="28"/>
          <w:szCs w:val="28"/>
        </w:rPr>
        <w:t>Объектом исследования являются международные кредитные организации.</w:t>
      </w:r>
    </w:p>
    <w:p w:rsidR="0023386B" w:rsidRPr="00806AA1" w:rsidRDefault="0023386B" w:rsidP="00806AA1">
      <w:pPr>
        <w:widowControl w:val="0"/>
        <w:spacing w:line="360" w:lineRule="auto"/>
        <w:ind w:firstLine="709"/>
        <w:jc w:val="both"/>
        <w:rPr>
          <w:sz w:val="28"/>
          <w:szCs w:val="28"/>
        </w:rPr>
      </w:pPr>
      <w:r w:rsidRPr="00806AA1">
        <w:rPr>
          <w:sz w:val="28"/>
          <w:szCs w:val="28"/>
        </w:rPr>
        <w:t>Предметом исследования являются финансово-экономические отношения, возникающие при распределении кредитных средств между различными субъектами глобальной экономики.</w:t>
      </w:r>
    </w:p>
    <w:p w:rsidR="0023386B" w:rsidRPr="00806AA1" w:rsidRDefault="0023386B" w:rsidP="00806AA1">
      <w:pPr>
        <w:widowControl w:val="0"/>
        <w:spacing w:line="360" w:lineRule="auto"/>
        <w:ind w:firstLine="709"/>
        <w:jc w:val="both"/>
        <w:rPr>
          <w:sz w:val="28"/>
          <w:szCs w:val="28"/>
        </w:rPr>
      </w:pPr>
      <w:r w:rsidRPr="00806AA1">
        <w:rPr>
          <w:sz w:val="28"/>
          <w:szCs w:val="28"/>
        </w:rPr>
        <w:t>Целью курсовой работы является изучение деятельности международных кредитных организаций.</w:t>
      </w:r>
    </w:p>
    <w:p w:rsidR="0023386B" w:rsidRPr="00806AA1" w:rsidRDefault="0023386B" w:rsidP="00806AA1">
      <w:pPr>
        <w:widowControl w:val="0"/>
        <w:spacing w:line="360" w:lineRule="auto"/>
        <w:ind w:firstLine="709"/>
        <w:jc w:val="both"/>
        <w:rPr>
          <w:sz w:val="28"/>
          <w:szCs w:val="28"/>
        </w:rPr>
      </w:pPr>
      <w:r w:rsidRPr="00806AA1">
        <w:rPr>
          <w:sz w:val="28"/>
          <w:szCs w:val="28"/>
        </w:rPr>
        <w:t>Для того, чтобы достичь поставленной цели необходимо решить следующие задачи:</w:t>
      </w:r>
    </w:p>
    <w:p w:rsidR="0023386B" w:rsidRPr="00806AA1" w:rsidRDefault="0023386B" w:rsidP="00806AA1">
      <w:pPr>
        <w:widowControl w:val="0"/>
        <w:spacing w:line="360" w:lineRule="auto"/>
        <w:ind w:firstLine="709"/>
        <w:jc w:val="both"/>
        <w:rPr>
          <w:sz w:val="28"/>
          <w:szCs w:val="28"/>
        </w:rPr>
      </w:pPr>
      <w:r w:rsidRPr="00806AA1">
        <w:rPr>
          <w:sz w:val="28"/>
          <w:szCs w:val="28"/>
        </w:rPr>
        <w:t>1. рассмотреть деятельность глобальных финансово-кредитных организаций;</w:t>
      </w:r>
    </w:p>
    <w:p w:rsidR="0023386B" w:rsidRPr="00806AA1" w:rsidRDefault="0023386B" w:rsidP="00806AA1">
      <w:pPr>
        <w:widowControl w:val="0"/>
        <w:spacing w:line="360" w:lineRule="auto"/>
        <w:ind w:firstLine="709"/>
        <w:jc w:val="both"/>
        <w:rPr>
          <w:sz w:val="28"/>
          <w:szCs w:val="28"/>
        </w:rPr>
      </w:pPr>
      <w:r w:rsidRPr="00806AA1">
        <w:rPr>
          <w:sz w:val="28"/>
          <w:szCs w:val="28"/>
        </w:rPr>
        <w:t>2. выявить роль региональных финансовых институтов;</w:t>
      </w:r>
    </w:p>
    <w:p w:rsidR="00F221CE" w:rsidRPr="00806AA1" w:rsidRDefault="00806AA1" w:rsidP="00806AA1">
      <w:pPr>
        <w:pStyle w:val="10"/>
        <w:widowControl w:val="0"/>
        <w:spacing w:line="360" w:lineRule="auto"/>
        <w:ind w:firstLine="709"/>
        <w:rPr>
          <w:szCs w:val="32"/>
        </w:rPr>
      </w:pPr>
      <w:r>
        <w:rPr>
          <w:szCs w:val="32"/>
        </w:rPr>
        <w:br w:type="page"/>
      </w:r>
      <w:r w:rsidR="00F221CE" w:rsidRPr="00806AA1">
        <w:rPr>
          <w:szCs w:val="32"/>
        </w:rPr>
        <w:t>Глава 1.</w:t>
      </w:r>
      <w:r>
        <w:rPr>
          <w:szCs w:val="32"/>
        </w:rPr>
        <w:t xml:space="preserve"> </w:t>
      </w:r>
      <w:r w:rsidR="00F221CE" w:rsidRPr="00806AA1">
        <w:rPr>
          <w:szCs w:val="32"/>
        </w:rPr>
        <w:t>Мировая финансово-кредитная система</w:t>
      </w:r>
    </w:p>
    <w:p w:rsidR="00F221CE" w:rsidRPr="00806AA1" w:rsidRDefault="00F221CE" w:rsidP="00806AA1">
      <w:pPr>
        <w:pStyle w:val="10"/>
        <w:widowControl w:val="0"/>
        <w:spacing w:line="360" w:lineRule="auto"/>
        <w:ind w:firstLine="709"/>
      </w:pPr>
    </w:p>
    <w:p w:rsidR="00F221CE" w:rsidRPr="00806AA1" w:rsidRDefault="00F221CE" w:rsidP="00806AA1">
      <w:pPr>
        <w:pStyle w:val="10"/>
        <w:widowControl w:val="0"/>
        <w:spacing w:line="360" w:lineRule="auto"/>
        <w:ind w:firstLine="709"/>
      </w:pPr>
      <w:r w:rsidRPr="00806AA1">
        <w:t>Международная</w:t>
      </w:r>
      <w:r w:rsidR="00806AA1">
        <w:t xml:space="preserve"> </w:t>
      </w:r>
      <w:r w:rsidRPr="00806AA1">
        <w:t>финансовая</w:t>
      </w:r>
      <w:r w:rsidR="00806AA1">
        <w:t xml:space="preserve"> </w:t>
      </w:r>
      <w:r w:rsidRPr="00806AA1">
        <w:t>система</w:t>
      </w:r>
      <w:r w:rsidR="00806AA1">
        <w:t xml:space="preserve"> </w:t>
      </w:r>
      <w:r w:rsidRPr="00806AA1">
        <w:t>есть</w:t>
      </w:r>
      <w:r w:rsidR="00806AA1">
        <w:t xml:space="preserve"> </w:t>
      </w:r>
      <w:r w:rsidRPr="00806AA1">
        <w:t>исторически сложившаяся форма организации международных валютных (денежных)</w:t>
      </w:r>
      <w:r w:rsidR="00806AA1">
        <w:t xml:space="preserve"> </w:t>
      </w:r>
      <w:r w:rsidRPr="00806AA1">
        <w:t>отношений, закрепленная межгосударственной договоренностью.</w:t>
      </w:r>
    </w:p>
    <w:p w:rsidR="00F221CE" w:rsidRPr="00806AA1" w:rsidRDefault="00F221CE" w:rsidP="00806AA1">
      <w:pPr>
        <w:pStyle w:val="10"/>
        <w:widowControl w:val="0"/>
        <w:spacing w:line="360" w:lineRule="auto"/>
        <w:ind w:firstLine="709"/>
      </w:pPr>
      <w:r w:rsidRPr="00806AA1">
        <w:t>Международная</w:t>
      </w:r>
      <w:r w:rsidR="00806AA1">
        <w:t xml:space="preserve"> </w:t>
      </w:r>
      <w:r w:rsidRPr="00806AA1">
        <w:t>денежная</w:t>
      </w:r>
      <w:r w:rsidR="00806AA1">
        <w:t xml:space="preserve"> </w:t>
      </w:r>
      <w:r w:rsidRPr="00806AA1">
        <w:t>система</w:t>
      </w:r>
      <w:r w:rsidR="00806AA1">
        <w:t xml:space="preserve"> </w:t>
      </w:r>
      <w:r w:rsidRPr="00806AA1">
        <w:t>включает</w:t>
      </w:r>
      <w:r w:rsidR="00806AA1">
        <w:t xml:space="preserve"> </w:t>
      </w:r>
      <w:r w:rsidRPr="00806AA1">
        <w:t>в</w:t>
      </w:r>
      <w:r w:rsidR="00806AA1">
        <w:t xml:space="preserve"> </w:t>
      </w:r>
      <w:r w:rsidRPr="00806AA1">
        <w:t>себя</w:t>
      </w:r>
      <w:r w:rsidR="00806AA1">
        <w:t xml:space="preserve"> </w:t>
      </w:r>
      <w:r w:rsidRPr="00806AA1">
        <w:t>ряд конструктивных элементов. Первым из них является</w:t>
      </w:r>
      <w:r w:rsidR="00806AA1">
        <w:t xml:space="preserve"> </w:t>
      </w:r>
      <w:r w:rsidRPr="00806AA1">
        <w:t>мировой</w:t>
      </w:r>
      <w:r w:rsidR="00806AA1">
        <w:t xml:space="preserve"> </w:t>
      </w:r>
      <w:r w:rsidRPr="00806AA1">
        <w:t>денежный</w:t>
      </w:r>
      <w:r w:rsidR="00806AA1">
        <w:t xml:space="preserve"> </w:t>
      </w:r>
      <w:r w:rsidRPr="00806AA1">
        <w:t>товар, являющийся</w:t>
      </w:r>
      <w:r w:rsidR="00806AA1">
        <w:t xml:space="preserve"> </w:t>
      </w:r>
      <w:r w:rsidRPr="00806AA1">
        <w:t>носителем</w:t>
      </w:r>
      <w:r w:rsidR="00806AA1">
        <w:t xml:space="preserve"> </w:t>
      </w:r>
      <w:r w:rsidRPr="00806AA1">
        <w:t>международных</w:t>
      </w:r>
      <w:r w:rsidR="00806AA1">
        <w:t xml:space="preserve"> </w:t>
      </w:r>
      <w:r w:rsidRPr="00806AA1">
        <w:t>валютно-денежных</w:t>
      </w:r>
      <w:r w:rsidR="00806AA1">
        <w:t xml:space="preserve"> </w:t>
      </w:r>
      <w:r w:rsidRPr="00806AA1">
        <w:t>отношений.</w:t>
      </w:r>
      <w:r w:rsidR="00806AA1">
        <w:t xml:space="preserve"> </w:t>
      </w:r>
      <w:r w:rsidRPr="00806AA1">
        <w:t>Он принимается каждой</w:t>
      </w:r>
      <w:r w:rsidR="00806AA1">
        <w:t xml:space="preserve"> </w:t>
      </w:r>
      <w:r w:rsidRPr="00806AA1">
        <w:t>страной</w:t>
      </w:r>
      <w:r w:rsidR="00806AA1">
        <w:t xml:space="preserve"> </w:t>
      </w:r>
      <w:r w:rsidRPr="00806AA1">
        <w:t>в</w:t>
      </w:r>
      <w:r w:rsidR="00806AA1">
        <w:t xml:space="preserve"> </w:t>
      </w:r>
      <w:r w:rsidRPr="00806AA1">
        <w:t>качестве</w:t>
      </w:r>
      <w:r w:rsidR="00806AA1">
        <w:t xml:space="preserve"> </w:t>
      </w:r>
      <w:r w:rsidRPr="00806AA1">
        <w:t>эквивалента</w:t>
      </w:r>
      <w:r w:rsidR="00806AA1">
        <w:t xml:space="preserve"> </w:t>
      </w:r>
      <w:r w:rsidRPr="00806AA1">
        <w:t>вывезенного</w:t>
      </w:r>
      <w:r w:rsidR="00806AA1">
        <w:t xml:space="preserve"> </w:t>
      </w:r>
      <w:r w:rsidRPr="00806AA1">
        <w:t>из</w:t>
      </w:r>
      <w:r w:rsidR="00806AA1">
        <w:t xml:space="preserve"> </w:t>
      </w:r>
      <w:r w:rsidRPr="00806AA1">
        <w:t>нее богатства. Первым международным денежным товаром выступало золото. Позже</w:t>
      </w:r>
      <w:r w:rsidR="00806AA1">
        <w:t xml:space="preserve"> </w:t>
      </w:r>
      <w:r w:rsidRPr="00806AA1">
        <w:t>в международных расчетах</w:t>
      </w:r>
      <w:r w:rsidR="00806AA1">
        <w:t xml:space="preserve"> </w:t>
      </w:r>
      <w:r w:rsidRPr="00806AA1">
        <w:t>стали</w:t>
      </w:r>
      <w:r w:rsidR="00806AA1">
        <w:t xml:space="preserve"> </w:t>
      </w:r>
      <w:r w:rsidRPr="00806AA1">
        <w:t>использоваться</w:t>
      </w:r>
      <w:r w:rsidR="00806AA1">
        <w:t xml:space="preserve"> </w:t>
      </w:r>
      <w:r w:rsidRPr="00806AA1">
        <w:t>кредитные</w:t>
      </w:r>
      <w:r w:rsidR="00806AA1">
        <w:t xml:space="preserve"> </w:t>
      </w:r>
      <w:r w:rsidRPr="00806AA1">
        <w:t>деньги</w:t>
      </w:r>
      <w:r w:rsidR="00806AA1">
        <w:t xml:space="preserve"> </w:t>
      </w:r>
      <w:r w:rsidRPr="00806AA1">
        <w:t>(векселя, банкноты, чеки на депозиты). В 70-х годах появляются</w:t>
      </w:r>
      <w:r w:rsidR="00806AA1">
        <w:t xml:space="preserve"> </w:t>
      </w:r>
      <w:r w:rsidRPr="00806AA1">
        <w:t>специально</w:t>
      </w:r>
      <w:r w:rsidR="00806AA1">
        <w:t xml:space="preserve"> </w:t>
      </w:r>
      <w:r w:rsidRPr="00806AA1">
        <w:t>созданные международные (СДР) и региональные</w:t>
      </w:r>
      <w:r w:rsidR="00806AA1">
        <w:t xml:space="preserve"> </w:t>
      </w:r>
      <w:r w:rsidRPr="00806AA1">
        <w:t>(ЭКЮ)</w:t>
      </w:r>
      <w:r w:rsidR="00806AA1">
        <w:t xml:space="preserve"> </w:t>
      </w:r>
      <w:r w:rsidRPr="00806AA1">
        <w:t>платежные</w:t>
      </w:r>
      <w:r w:rsidR="00806AA1">
        <w:t xml:space="preserve"> </w:t>
      </w:r>
      <w:r w:rsidRPr="00806AA1">
        <w:t>единицы</w:t>
      </w:r>
      <w:r w:rsidR="00806AA1">
        <w:t xml:space="preserve"> </w:t>
      </w:r>
      <w:r w:rsidRPr="00806AA1">
        <w:t>(композитные деньги). Первые имеют хождение в</w:t>
      </w:r>
      <w:r w:rsidR="00806AA1">
        <w:t xml:space="preserve"> </w:t>
      </w:r>
      <w:r w:rsidRPr="00806AA1">
        <w:t>мировом</w:t>
      </w:r>
      <w:r w:rsidR="00806AA1">
        <w:t xml:space="preserve"> </w:t>
      </w:r>
      <w:r w:rsidRPr="00806AA1">
        <w:t>капиталистическом</w:t>
      </w:r>
      <w:r w:rsidR="00806AA1">
        <w:t xml:space="preserve"> </w:t>
      </w:r>
      <w:r w:rsidRPr="00806AA1">
        <w:t>хозяйстве, вторые</w:t>
      </w:r>
      <w:r w:rsidR="00806AA1">
        <w:t xml:space="preserve"> </w:t>
      </w:r>
      <w:r w:rsidRPr="00806AA1">
        <w:t>-</w:t>
      </w:r>
      <w:r w:rsidR="00806AA1">
        <w:t xml:space="preserve"> </w:t>
      </w:r>
      <w:r w:rsidRPr="00806AA1">
        <w:t>в</w:t>
      </w:r>
      <w:r w:rsidR="00806AA1">
        <w:t xml:space="preserve"> </w:t>
      </w:r>
      <w:r w:rsidRPr="00806AA1">
        <w:t>границах</w:t>
      </w:r>
      <w:r w:rsidR="00806AA1">
        <w:t xml:space="preserve"> </w:t>
      </w:r>
      <w:r w:rsidRPr="00806AA1">
        <w:t>Европейского</w:t>
      </w:r>
      <w:r w:rsidR="00806AA1">
        <w:t xml:space="preserve"> </w:t>
      </w:r>
      <w:r w:rsidRPr="00806AA1">
        <w:t>экономического</w:t>
      </w:r>
      <w:r w:rsidR="00806AA1">
        <w:t xml:space="preserve"> </w:t>
      </w:r>
      <w:r w:rsidRPr="00806AA1">
        <w:t>сообщества</w:t>
      </w:r>
      <w:r w:rsidR="00806AA1">
        <w:t xml:space="preserve"> </w:t>
      </w:r>
      <w:r w:rsidRPr="00806AA1">
        <w:t>("Общего Рынка").</w:t>
      </w:r>
      <w:r w:rsidR="00806AA1">
        <w:t xml:space="preserve"> </w:t>
      </w:r>
      <w:r w:rsidRPr="00806AA1">
        <w:t>Совокупность всех</w:t>
      </w:r>
      <w:r w:rsidR="00806AA1">
        <w:t xml:space="preserve"> </w:t>
      </w:r>
      <w:r w:rsidRPr="00806AA1">
        <w:t>платежных</w:t>
      </w:r>
      <w:r w:rsidR="00806AA1">
        <w:t xml:space="preserve"> </w:t>
      </w:r>
      <w:r w:rsidRPr="00806AA1">
        <w:t>инструментов,</w:t>
      </w:r>
      <w:r w:rsidR="00806AA1">
        <w:t xml:space="preserve"> </w:t>
      </w:r>
      <w:r w:rsidRPr="00806AA1">
        <w:t>которые</w:t>
      </w:r>
      <w:r w:rsidR="00806AA1">
        <w:t xml:space="preserve"> </w:t>
      </w:r>
      <w:r w:rsidRPr="00806AA1">
        <w:t>могут</w:t>
      </w:r>
      <w:r w:rsidR="00806AA1">
        <w:t xml:space="preserve"> </w:t>
      </w:r>
      <w:r w:rsidRPr="00806AA1">
        <w:t>быть использованы</w:t>
      </w:r>
      <w:r w:rsidR="00806AA1">
        <w:t xml:space="preserve"> </w:t>
      </w:r>
      <w:r w:rsidRPr="00806AA1">
        <w:t>в</w:t>
      </w:r>
      <w:r w:rsidR="00806AA1">
        <w:t xml:space="preserve"> </w:t>
      </w:r>
      <w:r w:rsidRPr="00806AA1">
        <w:t>международных</w:t>
      </w:r>
      <w:r w:rsidR="00806AA1">
        <w:t xml:space="preserve"> </w:t>
      </w:r>
      <w:r w:rsidRPr="00806AA1">
        <w:t>расчетах</w:t>
      </w:r>
      <w:r w:rsidR="00806AA1">
        <w:t xml:space="preserve"> </w:t>
      </w:r>
      <w:r w:rsidRPr="00806AA1">
        <w:t>называется</w:t>
      </w:r>
      <w:r w:rsidR="00806AA1">
        <w:t xml:space="preserve"> </w:t>
      </w:r>
      <w:r w:rsidRPr="00806AA1">
        <w:t>международной</w:t>
      </w:r>
      <w:r w:rsidR="00806AA1">
        <w:t xml:space="preserve"> </w:t>
      </w:r>
      <w:r w:rsidRPr="00806AA1">
        <w:t>ликвидностью.</w:t>
      </w:r>
      <w:r w:rsidR="00806AA1">
        <w:t xml:space="preserve"> </w:t>
      </w:r>
      <w:r w:rsidRPr="00806AA1">
        <w:t>Ее</w:t>
      </w:r>
      <w:r w:rsidR="00806AA1">
        <w:t xml:space="preserve"> </w:t>
      </w:r>
      <w:r w:rsidRPr="00806AA1">
        <w:t>образуют</w:t>
      </w:r>
      <w:r w:rsidR="00806AA1">
        <w:t xml:space="preserve"> </w:t>
      </w:r>
      <w:r w:rsidRPr="00806AA1">
        <w:t>золото,</w:t>
      </w:r>
      <w:r w:rsidR="00806AA1">
        <w:t xml:space="preserve"> </w:t>
      </w:r>
      <w:r w:rsidRPr="00806AA1">
        <w:t>свободно</w:t>
      </w:r>
      <w:r w:rsidR="00806AA1">
        <w:t xml:space="preserve"> </w:t>
      </w:r>
      <w:r w:rsidRPr="00806AA1">
        <w:t>обратимые</w:t>
      </w:r>
      <w:r w:rsidR="00806AA1">
        <w:t xml:space="preserve"> </w:t>
      </w:r>
      <w:r w:rsidRPr="00806AA1">
        <w:t>валютные</w:t>
      </w:r>
      <w:r w:rsidR="00806AA1">
        <w:t xml:space="preserve"> </w:t>
      </w:r>
      <w:r w:rsidRPr="00806AA1">
        <w:t>запасы государств и международные деньги. Вторым элементом</w:t>
      </w:r>
      <w:r w:rsidR="00806AA1">
        <w:t xml:space="preserve"> </w:t>
      </w:r>
      <w:r w:rsidRPr="00806AA1">
        <w:t>международной</w:t>
      </w:r>
      <w:r w:rsidR="00806AA1">
        <w:t xml:space="preserve"> </w:t>
      </w:r>
      <w:r w:rsidRPr="00806AA1">
        <w:t>денежной</w:t>
      </w:r>
      <w:r w:rsidR="00806AA1">
        <w:t xml:space="preserve"> </w:t>
      </w:r>
      <w:r w:rsidRPr="00806AA1">
        <w:t>системы</w:t>
      </w:r>
      <w:r w:rsidR="00806AA1">
        <w:t xml:space="preserve"> </w:t>
      </w:r>
      <w:r w:rsidRPr="00806AA1">
        <w:t>является валютный</w:t>
      </w:r>
      <w:r w:rsidR="00806AA1">
        <w:t xml:space="preserve"> </w:t>
      </w:r>
      <w:r w:rsidRPr="00806AA1">
        <w:t>курс</w:t>
      </w:r>
      <w:r w:rsidR="00806AA1">
        <w:t xml:space="preserve"> </w:t>
      </w:r>
      <w:r w:rsidRPr="00806AA1">
        <w:t>-</w:t>
      </w:r>
      <w:r w:rsidR="00806AA1">
        <w:t xml:space="preserve"> </w:t>
      </w:r>
      <w:r w:rsidRPr="00806AA1">
        <w:t>меновая</w:t>
      </w:r>
      <w:r w:rsidR="00806AA1">
        <w:t xml:space="preserve"> </w:t>
      </w:r>
      <w:r w:rsidRPr="00806AA1">
        <w:t>стоимость</w:t>
      </w:r>
      <w:r w:rsidR="00806AA1">
        <w:t xml:space="preserve"> </w:t>
      </w:r>
      <w:r w:rsidRPr="00806AA1">
        <w:t>национальных</w:t>
      </w:r>
      <w:r w:rsidR="00806AA1">
        <w:t xml:space="preserve"> </w:t>
      </w:r>
      <w:r w:rsidRPr="00806AA1">
        <w:t>денег</w:t>
      </w:r>
      <w:r w:rsidR="00806AA1">
        <w:t xml:space="preserve"> </w:t>
      </w:r>
      <w:r w:rsidRPr="00806AA1">
        <w:t>одной</w:t>
      </w:r>
      <w:r w:rsidR="00806AA1">
        <w:t xml:space="preserve"> </w:t>
      </w:r>
      <w:r w:rsidRPr="00806AA1">
        <w:t>страны, выраженная в денежных единицах других стран. Валютные курсы делятся на</w:t>
      </w:r>
      <w:r w:rsidR="00806AA1">
        <w:t xml:space="preserve"> </w:t>
      </w:r>
      <w:r w:rsidRPr="00806AA1">
        <w:t>два вида: фиксированные (твердые) и плавающие (гибкие). В основе фиксированного валютного курса лежит монетный паритет, т. е. весовое содержание</w:t>
      </w:r>
      <w:r w:rsidR="00806AA1">
        <w:t xml:space="preserve"> </w:t>
      </w:r>
      <w:r w:rsidRPr="00806AA1">
        <w:t>золота</w:t>
      </w:r>
      <w:r w:rsidR="00806AA1">
        <w:t xml:space="preserve"> </w:t>
      </w:r>
      <w:r w:rsidRPr="00806AA1">
        <w:t>в</w:t>
      </w:r>
      <w:r w:rsidR="00806AA1">
        <w:t xml:space="preserve"> </w:t>
      </w:r>
      <w:r w:rsidRPr="00806AA1">
        <w:t>национальных денежных единицах.</w:t>
      </w:r>
      <w:r w:rsidR="00806AA1">
        <w:t xml:space="preserve"> </w:t>
      </w:r>
      <w:r w:rsidRPr="00806AA1">
        <w:t>Плавающие</w:t>
      </w:r>
      <w:r w:rsidR="00806AA1">
        <w:t xml:space="preserve"> </w:t>
      </w:r>
      <w:r w:rsidRPr="00806AA1">
        <w:t>валютные</w:t>
      </w:r>
      <w:r w:rsidR="00806AA1">
        <w:t xml:space="preserve"> </w:t>
      </w:r>
      <w:r w:rsidRPr="00806AA1">
        <w:t>курсы</w:t>
      </w:r>
      <w:r w:rsidR="00806AA1">
        <w:t xml:space="preserve"> </w:t>
      </w:r>
      <w:r w:rsidRPr="00806AA1">
        <w:t>не</w:t>
      </w:r>
      <w:r w:rsidR="00806AA1">
        <w:t xml:space="preserve"> </w:t>
      </w:r>
      <w:r w:rsidRPr="00806AA1">
        <w:t>связаны</w:t>
      </w:r>
      <w:r w:rsidR="00806AA1">
        <w:t xml:space="preserve"> </w:t>
      </w:r>
      <w:r w:rsidRPr="00806AA1">
        <w:t>с монетными</w:t>
      </w:r>
      <w:r w:rsidR="00806AA1">
        <w:t xml:space="preserve"> </w:t>
      </w:r>
      <w:r w:rsidRPr="00806AA1">
        <w:t>паритетами.</w:t>
      </w:r>
      <w:r w:rsidR="00806AA1">
        <w:t xml:space="preserve"> </w:t>
      </w:r>
      <w:r w:rsidRPr="00806AA1">
        <w:t>Они</w:t>
      </w:r>
      <w:r w:rsidR="00806AA1">
        <w:t xml:space="preserve"> </w:t>
      </w:r>
      <w:r w:rsidRPr="00806AA1">
        <w:t>определяются</w:t>
      </w:r>
      <w:r w:rsidR="00806AA1">
        <w:t xml:space="preserve"> </w:t>
      </w:r>
      <w:r w:rsidRPr="00806AA1">
        <w:t>путем</w:t>
      </w:r>
      <w:r w:rsidR="00806AA1">
        <w:t xml:space="preserve"> </w:t>
      </w:r>
      <w:r w:rsidRPr="00806AA1">
        <w:t>сопоставления</w:t>
      </w:r>
      <w:r w:rsidR="00806AA1">
        <w:t xml:space="preserve"> </w:t>
      </w:r>
      <w:r w:rsidRPr="00806AA1">
        <w:t>паритетов покупательной силы валют, т.е.</w:t>
      </w:r>
      <w:r w:rsidR="00806AA1">
        <w:t xml:space="preserve"> </w:t>
      </w:r>
      <w:r w:rsidRPr="00806AA1">
        <w:t>оценки</w:t>
      </w:r>
      <w:r w:rsidR="00806AA1">
        <w:t xml:space="preserve"> </w:t>
      </w:r>
      <w:r w:rsidRPr="00806AA1">
        <w:t>в</w:t>
      </w:r>
      <w:r w:rsidR="00806AA1">
        <w:t xml:space="preserve"> </w:t>
      </w:r>
      <w:r w:rsidRPr="00806AA1">
        <w:t>национальных</w:t>
      </w:r>
      <w:r w:rsidR="00806AA1">
        <w:t xml:space="preserve"> </w:t>
      </w:r>
      <w:r w:rsidRPr="00806AA1">
        <w:t>деньгах</w:t>
      </w:r>
      <w:r w:rsidR="00806AA1">
        <w:t xml:space="preserve"> </w:t>
      </w:r>
      <w:r w:rsidRPr="00806AA1">
        <w:t>стоимости одноименной "корзины" товаров. Третий</w:t>
      </w:r>
      <w:r w:rsidR="00806AA1">
        <w:t xml:space="preserve"> </w:t>
      </w:r>
      <w:r w:rsidRPr="00806AA1">
        <w:t>элемент</w:t>
      </w:r>
      <w:r w:rsidR="00806AA1">
        <w:t xml:space="preserve"> </w:t>
      </w:r>
      <w:r w:rsidRPr="00806AA1">
        <w:t>национальной</w:t>
      </w:r>
      <w:r w:rsidR="00806AA1">
        <w:t xml:space="preserve"> </w:t>
      </w:r>
      <w:r w:rsidRPr="00806AA1">
        <w:t>валютной</w:t>
      </w:r>
      <w:r w:rsidR="00806AA1">
        <w:t xml:space="preserve"> </w:t>
      </w:r>
      <w:r w:rsidRPr="00806AA1">
        <w:t>системы</w:t>
      </w:r>
      <w:r w:rsidR="00806AA1">
        <w:t xml:space="preserve"> </w:t>
      </w:r>
      <w:r w:rsidRPr="00806AA1">
        <w:t>представляют национальные валютные рынки. Первым</w:t>
      </w:r>
      <w:r w:rsidR="00806AA1">
        <w:t xml:space="preserve"> </w:t>
      </w:r>
      <w:r w:rsidRPr="00806AA1">
        <w:t>таким</w:t>
      </w:r>
      <w:r w:rsidR="00806AA1">
        <w:t xml:space="preserve"> </w:t>
      </w:r>
      <w:r w:rsidRPr="00806AA1">
        <w:t>рынком</w:t>
      </w:r>
      <w:r w:rsidR="00806AA1">
        <w:t xml:space="preserve"> </w:t>
      </w:r>
      <w:r w:rsidRPr="00806AA1">
        <w:t>был</w:t>
      </w:r>
      <w:r w:rsidR="00806AA1">
        <w:t xml:space="preserve"> </w:t>
      </w:r>
      <w:r w:rsidRPr="00806AA1">
        <w:t>рынок</w:t>
      </w:r>
      <w:r w:rsidR="00806AA1">
        <w:t xml:space="preserve"> </w:t>
      </w:r>
      <w:r w:rsidRPr="00806AA1">
        <w:t>золота</w:t>
      </w:r>
      <w:r w:rsidR="00806AA1">
        <w:t xml:space="preserve"> </w:t>
      </w:r>
      <w:r w:rsidRPr="00806AA1">
        <w:t>как денежного</w:t>
      </w:r>
      <w:r w:rsidR="00806AA1">
        <w:t xml:space="preserve"> </w:t>
      </w:r>
      <w:r w:rsidRPr="00806AA1">
        <w:t>товара,</w:t>
      </w:r>
      <w:r w:rsidR="00806AA1">
        <w:t xml:space="preserve"> </w:t>
      </w:r>
      <w:r w:rsidRPr="00806AA1">
        <w:t>где</w:t>
      </w:r>
      <w:r w:rsidR="00806AA1">
        <w:t xml:space="preserve"> </w:t>
      </w:r>
      <w:r w:rsidRPr="00806AA1">
        <w:t>оно</w:t>
      </w:r>
      <w:r w:rsidR="00806AA1">
        <w:t xml:space="preserve"> </w:t>
      </w:r>
      <w:r w:rsidRPr="00806AA1">
        <w:t>продавалось</w:t>
      </w:r>
      <w:r w:rsidR="00806AA1">
        <w:t xml:space="preserve"> </w:t>
      </w:r>
      <w:r w:rsidRPr="00806AA1">
        <w:t>на</w:t>
      </w:r>
      <w:r w:rsidR="00806AA1">
        <w:t xml:space="preserve"> </w:t>
      </w:r>
      <w:r w:rsidRPr="00806AA1">
        <w:t>основе</w:t>
      </w:r>
      <w:r w:rsidR="00806AA1">
        <w:t xml:space="preserve"> </w:t>
      </w:r>
      <w:r w:rsidRPr="00806AA1">
        <w:t>официальной,</w:t>
      </w:r>
      <w:r w:rsidR="00806AA1">
        <w:t xml:space="preserve"> </w:t>
      </w:r>
      <w:r w:rsidRPr="00806AA1">
        <w:t>т.</w:t>
      </w:r>
      <w:r w:rsidR="00806AA1">
        <w:t xml:space="preserve"> </w:t>
      </w:r>
      <w:r w:rsidRPr="00806AA1">
        <w:t>е. закрепленной международным договором цены. При этом данную цену должны были поддерживать центральные банки посредством интервенции,</w:t>
      </w:r>
      <w:r w:rsidR="00806AA1">
        <w:t xml:space="preserve"> </w:t>
      </w:r>
      <w:r w:rsidRPr="00806AA1">
        <w:t>т.</w:t>
      </w:r>
      <w:r w:rsidR="00806AA1">
        <w:t xml:space="preserve"> </w:t>
      </w:r>
      <w:r w:rsidRPr="00806AA1">
        <w:t>е.</w:t>
      </w:r>
      <w:r w:rsidR="00806AA1">
        <w:t xml:space="preserve"> </w:t>
      </w:r>
      <w:r w:rsidRPr="00806AA1">
        <w:t>продаж</w:t>
      </w:r>
      <w:r w:rsidR="00806AA1">
        <w:t xml:space="preserve"> </w:t>
      </w:r>
      <w:r w:rsidRPr="00806AA1">
        <w:t>из государственного золотого запаса, если спрос на него превышал</w:t>
      </w:r>
      <w:r w:rsidR="00806AA1">
        <w:t xml:space="preserve"> </w:t>
      </w:r>
      <w:r w:rsidRPr="00806AA1">
        <w:t>предложение. Официальная цена золота за 1 тройную унцию (31,1035 гр.)</w:t>
      </w:r>
      <w:r w:rsidR="00806AA1">
        <w:t xml:space="preserve"> </w:t>
      </w:r>
      <w:r w:rsidRPr="00806AA1">
        <w:t>составляла</w:t>
      </w:r>
      <w:r w:rsidR="00806AA1">
        <w:t xml:space="preserve"> </w:t>
      </w:r>
      <w:r w:rsidRPr="00806AA1">
        <w:t>20,67 долл. (1837 - 1934 гг.), 35 долл.</w:t>
      </w:r>
      <w:r w:rsidR="00806AA1">
        <w:t xml:space="preserve"> </w:t>
      </w:r>
      <w:r w:rsidRPr="00806AA1">
        <w:t>(1934</w:t>
      </w:r>
      <w:r w:rsidR="00806AA1">
        <w:t xml:space="preserve"> </w:t>
      </w:r>
      <w:r w:rsidRPr="00806AA1">
        <w:t>-</w:t>
      </w:r>
      <w:r w:rsidR="00806AA1">
        <w:t xml:space="preserve"> </w:t>
      </w:r>
      <w:r w:rsidRPr="00806AA1">
        <w:t>1968).</w:t>
      </w:r>
      <w:r w:rsidR="00806AA1">
        <w:t xml:space="preserve"> </w:t>
      </w:r>
      <w:r w:rsidRPr="00806AA1">
        <w:t>В</w:t>
      </w:r>
      <w:r w:rsidR="00806AA1">
        <w:t xml:space="preserve"> </w:t>
      </w:r>
      <w:r w:rsidRPr="00806AA1">
        <w:t>1968</w:t>
      </w:r>
      <w:r w:rsidR="00806AA1">
        <w:t xml:space="preserve"> </w:t>
      </w:r>
      <w:r w:rsidRPr="00806AA1">
        <w:t>г.</w:t>
      </w:r>
      <w:r w:rsidR="00806AA1">
        <w:t xml:space="preserve"> </w:t>
      </w:r>
      <w:r w:rsidRPr="00806AA1">
        <w:t>она</w:t>
      </w:r>
      <w:r w:rsidR="00806AA1">
        <w:t xml:space="preserve"> </w:t>
      </w:r>
      <w:r w:rsidRPr="00806AA1">
        <w:t>была повышена до 38 долл. за унцию. Последняя официальная цена золота составляла 42,22 долл. Этот рынок существовал до августа 1971</w:t>
      </w:r>
      <w:r w:rsidR="00806AA1">
        <w:t xml:space="preserve"> </w:t>
      </w:r>
      <w:r w:rsidRPr="00806AA1">
        <w:t>года,</w:t>
      </w:r>
      <w:r w:rsidR="00806AA1">
        <w:t xml:space="preserve"> </w:t>
      </w:r>
      <w:r w:rsidRPr="00806AA1">
        <w:t>когда</w:t>
      </w:r>
      <w:r w:rsidR="00806AA1">
        <w:t xml:space="preserve"> </w:t>
      </w:r>
      <w:r w:rsidRPr="00806AA1">
        <w:t>его</w:t>
      </w:r>
      <w:r w:rsidR="00806AA1">
        <w:t xml:space="preserve"> </w:t>
      </w:r>
      <w:r w:rsidRPr="00806AA1">
        <w:t>цена была упразднена. В настоящее время рынок золота функционирует по</w:t>
      </w:r>
      <w:r w:rsidR="00806AA1">
        <w:t xml:space="preserve"> </w:t>
      </w:r>
      <w:r w:rsidRPr="00806AA1">
        <w:t>принципам обычного товарного рынка. Его</w:t>
      </w:r>
      <w:r w:rsidR="00806AA1">
        <w:t xml:space="preserve"> </w:t>
      </w:r>
      <w:r w:rsidRPr="00806AA1">
        <w:t>цена</w:t>
      </w:r>
      <w:r w:rsidR="00806AA1">
        <w:t xml:space="preserve"> </w:t>
      </w:r>
      <w:r w:rsidRPr="00806AA1">
        <w:t>складывается</w:t>
      </w:r>
      <w:r w:rsidR="00806AA1">
        <w:t xml:space="preserve"> </w:t>
      </w:r>
      <w:r w:rsidRPr="00806AA1">
        <w:t>под</w:t>
      </w:r>
      <w:r w:rsidR="00806AA1">
        <w:t xml:space="preserve"> </w:t>
      </w:r>
      <w:r w:rsidRPr="00806AA1">
        <w:t>влиянием</w:t>
      </w:r>
      <w:r w:rsidR="00806AA1">
        <w:t xml:space="preserve"> </w:t>
      </w:r>
      <w:r w:rsidRPr="00806AA1">
        <w:t>спроса</w:t>
      </w:r>
      <w:r w:rsidR="00806AA1">
        <w:t xml:space="preserve"> </w:t>
      </w:r>
      <w:r w:rsidRPr="00806AA1">
        <w:t xml:space="preserve">и предложения. </w:t>
      </w:r>
    </w:p>
    <w:p w:rsidR="00F221CE" w:rsidRPr="00806AA1" w:rsidRDefault="00F221CE" w:rsidP="00806AA1">
      <w:pPr>
        <w:pStyle w:val="10"/>
        <w:widowControl w:val="0"/>
        <w:spacing w:line="360" w:lineRule="auto"/>
        <w:ind w:firstLine="709"/>
      </w:pPr>
      <w:r w:rsidRPr="00806AA1">
        <w:t>Содержание</w:t>
      </w:r>
      <w:r w:rsidR="00806AA1">
        <w:t xml:space="preserve"> </w:t>
      </w:r>
      <w:r w:rsidRPr="00806AA1">
        <w:t>четвертого</w:t>
      </w:r>
      <w:r w:rsidR="00806AA1">
        <w:t xml:space="preserve"> </w:t>
      </w:r>
      <w:r w:rsidRPr="00806AA1">
        <w:t>элемента</w:t>
      </w:r>
      <w:r w:rsidR="00806AA1">
        <w:t xml:space="preserve"> </w:t>
      </w:r>
      <w:r w:rsidRPr="00806AA1">
        <w:t>денежно-валютной</w:t>
      </w:r>
      <w:r w:rsidR="00806AA1">
        <w:t xml:space="preserve"> </w:t>
      </w:r>
      <w:r w:rsidRPr="00806AA1">
        <w:t>системы составляют международные валютно-финансовые организации.</w:t>
      </w:r>
      <w:r w:rsidR="00806AA1">
        <w:t xml:space="preserve"> </w:t>
      </w:r>
      <w:r w:rsidRPr="00806AA1">
        <w:t>К</w:t>
      </w:r>
      <w:r w:rsidR="00806AA1">
        <w:t xml:space="preserve"> </w:t>
      </w:r>
      <w:r w:rsidRPr="00806AA1">
        <w:t>ним</w:t>
      </w:r>
      <w:r w:rsidR="00806AA1">
        <w:t xml:space="preserve"> </w:t>
      </w:r>
      <w:r w:rsidRPr="00806AA1">
        <w:t>относится Международный</w:t>
      </w:r>
      <w:r w:rsidR="00806AA1">
        <w:t xml:space="preserve"> </w:t>
      </w:r>
      <w:r w:rsidRPr="00806AA1">
        <w:t>Валютный</w:t>
      </w:r>
      <w:r w:rsidR="00806AA1">
        <w:t xml:space="preserve"> </w:t>
      </w:r>
      <w:r w:rsidRPr="00806AA1">
        <w:t>Фонд.</w:t>
      </w:r>
      <w:r w:rsidR="00806AA1">
        <w:t xml:space="preserve"> </w:t>
      </w:r>
      <w:r w:rsidRPr="00806AA1">
        <w:t>Он</w:t>
      </w:r>
      <w:r w:rsidR="00806AA1">
        <w:t xml:space="preserve"> </w:t>
      </w:r>
      <w:r w:rsidRPr="00806AA1">
        <w:t>призван</w:t>
      </w:r>
      <w:r w:rsidR="00806AA1">
        <w:t xml:space="preserve"> </w:t>
      </w:r>
      <w:r w:rsidRPr="00806AA1">
        <w:t>способствовать</w:t>
      </w:r>
      <w:r w:rsidR="00806AA1">
        <w:t xml:space="preserve"> </w:t>
      </w:r>
      <w:r w:rsidRPr="00806AA1">
        <w:t>международной кооперации, обеспечивая механизм консолидации и</w:t>
      </w:r>
      <w:r w:rsidR="00806AA1">
        <w:t xml:space="preserve"> </w:t>
      </w:r>
      <w:r w:rsidRPr="00806AA1">
        <w:t>сотрудничества</w:t>
      </w:r>
      <w:r w:rsidR="00806AA1">
        <w:t xml:space="preserve"> </w:t>
      </w:r>
      <w:r w:rsidRPr="00806AA1">
        <w:t>в</w:t>
      </w:r>
      <w:r w:rsidR="00806AA1">
        <w:t xml:space="preserve"> </w:t>
      </w:r>
      <w:r w:rsidRPr="00806AA1">
        <w:t>решении международных финансовых проблем. В его задачу</w:t>
      </w:r>
      <w:r w:rsidR="00806AA1">
        <w:t xml:space="preserve"> </w:t>
      </w:r>
      <w:r w:rsidRPr="00806AA1">
        <w:t>входит</w:t>
      </w:r>
      <w:r w:rsidR="00806AA1">
        <w:t xml:space="preserve"> </w:t>
      </w:r>
      <w:r w:rsidRPr="00806AA1">
        <w:t>поддержание</w:t>
      </w:r>
      <w:r w:rsidR="00806AA1">
        <w:t xml:space="preserve"> </w:t>
      </w:r>
      <w:r w:rsidRPr="00806AA1">
        <w:t>правил обмена валютами и надзор за валютными курсами,</w:t>
      </w:r>
      <w:r w:rsidR="00806AA1">
        <w:t xml:space="preserve"> </w:t>
      </w:r>
      <w:r w:rsidRPr="00806AA1">
        <w:t>создание</w:t>
      </w:r>
      <w:r w:rsidR="00806AA1">
        <w:t xml:space="preserve"> </w:t>
      </w:r>
      <w:r w:rsidRPr="00806AA1">
        <w:t>многонациональной системы платежей по валютным операциям, борьба</w:t>
      </w:r>
      <w:r w:rsidR="00806AA1">
        <w:t xml:space="preserve"> </w:t>
      </w:r>
      <w:r w:rsidRPr="00806AA1">
        <w:t>с</w:t>
      </w:r>
      <w:r w:rsidR="00806AA1">
        <w:t xml:space="preserve"> </w:t>
      </w:r>
      <w:r w:rsidRPr="00806AA1">
        <w:t>национальными</w:t>
      </w:r>
      <w:r w:rsidR="00806AA1">
        <w:t xml:space="preserve"> </w:t>
      </w:r>
      <w:r w:rsidRPr="00806AA1">
        <w:t>валютными ограничениями, оказание кредитной</w:t>
      </w:r>
      <w:r w:rsidR="00806AA1">
        <w:t xml:space="preserve"> </w:t>
      </w:r>
      <w:r w:rsidRPr="00806AA1">
        <w:t>помощи</w:t>
      </w:r>
      <w:r w:rsidR="00806AA1">
        <w:t xml:space="preserve"> </w:t>
      </w:r>
      <w:r w:rsidRPr="00806AA1">
        <w:t>странам,</w:t>
      </w:r>
      <w:r w:rsidR="00806AA1">
        <w:t xml:space="preserve"> </w:t>
      </w:r>
      <w:r w:rsidRPr="00806AA1">
        <w:t>временно</w:t>
      </w:r>
      <w:r w:rsidR="00806AA1">
        <w:t xml:space="preserve"> </w:t>
      </w:r>
      <w:r w:rsidRPr="00806AA1">
        <w:t>испытывающим трудности с платежными</w:t>
      </w:r>
      <w:r w:rsidR="00806AA1">
        <w:t xml:space="preserve"> </w:t>
      </w:r>
      <w:r w:rsidRPr="00806AA1">
        <w:t>балансами.</w:t>
      </w:r>
      <w:r w:rsidR="00806AA1">
        <w:t xml:space="preserve"> </w:t>
      </w:r>
      <w:r w:rsidRPr="00806AA1">
        <w:t>Кроме</w:t>
      </w:r>
      <w:r w:rsidR="00806AA1">
        <w:t xml:space="preserve"> </w:t>
      </w:r>
      <w:r w:rsidRPr="00806AA1">
        <w:t>того,</w:t>
      </w:r>
      <w:r w:rsidR="00806AA1">
        <w:t xml:space="preserve"> </w:t>
      </w:r>
      <w:r w:rsidRPr="00806AA1">
        <w:t>сюда</w:t>
      </w:r>
      <w:r w:rsidR="00806AA1">
        <w:t xml:space="preserve"> </w:t>
      </w:r>
      <w:r w:rsidRPr="00806AA1">
        <w:t>можно</w:t>
      </w:r>
      <w:r w:rsidR="00806AA1">
        <w:t xml:space="preserve"> </w:t>
      </w:r>
      <w:r w:rsidRPr="00806AA1">
        <w:t>отнести</w:t>
      </w:r>
      <w:r w:rsidR="00806AA1">
        <w:t xml:space="preserve"> </w:t>
      </w:r>
      <w:r w:rsidRPr="00806AA1">
        <w:t>ряд международных институтов, чья кредитная деятельность носит</w:t>
      </w:r>
      <w:r w:rsidR="00806AA1">
        <w:t xml:space="preserve"> </w:t>
      </w:r>
      <w:r w:rsidRPr="00806AA1">
        <w:t>одновременно</w:t>
      </w:r>
      <w:r w:rsidR="00806AA1">
        <w:t xml:space="preserve"> </w:t>
      </w:r>
      <w:r w:rsidRPr="00806AA1">
        <w:t>и валютный характер (группа Мирового Банка,</w:t>
      </w:r>
      <w:r w:rsidR="00806AA1">
        <w:t xml:space="preserve"> </w:t>
      </w:r>
      <w:r w:rsidRPr="00806AA1">
        <w:t>Банк</w:t>
      </w:r>
      <w:r w:rsidR="00806AA1">
        <w:t xml:space="preserve"> </w:t>
      </w:r>
      <w:r w:rsidRPr="00806AA1">
        <w:t>международных</w:t>
      </w:r>
      <w:r w:rsidR="00806AA1">
        <w:t xml:space="preserve"> </w:t>
      </w:r>
      <w:r w:rsidRPr="00806AA1">
        <w:t>расчетов</w:t>
      </w:r>
      <w:r w:rsidR="00806AA1">
        <w:t xml:space="preserve"> </w:t>
      </w:r>
      <w:r w:rsidRPr="00806AA1">
        <w:t>в Базеле, региональные банки</w:t>
      </w:r>
      <w:r w:rsidR="00806AA1">
        <w:t xml:space="preserve"> </w:t>
      </w:r>
      <w:r w:rsidRPr="00806AA1">
        <w:t>развития,</w:t>
      </w:r>
      <w:r w:rsidR="00806AA1">
        <w:t xml:space="preserve"> </w:t>
      </w:r>
      <w:r w:rsidRPr="00806AA1">
        <w:t>Европейский</w:t>
      </w:r>
      <w:r w:rsidR="00806AA1">
        <w:t xml:space="preserve"> </w:t>
      </w:r>
      <w:r w:rsidRPr="00806AA1">
        <w:t>инвестиционный</w:t>
      </w:r>
      <w:r w:rsidR="00806AA1">
        <w:t xml:space="preserve"> </w:t>
      </w:r>
      <w:r w:rsidRPr="00806AA1">
        <w:t>банк</w:t>
      </w:r>
      <w:r w:rsidR="00806AA1">
        <w:t xml:space="preserve"> </w:t>
      </w:r>
      <w:r w:rsidRPr="00806AA1">
        <w:t>и др.).</w:t>
      </w:r>
    </w:p>
    <w:p w:rsidR="00F221CE" w:rsidRPr="00806AA1" w:rsidRDefault="00F221CE" w:rsidP="00806AA1">
      <w:pPr>
        <w:pStyle w:val="10"/>
        <w:widowControl w:val="0"/>
        <w:spacing w:line="360" w:lineRule="auto"/>
        <w:ind w:firstLine="709"/>
      </w:pPr>
    </w:p>
    <w:p w:rsidR="00F221CE" w:rsidRPr="00806AA1" w:rsidRDefault="00F221CE" w:rsidP="00806AA1">
      <w:pPr>
        <w:pStyle w:val="10"/>
        <w:widowControl w:val="0"/>
        <w:spacing w:line="360" w:lineRule="auto"/>
        <w:ind w:firstLine="709"/>
      </w:pPr>
      <w:r w:rsidRPr="00806AA1">
        <w:t>1.1 Основные принципы формирования мировой финансовой системы</w:t>
      </w:r>
    </w:p>
    <w:p w:rsidR="00F221CE" w:rsidRPr="00806AA1" w:rsidRDefault="00F221CE" w:rsidP="00806AA1">
      <w:pPr>
        <w:pStyle w:val="10"/>
        <w:widowControl w:val="0"/>
        <w:spacing w:line="360" w:lineRule="auto"/>
        <w:ind w:firstLine="709"/>
      </w:pPr>
    </w:p>
    <w:p w:rsidR="00F221CE" w:rsidRPr="00806AA1" w:rsidRDefault="00F221CE" w:rsidP="00806AA1">
      <w:pPr>
        <w:pStyle w:val="10"/>
        <w:widowControl w:val="0"/>
        <w:spacing w:line="360" w:lineRule="auto"/>
        <w:ind w:firstLine="709"/>
      </w:pPr>
      <w:r w:rsidRPr="00806AA1">
        <w:t>Международные расчеты есть платежи</w:t>
      </w:r>
      <w:r w:rsidR="00806AA1">
        <w:t xml:space="preserve"> </w:t>
      </w:r>
      <w:r w:rsidRPr="00806AA1">
        <w:t>по</w:t>
      </w:r>
      <w:r w:rsidR="00806AA1">
        <w:t xml:space="preserve"> </w:t>
      </w:r>
      <w:r w:rsidRPr="00806AA1">
        <w:t>денежным</w:t>
      </w:r>
      <w:r w:rsidR="00806AA1">
        <w:t xml:space="preserve"> </w:t>
      </w:r>
      <w:r w:rsidRPr="00806AA1">
        <w:t>требованиям</w:t>
      </w:r>
      <w:r w:rsidR="00806AA1">
        <w:t xml:space="preserve"> </w:t>
      </w:r>
      <w:r w:rsidRPr="00806AA1">
        <w:t>и обязательствам, которые возникают в связи с мирохозяйственными</w:t>
      </w:r>
      <w:r w:rsidR="00806AA1">
        <w:t xml:space="preserve"> </w:t>
      </w:r>
      <w:r w:rsidRPr="00806AA1">
        <w:t>(торговыми, кредитными,</w:t>
      </w:r>
      <w:r w:rsidR="00806AA1">
        <w:t xml:space="preserve"> </w:t>
      </w:r>
      <w:r w:rsidRPr="00806AA1">
        <w:t>финансовыми,</w:t>
      </w:r>
      <w:r w:rsidR="00806AA1">
        <w:t xml:space="preserve"> </w:t>
      </w:r>
      <w:r w:rsidRPr="00806AA1">
        <w:t>валютными)</w:t>
      </w:r>
      <w:r w:rsidR="00806AA1">
        <w:t xml:space="preserve"> </w:t>
      </w:r>
      <w:r w:rsidRPr="00806AA1">
        <w:t>отношениями</w:t>
      </w:r>
      <w:r w:rsidR="00806AA1">
        <w:t xml:space="preserve"> </w:t>
      </w:r>
      <w:r w:rsidRPr="00806AA1">
        <w:t>между</w:t>
      </w:r>
      <w:r w:rsidR="00806AA1">
        <w:t xml:space="preserve"> </w:t>
      </w:r>
      <w:r w:rsidRPr="00806AA1">
        <w:t>юридическими</w:t>
      </w:r>
      <w:r w:rsidR="00806AA1">
        <w:t xml:space="preserve"> </w:t>
      </w:r>
      <w:r w:rsidRPr="00806AA1">
        <w:t>и физическими</w:t>
      </w:r>
      <w:r w:rsidR="00806AA1">
        <w:t xml:space="preserve"> </w:t>
      </w:r>
      <w:r w:rsidRPr="00806AA1">
        <w:t>лицами</w:t>
      </w:r>
      <w:r w:rsidR="00806AA1">
        <w:t xml:space="preserve"> </w:t>
      </w:r>
      <w:r w:rsidRPr="00806AA1">
        <w:t>различных</w:t>
      </w:r>
      <w:r w:rsidR="00806AA1">
        <w:t xml:space="preserve"> </w:t>
      </w:r>
      <w:r w:rsidRPr="00806AA1">
        <w:t>национально</w:t>
      </w:r>
      <w:r w:rsidR="00806AA1">
        <w:t xml:space="preserve"> </w:t>
      </w:r>
      <w:r w:rsidRPr="00806AA1">
        <w:t>оформленных</w:t>
      </w:r>
      <w:r w:rsidR="00806AA1">
        <w:t xml:space="preserve"> </w:t>
      </w:r>
      <w:r w:rsidRPr="00806AA1">
        <w:t>хозяйственных механизмов.</w:t>
      </w:r>
      <w:r w:rsidR="00806AA1">
        <w:t xml:space="preserve"> </w:t>
      </w:r>
      <w:r w:rsidRPr="00806AA1">
        <w:t>Соотношение</w:t>
      </w:r>
      <w:r w:rsidR="00806AA1">
        <w:t xml:space="preserve"> </w:t>
      </w:r>
      <w:r w:rsidRPr="00806AA1">
        <w:t>платежей,</w:t>
      </w:r>
      <w:r w:rsidR="00806AA1">
        <w:t xml:space="preserve"> </w:t>
      </w:r>
      <w:r w:rsidRPr="00806AA1">
        <w:t>поступающих</w:t>
      </w:r>
      <w:r w:rsidR="00806AA1">
        <w:t xml:space="preserve"> </w:t>
      </w:r>
      <w:r w:rsidRPr="00806AA1">
        <w:t>в</w:t>
      </w:r>
      <w:r w:rsidR="00806AA1">
        <w:t xml:space="preserve"> </w:t>
      </w:r>
      <w:r w:rsidRPr="00806AA1">
        <w:t>данную</w:t>
      </w:r>
      <w:r w:rsidR="00806AA1">
        <w:t xml:space="preserve"> </w:t>
      </w:r>
      <w:r w:rsidRPr="00806AA1">
        <w:t>страну</w:t>
      </w:r>
      <w:r w:rsidR="00806AA1">
        <w:t xml:space="preserve"> </w:t>
      </w:r>
      <w:r w:rsidRPr="00806AA1">
        <w:t>из-за границы, с денежными платежами</w:t>
      </w:r>
      <w:r w:rsidR="00806AA1">
        <w:t xml:space="preserve"> </w:t>
      </w:r>
      <w:r w:rsidRPr="00806AA1">
        <w:t>данной</w:t>
      </w:r>
      <w:r w:rsidR="00806AA1">
        <w:t xml:space="preserve"> </w:t>
      </w:r>
      <w:r w:rsidRPr="00806AA1">
        <w:t>страны</w:t>
      </w:r>
      <w:r w:rsidR="00806AA1">
        <w:t xml:space="preserve"> </w:t>
      </w:r>
      <w:r w:rsidRPr="00806AA1">
        <w:t>другим</w:t>
      </w:r>
      <w:r w:rsidR="00806AA1">
        <w:t xml:space="preserve"> </w:t>
      </w:r>
      <w:r w:rsidRPr="00806AA1">
        <w:t>странам</w:t>
      </w:r>
      <w:r w:rsidR="00806AA1">
        <w:t xml:space="preserve"> </w:t>
      </w:r>
      <w:r w:rsidRPr="00806AA1">
        <w:t>в</w:t>
      </w:r>
      <w:r w:rsidR="00806AA1">
        <w:t xml:space="preserve"> </w:t>
      </w:r>
      <w:r w:rsidRPr="00806AA1">
        <w:t>течение определенного</w:t>
      </w:r>
      <w:r w:rsidR="00806AA1">
        <w:t xml:space="preserve"> </w:t>
      </w:r>
      <w:r w:rsidRPr="00806AA1">
        <w:t>календарного</w:t>
      </w:r>
      <w:r w:rsidR="00806AA1">
        <w:t xml:space="preserve"> </w:t>
      </w:r>
      <w:r w:rsidRPr="00806AA1">
        <w:t>промежутка</w:t>
      </w:r>
      <w:r w:rsidR="00806AA1">
        <w:t xml:space="preserve"> </w:t>
      </w:r>
      <w:r w:rsidRPr="00806AA1">
        <w:t>времени</w:t>
      </w:r>
      <w:r w:rsidR="00806AA1">
        <w:t xml:space="preserve"> </w:t>
      </w:r>
      <w:r w:rsidRPr="00806AA1">
        <w:t>(обычно</w:t>
      </w:r>
      <w:r w:rsidR="00806AA1">
        <w:t xml:space="preserve"> </w:t>
      </w:r>
      <w:r w:rsidRPr="00806AA1">
        <w:t>года)</w:t>
      </w:r>
      <w:r w:rsidR="00806AA1">
        <w:t xml:space="preserve"> </w:t>
      </w:r>
      <w:r w:rsidRPr="00806AA1">
        <w:t>образуют платежный баланс государства. Структурно он состоит из</w:t>
      </w:r>
      <w:r w:rsidR="00806AA1">
        <w:t xml:space="preserve"> </w:t>
      </w:r>
      <w:r w:rsidRPr="00806AA1">
        <w:t>двух</w:t>
      </w:r>
      <w:r w:rsidR="00806AA1">
        <w:t xml:space="preserve"> </w:t>
      </w:r>
      <w:r w:rsidRPr="00806AA1">
        <w:t>частей</w:t>
      </w:r>
      <w:r w:rsidR="00806AA1">
        <w:t xml:space="preserve"> </w:t>
      </w:r>
      <w:r w:rsidRPr="00806AA1">
        <w:t>-</w:t>
      </w:r>
      <w:r w:rsidR="00806AA1">
        <w:t xml:space="preserve"> </w:t>
      </w:r>
      <w:r w:rsidRPr="00806AA1">
        <w:t>из поступлений и платежей. Их сопоставление образует сальдо как</w:t>
      </w:r>
      <w:r w:rsidR="00806AA1">
        <w:t xml:space="preserve"> </w:t>
      </w:r>
      <w:r w:rsidRPr="00806AA1">
        <w:t>по</w:t>
      </w:r>
      <w:r w:rsidR="00806AA1">
        <w:t xml:space="preserve"> </w:t>
      </w:r>
      <w:r w:rsidRPr="00806AA1">
        <w:t>отдельным видам внешнеэкономической деятельности (статьям платежного баланса), так</w:t>
      </w:r>
      <w:r w:rsidR="00806AA1">
        <w:t xml:space="preserve"> </w:t>
      </w:r>
      <w:r w:rsidRPr="00806AA1">
        <w:t>и по всему платежному балансу в целом.</w:t>
      </w:r>
    </w:p>
    <w:p w:rsidR="00F221CE" w:rsidRPr="00806AA1" w:rsidRDefault="00F221CE" w:rsidP="00806AA1">
      <w:pPr>
        <w:pStyle w:val="10"/>
        <w:widowControl w:val="0"/>
        <w:spacing w:line="360" w:lineRule="auto"/>
        <w:ind w:firstLine="709"/>
      </w:pPr>
      <w:r w:rsidRPr="00806AA1">
        <w:t>Платежный</w:t>
      </w:r>
      <w:r w:rsidR="00806AA1">
        <w:t xml:space="preserve"> </w:t>
      </w:r>
      <w:r w:rsidRPr="00806AA1">
        <w:t>баланс</w:t>
      </w:r>
      <w:r w:rsidR="00806AA1">
        <w:t xml:space="preserve"> </w:t>
      </w:r>
      <w:r w:rsidRPr="00806AA1">
        <w:t>представляет</w:t>
      </w:r>
      <w:r w:rsidR="00806AA1">
        <w:t xml:space="preserve"> </w:t>
      </w:r>
      <w:r w:rsidRPr="00806AA1">
        <w:t>собой</w:t>
      </w:r>
      <w:r w:rsidR="00806AA1">
        <w:t xml:space="preserve"> </w:t>
      </w:r>
      <w:r w:rsidRPr="00806AA1">
        <w:t>количественное</w:t>
      </w:r>
      <w:r w:rsidR="00806AA1">
        <w:t xml:space="preserve"> </w:t>
      </w:r>
      <w:r w:rsidRPr="00806AA1">
        <w:t>и качественное выражение объема, структуры</w:t>
      </w:r>
      <w:r w:rsidR="00806AA1">
        <w:t xml:space="preserve"> </w:t>
      </w:r>
      <w:r w:rsidRPr="00806AA1">
        <w:t>и</w:t>
      </w:r>
      <w:r w:rsidR="00806AA1">
        <w:t xml:space="preserve"> </w:t>
      </w:r>
      <w:r w:rsidRPr="00806AA1">
        <w:t>характера</w:t>
      </w:r>
      <w:r w:rsidR="00806AA1">
        <w:t xml:space="preserve"> </w:t>
      </w:r>
      <w:r w:rsidRPr="00806AA1">
        <w:t>внешнеэкономических операций государства.</w:t>
      </w:r>
      <w:r w:rsidR="00806AA1">
        <w:t xml:space="preserve"> </w:t>
      </w:r>
      <w:r w:rsidRPr="00806AA1">
        <w:t>Он</w:t>
      </w:r>
      <w:r w:rsidR="00806AA1">
        <w:t xml:space="preserve"> </w:t>
      </w:r>
      <w:r w:rsidRPr="00806AA1">
        <w:t>складывается</w:t>
      </w:r>
      <w:r w:rsidR="00806AA1">
        <w:t xml:space="preserve"> </w:t>
      </w:r>
      <w:r w:rsidRPr="00806AA1">
        <w:t>под</w:t>
      </w:r>
      <w:r w:rsidR="00806AA1">
        <w:t xml:space="preserve"> </w:t>
      </w:r>
      <w:r w:rsidRPr="00806AA1">
        <w:t>воздействием</w:t>
      </w:r>
      <w:r w:rsidR="00806AA1">
        <w:t xml:space="preserve"> </w:t>
      </w:r>
      <w:r w:rsidRPr="00806AA1">
        <w:t>ряда</w:t>
      </w:r>
      <w:r w:rsidR="00806AA1">
        <w:t xml:space="preserve"> </w:t>
      </w:r>
      <w:r w:rsidRPr="00806AA1">
        <w:t>факторов: углубления</w:t>
      </w:r>
      <w:r w:rsidR="00806AA1">
        <w:t xml:space="preserve"> </w:t>
      </w:r>
      <w:r w:rsidRPr="00806AA1">
        <w:t>международного</w:t>
      </w:r>
      <w:r w:rsidR="00806AA1">
        <w:t xml:space="preserve"> </w:t>
      </w:r>
      <w:r w:rsidRPr="00806AA1">
        <w:t>разделения</w:t>
      </w:r>
      <w:r w:rsidR="00806AA1">
        <w:t xml:space="preserve"> </w:t>
      </w:r>
      <w:r w:rsidRPr="00806AA1">
        <w:t>труда</w:t>
      </w:r>
      <w:r w:rsidR="00806AA1">
        <w:t xml:space="preserve"> </w:t>
      </w:r>
      <w:r w:rsidRPr="00806AA1">
        <w:t>и</w:t>
      </w:r>
      <w:r w:rsidR="00806AA1">
        <w:t xml:space="preserve"> </w:t>
      </w:r>
      <w:r w:rsidRPr="00806AA1">
        <w:t>кооперации,</w:t>
      </w:r>
      <w:r w:rsidR="00806AA1">
        <w:t xml:space="preserve"> </w:t>
      </w:r>
      <w:r w:rsidRPr="00806AA1">
        <w:t>тенденции</w:t>
      </w:r>
      <w:r w:rsidR="00806AA1">
        <w:t xml:space="preserve"> </w:t>
      </w:r>
      <w:r w:rsidRPr="00806AA1">
        <w:t>к интернационализации</w:t>
      </w:r>
      <w:r w:rsidR="00806AA1">
        <w:t xml:space="preserve"> </w:t>
      </w:r>
      <w:r w:rsidRPr="00806AA1">
        <w:t>производства</w:t>
      </w:r>
      <w:r w:rsidR="00806AA1">
        <w:t xml:space="preserve"> </w:t>
      </w:r>
      <w:r w:rsidRPr="00806AA1">
        <w:t>и</w:t>
      </w:r>
      <w:r w:rsidR="00806AA1">
        <w:t xml:space="preserve"> </w:t>
      </w:r>
      <w:r w:rsidRPr="00806AA1">
        <w:t>капитала</w:t>
      </w:r>
      <w:r w:rsidR="00806AA1">
        <w:t xml:space="preserve"> </w:t>
      </w:r>
      <w:r w:rsidRPr="00806AA1">
        <w:t>и</w:t>
      </w:r>
      <w:r w:rsidR="00806AA1">
        <w:t xml:space="preserve"> </w:t>
      </w:r>
      <w:r w:rsidRPr="00806AA1">
        <w:t>противодействующей</w:t>
      </w:r>
      <w:r w:rsidR="00806AA1">
        <w:t xml:space="preserve"> </w:t>
      </w:r>
      <w:r w:rsidRPr="00806AA1">
        <w:t>ей тенденции</w:t>
      </w:r>
      <w:r w:rsidR="00806AA1">
        <w:t xml:space="preserve"> </w:t>
      </w:r>
      <w:r w:rsidRPr="00806AA1">
        <w:t>к</w:t>
      </w:r>
      <w:r w:rsidR="00806AA1">
        <w:t xml:space="preserve"> </w:t>
      </w:r>
      <w:r w:rsidRPr="00806AA1">
        <w:t>сохранению</w:t>
      </w:r>
      <w:r w:rsidR="00806AA1">
        <w:t xml:space="preserve"> </w:t>
      </w:r>
      <w:r w:rsidRPr="00806AA1">
        <w:t>и</w:t>
      </w:r>
      <w:r w:rsidR="00806AA1">
        <w:t xml:space="preserve"> </w:t>
      </w:r>
      <w:r w:rsidRPr="00806AA1">
        <w:t>укреплению</w:t>
      </w:r>
      <w:r w:rsidR="00806AA1">
        <w:t xml:space="preserve"> </w:t>
      </w:r>
      <w:r w:rsidRPr="00806AA1">
        <w:t>национальной</w:t>
      </w:r>
      <w:r w:rsidR="00806AA1">
        <w:t xml:space="preserve"> </w:t>
      </w:r>
      <w:r w:rsidRPr="00806AA1">
        <w:t>обособленности хозяйственных механизмов отдельных стран.</w:t>
      </w:r>
    </w:p>
    <w:p w:rsidR="00F221CE" w:rsidRPr="00806AA1" w:rsidRDefault="00F221CE" w:rsidP="00806AA1">
      <w:pPr>
        <w:pStyle w:val="10"/>
        <w:widowControl w:val="0"/>
        <w:spacing w:line="360" w:lineRule="auto"/>
        <w:ind w:firstLine="709"/>
      </w:pPr>
      <w:r w:rsidRPr="00806AA1">
        <w:t>Усилившаяся интернационализация хозяйственной деятельности</w:t>
      </w:r>
      <w:r w:rsidR="00806AA1">
        <w:t xml:space="preserve"> </w:t>
      </w:r>
      <w:r w:rsidRPr="00806AA1">
        <w:t>и транснационализация предпринимательства привели к формированию в 70-е</w:t>
      </w:r>
      <w:r w:rsidR="00806AA1">
        <w:t xml:space="preserve"> </w:t>
      </w:r>
      <w:r w:rsidRPr="00806AA1">
        <w:t>годы ХХ века единого рынка ссудных капиталов и созданию на этой основе</w:t>
      </w:r>
      <w:r w:rsidR="00806AA1">
        <w:t xml:space="preserve"> </w:t>
      </w:r>
      <w:r w:rsidRPr="00806AA1">
        <w:t>мирового финансового рынка. Международный</w:t>
      </w:r>
      <w:r w:rsidR="00806AA1">
        <w:t xml:space="preserve"> </w:t>
      </w:r>
      <w:r w:rsidRPr="00806AA1">
        <w:t>финансовый</w:t>
      </w:r>
      <w:r w:rsidR="00806AA1">
        <w:t xml:space="preserve"> </w:t>
      </w:r>
      <w:r w:rsidRPr="00806AA1">
        <w:t>рынок</w:t>
      </w:r>
      <w:r w:rsidR="00806AA1">
        <w:t xml:space="preserve"> </w:t>
      </w:r>
      <w:r w:rsidRPr="00806AA1">
        <w:t>есть</w:t>
      </w:r>
      <w:r w:rsidR="00806AA1">
        <w:t xml:space="preserve"> </w:t>
      </w:r>
      <w:r w:rsidRPr="00806AA1">
        <w:t>вторичный</w:t>
      </w:r>
      <w:r w:rsidR="00806AA1">
        <w:t xml:space="preserve"> </w:t>
      </w:r>
      <w:r w:rsidRPr="00806AA1">
        <w:t>рынок финансовых активов, и в этом плане</w:t>
      </w:r>
      <w:r w:rsidR="00806AA1">
        <w:t xml:space="preserve"> </w:t>
      </w:r>
      <w:r w:rsidRPr="00806AA1">
        <w:t>он</w:t>
      </w:r>
      <w:r w:rsidR="00806AA1">
        <w:t xml:space="preserve"> </w:t>
      </w:r>
      <w:r w:rsidRPr="00806AA1">
        <w:t>схож</w:t>
      </w:r>
      <w:r w:rsidR="00806AA1">
        <w:t xml:space="preserve"> </w:t>
      </w:r>
      <w:r w:rsidRPr="00806AA1">
        <w:t>с</w:t>
      </w:r>
      <w:r w:rsidR="00806AA1">
        <w:t xml:space="preserve"> </w:t>
      </w:r>
      <w:r w:rsidRPr="00806AA1">
        <w:t>национальными</w:t>
      </w:r>
      <w:r w:rsidR="00806AA1">
        <w:t xml:space="preserve"> </w:t>
      </w:r>
      <w:r w:rsidRPr="00806AA1">
        <w:t>финансовыми рынками, которые создают первооснову, его фундамент. Различия заключаются в субъектах финансовых сделок, ибо ими</w:t>
      </w:r>
      <w:r w:rsidR="00806AA1">
        <w:t xml:space="preserve"> </w:t>
      </w:r>
      <w:r w:rsidRPr="00806AA1">
        <w:t>выступают</w:t>
      </w:r>
      <w:r w:rsidR="00806AA1">
        <w:t xml:space="preserve"> </w:t>
      </w:r>
      <w:r w:rsidRPr="00806AA1">
        <w:t>юридические</w:t>
      </w:r>
      <w:r w:rsidR="00806AA1">
        <w:t xml:space="preserve"> </w:t>
      </w:r>
      <w:r w:rsidRPr="00806AA1">
        <w:t>и</w:t>
      </w:r>
      <w:r w:rsidR="00806AA1">
        <w:t xml:space="preserve"> </w:t>
      </w:r>
      <w:r w:rsidRPr="00806AA1">
        <w:t>физические лица</w:t>
      </w:r>
      <w:r w:rsidR="00806AA1">
        <w:t xml:space="preserve"> </w:t>
      </w:r>
      <w:r w:rsidRPr="00806AA1">
        <w:t>иностранных</w:t>
      </w:r>
      <w:r w:rsidR="00806AA1">
        <w:t xml:space="preserve"> </w:t>
      </w:r>
      <w:r w:rsidRPr="00806AA1">
        <w:t>государств.</w:t>
      </w:r>
      <w:r w:rsidR="00806AA1">
        <w:t xml:space="preserve"> </w:t>
      </w:r>
      <w:r w:rsidRPr="00806AA1">
        <w:t>А</w:t>
      </w:r>
      <w:r w:rsidR="00806AA1">
        <w:t xml:space="preserve"> </w:t>
      </w:r>
      <w:r w:rsidRPr="00806AA1">
        <w:t>это</w:t>
      </w:r>
      <w:r w:rsidR="00806AA1">
        <w:t xml:space="preserve"> </w:t>
      </w:r>
      <w:r w:rsidRPr="00806AA1">
        <w:t>ведет</w:t>
      </w:r>
      <w:r w:rsidR="00806AA1">
        <w:t xml:space="preserve"> </w:t>
      </w:r>
      <w:r w:rsidRPr="00806AA1">
        <w:t>к</w:t>
      </w:r>
      <w:r w:rsidR="00806AA1">
        <w:t xml:space="preserve"> </w:t>
      </w:r>
      <w:r w:rsidRPr="00806AA1">
        <w:t>тому,</w:t>
      </w:r>
      <w:r w:rsidR="00806AA1">
        <w:t xml:space="preserve"> </w:t>
      </w:r>
      <w:r w:rsidRPr="00806AA1">
        <w:t>что</w:t>
      </w:r>
      <w:r w:rsidR="00806AA1">
        <w:t xml:space="preserve"> </w:t>
      </w:r>
      <w:r w:rsidRPr="00806AA1">
        <w:t>сделки</w:t>
      </w:r>
      <w:r w:rsidR="00806AA1">
        <w:t xml:space="preserve"> </w:t>
      </w:r>
      <w:r w:rsidRPr="00806AA1">
        <w:t>между заемщиками</w:t>
      </w:r>
      <w:r w:rsidR="00806AA1">
        <w:t xml:space="preserve"> </w:t>
      </w:r>
      <w:r w:rsidRPr="00806AA1">
        <w:t>и</w:t>
      </w:r>
      <w:r w:rsidR="00806AA1">
        <w:t xml:space="preserve"> </w:t>
      </w:r>
      <w:r w:rsidRPr="00806AA1">
        <w:t>кредиторами</w:t>
      </w:r>
      <w:r w:rsidR="00806AA1">
        <w:t xml:space="preserve"> </w:t>
      </w:r>
      <w:r w:rsidRPr="00806AA1">
        <w:t>предполагают</w:t>
      </w:r>
      <w:r w:rsidR="00806AA1">
        <w:t xml:space="preserve"> </w:t>
      </w:r>
      <w:r w:rsidRPr="00806AA1">
        <w:t>трансформацию</w:t>
      </w:r>
      <w:r w:rsidR="00806AA1">
        <w:t xml:space="preserve"> </w:t>
      </w:r>
      <w:r w:rsidRPr="00806AA1">
        <w:t>денежно-кредитных ресурсов</w:t>
      </w:r>
      <w:r w:rsidR="00806AA1">
        <w:t xml:space="preserve"> </w:t>
      </w:r>
      <w:r w:rsidRPr="00806AA1">
        <w:t>из</w:t>
      </w:r>
      <w:r w:rsidR="00806AA1">
        <w:t xml:space="preserve"> </w:t>
      </w:r>
      <w:r w:rsidRPr="00806AA1">
        <w:t>одной</w:t>
      </w:r>
      <w:r w:rsidR="00806AA1">
        <w:t xml:space="preserve"> </w:t>
      </w:r>
      <w:r w:rsidRPr="00806AA1">
        <w:t>валюты</w:t>
      </w:r>
      <w:r w:rsidR="00806AA1">
        <w:t xml:space="preserve"> </w:t>
      </w:r>
      <w:r w:rsidRPr="00806AA1">
        <w:t>в</w:t>
      </w:r>
      <w:r w:rsidR="00806AA1">
        <w:t xml:space="preserve"> </w:t>
      </w:r>
      <w:r w:rsidRPr="00806AA1">
        <w:t>другую.</w:t>
      </w:r>
      <w:r w:rsidR="00806AA1">
        <w:t xml:space="preserve"> </w:t>
      </w:r>
      <w:r w:rsidRPr="00806AA1">
        <w:t>Переплетение</w:t>
      </w:r>
      <w:r w:rsidR="00806AA1">
        <w:t xml:space="preserve"> </w:t>
      </w:r>
      <w:r w:rsidRPr="00806AA1">
        <w:t>национальных</w:t>
      </w:r>
      <w:r w:rsidR="00806AA1">
        <w:t xml:space="preserve"> </w:t>
      </w:r>
      <w:r w:rsidRPr="00806AA1">
        <w:t>и международных активов приводит к формированию единого универсального рынка, доступного для всех предпринимателей. В связи с этим</w:t>
      </w:r>
      <w:r w:rsidR="00806AA1">
        <w:t xml:space="preserve"> </w:t>
      </w:r>
      <w:r w:rsidRPr="00806AA1">
        <w:t>их</w:t>
      </w:r>
      <w:r w:rsidR="00806AA1">
        <w:t xml:space="preserve"> </w:t>
      </w:r>
      <w:r w:rsidRPr="00806AA1">
        <w:t>прибыли</w:t>
      </w:r>
      <w:r w:rsidR="00806AA1">
        <w:t xml:space="preserve"> </w:t>
      </w:r>
      <w:r w:rsidRPr="00806AA1">
        <w:t>и</w:t>
      </w:r>
      <w:r w:rsidR="00806AA1">
        <w:t xml:space="preserve"> </w:t>
      </w:r>
      <w:r w:rsidRPr="00806AA1">
        <w:t>риски уравновешиваются не только</w:t>
      </w:r>
      <w:r w:rsidR="00806AA1">
        <w:t xml:space="preserve"> </w:t>
      </w:r>
      <w:r w:rsidRPr="00806AA1">
        <w:t>в</w:t>
      </w:r>
      <w:r w:rsidR="00806AA1">
        <w:t xml:space="preserve"> </w:t>
      </w:r>
      <w:r w:rsidRPr="00806AA1">
        <w:t>рамках</w:t>
      </w:r>
      <w:r w:rsidR="00806AA1">
        <w:t xml:space="preserve"> </w:t>
      </w:r>
      <w:r w:rsidRPr="00806AA1">
        <w:t>национальной</w:t>
      </w:r>
      <w:r w:rsidR="00806AA1">
        <w:t xml:space="preserve"> </w:t>
      </w:r>
      <w:r w:rsidRPr="00806AA1">
        <w:t>экономики,</w:t>
      </w:r>
      <w:r w:rsidR="00806AA1">
        <w:t xml:space="preserve"> </w:t>
      </w:r>
      <w:r w:rsidRPr="00806AA1">
        <w:t>но</w:t>
      </w:r>
      <w:r w:rsidR="00806AA1">
        <w:t xml:space="preserve"> </w:t>
      </w:r>
      <w:r w:rsidRPr="00806AA1">
        <w:t>и</w:t>
      </w:r>
      <w:r w:rsidR="00806AA1">
        <w:t xml:space="preserve"> </w:t>
      </w:r>
      <w:r w:rsidRPr="00806AA1">
        <w:t>вне национальных границ.</w:t>
      </w:r>
    </w:p>
    <w:p w:rsidR="00F221CE" w:rsidRPr="00806AA1" w:rsidRDefault="00F221CE" w:rsidP="00806AA1">
      <w:pPr>
        <w:pStyle w:val="10"/>
        <w:widowControl w:val="0"/>
        <w:spacing w:line="360" w:lineRule="auto"/>
        <w:ind w:firstLine="709"/>
      </w:pPr>
      <w:r w:rsidRPr="00806AA1">
        <w:t>Существует целый ряд факторов, содействующий образованию международного финансового рынка:</w:t>
      </w:r>
    </w:p>
    <w:p w:rsidR="00F221CE" w:rsidRPr="00806AA1" w:rsidRDefault="00F221CE" w:rsidP="00806AA1">
      <w:pPr>
        <w:pStyle w:val="10"/>
        <w:widowControl w:val="0"/>
        <w:spacing w:line="360" w:lineRule="auto"/>
        <w:ind w:firstLine="709"/>
      </w:pPr>
      <w:r w:rsidRPr="00806AA1">
        <w:t>- усиление взаимосвязи между внутренним и иностранным секторами</w:t>
      </w:r>
      <w:r w:rsidR="00806AA1">
        <w:t xml:space="preserve"> </w:t>
      </w:r>
      <w:r w:rsidRPr="00806AA1">
        <w:t>бизнеса на национальных рынках, переплетение национальных рынков и еврорынков;</w:t>
      </w:r>
    </w:p>
    <w:p w:rsidR="00F221CE" w:rsidRPr="00806AA1" w:rsidRDefault="00F221CE" w:rsidP="00806AA1">
      <w:pPr>
        <w:pStyle w:val="10"/>
        <w:widowControl w:val="0"/>
        <w:spacing w:line="360" w:lineRule="auto"/>
        <w:ind w:firstLine="709"/>
      </w:pPr>
      <w:r w:rsidRPr="00806AA1">
        <w:t>- дерегуляция со стороны государства денежных потоков, потоков</w:t>
      </w:r>
      <w:r w:rsidR="00806AA1">
        <w:t xml:space="preserve"> </w:t>
      </w:r>
      <w:r w:rsidRPr="00806AA1">
        <w:t>капитала и валютных курсов;</w:t>
      </w:r>
    </w:p>
    <w:p w:rsidR="00F221CE" w:rsidRPr="00806AA1" w:rsidRDefault="00F221CE" w:rsidP="00806AA1">
      <w:pPr>
        <w:pStyle w:val="10"/>
        <w:widowControl w:val="0"/>
        <w:spacing w:line="360" w:lineRule="auto"/>
        <w:ind w:firstLine="709"/>
      </w:pPr>
      <w:r w:rsidRPr="00806AA1">
        <w:t>- внедрение</w:t>
      </w:r>
      <w:r w:rsidR="00806AA1">
        <w:t xml:space="preserve"> </w:t>
      </w:r>
      <w:r w:rsidRPr="00806AA1">
        <w:t>нововведений</w:t>
      </w:r>
      <w:r w:rsidR="00806AA1">
        <w:t xml:space="preserve"> </w:t>
      </w:r>
      <w:r w:rsidRPr="00806AA1">
        <w:t>в</w:t>
      </w:r>
      <w:r w:rsidR="00806AA1">
        <w:t xml:space="preserve"> </w:t>
      </w:r>
      <w:r w:rsidRPr="00806AA1">
        <w:t>торговые</w:t>
      </w:r>
      <w:r w:rsidR="00806AA1">
        <w:t xml:space="preserve"> </w:t>
      </w:r>
      <w:r w:rsidRPr="00806AA1">
        <w:t>операции,</w:t>
      </w:r>
      <w:r w:rsidR="00806AA1">
        <w:t xml:space="preserve"> </w:t>
      </w:r>
      <w:r w:rsidRPr="00806AA1">
        <w:t>потребовавшие совершенствования платежных расчетов;</w:t>
      </w:r>
    </w:p>
    <w:p w:rsidR="00F221CE" w:rsidRPr="00806AA1" w:rsidRDefault="00F221CE" w:rsidP="00806AA1">
      <w:pPr>
        <w:pStyle w:val="10"/>
        <w:widowControl w:val="0"/>
        <w:spacing w:line="360" w:lineRule="auto"/>
        <w:ind w:firstLine="709"/>
      </w:pPr>
      <w:r w:rsidRPr="00806AA1">
        <w:t>- развитие</w:t>
      </w:r>
      <w:r w:rsidR="00806AA1">
        <w:t xml:space="preserve"> </w:t>
      </w:r>
      <w:r w:rsidRPr="00806AA1">
        <w:t>межбанковских</w:t>
      </w:r>
      <w:r w:rsidR="00806AA1">
        <w:t xml:space="preserve"> </w:t>
      </w:r>
      <w:r w:rsidRPr="00806AA1">
        <w:t>телекоммуникаций</w:t>
      </w:r>
      <w:r w:rsidR="00806AA1">
        <w:t xml:space="preserve"> </w:t>
      </w:r>
      <w:r w:rsidRPr="00806AA1">
        <w:t>на</w:t>
      </w:r>
      <w:r w:rsidR="00806AA1">
        <w:t xml:space="preserve"> </w:t>
      </w:r>
      <w:r w:rsidRPr="00806AA1">
        <w:t>базе</w:t>
      </w:r>
      <w:r w:rsidR="00806AA1">
        <w:t xml:space="preserve"> </w:t>
      </w:r>
      <w:r w:rsidRPr="00806AA1">
        <w:t>ЭВМ,</w:t>
      </w:r>
      <w:r w:rsidR="00806AA1">
        <w:t xml:space="preserve"> </w:t>
      </w:r>
      <w:r w:rsidRPr="00806AA1">
        <w:t>электронный перевод финансовых активов.</w:t>
      </w:r>
    </w:p>
    <w:p w:rsidR="00F221CE" w:rsidRPr="00806AA1" w:rsidRDefault="00F221CE" w:rsidP="00806AA1">
      <w:pPr>
        <w:pStyle w:val="10"/>
        <w:widowControl w:val="0"/>
        <w:spacing w:line="360" w:lineRule="auto"/>
        <w:ind w:firstLine="709"/>
      </w:pPr>
      <w:r w:rsidRPr="00806AA1">
        <w:t>Мировой финансовый рынок состоит из нескольких секторов. Он включает</w:t>
      </w:r>
      <w:r w:rsidR="00806AA1">
        <w:t xml:space="preserve"> </w:t>
      </w:r>
      <w:r w:rsidRPr="00806AA1">
        <w:t>в себя следующие составные части:</w:t>
      </w:r>
    </w:p>
    <w:p w:rsidR="00F221CE" w:rsidRPr="00806AA1" w:rsidRDefault="00F221CE" w:rsidP="00806AA1">
      <w:pPr>
        <w:pStyle w:val="10"/>
        <w:widowControl w:val="0"/>
        <w:spacing w:line="360" w:lineRule="auto"/>
        <w:ind w:firstLine="709"/>
      </w:pPr>
      <w:r w:rsidRPr="00806AA1">
        <w:t>1. Национальные финансовые рынки.</w:t>
      </w:r>
    </w:p>
    <w:p w:rsidR="00F221CE" w:rsidRPr="00806AA1" w:rsidRDefault="00F221CE" w:rsidP="00806AA1">
      <w:pPr>
        <w:pStyle w:val="10"/>
        <w:widowControl w:val="0"/>
        <w:spacing w:line="360" w:lineRule="auto"/>
        <w:ind w:firstLine="709"/>
      </w:pPr>
      <w:r w:rsidRPr="00806AA1">
        <w:t>2. Еврорынки.</w:t>
      </w:r>
    </w:p>
    <w:p w:rsidR="00F221CE" w:rsidRPr="00806AA1" w:rsidRDefault="00F221CE" w:rsidP="00806AA1">
      <w:pPr>
        <w:pStyle w:val="10"/>
        <w:widowControl w:val="0"/>
        <w:spacing w:line="360" w:lineRule="auto"/>
        <w:ind w:firstLine="709"/>
      </w:pPr>
      <w:r w:rsidRPr="00806AA1">
        <w:t>3. Рынок иностранной валюты.</w:t>
      </w:r>
    </w:p>
    <w:p w:rsidR="00F221CE" w:rsidRPr="00806AA1" w:rsidRDefault="00F221CE" w:rsidP="00806AA1">
      <w:pPr>
        <w:pStyle w:val="10"/>
        <w:widowControl w:val="0"/>
        <w:spacing w:line="360" w:lineRule="auto"/>
        <w:ind w:firstLine="709"/>
      </w:pPr>
      <w:r w:rsidRPr="00806AA1">
        <w:t>Процесс формирования</w:t>
      </w:r>
      <w:r w:rsidR="00806AA1">
        <w:t xml:space="preserve"> </w:t>
      </w:r>
      <w:r w:rsidRPr="00806AA1">
        <w:t>и</w:t>
      </w:r>
      <w:r w:rsidR="00806AA1">
        <w:t xml:space="preserve"> </w:t>
      </w:r>
      <w:r w:rsidRPr="00806AA1">
        <w:t>укрепления</w:t>
      </w:r>
      <w:r w:rsidR="00806AA1">
        <w:t xml:space="preserve"> </w:t>
      </w:r>
      <w:r w:rsidRPr="00806AA1">
        <w:t>финансовой</w:t>
      </w:r>
      <w:r w:rsidR="00806AA1">
        <w:t xml:space="preserve"> </w:t>
      </w:r>
      <w:r w:rsidRPr="00806AA1">
        <w:t>системы</w:t>
      </w:r>
      <w:r w:rsidR="00806AA1">
        <w:t xml:space="preserve"> </w:t>
      </w:r>
      <w:r w:rsidRPr="00806AA1">
        <w:t>проявился</w:t>
      </w:r>
      <w:r w:rsidR="00806AA1">
        <w:t xml:space="preserve"> </w:t>
      </w:r>
      <w:r w:rsidRPr="00806AA1">
        <w:t>в</w:t>
      </w:r>
      <w:r w:rsidR="00806AA1">
        <w:t xml:space="preserve"> </w:t>
      </w:r>
      <w:r w:rsidRPr="00806AA1">
        <w:t>следующих принципах:</w:t>
      </w:r>
    </w:p>
    <w:p w:rsidR="00F221CE" w:rsidRPr="00806AA1" w:rsidRDefault="00F221CE" w:rsidP="00806AA1">
      <w:pPr>
        <w:pStyle w:val="10"/>
        <w:widowControl w:val="0"/>
        <w:spacing w:line="360" w:lineRule="auto"/>
        <w:ind w:firstLine="709"/>
      </w:pPr>
      <w:r w:rsidRPr="00806AA1">
        <w:t>- развитие международных стандартов публичного</w:t>
      </w:r>
      <w:r w:rsidR="00806AA1">
        <w:t xml:space="preserve"> </w:t>
      </w:r>
      <w:r w:rsidRPr="00806AA1">
        <w:t>раскрытия</w:t>
      </w:r>
      <w:r w:rsidR="00806AA1">
        <w:t xml:space="preserve"> </w:t>
      </w:r>
      <w:r w:rsidRPr="00806AA1">
        <w:t>экономической информации (Special Data Dissemination Standard);</w:t>
      </w:r>
    </w:p>
    <w:p w:rsidR="00F221CE" w:rsidRPr="00806AA1" w:rsidRDefault="00F221CE" w:rsidP="00806AA1">
      <w:pPr>
        <w:pStyle w:val="10"/>
        <w:widowControl w:val="0"/>
        <w:spacing w:line="360" w:lineRule="auto"/>
        <w:ind w:firstLine="709"/>
      </w:pPr>
      <w:r w:rsidRPr="00806AA1">
        <w:t>- создание международных стандартов банковского надзора (the Basle</w:t>
      </w:r>
      <w:r w:rsidR="00806AA1">
        <w:t xml:space="preserve"> </w:t>
      </w:r>
      <w:r w:rsidRPr="00806AA1">
        <w:t>Core Principles for Banking Supervision);</w:t>
      </w:r>
    </w:p>
    <w:p w:rsidR="00F221CE" w:rsidRPr="00806AA1" w:rsidRDefault="00F221CE" w:rsidP="00806AA1">
      <w:pPr>
        <w:pStyle w:val="10"/>
        <w:widowControl w:val="0"/>
        <w:spacing w:line="360" w:lineRule="auto"/>
        <w:ind w:firstLine="709"/>
      </w:pPr>
      <w:r w:rsidRPr="00806AA1">
        <w:t>- расширение финансовых возможностей МВФ в рамках the New Arrangement to Borrow (NAB);</w:t>
      </w:r>
    </w:p>
    <w:p w:rsidR="00F221CE" w:rsidRPr="00806AA1" w:rsidRDefault="00F221CE" w:rsidP="00806AA1">
      <w:pPr>
        <w:pStyle w:val="10"/>
        <w:widowControl w:val="0"/>
        <w:spacing w:line="360" w:lineRule="auto"/>
        <w:ind w:firstLine="709"/>
      </w:pPr>
      <w:r w:rsidRPr="00806AA1">
        <w:t>- создание в МВФ нового механизма кредитования, the Supplemental Reserve Facility</w:t>
      </w:r>
      <w:r w:rsidR="00806AA1">
        <w:t xml:space="preserve"> </w:t>
      </w:r>
      <w:r w:rsidRPr="00806AA1">
        <w:t>(SRF),</w:t>
      </w:r>
      <w:r w:rsidR="00806AA1">
        <w:t xml:space="preserve"> </w:t>
      </w:r>
      <w:r w:rsidRPr="00806AA1">
        <w:t>призванного</w:t>
      </w:r>
      <w:r w:rsidR="00806AA1">
        <w:t xml:space="preserve"> </w:t>
      </w:r>
      <w:r w:rsidRPr="00806AA1">
        <w:t>помочь</w:t>
      </w:r>
      <w:r w:rsidR="00806AA1">
        <w:t xml:space="preserve"> </w:t>
      </w:r>
      <w:r w:rsidRPr="00806AA1">
        <w:t>членам</w:t>
      </w:r>
      <w:r w:rsidR="00806AA1">
        <w:t xml:space="preserve"> </w:t>
      </w:r>
      <w:r w:rsidRPr="00806AA1">
        <w:t>фонда</w:t>
      </w:r>
      <w:r w:rsidR="00806AA1">
        <w:t xml:space="preserve"> </w:t>
      </w:r>
      <w:r w:rsidRPr="00806AA1">
        <w:t>справляться</w:t>
      </w:r>
      <w:r w:rsidR="00806AA1">
        <w:t xml:space="preserve"> </w:t>
      </w:r>
      <w:r w:rsidRPr="00806AA1">
        <w:t>с неожиданным</w:t>
      </w:r>
      <w:r w:rsidR="00806AA1">
        <w:t xml:space="preserve"> </w:t>
      </w:r>
      <w:r w:rsidRPr="00806AA1">
        <w:t>и</w:t>
      </w:r>
      <w:r w:rsidR="00806AA1">
        <w:t xml:space="preserve"> </w:t>
      </w:r>
      <w:r w:rsidRPr="00806AA1">
        <w:t>разрушительным</w:t>
      </w:r>
      <w:r w:rsidR="00806AA1">
        <w:t xml:space="preserve"> </w:t>
      </w:r>
      <w:r w:rsidRPr="00806AA1">
        <w:t>влиянием</w:t>
      </w:r>
      <w:r w:rsidR="00806AA1">
        <w:t xml:space="preserve"> </w:t>
      </w:r>
      <w:r w:rsidRPr="00806AA1">
        <w:t>потери</w:t>
      </w:r>
      <w:r w:rsidR="00806AA1">
        <w:t xml:space="preserve"> </w:t>
      </w:r>
      <w:r w:rsidRPr="00806AA1">
        <w:t>доверия</w:t>
      </w:r>
      <w:r w:rsidR="00806AA1">
        <w:t xml:space="preserve"> </w:t>
      </w:r>
      <w:r w:rsidRPr="00806AA1">
        <w:t>инвесторов.</w:t>
      </w:r>
    </w:p>
    <w:p w:rsidR="00F221CE" w:rsidRPr="00806AA1" w:rsidRDefault="00F221CE" w:rsidP="00806AA1">
      <w:pPr>
        <w:pStyle w:val="10"/>
        <w:widowControl w:val="0"/>
        <w:spacing w:line="360" w:lineRule="auto"/>
        <w:ind w:firstLine="709"/>
      </w:pPr>
      <w:r w:rsidRPr="00806AA1">
        <w:t>Условия предоставления средств по линии</w:t>
      </w:r>
      <w:r w:rsidR="00806AA1">
        <w:t xml:space="preserve"> </w:t>
      </w:r>
      <w:r w:rsidRPr="00806AA1">
        <w:t>SRF</w:t>
      </w:r>
      <w:r w:rsidR="00806AA1">
        <w:t xml:space="preserve"> </w:t>
      </w:r>
      <w:r w:rsidRPr="00806AA1">
        <w:t>должны</w:t>
      </w:r>
      <w:r w:rsidR="00806AA1">
        <w:t xml:space="preserve"> </w:t>
      </w:r>
      <w:r w:rsidRPr="00806AA1">
        <w:t>обеспечивать</w:t>
      </w:r>
      <w:r w:rsidR="00806AA1">
        <w:t xml:space="preserve"> </w:t>
      </w:r>
      <w:r w:rsidRPr="00806AA1">
        <w:t>их преимущественный (первичный) возврат при снижении возможных конфликтов интересов.</w:t>
      </w:r>
    </w:p>
    <w:p w:rsidR="00F221CE" w:rsidRPr="00806AA1" w:rsidRDefault="00F221CE" w:rsidP="00806AA1">
      <w:pPr>
        <w:pStyle w:val="10"/>
        <w:widowControl w:val="0"/>
        <w:spacing w:line="360" w:lineRule="auto"/>
        <w:ind w:firstLine="709"/>
      </w:pPr>
    </w:p>
    <w:p w:rsidR="00F221CE" w:rsidRPr="00806AA1" w:rsidRDefault="00F221CE" w:rsidP="00806AA1">
      <w:pPr>
        <w:pStyle w:val="10"/>
        <w:widowControl w:val="0"/>
        <w:spacing w:line="360" w:lineRule="auto"/>
        <w:ind w:firstLine="709"/>
      </w:pPr>
      <w:r w:rsidRPr="00806AA1">
        <w:t>1.2 Мировой финансовый рынок</w:t>
      </w:r>
    </w:p>
    <w:p w:rsidR="00F221CE" w:rsidRPr="00806AA1" w:rsidRDefault="00F221CE" w:rsidP="00806AA1">
      <w:pPr>
        <w:pStyle w:val="10"/>
        <w:widowControl w:val="0"/>
        <w:spacing w:line="360" w:lineRule="auto"/>
        <w:ind w:firstLine="709"/>
      </w:pPr>
    </w:p>
    <w:p w:rsidR="00F221CE" w:rsidRPr="00806AA1" w:rsidRDefault="00F221CE" w:rsidP="00806AA1">
      <w:pPr>
        <w:pStyle w:val="10"/>
        <w:widowControl w:val="0"/>
        <w:spacing w:line="360" w:lineRule="auto"/>
        <w:ind w:firstLine="709"/>
      </w:pPr>
      <w:r w:rsidRPr="00806AA1">
        <w:t>Мировой финансовый рынок — часть мирового рынка ссудного капитала, совокупность спроса и предложения на капитал кредиторов и заёмщиков разных стран. Одним из сегментов мирового финансового рынка является фондовый рынок или рынок ценных бумаг.</w:t>
      </w:r>
    </w:p>
    <w:p w:rsidR="00F221CE" w:rsidRPr="00806AA1" w:rsidRDefault="00F221CE" w:rsidP="00806AA1">
      <w:pPr>
        <w:pStyle w:val="10"/>
        <w:widowControl w:val="0"/>
        <w:spacing w:line="360" w:lineRule="auto"/>
        <w:ind w:firstLine="709"/>
      </w:pPr>
      <w:r w:rsidRPr="00806AA1">
        <w:t>Мировой финансовый рынок начал развиваться с началом вывоза (миграции) капитала к концу XIX века.</w:t>
      </w:r>
    </w:p>
    <w:p w:rsidR="00F221CE" w:rsidRPr="00806AA1" w:rsidRDefault="00F221CE" w:rsidP="00806AA1">
      <w:pPr>
        <w:pStyle w:val="10"/>
        <w:widowControl w:val="0"/>
        <w:spacing w:line="360" w:lineRule="auto"/>
        <w:ind w:firstLine="709"/>
      </w:pPr>
      <w:r w:rsidRPr="00806AA1">
        <w:t>К функциям мирового финансового рынка относятся следующие особенности:</w:t>
      </w:r>
    </w:p>
    <w:p w:rsidR="00F221CE" w:rsidRPr="00806AA1" w:rsidRDefault="00F221CE" w:rsidP="00806AA1">
      <w:pPr>
        <w:pStyle w:val="10"/>
        <w:widowControl w:val="0"/>
        <w:spacing w:line="360" w:lineRule="auto"/>
        <w:ind w:firstLine="709"/>
      </w:pPr>
      <w:r w:rsidRPr="00806AA1">
        <w:t>1.Аккумуляция свободных денежных средств и их перераспределение между отдельными отраслями, странами и регионами во всемирном масштабе.</w:t>
      </w:r>
    </w:p>
    <w:p w:rsidR="00F221CE" w:rsidRPr="00806AA1" w:rsidRDefault="00F221CE" w:rsidP="00806AA1">
      <w:pPr>
        <w:pStyle w:val="10"/>
        <w:widowControl w:val="0"/>
        <w:spacing w:line="360" w:lineRule="auto"/>
        <w:ind w:firstLine="709"/>
      </w:pPr>
      <w:r w:rsidRPr="00806AA1">
        <w:t>2.Ускорение и рост эффективности производства.</w:t>
      </w:r>
    </w:p>
    <w:p w:rsidR="00F221CE" w:rsidRPr="00806AA1" w:rsidRDefault="00F221CE" w:rsidP="00806AA1">
      <w:pPr>
        <w:pStyle w:val="10"/>
        <w:widowControl w:val="0"/>
        <w:spacing w:line="360" w:lineRule="auto"/>
        <w:ind w:firstLine="709"/>
      </w:pPr>
      <w:r w:rsidRPr="00806AA1">
        <w:t>Мировой финансовый рынок подразделяется на первичный и вторичный. Они тесно связаны между собой, так как первичный рынок насыщает вторичный ценными бумагами. Первичный рынок служит для перераспределения капитала между кредиторами и заёмщиками (инвесторами и реципиентами). На вторичном рынке меняются только контрагенты, а именно:</w:t>
      </w:r>
    </w:p>
    <w:p w:rsidR="00F221CE" w:rsidRPr="00806AA1" w:rsidRDefault="00F221CE" w:rsidP="00806AA1">
      <w:pPr>
        <w:pStyle w:val="10"/>
        <w:widowControl w:val="0"/>
        <w:spacing w:line="360" w:lineRule="auto"/>
        <w:ind w:firstLine="709"/>
      </w:pPr>
      <w:r w:rsidRPr="00806AA1">
        <w:t>- происходит смена владельцев долговых обязательств;</w:t>
      </w:r>
    </w:p>
    <w:p w:rsidR="00F221CE" w:rsidRPr="00806AA1" w:rsidRDefault="00F221CE" w:rsidP="00806AA1">
      <w:pPr>
        <w:pStyle w:val="10"/>
        <w:widowControl w:val="0"/>
        <w:spacing w:line="360" w:lineRule="auto"/>
        <w:ind w:firstLine="709"/>
      </w:pPr>
      <w:r w:rsidRPr="00806AA1">
        <w:t>- величина ресурсов первоначальных заёмщиков не меняется.</w:t>
      </w:r>
    </w:p>
    <w:p w:rsidR="00F221CE" w:rsidRPr="00806AA1" w:rsidRDefault="00F221CE" w:rsidP="00806AA1">
      <w:pPr>
        <w:pStyle w:val="10"/>
        <w:widowControl w:val="0"/>
        <w:spacing w:line="360" w:lineRule="auto"/>
        <w:ind w:firstLine="709"/>
      </w:pPr>
      <w:r w:rsidRPr="00806AA1">
        <w:t>Вторичный рынок создает механизм перепродажи долговых обязательств, что приводит к росту ликвидности рынка в целом, а, следовательно, возрастает и степень доверия к нему кредиторов-инвесторов. Он обеспечивает, таким образом, бесперебойное функционирование всего рынка ссудных капиталов.</w:t>
      </w:r>
    </w:p>
    <w:p w:rsidR="00F221CE" w:rsidRPr="00806AA1" w:rsidRDefault="00F221CE" w:rsidP="00806AA1">
      <w:pPr>
        <w:pStyle w:val="10"/>
        <w:widowControl w:val="0"/>
        <w:spacing w:line="360" w:lineRule="auto"/>
        <w:ind w:firstLine="709"/>
      </w:pPr>
      <w:r w:rsidRPr="00806AA1">
        <w:t>В рамках мирового финансового рынка выделяют:</w:t>
      </w:r>
    </w:p>
    <w:p w:rsidR="00F221CE" w:rsidRPr="00806AA1" w:rsidRDefault="00F221CE" w:rsidP="00806AA1">
      <w:pPr>
        <w:pStyle w:val="10"/>
        <w:widowControl w:val="0"/>
        <w:spacing w:line="360" w:lineRule="auto"/>
        <w:ind w:firstLine="709"/>
      </w:pPr>
      <w:r w:rsidRPr="00806AA1">
        <w:t>- национальный финансовый рынок;</w:t>
      </w:r>
    </w:p>
    <w:p w:rsidR="00F221CE" w:rsidRPr="00806AA1" w:rsidRDefault="00F221CE" w:rsidP="00806AA1">
      <w:pPr>
        <w:pStyle w:val="10"/>
        <w:widowControl w:val="0"/>
        <w:spacing w:line="360" w:lineRule="auto"/>
        <w:ind w:firstLine="709"/>
      </w:pPr>
      <w:r w:rsidRPr="00806AA1">
        <w:t>- международный финансовый рынок.</w:t>
      </w:r>
    </w:p>
    <w:p w:rsidR="00F221CE" w:rsidRPr="00806AA1" w:rsidRDefault="00F221CE" w:rsidP="00806AA1">
      <w:pPr>
        <w:pStyle w:val="10"/>
        <w:widowControl w:val="0"/>
        <w:spacing w:line="360" w:lineRule="auto"/>
        <w:ind w:firstLine="709"/>
      </w:pPr>
      <w:r w:rsidRPr="00806AA1">
        <w:t>В основе этого деления лежит признак подконтрольности национальным системам денежно-кредитного регулирования.</w:t>
      </w:r>
    </w:p>
    <w:p w:rsidR="00F221CE" w:rsidRPr="00806AA1" w:rsidRDefault="00F221CE" w:rsidP="00806AA1">
      <w:pPr>
        <w:pStyle w:val="10"/>
        <w:widowControl w:val="0"/>
        <w:spacing w:line="360" w:lineRule="auto"/>
        <w:ind w:firstLine="709"/>
      </w:pPr>
      <w:r w:rsidRPr="00806AA1">
        <w:t>Под национальным финансовым рынком понимается (основной критерий — подчинение национальному законодательству):</w:t>
      </w:r>
    </w:p>
    <w:p w:rsidR="00F221CE" w:rsidRPr="00806AA1" w:rsidRDefault="00F221CE" w:rsidP="00806AA1">
      <w:pPr>
        <w:pStyle w:val="10"/>
        <w:widowControl w:val="0"/>
        <w:spacing w:line="360" w:lineRule="auto"/>
        <w:ind w:firstLine="709"/>
      </w:pPr>
      <w:r w:rsidRPr="00806AA1">
        <w:t>- совокупность ссудно-заемных операций резидентов, подчиненных национальному законодательству, в национальной валюте на территории страны ее происхождения (например, кредит, полученный в банке-резиденте в национальной валюте);</w:t>
      </w:r>
    </w:p>
    <w:p w:rsidR="00F221CE" w:rsidRPr="00806AA1" w:rsidRDefault="00F221CE" w:rsidP="00806AA1">
      <w:pPr>
        <w:pStyle w:val="10"/>
        <w:widowControl w:val="0"/>
        <w:spacing w:line="360" w:lineRule="auto"/>
        <w:ind w:firstLine="709"/>
      </w:pPr>
      <w:r w:rsidRPr="00806AA1">
        <w:t>- заимствование резидентов в иностранной валюте;</w:t>
      </w:r>
    </w:p>
    <w:p w:rsidR="00F221CE" w:rsidRPr="00806AA1" w:rsidRDefault="00F221CE" w:rsidP="00806AA1">
      <w:pPr>
        <w:pStyle w:val="10"/>
        <w:widowControl w:val="0"/>
        <w:spacing w:line="360" w:lineRule="auto"/>
        <w:ind w:firstLine="709"/>
      </w:pPr>
      <w:r w:rsidRPr="00806AA1">
        <w:t>- заимствование нерезидентов в национальной или иностранной валюте в рамках национальной системы регулирования.</w:t>
      </w:r>
    </w:p>
    <w:p w:rsidR="00F221CE" w:rsidRPr="00806AA1" w:rsidRDefault="00F221CE" w:rsidP="00806AA1">
      <w:pPr>
        <w:pStyle w:val="10"/>
        <w:widowControl w:val="0"/>
        <w:spacing w:line="360" w:lineRule="auto"/>
        <w:ind w:firstLine="709"/>
      </w:pPr>
      <w:r w:rsidRPr="00806AA1">
        <w:t>Во всех трех пунктах речь идет об операциях с участием банка-резидента. Мировой финансовый рынок не существует в форме единого рынка, это лишь совокупность взаимосвязанных национальных рынков. Под международным финансовым рынком понимают ссудно-заемные операции в валютах вне стран их происхождения и, следовательно, не подлежащих прямому государственному регулированию со стороны этих стран.</w:t>
      </w:r>
    </w:p>
    <w:p w:rsidR="00F221CE" w:rsidRPr="00806AA1" w:rsidRDefault="00F221CE" w:rsidP="00806AA1">
      <w:pPr>
        <w:pStyle w:val="10"/>
        <w:widowControl w:val="0"/>
        <w:spacing w:line="360" w:lineRule="auto"/>
        <w:ind w:firstLine="709"/>
      </w:pPr>
    </w:p>
    <w:p w:rsidR="00F221CE" w:rsidRPr="00806AA1" w:rsidRDefault="00F221CE" w:rsidP="00806AA1">
      <w:pPr>
        <w:pStyle w:val="10"/>
        <w:widowControl w:val="0"/>
        <w:spacing w:line="360" w:lineRule="auto"/>
        <w:ind w:firstLine="709"/>
      </w:pPr>
      <w:r w:rsidRPr="00806AA1">
        <w:t xml:space="preserve">1.3 Проблемы мировой финансовой системы и их решение </w:t>
      </w:r>
    </w:p>
    <w:p w:rsidR="00F221CE" w:rsidRPr="00FD6617" w:rsidRDefault="00CB072D" w:rsidP="00806AA1">
      <w:pPr>
        <w:pStyle w:val="10"/>
        <w:widowControl w:val="0"/>
        <w:spacing w:line="360" w:lineRule="auto"/>
        <w:ind w:firstLine="709"/>
        <w:rPr>
          <w:color w:val="FFFFFF"/>
        </w:rPr>
      </w:pPr>
      <w:r w:rsidRPr="00FD6617">
        <w:rPr>
          <w:color w:val="FFFFFF"/>
        </w:rPr>
        <w:t>мировой финансовый кредитный</w:t>
      </w:r>
    </w:p>
    <w:p w:rsidR="00F221CE" w:rsidRPr="00806AA1" w:rsidRDefault="00F221CE" w:rsidP="00806AA1">
      <w:pPr>
        <w:pStyle w:val="10"/>
        <w:widowControl w:val="0"/>
        <w:spacing w:line="360" w:lineRule="auto"/>
        <w:ind w:firstLine="709"/>
      </w:pPr>
      <w:r w:rsidRPr="00806AA1">
        <w:t>Деятельность мировых финансовых организаций, от времени их создания до настоящего времени, постоянно подвержена изменениям в связи со множеством объективных причин, наиболее весомой из которых является состояние на мировом финансовом рынке. И в настоящее время</w:t>
      </w:r>
      <w:r w:rsidR="00806AA1">
        <w:t xml:space="preserve"> </w:t>
      </w:r>
      <w:r w:rsidRPr="00806AA1">
        <w:t>внесение коррективов в основные направления своей деятельности обосновано формированием новой мировой финансовой системы. Уже сейчас определяются контуры будущей финансовой системы XXI в.</w:t>
      </w:r>
    </w:p>
    <w:p w:rsidR="00F221CE" w:rsidRPr="00806AA1" w:rsidRDefault="00F221CE" w:rsidP="00806AA1">
      <w:pPr>
        <w:pStyle w:val="10"/>
        <w:widowControl w:val="0"/>
        <w:spacing w:line="360" w:lineRule="auto"/>
        <w:ind w:firstLine="709"/>
      </w:pPr>
      <w:r w:rsidRPr="00806AA1">
        <w:t>Во-первых, революционные преобразования, вызванные внедрением современных технологий и развитием средств связи, обостряют конкурентную борьбу на финансовом рынке. Ее инструментами выступают:</w:t>
      </w:r>
    </w:p>
    <w:p w:rsidR="00F221CE" w:rsidRPr="00806AA1" w:rsidRDefault="00F221CE" w:rsidP="00806AA1">
      <w:pPr>
        <w:pStyle w:val="10"/>
        <w:widowControl w:val="0"/>
        <w:spacing w:line="360" w:lineRule="auto"/>
        <w:ind w:firstLine="709"/>
      </w:pPr>
      <w:r w:rsidRPr="00806AA1">
        <w:t>• снижение операционных издержек и стоимости финансовых услуг;</w:t>
      </w:r>
    </w:p>
    <w:p w:rsidR="00F221CE" w:rsidRPr="00806AA1" w:rsidRDefault="00F221CE" w:rsidP="00806AA1">
      <w:pPr>
        <w:pStyle w:val="10"/>
        <w:widowControl w:val="0"/>
        <w:spacing w:line="360" w:lineRule="auto"/>
        <w:ind w:firstLine="709"/>
      </w:pPr>
      <w:r w:rsidRPr="00806AA1">
        <w:t>• повышение качества и диверсификация оказываемых услуг;</w:t>
      </w:r>
    </w:p>
    <w:p w:rsidR="00F221CE" w:rsidRPr="00806AA1" w:rsidRDefault="00F221CE" w:rsidP="00806AA1">
      <w:pPr>
        <w:pStyle w:val="10"/>
        <w:widowControl w:val="0"/>
        <w:spacing w:line="360" w:lineRule="auto"/>
        <w:ind w:firstLine="709"/>
      </w:pPr>
      <w:r w:rsidRPr="00806AA1">
        <w:t>• развитие и совершенствование систем управления финансовыми рисками.</w:t>
      </w:r>
    </w:p>
    <w:p w:rsidR="00F221CE" w:rsidRPr="00806AA1" w:rsidRDefault="00F221CE" w:rsidP="00806AA1">
      <w:pPr>
        <w:pStyle w:val="10"/>
        <w:widowControl w:val="0"/>
        <w:spacing w:line="360" w:lineRule="auto"/>
        <w:ind w:firstLine="709"/>
      </w:pPr>
      <w:r w:rsidRPr="00806AA1">
        <w:t xml:space="preserve">Либерализация финансовых рынков придает конкурентной борьбе международный размах. Нью-йоркская фондовая биржа намерена к </w:t>
      </w:r>
      <w:smartTag w:uri="urn:schemas-microsoft-com:office:smarttags" w:element="metricconverter">
        <w:smartTagPr>
          <w:attr w:name="ProductID" w:val="2000 г"/>
        </w:smartTagPr>
        <w:r w:rsidRPr="00806AA1">
          <w:t>2000 г</w:t>
        </w:r>
      </w:smartTag>
      <w:r w:rsidRPr="00806AA1">
        <w:t xml:space="preserve">. увеличить число иностранных предприятий, прошедших листинг биржи, до 600 по сравнению с 350 в конце </w:t>
      </w:r>
      <w:smartTag w:uri="urn:schemas-microsoft-com:office:smarttags" w:element="metricconverter">
        <w:smartTagPr>
          <w:attr w:name="ProductID" w:val="1997 г"/>
        </w:smartTagPr>
        <w:r w:rsidRPr="00806AA1">
          <w:t>1997 г</w:t>
        </w:r>
      </w:smartTag>
      <w:r w:rsidRPr="00806AA1">
        <w:t xml:space="preserve">. В американской торговой системе NASDAQ котируются акции 500 иностранных компаний. На Лондонской фондовой бирже котируются акции 526 иностранных компаний. Растут объемы международных операций. Доля экспорта филиалов американских транснациональных корпораций в объеме их продаж выросла с 20% в </w:t>
      </w:r>
      <w:smartTag w:uri="urn:schemas-microsoft-com:office:smarttags" w:element="metricconverter">
        <w:smartTagPr>
          <w:attr w:name="ProductID" w:val="1966 г"/>
        </w:smartTagPr>
        <w:r w:rsidRPr="00806AA1">
          <w:t>1966 г</w:t>
        </w:r>
      </w:smartTag>
      <w:r w:rsidRPr="00806AA1">
        <w:t xml:space="preserve">. до 40% в </w:t>
      </w:r>
      <w:smartTag w:uri="urn:schemas-microsoft-com:office:smarttags" w:element="metricconverter">
        <w:smartTagPr>
          <w:attr w:name="ProductID" w:val="1993 г"/>
        </w:smartTagPr>
        <w:r w:rsidRPr="00806AA1">
          <w:t>1993 г</w:t>
        </w:r>
      </w:smartTag>
      <w:r w:rsidRPr="00806AA1">
        <w:t>. Промышленные компании, курс акций которых включен в национальный фондовый индекс Франции, 70% своих операций осуществляют за пределами страны. Большинство компаний, прошедших листинг на фондовых рынках Западной Европы, половину прибылей получают от зарубежной деятельности. В США доля прибылей от зарубежной деятельности американских корпораций, чьи акции котируются на Нью-йоркской фондовой бирже, составляет в среднем 25-30%.</w:t>
      </w:r>
    </w:p>
    <w:p w:rsidR="00F221CE" w:rsidRPr="00806AA1" w:rsidRDefault="00F221CE" w:rsidP="00806AA1">
      <w:pPr>
        <w:pStyle w:val="10"/>
        <w:widowControl w:val="0"/>
        <w:spacing w:line="360" w:lineRule="auto"/>
        <w:ind w:firstLine="709"/>
      </w:pPr>
      <w:r w:rsidRPr="00806AA1">
        <w:t>Мировой финансовый рынок все больше обретает очертания двухуровневой системы. Верхний (наднациональный, или глобальный) уровень представлен обращением ценных бумаг ведущих международных корпораций, чья деятельность носит глобальный характер. На нижнем уровне обращаются ценные бумаги национальных компаний. Их обращение обеспечивается инфраструктурой локальных финансовых рынков. Границы между двумя уровнями стираются, и в настоящее время их в основном определяют сами компании, чьи ценные бумаги обращаются на финансовом рынке. Как формирующуюся модель будущего глобального финансового рынка можно рассматривать происходящие изменения на фондовом рынке Западной Европы в связи с введением евро. Консолидация и интеграция национальных фондовых рынков создает условия для формирования здесь общего финансового пространства, в пределах которого будет вестись торговля ценными бумагами примерно 300 крупнейших предприятий. Национальные рынки сохраняют свое значение, но приобретают характер локальных или региональных по отношению к общему.</w:t>
      </w:r>
    </w:p>
    <w:p w:rsidR="00F221CE" w:rsidRPr="00806AA1" w:rsidRDefault="00F221CE" w:rsidP="00806AA1">
      <w:pPr>
        <w:pStyle w:val="10"/>
        <w:widowControl w:val="0"/>
        <w:spacing w:line="360" w:lineRule="auto"/>
        <w:ind w:firstLine="709"/>
      </w:pPr>
      <w:r w:rsidRPr="00806AA1">
        <w:t>Во-вторых, в институциональной структуре финансового рынка как на глобальном, так и национальном уровне возрастает роль инвестиционных банков и компаний за счет ослабления позиций коммерческих банков. МВФ выделяет две усиливающиеся в 90-х годах тенденции в глобальной индустрии финансовых услуг. Первая - трансформация традиционных банковских институтов в финансовые компании по оказанию различных видов услуг. Банки активно вторгаются в новые для себя виды деятельности, приобретая или создавая собственные отделения для проведения инвестиционных, страховых операций на этом рынке, управляя финансовыми активами. Вторая - обостряющаяся конкуренция между банковскими и небанковскими финансовыми институтами за привлечение и размещение свободных денежных средств.</w:t>
      </w:r>
    </w:p>
    <w:p w:rsidR="00F221CE" w:rsidRPr="00806AA1" w:rsidRDefault="00F221CE" w:rsidP="00806AA1">
      <w:pPr>
        <w:pStyle w:val="10"/>
        <w:widowControl w:val="0"/>
        <w:spacing w:line="360" w:lineRule="auto"/>
        <w:ind w:firstLine="709"/>
      </w:pPr>
      <w:r w:rsidRPr="00806AA1">
        <w:t>Лидирующие позиции в нынешнем списке глобальных финансовых институтов рынка занимают американские инвестиционные банки "Merrill Lynch", "Morgan Stanley", "Dean Witter", "Goldman Sachs". Они завоевали бесспорный авторитет при консультировании и проведении приватизации, слияний и поглощений, реструктуризации. Их успех обеспечивает осуществляемая ими стратегия. Это – введение наработанных стандартов и приемов инвестиционно-банковской деятельности в практику отношений с конкретными клиентами, а также стремление проникнуть как можно глубже в структуру финансовых рынков других стран и интегрировать проводимые там операции в свою глобальную деятельность.</w:t>
      </w:r>
    </w:p>
    <w:p w:rsidR="00F221CE" w:rsidRPr="00806AA1" w:rsidRDefault="00806AA1" w:rsidP="00806AA1">
      <w:pPr>
        <w:pStyle w:val="10"/>
        <w:widowControl w:val="0"/>
        <w:spacing w:line="360" w:lineRule="auto"/>
        <w:ind w:firstLine="709"/>
      </w:pPr>
      <w:r>
        <w:t xml:space="preserve"> </w:t>
      </w:r>
      <w:r w:rsidR="00F221CE" w:rsidRPr="00806AA1">
        <w:t xml:space="preserve">Вслед за лидирующей четверкой инвестиционных банков идет американский "J.P. Morgan". Он представляет собой пример успешной трансформации коммерческого банка в универсальный, сочетающий традиционную банковскую деятельность с оказанием услуг на финансово-валютном и кредитном рынках. Отмеченное направление стало в последнее время доминирующим, что дает основания причислить его к инвестиционным банкам. В структуре его финансовых активов уже только 15% относятся к кредитам (в </w:t>
      </w:r>
      <w:smartTag w:uri="urn:schemas-microsoft-com:office:smarttags" w:element="metricconverter">
        <w:smartTagPr>
          <w:attr w:name="ProductID" w:val="1985 г"/>
        </w:smartTagPr>
        <w:r w:rsidR="00F221CE" w:rsidRPr="00806AA1">
          <w:t>1985 г</w:t>
        </w:r>
      </w:smartTag>
      <w:r w:rsidR="00F221CE" w:rsidRPr="00806AA1">
        <w:t>. их доля равнялась 53%).</w:t>
      </w:r>
    </w:p>
    <w:p w:rsidR="00F221CE" w:rsidRPr="00806AA1" w:rsidRDefault="00F221CE" w:rsidP="00806AA1">
      <w:pPr>
        <w:pStyle w:val="10"/>
        <w:widowControl w:val="0"/>
        <w:spacing w:line="360" w:lineRule="auto"/>
        <w:ind w:firstLine="709"/>
      </w:pPr>
      <w:r w:rsidRPr="00806AA1">
        <w:t>В-третьих, под влиянием современных технологий преобразуются традиционные торговые системы (биржевые и небиржевые) и возникают новые, автоматические торговые системы (automatic trading systems), выступающие конкурентами традиционных. Биржевые торговые системы завершают переход на электронные технологии. Через сеть удаленных терминалов биржевая торговая деятельность выходит за рамки национальных границ.</w:t>
      </w:r>
    </w:p>
    <w:p w:rsidR="00F221CE" w:rsidRPr="00806AA1" w:rsidRDefault="00F221CE" w:rsidP="00806AA1">
      <w:pPr>
        <w:pStyle w:val="10"/>
        <w:widowControl w:val="0"/>
        <w:spacing w:line="360" w:lineRule="auto"/>
        <w:ind w:firstLine="709"/>
      </w:pPr>
      <w:r w:rsidRPr="00806AA1">
        <w:t>В-четвертых, возрастают требования к надежности инвестиций. Надежными считаются государственные ценные бумаги ведущих стран, а также крупнейших промышленных компаний. Вырос интерес к ценным бумагам перспективных компаний в таких отраслях, как коммуникации и связь, производство конструкционных материалов, электронного оборудования, фармацевтической продукции. Образование общеевропейского рынка ценных бумаг меняет структуру инвестиционных портфелей в Западной Европе, что ставит перед собой задачу обеспечить на межгосударственном уровне</w:t>
      </w:r>
      <w:r w:rsidR="00806AA1">
        <w:t xml:space="preserve"> </w:t>
      </w:r>
      <w:r w:rsidRPr="00806AA1">
        <w:t>более четкого регулирования валютно-кредитных отношений между странами.</w:t>
      </w:r>
    </w:p>
    <w:p w:rsidR="0023386B" w:rsidRPr="00806AA1" w:rsidRDefault="00806AA1" w:rsidP="00806AA1">
      <w:pPr>
        <w:widowControl w:val="0"/>
        <w:spacing w:line="360" w:lineRule="auto"/>
        <w:ind w:firstLine="709"/>
        <w:jc w:val="both"/>
        <w:rPr>
          <w:sz w:val="28"/>
          <w:szCs w:val="32"/>
        </w:rPr>
      </w:pPr>
      <w:r>
        <w:rPr>
          <w:sz w:val="28"/>
          <w:szCs w:val="32"/>
        </w:rPr>
        <w:br w:type="page"/>
      </w:r>
      <w:r w:rsidR="00F221CE" w:rsidRPr="00806AA1">
        <w:rPr>
          <w:sz w:val="28"/>
          <w:szCs w:val="32"/>
        </w:rPr>
        <w:t>Глава 2</w:t>
      </w:r>
      <w:r>
        <w:rPr>
          <w:sz w:val="28"/>
          <w:szCs w:val="32"/>
        </w:rPr>
        <w:t>. Международный валютный фонд</w:t>
      </w:r>
    </w:p>
    <w:p w:rsidR="0023386B" w:rsidRPr="00806AA1" w:rsidRDefault="0023386B" w:rsidP="00806AA1">
      <w:pPr>
        <w:widowControl w:val="0"/>
        <w:spacing w:line="360" w:lineRule="auto"/>
        <w:ind w:firstLine="709"/>
        <w:jc w:val="both"/>
        <w:rPr>
          <w:sz w:val="28"/>
          <w:szCs w:val="28"/>
        </w:rPr>
      </w:pPr>
    </w:p>
    <w:p w:rsidR="00CB0BC5" w:rsidRPr="00806AA1" w:rsidRDefault="00CB0BC5" w:rsidP="00806AA1">
      <w:pPr>
        <w:widowControl w:val="0"/>
        <w:spacing w:line="360" w:lineRule="auto"/>
        <w:ind w:firstLine="709"/>
        <w:jc w:val="both"/>
        <w:rPr>
          <w:sz w:val="28"/>
          <w:szCs w:val="28"/>
        </w:rPr>
      </w:pPr>
      <w:r w:rsidRPr="00806AA1">
        <w:rPr>
          <w:sz w:val="28"/>
          <w:szCs w:val="28"/>
        </w:rPr>
        <w:t>Международный валютный фонд (МВФ)</w:t>
      </w:r>
      <w:r w:rsidR="004A1238" w:rsidRPr="00806AA1">
        <w:rPr>
          <w:sz w:val="28"/>
          <w:szCs w:val="28"/>
        </w:rPr>
        <w:t xml:space="preserve"> – межправительственная валютно-</w:t>
      </w:r>
      <w:r w:rsidRPr="00806AA1">
        <w:rPr>
          <w:sz w:val="28"/>
          <w:szCs w:val="28"/>
        </w:rPr>
        <w:t xml:space="preserve">кредитная организация, имеющая статус специализированного учреждения ООН. Задача фонда – содействие международному валютному сотрудничеству </w:t>
      </w:r>
      <w:r w:rsidR="004A1238" w:rsidRPr="00806AA1">
        <w:rPr>
          <w:sz w:val="28"/>
          <w:szCs w:val="28"/>
        </w:rPr>
        <w:t>и торговле, координация валютно-</w:t>
      </w:r>
      <w:r w:rsidRPr="00806AA1">
        <w:rPr>
          <w:sz w:val="28"/>
          <w:szCs w:val="28"/>
        </w:rPr>
        <w:t>финансовой полити</w:t>
      </w:r>
      <w:r w:rsidR="004A1238" w:rsidRPr="00806AA1">
        <w:rPr>
          <w:sz w:val="28"/>
          <w:szCs w:val="28"/>
        </w:rPr>
        <w:t>ки стран-</w:t>
      </w:r>
      <w:r w:rsidRPr="00806AA1">
        <w:rPr>
          <w:sz w:val="28"/>
          <w:szCs w:val="28"/>
        </w:rPr>
        <w:t>членов, предоставление им займов для урегулирования платежных балансов и поддержания валютных курсов.</w:t>
      </w:r>
    </w:p>
    <w:p w:rsidR="00CB0BC5" w:rsidRPr="00806AA1" w:rsidRDefault="00CB0BC5" w:rsidP="00806AA1">
      <w:pPr>
        <w:widowControl w:val="0"/>
        <w:spacing w:line="360" w:lineRule="auto"/>
        <w:ind w:firstLine="709"/>
        <w:jc w:val="both"/>
        <w:rPr>
          <w:sz w:val="28"/>
          <w:szCs w:val="28"/>
        </w:rPr>
      </w:pPr>
      <w:r w:rsidRPr="00806AA1">
        <w:rPr>
          <w:sz w:val="28"/>
          <w:szCs w:val="28"/>
        </w:rPr>
        <w:t>Решение о создании МВФ было принято 44 государс</w:t>
      </w:r>
      <w:r w:rsidR="004A1238" w:rsidRPr="00806AA1">
        <w:rPr>
          <w:sz w:val="28"/>
          <w:szCs w:val="28"/>
        </w:rPr>
        <w:t>твами на конференции по валютно-</w:t>
      </w:r>
      <w:r w:rsidRPr="00806AA1">
        <w:rPr>
          <w:sz w:val="28"/>
          <w:szCs w:val="28"/>
        </w:rPr>
        <w:t>финансовы</w:t>
      </w:r>
      <w:r w:rsidR="004A1238" w:rsidRPr="00806AA1">
        <w:rPr>
          <w:sz w:val="28"/>
          <w:szCs w:val="28"/>
        </w:rPr>
        <w:t>м вопросам, прошедшей в Бреттон-</w:t>
      </w:r>
      <w:r w:rsidRPr="00806AA1">
        <w:rPr>
          <w:sz w:val="28"/>
          <w:szCs w:val="28"/>
        </w:rPr>
        <w:t>Вудсе (США) с 1 по 22 июля 1944 года. 27 декабря 1945 года 29 государств подписали устав фонда. Уставной капитал составил 7,6 млрд. долл. Первые финансовые операции МВФ начал 1 марта 1947 года.</w:t>
      </w:r>
      <w:r w:rsidR="004A1238" w:rsidRPr="00806AA1">
        <w:rPr>
          <w:sz w:val="28"/>
          <w:szCs w:val="28"/>
        </w:rPr>
        <w:t xml:space="preserve"> </w:t>
      </w:r>
      <w:r w:rsidRPr="00806AA1">
        <w:rPr>
          <w:sz w:val="28"/>
          <w:szCs w:val="28"/>
        </w:rPr>
        <w:t>Членами МВФ являются 184 государства.</w:t>
      </w:r>
    </w:p>
    <w:p w:rsidR="00CB0BC5" w:rsidRPr="00806AA1" w:rsidRDefault="00CB0BC5" w:rsidP="00806AA1">
      <w:pPr>
        <w:widowControl w:val="0"/>
        <w:spacing w:line="360" w:lineRule="auto"/>
        <w:ind w:firstLine="709"/>
        <w:jc w:val="both"/>
        <w:rPr>
          <w:sz w:val="28"/>
          <w:szCs w:val="28"/>
        </w:rPr>
      </w:pPr>
      <w:r w:rsidRPr="00806AA1">
        <w:rPr>
          <w:sz w:val="28"/>
          <w:szCs w:val="28"/>
        </w:rPr>
        <w:t>МВФ имеет полномочия на создание и предоставление своим членам международных финансовых резервов в форме "специальных прав заимствования" (СПЗ). СПЗ – система предоставления взаимных кредитов в условных расчётных денежных единицах – СДР, приравненных по золотому содержанию к доллару США.</w:t>
      </w:r>
    </w:p>
    <w:p w:rsidR="00CB0BC5" w:rsidRPr="00806AA1" w:rsidRDefault="00CB0BC5" w:rsidP="00806AA1">
      <w:pPr>
        <w:widowControl w:val="0"/>
        <w:spacing w:line="360" w:lineRule="auto"/>
        <w:ind w:firstLine="709"/>
        <w:jc w:val="both"/>
        <w:rPr>
          <w:sz w:val="28"/>
          <w:szCs w:val="28"/>
        </w:rPr>
      </w:pPr>
      <w:r w:rsidRPr="00806AA1">
        <w:rPr>
          <w:sz w:val="28"/>
          <w:szCs w:val="28"/>
        </w:rPr>
        <w:t>Финансовые ресурсы фонда формируются главным образом за сч</w:t>
      </w:r>
      <w:r w:rsidR="004A1238" w:rsidRPr="00806AA1">
        <w:rPr>
          <w:sz w:val="28"/>
          <w:szCs w:val="28"/>
        </w:rPr>
        <w:t>ет подписки ("квот") государств-</w:t>
      </w:r>
      <w:r w:rsidRPr="00806AA1">
        <w:rPr>
          <w:sz w:val="28"/>
          <w:szCs w:val="28"/>
        </w:rPr>
        <w:t>членов МВФ, общая сумма которой в настоящее время составляет около 293 млрд. долл. США. Квоты определяются, исходя из относительны</w:t>
      </w:r>
      <w:r w:rsidR="004A1238" w:rsidRPr="00806AA1">
        <w:rPr>
          <w:sz w:val="28"/>
          <w:szCs w:val="28"/>
        </w:rPr>
        <w:t>х размеров экономики государств-</w:t>
      </w:r>
      <w:r w:rsidRPr="00806AA1">
        <w:rPr>
          <w:sz w:val="28"/>
          <w:szCs w:val="28"/>
        </w:rPr>
        <w:t>членов.</w:t>
      </w:r>
    </w:p>
    <w:p w:rsidR="00CB0BC5" w:rsidRPr="00806AA1" w:rsidRDefault="00CB0BC5" w:rsidP="00806AA1">
      <w:pPr>
        <w:widowControl w:val="0"/>
        <w:spacing w:line="360" w:lineRule="auto"/>
        <w:ind w:firstLine="709"/>
        <w:jc w:val="both"/>
        <w:rPr>
          <w:sz w:val="28"/>
          <w:szCs w:val="28"/>
        </w:rPr>
      </w:pPr>
      <w:r w:rsidRPr="00806AA1">
        <w:rPr>
          <w:sz w:val="28"/>
          <w:szCs w:val="28"/>
        </w:rPr>
        <w:t>Основная финансовая роль МВФ состоит в предоставлении краткосрочных кредитов. В отличие от Всемирного банка, который предоставляет кредиты бедным странам, М</w:t>
      </w:r>
      <w:r w:rsidR="004A1238" w:rsidRPr="00806AA1">
        <w:rPr>
          <w:sz w:val="28"/>
          <w:szCs w:val="28"/>
        </w:rPr>
        <w:t>ФВ кредитует только свои страны-</w:t>
      </w:r>
      <w:r w:rsidRPr="00806AA1">
        <w:rPr>
          <w:sz w:val="28"/>
          <w:szCs w:val="28"/>
        </w:rPr>
        <w:t xml:space="preserve">члены. Кредиты фонда предоставляются </w:t>
      </w:r>
      <w:r w:rsidR="004A1238" w:rsidRPr="00806AA1">
        <w:rPr>
          <w:sz w:val="28"/>
          <w:szCs w:val="28"/>
        </w:rPr>
        <w:t>по обычным каналам государствам-</w:t>
      </w:r>
      <w:r w:rsidRPr="00806AA1">
        <w:rPr>
          <w:sz w:val="28"/>
          <w:szCs w:val="28"/>
        </w:rPr>
        <w:t>членам в виде траншей, или долей, составляющих 25% кво</w:t>
      </w:r>
      <w:r w:rsidR="004A1238" w:rsidRPr="00806AA1">
        <w:rPr>
          <w:sz w:val="28"/>
          <w:szCs w:val="28"/>
        </w:rPr>
        <w:t>ты соответствующего государства-</w:t>
      </w:r>
      <w:r w:rsidRPr="00806AA1">
        <w:rPr>
          <w:sz w:val="28"/>
          <w:szCs w:val="28"/>
        </w:rPr>
        <w:t>члена.</w:t>
      </w:r>
    </w:p>
    <w:p w:rsidR="00CB0BC5" w:rsidRPr="00806AA1" w:rsidRDefault="00CB0BC5" w:rsidP="00806AA1">
      <w:pPr>
        <w:widowControl w:val="0"/>
        <w:spacing w:line="360" w:lineRule="auto"/>
        <w:ind w:firstLine="709"/>
        <w:jc w:val="both"/>
        <w:rPr>
          <w:sz w:val="28"/>
          <w:szCs w:val="28"/>
        </w:rPr>
      </w:pPr>
      <w:r w:rsidRPr="00806AA1">
        <w:rPr>
          <w:sz w:val="28"/>
          <w:szCs w:val="28"/>
        </w:rPr>
        <w:t>Россия подписала соглашение о вступлении в МВФ на правах ассоциированного члена 5 октября 1991 года, а 1 июня</w:t>
      </w:r>
      <w:r w:rsidR="004A1238" w:rsidRPr="00806AA1">
        <w:rPr>
          <w:sz w:val="28"/>
          <w:szCs w:val="28"/>
        </w:rPr>
        <w:t xml:space="preserve"> 1992 года официально стала 165-</w:t>
      </w:r>
      <w:r w:rsidRPr="00806AA1">
        <w:rPr>
          <w:sz w:val="28"/>
          <w:szCs w:val="28"/>
        </w:rPr>
        <w:t>м членом МВФ, подписав Устав фонда.</w:t>
      </w:r>
    </w:p>
    <w:p w:rsidR="00CB0BC5" w:rsidRPr="00806AA1" w:rsidRDefault="00CB0BC5" w:rsidP="00806AA1">
      <w:pPr>
        <w:widowControl w:val="0"/>
        <w:spacing w:line="360" w:lineRule="auto"/>
        <w:ind w:firstLine="709"/>
        <w:jc w:val="both"/>
        <w:rPr>
          <w:sz w:val="28"/>
          <w:szCs w:val="28"/>
        </w:rPr>
      </w:pPr>
      <w:r w:rsidRPr="00806AA1">
        <w:rPr>
          <w:sz w:val="28"/>
          <w:szCs w:val="28"/>
        </w:rPr>
        <w:t>31 января 2005 года Россия полностью погасила долг перед Международным валютным фондом, осуществив платеж в размере 2,19 млрд. специальных прав заимствования (СПЗ), что эквивалентно 3,33 млрд. долларов. Таким образом</w:t>
      </w:r>
      <w:r w:rsidR="004A1238" w:rsidRPr="00806AA1">
        <w:rPr>
          <w:sz w:val="28"/>
          <w:szCs w:val="28"/>
        </w:rPr>
        <w:t>,</w:t>
      </w:r>
      <w:r w:rsidRPr="00806AA1">
        <w:rPr>
          <w:sz w:val="28"/>
          <w:szCs w:val="28"/>
        </w:rPr>
        <w:t xml:space="preserve"> Россия сэкономила 204 млн. долларов, которые она должна была выплатить в случае погашения долга перед МВФ по графику до 2008 года.</w:t>
      </w:r>
    </w:p>
    <w:p w:rsidR="00CB0BC5" w:rsidRPr="00806AA1" w:rsidRDefault="00CB0BC5" w:rsidP="00806AA1">
      <w:pPr>
        <w:widowControl w:val="0"/>
        <w:spacing w:line="360" w:lineRule="auto"/>
        <w:ind w:firstLine="709"/>
        <w:jc w:val="both"/>
        <w:rPr>
          <w:sz w:val="28"/>
          <w:szCs w:val="28"/>
        </w:rPr>
      </w:pPr>
      <w:r w:rsidRPr="00806AA1">
        <w:rPr>
          <w:sz w:val="28"/>
          <w:szCs w:val="28"/>
        </w:rPr>
        <w:t xml:space="preserve">Высший руководящий орган МВФ – Совет управляющих, в </w:t>
      </w:r>
      <w:r w:rsidR="004A1238" w:rsidRPr="00806AA1">
        <w:rPr>
          <w:sz w:val="28"/>
          <w:szCs w:val="28"/>
        </w:rPr>
        <w:t>котором представлены все страны-</w:t>
      </w:r>
      <w:r w:rsidRPr="00806AA1">
        <w:rPr>
          <w:sz w:val="28"/>
          <w:szCs w:val="28"/>
        </w:rPr>
        <w:t>члены. Совет проводит свои заседания ежегодно.</w:t>
      </w:r>
    </w:p>
    <w:p w:rsidR="00CB0BC5" w:rsidRPr="00806AA1" w:rsidRDefault="00CB0BC5" w:rsidP="00806AA1">
      <w:pPr>
        <w:widowControl w:val="0"/>
        <w:spacing w:line="360" w:lineRule="auto"/>
        <w:ind w:firstLine="709"/>
        <w:jc w:val="both"/>
        <w:rPr>
          <w:sz w:val="28"/>
          <w:szCs w:val="28"/>
        </w:rPr>
      </w:pPr>
      <w:r w:rsidRPr="00806AA1">
        <w:rPr>
          <w:sz w:val="28"/>
          <w:szCs w:val="28"/>
        </w:rPr>
        <w:t>Повседневной работой руководит Исполнительный совет в составе 24 исполнительных директоров. Пять крупнейших акционеров МВФ (США, Великобритания, Германия, Франция и Япония), а также Россия, Китай и Саудовская Аравия, имеют собственные места в Совете. Остальные 16 исполнительных директоров избираются на двухлетний срок группами стран.</w:t>
      </w:r>
    </w:p>
    <w:p w:rsidR="00CB0BC5" w:rsidRPr="00806AA1" w:rsidRDefault="00CB0BC5" w:rsidP="00806AA1">
      <w:pPr>
        <w:widowControl w:val="0"/>
        <w:spacing w:line="360" w:lineRule="auto"/>
        <w:ind w:firstLine="709"/>
        <w:jc w:val="both"/>
        <w:rPr>
          <w:sz w:val="28"/>
          <w:szCs w:val="28"/>
        </w:rPr>
      </w:pPr>
      <w:r w:rsidRPr="00806AA1">
        <w:rPr>
          <w:sz w:val="28"/>
          <w:szCs w:val="28"/>
        </w:rPr>
        <w:t>Исполнитель</w:t>
      </w:r>
      <w:r w:rsidR="004A1238" w:rsidRPr="00806AA1">
        <w:rPr>
          <w:sz w:val="28"/>
          <w:szCs w:val="28"/>
        </w:rPr>
        <w:t>ным советом избирается директор-распорядитель. Директор-</w:t>
      </w:r>
      <w:r w:rsidRPr="00806AA1">
        <w:rPr>
          <w:sz w:val="28"/>
          <w:szCs w:val="28"/>
        </w:rPr>
        <w:t>распорядитель является председателем Совета и главой персонала МВФ. Он назначается на пятилетний срок с возможностью переизбрания.</w:t>
      </w:r>
    </w:p>
    <w:p w:rsidR="00CB0BC5" w:rsidRPr="00806AA1" w:rsidRDefault="00CB0BC5" w:rsidP="00806AA1">
      <w:pPr>
        <w:widowControl w:val="0"/>
        <w:spacing w:line="360" w:lineRule="auto"/>
        <w:ind w:firstLine="709"/>
        <w:jc w:val="both"/>
        <w:rPr>
          <w:sz w:val="28"/>
          <w:szCs w:val="28"/>
        </w:rPr>
      </w:pPr>
      <w:r w:rsidRPr="00806AA1">
        <w:rPr>
          <w:sz w:val="28"/>
          <w:szCs w:val="28"/>
        </w:rPr>
        <w:t>Согласно существующей между США и странами ЕС договоренности, МВФ традиционно возглавляют западноевропейские экономисты, тогда как председателя Всемирного банка выбирают США. С 2007 года процедура выдвижения кандидатов была изменена – любой из 24 членов совета директоров получил возможность выдвин</w:t>
      </w:r>
      <w:r w:rsidR="004A1238" w:rsidRPr="00806AA1">
        <w:rPr>
          <w:sz w:val="28"/>
          <w:szCs w:val="28"/>
        </w:rPr>
        <w:t>уть кандидата на пост директора-</w:t>
      </w:r>
      <w:r w:rsidRPr="00806AA1">
        <w:rPr>
          <w:sz w:val="28"/>
          <w:szCs w:val="28"/>
        </w:rPr>
        <w:t>распорядителя, приче</w:t>
      </w:r>
      <w:r w:rsidR="004A1238" w:rsidRPr="00806AA1">
        <w:rPr>
          <w:sz w:val="28"/>
          <w:szCs w:val="28"/>
        </w:rPr>
        <w:t>м он может быть из любой страны-</w:t>
      </w:r>
      <w:r w:rsidRPr="00806AA1">
        <w:rPr>
          <w:sz w:val="28"/>
          <w:szCs w:val="28"/>
        </w:rPr>
        <w:t>члена фонда.</w:t>
      </w:r>
    </w:p>
    <w:p w:rsidR="00CB0BC5" w:rsidRPr="00806AA1" w:rsidRDefault="004A1238" w:rsidP="00806AA1">
      <w:pPr>
        <w:widowControl w:val="0"/>
        <w:spacing w:line="360" w:lineRule="auto"/>
        <w:ind w:firstLine="709"/>
        <w:jc w:val="both"/>
        <w:rPr>
          <w:sz w:val="28"/>
          <w:szCs w:val="28"/>
        </w:rPr>
      </w:pPr>
      <w:r w:rsidRPr="00806AA1">
        <w:rPr>
          <w:sz w:val="28"/>
          <w:szCs w:val="28"/>
        </w:rPr>
        <w:t>Первым директором-</w:t>
      </w:r>
      <w:r w:rsidR="00CB0BC5" w:rsidRPr="00806AA1">
        <w:rPr>
          <w:sz w:val="28"/>
          <w:szCs w:val="28"/>
        </w:rPr>
        <w:t>распорядителем МВФ был Камиль Гутт, бельг</w:t>
      </w:r>
      <w:r w:rsidRPr="00806AA1">
        <w:rPr>
          <w:sz w:val="28"/>
          <w:szCs w:val="28"/>
        </w:rPr>
        <w:t>ийский экономист и политик, экс-</w:t>
      </w:r>
      <w:r w:rsidR="00CB0BC5" w:rsidRPr="00806AA1">
        <w:rPr>
          <w:sz w:val="28"/>
          <w:szCs w:val="28"/>
        </w:rPr>
        <w:t>министр финансов, который возглавлял Фонд с мая 1946 по май 1951 года.</w:t>
      </w:r>
    </w:p>
    <w:p w:rsidR="00CB0BC5" w:rsidRPr="00806AA1" w:rsidRDefault="004A1238" w:rsidP="00806AA1">
      <w:pPr>
        <w:widowControl w:val="0"/>
        <w:spacing w:line="360" w:lineRule="auto"/>
        <w:ind w:firstLine="709"/>
        <w:jc w:val="both"/>
        <w:rPr>
          <w:sz w:val="28"/>
          <w:szCs w:val="28"/>
        </w:rPr>
      </w:pPr>
      <w:r w:rsidRPr="00806AA1">
        <w:rPr>
          <w:sz w:val="28"/>
          <w:szCs w:val="28"/>
        </w:rPr>
        <w:t>В настоящее время директором-</w:t>
      </w:r>
      <w:r w:rsidR="00CB0BC5" w:rsidRPr="00806AA1">
        <w:rPr>
          <w:sz w:val="28"/>
          <w:szCs w:val="28"/>
        </w:rPr>
        <w:t>распорядите</w:t>
      </w:r>
      <w:r w:rsidRPr="00806AA1">
        <w:rPr>
          <w:sz w:val="28"/>
          <w:szCs w:val="28"/>
        </w:rPr>
        <w:t>лем МВФ является Доминик Стросс-</w:t>
      </w:r>
      <w:r w:rsidR="00CB0BC5" w:rsidRPr="00806AA1">
        <w:rPr>
          <w:sz w:val="28"/>
          <w:szCs w:val="28"/>
        </w:rPr>
        <w:t>Кан (Франция). Он был избран на этот пост 28 сентября 2006 года на пять лет.</w:t>
      </w:r>
    </w:p>
    <w:p w:rsidR="00CB0BC5" w:rsidRPr="00806AA1" w:rsidRDefault="00CB0BC5" w:rsidP="00806AA1">
      <w:pPr>
        <w:widowControl w:val="0"/>
        <w:spacing w:line="360" w:lineRule="auto"/>
        <w:ind w:firstLine="709"/>
        <w:jc w:val="both"/>
        <w:rPr>
          <w:sz w:val="28"/>
          <w:szCs w:val="28"/>
        </w:rPr>
      </w:pPr>
      <w:r w:rsidRPr="00806AA1">
        <w:rPr>
          <w:sz w:val="28"/>
          <w:szCs w:val="28"/>
        </w:rPr>
        <w:t>Официальные цели МВФ</w:t>
      </w:r>
      <w:r w:rsidR="004A1238" w:rsidRPr="00806AA1">
        <w:rPr>
          <w:sz w:val="28"/>
          <w:szCs w:val="28"/>
        </w:rPr>
        <w:t>:</w:t>
      </w:r>
    </w:p>
    <w:p w:rsidR="00CB0BC5" w:rsidRPr="00806AA1" w:rsidRDefault="004A1238" w:rsidP="00806AA1">
      <w:pPr>
        <w:widowControl w:val="0"/>
        <w:spacing w:line="360" w:lineRule="auto"/>
        <w:ind w:firstLine="709"/>
        <w:jc w:val="both"/>
        <w:rPr>
          <w:sz w:val="28"/>
          <w:szCs w:val="28"/>
        </w:rPr>
      </w:pPr>
      <w:r w:rsidRPr="00806AA1">
        <w:rPr>
          <w:sz w:val="28"/>
          <w:szCs w:val="28"/>
        </w:rPr>
        <w:t xml:space="preserve">- </w:t>
      </w:r>
      <w:r w:rsidR="00CB0BC5" w:rsidRPr="00806AA1">
        <w:rPr>
          <w:sz w:val="28"/>
          <w:szCs w:val="28"/>
        </w:rPr>
        <w:t>способствовать международному сотрудниче</w:t>
      </w:r>
      <w:r w:rsidRPr="00806AA1">
        <w:rPr>
          <w:sz w:val="28"/>
          <w:szCs w:val="28"/>
        </w:rPr>
        <w:t>ству в валютно-финансовой сфере</w:t>
      </w:r>
      <w:r w:rsidR="00CB0BC5" w:rsidRPr="00806AA1">
        <w:rPr>
          <w:sz w:val="28"/>
          <w:szCs w:val="28"/>
        </w:rPr>
        <w:t>;</w:t>
      </w:r>
    </w:p>
    <w:p w:rsidR="00CB0BC5" w:rsidRPr="00806AA1" w:rsidRDefault="004A1238" w:rsidP="00806AA1">
      <w:pPr>
        <w:widowControl w:val="0"/>
        <w:spacing w:line="360" w:lineRule="auto"/>
        <w:ind w:firstLine="709"/>
        <w:jc w:val="both"/>
        <w:rPr>
          <w:sz w:val="28"/>
          <w:szCs w:val="28"/>
        </w:rPr>
      </w:pPr>
      <w:r w:rsidRPr="00806AA1">
        <w:rPr>
          <w:sz w:val="28"/>
          <w:szCs w:val="28"/>
        </w:rPr>
        <w:t xml:space="preserve">- </w:t>
      </w:r>
      <w:r w:rsidR="00CB0BC5" w:rsidRPr="00806AA1">
        <w:rPr>
          <w:sz w:val="28"/>
          <w:szCs w:val="28"/>
        </w:rPr>
        <w:t>содействовать расширению и сбалансированно</w:t>
      </w:r>
      <w:r w:rsidRPr="00806AA1">
        <w:rPr>
          <w:sz w:val="28"/>
          <w:szCs w:val="28"/>
        </w:rPr>
        <w:t>му росту международной торговли</w:t>
      </w:r>
      <w:r w:rsidR="00CB0BC5" w:rsidRPr="00806AA1">
        <w:rPr>
          <w:sz w:val="28"/>
          <w:szCs w:val="28"/>
        </w:rPr>
        <w:t xml:space="preserve"> в интересах развития производственных ресурсов, достижения высокого уровня занятости и реальных доходов государств-членов;</w:t>
      </w:r>
    </w:p>
    <w:p w:rsidR="00CB0BC5" w:rsidRPr="00806AA1" w:rsidRDefault="004A1238" w:rsidP="00806AA1">
      <w:pPr>
        <w:widowControl w:val="0"/>
        <w:spacing w:line="360" w:lineRule="auto"/>
        <w:ind w:firstLine="709"/>
        <w:jc w:val="both"/>
        <w:rPr>
          <w:sz w:val="28"/>
          <w:szCs w:val="28"/>
        </w:rPr>
      </w:pPr>
      <w:r w:rsidRPr="00806AA1">
        <w:rPr>
          <w:sz w:val="28"/>
          <w:szCs w:val="28"/>
        </w:rPr>
        <w:t xml:space="preserve">- </w:t>
      </w:r>
      <w:r w:rsidR="00CB0BC5" w:rsidRPr="00806AA1">
        <w:rPr>
          <w:sz w:val="28"/>
          <w:szCs w:val="28"/>
        </w:rPr>
        <w:t xml:space="preserve">обеспечивать стабильность валют, поддерживать упорядоченные отношения валютной </w:t>
      </w:r>
      <w:r w:rsidRPr="00806AA1">
        <w:rPr>
          <w:sz w:val="28"/>
          <w:szCs w:val="28"/>
        </w:rPr>
        <w:t xml:space="preserve">области среди государств-членов и не допускать </w:t>
      </w:r>
      <w:r w:rsidR="00CB0BC5" w:rsidRPr="00806AA1">
        <w:rPr>
          <w:sz w:val="28"/>
          <w:szCs w:val="28"/>
        </w:rPr>
        <w:t>обесценивания валют с целью пол</w:t>
      </w:r>
      <w:r w:rsidRPr="00806AA1">
        <w:rPr>
          <w:sz w:val="28"/>
          <w:szCs w:val="28"/>
        </w:rPr>
        <w:t>учения конкурентных преимуществ</w:t>
      </w:r>
      <w:r w:rsidR="00CB0BC5" w:rsidRPr="00806AA1">
        <w:rPr>
          <w:sz w:val="28"/>
          <w:szCs w:val="28"/>
        </w:rPr>
        <w:t>;</w:t>
      </w:r>
    </w:p>
    <w:p w:rsidR="00CB0BC5" w:rsidRPr="00806AA1" w:rsidRDefault="004A1238" w:rsidP="00806AA1">
      <w:pPr>
        <w:widowControl w:val="0"/>
        <w:spacing w:line="360" w:lineRule="auto"/>
        <w:ind w:firstLine="709"/>
        <w:jc w:val="both"/>
        <w:rPr>
          <w:sz w:val="28"/>
          <w:szCs w:val="28"/>
        </w:rPr>
      </w:pPr>
      <w:r w:rsidRPr="00806AA1">
        <w:rPr>
          <w:sz w:val="28"/>
          <w:szCs w:val="28"/>
        </w:rPr>
        <w:t xml:space="preserve">- </w:t>
      </w:r>
      <w:r w:rsidR="00CB0BC5" w:rsidRPr="00806AA1">
        <w:rPr>
          <w:sz w:val="28"/>
          <w:szCs w:val="28"/>
        </w:rPr>
        <w:t>оказывать помощь в создании многосторонней системы расчётов между государствами-членами, а также в устранении валютных ограничений;</w:t>
      </w:r>
    </w:p>
    <w:p w:rsidR="00CB0BC5" w:rsidRPr="00806AA1" w:rsidRDefault="00CB0BC5" w:rsidP="00806AA1">
      <w:pPr>
        <w:widowControl w:val="0"/>
        <w:spacing w:line="360" w:lineRule="auto"/>
        <w:ind w:firstLine="709"/>
        <w:jc w:val="both"/>
        <w:rPr>
          <w:sz w:val="28"/>
          <w:szCs w:val="28"/>
        </w:rPr>
      </w:pPr>
      <w:r w:rsidRPr="00806AA1">
        <w:rPr>
          <w:sz w:val="28"/>
          <w:szCs w:val="28"/>
        </w:rPr>
        <w:t>предоставлять временно государствам-членам средства в иностранной валюте, которые давали бы им возможность «исправлять нарушения рав</w:t>
      </w:r>
      <w:r w:rsidR="004A1238" w:rsidRPr="00806AA1">
        <w:rPr>
          <w:sz w:val="28"/>
          <w:szCs w:val="28"/>
        </w:rPr>
        <w:t>новесия в их платежных балансах</w:t>
      </w:r>
      <w:r w:rsidRPr="00806AA1">
        <w:rPr>
          <w:sz w:val="28"/>
          <w:szCs w:val="28"/>
        </w:rPr>
        <w:t>.</w:t>
      </w:r>
    </w:p>
    <w:p w:rsidR="00CB0BC5" w:rsidRPr="00806AA1" w:rsidRDefault="00CB0BC5" w:rsidP="00806AA1">
      <w:pPr>
        <w:widowControl w:val="0"/>
        <w:spacing w:line="360" w:lineRule="auto"/>
        <w:ind w:firstLine="709"/>
        <w:jc w:val="both"/>
        <w:rPr>
          <w:sz w:val="28"/>
          <w:szCs w:val="28"/>
        </w:rPr>
      </w:pPr>
      <w:r w:rsidRPr="00806AA1">
        <w:rPr>
          <w:sz w:val="28"/>
          <w:szCs w:val="28"/>
        </w:rPr>
        <w:t>Основные функции МВФ</w:t>
      </w:r>
      <w:r w:rsidR="004A1238" w:rsidRPr="00806AA1">
        <w:rPr>
          <w:sz w:val="28"/>
          <w:szCs w:val="28"/>
        </w:rPr>
        <w:t>:</w:t>
      </w:r>
    </w:p>
    <w:p w:rsidR="00CB0BC5" w:rsidRPr="00806AA1" w:rsidRDefault="004A1238" w:rsidP="00806AA1">
      <w:pPr>
        <w:widowControl w:val="0"/>
        <w:spacing w:line="360" w:lineRule="auto"/>
        <w:ind w:firstLine="709"/>
        <w:jc w:val="both"/>
        <w:rPr>
          <w:sz w:val="28"/>
          <w:szCs w:val="28"/>
        </w:rPr>
      </w:pPr>
      <w:r w:rsidRPr="00806AA1">
        <w:rPr>
          <w:sz w:val="28"/>
          <w:szCs w:val="28"/>
        </w:rPr>
        <w:t xml:space="preserve">- </w:t>
      </w:r>
      <w:r w:rsidR="00CB0BC5" w:rsidRPr="00806AA1">
        <w:rPr>
          <w:sz w:val="28"/>
          <w:szCs w:val="28"/>
        </w:rPr>
        <w:t>содействие международному сотрудничеству в денежной политике</w:t>
      </w:r>
      <w:r w:rsidRPr="00806AA1">
        <w:rPr>
          <w:sz w:val="28"/>
          <w:szCs w:val="28"/>
        </w:rPr>
        <w:t>;</w:t>
      </w:r>
    </w:p>
    <w:p w:rsidR="00CB0BC5" w:rsidRPr="00806AA1" w:rsidRDefault="004A1238" w:rsidP="00806AA1">
      <w:pPr>
        <w:widowControl w:val="0"/>
        <w:spacing w:line="360" w:lineRule="auto"/>
        <w:ind w:firstLine="709"/>
        <w:jc w:val="both"/>
        <w:rPr>
          <w:sz w:val="28"/>
          <w:szCs w:val="28"/>
        </w:rPr>
      </w:pPr>
      <w:r w:rsidRPr="00806AA1">
        <w:rPr>
          <w:sz w:val="28"/>
          <w:szCs w:val="28"/>
        </w:rPr>
        <w:t xml:space="preserve">- </w:t>
      </w:r>
      <w:r w:rsidR="00CB0BC5" w:rsidRPr="00806AA1">
        <w:rPr>
          <w:sz w:val="28"/>
          <w:szCs w:val="28"/>
        </w:rPr>
        <w:t>расширение мировой торговли</w:t>
      </w:r>
      <w:r w:rsidRPr="00806AA1">
        <w:rPr>
          <w:sz w:val="28"/>
          <w:szCs w:val="28"/>
        </w:rPr>
        <w:t>;</w:t>
      </w:r>
    </w:p>
    <w:p w:rsidR="00CB0BC5" w:rsidRPr="00806AA1" w:rsidRDefault="004A1238" w:rsidP="00806AA1">
      <w:pPr>
        <w:widowControl w:val="0"/>
        <w:spacing w:line="360" w:lineRule="auto"/>
        <w:ind w:firstLine="709"/>
        <w:jc w:val="both"/>
        <w:rPr>
          <w:sz w:val="28"/>
          <w:szCs w:val="28"/>
        </w:rPr>
      </w:pPr>
      <w:r w:rsidRPr="00806AA1">
        <w:rPr>
          <w:sz w:val="28"/>
          <w:szCs w:val="28"/>
        </w:rPr>
        <w:t xml:space="preserve">- </w:t>
      </w:r>
      <w:r w:rsidR="00CB0BC5" w:rsidRPr="00806AA1">
        <w:rPr>
          <w:sz w:val="28"/>
          <w:szCs w:val="28"/>
        </w:rPr>
        <w:t>кредитование</w:t>
      </w:r>
      <w:r w:rsidRPr="00806AA1">
        <w:rPr>
          <w:sz w:val="28"/>
          <w:szCs w:val="28"/>
        </w:rPr>
        <w:t>;</w:t>
      </w:r>
    </w:p>
    <w:p w:rsidR="00CB0BC5" w:rsidRPr="00806AA1" w:rsidRDefault="004A1238" w:rsidP="00806AA1">
      <w:pPr>
        <w:widowControl w:val="0"/>
        <w:spacing w:line="360" w:lineRule="auto"/>
        <w:ind w:firstLine="709"/>
        <w:jc w:val="both"/>
        <w:rPr>
          <w:sz w:val="28"/>
          <w:szCs w:val="28"/>
        </w:rPr>
      </w:pPr>
      <w:r w:rsidRPr="00806AA1">
        <w:rPr>
          <w:sz w:val="28"/>
          <w:szCs w:val="28"/>
        </w:rPr>
        <w:t xml:space="preserve">- </w:t>
      </w:r>
      <w:r w:rsidR="00CB0BC5" w:rsidRPr="00806AA1">
        <w:rPr>
          <w:sz w:val="28"/>
          <w:szCs w:val="28"/>
        </w:rPr>
        <w:t>стабилизация денежных обменных курсов</w:t>
      </w:r>
      <w:r w:rsidRPr="00806AA1">
        <w:rPr>
          <w:sz w:val="28"/>
          <w:szCs w:val="28"/>
        </w:rPr>
        <w:t>;</w:t>
      </w:r>
    </w:p>
    <w:p w:rsidR="00CB0BC5" w:rsidRPr="00806AA1" w:rsidRDefault="004A1238" w:rsidP="00806AA1">
      <w:pPr>
        <w:widowControl w:val="0"/>
        <w:spacing w:line="360" w:lineRule="auto"/>
        <w:ind w:firstLine="709"/>
        <w:jc w:val="both"/>
        <w:rPr>
          <w:sz w:val="28"/>
          <w:szCs w:val="28"/>
        </w:rPr>
      </w:pPr>
      <w:r w:rsidRPr="00806AA1">
        <w:rPr>
          <w:sz w:val="28"/>
          <w:szCs w:val="28"/>
        </w:rPr>
        <w:t xml:space="preserve">- </w:t>
      </w:r>
      <w:r w:rsidR="00CB0BC5" w:rsidRPr="00806AA1">
        <w:rPr>
          <w:sz w:val="28"/>
          <w:szCs w:val="28"/>
        </w:rPr>
        <w:t>консультирование стран дебиторов</w:t>
      </w:r>
      <w:r w:rsidRPr="00806AA1">
        <w:rPr>
          <w:sz w:val="28"/>
          <w:szCs w:val="28"/>
        </w:rPr>
        <w:t>;</w:t>
      </w:r>
    </w:p>
    <w:p w:rsidR="00CB0BC5" w:rsidRPr="00806AA1" w:rsidRDefault="004A1238" w:rsidP="00806AA1">
      <w:pPr>
        <w:widowControl w:val="0"/>
        <w:spacing w:line="360" w:lineRule="auto"/>
        <w:ind w:firstLine="709"/>
        <w:jc w:val="both"/>
        <w:rPr>
          <w:sz w:val="28"/>
          <w:szCs w:val="28"/>
        </w:rPr>
      </w:pPr>
      <w:r w:rsidRPr="00806AA1">
        <w:rPr>
          <w:sz w:val="28"/>
          <w:szCs w:val="28"/>
        </w:rPr>
        <w:t xml:space="preserve">- </w:t>
      </w:r>
      <w:r w:rsidR="00CB0BC5" w:rsidRPr="00806AA1">
        <w:rPr>
          <w:sz w:val="28"/>
          <w:szCs w:val="28"/>
        </w:rPr>
        <w:t>разработка стандартов международной финансовой статистики</w:t>
      </w:r>
      <w:r w:rsidRPr="00806AA1">
        <w:rPr>
          <w:sz w:val="28"/>
          <w:szCs w:val="28"/>
        </w:rPr>
        <w:t>;</w:t>
      </w:r>
    </w:p>
    <w:p w:rsidR="00CB0BC5" w:rsidRPr="00806AA1" w:rsidRDefault="004A1238" w:rsidP="00806AA1">
      <w:pPr>
        <w:widowControl w:val="0"/>
        <w:spacing w:line="360" w:lineRule="auto"/>
        <w:ind w:firstLine="709"/>
        <w:jc w:val="both"/>
        <w:rPr>
          <w:sz w:val="28"/>
          <w:szCs w:val="28"/>
        </w:rPr>
      </w:pPr>
      <w:r w:rsidRPr="00806AA1">
        <w:rPr>
          <w:sz w:val="28"/>
          <w:szCs w:val="28"/>
        </w:rPr>
        <w:t xml:space="preserve">- </w:t>
      </w:r>
      <w:r w:rsidR="00CB0BC5" w:rsidRPr="00806AA1">
        <w:rPr>
          <w:sz w:val="28"/>
          <w:szCs w:val="28"/>
        </w:rPr>
        <w:t>сбор и публикация международной финансовой статистики.</w:t>
      </w:r>
    </w:p>
    <w:p w:rsidR="00CB0BC5" w:rsidRPr="00806AA1" w:rsidRDefault="00CB0BC5" w:rsidP="00806AA1">
      <w:pPr>
        <w:widowControl w:val="0"/>
        <w:spacing w:line="360" w:lineRule="auto"/>
        <w:ind w:firstLine="709"/>
        <w:jc w:val="both"/>
        <w:rPr>
          <w:sz w:val="28"/>
          <w:szCs w:val="28"/>
        </w:rPr>
      </w:pPr>
      <w:r w:rsidRPr="00806AA1">
        <w:rPr>
          <w:sz w:val="28"/>
          <w:szCs w:val="28"/>
        </w:rPr>
        <w:t>Основными задачами МВФ являются:</w:t>
      </w:r>
    </w:p>
    <w:p w:rsidR="00CB0BC5" w:rsidRPr="00806AA1" w:rsidRDefault="00CB0BC5" w:rsidP="00806AA1">
      <w:pPr>
        <w:widowControl w:val="0"/>
        <w:spacing w:line="360" w:lineRule="auto"/>
        <w:ind w:firstLine="709"/>
        <w:jc w:val="both"/>
        <w:rPr>
          <w:sz w:val="28"/>
          <w:szCs w:val="28"/>
        </w:rPr>
      </w:pPr>
      <w:r w:rsidRPr="00806AA1">
        <w:rPr>
          <w:sz w:val="28"/>
          <w:szCs w:val="28"/>
        </w:rPr>
        <w:t>- содействие развитию международной торговли и валютно-финансовому сотрудничеству;</w:t>
      </w:r>
    </w:p>
    <w:p w:rsidR="00CB0BC5" w:rsidRPr="00806AA1" w:rsidRDefault="00CB0BC5" w:rsidP="00806AA1">
      <w:pPr>
        <w:widowControl w:val="0"/>
        <w:spacing w:line="360" w:lineRule="auto"/>
        <w:ind w:firstLine="709"/>
        <w:jc w:val="both"/>
        <w:rPr>
          <w:sz w:val="28"/>
          <w:szCs w:val="28"/>
        </w:rPr>
      </w:pPr>
      <w:r w:rsidRPr="00806AA1">
        <w:rPr>
          <w:sz w:val="28"/>
          <w:szCs w:val="28"/>
        </w:rPr>
        <w:t>- кредитование своих членов;</w:t>
      </w:r>
    </w:p>
    <w:p w:rsidR="00CB0BC5" w:rsidRPr="00806AA1" w:rsidRDefault="00CB0BC5" w:rsidP="00806AA1">
      <w:pPr>
        <w:widowControl w:val="0"/>
        <w:spacing w:line="360" w:lineRule="auto"/>
        <w:ind w:firstLine="709"/>
        <w:jc w:val="both"/>
        <w:rPr>
          <w:sz w:val="28"/>
          <w:szCs w:val="28"/>
        </w:rPr>
      </w:pPr>
      <w:r w:rsidRPr="00806AA1">
        <w:rPr>
          <w:sz w:val="28"/>
          <w:szCs w:val="28"/>
        </w:rPr>
        <w:t>- поддержание платежных балансов стран-членов МВФ и регулирование курсов их валют;</w:t>
      </w:r>
    </w:p>
    <w:p w:rsidR="00CB0BC5" w:rsidRPr="00806AA1" w:rsidRDefault="00CB0BC5" w:rsidP="00806AA1">
      <w:pPr>
        <w:widowControl w:val="0"/>
        <w:spacing w:line="360" w:lineRule="auto"/>
        <w:ind w:firstLine="709"/>
        <w:jc w:val="both"/>
        <w:rPr>
          <w:sz w:val="28"/>
          <w:szCs w:val="28"/>
        </w:rPr>
      </w:pPr>
      <w:r w:rsidRPr="00806AA1">
        <w:rPr>
          <w:sz w:val="28"/>
          <w:szCs w:val="28"/>
        </w:rPr>
        <w:t>- разработка реформ по оздоровлению валютной системы мира. Капитал МВФ образован из взносов государств-членов и составляет более 120 млрд. долларов США.</w:t>
      </w:r>
    </w:p>
    <w:p w:rsidR="00CB0BC5" w:rsidRPr="00806AA1" w:rsidRDefault="00CB0BC5" w:rsidP="00806AA1">
      <w:pPr>
        <w:widowControl w:val="0"/>
        <w:spacing w:line="360" w:lineRule="auto"/>
        <w:ind w:firstLine="709"/>
        <w:jc w:val="both"/>
        <w:rPr>
          <w:sz w:val="28"/>
          <w:szCs w:val="28"/>
        </w:rPr>
      </w:pPr>
      <w:r w:rsidRPr="00806AA1">
        <w:rPr>
          <w:sz w:val="28"/>
          <w:szCs w:val="28"/>
        </w:rPr>
        <w:t>МВФ предоставляет в настоящее время кредиты странам-членам для двух целей: для покрытия дефицитов платежных балансов, то есть практически для пополнения валютных резервов государственных финансовых органов и центрального банка; для поддержки макроэкономической стабилизации и структурной перестройки экономики, а это значит - для финансирования бюджетных расходов правительств.</w:t>
      </w:r>
    </w:p>
    <w:p w:rsidR="00CB0BC5" w:rsidRPr="00806AA1" w:rsidRDefault="00CB0BC5" w:rsidP="00806AA1">
      <w:pPr>
        <w:widowControl w:val="0"/>
        <w:spacing w:line="360" w:lineRule="auto"/>
        <w:ind w:firstLine="709"/>
        <w:jc w:val="both"/>
        <w:rPr>
          <w:sz w:val="28"/>
          <w:szCs w:val="28"/>
        </w:rPr>
      </w:pPr>
      <w:r w:rsidRPr="00806AA1">
        <w:rPr>
          <w:sz w:val="28"/>
          <w:szCs w:val="28"/>
        </w:rPr>
        <w:t>В МВФ действует принцип взвешенного количества голосов, который предполагает, что возможность стран-членов оказывать воздействие на деятельность фонда с помощью голосования определяется их долей в капитале МВФ. Самым большим количеством голосов в МВФ обладают: США - 17,78 %; Германия - 5,53 %; Япония - 5,53 %; Франция - 4,98 %; Россия - 2,9 % и т. д.</w:t>
      </w:r>
    </w:p>
    <w:p w:rsidR="00CB0BC5" w:rsidRPr="00806AA1" w:rsidRDefault="00CB0BC5" w:rsidP="00806AA1">
      <w:pPr>
        <w:widowControl w:val="0"/>
        <w:spacing w:line="360" w:lineRule="auto"/>
        <w:ind w:firstLine="709"/>
        <w:jc w:val="both"/>
        <w:rPr>
          <w:sz w:val="28"/>
          <w:szCs w:val="28"/>
        </w:rPr>
      </w:pPr>
      <w:r w:rsidRPr="00806AA1">
        <w:rPr>
          <w:sz w:val="28"/>
          <w:szCs w:val="28"/>
        </w:rPr>
        <w:t>Взаимоотношения МВФ и России всегда носили сложный характер. Членство в МВФ налагает на Россию обязательство выполнять следующие требования.</w:t>
      </w:r>
    </w:p>
    <w:p w:rsidR="00CB0BC5" w:rsidRPr="00806AA1" w:rsidRDefault="00CB0BC5" w:rsidP="00806AA1">
      <w:pPr>
        <w:widowControl w:val="0"/>
        <w:spacing w:line="360" w:lineRule="auto"/>
        <w:ind w:firstLine="709"/>
        <w:jc w:val="both"/>
        <w:rPr>
          <w:sz w:val="28"/>
          <w:szCs w:val="28"/>
        </w:rPr>
      </w:pPr>
      <w:r w:rsidRPr="00806AA1">
        <w:rPr>
          <w:sz w:val="28"/>
          <w:szCs w:val="28"/>
        </w:rPr>
        <w:t>Во-первых, устранение валютных ограничений, поддержание конвертируемости национальной валюты в сфере международных текущих валютных операций, неучастие в дискриминационных валютных соглашениях.</w:t>
      </w:r>
    </w:p>
    <w:p w:rsidR="00CB0BC5" w:rsidRPr="00806AA1" w:rsidRDefault="00CB0BC5" w:rsidP="00806AA1">
      <w:pPr>
        <w:widowControl w:val="0"/>
        <w:spacing w:line="360" w:lineRule="auto"/>
        <w:ind w:firstLine="709"/>
        <w:jc w:val="both"/>
        <w:rPr>
          <w:sz w:val="28"/>
          <w:szCs w:val="28"/>
        </w:rPr>
      </w:pPr>
      <w:r w:rsidRPr="00806AA1">
        <w:rPr>
          <w:sz w:val="28"/>
          <w:szCs w:val="28"/>
        </w:rPr>
        <w:t>Во-вторых, не прибегать к практике множественности валютных курсов. Согласно требованию, Россия установила с июля 1992 года единый рыночный курс рубля по отношению к доллару и другим иностранным валютам. Валютный курс рубля является плавающим, то есть определяется на валютном рынке в результате взаимоотношения спроса и предложения. Официальный курс рубля определяется к доллару Центральным Банком самостоятельно.</w:t>
      </w:r>
    </w:p>
    <w:p w:rsidR="00CB0BC5" w:rsidRPr="00806AA1" w:rsidRDefault="00CB0BC5" w:rsidP="00806AA1">
      <w:pPr>
        <w:widowControl w:val="0"/>
        <w:spacing w:line="360" w:lineRule="auto"/>
        <w:ind w:firstLine="709"/>
        <w:jc w:val="both"/>
        <w:rPr>
          <w:sz w:val="28"/>
          <w:szCs w:val="28"/>
        </w:rPr>
      </w:pPr>
      <w:r w:rsidRPr="00806AA1">
        <w:rPr>
          <w:sz w:val="28"/>
          <w:szCs w:val="28"/>
        </w:rPr>
        <w:t>В-третьих, установление информационной открытости.</w:t>
      </w:r>
      <w:r w:rsidR="004A1238" w:rsidRPr="00806AA1">
        <w:rPr>
          <w:sz w:val="28"/>
          <w:szCs w:val="28"/>
        </w:rPr>
        <w:t xml:space="preserve"> </w:t>
      </w:r>
      <w:r w:rsidRPr="00806AA1">
        <w:rPr>
          <w:sz w:val="28"/>
          <w:szCs w:val="28"/>
        </w:rPr>
        <w:t>Одним из достижений либеральной внешнеэкономической политики России называют наличие активного сальдо торгового баланса. В России оно достигается в подавляющей степени благодаря экспорту минерального сырья. В принципе, поступающие в страну валютные ресурсы могли бы стать одним из источников производительного накопления, содействовать преодолению экономического кризиса. Однако в условиях либерализации механизма валютных связей властям не удается найти действующие рыночные инструменты, которые позволили бы направить поток этих средств в сферу производства. В результате, они остаются преимущественно на валютных счетах коммерческих банков, а также пополняют запасы наличности у населения.</w:t>
      </w:r>
    </w:p>
    <w:p w:rsidR="00CB0BC5" w:rsidRPr="00806AA1" w:rsidRDefault="00CB0BC5" w:rsidP="00806AA1">
      <w:pPr>
        <w:widowControl w:val="0"/>
        <w:spacing w:line="360" w:lineRule="auto"/>
        <w:ind w:firstLine="709"/>
        <w:jc w:val="both"/>
        <w:rPr>
          <w:sz w:val="28"/>
          <w:szCs w:val="28"/>
        </w:rPr>
      </w:pPr>
      <w:r w:rsidRPr="00806AA1">
        <w:rPr>
          <w:sz w:val="28"/>
          <w:szCs w:val="28"/>
        </w:rPr>
        <w:t>Превращение активного сальдо по текущим операциям в дефицит итогового платежного баланса объясняется в значительной мере необходимостью осуществления платежей по обслуживанию и погашению внешнего долга. На 1 марта 2003 внешний долг России составил 141 млрд. долларов.</w:t>
      </w:r>
    </w:p>
    <w:p w:rsidR="00CB0BC5" w:rsidRPr="00806AA1" w:rsidRDefault="00CB0BC5" w:rsidP="00806AA1">
      <w:pPr>
        <w:widowControl w:val="0"/>
        <w:spacing w:line="360" w:lineRule="auto"/>
        <w:ind w:firstLine="709"/>
        <w:jc w:val="both"/>
        <w:rPr>
          <w:sz w:val="28"/>
          <w:szCs w:val="28"/>
        </w:rPr>
      </w:pPr>
      <w:r w:rsidRPr="00806AA1">
        <w:rPr>
          <w:sz w:val="28"/>
          <w:szCs w:val="28"/>
        </w:rPr>
        <w:t>Деятельность МВФ на российском направлении подвергается на Западе острой критике. Западные экономисты говорят о том, что МВФ внес свою лепту в беды России тем, что сосредоточил внимание исключительно на показателях, относящихся к бюджетному дефициту и инфляции, игнорируя проблему доверия к власти, связанную с накоплением задолженности по заработной плате и отсутствия структурных преобразований в России. В 1999 году Мишель Камдессю уходит в отставку с поста руководителя фонда. Многие обозреватели связывают эту отставку, в значительной мере, с просчетами политики МВФ по отношению к России.</w:t>
      </w:r>
    </w:p>
    <w:p w:rsidR="00CB0BC5" w:rsidRPr="00806AA1" w:rsidRDefault="00CB0BC5" w:rsidP="00806AA1">
      <w:pPr>
        <w:widowControl w:val="0"/>
        <w:spacing w:line="360" w:lineRule="auto"/>
        <w:ind w:firstLine="709"/>
        <w:jc w:val="both"/>
        <w:rPr>
          <w:sz w:val="28"/>
          <w:szCs w:val="28"/>
        </w:rPr>
      </w:pPr>
      <w:r w:rsidRPr="00806AA1">
        <w:rPr>
          <w:sz w:val="28"/>
          <w:szCs w:val="28"/>
        </w:rPr>
        <w:t>В атмосфере напряженности, возникшей в отношениях между Западом и Россией, связанной с проведением антитеррористической операции в Чечне, стали раздаваться призывы использовать МВФ в качестве инструмента политического давления на Россию. В 1999 году в Мадриде, М. Камдессю сказал: «При рассмотрении вопроса выделения кредита России Совет директоров Фонда вынужден принять во внимание мнение мирового сообщества... Мы не сможем выделить деньги, если весь мир будет против этого». Тогда кредит России не дали. Не было кредитов и потом. В настоящее время Россия начала погашать внешний долг МВФ. И наступит то время, когда взаимоотношения России и МВФ будут носить дружественный партнерский характер.</w:t>
      </w:r>
    </w:p>
    <w:p w:rsidR="002244B7" w:rsidRPr="00806AA1" w:rsidRDefault="002244B7" w:rsidP="00806AA1">
      <w:pPr>
        <w:pStyle w:val="10"/>
        <w:widowControl w:val="0"/>
        <w:spacing w:line="360" w:lineRule="auto"/>
        <w:ind w:firstLine="709"/>
      </w:pPr>
      <w:r w:rsidRPr="00806AA1">
        <w:t>В Уставе МВФ для идентификации его кредитной деятельности используются два понятия: 1) сделка —</w:t>
      </w:r>
      <w:r w:rsidR="00806AA1">
        <w:t xml:space="preserve"> </w:t>
      </w:r>
      <w:r w:rsidRPr="00806AA1">
        <w:t>предоставление валютных средств странам из его ресурсов; 2) операция — оказание посреднических финансовых и технических услуг за счет заемных средств. МВФ осуществляет кредитные операции только с официальными органами — казначействами, центральными банками, стабилизационными фондами.</w:t>
      </w:r>
    </w:p>
    <w:p w:rsidR="002244B7" w:rsidRPr="00806AA1" w:rsidRDefault="002244B7" w:rsidP="00806AA1">
      <w:pPr>
        <w:pStyle w:val="10"/>
        <w:widowControl w:val="0"/>
        <w:spacing w:line="360" w:lineRule="auto"/>
        <w:ind w:firstLine="709"/>
      </w:pPr>
      <w:r w:rsidRPr="00806AA1">
        <w:t>Различаются кредиты на покрытие дефицита платежного баланса и на поддержку структурной перестройки экономической политики стран-членов. Страна, нуждающаяся в иностранной валюте, производит покупку или иначе заимствование иностранной валюты либо СДР в обмен на эквивалентное количество своей национальной валюты, которое зачисляется на счет МВФ в центральном банке данной страны. При разработке механизма МВФ предполагалось, что страны-члены будут предъявлять равномерный спрос на валюты, а поэтому их национальные валюты, поступающие в Фонд, станут переходить от одной страны к другой. Таким образом, эти операции не должны были являться кредитными в строгом смысле слова. На практике в Фонд обращаются с просьбами о предоставлении кредита главным образом страны с неконвертируемыми валютами. Вследствие этого МВФ, как правило, предоставляет валютные кредиты государствам-членам как бы «под залог» соответствующих сумм неконвертируемых национальных валют. Поскольку на них нет спроса, они остаются в Фонде до выкупа их странами-эмитентами этих валют.</w:t>
      </w:r>
    </w:p>
    <w:p w:rsidR="002244B7" w:rsidRPr="00806AA1" w:rsidRDefault="002244B7" w:rsidP="00806AA1">
      <w:pPr>
        <w:pStyle w:val="10"/>
        <w:widowControl w:val="0"/>
        <w:spacing w:line="360" w:lineRule="auto"/>
        <w:ind w:firstLine="709"/>
      </w:pPr>
      <w:r w:rsidRPr="00806AA1">
        <w:t xml:space="preserve">Доступ стран-членов к кредитным ресурсам МВФ ограничен определенными условиями. Согласно первоначальному Уставу они состояли в следующем: во-первых, сумма валюты, полученной страной-членом за двенадцать месяцев, предшествовавших его новому обращению в Фонд, включая испрашиваемую сумму, не должна была превышать 25% величины квоты страны; во-вторых, общая сумма валюты данной страны в активах МВФ не могла превышать 200% величины ее квоты (включая 75% квоты, внесенных в Фонд по подписке). В пересмотренном в </w:t>
      </w:r>
      <w:smartTag w:uri="urn:schemas-microsoft-com:office:smarttags" w:element="metricconverter">
        <w:smartTagPr>
          <w:attr w:name="ProductID" w:val="1978 г"/>
        </w:smartTagPr>
        <w:r w:rsidRPr="00806AA1">
          <w:t>1978 г</w:t>
        </w:r>
      </w:smartTag>
      <w:r w:rsidRPr="00806AA1">
        <w:t xml:space="preserve">. Уставе первое ограничение было устранено. Это позволяет странам-членам использовать их возможности получения валюты в МВФ в течение более короткого срока, чем пять лет, которые нужны были для этого прежде. Что касается второго условия, то в исключительных обстоятельствах и его действие может приостанавливаться. По истечении установленного периода времени страна-член обязана произвести обратную операцию — выкупить национальную валюту у Фонда, вернув ему средства в СДР или иностранных валютах. Как правило, эта операция, означающая возмещение полученного ранее кредита, осуществляется в течение срока от 3-4 до 5 лет со дня покупки валюты. Помимо того, страна-заемщик обязана досрочно производить выкуп своей излишней для Фонда валюты по мере улучшения ее платежного баланса и увеличения валютных резервов. Если находящаяся в МВФ национальная валюта страны-должника покупается другим государством- членом, то тем самым погашается ее задолженность Фонду. Приобретаемая страной-членом в МВФ первая порция иностранной валюты в размере до 25% квоты (до Ямайского соглашения бывшая золотая доля) с </w:t>
      </w:r>
      <w:smartTag w:uri="urn:schemas-microsoft-com:office:smarttags" w:element="metricconverter">
        <w:smartTagPr>
          <w:attr w:name="ProductID" w:val="1978 г"/>
        </w:smartTagPr>
        <w:r w:rsidRPr="00806AA1">
          <w:t>1978 г</w:t>
        </w:r>
      </w:smartTag>
      <w:r w:rsidRPr="00806AA1">
        <w:t>. называется резервной долей. Она определяется как превышение величины квоты страны-члена над суммой находящегося в распоряжении Фонда запаса национальной валюты данной страны. При этом если Фонд использует часть внесенной национальной валюты страны-члена для предоставления средств другим странам, то резервная доля такой страны соответственно увеличивается. Сумма займов, предоставленных страной-членом Фонду в рамках дополнительных кредитных соглашений, образует ее «кредитную позицию». Резервная доля и кредитная позиция вместе составляют резервную позицию страны-члена в Фонде. В пределах резервной позиции страны-члены могут получать средства в МВФ автоматически, по первому требованию. Использование этой позиции не требует от страны процентных и комиссионных платежей и не налагает на нее обязательства вернуть полученные валютные средства. Механизм «кредитных долей». Средства в иностранной валюте, которые могут быть приобретены страной-членом сверх резервной доли (100% величины квоты), делятся на четыре кредитные доли (транши) по 25% квоты. Предельная сумма кредита, которую страна может приобрести у МВФ в результате полного использования резервной и кредитных долей, составляет 125% размера ее квоты.</w:t>
      </w:r>
    </w:p>
    <w:p w:rsidR="002244B7" w:rsidRPr="00806AA1" w:rsidRDefault="002244B7" w:rsidP="00806AA1">
      <w:pPr>
        <w:pStyle w:val="10"/>
        <w:widowControl w:val="0"/>
        <w:spacing w:line="360" w:lineRule="auto"/>
        <w:ind w:firstLine="709"/>
      </w:pPr>
      <w:r w:rsidRPr="00806AA1">
        <w:t xml:space="preserve">МВФ предъявляет стране, прибегающей к кредиту, определенные требования, причем степень их жесткости по мере перехода от одной кредитной доли к другой постоянно нарастает. Обязательства страны-заемщицы, предусматривающие проведение ею соответствующих финансово-экономических мероприятий, фиксируются в «письме о намерениях», направляемом в МВФ. Если Фонд сочтет, что страна использует кредит «в противоречии с целями Фонда» или не выполняет его предписаний, он может ограничить или полностью прекратить кредитование страны. Использование первой кредитной доли может быть осуществлено как в форме прямой покупки иностранной валюты, при которой страна получает всю испрашиваемую сумму немедленно после одобрения Фондом ее запроса, так и путем заключения с МВФ соглашения о резервном кредите. Такие соглашения стали практиковаться с </w:t>
      </w:r>
      <w:smartTag w:uri="urn:schemas-microsoft-com:office:smarttags" w:element="metricconverter">
        <w:smartTagPr>
          <w:attr w:name="ProductID" w:val="1952 г"/>
        </w:smartTagPr>
        <w:r w:rsidRPr="00806AA1">
          <w:t>1952 г</w:t>
        </w:r>
      </w:smartTag>
      <w:r w:rsidRPr="00806AA1">
        <w:t>. Что же касается выделения Фондом средств в счет верхних кредитных долей, то оно почти во всех случаях производится посредством договоренностей со странами-членами о резервных кредитах. Соглашения о резервном кредите, или соглашения «стэнд-бай» (Stand-by Arrangements), обеспечивают стране-члену гарантию того, что она сможет получать иностранную валюту от МВФ в обмен на национальную в соответствии с договоренностью в любое время при соблюдении страной оговоренных условий.</w:t>
      </w:r>
    </w:p>
    <w:p w:rsidR="002244B7" w:rsidRPr="00806AA1" w:rsidRDefault="002244B7" w:rsidP="00806AA1">
      <w:pPr>
        <w:pStyle w:val="10"/>
        <w:widowControl w:val="0"/>
        <w:spacing w:line="360" w:lineRule="auto"/>
        <w:ind w:firstLine="709"/>
      </w:pPr>
      <w:r w:rsidRPr="00806AA1">
        <w:t xml:space="preserve">Подобная практика предоставления кредитов аналогична открытию кредитной линии. С начала 50-х и до середины 70-х годов соглашения о резервных кредитах заключались на срок до года, с </w:t>
      </w:r>
      <w:smartTag w:uri="urn:schemas-microsoft-com:office:smarttags" w:element="metricconverter">
        <w:smartTagPr>
          <w:attr w:name="ProductID" w:val="1977 г"/>
        </w:smartTagPr>
        <w:r w:rsidRPr="00806AA1">
          <w:t>1977 г</w:t>
        </w:r>
      </w:smartTag>
      <w:r w:rsidRPr="00806AA1">
        <w:t xml:space="preserve">. — до 18 месяцев и даже до 3 лет в связи с увеличением масштабов дефицита платежных балансов. Главным назначением кредитов «стэнд-бай» является в настоящее время кредитование макроэкономических стабилизационных программ стран-членов МВФ. Валюта, предоставляемая Фондом в виде резервного кредита в рамках верхних кредитных долей выдается определенными порциями (траншами) через установленные промежутки времени в течение срока соглашения. Ход выполнения этого соглашения страной-получателем кредита контролируется с помощью специальных целевых критериев. Пока не зафиксировано достижение критериев, предусмотренных в соглашении с Фондом, страна не может получить следующую порцию валюты. Таким образом, механизм резервного кредита позволяет МВФ оказывать экономическое давление на страны-заемщицы. Созданная в </w:t>
      </w:r>
      <w:smartTag w:uri="urn:schemas-microsoft-com:office:smarttags" w:element="metricconverter">
        <w:smartTagPr>
          <w:attr w:name="ProductID" w:val="1974 г"/>
        </w:smartTagPr>
        <w:r w:rsidRPr="00806AA1">
          <w:t>1974 г</w:t>
        </w:r>
      </w:smartTag>
      <w:r w:rsidRPr="00806AA1">
        <w:t>. система расширенного кредитования дополнила резервную и кредитные доли. Она предназначена для предоставления валютных средств странам-членам на более длительные периоды времени и в больших размерах по отношению к квотам, чем это предусмотрено Уставом в рамках обычных кредитных долей.</w:t>
      </w:r>
    </w:p>
    <w:p w:rsidR="002244B7" w:rsidRPr="00806AA1" w:rsidRDefault="002244B7" w:rsidP="00806AA1">
      <w:pPr>
        <w:pStyle w:val="10"/>
        <w:widowControl w:val="0"/>
        <w:spacing w:line="360" w:lineRule="auto"/>
        <w:ind w:firstLine="709"/>
      </w:pPr>
      <w:r w:rsidRPr="00806AA1">
        <w:t xml:space="preserve">Основанием для обращения страны к МВФ с просьбой о предоставлении кредита в рамках системы расширенного кредитования может быть серьезное нарушение равновесия платежного баланса, вызванное структурными расстройствами в области производства, торговли или ценового механизма. Соглашения о расширенных кредитах обычно ограничены сроком в три года; при необходимости и по просьбе стран-членов — до четырех лет. С ноября </w:t>
      </w:r>
      <w:smartTag w:uri="urn:schemas-microsoft-com:office:smarttags" w:element="metricconverter">
        <w:smartTagPr>
          <w:attr w:name="ProductID" w:val="1992 г"/>
        </w:smartTagPr>
        <w:r w:rsidRPr="00806AA1">
          <w:t>1992 г</w:t>
        </w:r>
      </w:smartTag>
      <w:r w:rsidRPr="00806AA1">
        <w:t>. действуют следующие лимиты доступа стран-членов к ресурсам МВФ в рамках резервных и расширенных кредитных соглашений (вместе или раздельно): предоставление кредитов на протяжении года — до 68% квоты страны-члена; кумулятивная, включающая задолженность страны по ранее полученным кредитам, предельная величина — 300% квоты (в чистом исчислении, т. е. за вычетом суммы предстоящего выкупа страной ее национальной валюты в течение срока кредитного соглашения).</w:t>
      </w:r>
    </w:p>
    <w:p w:rsidR="0023386B" w:rsidRPr="00806AA1" w:rsidRDefault="00806AA1" w:rsidP="00806AA1">
      <w:pPr>
        <w:widowControl w:val="0"/>
        <w:spacing w:line="360" w:lineRule="auto"/>
        <w:ind w:firstLine="709"/>
        <w:jc w:val="both"/>
        <w:rPr>
          <w:sz w:val="28"/>
          <w:szCs w:val="32"/>
        </w:rPr>
      </w:pPr>
      <w:r>
        <w:rPr>
          <w:sz w:val="28"/>
          <w:szCs w:val="32"/>
        </w:rPr>
        <w:br w:type="page"/>
      </w:r>
      <w:r w:rsidR="00F221CE" w:rsidRPr="00806AA1">
        <w:rPr>
          <w:sz w:val="28"/>
          <w:szCs w:val="32"/>
        </w:rPr>
        <w:t>Глава 3</w:t>
      </w:r>
      <w:r>
        <w:rPr>
          <w:sz w:val="28"/>
          <w:szCs w:val="32"/>
        </w:rPr>
        <w:t>. Мировой банк</w:t>
      </w:r>
    </w:p>
    <w:p w:rsidR="00CB0BC5" w:rsidRPr="00806AA1" w:rsidRDefault="00CB0BC5" w:rsidP="00806AA1">
      <w:pPr>
        <w:widowControl w:val="0"/>
        <w:spacing w:line="360" w:lineRule="auto"/>
        <w:ind w:firstLine="709"/>
        <w:jc w:val="both"/>
        <w:rPr>
          <w:sz w:val="28"/>
          <w:szCs w:val="28"/>
        </w:rPr>
      </w:pPr>
    </w:p>
    <w:p w:rsidR="00CD5DD3" w:rsidRPr="00806AA1" w:rsidRDefault="00CD5DD3" w:rsidP="00806AA1">
      <w:pPr>
        <w:widowControl w:val="0"/>
        <w:spacing w:line="360" w:lineRule="auto"/>
        <w:ind w:firstLine="709"/>
        <w:jc w:val="both"/>
        <w:rPr>
          <w:sz w:val="28"/>
          <w:szCs w:val="28"/>
        </w:rPr>
      </w:pPr>
      <w:r w:rsidRPr="00806AA1">
        <w:rPr>
          <w:sz w:val="28"/>
          <w:szCs w:val="28"/>
        </w:rPr>
        <w:t>Всемирный банк — международная финансовая организация, созданная с целью организации финансовой и технической помощи развивающимся странам.</w:t>
      </w:r>
    </w:p>
    <w:p w:rsidR="00CD5DD3" w:rsidRPr="00806AA1" w:rsidRDefault="00CD5DD3" w:rsidP="00806AA1">
      <w:pPr>
        <w:widowControl w:val="0"/>
        <w:spacing w:line="360" w:lineRule="auto"/>
        <w:ind w:firstLine="709"/>
        <w:jc w:val="both"/>
        <w:rPr>
          <w:sz w:val="28"/>
          <w:szCs w:val="28"/>
        </w:rPr>
      </w:pPr>
      <w:r w:rsidRPr="00806AA1">
        <w:rPr>
          <w:sz w:val="28"/>
          <w:szCs w:val="28"/>
        </w:rPr>
        <w:t>В процессе своего развития Всемирный банк претерпевал различные структурные изменения, поэтому под термином Всемирный банк на разных этапах понимались разные организации.</w:t>
      </w:r>
    </w:p>
    <w:p w:rsidR="00CD5DD3" w:rsidRPr="00806AA1" w:rsidRDefault="00CD5DD3" w:rsidP="00806AA1">
      <w:pPr>
        <w:widowControl w:val="0"/>
        <w:spacing w:line="360" w:lineRule="auto"/>
        <w:ind w:firstLine="709"/>
        <w:jc w:val="both"/>
        <w:rPr>
          <w:sz w:val="28"/>
          <w:szCs w:val="28"/>
        </w:rPr>
      </w:pPr>
      <w:r w:rsidRPr="00806AA1">
        <w:rPr>
          <w:sz w:val="28"/>
          <w:szCs w:val="28"/>
        </w:rPr>
        <w:t xml:space="preserve">Вначале Всемирный банк ассоциировался с Международным банком реконструкции и развития, осуществлявшим финансовую поддержку в восстановлении после Второй мировой войны Западной Европы и Японии. Позднее в </w:t>
      </w:r>
      <w:smartTag w:uri="urn:schemas-microsoft-com:office:smarttags" w:element="metricconverter">
        <w:smartTagPr>
          <w:attr w:name="ProductID" w:val="1960 г"/>
        </w:smartTagPr>
        <w:r w:rsidRPr="00806AA1">
          <w:rPr>
            <w:sz w:val="28"/>
            <w:szCs w:val="28"/>
          </w:rPr>
          <w:t>1960 г</w:t>
        </w:r>
      </w:smartTag>
      <w:r w:rsidRPr="00806AA1">
        <w:rPr>
          <w:sz w:val="28"/>
          <w:szCs w:val="28"/>
        </w:rPr>
        <w:t>. была создана Международная ассоциация развития, которая взяла на себя часть функций, связанных с политикой этого банка.</w:t>
      </w:r>
    </w:p>
    <w:p w:rsidR="00CD5DD3" w:rsidRPr="00806AA1" w:rsidRDefault="00CD5DD3" w:rsidP="00806AA1">
      <w:pPr>
        <w:widowControl w:val="0"/>
        <w:spacing w:line="360" w:lineRule="auto"/>
        <w:ind w:firstLine="709"/>
        <w:jc w:val="both"/>
        <w:rPr>
          <w:sz w:val="28"/>
          <w:szCs w:val="28"/>
        </w:rPr>
      </w:pPr>
      <w:r w:rsidRPr="00806AA1">
        <w:rPr>
          <w:sz w:val="28"/>
          <w:szCs w:val="28"/>
        </w:rPr>
        <w:t>В настоящее время под Всемирным банком фактически понимают две организации:</w:t>
      </w:r>
    </w:p>
    <w:p w:rsidR="00CD5DD3" w:rsidRPr="00806AA1" w:rsidRDefault="00CD5DD3" w:rsidP="00806AA1">
      <w:pPr>
        <w:widowControl w:val="0"/>
        <w:spacing w:line="360" w:lineRule="auto"/>
        <w:ind w:firstLine="709"/>
        <w:jc w:val="both"/>
        <w:rPr>
          <w:sz w:val="28"/>
          <w:szCs w:val="28"/>
        </w:rPr>
      </w:pPr>
      <w:r w:rsidRPr="00806AA1">
        <w:rPr>
          <w:sz w:val="28"/>
          <w:szCs w:val="28"/>
        </w:rPr>
        <w:t>- Международный банк реконструкции и развития</w:t>
      </w:r>
    </w:p>
    <w:p w:rsidR="00CD5DD3" w:rsidRPr="00806AA1" w:rsidRDefault="00CD5DD3" w:rsidP="00806AA1">
      <w:pPr>
        <w:widowControl w:val="0"/>
        <w:spacing w:line="360" w:lineRule="auto"/>
        <w:ind w:firstLine="709"/>
        <w:jc w:val="both"/>
        <w:rPr>
          <w:sz w:val="28"/>
          <w:szCs w:val="28"/>
        </w:rPr>
      </w:pPr>
      <w:r w:rsidRPr="00806AA1">
        <w:rPr>
          <w:sz w:val="28"/>
          <w:szCs w:val="28"/>
        </w:rPr>
        <w:t>- Международная ассоциация развития</w:t>
      </w:r>
    </w:p>
    <w:p w:rsidR="00CD5DD3" w:rsidRPr="00806AA1" w:rsidRDefault="00806AA1" w:rsidP="00806AA1">
      <w:pPr>
        <w:widowControl w:val="0"/>
        <w:spacing w:line="360" w:lineRule="auto"/>
        <w:ind w:firstLine="709"/>
        <w:jc w:val="both"/>
        <w:rPr>
          <w:sz w:val="28"/>
          <w:szCs w:val="28"/>
        </w:rPr>
      </w:pPr>
      <w:r>
        <w:rPr>
          <w:sz w:val="28"/>
          <w:szCs w:val="28"/>
        </w:rPr>
        <w:t xml:space="preserve"> </w:t>
      </w:r>
      <w:r w:rsidR="00CD5DD3" w:rsidRPr="00806AA1">
        <w:rPr>
          <w:sz w:val="28"/>
          <w:szCs w:val="28"/>
        </w:rPr>
        <w:t>В разное время к ним присоединились созданные для решения задач Всемирного банка ещё три организации:</w:t>
      </w:r>
    </w:p>
    <w:p w:rsidR="00CD5DD3" w:rsidRPr="00806AA1" w:rsidRDefault="00CD5DD3" w:rsidP="00806AA1">
      <w:pPr>
        <w:widowControl w:val="0"/>
        <w:spacing w:line="360" w:lineRule="auto"/>
        <w:ind w:firstLine="709"/>
        <w:jc w:val="both"/>
        <w:rPr>
          <w:sz w:val="28"/>
          <w:szCs w:val="28"/>
        </w:rPr>
      </w:pPr>
      <w:r w:rsidRPr="00806AA1">
        <w:rPr>
          <w:sz w:val="28"/>
          <w:szCs w:val="28"/>
        </w:rPr>
        <w:t>- Международная финансовая корпорация</w:t>
      </w:r>
    </w:p>
    <w:p w:rsidR="00CD5DD3" w:rsidRPr="00806AA1" w:rsidRDefault="00CD5DD3" w:rsidP="00806AA1">
      <w:pPr>
        <w:widowControl w:val="0"/>
        <w:spacing w:line="360" w:lineRule="auto"/>
        <w:ind w:firstLine="709"/>
        <w:jc w:val="both"/>
        <w:rPr>
          <w:sz w:val="28"/>
          <w:szCs w:val="28"/>
        </w:rPr>
      </w:pPr>
      <w:r w:rsidRPr="00806AA1">
        <w:rPr>
          <w:sz w:val="28"/>
          <w:szCs w:val="28"/>
        </w:rPr>
        <w:t>- Многостороннее агентство по гарантиям инвестиций</w:t>
      </w:r>
    </w:p>
    <w:p w:rsidR="00CD5DD3" w:rsidRPr="00806AA1" w:rsidRDefault="00CD5DD3" w:rsidP="00806AA1">
      <w:pPr>
        <w:widowControl w:val="0"/>
        <w:spacing w:line="360" w:lineRule="auto"/>
        <w:ind w:firstLine="709"/>
        <w:jc w:val="both"/>
        <w:rPr>
          <w:sz w:val="28"/>
          <w:szCs w:val="28"/>
        </w:rPr>
      </w:pPr>
      <w:r w:rsidRPr="00806AA1">
        <w:rPr>
          <w:sz w:val="28"/>
          <w:szCs w:val="28"/>
        </w:rPr>
        <w:t>- Международный центр по урегулированию инвестиционных споров</w:t>
      </w:r>
    </w:p>
    <w:p w:rsidR="00CD5DD3" w:rsidRPr="00806AA1" w:rsidRDefault="00CD5DD3" w:rsidP="00806AA1">
      <w:pPr>
        <w:widowControl w:val="0"/>
        <w:spacing w:line="360" w:lineRule="auto"/>
        <w:ind w:firstLine="709"/>
        <w:jc w:val="both"/>
        <w:rPr>
          <w:sz w:val="28"/>
          <w:szCs w:val="28"/>
        </w:rPr>
      </w:pPr>
      <w:r w:rsidRPr="00806AA1">
        <w:rPr>
          <w:sz w:val="28"/>
          <w:szCs w:val="28"/>
        </w:rPr>
        <w:t>Все пять организаций входят в Группу организаций Всемирного банка и называются Группой Всемирного банка. В отдельных случаях под Всемирным банком по-прежнему понимается Международный банк реконструкции и развития, который до сих пор составляет основу деятельности Всемирного банка.</w:t>
      </w:r>
    </w:p>
    <w:p w:rsidR="00CD5DD3" w:rsidRPr="00806AA1" w:rsidRDefault="00CD5DD3" w:rsidP="00806AA1">
      <w:pPr>
        <w:widowControl w:val="0"/>
        <w:spacing w:line="360" w:lineRule="auto"/>
        <w:ind w:firstLine="709"/>
        <w:jc w:val="both"/>
        <w:rPr>
          <w:sz w:val="28"/>
          <w:szCs w:val="28"/>
        </w:rPr>
      </w:pPr>
      <w:r w:rsidRPr="00806AA1">
        <w:rPr>
          <w:sz w:val="28"/>
          <w:szCs w:val="28"/>
        </w:rPr>
        <w:t>В настоящее время в соответствии с Декларацией тысячелетия Всемирный банк сосредоточил свою деятельность на достижение целей развития тысячелетия. В переходный период к третьему тысячелетию под эгидой ООН были сформулированы восемь целей, на достижение которых должны быть направлены усилия международных организаций. Цели развития тысячелетия должны быть достигнуты к 2015 году и включают в себя следующие:</w:t>
      </w:r>
    </w:p>
    <w:p w:rsidR="00CD5DD3" w:rsidRPr="00806AA1" w:rsidRDefault="00CD5DD3" w:rsidP="00806AA1">
      <w:pPr>
        <w:widowControl w:val="0"/>
        <w:spacing w:line="360" w:lineRule="auto"/>
        <w:ind w:firstLine="709"/>
        <w:jc w:val="both"/>
        <w:rPr>
          <w:sz w:val="28"/>
          <w:szCs w:val="28"/>
        </w:rPr>
      </w:pPr>
      <w:r w:rsidRPr="00806AA1">
        <w:rPr>
          <w:sz w:val="28"/>
          <w:szCs w:val="28"/>
        </w:rPr>
        <w:t>- ликвидация нищеты и голода;</w:t>
      </w:r>
    </w:p>
    <w:p w:rsidR="00CD5DD3" w:rsidRPr="00806AA1" w:rsidRDefault="00CD5DD3" w:rsidP="00806AA1">
      <w:pPr>
        <w:widowControl w:val="0"/>
        <w:spacing w:line="360" w:lineRule="auto"/>
        <w:ind w:firstLine="709"/>
        <w:jc w:val="both"/>
        <w:rPr>
          <w:sz w:val="28"/>
          <w:szCs w:val="28"/>
        </w:rPr>
      </w:pPr>
      <w:r w:rsidRPr="00806AA1">
        <w:rPr>
          <w:sz w:val="28"/>
          <w:szCs w:val="28"/>
        </w:rPr>
        <w:t>- обеспечение всеобщего начального образования;</w:t>
      </w:r>
    </w:p>
    <w:p w:rsidR="00CD5DD3" w:rsidRPr="00806AA1" w:rsidRDefault="00CD5DD3" w:rsidP="00806AA1">
      <w:pPr>
        <w:widowControl w:val="0"/>
        <w:spacing w:line="360" w:lineRule="auto"/>
        <w:ind w:firstLine="709"/>
        <w:jc w:val="both"/>
        <w:rPr>
          <w:sz w:val="28"/>
          <w:szCs w:val="28"/>
        </w:rPr>
      </w:pPr>
      <w:r w:rsidRPr="00806AA1">
        <w:rPr>
          <w:sz w:val="28"/>
          <w:szCs w:val="28"/>
        </w:rPr>
        <w:t>- поощрение равенства мужчин и женщин и расширение прав и возможностей женщин;</w:t>
      </w:r>
    </w:p>
    <w:p w:rsidR="00CD5DD3" w:rsidRPr="00806AA1" w:rsidRDefault="00CD5DD3" w:rsidP="00806AA1">
      <w:pPr>
        <w:widowControl w:val="0"/>
        <w:spacing w:line="360" w:lineRule="auto"/>
        <w:ind w:firstLine="709"/>
        <w:jc w:val="both"/>
        <w:rPr>
          <w:sz w:val="28"/>
          <w:szCs w:val="28"/>
        </w:rPr>
      </w:pPr>
      <w:r w:rsidRPr="00806AA1">
        <w:rPr>
          <w:sz w:val="28"/>
          <w:szCs w:val="28"/>
        </w:rPr>
        <w:t>- сокращение детской смертности;</w:t>
      </w:r>
    </w:p>
    <w:p w:rsidR="00CD5DD3" w:rsidRPr="00806AA1" w:rsidRDefault="00CD5DD3" w:rsidP="00806AA1">
      <w:pPr>
        <w:widowControl w:val="0"/>
        <w:spacing w:line="360" w:lineRule="auto"/>
        <w:ind w:firstLine="709"/>
        <w:jc w:val="both"/>
        <w:rPr>
          <w:sz w:val="28"/>
          <w:szCs w:val="28"/>
        </w:rPr>
      </w:pPr>
      <w:r w:rsidRPr="00806AA1">
        <w:rPr>
          <w:sz w:val="28"/>
          <w:szCs w:val="28"/>
        </w:rPr>
        <w:t>- улучшение охраны материнства;</w:t>
      </w:r>
    </w:p>
    <w:p w:rsidR="00CD5DD3" w:rsidRPr="00806AA1" w:rsidRDefault="00CD5DD3" w:rsidP="00806AA1">
      <w:pPr>
        <w:widowControl w:val="0"/>
        <w:spacing w:line="360" w:lineRule="auto"/>
        <w:ind w:firstLine="709"/>
        <w:jc w:val="both"/>
        <w:rPr>
          <w:sz w:val="28"/>
          <w:szCs w:val="28"/>
        </w:rPr>
      </w:pPr>
      <w:r w:rsidRPr="00806AA1">
        <w:rPr>
          <w:sz w:val="28"/>
          <w:szCs w:val="28"/>
        </w:rPr>
        <w:t>- борьба с ВИЧ/СПИДом, малярией и другими заболеваниями;</w:t>
      </w:r>
    </w:p>
    <w:p w:rsidR="00CD5DD3" w:rsidRPr="00806AA1" w:rsidRDefault="00CD5DD3" w:rsidP="00806AA1">
      <w:pPr>
        <w:widowControl w:val="0"/>
        <w:spacing w:line="360" w:lineRule="auto"/>
        <w:ind w:firstLine="709"/>
        <w:jc w:val="both"/>
        <w:rPr>
          <w:sz w:val="28"/>
          <w:szCs w:val="28"/>
        </w:rPr>
      </w:pPr>
      <w:r w:rsidRPr="00806AA1">
        <w:rPr>
          <w:sz w:val="28"/>
          <w:szCs w:val="28"/>
        </w:rPr>
        <w:t>- обеспечение устойчивого развития окружающей среды;</w:t>
      </w:r>
    </w:p>
    <w:p w:rsidR="00CD5DD3" w:rsidRPr="00806AA1" w:rsidRDefault="00CD5DD3" w:rsidP="00806AA1">
      <w:pPr>
        <w:widowControl w:val="0"/>
        <w:spacing w:line="360" w:lineRule="auto"/>
        <w:ind w:firstLine="709"/>
        <w:jc w:val="both"/>
        <w:rPr>
          <w:sz w:val="28"/>
          <w:szCs w:val="28"/>
        </w:rPr>
      </w:pPr>
      <w:r w:rsidRPr="00806AA1">
        <w:rPr>
          <w:sz w:val="28"/>
          <w:szCs w:val="28"/>
        </w:rPr>
        <w:t>- формирование глобального партнерства в целях развития.</w:t>
      </w:r>
    </w:p>
    <w:p w:rsidR="00CD5DD3" w:rsidRPr="00806AA1" w:rsidRDefault="00CD5DD3" w:rsidP="00806AA1">
      <w:pPr>
        <w:widowControl w:val="0"/>
        <w:spacing w:line="360" w:lineRule="auto"/>
        <w:ind w:firstLine="709"/>
        <w:jc w:val="both"/>
        <w:rPr>
          <w:sz w:val="28"/>
          <w:szCs w:val="28"/>
        </w:rPr>
      </w:pPr>
      <w:r w:rsidRPr="00806AA1">
        <w:rPr>
          <w:sz w:val="28"/>
          <w:szCs w:val="28"/>
        </w:rPr>
        <w:t>Решая глобальные задачи развития человечества, Всемирный банк, используя механизм предоставления кредитов МБРР, кредитует страны со средним уровнем дохода по процентным ставкам, соответствующим уровню рынка этих стран. Другая финансовая организация Всемирного банка МАР кредитует страны с низким уровнем дохода по минимальным процентным ставкам или без процентов.</w:t>
      </w:r>
    </w:p>
    <w:p w:rsidR="00CD5DD3" w:rsidRPr="00806AA1" w:rsidRDefault="00CD5DD3" w:rsidP="00806AA1">
      <w:pPr>
        <w:widowControl w:val="0"/>
        <w:spacing w:line="360" w:lineRule="auto"/>
        <w:ind w:firstLine="709"/>
        <w:jc w:val="both"/>
        <w:rPr>
          <w:sz w:val="28"/>
          <w:szCs w:val="28"/>
        </w:rPr>
      </w:pPr>
      <w:r w:rsidRPr="00806AA1">
        <w:rPr>
          <w:sz w:val="28"/>
          <w:szCs w:val="28"/>
        </w:rPr>
        <w:t>Два тесно связанные между собой учреждения в составе Всемирного банка — Международный банк реконструкции и развития (МБРР) и Международная ассоциация развития (МАР) — предоставляют займы по низким процентным ставкам, под нулевой процент или в виде грантов странам, не имеющим доступа к международным рынкам капитала или имеющим такой доступ на невыгодных условиях. В отличие от других финансовых учреждений, Всемирный банк не стремится к получению прибыли. МБРР действует на рыночной основе, пользуется своим высоким кредитным рейтингом, позволяющим ему получать средства под низкий процент, для того чтобы предоставлять кредиты своим клиентам из числа развивающихся стран также по низким процентным ставкам. Операционные расходы, связанные с этой деятельностью, Банк покрывает самостоятельно, не используя для этого внешние источники финансирования.</w:t>
      </w:r>
    </w:p>
    <w:p w:rsidR="00CD5DD3" w:rsidRPr="00806AA1" w:rsidRDefault="00CD5DD3" w:rsidP="00806AA1">
      <w:pPr>
        <w:widowControl w:val="0"/>
        <w:spacing w:line="360" w:lineRule="auto"/>
        <w:ind w:firstLine="709"/>
        <w:jc w:val="both"/>
        <w:rPr>
          <w:sz w:val="28"/>
          <w:szCs w:val="28"/>
        </w:rPr>
      </w:pPr>
      <w:r w:rsidRPr="00806AA1">
        <w:rPr>
          <w:sz w:val="28"/>
          <w:szCs w:val="28"/>
        </w:rPr>
        <w:t>Каждые три года Группа Всемирного банка разрабатывает рамочный документ: «Стратегия деятельности Группы Всемирного банка», который используется как основа сотрудничества со страной. Стратегия помогает увязать программы банка как по предоставлению займов, так и аналитических и консультационных услуг, с конкретными целями развития каждой страны-заёмщика. В стратегию входят проекты и программы, которые могут максимально повлиять на решение проблемы бедности и способствовать динамичному социально-экономическому развитию. До подачи на рассмотрение совету директоров Всемирного банка стратегия обсуждается с правительством страны-заемщика и с другими заинтересованными структурами.</w:t>
      </w:r>
    </w:p>
    <w:p w:rsidR="00C77D29" w:rsidRPr="00806AA1" w:rsidRDefault="00C77D29" w:rsidP="00806AA1">
      <w:pPr>
        <w:widowControl w:val="0"/>
        <w:spacing w:line="360" w:lineRule="auto"/>
        <w:ind w:firstLine="709"/>
        <w:jc w:val="both"/>
        <w:rPr>
          <w:sz w:val="28"/>
          <w:szCs w:val="28"/>
        </w:rPr>
      </w:pPr>
      <w:r w:rsidRPr="00806AA1">
        <w:rPr>
          <w:sz w:val="28"/>
          <w:szCs w:val="28"/>
        </w:rPr>
        <w:t>Осенью 1991 года Всемирный банк открыл своё временное представительство в Москве. 7 января 1992 года правительство Российской Федерации подало заявку на вступление в члены МВФ и Группы Всемирного банка. Россия стала членом этих организаций в июне 1992 года. В начале 1993 года банк открывает постоянное представительство в Москве, в котором в настоящее время работает около 70 человек, в основном — российских граждан.</w:t>
      </w:r>
    </w:p>
    <w:p w:rsidR="00C77D29" w:rsidRPr="00806AA1" w:rsidRDefault="00C77D29" w:rsidP="00806AA1">
      <w:pPr>
        <w:widowControl w:val="0"/>
        <w:spacing w:line="360" w:lineRule="auto"/>
        <w:ind w:firstLine="709"/>
        <w:jc w:val="both"/>
        <w:rPr>
          <w:sz w:val="28"/>
          <w:szCs w:val="28"/>
        </w:rPr>
      </w:pPr>
      <w:r w:rsidRPr="00806AA1">
        <w:rPr>
          <w:sz w:val="28"/>
          <w:szCs w:val="28"/>
        </w:rPr>
        <w:t>В июне 1993 года банк организовал многостороннюю встречу в Париже для обсуждения наиболее приоритетных реформ в России и координации связанной с ними внешней помощи. Всего России для структурных преобразований по линии Всемирного банка было предоставлено кредитов на сумму свыше 13 млрд долл.</w:t>
      </w:r>
    </w:p>
    <w:p w:rsidR="00C77D29" w:rsidRPr="00806AA1" w:rsidRDefault="00C77D29" w:rsidP="00806AA1">
      <w:pPr>
        <w:widowControl w:val="0"/>
        <w:spacing w:line="360" w:lineRule="auto"/>
        <w:ind w:firstLine="709"/>
        <w:jc w:val="both"/>
        <w:rPr>
          <w:sz w:val="28"/>
          <w:szCs w:val="28"/>
        </w:rPr>
      </w:pPr>
      <w:r w:rsidRPr="00806AA1">
        <w:rPr>
          <w:sz w:val="28"/>
          <w:szCs w:val="28"/>
        </w:rPr>
        <w:t>C 1 января 1995 по 1 июня 2005 года президентом Всемирного банка являлся Джеймс Д. Вулфенсон. Он впервые посетил Российскую Федерацию в октябре 1995 года и с тех пор каждый год посещал Россию с официальным визитом. С 1 июня 2005 года по 30 июня 2007 года Президентом Всемирного банка являлся Пол Вулфовиц, ушедший со своего поста в результате скандалов, который также посещал Россию. С 30 июня 2007 года Президентом ВБ является Роберт Зелик.</w:t>
      </w:r>
    </w:p>
    <w:p w:rsidR="00C77D29" w:rsidRPr="00806AA1" w:rsidRDefault="00C77D29" w:rsidP="00806AA1">
      <w:pPr>
        <w:widowControl w:val="0"/>
        <w:spacing w:line="360" w:lineRule="auto"/>
        <w:ind w:firstLine="709"/>
        <w:jc w:val="both"/>
        <w:rPr>
          <w:sz w:val="28"/>
          <w:szCs w:val="28"/>
        </w:rPr>
      </w:pPr>
      <w:r w:rsidRPr="00806AA1">
        <w:rPr>
          <w:sz w:val="28"/>
          <w:szCs w:val="28"/>
        </w:rPr>
        <w:t>В настоящее время Банк финан</w:t>
      </w:r>
      <w:r w:rsidR="002244B7" w:rsidRPr="00806AA1">
        <w:rPr>
          <w:sz w:val="28"/>
          <w:szCs w:val="28"/>
        </w:rPr>
        <w:t>сирует 25 проектов в России.</w:t>
      </w:r>
    </w:p>
    <w:p w:rsidR="00C77D29" w:rsidRPr="00806AA1" w:rsidRDefault="00C77D29" w:rsidP="00806AA1">
      <w:pPr>
        <w:widowControl w:val="0"/>
        <w:spacing w:line="360" w:lineRule="auto"/>
        <w:ind w:firstLine="709"/>
        <w:jc w:val="both"/>
        <w:rPr>
          <w:sz w:val="28"/>
          <w:szCs w:val="28"/>
        </w:rPr>
      </w:pPr>
      <w:r w:rsidRPr="00806AA1">
        <w:rPr>
          <w:sz w:val="28"/>
          <w:szCs w:val="28"/>
        </w:rPr>
        <w:t>Осознавая ценность знаний и опыта местных специалистов Всемирный банк активно сотрудничает с ними в процессе реализации своих проектов. 80% сотрудников представительства Всемирного банка в Москве - национальные кадры. Как и в других странах Всемирный банк в рамках решаемых им задач большое внимание уделяет аналитической деятельности и консультациям.</w:t>
      </w:r>
    </w:p>
    <w:p w:rsidR="00CD5DD3" w:rsidRPr="00806AA1" w:rsidRDefault="00C77D29" w:rsidP="00806AA1">
      <w:pPr>
        <w:widowControl w:val="0"/>
        <w:spacing w:line="360" w:lineRule="auto"/>
        <w:ind w:firstLine="709"/>
        <w:jc w:val="both"/>
        <w:rPr>
          <w:sz w:val="28"/>
          <w:szCs w:val="28"/>
        </w:rPr>
      </w:pPr>
      <w:r w:rsidRPr="00806AA1">
        <w:rPr>
          <w:sz w:val="28"/>
          <w:szCs w:val="28"/>
        </w:rPr>
        <w:t>Он регулярно публикует доклады об экономической ситуации в России. Кроме того, расположенные в Москве Центр обучения вопросам глобального развития и Центр общественной информации Банка помогают делиться опытом и знаниями с российскими партнерами.</w:t>
      </w:r>
    </w:p>
    <w:p w:rsidR="00CD5DD3" w:rsidRPr="00806AA1" w:rsidRDefault="00CD5DD3" w:rsidP="00806AA1">
      <w:pPr>
        <w:widowControl w:val="0"/>
        <w:spacing w:line="360" w:lineRule="auto"/>
        <w:ind w:firstLine="709"/>
        <w:jc w:val="both"/>
        <w:rPr>
          <w:sz w:val="28"/>
          <w:szCs w:val="28"/>
        </w:rPr>
      </w:pPr>
    </w:p>
    <w:p w:rsidR="00CB0BC5" w:rsidRPr="00806AA1" w:rsidRDefault="00F221CE" w:rsidP="00806AA1">
      <w:pPr>
        <w:widowControl w:val="0"/>
        <w:spacing w:line="360" w:lineRule="auto"/>
        <w:ind w:firstLine="709"/>
        <w:jc w:val="both"/>
        <w:rPr>
          <w:sz w:val="28"/>
          <w:szCs w:val="28"/>
        </w:rPr>
      </w:pPr>
      <w:r w:rsidRPr="00806AA1">
        <w:rPr>
          <w:sz w:val="28"/>
          <w:szCs w:val="28"/>
        </w:rPr>
        <w:t>3</w:t>
      </w:r>
      <w:r w:rsidR="00013ED3" w:rsidRPr="00806AA1">
        <w:rPr>
          <w:sz w:val="28"/>
          <w:szCs w:val="28"/>
        </w:rPr>
        <w:t xml:space="preserve">.1 </w:t>
      </w:r>
      <w:r w:rsidR="00F37E15" w:rsidRPr="00806AA1">
        <w:rPr>
          <w:sz w:val="28"/>
          <w:szCs w:val="28"/>
        </w:rPr>
        <w:t>Международная финансовая корпорация (МФК)</w:t>
      </w:r>
    </w:p>
    <w:p w:rsidR="00CB0BC5" w:rsidRPr="00806AA1" w:rsidRDefault="00CB0BC5" w:rsidP="00806AA1">
      <w:pPr>
        <w:widowControl w:val="0"/>
        <w:spacing w:line="360" w:lineRule="auto"/>
        <w:ind w:firstLine="709"/>
        <w:jc w:val="both"/>
        <w:rPr>
          <w:sz w:val="28"/>
          <w:szCs w:val="28"/>
        </w:rPr>
      </w:pPr>
    </w:p>
    <w:p w:rsidR="00CB0BC5" w:rsidRPr="00806AA1" w:rsidRDefault="00F37E15" w:rsidP="00806AA1">
      <w:pPr>
        <w:widowControl w:val="0"/>
        <w:spacing w:line="360" w:lineRule="auto"/>
        <w:ind w:firstLine="709"/>
        <w:jc w:val="both"/>
        <w:rPr>
          <w:sz w:val="28"/>
          <w:szCs w:val="28"/>
        </w:rPr>
      </w:pPr>
      <w:r w:rsidRPr="00806AA1">
        <w:rPr>
          <w:sz w:val="28"/>
          <w:szCs w:val="28"/>
        </w:rPr>
        <w:t>Международная финансовая корпорация (МФК)- это ф</w:t>
      </w:r>
      <w:r w:rsidR="00CB0BC5" w:rsidRPr="00806AA1">
        <w:rPr>
          <w:sz w:val="28"/>
          <w:szCs w:val="28"/>
        </w:rPr>
        <w:t xml:space="preserve">илиал Всемирного банка, созданный в июле </w:t>
      </w:r>
      <w:smartTag w:uri="urn:schemas-microsoft-com:office:smarttags" w:element="metricconverter">
        <w:smartTagPr>
          <w:attr w:name="ProductID" w:val="1956 г"/>
        </w:smartTagPr>
        <w:r w:rsidR="00CB0BC5" w:rsidRPr="00806AA1">
          <w:rPr>
            <w:sz w:val="28"/>
            <w:szCs w:val="28"/>
          </w:rPr>
          <w:t>1956 г</w:t>
        </w:r>
      </w:smartTag>
      <w:r w:rsidR="00CB0BC5" w:rsidRPr="00806AA1">
        <w:rPr>
          <w:sz w:val="28"/>
          <w:szCs w:val="28"/>
        </w:rPr>
        <w:t xml:space="preserve">. в целях содействия частному предпринимательству в развивающихся странах. Оплаченная часть уставного капитала корпорации на июнь </w:t>
      </w:r>
      <w:smartTag w:uri="urn:schemas-microsoft-com:office:smarttags" w:element="metricconverter">
        <w:smartTagPr>
          <w:attr w:name="ProductID" w:val="1991 г"/>
        </w:smartTagPr>
        <w:r w:rsidR="00CB0BC5" w:rsidRPr="00806AA1">
          <w:rPr>
            <w:sz w:val="28"/>
            <w:szCs w:val="28"/>
          </w:rPr>
          <w:t>1991 г</w:t>
        </w:r>
      </w:smartTag>
      <w:r w:rsidR="00CB0BC5" w:rsidRPr="00806AA1">
        <w:rPr>
          <w:sz w:val="28"/>
          <w:szCs w:val="28"/>
        </w:rPr>
        <w:t>. составляла 1,1 млрд дол., распределявшихся на 143 страны - членов корпорации. МФК имеет целью содействовать межд</w:t>
      </w:r>
      <w:r w:rsidRPr="00806AA1">
        <w:rPr>
          <w:sz w:val="28"/>
          <w:szCs w:val="28"/>
        </w:rPr>
        <w:t>ународному сотрудничеству в финансовой</w:t>
      </w:r>
      <w:r w:rsidR="00CB0BC5" w:rsidRPr="00806AA1">
        <w:rPr>
          <w:sz w:val="28"/>
          <w:szCs w:val="28"/>
        </w:rPr>
        <w:t xml:space="preserve"> сфере и обеспечи</w:t>
      </w:r>
      <w:r w:rsidRPr="00806AA1">
        <w:rPr>
          <w:sz w:val="28"/>
          <w:szCs w:val="28"/>
        </w:rPr>
        <w:t>ва</w:t>
      </w:r>
      <w:r w:rsidR="00CB0BC5" w:rsidRPr="00806AA1">
        <w:rPr>
          <w:sz w:val="28"/>
          <w:szCs w:val="28"/>
        </w:rPr>
        <w:t>ть регулярные консультации и сотрудничество по международным валютным проблемам, создавать условия для расширения и сбалансированного роста международной торговли, способствовать стабильности курса валют, принять участие в формировании многосторонней системы платежей по текущим сделкам между членами МФК, предоставлять при соответствующих гарантиях свои ресурсы в распоряжение членов корпорации с тем, чтобы придать им уверенность в своих позициях, сокращать сроки погашения кредитов и снижать неравновесие во взаимных платежах стран-членов</w:t>
      </w:r>
      <w:r w:rsidRPr="00806AA1">
        <w:rPr>
          <w:sz w:val="28"/>
          <w:szCs w:val="28"/>
        </w:rPr>
        <w:t>.</w:t>
      </w:r>
    </w:p>
    <w:p w:rsidR="00CB0BC5" w:rsidRPr="00806AA1" w:rsidRDefault="00CB0BC5" w:rsidP="00806AA1">
      <w:pPr>
        <w:widowControl w:val="0"/>
        <w:spacing w:line="360" w:lineRule="auto"/>
        <w:ind w:firstLine="709"/>
        <w:jc w:val="both"/>
        <w:rPr>
          <w:sz w:val="28"/>
          <w:szCs w:val="28"/>
        </w:rPr>
      </w:pPr>
      <w:r w:rsidRPr="00806AA1">
        <w:rPr>
          <w:sz w:val="28"/>
          <w:szCs w:val="28"/>
        </w:rPr>
        <w:t>Цель создания МФК заключалась в том, чтобы помочь Международному банку реконструкции и развития (МБРР) в выполнении его з</w:t>
      </w:r>
      <w:r w:rsidR="00F37E15" w:rsidRPr="00806AA1">
        <w:rPr>
          <w:sz w:val="28"/>
          <w:szCs w:val="28"/>
        </w:rPr>
        <w:t>адач, определенных статьей 1</w:t>
      </w:r>
      <w:r w:rsidRPr="00806AA1">
        <w:rPr>
          <w:sz w:val="28"/>
          <w:szCs w:val="28"/>
        </w:rPr>
        <w:t xml:space="preserve"> устава. Эта статья требует от банка содействовать развитию зарубежных частных инвестиций путем участия в предоставлении частных займов и в др. капиталовложениях, а в тех случаях, когда по достаточно основательным причинам использование частного капитала является невозможным, дополнять частные вложения собственными ресурсами.</w:t>
      </w:r>
    </w:p>
    <w:p w:rsidR="00CB0BC5" w:rsidRPr="00806AA1" w:rsidRDefault="00CB0BC5" w:rsidP="00806AA1">
      <w:pPr>
        <w:widowControl w:val="0"/>
        <w:spacing w:line="360" w:lineRule="auto"/>
        <w:ind w:firstLine="709"/>
        <w:jc w:val="both"/>
        <w:rPr>
          <w:sz w:val="28"/>
          <w:szCs w:val="28"/>
        </w:rPr>
      </w:pPr>
      <w:r w:rsidRPr="00806AA1">
        <w:rPr>
          <w:sz w:val="28"/>
          <w:szCs w:val="28"/>
        </w:rPr>
        <w:t>В первые 10 лет своего существования МБРР, предоставляя займы в целях финансирования общественных работ и др. сред</w:t>
      </w:r>
      <w:r w:rsidR="00F37E15" w:rsidRPr="00806AA1">
        <w:rPr>
          <w:sz w:val="28"/>
          <w:szCs w:val="28"/>
        </w:rPr>
        <w:t>ствами, помог развивающимся государст</w:t>
      </w:r>
      <w:r w:rsidRPr="00806AA1">
        <w:rPr>
          <w:sz w:val="28"/>
          <w:szCs w:val="28"/>
        </w:rPr>
        <w:t xml:space="preserve">вам создать инфраструктуру в качестве основы для будущего промышленного роста. Но опыт скоро показал, что хотя основатели банка признавали важность участия частного капитала в решении этой задачи, самому банку удалось привлечь этот капитал лишь в весьма ограниченных пределах. Это объяснялось тем, что займы и кредиты МБРР могли предоставляться только правительствам соответствующих стран либо гарантироваться ими, а также потому, что процентные ставки по ним были фиксированными и предоставляемые средства не могли использоваться в качестве рискового капитала. В некоторых случаях банк пытался преодолеть эти трудности, предоставляя кредиты частным предпринимателям через местные банки развития или банковские консорциумы, но это лишь частично решало проблему. После того как сотрудники МБРР в </w:t>
      </w:r>
      <w:smartTag w:uri="urn:schemas-microsoft-com:office:smarttags" w:element="metricconverter">
        <w:smartTagPr>
          <w:attr w:name="ProductID" w:val="1952 г"/>
        </w:smartTagPr>
        <w:r w:rsidRPr="00806AA1">
          <w:rPr>
            <w:sz w:val="28"/>
            <w:szCs w:val="28"/>
          </w:rPr>
          <w:t>1952 г</w:t>
        </w:r>
      </w:smartTag>
      <w:r w:rsidRPr="00806AA1">
        <w:rPr>
          <w:sz w:val="28"/>
          <w:szCs w:val="28"/>
        </w:rPr>
        <w:t xml:space="preserve">. подготовили доклад, указывая на необходимость увеличить инвестиции в слаборазвитых регионах и предлагая создать МФК в качестве филиала банка, их предложение было принято, и МФК начала функционировать с </w:t>
      </w:r>
      <w:smartTag w:uri="urn:schemas-microsoft-com:office:smarttags" w:element="metricconverter">
        <w:smartTagPr>
          <w:attr w:name="ProductID" w:val="1956 г"/>
        </w:smartTagPr>
        <w:r w:rsidRPr="00806AA1">
          <w:rPr>
            <w:sz w:val="28"/>
            <w:szCs w:val="28"/>
          </w:rPr>
          <w:t>1956 г</w:t>
        </w:r>
      </w:smartTag>
      <w:r w:rsidRPr="00806AA1">
        <w:rPr>
          <w:sz w:val="28"/>
          <w:szCs w:val="28"/>
        </w:rPr>
        <w:t>.</w:t>
      </w:r>
    </w:p>
    <w:p w:rsidR="00CB0BC5" w:rsidRPr="00806AA1" w:rsidRDefault="00CB0BC5" w:rsidP="00806AA1">
      <w:pPr>
        <w:widowControl w:val="0"/>
        <w:spacing w:line="360" w:lineRule="auto"/>
        <w:ind w:firstLine="709"/>
        <w:jc w:val="both"/>
        <w:rPr>
          <w:sz w:val="28"/>
          <w:szCs w:val="28"/>
        </w:rPr>
      </w:pPr>
      <w:r w:rsidRPr="00806AA1">
        <w:rPr>
          <w:sz w:val="28"/>
          <w:szCs w:val="28"/>
        </w:rPr>
        <w:t xml:space="preserve">Членами МФК могут быть только страны, входящие в МБРР. В </w:t>
      </w:r>
      <w:smartTag w:uri="urn:schemas-microsoft-com:office:smarttags" w:element="metricconverter">
        <w:smartTagPr>
          <w:attr w:name="ProductID" w:val="1992 г"/>
        </w:smartTagPr>
        <w:r w:rsidRPr="00806AA1">
          <w:rPr>
            <w:sz w:val="28"/>
            <w:szCs w:val="28"/>
          </w:rPr>
          <w:t>1992 г</w:t>
        </w:r>
      </w:smartTag>
      <w:r w:rsidRPr="00806AA1">
        <w:rPr>
          <w:sz w:val="28"/>
          <w:szCs w:val="28"/>
        </w:rPr>
        <w:t>. она насчитывала 145 членов. Каждая страна имеет 250 голосов плюс один дополнительный голос за каждую принадлежащую ей акцию. Соединенные Штаты, внесшие примерно одну треть подписного капитала, располагают также приблизительно одной третью голосов, за ними следуют Великобритания, Германия, Япония и Франция, совместно обладающие более чем 50% голосов.</w:t>
      </w:r>
    </w:p>
    <w:p w:rsidR="00CB0BC5" w:rsidRPr="00806AA1" w:rsidRDefault="00F37E15" w:rsidP="00806AA1">
      <w:pPr>
        <w:widowControl w:val="0"/>
        <w:spacing w:line="360" w:lineRule="auto"/>
        <w:ind w:firstLine="709"/>
        <w:jc w:val="both"/>
        <w:rPr>
          <w:sz w:val="28"/>
          <w:szCs w:val="28"/>
        </w:rPr>
      </w:pPr>
      <w:r w:rsidRPr="00806AA1">
        <w:rPr>
          <w:sz w:val="28"/>
          <w:szCs w:val="28"/>
        </w:rPr>
        <w:t>В юридическом и финансовом</w:t>
      </w:r>
      <w:r w:rsidR="00CB0BC5" w:rsidRPr="00806AA1">
        <w:rPr>
          <w:sz w:val="28"/>
          <w:szCs w:val="28"/>
        </w:rPr>
        <w:t xml:space="preserve"> отношении корпорация автономна от МБРР, но управляется теми же советом исполнительных директоров и президентом.</w:t>
      </w:r>
    </w:p>
    <w:p w:rsidR="00CB0BC5" w:rsidRPr="00806AA1" w:rsidRDefault="00CB0BC5" w:rsidP="00806AA1">
      <w:pPr>
        <w:widowControl w:val="0"/>
        <w:spacing w:line="360" w:lineRule="auto"/>
        <w:ind w:firstLine="709"/>
        <w:jc w:val="both"/>
        <w:rPr>
          <w:sz w:val="28"/>
          <w:szCs w:val="28"/>
        </w:rPr>
      </w:pPr>
      <w:r w:rsidRPr="00806AA1">
        <w:rPr>
          <w:sz w:val="28"/>
          <w:szCs w:val="28"/>
        </w:rPr>
        <w:t xml:space="preserve">МФК вносит свой вклад в подъем экономики развивающихся стран, способствуя росту частного сектора экономики путем мобилизации </w:t>
      </w:r>
      <w:r w:rsidR="00F37E15" w:rsidRPr="00806AA1">
        <w:rPr>
          <w:sz w:val="28"/>
          <w:szCs w:val="28"/>
        </w:rPr>
        <w:t>капитала,</w:t>
      </w:r>
      <w:r w:rsidRPr="00806AA1">
        <w:rPr>
          <w:sz w:val="28"/>
          <w:szCs w:val="28"/>
        </w:rPr>
        <w:t xml:space="preserve"> как в этих странах, так и за их пределами. Главная и единственная цель заключается в финансировании производственн</w:t>
      </w:r>
      <w:r w:rsidR="00F37E15" w:rsidRPr="00806AA1">
        <w:rPr>
          <w:sz w:val="28"/>
          <w:szCs w:val="28"/>
        </w:rPr>
        <w:t>ых проектов в развивающихся государствах и активизации их финансовых</w:t>
      </w:r>
      <w:r w:rsidRPr="00806AA1">
        <w:rPr>
          <w:sz w:val="28"/>
          <w:szCs w:val="28"/>
        </w:rPr>
        <w:t xml:space="preserve"> рынков.</w:t>
      </w:r>
    </w:p>
    <w:p w:rsidR="00CB0BC5" w:rsidRPr="00806AA1" w:rsidRDefault="00CB0BC5" w:rsidP="00806AA1">
      <w:pPr>
        <w:widowControl w:val="0"/>
        <w:spacing w:line="360" w:lineRule="auto"/>
        <w:ind w:firstLine="709"/>
        <w:jc w:val="both"/>
        <w:rPr>
          <w:sz w:val="28"/>
          <w:szCs w:val="28"/>
        </w:rPr>
      </w:pPr>
      <w:r w:rsidRPr="00806AA1">
        <w:rPr>
          <w:sz w:val="28"/>
          <w:szCs w:val="28"/>
        </w:rPr>
        <w:t>Ресурсы корпорации формируются из четырех источников: акционерный капитал, кредиты МБРР и `третьих стран`, а также получаемые платежи по кредитам и чистая (нераспределенная) прибыль.</w:t>
      </w:r>
    </w:p>
    <w:p w:rsidR="00CB0BC5" w:rsidRPr="00806AA1" w:rsidRDefault="00CB0BC5" w:rsidP="00806AA1">
      <w:pPr>
        <w:widowControl w:val="0"/>
        <w:spacing w:line="360" w:lineRule="auto"/>
        <w:ind w:firstLine="709"/>
        <w:jc w:val="both"/>
        <w:rPr>
          <w:sz w:val="28"/>
          <w:szCs w:val="28"/>
        </w:rPr>
      </w:pPr>
      <w:r w:rsidRPr="00806AA1">
        <w:rPr>
          <w:sz w:val="28"/>
          <w:szCs w:val="28"/>
        </w:rPr>
        <w:t>МФК непосредственно предоставляет рисковый капитал и косвенно поощряет развитие предпринимательства. В первом случае МФК предоставляет долгосрочные кредиты, конвер</w:t>
      </w:r>
      <w:r w:rsidR="00F37E15" w:rsidRPr="00806AA1">
        <w:rPr>
          <w:sz w:val="28"/>
          <w:szCs w:val="28"/>
        </w:rPr>
        <w:t>тируемые займы, гарантии по государственным</w:t>
      </w:r>
      <w:r w:rsidRPr="00806AA1">
        <w:rPr>
          <w:sz w:val="28"/>
          <w:szCs w:val="28"/>
        </w:rPr>
        <w:t xml:space="preserve"> и частным долговым обязательствам.</w:t>
      </w:r>
    </w:p>
    <w:p w:rsidR="00CB0BC5" w:rsidRPr="00806AA1" w:rsidRDefault="00CB0BC5" w:rsidP="00806AA1">
      <w:pPr>
        <w:widowControl w:val="0"/>
        <w:spacing w:line="360" w:lineRule="auto"/>
        <w:ind w:firstLine="709"/>
        <w:jc w:val="both"/>
        <w:rPr>
          <w:sz w:val="28"/>
          <w:szCs w:val="28"/>
        </w:rPr>
      </w:pPr>
      <w:r w:rsidRPr="00806AA1">
        <w:rPr>
          <w:sz w:val="28"/>
          <w:szCs w:val="28"/>
        </w:rPr>
        <w:t>Доля корпорации в финансировании каждого проекта не может превышать 25% его стоимости и редко бывает ниже 1 млн дол., кроме наименее развитых стран, где она может ограничиться 300-400 тыс. дол. Инвестор должен вложить не менее 35-40% уставного капитала, поэтому средняя стоимость проекта составляет не менее 3-4 млн дол. Средний срок погашения займа колеблется от 7 до 12 лет, но может быть и больше, с льготным периодом в 2 года и более. Процентные ставки чаще всего бывают плавающими, в завис</w:t>
      </w:r>
      <w:r w:rsidR="00F37E15" w:rsidRPr="00806AA1">
        <w:rPr>
          <w:sz w:val="28"/>
          <w:szCs w:val="28"/>
        </w:rPr>
        <w:t>имости от стоимости ресурсов, кото</w:t>
      </w:r>
      <w:r w:rsidRPr="00806AA1">
        <w:rPr>
          <w:sz w:val="28"/>
          <w:szCs w:val="28"/>
        </w:rPr>
        <w:t>рые по преимуществу поступают в виде кредитов МБРР. Правительство той страны, где осуществляется проект, не предоставляет гарантий, кроме свободы перевода капитала, п</w:t>
      </w:r>
      <w:r w:rsidR="00F37E15" w:rsidRPr="00806AA1">
        <w:rPr>
          <w:sz w:val="28"/>
          <w:szCs w:val="28"/>
        </w:rPr>
        <w:t>олучения денежных поступлений и других</w:t>
      </w:r>
      <w:r w:rsidRPr="00806AA1">
        <w:rPr>
          <w:sz w:val="28"/>
          <w:szCs w:val="28"/>
        </w:rPr>
        <w:t xml:space="preserve"> видов доходов. Отдельные гарантии требуются при изменениях в контрактах, связанных с серийным производством. Платежи в погашение кредита вносятся равными долями каждые полгода по основной сумме и ежеквартально по процентам. Досрочные платежи не влекут за собой штрафных санкций. Валютой займов МФК, как правило, служит доллар США, причем валютный риск несет заемщик.</w:t>
      </w:r>
    </w:p>
    <w:p w:rsidR="00CB0BC5" w:rsidRPr="00806AA1" w:rsidRDefault="00CB0BC5" w:rsidP="00806AA1">
      <w:pPr>
        <w:widowControl w:val="0"/>
        <w:spacing w:line="360" w:lineRule="auto"/>
        <w:ind w:firstLine="709"/>
        <w:jc w:val="both"/>
        <w:rPr>
          <w:sz w:val="28"/>
          <w:szCs w:val="28"/>
        </w:rPr>
      </w:pPr>
      <w:r w:rsidRPr="00806AA1">
        <w:rPr>
          <w:sz w:val="28"/>
          <w:szCs w:val="28"/>
        </w:rPr>
        <w:t>Участие корпорации в акционерном капитале компании не может превышать 25%, и она в принципе не может быть держателем контрольного пакета акций. Минимальная и максимальная стоимость проекта здесь та же, что и при предоставлении кредитов. Как правило, МФК предоставляет кредиты и осуществляет инвестиции в акционерный капитал.</w:t>
      </w:r>
    </w:p>
    <w:p w:rsidR="00CB0BC5" w:rsidRPr="00806AA1" w:rsidRDefault="00CB0BC5" w:rsidP="00806AA1">
      <w:pPr>
        <w:widowControl w:val="0"/>
        <w:spacing w:line="360" w:lineRule="auto"/>
        <w:ind w:firstLine="709"/>
        <w:jc w:val="both"/>
        <w:rPr>
          <w:sz w:val="28"/>
          <w:szCs w:val="28"/>
        </w:rPr>
      </w:pPr>
      <w:r w:rsidRPr="00806AA1">
        <w:rPr>
          <w:sz w:val="28"/>
          <w:szCs w:val="28"/>
        </w:rPr>
        <w:t>МФК осуществляет операции только с развивающимися страна</w:t>
      </w:r>
      <w:r w:rsidR="00F37E15" w:rsidRPr="00806AA1">
        <w:rPr>
          <w:sz w:val="28"/>
          <w:szCs w:val="28"/>
        </w:rPr>
        <w:t>ми-членами. Число проектов, в кото</w:t>
      </w:r>
      <w:r w:rsidRPr="00806AA1">
        <w:rPr>
          <w:sz w:val="28"/>
          <w:szCs w:val="28"/>
        </w:rPr>
        <w:t>рых она участвует в Латинской Америке, значительно больше, чем в Азии, Африке и остальных районах мира. В последнее время особое внимание уделяется Африке. Корпорация кредитует приносящие ей прибыль предприятия в промышленности, агробизнесе, туризме и транспорте.</w:t>
      </w:r>
    </w:p>
    <w:p w:rsidR="00CB0BC5" w:rsidRPr="00806AA1" w:rsidRDefault="00CB0BC5" w:rsidP="00806AA1">
      <w:pPr>
        <w:widowControl w:val="0"/>
        <w:spacing w:line="360" w:lineRule="auto"/>
        <w:ind w:firstLine="709"/>
        <w:jc w:val="both"/>
        <w:rPr>
          <w:sz w:val="28"/>
          <w:szCs w:val="28"/>
        </w:rPr>
      </w:pPr>
      <w:r w:rsidRPr="00806AA1">
        <w:rPr>
          <w:sz w:val="28"/>
          <w:szCs w:val="28"/>
        </w:rPr>
        <w:t>Цифры, характеризующие деятельность МФК, могут не произвести сильного впечатления на тех, кто ожидает, что организация такого рода оперирует миллиардами долларов. Нужно, однако, помнить, что она осуществляет деяте</w:t>
      </w:r>
      <w:r w:rsidR="00F37E15" w:rsidRPr="00806AA1">
        <w:rPr>
          <w:sz w:val="28"/>
          <w:szCs w:val="28"/>
        </w:rPr>
        <w:t>льность в наименее развитых государст</w:t>
      </w:r>
      <w:r w:rsidRPr="00806AA1">
        <w:rPr>
          <w:sz w:val="28"/>
          <w:szCs w:val="28"/>
        </w:rPr>
        <w:t>вах и принимаемые ею на себя обязательства должн</w:t>
      </w:r>
      <w:r w:rsidR="00F37E15" w:rsidRPr="00806AA1">
        <w:rPr>
          <w:sz w:val="28"/>
          <w:szCs w:val="28"/>
        </w:rPr>
        <w:t>ы стимулировать развитие их национальных р</w:t>
      </w:r>
      <w:r w:rsidRPr="00806AA1">
        <w:rPr>
          <w:sz w:val="28"/>
          <w:szCs w:val="28"/>
        </w:rPr>
        <w:t>ынков капиталов.</w:t>
      </w:r>
    </w:p>
    <w:p w:rsidR="00CB0BC5" w:rsidRPr="00806AA1" w:rsidRDefault="00CB0BC5" w:rsidP="00806AA1">
      <w:pPr>
        <w:widowControl w:val="0"/>
        <w:spacing w:line="360" w:lineRule="auto"/>
        <w:ind w:firstLine="709"/>
        <w:jc w:val="both"/>
        <w:rPr>
          <w:sz w:val="28"/>
          <w:szCs w:val="28"/>
        </w:rPr>
      </w:pPr>
    </w:p>
    <w:p w:rsidR="002B090D" w:rsidRPr="00806AA1" w:rsidRDefault="00F221CE" w:rsidP="00806AA1">
      <w:pPr>
        <w:widowControl w:val="0"/>
        <w:spacing w:line="360" w:lineRule="auto"/>
        <w:ind w:firstLine="709"/>
        <w:jc w:val="both"/>
        <w:rPr>
          <w:sz w:val="28"/>
          <w:szCs w:val="28"/>
        </w:rPr>
      </w:pPr>
      <w:r w:rsidRPr="00806AA1">
        <w:rPr>
          <w:sz w:val="28"/>
          <w:szCs w:val="28"/>
        </w:rPr>
        <w:t>3</w:t>
      </w:r>
      <w:r w:rsidR="002B090D" w:rsidRPr="00806AA1">
        <w:rPr>
          <w:sz w:val="28"/>
          <w:szCs w:val="28"/>
        </w:rPr>
        <w:t xml:space="preserve">.2 </w:t>
      </w:r>
      <w:r w:rsidR="009640ED" w:rsidRPr="00806AA1">
        <w:rPr>
          <w:sz w:val="28"/>
          <w:szCs w:val="28"/>
        </w:rPr>
        <w:t>Многостороннее агентст</w:t>
      </w:r>
      <w:r w:rsidR="00806AA1">
        <w:rPr>
          <w:sz w:val="28"/>
          <w:szCs w:val="28"/>
        </w:rPr>
        <w:t>во по гарантированию инвестиций</w:t>
      </w:r>
    </w:p>
    <w:p w:rsidR="002B090D" w:rsidRPr="00806AA1" w:rsidRDefault="002B090D" w:rsidP="00806AA1">
      <w:pPr>
        <w:widowControl w:val="0"/>
        <w:spacing w:line="360" w:lineRule="auto"/>
        <w:ind w:firstLine="709"/>
        <w:jc w:val="both"/>
        <w:rPr>
          <w:sz w:val="28"/>
          <w:szCs w:val="28"/>
        </w:rPr>
      </w:pPr>
    </w:p>
    <w:p w:rsidR="00C77D29" w:rsidRPr="00806AA1" w:rsidRDefault="00C77D29" w:rsidP="00806AA1">
      <w:pPr>
        <w:widowControl w:val="0"/>
        <w:spacing w:line="360" w:lineRule="auto"/>
        <w:ind w:firstLine="709"/>
        <w:jc w:val="both"/>
        <w:rPr>
          <w:sz w:val="28"/>
          <w:szCs w:val="28"/>
        </w:rPr>
      </w:pPr>
      <w:r w:rsidRPr="00806AA1">
        <w:rPr>
          <w:sz w:val="28"/>
          <w:szCs w:val="28"/>
        </w:rPr>
        <w:t>МИГА - Многостороннее инвестиционное гарантийное агентство, также МАГИ - Многостороннее агентство по гарантии (гарантиям) инвестиций, также МАИГ — Многостороннее агентство по инвестиционным гарантиям— одно из автономных международных учреждений, которое, наряду с Международной финансовой корпорацией (МФК), Международным центром по урегулированию инвестиционных споров (МЦУИС) и самим Всемирным банком входит в Группу организаций Всемирного банка, являющуюся специализированным учреждением Организации Объединённых Наций. Целью МАГИ является содействие направлению прямых иностранных инвестиций в развивающиеся страны, страхование от политических рисков и предоставление гарантий частным инвесторам, а также оказание консультационных и информационных услуг.</w:t>
      </w:r>
    </w:p>
    <w:p w:rsidR="00C77D29" w:rsidRPr="00806AA1" w:rsidRDefault="00C77D29" w:rsidP="00806AA1">
      <w:pPr>
        <w:widowControl w:val="0"/>
        <w:spacing w:line="360" w:lineRule="auto"/>
        <w:ind w:firstLine="709"/>
        <w:jc w:val="both"/>
        <w:rPr>
          <w:sz w:val="28"/>
          <w:szCs w:val="28"/>
        </w:rPr>
      </w:pPr>
      <w:r w:rsidRPr="00806AA1">
        <w:rPr>
          <w:sz w:val="28"/>
          <w:szCs w:val="28"/>
        </w:rPr>
        <w:t xml:space="preserve">МАГИ основано в 1988 году. Оно содержится на взносы стран-участниц. В настоящее время (по сост. на 1 сентября </w:t>
      </w:r>
      <w:smartTag w:uri="urn:schemas-microsoft-com:office:smarttags" w:element="metricconverter">
        <w:smartTagPr>
          <w:attr w:name="ProductID" w:val="2008 г"/>
        </w:smartTagPr>
        <w:r w:rsidRPr="00806AA1">
          <w:rPr>
            <w:sz w:val="28"/>
            <w:szCs w:val="28"/>
          </w:rPr>
          <w:t>2008 г</w:t>
        </w:r>
      </w:smartTag>
      <w:r w:rsidRPr="00806AA1">
        <w:rPr>
          <w:sz w:val="28"/>
          <w:szCs w:val="28"/>
        </w:rPr>
        <w:t xml:space="preserve">.) в МАГИ представлена 172 страна, в том числе Российская Федерация. Уставный капитал МАГИ превышает 1 млрд долл. США. Конвенция об учреждении МАГИ подписана в Сеуле 11 октября </w:t>
      </w:r>
      <w:smartTag w:uri="urn:schemas-microsoft-com:office:smarttags" w:element="metricconverter">
        <w:smartTagPr>
          <w:attr w:name="ProductID" w:val="1985 г"/>
        </w:smartTagPr>
        <w:r w:rsidRPr="00806AA1">
          <w:rPr>
            <w:sz w:val="28"/>
            <w:szCs w:val="28"/>
          </w:rPr>
          <w:t>1985 г</w:t>
        </w:r>
      </w:smartTag>
      <w:r w:rsidRPr="00806AA1">
        <w:rPr>
          <w:sz w:val="28"/>
          <w:szCs w:val="28"/>
        </w:rPr>
        <w:t>. Штаб-квартира МАГИ, также как и других организаций группы Всемирного банка находится в Вашингтоне.</w:t>
      </w:r>
    </w:p>
    <w:p w:rsidR="00C77D29" w:rsidRPr="00806AA1" w:rsidRDefault="00C77D29" w:rsidP="00806AA1">
      <w:pPr>
        <w:widowControl w:val="0"/>
        <w:spacing w:line="360" w:lineRule="auto"/>
        <w:ind w:firstLine="709"/>
        <w:jc w:val="both"/>
        <w:rPr>
          <w:sz w:val="28"/>
          <w:szCs w:val="28"/>
        </w:rPr>
      </w:pPr>
      <w:r w:rsidRPr="00806AA1">
        <w:rPr>
          <w:sz w:val="28"/>
          <w:szCs w:val="28"/>
        </w:rPr>
        <w:t>Гарантии МАГИ защищают инвесторов от рисков ограничения перемещения средств, конфискации, военных и гражданских волнений, нарушения условий контракта. Однако страхование от коммерческих рисков, например, от риска банкротства, не проводится. При предоставлении гарантий предпочтение предоставляется инвестициям в страны с низким доходом, в страны с политическим риском или затронутые конфликтами, в экологически и социально значимые проекты, в развитие инфраструктуры. МАГИ осуществляет также страхование инвестиций, проводимых между развивающимися странами.</w:t>
      </w:r>
    </w:p>
    <w:p w:rsidR="00C77D29" w:rsidRPr="00806AA1" w:rsidRDefault="00C77D29" w:rsidP="00806AA1">
      <w:pPr>
        <w:widowControl w:val="0"/>
        <w:spacing w:line="360" w:lineRule="auto"/>
        <w:ind w:firstLine="709"/>
        <w:jc w:val="both"/>
        <w:rPr>
          <w:sz w:val="28"/>
          <w:szCs w:val="28"/>
        </w:rPr>
      </w:pPr>
      <w:r w:rsidRPr="00806AA1">
        <w:rPr>
          <w:sz w:val="28"/>
          <w:szCs w:val="28"/>
        </w:rPr>
        <w:t>Претендовать на гарантии МАГИ могут частные фирмы и граждане, не зарегистрированные в стране, в которую направляются инвестиции. Гарантии предоставляются на срок от 3 до 15-20 лет. В отличие от гарантий Всемирного банка, встречных гарантий от правительства страны инвестирования не требуется.</w:t>
      </w:r>
    </w:p>
    <w:p w:rsidR="00C77D29" w:rsidRPr="00806AA1" w:rsidRDefault="00C77D29" w:rsidP="00806AA1">
      <w:pPr>
        <w:widowControl w:val="0"/>
        <w:spacing w:line="360" w:lineRule="auto"/>
        <w:ind w:firstLine="709"/>
        <w:jc w:val="both"/>
        <w:rPr>
          <w:sz w:val="28"/>
          <w:szCs w:val="28"/>
        </w:rPr>
      </w:pPr>
      <w:r w:rsidRPr="00806AA1">
        <w:rPr>
          <w:sz w:val="28"/>
          <w:szCs w:val="28"/>
        </w:rPr>
        <w:t>В то же время МАГИ не предоставляет кредиты и не является самостоятельным инвестором. Гарантии не выделяются для инвестиций в производство табака и алкоголя, в организацию азартных игр. Максимальный размер гарантий составляет в настоящее время 110 млн долл. США на один инвестиционный проект и 440 млн долл. США на одну страну. Путем совместного страхования и перестрахования лимит может быть значительно превышен.</w:t>
      </w:r>
    </w:p>
    <w:p w:rsidR="00CB0BC5" w:rsidRPr="00806AA1" w:rsidRDefault="00B54144" w:rsidP="00806AA1">
      <w:pPr>
        <w:widowControl w:val="0"/>
        <w:spacing w:line="360" w:lineRule="auto"/>
        <w:ind w:firstLine="709"/>
        <w:jc w:val="both"/>
        <w:rPr>
          <w:sz w:val="28"/>
          <w:szCs w:val="28"/>
        </w:rPr>
      </w:pPr>
      <w:r w:rsidRPr="00806AA1">
        <w:rPr>
          <w:sz w:val="28"/>
          <w:szCs w:val="28"/>
        </w:rPr>
        <w:t>С 1988 года МАГИ</w:t>
      </w:r>
      <w:r w:rsidR="00C77D29" w:rsidRPr="00806AA1">
        <w:rPr>
          <w:sz w:val="28"/>
          <w:szCs w:val="28"/>
        </w:rPr>
        <w:t xml:space="preserve"> выдало более 900 гарантий на общую сумму 17,4 млрд долл. США. При этом оно помогло разместить более 50 млрд долл. США прямых иностранных инвестиций в 96 развивающихся странах.</w:t>
      </w:r>
    </w:p>
    <w:p w:rsidR="002B090D" w:rsidRPr="00806AA1" w:rsidRDefault="002B090D" w:rsidP="00806AA1">
      <w:pPr>
        <w:widowControl w:val="0"/>
        <w:spacing w:line="360" w:lineRule="auto"/>
        <w:ind w:firstLine="709"/>
        <w:jc w:val="both"/>
        <w:rPr>
          <w:sz w:val="28"/>
          <w:szCs w:val="28"/>
        </w:rPr>
      </w:pPr>
    </w:p>
    <w:p w:rsidR="009640ED" w:rsidRPr="00806AA1" w:rsidRDefault="00F221CE" w:rsidP="00806AA1">
      <w:pPr>
        <w:widowControl w:val="0"/>
        <w:spacing w:line="360" w:lineRule="auto"/>
        <w:ind w:firstLine="709"/>
        <w:jc w:val="both"/>
        <w:rPr>
          <w:sz w:val="28"/>
          <w:szCs w:val="28"/>
        </w:rPr>
      </w:pPr>
      <w:r w:rsidRPr="00806AA1">
        <w:rPr>
          <w:sz w:val="28"/>
          <w:szCs w:val="28"/>
        </w:rPr>
        <w:t>3</w:t>
      </w:r>
      <w:r w:rsidR="002B090D" w:rsidRPr="00806AA1">
        <w:rPr>
          <w:sz w:val="28"/>
          <w:szCs w:val="28"/>
        </w:rPr>
        <w:t>.3</w:t>
      </w:r>
      <w:r w:rsidR="009640ED" w:rsidRPr="00806AA1">
        <w:rPr>
          <w:sz w:val="28"/>
          <w:szCs w:val="28"/>
        </w:rPr>
        <w:t xml:space="preserve"> Ме</w:t>
      </w:r>
      <w:r w:rsidR="00806AA1">
        <w:rPr>
          <w:sz w:val="28"/>
          <w:szCs w:val="28"/>
        </w:rPr>
        <w:t>ждународная ассоциация развития</w:t>
      </w:r>
    </w:p>
    <w:p w:rsidR="009640ED" w:rsidRPr="00806AA1" w:rsidRDefault="009640ED" w:rsidP="00806AA1">
      <w:pPr>
        <w:widowControl w:val="0"/>
        <w:spacing w:line="360" w:lineRule="auto"/>
        <w:ind w:firstLine="709"/>
        <w:jc w:val="both"/>
        <w:rPr>
          <w:sz w:val="28"/>
          <w:szCs w:val="28"/>
        </w:rPr>
      </w:pPr>
    </w:p>
    <w:p w:rsidR="002B090D" w:rsidRPr="00806AA1" w:rsidRDefault="009640ED" w:rsidP="00806AA1">
      <w:pPr>
        <w:widowControl w:val="0"/>
        <w:spacing w:line="360" w:lineRule="auto"/>
        <w:ind w:firstLine="709"/>
        <w:jc w:val="both"/>
        <w:rPr>
          <w:sz w:val="28"/>
          <w:szCs w:val="28"/>
        </w:rPr>
      </w:pPr>
      <w:r w:rsidRPr="00806AA1">
        <w:rPr>
          <w:sz w:val="28"/>
          <w:szCs w:val="28"/>
        </w:rPr>
        <w:t>Международная ассоциация развития (МАР) - это м</w:t>
      </w:r>
      <w:r w:rsidR="002B090D" w:rsidRPr="00806AA1">
        <w:rPr>
          <w:sz w:val="28"/>
          <w:szCs w:val="28"/>
        </w:rPr>
        <w:t>ежправительственная организация, филиал (в административном отношении) Международного банка реконструкции и развития (МБРР), но в ю</w:t>
      </w:r>
      <w:r w:rsidRPr="00806AA1">
        <w:rPr>
          <w:sz w:val="28"/>
          <w:szCs w:val="28"/>
        </w:rPr>
        <w:t>ридическом и финансовом</w:t>
      </w:r>
      <w:r w:rsidR="002B090D" w:rsidRPr="00806AA1">
        <w:rPr>
          <w:sz w:val="28"/>
          <w:szCs w:val="28"/>
        </w:rPr>
        <w:t xml:space="preserve"> отношении независимая от него. МАР начала функционировать в </w:t>
      </w:r>
      <w:smartTag w:uri="urn:schemas-microsoft-com:office:smarttags" w:element="metricconverter">
        <w:smartTagPr>
          <w:attr w:name="ProductID" w:val="1960 г"/>
        </w:smartTagPr>
        <w:r w:rsidR="002B090D" w:rsidRPr="00806AA1">
          <w:rPr>
            <w:sz w:val="28"/>
            <w:szCs w:val="28"/>
          </w:rPr>
          <w:t>1960 г</w:t>
        </w:r>
      </w:smartTag>
      <w:r w:rsidR="002B090D" w:rsidRPr="00806AA1">
        <w:rPr>
          <w:sz w:val="28"/>
          <w:szCs w:val="28"/>
        </w:rPr>
        <w:t>. Все страны, входящие в МБРР, имеют право быть членами ассоц</w:t>
      </w:r>
      <w:r w:rsidRPr="00806AA1">
        <w:rPr>
          <w:sz w:val="28"/>
          <w:szCs w:val="28"/>
        </w:rPr>
        <w:t>иации. В зависимости от их экономического</w:t>
      </w:r>
      <w:r w:rsidR="002B090D" w:rsidRPr="00806AA1">
        <w:rPr>
          <w:sz w:val="28"/>
          <w:szCs w:val="28"/>
        </w:rPr>
        <w:t xml:space="preserve"> положения страны - члены МАР делятся на две категории. К первой относятся индустриальн</w:t>
      </w:r>
      <w:r w:rsidRPr="00806AA1">
        <w:rPr>
          <w:sz w:val="28"/>
          <w:szCs w:val="28"/>
        </w:rPr>
        <w:t>ые государст</w:t>
      </w:r>
      <w:r w:rsidR="002B090D" w:rsidRPr="00806AA1">
        <w:rPr>
          <w:sz w:val="28"/>
          <w:szCs w:val="28"/>
        </w:rPr>
        <w:t xml:space="preserve">ва, а также Кувейт и Объединенные Арабские Эмираты. Во </w:t>
      </w:r>
      <w:r w:rsidRPr="00806AA1">
        <w:rPr>
          <w:sz w:val="28"/>
          <w:szCs w:val="28"/>
        </w:rPr>
        <w:t>вторую входят развивающиеся государст</w:t>
      </w:r>
      <w:r w:rsidR="002B090D" w:rsidRPr="00806AA1">
        <w:rPr>
          <w:sz w:val="28"/>
          <w:szCs w:val="28"/>
        </w:rPr>
        <w:t>ва</w:t>
      </w:r>
      <w:r w:rsidRPr="00806AA1">
        <w:rPr>
          <w:sz w:val="28"/>
          <w:szCs w:val="28"/>
        </w:rPr>
        <w:t>.</w:t>
      </w:r>
    </w:p>
    <w:p w:rsidR="002B090D" w:rsidRPr="00806AA1" w:rsidRDefault="002B090D" w:rsidP="00806AA1">
      <w:pPr>
        <w:widowControl w:val="0"/>
        <w:spacing w:line="360" w:lineRule="auto"/>
        <w:ind w:firstLine="709"/>
        <w:jc w:val="both"/>
        <w:rPr>
          <w:sz w:val="28"/>
          <w:szCs w:val="28"/>
        </w:rPr>
      </w:pPr>
      <w:r w:rsidRPr="00806AA1">
        <w:rPr>
          <w:sz w:val="28"/>
          <w:szCs w:val="28"/>
        </w:rPr>
        <w:t>Ассоциация преследует те же цели, что и МБРР, но ее помощь предоставляется беднейшим странам на бол</w:t>
      </w:r>
      <w:r w:rsidR="009640ED" w:rsidRPr="00806AA1">
        <w:rPr>
          <w:sz w:val="28"/>
          <w:szCs w:val="28"/>
        </w:rPr>
        <w:t>ее льготных условиях. Задачи, кото</w:t>
      </w:r>
      <w:r w:rsidRPr="00806AA1">
        <w:rPr>
          <w:sz w:val="28"/>
          <w:szCs w:val="28"/>
        </w:rPr>
        <w:t>рые ставит перед собой МАР, заключаются в развитии производите</w:t>
      </w:r>
      <w:r w:rsidR="009640ED" w:rsidRPr="00806AA1">
        <w:rPr>
          <w:sz w:val="28"/>
          <w:szCs w:val="28"/>
        </w:rPr>
        <w:t>льных сил и стимулировании экономического</w:t>
      </w:r>
      <w:r w:rsidRPr="00806AA1">
        <w:rPr>
          <w:sz w:val="28"/>
          <w:szCs w:val="28"/>
        </w:rPr>
        <w:t xml:space="preserve"> роста соответствующих стран.</w:t>
      </w:r>
    </w:p>
    <w:p w:rsidR="002B090D" w:rsidRPr="00806AA1" w:rsidRDefault="002B090D" w:rsidP="00806AA1">
      <w:pPr>
        <w:widowControl w:val="0"/>
        <w:spacing w:line="360" w:lineRule="auto"/>
        <w:ind w:firstLine="709"/>
        <w:jc w:val="both"/>
        <w:rPr>
          <w:sz w:val="28"/>
          <w:szCs w:val="28"/>
        </w:rPr>
      </w:pPr>
      <w:r w:rsidRPr="00806AA1">
        <w:rPr>
          <w:sz w:val="28"/>
          <w:szCs w:val="28"/>
        </w:rPr>
        <w:t>Ассоциация формирует свои ресурсы из пяти источников: подписной капитал и членские взносы (30 млрд дол.), перевод части чистой прибыли МБРР (1,6 млрд дол.), платежи по ранее предоставленным кредитам и чистые доходы МАР (280 млн дол.), швейцарские займы (51 млн дол.) и операции по совместному финансированию.</w:t>
      </w:r>
    </w:p>
    <w:p w:rsidR="002B090D" w:rsidRPr="00806AA1" w:rsidRDefault="002B090D" w:rsidP="00806AA1">
      <w:pPr>
        <w:widowControl w:val="0"/>
        <w:spacing w:line="360" w:lineRule="auto"/>
        <w:ind w:firstLine="709"/>
        <w:jc w:val="both"/>
        <w:rPr>
          <w:sz w:val="28"/>
          <w:szCs w:val="28"/>
        </w:rPr>
      </w:pPr>
      <w:r w:rsidRPr="00806AA1">
        <w:rPr>
          <w:sz w:val="28"/>
          <w:szCs w:val="28"/>
        </w:rPr>
        <w:t>Средства, получаемые из первого источника, составляют 90% всех рес</w:t>
      </w:r>
      <w:r w:rsidR="009640ED" w:rsidRPr="00806AA1">
        <w:rPr>
          <w:sz w:val="28"/>
          <w:szCs w:val="28"/>
        </w:rPr>
        <w:t>урсов МАР и поступают из 33 государст</w:t>
      </w:r>
      <w:r w:rsidRPr="00806AA1">
        <w:rPr>
          <w:sz w:val="28"/>
          <w:szCs w:val="28"/>
        </w:rPr>
        <w:t>в, в большинстве своем индустриальных. Члены МАР, относящиеся к этой категории, полностью вносят подписной капитал и предоставляют ассоциации дополнительные средства в неконверти</w:t>
      </w:r>
      <w:r w:rsidR="009640ED" w:rsidRPr="00806AA1">
        <w:rPr>
          <w:sz w:val="28"/>
          <w:szCs w:val="28"/>
        </w:rPr>
        <w:t>руемых валютах. Те же страны, кото</w:t>
      </w:r>
      <w:r w:rsidRPr="00806AA1">
        <w:rPr>
          <w:sz w:val="28"/>
          <w:szCs w:val="28"/>
        </w:rPr>
        <w:t xml:space="preserve">рые входят во вторую категорию, платят 10% своего первоначального взноса в </w:t>
      </w:r>
      <w:r w:rsidR="009640ED" w:rsidRPr="00806AA1">
        <w:rPr>
          <w:sz w:val="28"/>
          <w:szCs w:val="28"/>
        </w:rPr>
        <w:t>свободно-конвертируемой</w:t>
      </w:r>
      <w:r w:rsidRPr="00806AA1">
        <w:rPr>
          <w:sz w:val="28"/>
          <w:szCs w:val="28"/>
        </w:rPr>
        <w:t xml:space="preserve"> валюте и остающиеся 90% и все дополнит</w:t>
      </w:r>
      <w:r w:rsidR="009640ED" w:rsidRPr="00806AA1">
        <w:rPr>
          <w:sz w:val="28"/>
          <w:szCs w:val="28"/>
        </w:rPr>
        <w:t>ельные взносы и платежи - в национальной</w:t>
      </w:r>
      <w:r w:rsidRPr="00806AA1">
        <w:rPr>
          <w:sz w:val="28"/>
          <w:szCs w:val="28"/>
        </w:rPr>
        <w:t xml:space="preserve"> валюте.</w:t>
      </w:r>
    </w:p>
    <w:p w:rsidR="002B090D" w:rsidRPr="00806AA1" w:rsidRDefault="002B090D" w:rsidP="00806AA1">
      <w:pPr>
        <w:widowControl w:val="0"/>
        <w:spacing w:line="360" w:lineRule="auto"/>
        <w:ind w:firstLine="709"/>
        <w:jc w:val="both"/>
        <w:rPr>
          <w:sz w:val="28"/>
          <w:szCs w:val="28"/>
        </w:rPr>
      </w:pPr>
      <w:r w:rsidRPr="00806AA1">
        <w:rPr>
          <w:sz w:val="28"/>
          <w:szCs w:val="28"/>
        </w:rPr>
        <w:t>Средства, выделяемые МАР, обычно именуются кредитами, чтобы отличить их от займов, предоставляемых МБРР. Кредитование по линии ассоциации чаще всего осуществляется в форме долгосрочных кредитов с совместным финансированием или без него. Срок погашения - 50 лет с 10-ле</w:t>
      </w:r>
      <w:r w:rsidR="009640ED" w:rsidRPr="00806AA1">
        <w:rPr>
          <w:sz w:val="28"/>
          <w:szCs w:val="28"/>
        </w:rPr>
        <w:t>тним льготным периодом, после кото</w:t>
      </w:r>
      <w:r w:rsidRPr="00806AA1">
        <w:rPr>
          <w:sz w:val="28"/>
          <w:szCs w:val="28"/>
        </w:rPr>
        <w:t xml:space="preserve">рого выплачивается по 1% суммы долга в год в течение 10 лет и по 3% в год в течение последних 30 лет. Проценты по кредитам не начисляются, но при нарушении сроков платежей взимается 0,75% просроченной суммы. С </w:t>
      </w:r>
      <w:smartTag w:uri="urn:schemas-microsoft-com:office:smarttags" w:element="metricconverter">
        <w:smartTagPr>
          <w:attr w:name="ProductID" w:val="1982 г"/>
        </w:smartTagPr>
        <w:r w:rsidRPr="00806AA1">
          <w:rPr>
            <w:sz w:val="28"/>
            <w:szCs w:val="28"/>
          </w:rPr>
          <w:t>1982 г</w:t>
        </w:r>
      </w:smartTag>
      <w:r w:rsidRPr="00806AA1">
        <w:rPr>
          <w:sz w:val="28"/>
          <w:szCs w:val="28"/>
        </w:rPr>
        <w:t>. дополнительно взимается 0,5% с суммы неиспользованного остатка кредитной линии.</w:t>
      </w:r>
    </w:p>
    <w:p w:rsidR="00CB0BC5" w:rsidRPr="00806AA1" w:rsidRDefault="002B090D" w:rsidP="00806AA1">
      <w:pPr>
        <w:widowControl w:val="0"/>
        <w:spacing w:line="360" w:lineRule="auto"/>
        <w:ind w:firstLine="709"/>
        <w:jc w:val="both"/>
        <w:rPr>
          <w:sz w:val="28"/>
          <w:szCs w:val="28"/>
        </w:rPr>
      </w:pPr>
      <w:r w:rsidRPr="00806AA1">
        <w:rPr>
          <w:sz w:val="28"/>
          <w:szCs w:val="28"/>
        </w:rPr>
        <w:t>Резюме. Кредиты по линии МАР предоставляются на весьма льготных условиях с чрезвычайно длительным сроком погашения. В с</w:t>
      </w:r>
      <w:r w:rsidR="009640ED" w:rsidRPr="00806AA1">
        <w:rPr>
          <w:sz w:val="28"/>
          <w:szCs w:val="28"/>
        </w:rPr>
        <w:t>вете основных целей развития, кото</w:t>
      </w:r>
      <w:r w:rsidRPr="00806AA1">
        <w:rPr>
          <w:sz w:val="28"/>
          <w:szCs w:val="28"/>
        </w:rPr>
        <w:t>рые пятый президент Всемирного банка, ныне уже находящийся в отставк</w:t>
      </w:r>
      <w:r w:rsidR="009640ED" w:rsidRPr="00806AA1">
        <w:rPr>
          <w:sz w:val="28"/>
          <w:szCs w:val="28"/>
        </w:rPr>
        <w:t>е, определил как ускорение экономичексого</w:t>
      </w:r>
      <w:r w:rsidRPr="00806AA1">
        <w:rPr>
          <w:sz w:val="28"/>
          <w:szCs w:val="28"/>
        </w:rPr>
        <w:t xml:space="preserve"> роста и искоренение абсолютной нищеты, шестому главе ассоциации пока еще далеко не удалось удовлетворить растущие потребности стран с низкими доходами.</w:t>
      </w:r>
    </w:p>
    <w:p w:rsidR="00013ED3" w:rsidRPr="00806AA1" w:rsidRDefault="00013ED3" w:rsidP="00806AA1">
      <w:pPr>
        <w:widowControl w:val="0"/>
        <w:spacing w:line="360" w:lineRule="auto"/>
        <w:ind w:firstLine="709"/>
        <w:jc w:val="both"/>
        <w:rPr>
          <w:sz w:val="28"/>
          <w:szCs w:val="28"/>
        </w:rPr>
      </w:pPr>
    </w:p>
    <w:p w:rsidR="009640ED" w:rsidRPr="00806AA1" w:rsidRDefault="00F221CE" w:rsidP="00806AA1">
      <w:pPr>
        <w:widowControl w:val="0"/>
        <w:spacing w:line="360" w:lineRule="auto"/>
        <w:ind w:firstLine="709"/>
        <w:jc w:val="both"/>
        <w:rPr>
          <w:sz w:val="28"/>
          <w:szCs w:val="28"/>
        </w:rPr>
      </w:pPr>
      <w:r w:rsidRPr="00806AA1">
        <w:rPr>
          <w:sz w:val="28"/>
          <w:szCs w:val="28"/>
        </w:rPr>
        <w:t>3</w:t>
      </w:r>
      <w:r w:rsidR="00013ED3" w:rsidRPr="00806AA1">
        <w:rPr>
          <w:sz w:val="28"/>
          <w:szCs w:val="28"/>
        </w:rPr>
        <w:t xml:space="preserve">.4 </w:t>
      </w:r>
      <w:r w:rsidR="009640ED" w:rsidRPr="00806AA1">
        <w:rPr>
          <w:sz w:val="28"/>
          <w:szCs w:val="28"/>
        </w:rPr>
        <w:t>Международный банк реконструкции и развития (МБРР</w:t>
      </w:r>
      <w:r w:rsidR="00806AA1">
        <w:rPr>
          <w:sz w:val="28"/>
          <w:szCs w:val="28"/>
        </w:rPr>
        <w:t>)</w:t>
      </w:r>
    </w:p>
    <w:p w:rsidR="009640ED" w:rsidRPr="00806AA1" w:rsidRDefault="009640ED" w:rsidP="00806AA1">
      <w:pPr>
        <w:widowControl w:val="0"/>
        <w:spacing w:line="360" w:lineRule="auto"/>
        <w:ind w:firstLine="709"/>
        <w:jc w:val="both"/>
        <w:rPr>
          <w:sz w:val="28"/>
          <w:szCs w:val="28"/>
        </w:rPr>
      </w:pPr>
    </w:p>
    <w:p w:rsidR="00013ED3" w:rsidRPr="00806AA1" w:rsidRDefault="009640ED" w:rsidP="00806AA1">
      <w:pPr>
        <w:widowControl w:val="0"/>
        <w:spacing w:line="360" w:lineRule="auto"/>
        <w:ind w:firstLine="709"/>
        <w:jc w:val="both"/>
        <w:rPr>
          <w:sz w:val="28"/>
          <w:szCs w:val="28"/>
        </w:rPr>
      </w:pPr>
      <w:r w:rsidRPr="00806AA1">
        <w:rPr>
          <w:sz w:val="28"/>
          <w:szCs w:val="28"/>
        </w:rPr>
        <w:t>Международный</w:t>
      </w:r>
      <w:r w:rsidR="00013ED3" w:rsidRPr="00806AA1">
        <w:rPr>
          <w:sz w:val="28"/>
          <w:szCs w:val="28"/>
        </w:rPr>
        <w:t xml:space="preserve"> банк </w:t>
      </w:r>
      <w:r w:rsidRPr="00806AA1">
        <w:rPr>
          <w:sz w:val="28"/>
          <w:szCs w:val="28"/>
        </w:rPr>
        <w:t>реконструкции</w:t>
      </w:r>
      <w:r w:rsidR="00013ED3" w:rsidRPr="00806AA1">
        <w:rPr>
          <w:sz w:val="28"/>
          <w:szCs w:val="28"/>
        </w:rPr>
        <w:t xml:space="preserve"> и </w:t>
      </w:r>
      <w:r w:rsidRPr="00806AA1">
        <w:rPr>
          <w:sz w:val="28"/>
          <w:szCs w:val="28"/>
        </w:rPr>
        <w:t xml:space="preserve">развития (МБРР) </w:t>
      </w:r>
      <w:r w:rsidR="00013ED3" w:rsidRPr="00806AA1">
        <w:rPr>
          <w:sz w:val="28"/>
          <w:szCs w:val="28"/>
        </w:rPr>
        <w:t xml:space="preserve">— основное кредитное учреждение Всемирного банка. Международный банк реконструкции и развития (МБРР) — специализированное учреждение ООН, межгосударственный инвестиционный институт, учрежденный одновременно с МВФ в соответствии с решениями Международной валютно-финансовой конференции в Бреттон-Вудсе в </w:t>
      </w:r>
      <w:smartTag w:uri="urn:schemas-microsoft-com:office:smarttags" w:element="metricconverter">
        <w:smartTagPr>
          <w:attr w:name="ProductID" w:val="1944 г"/>
        </w:smartTagPr>
        <w:r w:rsidR="00013ED3" w:rsidRPr="00806AA1">
          <w:rPr>
            <w:sz w:val="28"/>
            <w:szCs w:val="28"/>
          </w:rPr>
          <w:t>1944 г</w:t>
        </w:r>
      </w:smartTag>
      <w:r w:rsidR="00013ED3" w:rsidRPr="00806AA1">
        <w:rPr>
          <w:sz w:val="28"/>
          <w:szCs w:val="28"/>
        </w:rPr>
        <w:t xml:space="preserve">. Соглашение о МБРР, являющееся одновременно и его уставом, официально вступило в силу в </w:t>
      </w:r>
      <w:smartTag w:uri="urn:schemas-microsoft-com:office:smarttags" w:element="metricconverter">
        <w:smartTagPr>
          <w:attr w:name="ProductID" w:val="1945 г"/>
        </w:smartTagPr>
        <w:r w:rsidR="00013ED3" w:rsidRPr="00806AA1">
          <w:rPr>
            <w:sz w:val="28"/>
            <w:szCs w:val="28"/>
          </w:rPr>
          <w:t>1945 г</w:t>
        </w:r>
      </w:smartTag>
      <w:r w:rsidR="00013ED3" w:rsidRPr="00806AA1">
        <w:rPr>
          <w:sz w:val="28"/>
          <w:szCs w:val="28"/>
        </w:rPr>
        <w:t xml:space="preserve">., но банк начал функционировать с </w:t>
      </w:r>
      <w:smartTag w:uri="urn:schemas-microsoft-com:office:smarttags" w:element="metricconverter">
        <w:smartTagPr>
          <w:attr w:name="ProductID" w:val="1946 г"/>
        </w:smartTagPr>
        <w:r w:rsidR="00013ED3" w:rsidRPr="00806AA1">
          <w:rPr>
            <w:sz w:val="28"/>
            <w:szCs w:val="28"/>
          </w:rPr>
          <w:t>1946 г</w:t>
        </w:r>
      </w:smartTag>
      <w:r w:rsidR="00013ED3" w:rsidRPr="00806AA1">
        <w:rPr>
          <w:sz w:val="28"/>
          <w:szCs w:val="28"/>
        </w:rPr>
        <w:t>. Местонахождение МБРР — Вашингтон.</w:t>
      </w:r>
    </w:p>
    <w:p w:rsidR="00013ED3" w:rsidRPr="00806AA1" w:rsidRDefault="00013ED3" w:rsidP="00806AA1">
      <w:pPr>
        <w:widowControl w:val="0"/>
        <w:spacing w:line="360" w:lineRule="auto"/>
        <w:ind w:firstLine="709"/>
        <w:jc w:val="both"/>
        <w:rPr>
          <w:sz w:val="28"/>
          <w:szCs w:val="28"/>
        </w:rPr>
      </w:pPr>
      <w:r w:rsidRPr="00806AA1">
        <w:rPr>
          <w:sz w:val="28"/>
          <w:szCs w:val="28"/>
        </w:rPr>
        <w:t>Цели МБРР</w:t>
      </w:r>
      <w:r w:rsidR="009640ED" w:rsidRPr="00806AA1">
        <w:rPr>
          <w:sz w:val="28"/>
          <w:szCs w:val="28"/>
        </w:rPr>
        <w:t>:</w:t>
      </w:r>
    </w:p>
    <w:p w:rsidR="00013ED3" w:rsidRPr="00806AA1" w:rsidRDefault="009640ED" w:rsidP="00806AA1">
      <w:pPr>
        <w:widowControl w:val="0"/>
        <w:spacing w:line="360" w:lineRule="auto"/>
        <w:ind w:firstLine="709"/>
        <w:jc w:val="both"/>
        <w:rPr>
          <w:sz w:val="28"/>
          <w:szCs w:val="28"/>
        </w:rPr>
      </w:pPr>
      <w:r w:rsidRPr="00806AA1">
        <w:rPr>
          <w:sz w:val="28"/>
          <w:szCs w:val="28"/>
        </w:rPr>
        <w:t xml:space="preserve">- </w:t>
      </w:r>
      <w:r w:rsidR="00013ED3" w:rsidRPr="00806AA1">
        <w:rPr>
          <w:sz w:val="28"/>
          <w:szCs w:val="28"/>
        </w:rPr>
        <w:t>оказание помощи в реконструкции и развитии экономики стран</w:t>
      </w:r>
      <w:r w:rsidR="0023386B" w:rsidRPr="00806AA1">
        <w:rPr>
          <w:sz w:val="28"/>
          <w:szCs w:val="28"/>
        </w:rPr>
        <w:t>-</w:t>
      </w:r>
      <w:r w:rsidR="00013ED3" w:rsidRPr="00806AA1">
        <w:rPr>
          <w:sz w:val="28"/>
          <w:szCs w:val="28"/>
        </w:rPr>
        <w:t>членов;</w:t>
      </w:r>
    </w:p>
    <w:p w:rsidR="00013ED3" w:rsidRPr="00806AA1" w:rsidRDefault="009640ED" w:rsidP="00806AA1">
      <w:pPr>
        <w:widowControl w:val="0"/>
        <w:spacing w:line="360" w:lineRule="auto"/>
        <w:ind w:firstLine="709"/>
        <w:jc w:val="both"/>
        <w:rPr>
          <w:sz w:val="28"/>
          <w:szCs w:val="28"/>
        </w:rPr>
      </w:pPr>
      <w:r w:rsidRPr="00806AA1">
        <w:rPr>
          <w:sz w:val="28"/>
          <w:szCs w:val="28"/>
        </w:rPr>
        <w:t xml:space="preserve">- </w:t>
      </w:r>
      <w:r w:rsidR="00013ED3" w:rsidRPr="00806AA1">
        <w:rPr>
          <w:sz w:val="28"/>
          <w:szCs w:val="28"/>
        </w:rPr>
        <w:t>содействие частным иностранным инвестициям;</w:t>
      </w:r>
    </w:p>
    <w:p w:rsidR="00013ED3" w:rsidRPr="00806AA1" w:rsidRDefault="009640ED" w:rsidP="00806AA1">
      <w:pPr>
        <w:widowControl w:val="0"/>
        <w:spacing w:line="360" w:lineRule="auto"/>
        <w:ind w:firstLine="709"/>
        <w:jc w:val="both"/>
        <w:rPr>
          <w:sz w:val="28"/>
          <w:szCs w:val="28"/>
        </w:rPr>
      </w:pPr>
      <w:r w:rsidRPr="00806AA1">
        <w:rPr>
          <w:sz w:val="28"/>
          <w:szCs w:val="28"/>
        </w:rPr>
        <w:t xml:space="preserve">- </w:t>
      </w:r>
      <w:r w:rsidR="00013ED3" w:rsidRPr="00806AA1">
        <w:rPr>
          <w:sz w:val="28"/>
          <w:szCs w:val="28"/>
        </w:rPr>
        <w:t>содействие сбалансированному росту международной торговли и поддержание равновесия платежных балансов;</w:t>
      </w:r>
    </w:p>
    <w:p w:rsidR="00013ED3" w:rsidRPr="00806AA1" w:rsidRDefault="009640ED" w:rsidP="00806AA1">
      <w:pPr>
        <w:widowControl w:val="0"/>
        <w:spacing w:line="360" w:lineRule="auto"/>
        <w:ind w:firstLine="709"/>
        <w:jc w:val="both"/>
        <w:rPr>
          <w:sz w:val="28"/>
          <w:szCs w:val="28"/>
        </w:rPr>
      </w:pPr>
      <w:r w:rsidRPr="00806AA1">
        <w:rPr>
          <w:sz w:val="28"/>
          <w:szCs w:val="28"/>
        </w:rPr>
        <w:t xml:space="preserve">- </w:t>
      </w:r>
      <w:r w:rsidR="00013ED3" w:rsidRPr="00806AA1">
        <w:rPr>
          <w:sz w:val="28"/>
          <w:szCs w:val="28"/>
        </w:rPr>
        <w:t>сбор и публикация статистической информации,</w:t>
      </w:r>
    </w:p>
    <w:p w:rsidR="00013ED3" w:rsidRPr="00806AA1" w:rsidRDefault="00013ED3" w:rsidP="00806AA1">
      <w:pPr>
        <w:widowControl w:val="0"/>
        <w:spacing w:line="360" w:lineRule="auto"/>
        <w:ind w:firstLine="709"/>
        <w:jc w:val="both"/>
        <w:rPr>
          <w:sz w:val="28"/>
          <w:szCs w:val="28"/>
        </w:rPr>
      </w:pPr>
      <w:r w:rsidRPr="00806AA1">
        <w:rPr>
          <w:sz w:val="28"/>
          <w:szCs w:val="28"/>
        </w:rPr>
        <w:t>Первоначально МБРР был призван с помощью аккумулированных бюджетных средств капиталистических государств и привлекаемых капиталов инвесторов стимулировать частные инвестиции в странах Западной Европы, экономика которых значительно пострадала во время Второй мировой войны. С середины 50-х гг., когда хозяйство стран Западной Европы стабилизировалось, деятельность МБРР во все большей степени стала ориентироваться на страны Азии, Африки и Латинской Америки.</w:t>
      </w:r>
    </w:p>
    <w:p w:rsidR="00013ED3" w:rsidRPr="00806AA1" w:rsidRDefault="00013ED3" w:rsidP="00806AA1">
      <w:pPr>
        <w:widowControl w:val="0"/>
        <w:spacing w:line="360" w:lineRule="auto"/>
        <w:ind w:firstLine="709"/>
        <w:jc w:val="both"/>
        <w:rPr>
          <w:sz w:val="28"/>
          <w:szCs w:val="28"/>
        </w:rPr>
      </w:pPr>
      <w:r w:rsidRPr="00806AA1">
        <w:rPr>
          <w:sz w:val="28"/>
          <w:szCs w:val="28"/>
        </w:rPr>
        <w:t>Основные направления деятельности МБРР</w:t>
      </w:r>
    </w:p>
    <w:p w:rsidR="00013ED3" w:rsidRPr="00806AA1" w:rsidRDefault="00013ED3" w:rsidP="00806AA1">
      <w:pPr>
        <w:widowControl w:val="0"/>
        <w:spacing w:line="360" w:lineRule="auto"/>
        <w:ind w:firstLine="709"/>
        <w:jc w:val="both"/>
        <w:rPr>
          <w:sz w:val="28"/>
          <w:szCs w:val="28"/>
        </w:rPr>
      </w:pPr>
      <w:r w:rsidRPr="00806AA1">
        <w:rPr>
          <w:sz w:val="28"/>
          <w:szCs w:val="28"/>
        </w:rPr>
        <w:t>В отличие от МВФ Международный банк реконструкции и развития предоставляет кредиты для экономического развития. МБРР — самый крупный кредитор проектов развития в развивающихся странах со средним уровнем доходов на душу населения. Страны, подающие заявку на вступление в МБРР, должны сначала быть приняты в МВФ.</w:t>
      </w:r>
    </w:p>
    <w:p w:rsidR="00013ED3" w:rsidRPr="00806AA1" w:rsidRDefault="00013ED3" w:rsidP="00806AA1">
      <w:pPr>
        <w:widowControl w:val="0"/>
        <w:spacing w:line="360" w:lineRule="auto"/>
        <w:ind w:firstLine="709"/>
        <w:jc w:val="both"/>
        <w:rPr>
          <w:sz w:val="28"/>
          <w:szCs w:val="28"/>
        </w:rPr>
      </w:pPr>
      <w:r w:rsidRPr="00806AA1">
        <w:rPr>
          <w:sz w:val="28"/>
          <w:szCs w:val="28"/>
        </w:rPr>
        <w:t>В отличие от МВФ, МБРР не использует стандартных условий кредитования. Сроки, объемы и ставки кредитов МБРР определяются особенностями кредитуемого проекта. Как и МВФ, МБРР обычно обуславливает предоставление кредитов определенными условиями. Все займы банка должны гарантироваться правительствами стран-членов. Займы выделяются под процентную ставку, которая меняется каждые 6 месяцев. Займы предоставляются, как правило, на 15-20 лет с отсрочкой платежей по основной сумме займа от трех до пяти лет.</w:t>
      </w:r>
    </w:p>
    <w:p w:rsidR="00013ED3" w:rsidRPr="00806AA1" w:rsidRDefault="00013ED3" w:rsidP="00806AA1">
      <w:pPr>
        <w:widowControl w:val="0"/>
        <w:spacing w:line="360" w:lineRule="auto"/>
        <w:ind w:firstLine="709"/>
        <w:jc w:val="both"/>
        <w:rPr>
          <w:sz w:val="28"/>
          <w:szCs w:val="28"/>
        </w:rPr>
      </w:pPr>
      <w:r w:rsidRPr="00806AA1">
        <w:rPr>
          <w:sz w:val="28"/>
          <w:szCs w:val="28"/>
        </w:rPr>
        <w:t>Необходимо подчеркнуть, что банк покрывает своими кредитами лишь 30% стоимости объекта, причем наибольшая часть кредитов направляется в отрасли инфраструктуры: энергетику, транспорт, связь. С середины 80-х гг. МБРР увеличил долю кредитов, направляемых в сельское хозяйство (до 20%), в здравоохранение и образование. В промышленность направляется менее 15% кредитов банка. В последние годы МБРР занимается проблемой урегулирования внешнего долга развивающихся стран: 1/3 кредитов он выдает в форме так называемого совместного финансирования. Банк предоставляет структурные кредиты для регулирования структуры экономики, оздоровления платежного баланса.</w:t>
      </w:r>
    </w:p>
    <w:p w:rsidR="00013ED3" w:rsidRPr="00806AA1" w:rsidRDefault="00013ED3" w:rsidP="00806AA1">
      <w:pPr>
        <w:widowControl w:val="0"/>
        <w:spacing w:line="360" w:lineRule="auto"/>
        <w:ind w:firstLine="709"/>
        <w:jc w:val="both"/>
        <w:rPr>
          <w:sz w:val="28"/>
          <w:szCs w:val="28"/>
        </w:rPr>
      </w:pPr>
      <w:r w:rsidRPr="00806AA1">
        <w:rPr>
          <w:sz w:val="28"/>
          <w:szCs w:val="28"/>
        </w:rPr>
        <w:t xml:space="preserve">Основная цель, которую изначально провозгласили учредители МБРР, заключалась в том, чтобы банк прежде всего был инициатором и организатором частных инвестиций, добивался для них в странах-заемщиках благоприятных условий и "климата". Банк мог предоставлять кредиты государствам под гарантии правительств, но должен был уклоняться от вложения своего капитала в высокодоходные, быстроокупающиеся предприятия. Предполагалось, что МБРР будет сосредоточивать свои операции исключительно на тех объектах, которые важны для государств, но в которые не охотно вкладывается частный инвестор. Фактически же МБРР сразу начал широко вмешиваться во внутренние дела стран-заемщиков в интересах своих хозяев (США), оказывал давление на правительства, навязывая свои "программы развития". В итоге все программы "реконструкции и развития" подразумевали сохранение стран-заемщиков в качестве аграрно-сырьевых придатков индустриальных держав. Миссии банка, его "технические советы", "консультации" и "рекомендации" сводились в итоге к развитию сельского хозяйства в странах-заемщиках и увеличению добычи полезных ископаемых для увеличения объемов их вывоза в США </w:t>
      </w:r>
      <w:r w:rsidR="009640ED" w:rsidRPr="00806AA1">
        <w:rPr>
          <w:sz w:val="28"/>
          <w:szCs w:val="28"/>
        </w:rPr>
        <w:t>и ряд других индустриальных капиталистических</w:t>
      </w:r>
      <w:r w:rsidRPr="00806AA1">
        <w:rPr>
          <w:sz w:val="28"/>
          <w:szCs w:val="28"/>
        </w:rPr>
        <w:t xml:space="preserve"> стран. Так, миссии банка, обследовавшие в </w:t>
      </w:r>
      <w:smartTag w:uri="urn:schemas-microsoft-com:office:smarttags" w:element="metricconverter">
        <w:smartTagPr>
          <w:attr w:name="ProductID" w:val="1952 г"/>
        </w:smartTagPr>
        <w:r w:rsidRPr="00806AA1">
          <w:rPr>
            <w:sz w:val="28"/>
            <w:szCs w:val="28"/>
          </w:rPr>
          <w:t>1952 г</w:t>
        </w:r>
      </w:smartTag>
      <w:r w:rsidRPr="00806AA1">
        <w:rPr>
          <w:sz w:val="28"/>
          <w:szCs w:val="28"/>
        </w:rPr>
        <w:t xml:space="preserve">. экономику Ирана и в </w:t>
      </w:r>
      <w:smartTag w:uri="urn:schemas-microsoft-com:office:smarttags" w:element="metricconverter">
        <w:smartTagPr>
          <w:attr w:name="ProductID" w:val="1954 г"/>
        </w:smartTagPr>
        <w:r w:rsidRPr="00806AA1">
          <w:rPr>
            <w:sz w:val="28"/>
            <w:szCs w:val="28"/>
          </w:rPr>
          <w:t>1954 г</w:t>
        </w:r>
      </w:smartTag>
      <w:r w:rsidRPr="00806AA1">
        <w:rPr>
          <w:sz w:val="28"/>
          <w:szCs w:val="28"/>
        </w:rPr>
        <w:t xml:space="preserve">. экономику Сирии, рекомендовали правительствам этих стран сосредоточить главное внимание на развитии сельского хозяйства и транспорта. Миссия банка в Турции нашла, что ведущееся турецким правительством промышленное строительство не учитывает реальных финансовых возможностей страны, и </w:t>
      </w:r>
      <w:r w:rsidR="009640ED" w:rsidRPr="00806AA1">
        <w:rPr>
          <w:sz w:val="28"/>
          <w:szCs w:val="28"/>
        </w:rPr>
        <w:t>рекомендовала ему прекратить дальнейшие вложения государственных</w:t>
      </w:r>
      <w:r w:rsidRPr="00806AA1">
        <w:rPr>
          <w:sz w:val="28"/>
          <w:szCs w:val="28"/>
        </w:rPr>
        <w:t xml:space="preserve"> средств в промышленность и сосредоточить свои усилия на развитии сельского хозяйства, энергетики и транспорта. Эти рекомендации вызвали возмущение турецкой общественности, что вынудило турецкое правительство в марте 1954 года потребовать удаления из Турции миссии банка.</w:t>
      </w:r>
    </w:p>
    <w:p w:rsidR="002244B7" w:rsidRPr="00806AA1" w:rsidRDefault="002244B7" w:rsidP="00806AA1">
      <w:pPr>
        <w:pStyle w:val="10"/>
        <w:widowControl w:val="0"/>
        <w:spacing w:line="360" w:lineRule="auto"/>
        <w:ind w:firstLine="709"/>
      </w:pPr>
      <w:r w:rsidRPr="00806AA1">
        <w:t xml:space="preserve">Кредитная политика МБРР отвечает интересам частного капитала, функционирующего в развивающихся странах. Это проявляется в самой процедуре рассмотрения заявок стран-членов на банковские кредиты. При решении вопроса о предоставлении средств Банк требует широкой информации об экономическом и финансовом положении этих стран, направляет туда свои экономические миссии. Такие миссии, состоящие в основном из представителей промышленно развитых стран, проводят обследование экономики и финансов стран-членов, влияют на составление и выполнение национальных программ их экономического развития. В рекомендациях миссий МБРР приоритет отдается развитию частного сектора экономики и привлечению иностранного капитала в развивающиеся страны. Деятельность этих миссий не может не затрагивать суверенитет стран-членов. Если рекомендации МБРР не принимаются страной, испрашивающей кредит, то зачастую он не предоставляется. Причем делаются попытки ограничить доступ и к другим источникам международных кредитов, поскольку МБРР не только координирует свою кредитную политику с другими международными валютно-кредитными и финансовыми организациями, прежде всего с МВФ, но и возглавляет большинство консорциумов и клубов помощи отдельным развивающимся государствам, используемых развитыми странами-донорами для более эффективного использования своей двухсторонней официальной помощи развитию. Общая сумма кредитов, представленных Банком за 47 лет его активной деятельности, достигла 235 млрд. долл., причем более 1/3 этих ассигнований (80 млрд. долл.) приходится на 1989—1993 гг. Тем самым МБРР осуществляет воздействие на экономическое развитие развивающихся стран, особенно путем регламентации инвестиционной политики стран-заемщиков, поскольку кредиты Банка покрывают в среднем лишь около 30% общей стоимости кредитуемых объектов, а остальная часть расходов по объекту должна обеспечиваться за счет внутренних источников кредитования и финансирования или иных внешних источников. Основная задача МБРР — кредитование конкретных объектов (преимущественно инфраструктурных — транспорт, связь, энергетика) на основе их тщательного отбора. С середины 70-х годов в кредитах Банка все большую роль играют социальные аспекты развития, особенно борьба с бедностью. </w:t>
      </w:r>
    </w:p>
    <w:p w:rsidR="002244B7" w:rsidRPr="00806AA1" w:rsidRDefault="002244B7" w:rsidP="00806AA1">
      <w:pPr>
        <w:pStyle w:val="10"/>
        <w:widowControl w:val="0"/>
        <w:spacing w:line="360" w:lineRule="auto"/>
        <w:ind w:firstLine="709"/>
      </w:pPr>
      <w:r w:rsidRPr="00806AA1">
        <w:t>Увеличиваются кредиты на развитие здравоохранения, образование, планирование семьи, развитие сельского хозяйства. Особое внимание уделяется охране окружающей среды и приватизации. Большинство кредитов МБРР выдаются на срок 15—20 лет (льготный период — 5 лет), причем наименьшие сроки характерны для кредитования промышленности.</w:t>
      </w:r>
    </w:p>
    <w:p w:rsidR="002244B7" w:rsidRPr="00806AA1" w:rsidRDefault="002244B7" w:rsidP="00806AA1">
      <w:pPr>
        <w:pStyle w:val="10"/>
        <w:widowControl w:val="0"/>
        <w:spacing w:line="360" w:lineRule="auto"/>
        <w:ind w:firstLine="709"/>
      </w:pPr>
      <w:r w:rsidRPr="00806AA1">
        <w:t xml:space="preserve">Зависимость МБРР от мирового финансового рынка негативно отражается на стоимости его кредитов. Получая заемные средства под высокий процент. Банк кредитует страны-члены по ставке, которая в среднем на 0,5% превышает стоимость заемных средств и изменяется по полугодиям (с </w:t>
      </w:r>
      <w:smartTag w:uri="urn:schemas-microsoft-com:office:smarttags" w:element="metricconverter">
        <w:smartTagPr>
          <w:attr w:name="ProductID" w:val="1982 г"/>
        </w:smartTagPr>
        <w:r w:rsidRPr="00806AA1">
          <w:t>1982 г</w:t>
        </w:r>
      </w:smartTag>
      <w:r w:rsidRPr="00806AA1">
        <w:t xml:space="preserve">., когда кредитная ставка МБРР достигла рекордного уровня в 11,6% годовых). К середине </w:t>
      </w:r>
      <w:smartTag w:uri="urn:schemas-microsoft-com:office:smarttags" w:element="metricconverter">
        <w:smartTagPr>
          <w:attr w:name="ProductID" w:val="1993 г"/>
        </w:smartTagPr>
        <w:r w:rsidRPr="00806AA1">
          <w:t>1993 г</w:t>
        </w:r>
      </w:smartTag>
      <w:r w:rsidRPr="00806AA1">
        <w:t>. основная кредитная ставка МБРР равнялась 7.43% годовых. Поэтому кредитами МБРР могут пользоваться далеко не все развивающиеся страны, а лишь самые крупные или наиболее развитые из них: Мексика, Индия, Бразилия, Индонезия, Турция, Китай. Филиппины, Аргентина, Южная Корея, Колумбия. Чтобы содействовать реализации программы урегулирования валютно-финансовых проблем крупнейших стран-должников, выдвинутой бывшим министром финансов США Дж. Бейкером и включавшей предложение наращивать кредиты МБРР для структурной перестройки, Банк увеличил к началу 90-х годов долю таких кредитов до 25% и более, тогда как в начале 80-х годов их доля в годовом объеме кредитов MБРР составляла 10-12%. Таким образом, за короткий период удельный вес приоритетного кредитования проектов, связанных со структурной перестройкой экономики стран-заемщиков, увеличился более чем вдвое.</w:t>
      </w:r>
    </w:p>
    <w:p w:rsidR="00013ED3" w:rsidRPr="00806AA1" w:rsidRDefault="00013ED3" w:rsidP="00806AA1">
      <w:pPr>
        <w:widowControl w:val="0"/>
        <w:spacing w:line="360" w:lineRule="auto"/>
        <w:ind w:firstLine="709"/>
        <w:jc w:val="both"/>
        <w:rPr>
          <w:sz w:val="28"/>
          <w:szCs w:val="28"/>
        </w:rPr>
      </w:pPr>
      <w:r w:rsidRPr="00806AA1">
        <w:rPr>
          <w:sz w:val="28"/>
          <w:szCs w:val="28"/>
        </w:rPr>
        <w:t>Механизмы управления МБРР</w:t>
      </w:r>
    </w:p>
    <w:p w:rsidR="00013ED3" w:rsidRPr="00806AA1" w:rsidRDefault="00013ED3" w:rsidP="00806AA1">
      <w:pPr>
        <w:widowControl w:val="0"/>
        <w:spacing w:line="360" w:lineRule="auto"/>
        <w:ind w:firstLine="709"/>
        <w:jc w:val="both"/>
        <w:rPr>
          <w:sz w:val="28"/>
          <w:szCs w:val="28"/>
        </w:rPr>
      </w:pPr>
      <w:r w:rsidRPr="00806AA1">
        <w:rPr>
          <w:sz w:val="28"/>
          <w:szCs w:val="28"/>
        </w:rPr>
        <w:t>Высшими органами МБРР являются Совет управляющих и Директорат как исполнительный орган. Во главе банка находится президент, как правило, представитель высших деловых кругов США. Сессии Совета, состоящего из министров финансов или управляющих центральными банками, проводятся раз в год совместно с МВФ. Членами банка могут быть только члены МВФ, голоса также определяются квотой страны в капитале МБРР (более 180 млрд долл.). Хотя членами МБРР являются 186 стран, лидирующее положение принадлежит семерке: США, Японии, Великобритании, ФРГ, Франции, Канаде и Италии.</w:t>
      </w:r>
    </w:p>
    <w:p w:rsidR="00013ED3" w:rsidRPr="00806AA1" w:rsidRDefault="00013ED3" w:rsidP="00806AA1">
      <w:pPr>
        <w:widowControl w:val="0"/>
        <w:spacing w:line="360" w:lineRule="auto"/>
        <w:ind w:firstLine="709"/>
        <w:jc w:val="both"/>
        <w:rPr>
          <w:sz w:val="28"/>
          <w:szCs w:val="28"/>
        </w:rPr>
      </w:pPr>
      <w:r w:rsidRPr="00806AA1">
        <w:rPr>
          <w:sz w:val="28"/>
          <w:szCs w:val="28"/>
        </w:rPr>
        <w:t>Источниками ресурсов банка помимо акционерного капитала являются размещение облигационных займов, главным образом на американском р</w:t>
      </w:r>
      <w:r w:rsidR="009640ED" w:rsidRPr="00806AA1">
        <w:rPr>
          <w:sz w:val="28"/>
          <w:szCs w:val="28"/>
        </w:rPr>
        <w:t>ынке, и средства, полученные</w:t>
      </w:r>
      <w:r w:rsidR="00806AA1">
        <w:rPr>
          <w:sz w:val="28"/>
          <w:szCs w:val="28"/>
        </w:rPr>
        <w:t xml:space="preserve"> </w:t>
      </w:r>
      <w:r w:rsidRPr="00806AA1">
        <w:rPr>
          <w:sz w:val="28"/>
          <w:szCs w:val="28"/>
        </w:rPr>
        <w:t>от продажи облигаций.</w:t>
      </w:r>
    </w:p>
    <w:p w:rsidR="0023386B" w:rsidRPr="00806AA1" w:rsidRDefault="00806AA1" w:rsidP="00806AA1">
      <w:pPr>
        <w:widowControl w:val="0"/>
        <w:spacing w:line="360" w:lineRule="auto"/>
        <w:ind w:firstLine="709"/>
        <w:jc w:val="both"/>
        <w:rPr>
          <w:sz w:val="28"/>
          <w:szCs w:val="32"/>
        </w:rPr>
      </w:pPr>
      <w:r>
        <w:rPr>
          <w:sz w:val="28"/>
          <w:szCs w:val="32"/>
        </w:rPr>
        <w:br w:type="page"/>
      </w:r>
      <w:r w:rsidR="00F221CE" w:rsidRPr="00806AA1">
        <w:rPr>
          <w:sz w:val="28"/>
          <w:szCs w:val="32"/>
        </w:rPr>
        <w:t>Глава 4</w:t>
      </w:r>
      <w:r w:rsidR="009640ED" w:rsidRPr="00806AA1">
        <w:rPr>
          <w:sz w:val="28"/>
          <w:szCs w:val="32"/>
        </w:rPr>
        <w:t>. Региональные международные кредитные организации</w:t>
      </w:r>
    </w:p>
    <w:p w:rsidR="0014326E" w:rsidRPr="00806AA1" w:rsidRDefault="0014326E" w:rsidP="00806AA1">
      <w:pPr>
        <w:widowControl w:val="0"/>
        <w:spacing w:line="360" w:lineRule="auto"/>
        <w:ind w:firstLine="709"/>
        <w:jc w:val="both"/>
        <w:rPr>
          <w:sz w:val="28"/>
          <w:szCs w:val="28"/>
        </w:rPr>
      </w:pPr>
    </w:p>
    <w:p w:rsidR="0014326E" w:rsidRPr="00806AA1" w:rsidRDefault="0014326E" w:rsidP="00806AA1">
      <w:pPr>
        <w:widowControl w:val="0"/>
        <w:spacing w:line="360" w:lineRule="auto"/>
        <w:ind w:firstLine="709"/>
        <w:jc w:val="both"/>
        <w:rPr>
          <w:sz w:val="28"/>
          <w:szCs w:val="28"/>
        </w:rPr>
      </w:pPr>
      <w:r w:rsidRPr="00806AA1">
        <w:rPr>
          <w:sz w:val="28"/>
          <w:szCs w:val="28"/>
        </w:rPr>
        <w:t>Наряду с мировыми валютно-финансовыми учреждениями активно функционируют региональные банки развития, образовавшиеся в связи с необходимостью решения региональных проблем, развития регионального сотрудничества и экономической интеграции. Основными региональными банками являются: Межамериканский банк развития (МаБР) со штаб-квартирой в Вашингтоне; Африканский банк развития (АфБР) с главным офисом в Абиджане; Азиатский банк развития (АзБР), располагающийся в Маниле. Несмотря на определенные различия стран-участниц, входящих в данные банки, они имеют определенное сходство, поскольку преследуют единые цели; у них аналогичные порядки формирования пассивов и близкая по направлениям кредитная политика.</w:t>
      </w:r>
    </w:p>
    <w:p w:rsidR="0014326E" w:rsidRPr="00806AA1" w:rsidRDefault="0014326E" w:rsidP="00806AA1">
      <w:pPr>
        <w:widowControl w:val="0"/>
        <w:spacing w:line="360" w:lineRule="auto"/>
        <w:ind w:firstLine="709"/>
        <w:jc w:val="both"/>
        <w:rPr>
          <w:sz w:val="28"/>
          <w:szCs w:val="28"/>
        </w:rPr>
      </w:pPr>
      <w:r w:rsidRPr="00806AA1">
        <w:rPr>
          <w:sz w:val="28"/>
          <w:szCs w:val="28"/>
        </w:rPr>
        <w:t>Финансовые ресурсы банков образуются путем формирования уставных капиталов и привлечения заемных средств с мировые рынков капиталов путем выпуска и размещения облигаций. Отличительной особенностью банков является создание специальные фондов, предназначенных для льготного кредитования низкорентабельных, но общественно необходимых объектов и проектов</w:t>
      </w:r>
      <w:r w:rsidR="009640ED" w:rsidRPr="00806AA1">
        <w:rPr>
          <w:sz w:val="28"/>
          <w:szCs w:val="28"/>
        </w:rPr>
        <w:t xml:space="preserve">. </w:t>
      </w:r>
      <w:r w:rsidRPr="00806AA1">
        <w:rPr>
          <w:sz w:val="28"/>
          <w:szCs w:val="28"/>
        </w:rPr>
        <w:t>Условия предоставления и объемы кредитов, выдаваемые банками развития, различны и зависят от размера имеющихся peсурсов, при этом льготные кредиты выдаются на срок до 40 лет, процентная ставка составляет от 1 до 4% годовых. Основными направлениями кредитования являются объекты инфраструктуры сельское хозяйство, добывающая промышленность.</w:t>
      </w:r>
    </w:p>
    <w:p w:rsidR="0014326E" w:rsidRPr="00806AA1" w:rsidRDefault="0014326E" w:rsidP="00806AA1">
      <w:pPr>
        <w:widowControl w:val="0"/>
        <w:spacing w:line="360" w:lineRule="auto"/>
        <w:ind w:firstLine="709"/>
        <w:jc w:val="both"/>
        <w:rPr>
          <w:sz w:val="28"/>
          <w:szCs w:val="28"/>
        </w:rPr>
      </w:pPr>
      <w:r w:rsidRPr="00806AA1">
        <w:rPr>
          <w:sz w:val="28"/>
          <w:szCs w:val="28"/>
        </w:rPr>
        <w:t xml:space="preserve">В Европе также функционирует ряд региональных валютное кредитных и финансовых организаций, являющихся составной частью системы европейской интеграции и направляющих свой деятельность на развитие экономики стран ЕС, проведение единой сельскохозяйственной политики, укрепление валютного coюза и т. д. </w:t>
      </w:r>
    </w:p>
    <w:p w:rsidR="0014326E" w:rsidRPr="00806AA1" w:rsidRDefault="0014326E" w:rsidP="00806AA1">
      <w:pPr>
        <w:widowControl w:val="0"/>
        <w:spacing w:line="360" w:lineRule="auto"/>
        <w:ind w:firstLine="709"/>
        <w:jc w:val="both"/>
        <w:rPr>
          <w:sz w:val="28"/>
          <w:szCs w:val="28"/>
        </w:rPr>
      </w:pPr>
      <w:r w:rsidRPr="00806AA1">
        <w:rPr>
          <w:sz w:val="28"/>
          <w:szCs w:val="28"/>
        </w:rPr>
        <w:t>Особенности деятельности подобных институтов рассмотрим на примере двух принципиально различных европейских организации, поскольку в Европе, как ни в каком другом регионе, ярко выражены тенденции к интеграции финансовых рынков и институтов.</w:t>
      </w:r>
    </w:p>
    <w:p w:rsidR="0014326E" w:rsidRPr="00806AA1" w:rsidRDefault="0014326E" w:rsidP="00806AA1">
      <w:pPr>
        <w:widowControl w:val="0"/>
        <w:spacing w:line="360" w:lineRule="auto"/>
        <w:ind w:firstLine="709"/>
        <w:jc w:val="both"/>
        <w:rPr>
          <w:sz w:val="28"/>
          <w:szCs w:val="28"/>
        </w:rPr>
      </w:pPr>
      <w:r w:rsidRPr="00806AA1">
        <w:rPr>
          <w:sz w:val="28"/>
          <w:szCs w:val="28"/>
        </w:rPr>
        <w:t xml:space="preserve">Европейский центральный банк (ЕЦБ) - первый в истории наднациональный центральный банк, начавший свою активную деятельность в </w:t>
      </w:r>
      <w:smartTag w:uri="urn:schemas-microsoft-com:office:smarttags" w:element="metricconverter">
        <w:smartTagPr>
          <w:attr w:name="ProductID" w:val="1999 г"/>
        </w:smartTagPr>
        <w:r w:rsidRPr="00806AA1">
          <w:rPr>
            <w:sz w:val="28"/>
            <w:szCs w:val="28"/>
          </w:rPr>
          <w:t>1999 г</w:t>
        </w:r>
      </w:smartTag>
      <w:r w:rsidRPr="00806AA1">
        <w:rPr>
          <w:sz w:val="28"/>
          <w:szCs w:val="28"/>
        </w:rPr>
        <w:t xml:space="preserve">. с переходом большей части государств ЕС к единой валюте евро. Предшественниками ЕЦБ были сначала Европейский фонд валютного сотрудничества, а с </w:t>
      </w:r>
      <w:smartTag w:uri="urn:schemas-microsoft-com:office:smarttags" w:element="metricconverter">
        <w:smartTagPr>
          <w:attr w:name="ProductID" w:val="1993 г"/>
        </w:smartTagPr>
        <w:r w:rsidRPr="00806AA1">
          <w:rPr>
            <w:sz w:val="28"/>
            <w:szCs w:val="28"/>
          </w:rPr>
          <w:t>1993 г</w:t>
        </w:r>
      </w:smartTag>
      <w:r w:rsidR="004F29FD" w:rsidRPr="00806AA1">
        <w:rPr>
          <w:sz w:val="28"/>
          <w:szCs w:val="28"/>
        </w:rPr>
        <w:t xml:space="preserve">.- </w:t>
      </w:r>
      <w:r w:rsidRPr="00806AA1">
        <w:rPr>
          <w:sz w:val="28"/>
          <w:szCs w:val="28"/>
        </w:rPr>
        <w:t>Европейский валютный институт.</w:t>
      </w:r>
    </w:p>
    <w:p w:rsidR="0014326E" w:rsidRPr="00806AA1" w:rsidRDefault="0014326E" w:rsidP="00806AA1">
      <w:pPr>
        <w:widowControl w:val="0"/>
        <w:spacing w:line="360" w:lineRule="auto"/>
        <w:ind w:firstLine="709"/>
        <w:jc w:val="both"/>
        <w:rPr>
          <w:sz w:val="28"/>
          <w:szCs w:val="28"/>
        </w:rPr>
      </w:pPr>
      <w:r w:rsidRPr="00806AA1">
        <w:rPr>
          <w:sz w:val="28"/>
          <w:szCs w:val="28"/>
        </w:rPr>
        <w:t>ЕЦБ стоит во главе Европейской системы центральных банков (ЕСЦБ), которая включает вес 15 центральных банков стран ЕС. Центральные банки государств, не входящих в зону евро, являются участниками ЕСЦБ с особым статусом: они не имеют право влиять на решения, которые действительны только для зоны евро.</w:t>
      </w:r>
    </w:p>
    <w:p w:rsidR="0014326E" w:rsidRPr="00806AA1" w:rsidRDefault="0014326E" w:rsidP="00806AA1">
      <w:pPr>
        <w:widowControl w:val="0"/>
        <w:spacing w:line="360" w:lineRule="auto"/>
        <w:ind w:firstLine="709"/>
        <w:jc w:val="both"/>
        <w:rPr>
          <w:sz w:val="28"/>
          <w:szCs w:val="28"/>
        </w:rPr>
      </w:pPr>
      <w:r w:rsidRPr="00806AA1">
        <w:rPr>
          <w:sz w:val="28"/>
          <w:szCs w:val="28"/>
        </w:rPr>
        <w:t>Кроме того, введено понятие Евросистемы (The Eurosystem), которая состоит из центральных банков стран, вошедших в зону евро, и ЕЦБ. ЕС</w:t>
      </w:r>
      <w:r w:rsidR="004F29FD" w:rsidRPr="00806AA1">
        <w:rPr>
          <w:sz w:val="28"/>
          <w:szCs w:val="28"/>
        </w:rPr>
        <w:t>ЦБ управляется тремя органами -</w:t>
      </w:r>
      <w:r w:rsidRPr="00806AA1">
        <w:rPr>
          <w:sz w:val="28"/>
          <w:szCs w:val="28"/>
        </w:rPr>
        <w:t xml:space="preserve"> Советом управляющих (Governing Council), Правлением ЕСЦБ (Executive Board) и Общим советом (General Council). Совет управляющих включает членов Правления ЕЦБ (Executive Board of the ECB) и управляющих центральных банков стран зоны евро. Правление ЕЦБ избирается на восьмилетний срок без нрава переизбрания, и его члены независимы от рекомендовавших и избравших их стран и правительств. Правление ЕСЦБ состоит из президента, вице-президента и четырех других членов. Общий совет, в отличие от Совета управляющих, наряду с президентом и вице-президентом, включает управляющих всех центральных банков стран ЕС. Таким образом, структура управления ЕСЦБ является </w:t>
      </w:r>
      <w:r w:rsidR="00135C0A" w:rsidRPr="00806AA1">
        <w:rPr>
          <w:sz w:val="28"/>
          <w:szCs w:val="28"/>
        </w:rPr>
        <w:t>двухъярусной</w:t>
      </w:r>
      <w:r w:rsidRPr="00806AA1">
        <w:rPr>
          <w:sz w:val="28"/>
          <w:szCs w:val="28"/>
        </w:rPr>
        <w:t xml:space="preserve"> с учетом наличия двух групп стран. Общий совет, как и Правление ЕСЦБ, выступает связующим звеном между странами зоны евро (ins) и странами, не вошедшими в нее (pre-ins)</w:t>
      </w:r>
      <w:r w:rsidR="004F29FD" w:rsidRPr="00806AA1">
        <w:rPr>
          <w:sz w:val="28"/>
          <w:szCs w:val="28"/>
        </w:rPr>
        <w:t>.</w:t>
      </w:r>
      <w:r w:rsidRPr="00806AA1">
        <w:rPr>
          <w:sz w:val="28"/>
          <w:szCs w:val="28"/>
        </w:rPr>
        <w:t xml:space="preserve"> Уставный капитал ЕЦБ определен в 5 млрд евро. Доля центральных банков в нем рассчитывается исходя из доли их стран в ВВП и населении ЕС. При этом центральные банки стран ins должны вносить 100% подписанного капитала, а стран pre-ins - 5%. Наряду с этим центральные банки должны перечислять ЕЦБ резервы иностранных валют (в сумме эквивалентные 50 млрд евро), за исключением их национальных валют, евро и SDR. Резервные взносы установлены пропорциональными долям центральных банков в подписанном капитале.</w:t>
      </w:r>
    </w:p>
    <w:p w:rsidR="0014326E" w:rsidRPr="00806AA1" w:rsidRDefault="0014326E" w:rsidP="00806AA1">
      <w:pPr>
        <w:widowControl w:val="0"/>
        <w:spacing w:line="360" w:lineRule="auto"/>
        <w:ind w:firstLine="709"/>
        <w:jc w:val="both"/>
        <w:rPr>
          <w:sz w:val="28"/>
          <w:szCs w:val="28"/>
        </w:rPr>
      </w:pPr>
      <w:r w:rsidRPr="00806AA1">
        <w:rPr>
          <w:sz w:val="28"/>
          <w:szCs w:val="28"/>
        </w:rPr>
        <w:t>Европейскому центральному банку принадлежит ключевая роль в осуществлении кредитно-денежной политики в рамках Европейской валютной системы (ЕВС). При этом его основная задача заключается в унификации требований, предъявляемых к финансовым инструментам и институтам в зоне евро, а также в методах проведения центральными банками кредитно-денежной политики. В частности, до создания ЕВС центральные банки отдельных государств использовали различные механизмы денежно-кредитного регулирования экономики. Так, не все страны ЕС применяли нормы обязательного резервирования для коммерческих банков, а часть из тех, кто использовал их, не начисляли процентное вознаграждение. Различались механизмы рефинансирования кредитных институтов со стороны центральных банков.</w:t>
      </w:r>
    </w:p>
    <w:p w:rsidR="0014326E" w:rsidRPr="00806AA1" w:rsidRDefault="0014326E" w:rsidP="00806AA1">
      <w:pPr>
        <w:widowControl w:val="0"/>
        <w:spacing w:line="360" w:lineRule="auto"/>
        <w:ind w:firstLine="709"/>
        <w:jc w:val="both"/>
        <w:rPr>
          <w:sz w:val="28"/>
          <w:szCs w:val="28"/>
        </w:rPr>
      </w:pPr>
      <w:r w:rsidRPr="00806AA1">
        <w:rPr>
          <w:sz w:val="28"/>
          <w:szCs w:val="28"/>
        </w:rPr>
        <w:t>Европейский центральный банк использует следующий основной инструментарий кредитно-денежной политики</w:t>
      </w:r>
      <w:r w:rsidR="004F29FD" w:rsidRPr="00806AA1">
        <w:rPr>
          <w:sz w:val="28"/>
          <w:szCs w:val="28"/>
        </w:rPr>
        <w:t>.</w:t>
      </w:r>
      <w:r w:rsidRPr="00806AA1">
        <w:rPr>
          <w:sz w:val="28"/>
          <w:szCs w:val="28"/>
        </w:rPr>
        <w:t xml:space="preserve"> Во-первых, предусматривается установление текущих целевых значений для основных денежных агрегатов для контроля уровня инфляции.</w:t>
      </w:r>
      <w:r w:rsidR="004F29FD" w:rsidRPr="00806AA1">
        <w:rPr>
          <w:sz w:val="28"/>
          <w:szCs w:val="28"/>
        </w:rPr>
        <w:t xml:space="preserve"> </w:t>
      </w:r>
      <w:r w:rsidRPr="00806AA1">
        <w:rPr>
          <w:sz w:val="28"/>
          <w:szCs w:val="28"/>
        </w:rPr>
        <w:t>Во-вторых, определяются диапазоны колебаний основных процентных ставок, в том числе для сближения их по всей зоне евро.</w:t>
      </w:r>
      <w:r w:rsidR="004F29FD" w:rsidRPr="00806AA1">
        <w:rPr>
          <w:sz w:val="28"/>
          <w:szCs w:val="28"/>
        </w:rPr>
        <w:t xml:space="preserve"> </w:t>
      </w:r>
      <w:r w:rsidRPr="00806AA1">
        <w:rPr>
          <w:sz w:val="28"/>
          <w:szCs w:val="28"/>
        </w:rPr>
        <w:t>В-третьих, устанавливаются минимальные резервные требования для коммерческих банков, а также в отношении процентного вознаграждения. Теперь все страны ЕВС должны применять установленный единый норматив резервирования (может принимать значение до 10%) и процентного вознаграждения (14%). Определен единый перечень обязательств, для которых применяется норматив, а также штрафные санкции за нарушение сроков резервирования средств. Установление минимальных резервных требований в качестве одной из целей преследует выравнивание уровней процентных ставок в странах ЕВС.</w:t>
      </w:r>
      <w:r w:rsidR="004F29FD" w:rsidRPr="00806AA1">
        <w:rPr>
          <w:sz w:val="28"/>
          <w:szCs w:val="28"/>
        </w:rPr>
        <w:t xml:space="preserve"> </w:t>
      </w:r>
      <w:r w:rsidRPr="00806AA1">
        <w:rPr>
          <w:sz w:val="28"/>
          <w:szCs w:val="28"/>
        </w:rPr>
        <w:t>В-четвертых, определяется совокупность краткосрочных операций по регулированию ликвидности на денежном рынке евро, называемых постоянно действующими механизмами. Они подразделяются в целом на кредитные и депозитные механизмы ЕЦБ. Так, к депозитному механизму относят размещение временно свободных денежных средств кредитных институтов в депозиты ЕЦБ сроком на один день (депозиты overnight). Устанавливаемая по этим депозитам ставка формирует нижнюю границу однодневных межбанковских кредитов рынка евро и является минимальной базовой ставкой в системе процентных ставок ЕЦБ. Аналогично к кредитным механизмам относится предоставление любым центральным банком Евросистемы однодневных кредитов. Соответствующая процентная ставка определяет верхнюю границу ставок рынка однодневных межбанковских кредитов евро. Однако однодневные кредиты предоставляются центральными банками бесплатно.</w:t>
      </w:r>
    </w:p>
    <w:p w:rsidR="0014326E" w:rsidRPr="00806AA1" w:rsidRDefault="0014326E" w:rsidP="00806AA1">
      <w:pPr>
        <w:widowControl w:val="0"/>
        <w:spacing w:line="360" w:lineRule="auto"/>
        <w:ind w:firstLine="709"/>
        <w:jc w:val="both"/>
        <w:rPr>
          <w:sz w:val="28"/>
          <w:szCs w:val="28"/>
        </w:rPr>
      </w:pPr>
      <w:r w:rsidRPr="00806AA1">
        <w:rPr>
          <w:sz w:val="28"/>
          <w:szCs w:val="28"/>
        </w:rPr>
        <w:t>ЕЦБ предоставил право центральным банкам ЕВС самостоятельно выбирать форму предоставления однодневных кредитов, основными из которых являются залоговые (ломбардные) кредиты и сделки прямого однодневного репо.</w:t>
      </w:r>
    </w:p>
    <w:p w:rsidR="0014326E" w:rsidRPr="00806AA1" w:rsidRDefault="0014326E" w:rsidP="00806AA1">
      <w:pPr>
        <w:widowControl w:val="0"/>
        <w:spacing w:line="360" w:lineRule="auto"/>
        <w:ind w:firstLine="709"/>
        <w:jc w:val="both"/>
        <w:rPr>
          <w:sz w:val="28"/>
          <w:szCs w:val="28"/>
        </w:rPr>
      </w:pPr>
      <w:r w:rsidRPr="00806AA1">
        <w:rPr>
          <w:sz w:val="28"/>
          <w:szCs w:val="28"/>
        </w:rPr>
        <w:t>В качестве залога но однодневным кредитам могут быть использованы активы, определяемые ЕЦБ и подразделяемые на две категории. Критерии, которым должны отвечать активы обеих категорий, также определены ЕЦБ. При получении кредитов рефинансирования в своем национальном центральном банке кредитный институт размещает активы одной из категорий в любом депозитарии на территории ЕВС. ЕЦБ установил размеры предоставляемых кредитов в зависимости от рыночной стоимости заложенных активов и степени ее колеблемости, а также нормативы дополнительных взносов либо выплат в случае изменения указанной рыночной стоимости.</w:t>
      </w:r>
    </w:p>
    <w:p w:rsidR="0014326E" w:rsidRPr="00806AA1" w:rsidRDefault="0014326E" w:rsidP="00806AA1">
      <w:pPr>
        <w:widowControl w:val="0"/>
        <w:spacing w:line="360" w:lineRule="auto"/>
        <w:ind w:firstLine="709"/>
        <w:jc w:val="both"/>
        <w:rPr>
          <w:sz w:val="28"/>
          <w:szCs w:val="28"/>
        </w:rPr>
      </w:pPr>
      <w:r w:rsidRPr="00806AA1">
        <w:rPr>
          <w:sz w:val="28"/>
          <w:szCs w:val="28"/>
        </w:rPr>
        <w:t xml:space="preserve">В-пятых, проводятся операции на открытом рынке, под которыми в ЕВС подразумевают любые сделки, по которым центральные банки сами выступают равноправными контрагентами на рынке, а не только операции на рынке ценных бумаг, как это принято обычно. Среди указанных операций наибольшее значение имеют основной и долгосрочный инструмент рефинансирования, а также так называемые операции тонкой настройки и структурные операции. Основной инструмент рефинансирования предполагает проведение еженедельных аукционов на срок 14 дней среди кредитных институтов по фиксированной процентной ставке. Долгосрочный инструмент рефинансирования аналогичен основному, но предусматривает ежемесячную аукционную торговлю трехмесячными кредитами. Он заменил действовавшую в ряде стран ЕВС до перехода к евро форму долгосрочного рефинансирования через переучет векселей. Аукционы по обоим инструментам рефинансирования проводятся </w:t>
      </w:r>
      <w:r w:rsidR="004F29FD" w:rsidRPr="00806AA1">
        <w:rPr>
          <w:sz w:val="28"/>
          <w:szCs w:val="28"/>
        </w:rPr>
        <w:t>децентрализовано</w:t>
      </w:r>
      <w:r w:rsidRPr="00806AA1">
        <w:rPr>
          <w:sz w:val="28"/>
          <w:szCs w:val="28"/>
        </w:rPr>
        <w:t>, т. е. центральными банками Евросистемы, но общие объемы кредитных средств, выставляемых на продажу, определяются ЕЦБ. Операции тонкой настройки и структурные операции проводятся нерегулярно и часто за короткий период, когда необходимо срочное вмешательство для регулирования ликвидности и процентных ставок на рынках ЭВС. Сюда относят, в частности, скоростные кредитные и депозитные тендеры, валютообменные свопы (т. е. одновременное заключение спотовой и форвардной сделки по купле-продаже какой-либо валюты), выпуск дисконтных долговых обязательств ЕЦБ и др.</w:t>
      </w:r>
    </w:p>
    <w:p w:rsidR="0014326E" w:rsidRPr="00806AA1" w:rsidRDefault="0014326E" w:rsidP="00806AA1">
      <w:pPr>
        <w:widowControl w:val="0"/>
        <w:spacing w:line="360" w:lineRule="auto"/>
        <w:ind w:firstLine="709"/>
        <w:jc w:val="both"/>
        <w:rPr>
          <w:sz w:val="28"/>
          <w:szCs w:val="28"/>
        </w:rPr>
      </w:pPr>
    </w:p>
    <w:p w:rsidR="0023386B" w:rsidRPr="00806AA1" w:rsidRDefault="00806AA1" w:rsidP="00806AA1">
      <w:pPr>
        <w:widowControl w:val="0"/>
        <w:spacing w:line="360" w:lineRule="auto"/>
        <w:ind w:firstLine="709"/>
        <w:jc w:val="both"/>
        <w:rPr>
          <w:sz w:val="28"/>
          <w:szCs w:val="32"/>
        </w:rPr>
      </w:pPr>
      <w:r>
        <w:rPr>
          <w:sz w:val="28"/>
          <w:szCs w:val="32"/>
        </w:rPr>
        <w:br w:type="page"/>
      </w:r>
      <w:r w:rsidR="00F221CE" w:rsidRPr="00806AA1">
        <w:rPr>
          <w:sz w:val="28"/>
          <w:szCs w:val="32"/>
        </w:rPr>
        <w:t>Глава 5</w:t>
      </w:r>
      <w:r w:rsidR="00135C0A" w:rsidRPr="00806AA1">
        <w:rPr>
          <w:sz w:val="28"/>
          <w:szCs w:val="32"/>
        </w:rPr>
        <w:t>. Европейский банк реконструкции и развития</w:t>
      </w:r>
    </w:p>
    <w:p w:rsidR="0023386B" w:rsidRPr="00806AA1" w:rsidRDefault="0023386B" w:rsidP="00806AA1">
      <w:pPr>
        <w:widowControl w:val="0"/>
        <w:spacing w:line="360" w:lineRule="auto"/>
        <w:ind w:firstLine="709"/>
        <w:jc w:val="both"/>
        <w:rPr>
          <w:sz w:val="28"/>
          <w:szCs w:val="28"/>
        </w:rPr>
      </w:pPr>
    </w:p>
    <w:p w:rsidR="000847DC" w:rsidRPr="00806AA1" w:rsidRDefault="000847DC" w:rsidP="00806AA1">
      <w:pPr>
        <w:widowControl w:val="0"/>
        <w:spacing w:line="360" w:lineRule="auto"/>
        <w:ind w:firstLine="709"/>
        <w:jc w:val="both"/>
        <w:rPr>
          <w:sz w:val="28"/>
          <w:szCs w:val="28"/>
        </w:rPr>
      </w:pPr>
      <w:r w:rsidRPr="00806AA1">
        <w:rPr>
          <w:sz w:val="28"/>
          <w:szCs w:val="28"/>
        </w:rPr>
        <w:t xml:space="preserve">Европейский банк реконструкции и развития был создан в 1991 году, когда в государствах Центральной и Восточной Европы рушился коммунистический строй и страны бывшего советского блока нуждались в поддержке для создания нового частного сектора в условиях демократии. Сегодня инвестиционные инструменты ЕБРР используются в целях становления рыночной экономики и демократии в 29 странах - от Центральной Европы до Центральной Азии. </w:t>
      </w:r>
    </w:p>
    <w:p w:rsidR="000847DC" w:rsidRPr="00806AA1" w:rsidRDefault="000847DC" w:rsidP="00806AA1">
      <w:pPr>
        <w:widowControl w:val="0"/>
        <w:spacing w:line="360" w:lineRule="auto"/>
        <w:ind w:firstLine="709"/>
        <w:jc w:val="both"/>
        <w:rPr>
          <w:sz w:val="28"/>
          <w:szCs w:val="28"/>
        </w:rPr>
      </w:pPr>
      <w:r w:rsidRPr="00806AA1">
        <w:rPr>
          <w:sz w:val="28"/>
          <w:szCs w:val="28"/>
        </w:rPr>
        <w:t xml:space="preserve">ЕБРР является крупнейшим инвестором в регионе, и помимо выделения своих средств привлекает значительные объемы прямых иностранных инвестиций. Его владельцами являются 60 стран и две международные организации. Однако, хотя его акционерами и являются представители государства, ЕБРР вкладывает капитал главным образом в частные предприятия, как правило, совместно со своими коммерческими партнерами. </w:t>
      </w:r>
    </w:p>
    <w:p w:rsidR="000847DC" w:rsidRPr="00806AA1" w:rsidRDefault="000847DC" w:rsidP="00806AA1">
      <w:pPr>
        <w:widowControl w:val="0"/>
        <w:spacing w:line="360" w:lineRule="auto"/>
        <w:ind w:firstLine="709"/>
        <w:jc w:val="both"/>
        <w:rPr>
          <w:sz w:val="28"/>
          <w:szCs w:val="28"/>
        </w:rPr>
      </w:pPr>
      <w:r w:rsidRPr="00806AA1">
        <w:rPr>
          <w:sz w:val="28"/>
          <w:szCs w:val="28"/>
        </w:rPr>
        <w:t xml:space="preserve">Он осуществляет проектное финансирование банков, предприятий и компаний, вкладывая средства как в новые производства, так и в действующие фирмы. Он также работает с государственными компаниями в целях поддержки процессов приватизации и структурной реорганизации на них, а также совершенствования коммунального хозяйства. ЕБРР использует установившиеся у него тесные связи с правительствами стран региона в целях реализации курса на создание благоприятных условий для предпринимательской деятельности. </w:t>
      </w:r>
    </w:p>
    <w:p w:rsidR="000847DC" w:rsidRPr="00806AA1" w:rsidRDefault="000847DC" w:rsidP="00806AA1">
      <w:pPr>
        <w:widowControl w:val="0"/>
        <w:spacing w:line="360" w:lineRule="auto"/>
        <w:ind w:firstLine="709"/>
        <w:jc w:val="both"/>
        <w:rPr>
          <w:sz w:val="28"/>
          <w:szCs w:val="28"/>
        </w:rPr>
      </w:pPr>
      <w:r w:rsidRPr="00806AA1">
        <w:rPr>
          <w:sz w:val="28"/>
          <w:szCs w:val="28"/>
        </w:rPr>
        <w:t xml:space="preserve">Устав ЕБРР предусматривает его деятельность только в тех странах, которые привержены принципам демократии. Забота об окружающей среде является составным элементом надежно работающей системы корпоративного управления и фигурирует во всех инвестиционных операциях ЕБРР. </w:t>
      </w:r>
    </w:p>
    <w:p w:rsidR="000847DC" w:rsidRPr="00806AA1" w:rsidRDefault="000847DC" w:rsidP="00806AA1">
      <w:pPr>
        <w:widowControl w:val="0"/>
        <w:spacing w:line="360" w:lineRule="auto"/>
        <w:ind w:firstLine="709"/>
        <w:jc w:val="both"/>
        <w:rPr>
          <w:sz w:val="28"/>
          <w:szCs w:val="28"/>
        </w:rPr>
      </w:pPr>
      <w:r w:rsidRPr="00806AA1">
        <w:rPr>
          <w:sz w:val="28"/>
          <w:szCs w:val="28"/>
        </w:rPr>
        <w:t xml:space="preserve">Во всех своих инвестиционных операциях ЕБРР должен: </w:t>
      </w:r>
    </w:p>
    <w:p w:rsidR="000847DC" w:rsidRPr="00806AA1" w:rsidRDefault="00135C0A" w:rsidP="00806AA1">
      <w:pPr>
        <w:widowControl w:val="0"/>
        <w:spacing w:line="360" w:lineRule="auto"/>
        <w:ind w:firstLine="709"/>
        <w:jc w:val="both"/>
        <w:rPr>
          <w:sz w:val="28"/>
          <w:szCs w:val="28"/>
        </w:rPr>
      </w:pPr>
      <w:r w:rsidRPr="00806AA1">
        <w:rPr>
          <w:sz w:val="28"/>
          <w:szCs w:val="28"/>
        </w:rPr>
        <w:t xml:space="preserve">- </w:t>
      </w:r>
      <w:r w:rsidR="000847DC" w:rsidRPr="00806AA1">
        <w:rPr>
          <w:sz w:val="28"/>
          <w:szCs w:val="28"/>
        </w:rPr>
        <w:t xml:space="preserve">способствовать становлению в стране полноценной рыночной экономики, т.е. обеспечивать эффект воздействия на процесс перехода; </w:t>
      </w:r>
    </w:p>
    <w:p w:rsidR="000847DC" w:rsidRPr="00806AA1" w:rsidRDefault="00135C0A" w:rsidP="00806AA1">
      <w:pPr>
        <w:widowControl w:val="0"/>
        <w:spacing w:line="360" w:lineRule="auto"/>
        <w:ind w:firstLine="709"/>
        <w:jc w:val="both"/>
        <w:rPr>
          <w:sz w:val="28"/>
          <w:szCs w:val="28"/>
        </w:rPr>
      </w:pPr>
      <w:r w:rsidRPr="00806AA1">
        <w:rPr>
          <w:sz w:val="28"/>
          <w:szCs w:val="28"/>
        </w:rPr>
        <w:t xml:space="preserve">- </w:t>
      </w:r>
      <w:r w:rsidR="000847DC" w:rsidRPr="00806AA1">
        <w:rPr>
          <w:sz w:val="28"/>
          <w:szCs w:val="28"/>
        </w:rPr>
        <w:t xml:space="preserve">брать на себя риски в целях оказания содействия частным инвесторам, но при </w:t>
      </w:r>
      <w:r w:rsidRPr="00806AA1">
        <w:rPr>
          <w:sz w:val="28"/>
          <w:szCs w:val="28"/>
        </w:rPr>
        <w:t>этом,</w:t>
      </w:r>
      <w:r w:rsidR="000847DC" w:rsidRPr="00806AA1">
        <w:rPr>
          <w:sz w:val="28"/>
          <w:szCs w:val="28"/>
        </w:rPr>
        <w:t xml:space="preserve"> не вытесняя их с рынка; </w:t>
      </w:r>
    </w:p>
    <w:p w:rsidR="000847DC" w:rsidRPr="00806AA1" w:rsidRDefault="00135C0A" w:rsidP="00806AA1">
      <w:pPr>
        <w:widowControl w:val="0"/>
        <w:spacing w:line="360" w:lineRule="auto"/>
        <w:ind w:firstLine="709"/>
        <w:jc w:val="both"/>
        <w:rPr>
          <w:sz w:val="28"/>
          <w:szCs w:val="28"/>
        </w:rPr>
      </w:pPr>
      <w:r w:rsidRPr="00806AA1">
        <w:rPr>
          <w:sz w:val="28"/>
          <w:szCs w:val="28"/>
        </w:rPr>
        <w:t xml:space="preserve">- </w:t>
      </w:r>
      <w:r w:rsidR="000847DC" w:rsidRPr="00806AA1">
        <w:rPr>
          <w:sz w:val="28"/>
          <w:szCs w:val="28"/>
        </w:rPr>
        <w:t xml:space="preserve">применять рациональные принципы ведения банковской деятельности. </w:t>
      </w:r>
    </w:p>
    <w:p w:rsidR="000847DC" w:rsidRPr="00806AA1" w:rsidRDefault="000847DC" w:rsidP="00806AA1">
      <w:pPr>
        <w:widowControl w:val="0"/>
        <w:spacing w:line="360" w:lineRule="auto"/>
        <w:ind w:firstLine="709"/>
        <w:jc w:val="both"/>
        <w:rPr>
          <w:sz w:val="28"/>
          <w:szCs w:val="28"/>
        </w:rPr>
      </w:pPr>
      <w:r w:rsidRPr="00806AA1">
        <w:rPr>
          <w:sz w:val="28"/>
          <w:szCs w:val="28"/>
        </w:rPr>
        <w:t xml:space="preserve">С помощью своих инвестиций ЕБРР содействует: </w:t>
      </w:r>
    </w:p>
    <w:p w:rsidR="000847DC" w:rsidRPr="00806AA1" w:rsidRDefault="00135C0A" w:rsidP="00806AA1">
      <w:pPr>
        <w:widowControl w:val="0"/>
        <w:spacing w:line="360" w:lineRule="auto"/>
        <w:ind w:firstLine="709"/>
        <w:jc w:val="both"/>
        <w:rPr>
          <w:sz w:val="28"/>
          <w:szCs w:val="28"/>
        </w:rPr>
      </w:pPr>
      <w:r w:rsidRPr="00806AA1">
        <w:rPr>
          <w:sz w:val="28"/>
          <w:szCs w:val="28"/>
        </w:rPr>
        <w:t xml:space="preserve">- </w:t>
      </w:r>
      <w:r w:rsidR="000847DC" w:rsidRPr="00806AA1">
        <w:rPr>
          <w:sz w:val="28"/>
          <w:szCs w:val="28"/>
        </w:rPr>
        <w:t xml:space="preserve">проведению структурных и отраслевых реформ; </w:t>
      </w:r>
    </w:p>
    <w:p w:rsidR="000847DC" w:rsidRPr="00806AA1" w:rsidRDefault="00135C0A" w:rsidP="00806AA1">
      <w:pPr>
        <w:widowControl w:val="0"/>
        <w:spacing w:line="360" w:lineRule="auto"/>
        <w:ind w:firstLine="709"/>
        <w:jc w:val="both"/>
        <w:rPr>
          <w:sz w:val="28"/>
          <w:szCs w:val="28"/>
        </w:rPr>
      </w:pPr>
      <w:r w:rsidRPr="00806AA1">
        <w:rPr>
          <w:sz w:val="28"/>
          <w:szCs w:val="28"/>
        </w:rPr>
        <w:t xml:space="preserve">- </w:t>
      </w:r>
      <w:r w:rsidR="000847DC" w:rsidRPr="00806AA1">
        <w:rPr>
          <w:sz w:val="28"/>
          <w:szCs w:val="28"/>
        </w:rPr>
        <w:t xml:space="preserve">развитию конкуренции, приватизации и предпринимательства; </w:t>
      </w:r>
    </w:p>
    <w:p w:rsidR="000847DC" w:rsidRPr="00806AA1" w:rsidRDefault="00135C0A" w:rsidP="00806AA1">
      <w:pPr>
        <w:widowControl w:val="0"/>
        <w:spacing w:line="360" w:lineRule="auto"/>
        <w:ind w:firstLine="709"/>
        <w:jc w:val="both"/>
        <w:rPr>
          <w:sz w:val="28"/>
          <w:szCs w:val="28"/>
        </w:rPr>
      </w:pPr>
      <w:r w:rsidRPr="00806AA1">
        <w:rPr>
          <w:sz w:val="28"/>
          <w:szCs w:val="28"/>
        </w:rPr>
        <w:t xml:space="preserve">- </w:t>
      </w:r>
      <w:r w:rsidR="000847DC" w:rsidRPr="00806AA1">
        <w:rPr>
          <w:sz w:val="28"/>
          <w:szCs w:val="28"/>
        </w:rPr>
        <w:t xml:space="preserve">укреплению финансовых организаций и правовых систем; </w:t>
      </w:r>
    </w:p>
    <w:p w:rsidR="000847DC" w:rsidRPr="00806AA1" w:rsidRDefault="00135C0A" w:rsidP="00806AA1">
      <w:pPr>
        <w:widowControl w:val="0"/>
        <w:spacing w:line="360" w:lineRule="auto"/>
        <w:ind w:firstLine="709"/>
        <w:jc w:val="both"/>
        <w:rPr>
          <w:sz w:val="28"/>
          <w:szCs w:val="28"/>
        </w:rPr>
      </w:pPr>
      <w:r w:rsidRPr="00806AA1">
        <w:rPr>
          <w:sz w:val="28"/>
          <w:szCs w:val="28"/>
        </w:rPr>
        <w:t xml:space="preserve">- </w:t>
      </w:r>
      <w:r w:rsidR="000847DC" w:rsidRPr="00806AA1">
        <w:rPr>
          <w:sz w:val="28"/>
          <w:szCs w:val="28"/>
        </w:rPr>
        <w:t xml:space="preserve">развитию необходимой инфраструктуры для поддержки частного сектора; </w:t>
      </w:r>
    </w:p>
    <w:p w:rsidR="000847DC" w:rsidRPr="00806AA1" w:rsidRDefault="00135C0A" w:rsidP="00806AA1">
      <w:pPr>
        <w:widowControl w:val="0"/>
        <w:spacing w:line="360" w:lineRule="auto"/>
        <w:ind w:firstLine="709"/>
        <w:jc w:val="both"/>
        <w:rPr>
          <w:sz w:val="28"/>
          <w:szCs w:val="28"/>
        </w:rPr>
      </w:pPr>
      <w:r w:rsidRPr="00806AA1">
        <w:rPr>
          <w:sz w:val="28"/>
          <w:szCs w:val="28"/>
        </w:rPr>
        <w:t xml:space="preserve">- </w:t>
      </w:r>
      <w:r w:rsidR="000847DC" w:rsidRPr="00806AA1">
        <w:rPr>
          <w:sz w:val="28"/>
          <w:szCs w:val="28"/>
        </w:rPr>
        <w:t xml:space="preserve">внедрению надежно работающей системы корпоративного управления, в том числе и в целях решения природоохранных проблем. </w:t>
      </w:r>
    </w:p>
    <w:p w:rsidR="000847DC" w:rsidRPr="00806AA1" w:rsidRDefault="000847DC" w:rsidP="00806AA1">
      <w:pPr>
        <w:widowControl w:val="0"/>
        <w:spacing w:line="360" w:lineRule="auto"/>
        <w:ind w:firstLine="709"/>
        <w:jc w:val="both"/>
        <w:rPr>
          <w:sz w:val="28"/>
          <w:szCs w:val="28"/>
        </w:rPr>
      </w:pPr>
      <w:r w:rsidRPr="00806AA1">
        <w:rPr>
          <w:sz w:val="28"/>
          <w:szCs w:val="28"/>
        </w:rPr>
        <w:t xml:space="preserve">Являясь катализатором перемен, Европейский банк реконструкции и развития стимулирует софинансирование и привлечение прямых иностранных инвестиций, </w:t>
      </w:r>
      <w:r w:rsidR="00135C0A" w:rsidRPr="00806AA1">
        <w:rPr>
          <w:sz w:val="28"/>
          <w:szCs w:val="28"/>
        </w:rPr>
        <w:t>вовлекает</w:t>
      </w:r>
      <w:r w:rsidRPr="00806AA1">
        <w:rPr>
          <w:sz w:val="28"/>
          <w:szCs w:val="28"/>
        </w:rPr>
        <w:t xml:space="preserve"> отечественный капитал и оказывает техническое содействие. </w:t>
      </w:r>
    </w:p>
    <w:p w:rsidR="000847DC" w:rsidRPr="00806AA1" w:rsidRDefault="000847DC" w:rsidP="00806AA1">
      <w:pPr>
        <w:widowControl w:val="0"/>
        <w:spacing w:line="360" w:lineRule="auto"/>
        <w:ind w:firstLine="709"/>
        <w:jc w:val="both"/>
        <w:rPr>
          <w:sz w:val="28"/>
          <w:szCs w:val="28"/>
        </w:rPr>
      </w:pPr>
      <w:r w:rsidRPr="00806AA1">
        <w:rPr>
          <w:sz w:val="28"/>
          <w:szCs w:val="28"/>
        </w:rPr>
        <w:t xml:space="preserve">Осуществление всех полномочий ЕБРР возложено на Совет управляющих, в состав которого каждый акционер назначает своего управляющего, как правило, министра финансов или лицо, занимающее аналогичную должность. Большинство своих полномочий Совет управляющих передоверил Совету директоров, отвечающему за руководство общей деятельностью и реализацию директивных документов ЕБРР. </w:t>
      </w:r>
    </w:p>
    <w:p w:rsidR="000847DC" w:rsidRPr="00806AA1" w:rsidRDefault="000847DC" w:rsidP="00806AA1">
      <w:pPr>
        <w:widowControl w:val="0"/>
        <w:spacing w:line="360" w:lineRule="auto"/>
        <w:ind w:firstLine="709"/>
        <w:jc w:val="both"/>
        <w:rPr>
          <w:sz w:val="28"/>
          <w:szCs w:val="28"/>
        </w:rPr>
      </w:pPr>
      <w:r w:rsidRPr="00806AA1">
        <w:rPr>
          <w:sz w:val="28"/>
          <w:szCs w:val="28"/>
        </w:rPr>
        <w:t xml:space="preserve">Совет управляющих выбирает Президента, который является законным представителем ЕБРР. Президент осуществляет оперативное управление деятельностью ЕБРР согласно указаниям Совета директоров. </w:t>
      </w:r>
    </w:p>
    <w:p w:rsidR="000847DC" w:rsidRPr="00806AA1" w:rsidRDefault="000847DC" w:rsidP="00806AA1">
      <w:pPr>
        <w:widowControl w:val="0"/>
        <w:spacing w:line="360" w:lineRule="auto"/>
        <w:ind w:firstLine="709"/>
        <w:jc w:val="both"/>
        <w:rPr>
          <w:sz w:val="28"/>
          <w:szCs w:val="28"/>
        </w:rPr>
      </w:pPr>
      <w:r w:rsidRPr="00806AA1">
        <w:rPr>
          <w:sz w:val="28"/>
          <w:szCs w:val="28"/>
        </w:rPr>
        <w:t>География деятельности ЕББР - Азербайджан, Албания, Армения, Беларусь, Болгария, Босния и Герцеговина, Македония, Венгрия, Грузия, Казахстан, Кыргызстан, Латвия, Литва, Молдова, Польша, Российская Федерация, Румыния, Словацкая Республика, Словения, Таджикистан, Туркменистан, Узбекистан, Украина, Хорватия, Чешская республика, Эстония.</w:t>
      </w:r>
    </w:p>
    <w:p w:rsidR="000847DC" w:rsidRPr="00806AA1" w:rsidRDefault="000847DC" w:rsidP="00806AA1">
      <w:pPr>
        <w:widowControl w:val="0"/>
        <w:spacing w:line="360" w:lineRule="auto"/>
        <w:ind w:firstLine="709"/>
        <w:jc w:val="both"/>
        <w:rPr>
          <w:sz w:val="28"/>
          <w:szCs w:val="28"/>
        </w:rPr>
      </w:pPr>
      <w:r w:rsidRPr="00806AA1">
        <w:rPr>
          <w:sz w:val="28"/>
          <w:szCs w:val="28"/>
        </w:rPr>
        <w:t xml:space="preserve">ЕБРР финансирует различные отрасли. Не финансируется следующие виды деятельности: </w:t>
      </w:r>
    </w:p>
    <w:p w:rsidR="000847DC" w:rsidRPr="00806AA1" w:rsidRDefault="00135C0A" w:rsidP="00806AA1">
      <w:pPr>
        <w:widowControl w:val="0"/>
        <w:spacing w:line="360" w:lineRule="auto"/>
        <w:ind w:firstLine="709"/>
        <w:jc w:val="both"/>
        <w:rPr>
          <w:sz w:val="28"/>
          <w:szCs w:val="28"/>
        </w:rPr>
      </w:pPr>
      <w:r w:rsidRPr="00806AA1">
        <w:rPr>
          <w:sz w:val="28"/>
          <w:szCs w:val="28"/>
        </w:rPr>
        <w:t xml:space="preserve">- </w:t>
      </w:r>
      <w:r w:rsidR="000847DC" w:rsidRPr="00806AA1">
        <w:rPr>
          <w:sz w:val="28"/>
          <w:szCs w:val="28"/>
        </w:rPr>
        <w:t xml:space="preserve">оборонная промышленность; </w:t>
      </w:r>
    </w:p>
    <w:p w:rsidR="000847DC" w:rsidRPr="00806AA1" w:rsidRDefault="00135C0A" w:rsidP="00806AA1">
      <w:pPr>
        <w:widowControl w:val="0"/>
        <w:spacing w:line="360" w:lineRule="auto"/>
        <w:ind w:firstLine="709"/>
        <w:jc w:val="both"/>
        <w:rPr>
          <w:sz w:val="28"/>
          <w:szCs w:val="28"/>
        </w:rPr>
      </w:pPr>
      <w:r w:rsidRPr="00806AA1">
        <w:rPr>
          <w:sz w:val="28"/>
          <w:szCs w:val="28"/>
        </w:rPr>
        <w:t xml:space="preserve">- </w:t>
      </w:r>
      <w:r w:rsidR="000847DC" w:rsidRPr="00806AA1">
        <w:rPr>
          <w:sz w:val="28"/>
          <w:szCs w:val="28"/>
        </w:rPr>
        <w:t xml:space="preserve">табачная промышленность; </w:t>
      </w:r>
    </w:p>
    <w:p w:rsidR="000847DC" w:rsidRPr="00806AA1" w:rsidRDefault="00135C0A" w:rsidP="00806AA1">
      <w:pPr>
        <w:widowControl w:val="0"/>
        <w:spacing w:line="360" w:lineRule="auto"/>
        <w:ind w:firstLine="709"/>
        <w:jc w:val="both"/>
        <w:rPr>
          <w:sz w:val="28"/>
          <w:szCs w:val="28"/>
        </w:rPr>
      </w:pPr>
      <w:r w:rsidRPr="00806AA1">
        <w:rPr>
          <w:sz w:val="28"/>
          <w:szCs w:val="28"/>
        </w:rPr>
        <w:t xml:space="preserve">- </w:t>
      </w:r>
      <w:r w:rsidR="000847DC" w:rsidRPr="00806AA1">
        <w:rPr>
          <w:sz w:val="28"/>
          <w:szCs w:val="28"/>
        </w:rPr>
        <w:t xml:space="preserve">производство средств, запрещенных международным правом; </w:t>
      </w:r>
    </w:p>
    <w:p w:rsidR="000847DC" w:rsidRPr="00806AA1" w:rsidRDefault="00135C0A" w:rsidP="00806AA1">
      <w:pPr>
        <w:widowControl w:val="0"/>
        <w:spacing w:line="360" w:lineRule="auto"/>
        <w:ind w:firstLine="709"/>
        <w:jc w:val="both"/>
        <w:rPr>
          <w:sz w:val="28"/>
          <w:szCs w:val="28"/>
        </w:rPr>
      </w:pPr>
      <w:r w:rsidRPr="00806AA1">
        <w:rPr>
          <w:sz w:val="28"/>
          <w:szCs w:val="28"/>
        </w:rPr>
        <w:t xml:space="preserve">- </w:t>
      </w:r>
      <w:r w:rsidR="000847DC" w:rsidRPr="00806AA1">
        <w:rPr>
          <w:sz w:val="28"/>
          <w:szCs w:val="28"/>
        </w:rPr>
        <w:t xml:space="preserve">игорный бизнес; </w:t>
      </w:r>
    </w:p>
    <w:p w:rsidR="000847DC" w:rsidRPr="00806AA1" w:rsidRDefault="00135C0A" w:rsidP="00806AA1">
      <w:pPr>
        <w:widowControl w:val="0"/>
        <w:spacing w:line="360" w:lineRule="auto"/>
        <w:ind w:firstLine="709"/>
        <w:jc w:val="both"/>
        <w:rPr>
          <w:sz w:val="28"/>
          <w:szCs w:val="28"/>
        </w:rPr>
      </w:pPr>
      <w:r w:rsidRPr="00806AA1">
        <w:rPr>
          <w:sz w:val="28"/>
          <w:szCs w:val="28"/>
        </w:rPr>
        <w:t xml:space="preserve">- </w:t>
      </w:r>
      <w:r w:rsidR="000847DC" w:rsidRPr="00806AA1">
        <w:rPr>
          <w:sz w:val="28"/>
          <w:szCs w:val="28"/>
        </w:rPr>
        <w:t xml:space="preserve">производства и процессы, оказывающие отрицательное воздействие на окружающую среду. </w:t>
      </w:r>
    </w:p>
    <w:p w:rsidR="000847DC" w:rsidRPr="00806AA1" w:rsidRDefault="00806AA1" w:rsidP="00806AA1">
      <w:pPr>
        <w:widowControl w:val="0"/>
        <w:spacing w:line="360" w:lineRule="auto"/>
        <w:ind w:firstLine="709"/>
        <w:jc w:val="both"/>
        <w:rPr>
          <w:sz w:val="28"/>
          <w:szCs w:val="28"/>
        </w:rPr>
      </w:pPr>
      <w:r>
        <w:rPr>
          <w:sz w:val="28"/>
          <w:szCs w:val="28"/>
        </w:rPr>
        <w:t xml:space="preserve"> </w:t>
      </w:r>
      <w:r w:rsidR="000847DC" w:rsidRPr="00806AA1">
        <w:rPr>
          <w:sz w:val="28"/>
          <w:szCs w:val="28"/>
        </w:rPr>
        <w:t xml:space="preserve">Особые требования к получателю финансирования: </w:t>
      </w:r>
    </w:p>
    <w:p w:rsidR="000847DC" w:rsidRPr="00806AA1" w:rsidRDefault="00135C0A" w:rsidP="00806AA1">
      <w:pPr>
        <w:widowControl w:val="0"/>
        <w:spacing w:line="360" w:lineRule="auto"/>
        <w:ind w:firstLine="709"/>
        <w:jc w:val="both"/>
        <w:rPr>
          <w:sz w:val="28"/>
          <w:szCs w:val="28"/>
        </w:rPr>
      </w:pPr>
      <w:r w:rsidRPr="00806AA1">
        <w:rPr>
          <w:sz w:val="28"/>
          <w:szCs w:val="28"/>
        </w:rPr>
        <w:t>- п</w:t>
      </w:r>
      <w:r w:rsidR="000847DC" w:rsidRPr="00806AA1">
        <w:rPr>
          <w:sz w:val="28"/>
          <w:szCs w:val="28"/>
        </w:rPr>
        <w:t xml:space="preserve">роект в частном секторе. </w:t>
      </w:r>
    </w:p>
    <w:p w:rsidR="000847DC" w:rsidRPr="00806AA1" w:rsidRDefault="00135C0A" w:rsidP="00806AA1">
      <w:pPr>
        <w:widowControl w:val="0"/>
        <w:spacing w:line="360" w:lineRule="auto"/>
        <w:ind w:firstLine="709"/>
        <w:jc w:val="both"/>
        <w:rPr>
          <w:sz w:val="28"/>
          <w:szCs w:val="28"/>
        </w:rPr>
      </w:pPr>
      <w:r w:rsidRPr="00806AA1">
        <w:rPr>
          <w:sz w:val="28"/>
          <w:szCs w:val="28"/>
        </w:rPr>
        <w:t>- н</w:t>
      </w:r>
      <w:r w:rsidR="000847DC" w:rsidRPr="00806AA1">
        <w:rPr>
          <w:sz w:val="28"/>
          <w:szCs w:val="28"/>
        </w:rPr>
        <w:t xml:space="preserve">аличие высокой степени мотивации и опыта работы руководства. </w:t>
      </w:r>
    </w:p>
    <w:p w:rsidR="000847DC" w:rsidRPr="00806AA1" w:rsidRDefault="00135C0A" w:rsidP="00806AA1">
      <w:pPr>
        <w:widowControl w:val="0"/>
        <w:spacing w:line="360" w:lineRule="auto"/>
        <w:ind w:firstLine="709"/>
        <w:jc w:val="both"/>
        <w:rPr>
          <w:sz w:val="28"/>
          <w:szCs w:val="28"/>
        </w:rPr>
      </w:pPr>
      <w:r w:rsidRPr="00806AA1">
        <w:rPr>
          <w:sz w:val="28"/>
          <w:szCs w:val="28"/>
        </w:rPr>
        <w:t>- к</w:t>
      </w:r>
      <w:r w:rsidR="000847DC" w:rsidRPr="00806AA1">
        <w:rPr>
          <w:sz w:val="28"/>
          <w:szCs w:val="28"/>
        </w:rPr>
        <w:t xml:space="preserve">райне желательно участие отечественных инвесторов в акционерном капитале предприятия. </w:t>
      </w:r>
    </w:p>
    <w:p w:rsidR="000847DC" w:rsidRPr="00806AA1" w:rsidRDefault="00135C0A" w:rsidP="00806AA1">
      <w:pPr>
        <w:widowControl w:val="0"/>
        <w:spacing w:line="360" w:lineRule="auto"/>
        <w:ind w:firstLine="709"/>
        <w:jc w:val="both"/>
        <w:rPr>
          <w:sz w:val="28"/>
          <w:szCs w:val="28"/>
        </w:rPr>
      </w:pPr>
      <w:r w:rsidRPr="00806AA1">
        <w:rPr>
          <w:sz w:val="28"/>
          <w:szCs w:val="28"/>
        </w:rPr>
        <w:t>- н</w:t>
      </w:r>
      <w:r w:rsidR="000847DC" w:rsidRPr="00806AA1">
        <w:rPr>
          <w:sz w:val="28"/>
          <w:szCs w:val="28"/>
        </w:rPr>
        <w:t xml:space="preserve">аличие зарубежного стратегического партнера не требуется, однако может повысить шансы утверждения инвестиционного проекта. </w:t>
      </w:r>
    </w:p>
    <w:p w:rsidR="000847DC" w:rsidRPr="00806AA1" w:rsidRDefault="000847DC" w:rsidP="00806AA1">
      <w:pPr>
        <w:widowControl w:val="0"/>
        <w:spacing w:line="360" w:lineRule="auto"/>
        <w:ind w:firstLine="709"/>
        <w:jc w:val="both"/>
        <w:rPr>
          <w:sz w:val="28"/>
          <w:szCs w:val="28"/>
        </w:rPr>
      </w:pPr>
      <w:r w:rsidRPr="00806AA1">
        <w:rPr>
          <w:sz w:val="28"/>
          <w:szCs w:val="28"/>
        </w:rPr>
        <w:t xml:space="preserve">Доля ЕБРР в финансируемом проекте обычно составляет 25-30%, но может быть увеличена до 49% в краткосрочном плане. Как правило, в рамках одного инвестиционного проекта Банк стремится сочетать обе формы финансирования и предоставляет не более двух третей требуемой суммы в форме заемных средств и не менее одной трети - в виде акционерного капитала. </w:t>
      </w:r>
    </w:p>
    <w:p w:rsidR="00013ED3" w:rsidRPr="00806AA1" w:rsidRDefault="000847DC" w:rsidP="00806AA1">
      <w:pPr>
        <w:widowControl w:val="0"/>
        <w:spacing w:line="360" w:lineRule="auto"/>
        <w:ind w:firstLine="709"/>
        <w:jc w:val="both"/>
        <w:rPr>
          <w:sz w:val="28"/>
          <w:szCs w:val="28"/>
        </w:rPr>
      </w:pPr>
      <w:r w:rsidRPr="00806AA1">
        <w:rPr>
          <w:sz w:val="28"/>
          <w:szCs w:val="28"/>
        </w:rPr>
        <w:t xml:space="preserve">Ставка процента по кредиту может быть как плавающей, так и фиксированной. Кредитная маржа отражает как </w:t>
      </w:r>
      <w:r w:rsidR="00135C0A" w:rsidRPr="00806AA1">
        <w:rPr>
          <w:sz w:val="28"/>
          <w:szCs w:val="28"/>
        </w:rPr>
        <w:t>страховые</w:t>
      </w:r>
      <w:r w:rsidRPr="00806AA1">
        <w:rPr>
          <w:sz w:val="28"/>
          <w:szCs w:val="28"/>
        </w:rPr>
        <w:t>, так и коммерческие риски и соответствует конъюнктуре рынка синдицированных кредитов. Погашение основного долга обычно производится по частям равными долями каждые полгода. В соответствии с коммерческой практикой, при подписании кредитного соглашения удерживается разовый сбор на покрытие административных расходов, понесенных банком при подготовке проекта.</w:t>
      </w:r>
    </w:p>
    <w:p w:rsidR="0023386B" w:rsidRPr="00806AA1" w:rsidRDefault="00806AA1" w:rsidP="00806AA1">
      <w:pPr>
        <w:widowControl w:val="0"/>
        <w:spacing w:line="360" w:lineRule="auto"/>
        <w:ind w:firstLine="709"/>
        <w:jc w:val="both"/>
        <w:rPr>
          <w:sz w:val="28"/>
          <w:szCs w:val="32"/>
        </w:rPr>
      </w:pPr>
      <w:r>
        <w:rPr>
          <w:sz w:val="28"/>
          <w:szCs w:val="32"/>
        </w:rPr>
        <w:br w:type="page"/>
      </w:r>
      <w:r w:rsidR="00F221CE" w:rsidRPr="00806AA1">
        <w:rPr>
          <w:sz w:val="28"/>
          <w:szCs w:val="32"/>
        </w:rPr>
        <w:t>Глава 6</w:t>
      </w:r>
      <w:r w:rsidR="00135C0A" w:rsidRPr="00806AA1">
        <w:rPr>
          <w:sz w:val="28"/>
          <w:szCs w:val="32"/>
        </w:rPr>
        <w:t>. Банк международных расчетов</w:t>
      </w:r>
    </w:p>
    <w:p w:rsidR="0023386B" w:rsidRPr="00806AA1" w:rsidRDefault="0023386B" w:rsidP="00806AA1">
      <w:pPr>
        <w:widowControl w:val="0"/>
        <w:spacing w:line="360" w:lineRule="auto"/>
        <w:ind w:firstLine="709"/>
        <w:jc w:val="both"/>
        <w:rPr>
          <w:sz w:val="28"/>
          <w:szCs w:val="28"/>
        </w:rPr>
      </w:pPr>
    </w:p>
    <w:p w:rsidR="006642C2" w:rsidRPr="00806AA1" w:rsidRDefault="006642C2" w:rsidP="00806AA1">
      <w:pPr>
        <w:widowControl w:val="0"/>
        <w:spacing w:line="360" w:lineRule="auto"/>
        <w:ind w:firstLine="709"/>
        <w:jc w:val="both"/>
        <w:rPr>
          <w:sz w:val="28"/>
          <w:szCs w:val="28"/>
        </w:rPr>
      </w:pPr>
      <w:r w:rsidRPr="00806AA1">
        <w:rPr>
          <w:sz w:val="28"/>
          <w:szCs w:val="28"/>
        </w:rPr>
        <w:t xml:space="preserve">Особое место среди международных валютно-кредитных организаций занимает Банк международных расчетов (Базель). БМР был создан в </w:t>
      </w:r>
      <w:smartTag w:uri="urn:schemas-microsoft-com:office:smarttags" w:element="metricconverter">
        <w:smartTagPr>
          <w:attr w:name="ProductID" w:val="1930 г"/>
        </w:smartTagPr>
        <w:r w:rsidRPr="00806AA1">
          <w:rPr>
            <w:sz w:val="28"/>
            <w:szCs w:val="28"/>
          </w:rPr>
          <w:t>1930 г</w:t>
        </w:r>
      </w:smartTag>
      <w:r w:rsidRPr="00806AA1">
        <w:rPr>
          <w:sz w:val="28"/>
          <w:szCs w:val="28"/>
        </w:rPr>
        <w:t xml:space="preserve">. на основе межправительственного Гаагского соглашения шести государств (Бельгии, Великобритании, Германии, Италии, Франции, Японии) и конвенции этих государств со Швейцарией, на территории которой функционирует Банк. БМР не подвластен швейцарскому банковскому законодательству. Правовой статус банка утвержден его соглашением со Швейцарским федеральным советом 10 февраля </w:t>
      </w:r>
      <w:smartTag w:uri="urn:schemas-microsoft-com:office:smarttags" w:element="metricconverter">
        <w:smartTagPr>
          <w:attr w:name="ProductID" w:val="1987 г"/>
        </w:smartTagPr>
        <w:r w:rsidRPr="00806AA1">
          <w:rPr>
            <w:sz w:val="28"/>
            <w:szCs w:val="28"/>
          </w:rPr>
          <w:t>1987 г</w:t>
        </w:r>
      </w:smartTag>
      <w:r w:rsidRPr="00806AA1">
        <w:rPr>
          <w:sz w:val="28"/>
          <w:szCs w:val="28"/>
        </w:rPr>
        <w:t>. Фактически он был организован центральными банками этих стран. В 1931-1932 гг. к нему присоединились 19 центральных банков стран Европы. Ныне в числе 34 членов БМР все ст</w:t>
      </w:r>
      <w:r w:rsidR="00135C0A" w:rsidRPr="00806AA1">
        <w:rPr>
          <w:sz w:val="28"/>
          <w:szCs w:val="28"/>
        </w:rPr>
        <w:t>раны Западной Европы, 6</w:t>
      </w:r>
      <w:r w:rsidRPr="00806AA1">
        <w:rPr>
          <w:sz w:val="28"/>
          <w:szCs w:val="28"/>
        </w:rPr>
        <w:t xml:space="preserve"> государств Восточной Европы, которые вступили в довоенный период и остались его акционерами в силу преемственности, США, Япония, Австралия, ЮАР, Россия с 10 февраля </w:t>
      </w:r>
      <w:smartTag w:uri="urn:schemas-microsoft-com:office:smarttags" w:element="metricconverter">
        <w:smartTagPr>
          <w:attr w:name="ProductID" w:val="1996 г"/>
        </w:smartTagPr>
        <w:r w:rsidRPr="00806AA1">
          <w:rPr>
            <w:sz w:val="28"/>
            <w:szCs w:val="28"/>
          </w:rPr>
          <w:t>1996 г</w:t>
        </w:r>
      </w:smartTag>
      <w:r w:rsidRPr="00806AA1">
        <w:rPr>
          <w:sz w:val="28"/>
          <w:szCs w:val="28"/>
        </w:rPr>
        <w:t>. и др.</w:t>
      </w:r>
    </w:p>
    <w:p w:rsidR="006642C2" w:rsidRPr="00806AA1" w:rsidRDefault="006642C2" w:rsidP="00806AA1">
      <w:pPr>
        <w:widowControl w:val="0"/>
        <w:spacing w:line="360" w:lineRule="auto"/>
        <w:ind w:firstLine="709"/>
        <w:jc w:val="both"/>
        <w:rPr>
          <w:sz w:val="28"/>
          <w:szCs w:val="28"/>
        </w:rPr>
      </w:pPr>
      <w:r w:rsidRPr="00806AA1">
        <w:rPr>
          <w:sz w:val="28"/>
          <w:szCs w:val="28"/>
        </w:rPr>
        <w:t>Официально США не участвовали в создании БМР. Однако федеральные резервные банки поддерживают с БМР корреспондентские отношения и другие контакты. Представители ФРС и американского казначейства присутствуют на ежемесячных совещаниях управляющих центральными банками в Базеле и участвуют в общих собраниях Банка. Федеральный резервный банк Нью-Йорка, будучи корреспондентом БМР, выполняет по его поручению операции на рынке ссудных капита</w:t>
      </w:r>
      <w:r w:rsidR="00135C0A" w:rsidRPr="00806AA1">
        <w:rPr>
          <w:sz w:val="28"/>
          <w:szCs w:val="28"/>
        </w:rPr>
        <w:t>лов США. Учредителями БМР и пер</w:t>
      </w:r>
      <w:r w:rsidRPr="00806AA1">
        <w:rPr>
          <w:sz w:val="28"/>
          <w:szCs w:val="28"/>
        </w:rPr>
        <w:t>воначальными подписчиками на его капитал были наряду с центральными банками шести стран частные коммерческие банки США во главе с банкирским домом Моргана. Хотя США участвуют в БМР, традиционно лидирующее положение в нем принадлежит странам Западной Европы, в отличие от МВФ и группы МБРР. Центральные банки являются основателями, руководителями и клиентами БМР, который можно квалифицировать как международный банк центральных банков. Операции с коммерческими банками и частными лицами БМР может осуществлять лишь с согласия центрального банка соответствующей страны.</w:t>
      </w:r>
    </w:p>
    <w:p w:rsidR="006642C2" w:rsidRPr="00806AA1" w:rsidRDefault="006642C2" w:rsidP="00806AA1">
      <w:pPr>
        <w:widowControl w:val="0"/>
        <w:spacing w:line="360" w:lineRule="auto"/>
        <w:ind w:firstLine="709"/>
        <w:jc w:val="both"/>
        <w:rPr>
          <w:sz w:val="28"/>
          <w:szCs w:val="28"/>
        </w:rPr>
      </w:pPr>
      <w:r w:rsidRPr="00806AA1">
        <w:rPr>
          <w:sz w:val="28"/>
          <w:szCs w:val="28"/>
        </w:rPr>
        <w:t xml:space="preserve">БМР организован в форме акционерного общества с капиталом в 1,5 млрд. золотых франков (оплачено 19,7%). Несмотря на межгосударственные соглашения о замене с </w:t>
      </w:r>
      <w:smartTag w:uri="urn:schemas-microsoft-com:office:smarttags" w:element="metricconverter">
        <w:smartTagPr>
          <w:attr w:name="ProductID" w:val="1978 г"/>
        </w:smartTagPr>
        <w:r w:rsidRPr="00806AA1">
          <w:rPr>
            <w:sz w:val="28"/>
            <w:szCs w:val="28"/>
          </w:rPr>
          <w:t>1978 г</w:t>
        </w:r>
      </w:smartTag>
      <w:r w:rsidRPr="00806AA1">
        <w:rPr>
          <w:sz w:val="28"/>
          <w:szCs w:val="28"/>
        </w:rPr>
        <w:t xml:space="preserve">. этой международной счетной валютной единицы на СДР, БМР продолжает использовать в этом качестве франк с золотым содержанием </w:t>
      </w:r>
      <w:smartTag w:uri="urn:schemas-microsoft-com:office:smarttags" w:element="metricconverter">
        <w:smartTagPr>
          <w:attr w:name="ProductID" w:val="0,290 г"/>
        </w:smartTagPr>
        <w:r w:rsidRPr="00806AA1">
          <w:rPr>
            <w:sz w:val="28"/>
            <w:szCs w:val="28"/>
          </w:rPr>
          <w:t>0,290 г</w:t>
        </w:r>
      </w:smartTag>
      <w:r w:rsidRPr="00806AA1">
        <w:rPr>
          <w:sz w:val="28"/>
          <w:szCs w:val="28"/>
        </w:rPr>
        <w:t xml:space="preserve"> чистого золота, введенный во Франции в </w:t>
      </w:r>
      <w:smartTag w:uri="urn:schemas-microsoft-com:office:smarttags" w:element="metricconverter">
        <w:smartTagPr>
          <w:attr w:name="ProductID" w:val="1799 г"/>
        </w:smartTagPr>
        <w:r w:rsidRPr="00806AA1">
          <w:rPr>
            <w:sz w:val="28"/>
            <w:szCs w:val="28"/>
          </w:rPr>
          <w:t>1799 г</w:t>
        </w:r>
      </w:smartTag>
      <w:r w:rsidRPr="00806AA1">
        <w:rPr>
          <w:sz w:val="28"/>
          <w:szCs w:val="28"/>
        </w:rPr>
        <w:t xml:space="preserve">. и с </w:t>
      </w:r>
      <w:smartTag w:uri="urn:schemas-microsoft-com:office:smarttags" w:element="metricconverter">
        <w:smartTagPr>
          <w:attr w:name="ProductID" w:val="1865 г"/>
        </w:smartTagPr>
        <w:r w:rsidRPr="00806AA1">
          <w:rPr>
            <w:sz w:val="28"/>
            <w:szCs w:val="28"/>
          </w:rPr>
          <w:t>1865 г</w:t>
        </w:r>
      </w:smartTag>
      <w:r w:rsidRPr="00806AA1">
        <w:rPr>
          <w:sz w:val="28"/>
          <w:szCs w:val="28"/>
        </w:rPr>
        <w:t>. служивший единой валютой Латинского монетного союза, в том числе Швейцарии. Органами управления БМР являются Общее собрание акционеров и Совет директоров в составе управляющих 13 центральных банков (в том числе Германии, Бельгии, Франции, Великобритании, Италии, являвшихся основателями Банка) и правление. Остальные члены ограничиваются получением дивидендов и статусом клиента.</w:t>
      </w:r>
    </w:p>
    <w:p w:rsidR="00135C0A" w:rsidRPr="00806AA1" w:rsidRDefault="006642C2" w:rsidP="00806AA1">
      <w:pPr>
        <w:widowControl w:val="0"/>
        <w:spacing w:line="360" w:lineRule="auto"/>
        <w:ind w:firstLine="709"/>
        <w:jc w:val="both"/>
        <w:rPr>
          <w:sz w:val="28"/>
          <w:szCs w:val="28"/>
        </w:rPr>
      </w:pPr>
      <w:r w:rsidRPr="00806AA1">
        <w:rPr>
          <w:sz w:val="28"/>
          <w:szCs w:val="28"/>
        </w:rPr>
        <w:t xml:space="preserve">БМР - банк центральных банков. На БМР по Уставу возложены две основные функции: </w:t>
      </w:r>
    </w:p>
    <w:p w:rsidR="00135C0A" w:rsidRPr="00806AA1" w:rsidRDefault="006642C2" w:rsidP="00806AA1">
      <w:pPr>
        <w:widowControl w:val="0"/>
        <w:spacing w:line="360" w:lineRule="auto"/>
        <w:ind w:firstLine="709"/>
        <w:jc w:val="both"/>
        <w:rPr>
          <w:sz w:val="28"/>
          <w:szCs w:val="28"/>
        </w:rPr>
      </w:pPr>
      <w:r w:rsidRPr="00806AA1">
        <w:rPr>
          <w:sz w:val="28"/>
          <w:szCs w:val="28"/>
        </w:rPr>
        <w:t xml:space="preserve">1) содействовать сотрудничеству между центральными банками, обеспечивать благоприятные условия для международных финансовых операций; </w:t>
      </w:r>
    </w:p>
    <w:p w:rsidR="00135C0A" w:rsidRPr="00806AA1" w:rsidRDefault="006642C2" w:rsidP="00806AA1">
      <w:pPr>
        <w:widowControl w:val="0"/>
        <w:spacing w:line="360" w:lineRule="auto"/>
        <w:ind w:firstLine="709"/>
        <w:jc w:val="both"/>
        <w:rPr>
          <w:sz w:val="28"/>
          <w:szCs w:val="28"/>
        </w:rPr>
      </w:pPr>
      <w:r w:rsidRPr="00806AA1">
        <w:rPr>
          <w:sz w:val="28"/>
          <w:szCs w:val="28"/>
        </w:rPr>
        <w:t xml:space="preserve">2) действовать в качестве банка-агента или банка-депозитария при проведении международных операций своих членов. </w:t>
      </w:r>
    </w:p>
    <w:p w:rsidR="006642C2" w:rsidRPr="00806AA1" w:rsidRDefault="006642C2" w:rsidP="00806AA1">
      <w:pPr>
        <w:widowControl w:val="0"/>
        <w:spacing w:line="360" w:lineRule="auto"/>
        <w:ind w:firstLine="709"/>
        <w:jc w:val="both"/>
        <w:rPr>
          <w:sz w:val="28"/>
          <w:szCs w:val="28"/>
        </w:rPr>
      </w:pPr>
      <w:r w:rsidRPr="00806AA1">
        <w:rPr>
          <w:sz w:val="28"/>
          <w:szCs w:val="28"/>
        </w:rPr>
        <w:t>Исходя из этих функций БМР выполняет следующие операции:</w:t>
      </w:r>
    </w:p>
    <w:p w:rsidR="006642C2" w:rsidRPr="00806AA1" w:rsidRDefault="00135C0A" w:rsidP="00806AA1">
      <w:pPr>
        <w:widowControl w:val="0"/>
        <w:spacing w:line="360" w:lineRule="auto"/>
        <w:ind w:firstLine="709"/>
        <w:jc w:val="both"/>
        <w:rPr>
          <w:sz w:val="28"/>
          <w:szCs w:val="28"/>
        </w:rPr>
      </w:pPr>
      <w:r w:rsidRPr="00806AA1">
        <w:rPr>
          <w:sz w:val="28"/>
          <w:szCs w:val="28"/>
        </w:rPr>
        <w:t xml:space="preserve">- </w:t>
      </w:r>
      <w:r w:rsidR="006642C2" w:rsidRPr="00806AA1">
        <w:rPr>
          <w:sz w:val="28"/>
          <w:szCs w:val="28"/>
        </w:rPr>
        <w:t>депозитно-ссудные операции с центральными банками;</w:t>
      </w:r>
    </w:p>
    <w:p w:rsidR="006642C2" w:rsidRPr="00806AA1" w:rsidRDefault="00135C0A" w:rsidP="00806AA1">
      <w:pPr>
        <w:widowControl w:val="0"/>
        <w:spacing w:line="360" w:lineRule="auto"/>
        <w:ind w:firstLine="709"/>
        <w:jc w:val="both"/>
        <w:rPr>
          <w:sz w:val="28"/>
          <w:szCs w:val="28"/>
        </w:rPr>
      </w:pPr>
      <w:r w:rsidRPr="00806AA1">
        <w:rPr>
          <w:sz w:val="28"/>
          <w:szCs w:val="28"/>
        </w:rPr>
        <w:t xml:space="preserve">- </w:t>
      </w:r>
      <w:r w:rsidR="006642C2" w:rsidRPr="00806AA1">
        <w:rPr>
          <w:sz w:val="28"/>
          <w:szCs w:val="28"/>
        </w:rPr>
        <w:t>прием правительственных вкладов по особым соглашениям;</w:t>
      </w:r>
    </w:p>
    <w:p w:rsidR="006642C2" w:rsidRPr="00806AA1" w:rsidRDefault="00135C0A" w:rsidP="00806AA1">
      <w:pPr>
        <w:widowControl w:val="0"/>
        <w:spacing w:line="360" w:lineRule="auto"/>
        <w:ind w:firstLine="709"/>
        <w:jc w:val="both"/>
        <w:rPr>
          <w:sz w:val="28"/>
          <w:szCs w:val="28"/>
        </w:rPr>
      </w:pPr>
      <w:r w:rsidRPr="00806AA1">
        <w:rPr>
          <w:sz w:val="28"/>
          <w:szCs w:val="28"/>
        </w:rPr>
        <w:t xml:space="preserve">- </w:t>
      </w:r>
      <w:r w:rsidR="006642C2" w:rsidRPr="00806AA1">
        <w:rPr>
          <w:sz w:val="28"/>
          <w:szCs w:val="28"/>
        </w:rPr>
        <w:t>операции с валютой и ценными бумагами (кроме акций);</w:t>
      </w:r>
    </w:p>
    <w:p w:rsidR="006642C2" w:rsidRPr="00806AA1" w:rsidRDefault="00135C0A" w:rsidP="00806AA1">
      <w:pPr>
        <w:widowControl w:val="0"/>
        <w:spacing w:line="360" w:lineRule="auto"/>
        <w:ind w:firstLine="709"/>
        <w:jc w:val="both"/>
        <w:rPr>
          <w:sz w:val="28"/>
          <w:szCs w:val="28"/>
        </w:rPr>
      </w:pPr>
      <w:r w:rsidRPr="00806AA1">
        <w:rPr>
          <w:sz w:val="28"/>
          <w:szCs w:val="28"/>
        </w:rPr>
        <w:t xml:space="preserve">- </w:t>
      </w:r>
      <w:r w:rsidR="006642C2" w:rsidRPr="00806AA1">
        <w:rPr>
          <w:sz w:val="28"/>
          <w:szCs w:val="28"/>
        </w:rPr>
        <w:t>куплю-продажу и хранение золота;</w:t>
      </w:r>
    </w:p>
    <w:p w:rsidR="006642C2" w:rsidRPr="00806AA1" w:rsidRDefault="00135C0A" w:rsidP="00806AA1">
      <w:pPr>
        <w:widowControl w:val="0"/>
        <w:spacing w:line="360" w:lineRule="auto"/>
        <w:ind w:firstLine="709"/>
        <w:jc w:val="both"/>
        <w:rPr>
          <w:sz w:val="28"/>
          <w:szCs w:val="28"/>
        </w:rPr>
      </w:pPr>
      <w:r w:rsidRPr="00806AA1">
        <w:rPr>
          <w:sz w:val="28"/>
          <w:szCs w:val="28"/>
        </w:rPr>
        <w:t xml:space="preserve">- </w:t>
      </w:r>
      <w:r w:rsidR="006642C2" w:rsidRPr="00806AA1">
        <w:rPr>
          <w:sz w:val="28"/>
          <w:szCs w:val="28"/>
        </w:rPr>
        <w:t>операции на мировых рынках (валют, кредитов, ценных бумаг, золота) в качестве агента или корреспондента центральных банков;</w:t>
      </w:r>
    </w:p>
    <w:p w:rsidR="006642C2" w:rsidRPr="00806AA1" w:rsidRDefault="00135C0A" w:rsidP="00806AA1">
      <w:pPr>
        <w:widowControl w:val="0"/>
        <w:spacing w:line="360" w:lineRule="auto"/>
        <w:ind w:firstLine="709"/>
        <w:jc w:val="both"/>
        <w:rPr>
          <w:sz w:val="28"/>
          <w:szCs w:val="28"/>
        </w:rPr>
      </w:pPr>
      <w:r w:rsidRPr="00806AA1">
        <w:rPr>
          <w:sz w:val="28"/>
          <w:szCs w:val="28"/>
        </w:rPr>
        <w:t xml:space="preserve">- </w:t>
      </w:r>
      <w:r w:rsidR="006642C2" w:rsidRPr="00806AA1">
        <w:rPr>
          <w:sz w:val="28"/>
          <w:szCs w:val="28"/>
        </w:rPr>
        <w:t>заключение соглашений с центральными банками в целях содействия взаимным международным расчетам.</w:t>
      </w:r>
    </w:p>
    <w:p w:rsidR="006642C2" w:rsidRPr="00806AA1" w:rsidRDefault="00806AA1" w:rsidP="00806AA1">
      <w:pPr>
        <w:widowControl w:val="0"/>
        <w:spacing w:line="360" w:lineRule="auto"/>
        <w:ind w:firstLine="709"/>
        <w:jc w:val="both"/>
        <w:rPr>
          <w:sz w:val="28"/>
          <w:szCs w:val="28"/>
        </w:rPr>
      </w:pPr>
      <w:r>
        <w:rPr>
          <w:sz w:val="28"/>
          <w:szCs w:val="28"/>
        </w:rPr>
        <w:t xml:space="preserve"> </w:t>
      </w:r>
      <w:r w:rsidR="006642C2" w:rsidRPr="00806AA1">
        <w:rPr>
          <w:sz w:val="28"/>
          <w:szCs w:val="28"/>
        </w:rPr>
        <w:t>В соответствии с уставом операции банка должны согласовываться с денежной политикой центральных банков соответствующих стран. Банку не разрешено открывать текущие счета и предоставлять кредиты правительствам.</w:t>
      </w:r>
    </w:p>
    <w:p w:rsidR="006642C2" w:rsidRPr="00806AA1" w:rsidRDefault="006642C2" w:rsidP="00806AA1">
      <w:pPr>
        <w:widowControl w:val="0"/>
        <w:spacing w:line="360" w:lineRule="auto"/>
        <w:ind w:firstLine="709"/>
        <w:jc w:val="both"/>
        <w:rPr>
          <w:sz w:val="28"/>
          <w:szCs w:val="28"/>
        </w:rPr>
      </w:pPr>
      <w:r w:rsidRPr="00806AA1">
        <w:rPr>
          <w:sz w:val="28"/>
          <w:szCs w:val="28"/>
        </w:rPr>
        <w:t>Основной источник ресурсов БМР - краткосрочные вклады (до трех месяцев) центральных банков в иностранной валюте или золоте. Для выплаты процентов по ним Банк размещает их на рыночных условиях в других центральных банках, международных организациях или в банках-корреспондентах. Основной активной операцией БМР являются инвалютные кредиты центральным банкам. Кроме того, БМР, будучи организатором сотрудничества центральных банков, выполняет ряд специфических функций. В их числе: совместное проведение международных операций, взаимные консультации по валютно-финансовым вопросам, агентские функции. Так, в 60-х годах БМР способствовал функционированию золотого пула в целях стабилизации рыночной цены золота, участвовал в коллективной п</w:t>
      </w:r>
      <w:r w:rsidR="00135C0A" w:rsidRPr="00806AA1">
        <w:rPr>
          <w:sz w:val="28"/>
          <w:szCs w:val="28"/>
        </w:rPr>
        <w:t>оддержке фунта стерлингов, фран</w:t>
      </w:r>
      <w:r w:rsidRPr="00806AA1">
        <w:rPr>
          <w:sz w:val="28"/>
          <w:szCs w:val="28"/>
        </w:rPr>
        <w:t>цузского франка; с 70-х годов проводит операции «своп» с центральными банками для регулирования курсовых колебаний валют путем валютной интервенции.</w:t>
      </w:r>
    </w:p>
    <w:p w:rsidR="006642C2" w:rsidRPr="00806AA1" w:rsidRDefault="006642C2" w:rsidP="00806AA1">
      <w:pPr>
        <w:widowControl w:val="0"/>
        <w:spacing w:line="360" w:lineRule="auto"/>
        <w:ind w:firstLine="709"/>
        <w:jc w:val="both"/>
        <w:rPr>
          <w:sz w:val="28"/>
          <w:szCs w:val="28"/>
        </w:rPr>
      </w:pPr>
      <w:r w:rsidRPr="00806AA1">
        <w:rPr>
          <w:sz w:val="28"/>
          <w:szCs w:val="28"/>
        </w:rPr>
        <w:t>БМР осуществляет некоторые специальные функции, в частности совместные валютные интервенции центральных банков с целью поддержания курсов ведущих валют, выполняет функции попечителя по межправительственным кредитам. Центральные банки возложили на БМР функцию наблюдения за состоянием и функционированием еврорынка. На основе получаемой от центральных банков информации БМР применяет собственную наиболее корректную методику исчисления объема этого рынка, не подчиняющегося национальному законодательст</w:t>
      </w:r>
      <w:r w:rsidR="00CD5DD3" w:rsidRPr="00806AA1">
        <w:rPr>
          <w:sz w:val="28"/>
          <w:szCs w:val="28"/>
        </w:rPr>
        <w:t>ву. БМР осуществляет межгосудар</w:t>
      </w:r>
      <w:r w:rsidRPr="00806AA1">
        <w:rPr>
          <w:sz w:val="28"/>
          <w:szCs w:val="28"/>
        </w:rPr>
        <w:t>ственное регулирование международных валютно-кредитных и финансовых отношений в целях их стабилизации. Банк организует регулярные встречи управляющих центральными банками с целью координации мировой валютной и кредитной политики.</w:t>
      </w:r>
    </w:p>
    <w:p w:rsidR="006642C2" w:rsidRPr="00806AA1" w:rsidRDefault="006642C2" w:rsidP="00806AA1">
      <w:pPr>
        <w:widowControl w:val="0"/>
        <w:spacing w:line="360" w:lineRule="auto"/>
        <w:ind w:firstLine="709"/>
        <w:jc w:val="both"/>
        <w:rPr>
          <w:sz w:val="28"/>
          <w:szCs w:val="28"/>
        </w:rPr>
      </w:pPr>
      <w:r w:rsidRPr="00806AA1">
        <w:rPr>
          <w:sz w:val="28"/>
          <w:szCs w:val="28"/>
        </w:rPr>
        <w:t xml:space="preserve">Специфика БМР заключается в строго конфиденциальном характере его деятельности, как и ежемесячных заседаний Базельского клуба (в который входят страны - члены Банка), где обсуждаются актуальные проблемы и перспективы валютно-кредитных отношений. Это определяет место БМР как органа, дополняющего МВФ и группу ВБ, с которыми он имеет тесные связи. БМР имеет административный пост во Временном комитете МВФ и в «группе десяти», обеспечивает работу секретариата Комитета управляющих ЕЭС, созданного в </w:t>
      </w:r>
      <w:smartTag w:uri="urn:schemas-microsoft-com:office:smarttags" w:element="metricconverter">
        <w:smartTagPr>
          <w:attr w:name="ProductID" w:val="1964 г"/>
        </w:smartTagPr>
        <w:r w:rsidRPr="00806AA1">
          <w:rPr>
            <w:sz w:val="28"/>
            <w:szCs w:val="28"/>
          </w:rPr>
          <w:t>1964 г</w:t>
        </w:r>
      </w:smartTag>
      <w:r w:rsidRPr="00806AA1">
        <w:rPr>
          <w:sz w:val="28"/>
          <w:szCs w:val="28"/>
        </w:rPr>
        <w:t>., Административного совета ЕФВС (</w:t>
      </w:r>
      <w:smartTag w:uri="urn:schemas-microsoft-com:office:smarttags" w:element="metricconverter">
        <w:smartTagPr>
          <w:attr w:name="ProductID" w:val="1979 г"/>
        </w:smartTagPr>
        <w:r w:rsidRPr="00806AA1">
          <w:rPr>
            <w:sz w:val="28"/>
            <w:szCs w:val="28"/>
          </w:rPr>
          <w:t>1979 г</w:t>
        </w:r>
      </w:smartTag>
      <w:r w:rsidRPr="00806AA1">
        <w:rPr>
          <w:sz w:val="28"/>
          <w:szCs w:val="28"/>
        </w:rPr>
        <w:t xml:space="preserve">.), осуществляет клиринговые расчеты в ЭКЮ (с середины 80-х годов), а с </w:t>
      </w:r>
      <w:smartTag w:uri="urn:schemas-microsoft-com:office:smarttags" w:element="metricconverter">
        <w:smartTagPr>
          <w:attr w:name="ProductID" w:val="1999 г"/>
        </w:smartTagPr>
        <w:r w:rsidRPr="00806AA1">
          <w:rPr>
            <w:sz w:val="28"/>
            <w:szCs w:val="28"/>
          </w:rPr>
          <w:t>1999 г</w:t>
        </w:r>
      </w:smartTag>
      <w:r w:rsidRPr="00806AA1">
        <w:rPr>
          <w:sz w:val="28"/>
          <w:szCs w:val="28"/>
        </w:rPr>
        <w:t>. - в евро.</w:t>
      </w:r>
    </w:p>
    <w:p w:rsidR="006642C2" w:rsidRPr="00806AA1" w:rsidRDefault="006642C2" w:rsidP="00806AA1">
      <w:pPr>
        <w:widowControl w:val="0"/>
        <w:spacing w:line="360" w:lineRule="auto"/>
        <w:ind w:firstLine="709"/>
        <w:jc w:val="both"/>
        <w:rPr>
          <w:sz w:val="28"/>
          <w:szCs w:val="28"/>
        </w:rPr>
      </w:pPr>
      <w:r w:rsidRPr="00806AA1">
        <w:rPr>
          <w:sz w:val="28"/>
          <w:szCs w:val="28"/>
        </w:rPr>
        <w:t xml:space="preserve">БМР - ведущий информационно-исследовательский центр. Годовые отчеты Банка - одно из авторитетных экономических изданий в мире. На базе своих исследований БМР в </w:t>
      </w:r>
      <w:smartTag w:uri="urn:schemas-microsoft-com:office:smarttags" w:element="metricconverter">
        <w:smartTagPr>
          <w:attr w:name="ProductID" w:val="1975 г"/>
        </w:smartTagPr>
        <w:r w:rsidRPr="00806AA1">
          <w:rPr>
            <w:sz w:val="28"/>
            <w:szCs w:val="28"/>
          </w:rPr>
          <w:t>1975 г</w:t>
        </w:r>
      </w:smartTag>
      <w:r w:rsidRPr="00806AA1">
        <w:rPr>
          <w:sz w:val="28"/>
          <w:szCs w:val="28"/>
        </w:rPr>
        <w:t>. опубликовал хартию наблюдения за между</w:t>
      </w:r>
      <w:r w:rsidR="00CD5DD3" w:rsidRPr="00806AA1">
        <w:rPr>
          <w:sz w:val="28"/>
          <w:szCs w:val="28"/>
        </w:rPr>
        <w:t>народными операциями банков, до</w:t>
      </w:r>
      <w:r w:rsidRPr="00806AA1">
        <w:rPr>
          <w:sz w:val="28"/>
          <w:szCs w:val="28"/>
        </w:rPr>
        <w:t xml:space="preserve">полненную Базельским соглашением </w:t>
      </w:r>
      <w:smartTag w:uri="urn:schemas-microsoft-com:office:smarttags" w:element="metricconverter">
        <w:smartTagPr>
          <w:attr w:name="ProductID" w:val="1983 г"/>
        </w:smartTagPr>
        <w:r w:rsidRPr="00806AA1">
          <w:rPr>
            <w:sz w:val="28"/>
            <w:szCs w:val="28"/>
          </w:rPr>
          <w:t>1983 г</w:t>
        </w:r>
      </w:smartTag>
      <w:r w:rsidRPr="00806AA1">
        <w:rPr>
          <w:sz w:val="28"/>
          <w:szCs w:val="28"/>
        </w:rPr>
        <w:t xml:space="preserve">. Под эгидой БМР проведена работа Комитета Кука (представитель Банка Англии), который в </w:t>
      </w:r>
      <w:smartTag w:uri="urn:schemas-microsoft-com:office:smarttags" w:element="metricconverter">
        <w:smartTagPr>
          <w:attr w:name="ProductID" w:val="1988 г"/>
        </w:smartTagPr>
        <w:r w:rsidRPr="00806AA1">
          <w:rPr>
            <w:sz w:val="28"/>
            <w:szCs w:val="28"/>
          </w:rPr>
          <w:t>1988 г</w:t>
        </w:r>
      </w:smartTag>
      <w:r w:rsidRPr="00806AA1">
        <w:rPr>
          <w:sz w:val="28"/>
          <w:szCs w:val="28"/>
        </w:rPr>
        <w:t xml:space="preserve">. опубликовал рекомендации относительно коэффициента платежеспособности международных банков. Коэффициент Кука (минимальное соотношение между собственными средствами банка и его балансовыми и забалансовыми активами на уровне 8%) принят в </w:t>
      </w:r>
      <w:smartTag w:uri="urn:schemas-microsoft-com:office:smarttags" w:element="metricconverter">
        <w:smartTagPr>
          <w:attr w:name="ProductID" w:val="1993 г"/>
        </w:smartTagPr>
        <w:r w:rsidRPr="00806AA1">
          <w:rPr>
            <w:sz w:val="28"/>
            <w:szCs w:val="28"/>
          </w:rPr>
          <w:t>1993 г</w:t>
        </w:r>
      </w:smartTag>
      <w:r w:rsidRPr="00806AA1">
        <w:rPr>
          <w:sz w:val="28"/>
          <w:szCs w:val="28"/>
        </w:rPr>
        <w:t>. странами «группы десяти», а также Люксембургом и Швейцарией. Иногда рекомендации, подготовленные БМР на базе консенсуса, имеют большее значение, чем межгосударственные и наднациональные решения.</w:t>
      </w:r>
    </w:p>
    <w:p w:rsidR="006642C2" w:rsidRPr="00806AA1" w:rsidRDefault="006642C2" w:rsidP="00806AA1">
      <w:pPr>
        <w:widowControl w:val="0"/>
        <w:spacing w:line="360" w:lineRule="auto"/>
        <w:ind w:firstLine="709"/>
        <w:jc w:val="both"/>
        <w:rPr>
          <w:sz w:val="28"/>
          <w:szCs w:val="28"/>
        </w:rPr>
      </w:pPr>
      <w:r w:rsidRPr="00806AA1">
        <w:rPr>
          <w:sz w:val="28"/>
          <w:szCs w:val="28"/>
        </w:rPr>
        <w:t>Оставаясь в основном региональным западноевропейским международным банком и валютно-финансовым центром «группы десяти», БМР фактически пр</w:t>
      </w:r>
      <w:r w:rsidR="00CD5DD3" w:rsidRPr="00806AA1">
        <w:rPr>
          <w:sz w:val="28"/>
          <w:szCs w:val="28"/>
        </w:rPr>
        <w:t>евратился в международную валют</w:t>
      </w:r>
      <w:r w:rsidRPr="00806AA1">
        <w:rPr>
          <w:sz w:val="28"/>
          <w:szCs w:val="28"/>
        </w:rPr>
        <w:t>но-кредитную организацию по составу участников и характеру деятельности. Это обусловлено тем, что БМР является международным банком центральных банков, агентом и распорядителем в различных международных валютно-расчетных и финансовых операциях, центром экономических исследований и форумом международного валютно-кредитного сотрудничества.</w:t>
      </w:r>
    </w:p>
    <w:p w:rsidR="00013ED3" w:rsidRPr="00806AA1" w:rsidRDefault="006642C2" w:rsidP="00806AA1">
      <w:pPr>
        <w:widowControl w:val="0"/>
        <w:spacing w:line="360" w:lineRule="auto"/>
        <w:ind w:firstLine="709"/>
        <w:jc w:val="both"/>
        <w:rPr>
          <w:sz w:val="28"/>
          <w:szCs w:val="28"/>
        </w:rPr>
      </w:pPr>
      <w:r w:rsidRPr="00806AA1">
        <w:rPr>
          <w:sz w:val="28"/>
          <w:szCs w:val="28"/>
        </w:rPr>
        <w:t>Роль международных и региональных валютно-кредитных и финансовых организаций повышается в условиях интернационализации и глобализации хозяйственных связей. В их деятельности проявляются две тенденции, характерные для мирового хозяйства, - партнерство и противоречия стран.</w:t>
      </w:r>
    </w:p>
    <w:p w:rsidR="00D91896" w:rsidRPr="00806AA1" w:rsidRDefault="00806AA1" w:rsidP="00806AA1">
      <w:pPr>
        <w:widowControl w:val="0"/>
        <w:spacing w:line="360" w:lineRule="auto"/>
        <w:ind w:firstLine="709"/>
        <w:jc w:val="both"/>
        <w:rPr>
          <w:sz w:val="28"/>
          <w:szCs w:val="28"/>
        </w:rPr>
      </w:pPr>
      <w:r>
        <w:rPr>
          <w:sz w:val="28"/>
          <w:szCs w:val="28"/>
        </w:rPr>
        <w:br w:type="page"/>
      </w:r>
      <w:r w:rsidR="00D91896" w:rsidRPr="00806AA1">
        <w:rPr>
          <w:sz w:val="28"/>
          <w:szCs w:val="28"/>
        </w:rPr>
        <w:t>Заключение</w:t>
      </w:r>
    </w:p>
    <w:p w:rsidR="00D91896" w:rsidRPr="00806AA1" w:rsidRDefault="00D91896" w:rsidP="00806AA1">
      <w:pPr>
        <w:widowControl w:val="0"/>
        <w:spacing w:line="360" w:lineRule="auto"/>
        <w:ind w:firstLine="709"/>
        <w:jc w:val="both"/>
        <w:rPr>
          <w:sz w:val="28"/>
          <w:szCs w:val="28"/>
        </w:rPr>
      </w:pPr>
    </w:p>
    <w:p w:rsidR="00D91896" w:rsidRPr="00806AA1" w:rsidRDefault="00D91896" w:rsidP="00806AA1">
      <w:pPr>
        <w:widowControl w:val="0"/>
        <w:spacing w:line="360" w:lineRule="auto"/>
        <w:ind w:firstLine="709"/>
        <w:jc w:val="both"/>
        <w:rPr>
          <w:sz w:val="28"/>
          <w:szCs w:val="28"/>
        </w:rPr>
      </w:pPr>
      <w:r w:rsidRPr="00806AA1">
        <w:rPr>
          <w:sz w:val="28"/>
          <w:szCs w:val="28"/>
        </w:rPr>
        <w:t>В мире насчитывается множество международных финансово-кредитных организаций. Они различны по составу, размерам, функциям и влиянию на международную экономику. Ключевыми и наиболее универсальными из них являются Международный валютный фонд (макроэкономическая политика) и Группа Всемирного банка (структурная политика). Международный валютный фонд является контактной международной организацией, выполняющей, помимо прочих, функцию надзора за развитием международной экономики в целом и макроэкономики каждой из 182 стран, являющейся ее членом в частности. Группа Мирового банка состоит из 5 организаций: Международного банка реконструкции и Развития (МБРР), Международной ассоциации развития (163 члена), Международной финансовой корпорации (175 членов), Международной Ассоциации по гарантиям инвестиций (171 член) и Международного центра по урегулированию инвестиционных споров (134 членов). Их главной задачей является предоставление кредитов развивающимся странам и странам с переходной экономикой для осуществления мер структурной политики, таких как реформы финансового сектора, поддержка рынка труда, улучшение окружающей среды и пр.</w:t>
      </w:r>
    </w:p>
    <w:p w:rsidR="00D91896" w:rsidRPr="00806AA1" w:rsidRDefault="00D91896" w:rsidP="00806AA1">
      <w:pPr>
        <w:widowControl w:val="0"/>
        <w:spacing w:line="360" w:lineRule="auto"/>
        <w:ind w:firstLine="709"/>
        <w:jc w:val="both"/>
        <w:rPr>
          <w:sz w:val="28"/>
          <w:szCs w:val="28"/>
        </w:rPr>
      </w:pPr>
      <w:r w:rsidRPr="00806AA1">
        <w:rPr>
          <w:sz w:val="28"/>
          <w:szCs w:val="28"/>
        </w:rPr>
        <w:t>Международное сотрудничество необходимо в целях ускорения устойчивого развития в развивающихся странах. МФКО стремятся обеспечить надлежащий приток финансовых ресурсов в развивающиеся страны, так же решают проблему внешней задолженности этих стран, путём активизации политики по привлечению прямых капиталовложений, предотвращая возрастание задолженности до недопустимого уровня, содействуют возвращению вывезенного капитала.</w:t>
      </w:r>
    </w:p>
    <w:p w:rsidR="00D91896" w:rsidRPr="00806AA1" w:rsidRDefault="00D91896" w:rsidP="00806AA1">
      <w:pPr>
        <w:widowControl w:val="0"/>
        <w:spacing w:line="360" w:lineRule="auto"/>
        <w:ind w:firstLine="709"/>
        <w:jc w:val="both"/>
        <w:rPr>
          <w:sz w:val="28"/>
          <w:szCs w:val="28"/>
        </w:rPr>
      </w:pPr>
      <w:r w:rsidRPr="00806AA1">
        <w:rPr>
          <w:sz w:val="28"/>
          <w:szCs w:val="28"/>
        </w:rPr>
        <w:t xml:space="preserve">Инвестиции имеют решающее значение для способности развивающихся стран обеспечивать необходимый экономический рост в целях повышения благосостояния населения и непрерывного удовлетворения его основных потребностей без истощения или ущерба для ресурсной базы, служащей фундаментом для процесса развития. Устойчивое развитие требует увеличения инвестиций, для чего необходимы внутренние и внешние финансовые ресурсы. Одним из важных источников финансовых ресурсов являются инвестиции иностранных частных компаний и возвращение вывезенного капитала, которое зависит от наличия благоприятных инвестиционных условий. На протяжении целого десятилетия многие развивающиеся страны сталкивались с чистым оттоком финансовых ресурсов, когда их финансовых поступлений оказывалось недостаточно для покрытия причитающихся платежей, особенно в связи с обслуживанием долга. В результате мобилизуемые внутренние ресурсы направлялись за рубеж и не использовались для инвестирования на местах в интересах поощрения устойчивого экономического развития. </w:t>
      </w:r>
    </w:p>
    <w:p w:rsidR="00D91896" w:rsidRPr="00806AA1" w:rsidRDefault="00D91896" w:rsidP="00806AA1">
      <w:pPr>
        <w:widowControl w:val="0"/>
        <w:spacing w:line="360" w:lineRule="auto"/>
        <w:ind w:firstLine="709"/>
        <w:jc w:val="both"/>
        <w:rPr>
          <w:sz w:val="28"/>
          <w:szCs w:val="28"/>
        </w:rPr>
      </w:pPr>
      <w:r w:rsidRPr="00806AA1">
        <w:rPr>
          <w:sz w:val="28"/>
          <w:szCs w:val="28"/>
        </w:rPr>
        <w:t>Во многих развивающихся странах необходимым условием активизации процесса развития является скорейшее и долгосрочное решение проблем внешней задолженности, учитывая тот факт, что для многих развивающихся стран бремя внешней задолженности представляет собой серьезную проблему. Бремя платежей в счет обслуживания долга этих стран серьезно ограничило их возможности в плане наращивания темпов роста и борьбы с нищетой и привело к сокращению импорта, капиталовложений и потребления. Внешняя задолженность стала одним из основных факторов застоя в экономике развивающихся стран. Непрерывное и энергичное осуществление изменяющейся стратегии в области внешней задолженности направлено на восстановление финансовой стабильности стран-должников в отношениях с внешними партнерами, а возобновление их роста и развития способствует достижению цели устойчивого роста и развития. Существенно важно предоставить развивающимся странам дополнительные финансовые ресурсы и эффективно использовать такие ресурсы.</w:t>
      </w:r>
    </w:p>
    <w:p w:rsidR="00D91896" w:rsidRPr="00806AA1" w:rsidRDefault="00D91896" w:rsidP="00806AA1">
      <w:pPr>
        <w:widowControl w:val="0"/>
        <w:spacing w:line="360" w:lineRule="auto"/>
        <w:ind w:firstLine="709"/>
        <w:jc w:val="both"/>
        <w:rPr>
          <w:sz w:val="28"/>
          <w:szCs w:val="28"/>
        </w:rPr>
      </w:pPr>
      <w:r w:rsidRPr="00806AA1">
        <w:rPr>
          <w:sz w:val="28"/>
          <w:szCs w:val="28"/>
        </w:rPr>
        <w:t>Особенно в случае стран с низким уровнем доходов, находящихся в процессе осуществления экономических реформ, весьма необходима поддержка со стороны международных финансово-кредитных организаций в форме предоставления новых средств и использования их ресурсов на льготных условиях. Следует продолжать практику использования групп поддержки при выделении ресурсов для урегулирования просроченной задолженности стран, приступивших к осуществлению программ масштабных экономических реформ с помощью МВФ и Всемирного банка. Высоко оцениваются меры, принимаемые многосторонними финансовыми учреждениями, и в частности рефинансирование выплаты процентов по не льготным кредитам с помощью обратных потоков средств МАР — «меры пятого измерения».</w:t>
      </w:r>
    </w:p>
    <w:p w:rsidR="00CD5DD3" w:rsidRPr="00806AA1" w:rsidRDefault="00806AA1" w:rsidP="00806AA1">
      <w:pPr>
        <w:widowControl w:val="0"/>
        <w:spacing w:line="360" w:lineRule="auto"/>
        <w:ind w:firstLine="709"/>
        <w:jc w:val="both"/>
        <w:rPr>
          <w:sz w:val="28"/>
          <w:szCs w:val="28"/>
        </w:rPr>
      </w:pPr>
      <w:r>
        <w:rPr>
          <w:sz w:val="28"/>
        </w:rPr>
        <w:br w:type="page"/>
      </w:r>
      <w:r w:rsidR="00CD5DD3" w:rsidRPr="00806AA1">
        <w:rPr>
          <w:sz w:val="28"/>
          <w:szCs w:val="28"/>
        </w:rPr>
        <w:t>Список использ</w:t>
      </w:r>
      <w:r w:rsidR="00550DF4" w:rsidRPr="00806AA1">
        <w:rPr>
          <w:sz w:val="28"/>
          <w:szCs w:val="28"/>
        </w:rPr>
        <w:t>ованных источников</w:t>
      </w:r>
      <w:r w:rsidR="00CD5DD3" w:rsidRPr="00806AA1">
        <w:rPr>
          <w:sz w:val="28"/>
          <w:szCs w:val="28"/>
        </w:rPr>
        <w:t>:</w:t>
      </w:r>
    </w:p>
    <w:p w:rsidR="00CD5DD3" w:rsidRPr="00806AA1" w:rsidRDefault="00CD5DD3" w:rsidP="00806AA1">
      <w:pPr>
        <w:widowControl w:val="0"/>
        <w:spacing w:line="360" w:lineRule="auto"/>
        <w:ind w:firstLine="709"/>
        <w:jc w:val="both"/>
        <w:rPr>
          <w:sz w:val="28"/>
          <w:szCs w:val="28"/>
        </w:rPr>
      </w:pPr>
    </w:p>
    <w:p w:rsidR="00013ED3" w:rsidRPr="00806AA1" w:rsidRDefault="00CD5DD3" w:rsidP="00806AA1">
      <w:pPr>
        <w:widowControl w:val="0"/>
        <w:spacing w:line="360" w:lineRule="auto"/>
        <w:jc w:val="both"/>
        <w:rPr>
          <w:sz w:val="28"/>
          <w:szCs w:val="28"/>
        </w:rPr>
      </w:pPr>
      <w:r w:rsidRPr="00806AA1">
        <w:rPr>
          <w:sz w:val="28"/>
          <w:szCs w:val="28"/>
        </w:rPr>
        <w:t xml:space="preserve">1. </w:t>
      </w:r>
      <w:r w:rsidR="004F29FD" w:rsidRPr="00806AA1">
        <w:rPr>
          <w:sz w:val="28"/>
          <w:szCs w:val="28"/>
        </w:rPr>
        <w:t>Финансы / Под ред. В.В.Ковалева.</w:t>
      </w:r>
      <w:r w:rsidRPr="00806AA1">
        <w:rPr>
          <w:sz w:val="28"/>
          <w:szCs w:val="28"/>
        </w:rPr>
        <w:t xml:space="preserve"> - М.: ТК Велби, 2006. </w:t>
      </w:r>
    </w:p>
    <w:p w:rsidR="00013ED3" w:rsidRPr="00806AA1" w:rsidRDefault="00CD5DD3" w:rsidP="00806AA1">
      <w:pPr>
        <w:widowControl w:val="0"/>
        <w:spacing w:line="360" w:lineRule="auto"/>
        <w:jc w:val="both"/>
        <w:rPr>
          <w:sz w:val="28"/>
          <w:szCs w:val="28"/>
        </w:rPr>
      </w:pPr>
      <w:r w:rsidRPr="00806AA1">
        <w:rPr>
          <w:sz w:val="28"/>
          <w:szCs w:val="28"/>
        </w:rPr>
        <w:t xml:space="preserve">2. </w:t>
      </w:r>
      <w:r w:rsidR="00013ED3" w:rsidRPr="00806AA1">
        <w:rPr>
          <w:sz w:val="28"/>
          <w:szCs w:val="28"/>
        </w:rPr>
        <w:t xml:space="preserve">Егоров А.В. "Международная финансовая инфраструктура", М.: Линор, 2009. </w:t>
      </w:r>
    </w:p>
    <w:p w:rsidR="00013ED3" w:rsidRPr="00806AA1" w:rsidRDefault="00CD5DD3" w:rsidP="00806AA1">
      <w:pPr>
        <w:widowControl w:val="0"/>
        <w:spacing w:line="360" w:lineRule="auto"/>
        <w:jc w:val="both"/>
        <w:rPr>
          <w:sz w:val="28"/>
          <w:szCs w:val="28"/>
        </w:rPr>
      </w:pPr>
      <w:r w:rsidRPr="00806AA1">
        <w:rPr>
          <w:sz w:val="28"/>
          <w:szCs w:val="28"/>
        </w:rPr>
        <w:t xml:space="preserve">3. </w:t>
      </w:r>
      <w:r w:rsidR="00013ED3" w:rsidRPr="00806AA1">
        <w:rPr>
          <w:sz w:val="28"/>
          <w:szCs w:val="28"/>
        </w:rPr>
        <w:t>Финансово-кредитный словарь (Главный редактор В.П.Дьяченко), М.: Издательст</w:t>
      </w:r>
      <w:r w:rsidRPr="00806AA1">
        <w:rPr>
          <w:sz w:val="28"/>
          <w:szCs w:val="28"/>
        </w:rPr>
        <w:t>во "Финансы".</w:t>
      </w:r>
    </w:p>
    <w:p w:rsidR="006642C2" w:rsidRPr="00806AA1" w:rsidRDefault="00CD5DD3" w:rsidP="00806AA1">
      <w:pPr>
        <w:widowControl w:val="0"/>
        <w:spacing w:line="360" w:lineRule="auto"/>
        <w:jc w:val="both"/>
        <w:rPr>
          <w:sz w:val="28"/>
          <w:szCs w:val="28"/>
        </w:rPr>
      </w:pPr>
      <w:r w:rsidRPr="00806AA1">
        <w:rPr>
          <w:sz w:val="28"/>
          <w:szCs w:val="28"/>
        </w:rPr>
        <w:t xml:space="preserve">4. </w:t>
      </w:r>
      <w:r w:rsidR="006642C2" w:rsidRPr="00806AA1">
        <w:rPr>
          <w:sz w:val="28"/>
          <w:szCs w:val="28"/>
        </w:rPr>
        <w:t>Балабанов И.Т. Основы финансового менеджмента: Учеб. пособие. 3-е изд., перераб. и доп. М.: Финансы и статистика, 2007.</w:t>
      </w:r>
    </w:p>
    <w:p w:rsidR="006642C2" w:rsidRPr="00806AA1" w:rsidRDefault="00CD5DD3" w:rsidP="00806AA1">
      <w:pPr>
        <w:widowControl w:val="0"/>
        <w:spacing w:line="360" w:lineRule="auto"/>
        <w:jc w:val="both"/>
        <w:rPr>
          <w:sz w:val="28"/>
          <w:szCs w:val="28"/>
        </w:rPr>
      </w:pPr>
      <w:r w:rsidRPr="00806AA1">
        <w:rPr>
          <w:sz w:val="28"/>
          <w:szCs w:val="28"/>
        </w:rPr>
        <w:t>5</w:t>
      </w:r>
      <w:r w:rsidR="006642C2" w:rsidRPr="00806AA1">
        <w:rPr>
          <w:sz w:val="28"/>
          <w:szCs w:val="28"/>
        </w:rPr>
        <w:t>. Балабанов И.Т., Балабанов А.И. Внешнеэкономические связи: Учеб. пособие. М.: Финансы и статистика, 2006.</w:t>
      </w:r>
    </w:p>
    <w:p w:rsidR="006642C2" w:rsidRPr="00806AA1" w:rsidRDefault="00CD5DD3" w:rsidP="00806AA1">
      <w:pPr>
        <w:widowControl w:val="0"/>
        <w:spacing w:line="360" w:lineRule="auto"/>
        <w:jc w:val="both"/>
        <w:rPr>
          <w:sz w:val="28"/>
          <w:szCs w:val="28"/>
        </w:rPr>
      </w:pPr>
      <w:r w:rsidRPr="00806AA1">
        <w:rPr>
          <w:sz w:val="28"/>
          <w:szCs w:val="28"/>
        </w:rPr>
        <w:t>6</w:t>
      </w:r>
      <w:r w:rsidR="006642C2" w:rsidRPr="00806AA1">
        <w:rPr>
          <w:sz w:val="28"/>
          <w:szCs w:val="28"/>
        </w:rPr>
        <w:t>. Банки и банковское дело/ Под. ред. И.Т. Балабанова. СПб.: Питер, 2008.</w:t>
      </w:r>
    </w:p>
    <w:p w:rsidR="009640ED" w:rsidRPr="00806AA1" w:rsidRDefault="00CD5DD3" w:rsidP="00806AA1">
      <w:pPr>
        <w:widowControl w:val="0"/>
        <w:spacing w:line="360" w:lineRule="auto"/>
        <w:jc w:val="both"/>
        <w:rPr>
          <w:sz w:val="28"/>
          <w:szCs w:val="28"/>
        </w:rPr>
      </w:pPr>
      <w:r w:rsidRPr="00806AA1">
        <w:rPr>
          <w:sz w:val="28"/>
          <w:szCs w:val="28"/>
        </w:rPr>
        <w:t xml:space="preserve">7. </w:t>
      </w:r>
      <w:r w:rsidR="00405C00" w:rsidRPr="00806AA1">
        <w:rPr>
          <w:sz w:val="28"/>
          <w:szCs w:val="28"/>
        </w:rPr>
        <w:t>Звонова Е.А. Международное</w:t>
      </w:r>
      <w:r w:rsidR="009640ED" w:rsidRPr="00806AA1">
        <w:rPr>
          <w:sz w:val="28"/>
          <w:szCs w:val="28"/>
        </w:rPr>
        <w:t xml:space="preserve"> внешнее финансирование в современной экономике. </w:t>
      </w:r>
      <w:r w:rsidRPr="00806AA1">
        <w:rPr>
          <w:sz w:val="28"/>
          <w:szCs w:val="28"/>
        </w:rPr>
        <w:t xml:space="preserve">- М.: Экономика, 2006. </w:t>
      </w:r>
    </w:p>
    <w:p w:rsidR="00795C50" w:rsidRPr="00806AA1" w:rsidRDefault="00795C50" w:rsidP="00806AA1">
      <w:pPr>
        <w:pStyle w:val="10"/>
        <w:widowControl w:val="0"/>
        <w:spacing w:line="360" w:lineRule="auto"/>
      </w:pPr>
      <w:r w:rsidRPr="00806AA1">
        <w:t xml:space="preserve">8. Киреев А. П. «Международная экономика» – Т. </w:t>
      </w:r>
      <w:smartTag w:uri="urn:schemas-microsoft-com:office:smarttags" w:element="metricconverter">
        <w:smartTagPr>
          <w:attr w:name="ProductID" w:val="1. М"/>
        </w:smartTagPr>
        <w:r w:rsidRPr="00806AA1">
          <w:t>1. М</w:t>
        </w:r>
      </w:smartTag>
      <w:r w:rsidRPr="00806AA1">
        <w:t>.: «Международные отношения», 2002.</w:t>
      </w:r>
    </w:p>
    <w:p w:rsidR="00795C50" w:rsidRPr="00806AA1" w:rsidRDefault="00795C50" w:rsidP="00806AA1">
      <w:pPr>
        <w:pStyle w:val="10"/>
        <w:widowControl w:val="0"/>
        <w:spacing w:line="360" w:lineRule="auto"/>
      </w:pPr>
      <w:r w:rsidRPr="00806AA1">
        <w:t>9. Учебник «Финансы и кредит» под ред. М.В.Романовского и Г.Н.Белоглазовой, Москва, 2006.</w:t>
      </w:r>
    </w:p>
    <w:p w:rsidR="00795C50" w:rsidRPr="00806AA1" w:rsidRDefault="00795C50" w:rsidP="00806AA1">
      <w:pPr>
        <w:pStyle w:val="10"/>
        <w:widowControl w:val="0"/>
        <w:spacing w:line="360" w:lineRule="auto"/>
      </w:pPr>
      <w:r w:rsidRPr="00806AA1">
        <w:t>10. Учебник «Международные валютно-кредитные и финансовые отношения», под ред. Л.Н.Красавиной, Москва, 2005.</w:t>
      </w:r>
    </w:p>
    <w:p w:rsidR="00795C50" w:rsidRPr="00806AA1" w:rsidRDefault="00795C50" w:rsidP="00806AA1">
      <w:pPr>
        <w:pStyle w:val="10"/>
        <w:widowControl w:val="0"/>
        <w:spacing w:line="360" w:lineRule="auto"/>
      </w:pPr>
      <w:r w:rsidRPr="00806AA1">
        <w:t>11. Учебник «Финансы, денежное обращение, кредит», под ред. Г.Б.Поляка, 3-е издание, Москва, 2008.</w:t>
      </w:r>
    </w:p>
    <w:p w:rsidR="009640ED" w:rsidRPr="00FD6617" w:rsidRDefault="009640ED" w:rsidP="00806AA1">
      <w:pPr>
        <w:widowControl w:val="0"/>
        <w:spacing w:line="360" w:lineRule="auto"/>
        <w:ind w:firstLine="709"/>
        <w:jc w:val="both"/>
        <w:rPr>
          <w:color w:val="FFFFFF"/>
          <w:sz w:val="28"/>
        </w:rPr>
      </w:pPr>
      <w:bookmarkStart w:id="0" w:name="_GoBack"/>
      <w:bookmarkEnd w:id="0"/>
    </w:p>
    <w:sectPr w:rsidR="009640ED" w:rsidRPr="00FD6617" w:rsidSect="00806AA1">
      <w:headerReference w:type="default" r:id="rId6"/>
      <w:footerReference w:type="even" r:id="rId7"/>
      <w:pgSz w:w="11906" w:h="16838" w:code="9"/>
      <w:pgMar w:top="1134" w:right="851" w:bottom="1134"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617" w:rsidRDefault="00FD6617">
      <w:r>
        <w:separator/>
      </w:r>
    </w:p>
  </w:endnote>
  <w:endnote w:type="continuationSeparator" w:id="0">
    <w:p w:rsidR="00FD6617" w:rsidRDefault="00FD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D3" w:rsidRDefault="00CD5DD3" w:rsidP="009D0BFC">
    <w:pPr>
      <w:pStyle w:val="a4"/>
      <w:framePr w:wrap="around" w:vAnchor="text" w:hAnchor="margin" w:xAlign="right" w:y="1"/>
      <w:rPr>
        <w:rStyle w:val="a6"/>
      </w:rPr>
    </w:pPr>
  </w:p>
  <w:p w:rsidR="00CD5DD3" w:rsidRDefault="00CD5DD3" w:rsidP="00CD5DD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617" w:rsidRDefault="00FD6617">
      <w:r>
        <w:separator/>
      </w:r>
    </w:p>
  </w:footnote>
  <w:footnote w:type="continuationSeparator" w:id="0">
    <w:p w:rsidR="00FD6617" w:rsidRDefault="00FD66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2D" w:rsidRPr="00CB072D" w:rsidRDefault="00CB072D" w:rsidP="00CB072D">
    <w:pPr>
      <w:pStyle w:val="a7"/>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0BC5"/>
    <w:rsid w:val="00013ED3"/>
    <w:rsid w:val="000847DC"/>
    <w:rsid w:val="00101CE4"/>
    <w:rsid w:val="00135C0A"/>
    <w:rsid w:val="0014326E"/>
    <w:rsid w:val="00167559"/>
    <w:rsid w:val="002244B7"/>
    <w:rsid w:val="0023386B"/>
    <w:rsid w:val="0023590D"/>
    <w:rsid w:val="002B090D"/>
    <w:rsid w:val="00405C00"/>
    <w:rsid w:val="004A1238"/>
    <w:rsid w:val="004F29FD"/>
    <w:rsid w:val="00550DF4"/>
    <w:rsid w:val="006414A0"/>
    <w:rsid w:val="006642C2"/>
    <w:rsid w:val="00795C50"/>
    <w:rsid w:val="007C1900"/>
    <w:rsid w:val="00806AA1"/>
    <w:rsid w:val="009539ED"/>
    <w:rsid w:val="009640ED"/>
    <w:rsid w:val="009D0BFC"/>
    <w:rsid w:val="00B54144"/>
    <w:rsid w:val="00B92CD7"/>
    <w:rsid w:val="00C77D29"/>
    <w:rsid w:val="00CB072D"/>
    <w:rsid w:val="00CB0BC5"/>
    <w:rsid w:val="00CC1FEB"/>
    <w:rsid w:val="00CD5DD3"/>
    <w:rsid w:val="00D70004"/>
    <w:rsid w:val="00D91896"/>
    <w:rsid w:val="00DC15FB"/>
    <w:rsid w:val="00E25B26"/>
    <w:rsid w:val="00F221CE"/>
    <w:rsid w:val="00F37E15"/>
    <w:rsid w:val="00FD6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927056B-FF6D-4A00-8299-D95C6212D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тиль таблицы1"/>
    <w:basedOn w:val="a3"/>
    <w:rsid w:val="006414A0"/>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a3">
    <w:name w:val="Table Elegant"/>
    <w:basedOn w:val="a1"/>
    <w:uiPriority w:val="99"/>
    <w:rsid w:val="006414A0"/>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2">
    <w:name w:val="Стиль таблицы2"/>
    <w:basedOn w:val="a1"/>
    <w:rsid w:val="006414A0"/>
    <w:tblPr>
      <w:tblInd w:w="0" w:type="dxa"/>
      <w:tblCellMar>
        <w:top w:w="0" w:type="dxa"/>
        <w:left w:w="108" w:type="dxa"/>
        <w:bottom w:w="0" w:type="dxa"/>
        <w:right w:w="108" w:type="dxa"/>
      </w:tblCellMar>
    </w:tblPr>
  </w:style>
  <w:style w:type="paragraph" w:styleId="a4">
    <w:name w:val="footer"/>
    <w:basedOn w:val="a"/>
    <w:link w:val="a5"/>
    <w:uiPriority w:val="99"/>
    <w:rsid w:val="00CD5DD3"/>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CD5DD3"/>
    <w:rPr>
      <w:rFonts w:cs="Times New Roman"/>
    </w:rPr>
  </w:style>
  <w:style w:type="paragraph" w:customStyle="1" w:styleId="10">
    <w:name w:val="Стиль1"/>
    <w:basedOn w:val="a"/>
    <w:rsid w:val="00795C50"/>
    <w:pPr>
      <w:jc w:val="both"/>
    </w:pPr>
    <w:rPr>
      <w:sz w:val="28"/>
    </w:rPr>
  </w:style>
  <w:style w:type="paragraph" w:styleId="a7">
    <w:name w:val="header"/>
    <w:basedOn w:val="a"/>
    <w:link w:val="a8"/>
    <w:uiPriority w:val="99"/>
    <w:rsid w:val="00806AA1"/>
    <w:pPr>
      <w:tabs>
        <w:tab w:val="center" w:pos="4677"/>
        <w:tab w:val="right" w:pos="9355"/>
      </w:tabs>
    </w:pPr>
  </w:style>
  <w:style w:type="character" w:customStyle="1" w:styleId="a8">
    <w:name w:val="Верхний колонтитул Знак"/>
    <w:link w:val="a7"/>
    <w:uiPriority w:val="99"/>
    <w:locked/>
    <w:rsid w:val="00806AA1"/>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13128</Words>
  <Characters>74834</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Багира</dc:creator>
  <cp:keywords/>
  <dc:description/>
  <cp:lastModifiedBy>admin</cp:lastModifiedBy>
  <cp:revision>2</cp:revision>
  <dcterms:created xsi:type="dcterms:W3CDTF">2014-03-25T02:27:00Z</dcterms:created>
  <dcterms:modified xsi:type="dcterms:W3CDTF">2014-03-25T02:27:00Z</dcterms:modified>
</cp:coreProperties>
</file>