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DC" w:rsidRPr="00934A1E" w:rsidRDefault="001E2FDC" w:rsidP="001E2FDC">
      <w:pPr>
        <w:spacing w:before="120"/>
        <w:jc w:val="center"/>
        <w:rPr>
          <w:b/>
          <w:bCs/>
          <w:sz w:val="32"/>
          <w:szCs w:val="32"/>
        </w:rPr>
      </w:pPr>
      <w:r w:rsidRPr="00934A1E">
        <w:rPr>
          <w:b/>
          <w:bCs/>
          <w:sz w:val="32"/>
          <w:szCs w:val="32"/>
        </w:rPr>
        <w:t xml:space="preserve">Дымы металлов </w:t>
      </w:r>
    </w:p>
    <w:p w:rsidR="001E2FDC" w:rsidRPr="00637DF5" w:rsidRDefault="001E2FDC" w:rsidP="001E2FDC">
      <w:pPr>
        <w:spacing w:before="120"/>
        <w:ind w:firstLine="567"/>
        <w:jc w:val="both"/>
      </w:pPr>
      <w:r w:rsidRPr="00637DF5">
        <w:t xml:space="preserve">Дымы металлов, обычно невидимые для невооруженного глаза, наиболее часто встречаются при проведении сварочных работ во время испарения присадочной проволоки или базового металла с последующей конденсацией и образованием очень маленьких твердых частичек. </w:t>
      </w:r>
    </w:p>
    <w:p w:rsidR="001E2FDC" w:rsidRPr="00637DF5" w:rsidRDefault="001E2FDC" w:rsidP="001E2FDC">
      <w:pPr>
        <w:spacing w:before="120"/>
        <w:ind w:firstLine="567"/>
        <w:jc w:val="both"/>
      </w:pPr>
      <w:r w:rsidRPr="00637DF5">
        <w:t xml:space="preserve">При попадании дымов металлов в респираторный тракт человека симптомы, напоминающие простудное заболевание, могут появиться в течение 24 часов. Хотя такие симптомы обычно быстротечны с последующим полным выздоровлением, постоянное воздействие дымов металлов может привести к таким долгосрочным заболеваниям, как бронхит, отек легких и даже заболевания костных тканей. </w:t>
      </w:r>
    </w:p>
    <w:p w:rsidR="001E2FDC" w:rsidRPr="00637DF5" w:rsidRDefault="001E2FDC" w:rsidP="001E2FDC">
      <w:pPr>
        <w:spacing w:before="120"/>
        <w:ind w:firstLine="567"/>
        <w:jc w:val="both"/>
      </w:pPr>
      <w:r w:rsidRPr="00637DF5">
        <w:t xml:space="preserve">Наиболее часто встречаемые вредные вещества, образующиеся при обработке металлов и в сварочных процессах: </w:t>
      </w:r>
    </w:p>
    <w:p w:rsidR="001E2FDC" w:rsidRPr="00637DF5" w:rsidRDefault="001E2FDC" w:rsidP="001E2FDC">
      <w:pPr>
        <w:spacing w:before="120"/>
        <w:ind w:firstLine="567"/>
        <w:jc w:val="both"/>
      </w:pPr>
      <w:r w:rsidRPr="00637DF5">
        <w:t xml:space="preserve">Кроме процессов хромирования, Хром присутствует при производстве нержавеющей стали и при производстве сплавов с Никелем и Молибденом. Если первоначальное воздействие шестивалентных хромовых соединений и никелевых соединений может вызвать раздражение респираторных путей и слизистой оболочки носа, то их постоянное воздействие в долгосрочном плане может привести к раку носовых путей. </w:t>
      </w:r>
    </w:p>
    <w:p w:rsidR="001E2FDC" w:rsidRPr="00637DF5" w:rsidRDefault="001E2FDC" w:rsidP="001E2FDC">
      <w:pPr>
        <w:spacing w:before="120"/>
        <w:ind w:firstLine="567"/>
        <w:jc w:val="both"/>
      </w:pPr>
      <w:r w:rsidRPr="00637DF5">
        <w:t xml:space="preserve">Дым, содержащий частички Меди и Фторида, может вызвать раздражение носа и горла, тошноту. Фторид может присутствовать в некоторых электродных флюсах и покрытиях. Воздействие высоких концентраций дыма фторида в течение продолжительного времени могут привести к отеку легких и заболеваниям костных тканей. </w:t>
      </w:r>
    </w:p>
    <w:p w:rsidR="001E2FDC" w:rsidRPr="00637DF5" w:rsidRDefault="001E2FDC" w:rsidP="001E2FDC">
      <w:pPr>
        <w:spacing w:before="120"/>
        <w:ind w:firstLine="567"/>
        <w:jc w:val="both"/>
      </w:pPr>
      <w:r w:rsidRPr="00637DF5">
        <w:t xml:space="preserve">Большинство сварщиков вдыхают дым Оксида Железа. Воздействуя на нос, горло и легкие, долгосрочное воздействие может вызвать сидероз и фиброз легких. </w:t>
      </w:r>
    </w:p>
    <w:p w:rsidR="001E2FDC" w:rsidRPr="00637DF5" w:rsidRDefault="001E2FDC" w:rsidP="001E2FDC">
      <w:pPr>
        <w:spacing w:before="120"/>
        <w:ind w:firstLine="567"/>
        <w:jc w:val="both"/>
      </w:pPr>
      <w:r w:rsidRPr="00637DF5">
        <w:t>Свинец часто присутствует в трубах, металлических листах и фольге. Симптомы воздействия свинца включают потерю аппетита, привкус металла во рту, запор, тошноту, усталость, бледность, болезнь суставов и колики. Долгосрочные воздействия небольших концентраций свинца могут нанести вред нервной, мочеиспускной, репродуктивной и кровеформирующей системам человека. Серьезные отравления свинцом могут вызвать расстройства работы почек с возможным развитием анемии и мускульного паралича, расстройства центральной нервной системы (периферийная моторная невропатия).</w:t>
      </w:r>
      <w:r>
        <w:t xml:space="preserve"> </w:t>
      </w:r>
    </w:p>
    <w:p w:rsidR="001E2FDC" w:rsidRPr="00637DF5" w:rsidRDefault="001E2FDC" w:rsidP="001E2FDC">
      <w:pPr>
        <w:spacing w:before="120"/>
        <w:ind w:firstLine="567"/>
        <w:jc w:val="both"/>
      </w:pPr>
      <w:r w:rsidRPr="00637DF5">
        <w:t xml:space="preserve">Марганец в основном используется как добавка при производстве сплавов стали для увеличения твердости и прочности на разрыв. Воздействия марганца может вызвать нарушения в работе нервной системы, а большие концентрации могут вызвать симптомы, напоминающем пневмонию. </w:t>
      </w:r>
    </w:p>
    <w:p w:rsidR="001E2FDC" w:rsidRPr="00637DF5" w:rsidRDefault="001E2FDC" w:rsidP="001E2FDC">
      <w:pPr>
        <w:spacing w:before="120"/>
        <w:ind w:firstLine="567"/>
        <w:jc w:val="both"/>
      </w:pPr>
      <w:r w:rsidRPr="00637DF5">
        <w:t xml:space="preserve">Вдыхание дымов Никеля приводит к аллергическим воспалениям кожи и раздражению респираторного тракта. Никель часто применятся для производства специальных сплавов, например, «серебряных» монет. </w:t>
      </w:r>
    </w:p>
    <w:p w:rsidR="001E2FDC" w:rsidRPr="00637DF5" w:rsidRDefault="001E2FDC" w:rsidP="001E2FDC">
      <w:pPr>
        <w:spacing w:before="120"/>
        <w:ind w:firstLine="567"/>
        <w:jc w:val="both"/>
      </w:pPr>
      <w:r w:rsidRPr="00637DF5">
        <w:t xml:space="preserve">Сварка МИА и ВИА, а так же сварка алюминия, нержавеющей стали и меди может привести к образованию Озона, формируемого реакцией кислорода и ультрафиолетового света, который присутствует в таких типах сварки. </w:t>
      </w:r>
    </w:p>
    <w:p w:rsidR="001E2FDC" w:rsidRPr="00637DF5" w:rsidRDefault="001E2FDC" w:rsidP="001E2FDC">
      <w:pPr>
        <w:spacing w:before="120"/>
        <w:ind w:firstLine="567"/>
        <w:jc w:val="both"/>
      </w:pPr>
      <w:r w:rsidRPr="00637DF5">
        <w:t>Ванадий, который широко используется в производстве сплавов стали, может вызвать тяжелый пневмонит, бронхит, отек легких, а так же обесцвечивание языка и дрожание конечностей.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FDC"/>
    <w:rsid w:val="001E2FDC"/>
    <w:rsid w:val="00616072"/>
    <w:rsid w:val="00637DF5"/>
    <w:rsid w:val="00744724"/>
    <w:rsid w:val="008832F0"/>
    <w:rsid w:val="008B35EE"/>
    <w:rsid w:val="00934A1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B93DB7-4FBE-4987-B643-145A6280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D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E2FDC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1906</Words>
  <Characters>1087</Characters>
  <Application>Microsoft Office Word</Application>
  <DocSecurity>0</DocSecurity>
  <Lines>9</Lines>
  <Paragraphs>5</Paragraphs>
  <ScaleCrop>false</ScaleCrop>
  <Company>Home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Дымы металлов </dc:title>
  <dc:subject/>
  <dc:creator>User</dc:creator>
  <cp:keywords/>
  <dc:description/>
  <cp:lastModifiedBy>admin</cp:lastModifiedBy>
  <cp:revision>2</cp:revision>
  <dcterms:created xsi:type="dcterms:W3CDTF">2014-01-25T10:08:00Z</dcterms:created>
  <dcterms:modified xsi:type="dcterms:W3CDTF">2014-01-25T10:08:00Z</dcterms:modified>
</cp:coreProperties>
</file>