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:rsidR="005B3253" w:rsidRDefault="004867B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en-US"/>
        </w:rPr>
        <w:t>Биос</w:t>
      </w:r>
      <w:r>
        <w:rPr>
          <w:rFonts w:ascii="Times New Roman" w:hAnsi="Times New Roman" w:cs="Times New Roman"/>
          <w:b/>
          <w:bCs/>
          <w:sz w:val="52"/>
          <w:szCs w:val="52"/>
        </w:rPr>
        <w:t>интез белков</w:t>
      </w: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tabs>
          <w:tab w:val="left" w:pos="284"/>
        </w:tabs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B3253" w:rsidRDefault="005B3253">
      <w:pPr>
        <w:rPr>
          <w:rFonts w:ascii="Times New Roman" w:hAnsi="Times New Roman" w:cs="Times New Roman"/>
          <w:sz w:val="24"/>
          <w:szCs w:val="24"/>
        </w:rPr>
      </w:pP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Каковы же основные формы связи аминокислот в сложной молекуле белка? Ещё в 1891 г. 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Я. Данилевский высказал предположение, что это амидные связи, образованные карбоксилом одной молекулы аминокислоты и аминогруппой другой (поликонденсация типа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голова – хвост</w:t>
      </w:r>
      <w:r>
        <w:rPr>
          <w:rFonts w:ascii="Times New Roman" w:hAnsi="Times New Roman" w:cs="Times New Roman"/>
          <w:sz w:val="24"/>
          <w:szCs w:val="24"/>
          <w:lang w:val="en-US"/>
        </w:rPr>
        <w:t>”)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-H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H2N-CH2-C=O  +HNHCH2COOH--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\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OH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H2N-CH2-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CO-NH</w:t>
      </w:r>
      <w:r>
        <w:rPr>
          <w:rFonts w:ascii="Times New Roman" w:hAnsi="Times New Roman" w:cs="Times New Roman"/>
          <w:sz w:val="24"/>
          <w:szCs w:val="24"/>
          <w:lang w:val="en-US"/>
        </w:rPr>
        <w:t>-CH2-COOH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(пептидная связь)</w:t>
      </w:r>
    </w:p>
    <w:p w:rsidR="005B3253" w:rsidRDefault="005B32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3253" w:rsidRDefault="004867BB">
      <w:pPr>
        <w:pStyle w:val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Амидные связи этого типа называются пептидными связями,а низкомолекулярные соединения, в которых аминокислоты соединены друг с другом пептидными связями, принято называть пептидами (или полипептидами).</w:t>
      </w:r>
    </w:p>
    <w:p w:rsidR="005B3253" w:rsidRDefault="004867BB">
      <w:pPr>
        <w:pStyle w:val="21"/>
        <w:jc w:val="both"/>
        <w:rPr>
          <w:rFonts w:ascii="Times New Roman" w:hAnsi="Times New Roman" w:cs="Times New Roman"/>
          <w:b w:val="0"/>
          <w:bCs w:val="0"/>
          <w:i w:val="0"/>
          <w:iCs w:val="0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ru-RU"/>
        </w:rPr>
        <w:t xml:space="preserve">    </w:t>
      </w:r>
      <w:r>
        <w:rPr>
          <w:rFonts w:ascii="Times New Roman" w:hAnsi="Times New Roman" w:cs="Times New Roman"/>
          <w:b w:val="0"/>
          <w:bCs w:val="0"/>
          <w:i w:val="0"/>
          <w:iCs w:val="0"/>
          <w:u w:val="none"/>
        </w:rPr>
        <w:t>Пептиды образуются при частичном гидролизе белков. Пептидная теория строения белка была развита Э. Фишером и Гофмейстером и в настоящее время окончательно подтверждена.</w:t>
      </w:r>
    </w:p>
    <w:p w:rsidR="005B3253" w:rsidRDefault="004867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В зависимости от числа аминокислотных остатков, входящих в молекулу полипептида, различают дипептиды, трипептиды, тетрапептиды и т. д. . Характерную для пептидов группировку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-CO-NH- </w:t>
      </w:r>
      <w:r>
        <w:rPr>
          <w:rFonts w:ascii="Times New Roman" w:hAnsi="Times New Roman" w:cs="Times New Roman"/>
          <w:sz w:val="24"/>
          <w:szCs w:val="24"/>
        </w:rPr>
        <w:t xml:space="preserve">называют </w:t>
      </w:r>
      <w:r>
        <w:rPr>
          <w:rFonts w:ascii="Times New Roman" w:hAnsi="Times New Roman" w:cs="Times New Roman"/>
          <w:i/>
          <w:iCs/>
          <w:sz w:val="24"/>
          <w:szCs w:val="24"/>
        </w:rPr>
        <w:t>пептидной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Названия полипептидов производят от названий остатков аминокислот, прореагировавших своими карбоксильными группами, и от названия аминокислоты, реагирующей своей аминогруппой и сохраняющей свободную карбоксильную группу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H2N-CH2-CO-NH-CH(CH3)-COOH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</w:rPr>
        <w:t>лицилаланин(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-гли-ала-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NH2-CH(CH3)-CO-NH-NH2-CO-NH-CH2-COOH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Аланилглицилглицин(</w:t>
      </w:r>
      <w:r>
        <w:rPr>
          <w:rFonts w:ascii="Times New Roman" w:hAnsi="Times New Roman" w:cs="Times New Roman"/>
          <w:sz w:val="24"/>
          <w:szCs w:val="24"/>
          <w:lang w:val="en-US"/>
        </w:rPr>
        <w:t>H-</w:t>
      </w:r>
      <w:r>
        <w:rPr>
          <w:rFonts w:ascii="Times New Roman" w:hAnsi="Times New Roman" w:cs="Times New Roman"/>
          <w:sz w:val="24"/>
          <w:szCs w:val="24"/>
        </w:rPr>
        <w:t>ала-гли-гли-</w:t>
      </w:r>
      <w:r>
        <w:rPr>
          <w:rFonts w:ascii="Times New Roman" w:hAnsi="Times New Roman" w:cs="Times New Roman"/>
          <w:sz w:val="24"/>
          <w:szCs w:val="24"/>
          <w:lang w:val="en-US"/>
        </w:rPr>
        <w:t>OH)</w:t>
      </w:r>
    </w:p>
    <w:p w:rsidR="005B3253" w:rsidRDefault="004867BB">
      <w:pPr>
        <w:pStyle w:val="3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К настоящему времени разработано много методов превращения                а-аминокислот в пептиды и синтезированы простейшие природные белки –инсулин, рибонуклеаза, вазопрессин, окситоцин и др. </w:t>
      </w:r>
    </w:p>
    <w:p w:rsidR="005B3253" w:rsidRDefault="004867BB">
      <w:pPr>
        <w:pStyle w:val="3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Для того чтобы соединить две аминокислоты пептидной связью, необходимо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ru-RU"/>
        </w:rPr>
        <w:t xml:space="preserve"> а) закрыть (защитить) карбоксильную группу глицина и аминогруппу аланина, чтобы не произошло нежелательных реакций по этим группам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ru-RU"/>
        </w:rPr>
        <w:t>б) образовать пептидную связь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ru-RU"/>
        </w:rPr>
        <w:t xml:space="preserve">в) снять защитные группы. Защитные группы должны надёжно закрывать аминную и карбоксильную группы в процессе синтеза и потом легко сниматься без разрушения пептидной связи. </w:t>
      </w:r>
    </w:p>
    <w:p w:rsidR="005B3253" w:rsidRDefault="004867BB">
      <w:pPr>
        <w:pStyle w:val="3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Защита аминогруппы наиболее просто проводится ацилированием</w:t>
      </w:r>
      <w:r>
        <w:rPr>
          <w:rFonts w:ascii="Times New Roman" w:hAnsi="Times New Roman" w:cs="Times New Roman"/>
        </w:rPr>
        <w:t>:</w:t>
      </w:r>
    </w:p>
    <w:p w:rsidR="005B3253" w:rsidRDefault="005B3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-HCl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R-COCl+H2N-CH-COOH--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>R-CO-NH-CH-COOH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|                  |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CH2                 CH3</w:t>
      </w:r>
    </w:p>
    <w:p w:rsidR="005B3253" w:rsidRDefault="005B3253">
      <w:pPr>
        <w:pStyle w:val="6"/>
        <w:jc w:val="both"/>
        <w:rPr>
          <w:rFonts w:ascii="Times New Roman" w:hAnsi="Times New Roman" w:cs="Times New Roman"/>
        </w:rPr>
      </w:pPr>
    </w:p>
    <w:p w:rsidR="005B3253" w:rsidRDefault="004867BB">
      <w:pPr>
        <w:pStyle w:val="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Карбоксильную группу для защиты превращают в сложноэфирную</w:t>
      </w:r>
      <w:r>
        <w:rPr>
          <w:rFonts w:ascii="Times New Roman" w:hAnsi="Times New Roman" w:cs="Times New Roman"/>
          <w:lang w:val="en-US"/>
        </w:rPr>
        <w:t>: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-HOH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H2N-CH2-COOH+HOR--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H2N-CH2-COOR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образования пептидной связи или активируют карбоксильную группу </w:t>
      </w:r>
      <w:r>
        <w:rPr>
          <w:rFonts w:ascii="Times New Roman" w:hAnsi="Times New Roman" w:cs="Times New Roman"/>
          <w:sz w:val="24"/>
          <w:szCs w:val="24"/>
          <w:lang w:val="en-US"/>
        </w:rPr>
        <w:t>N-</w:t>
      </w:r>
      <w:r>
        <w:rPr>
          <w:rFonts w:ascii="Times New Roman" w:hAnsi="Times New Roman" w:cs="Times New Roman"/>
          <w:sz w:val="24"/>
          <w:szCs w:val="24"/>
        </w:rPr>
        <w:t>ацилаланина, превращая его в хлорангидрид, или проводят конденсацию в присутствии сильных водоотнимающих веществ (дициклогексилкарбодиимид, этоксиацетилен)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-H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R-CO-NH-CH-COOH+HNHCH2-COOR--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|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CH3                           </w:t>
      </w:r>
      <w:r>
        <w:rPr>
          <w:rFonts w:ascii="Times New Roman" w:hAnsi="Times New Roman" w:cs="Times New Roman"/>
          <w:sz w:val="24"/>
          <w:szCs w:val="24"/>
        </w:rPr>
        <w:t>гидролиз</w:t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R-CO-NH-CH-CO-NH-CH2-COOR----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| </w:t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CH3</w:t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noProof/>
          <w:sz w:val="24"/>
          <w:szCs w:val="24"/>
        </w:rPr>
        <w:t xml:space="preserve"> H2N-CH-CO-NH-CH2-COOH</w:t>
      </w:r>
    </w:p>
    <w:p w:rsidR="005B3253" w:rsidRDefault="004867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| 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CH3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Затем снимают защитные группы в таких условиях, чтобы не затрагивалась пептидная связь. Таким образом можно синтезировать не только ди-, но и три-, и тетрапептиды и т. д. .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Очень перспективный метод синтеза пептидных связей предложил в 1960 г. Мерифильд (США). Этот метод потом получил название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твёрдофазного синтеза пептидов</w:t>
      </w:r>
      <w:r>
        <w:rPr>
          <w:rFonts w:ascii="Times New Roman" w:hAnsi="Times New Roman" w:cs="Times New Roman"/>
          <w:sz w:val="24"/>
          <w:szCs w:val="24"/>
        </w:rPr>
        <w:t>. Первая аминокислота с защищённой аминогруппой присоединяется к твёрдому носителю – ионнообменной смоле, содержащей первоначально группы –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Cl (1-</w:t>
      </w:r>
      <w:r>
        <w:rPr>
          <w:rFonts w:ascii="Times New Roman" w:hAnsi="Times New Roman" w:cs="Times New Roman"/>
          <w:sz w:val="24"/>
          <w:szCs w:val="24"/>
        </w:rPr>
        <w:t xml:space="preserve">ая стадия), с образованием так называемой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якорной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связи, которая обозначена жирной линией</w:t>
      </w:r>
      <w:r>
        <w:rPr>
          <w:rFonts w:ascii="Times New Roman" w:hAnsi="Times New Roman" w:cs="Times New Roman"/>
          <w:sz w:val="24"/>
          <w:szCs w:val="24"/>
          <w:lang w:val="en-US"/>
        </w:rPr>
        <w:t>:                                   (1)-NaCl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Смола-</w:t>
      </w:r>
      <w:r>
        <w:rPr>
          <w:rFonts w:ascii="Times New Roman" w:hAnsi="Times New Roman" w:cs="Times New Roman"/>
          <w:sz w:val="24"/>
          <w:szCs w:val="24"/>
          <w:lang w:val="en-US"/>
        </w:rPr>
        <w:t>CH2Cl+NaOOC-CHR-NHCOR’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Смола</w:t>
      </w:r>
      <w:r>
        <w:rPr>
          <w:rFonts w:ascii="Times New Roman" w:hAnsi="Times New Roman" w:cs="Times New Roman"/>
          <w:sz w:val="24"/>
          <w:szCs w:val="24"/>
          <w:lang w:val="en-US"/>
        </w:rPr>
        <w:t>-    -CH2O-C-CHR-NHCOR’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Смола-</w:t>
      </w:r>
      <w:r>
        <w:rPr>
          <w:rFonts w:ascii="Times New Roman" w:hAnsi="Times New Roman" w:cs="Times New Roman"/>
          <w:sz w:val="24"/>
          <w:szCs w:val="24"/>
          <w:lang w:val="en-US"/>
        </w:rPr>
        <w:t>CH2O-C-CHR-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||                      ||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O                        O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+HOOC-CHR’’-NHOR(3)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-NH2-----------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Смола-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CH2O-C-CHR- 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||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(4)        O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-NHCO-CHR’’-NHCOR’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Смола-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CH2O-C-CHR--NHCO-CHR’’-NH2 </w:t>
      </w:r>
      <w:r>
        <w:rPr>
          <w:rFonts w:ascii="Times New Roman" w:hAnsi="Times New Roman" w:cs="Times New Roman"/>
          <w:sz w:val="24"/>
          <w:szCs w:val="24"/>
        </w:rPr>
        <w:t>и т. д.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||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O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Затем наращивают пептидную цепь, пропуская через смолу растворы соответствующих реагентов. Для этого сначала убирают группу, защищающую конечную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NH2 – </w:t>
      </w:r>
      <w:r>
        <w:rPr>
          <w:rFonts w:ascii="Times New Roman" w:hAnsi="Times New Roman" w:cs="Times New Roman"/>
          <w:sz w:val="24"/>
          <w:szCs w:val="24"/>
        </w:rPr>
        <w:t xml:space="preserve">группу (2-ая стадия). Пропуская через смолу раствор другой аминокислоты с защищённой аминогруппой в присутствии водоотнимающих реагентов, образуют пептидную связь между первой и второй аминокислотой (3-я стадия). Если затем убрать защитную группу (4-ая стадия), синтез пептида можно вести далее. После наращивания пептидной цепи до нужной величины гидролизуют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якорную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сложноэфирную связь и смывают полипептид со смолы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HBr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Смола</w:t>
      </w:r>
      <w:r>
        <w:rPr>
          <w:rFonts w:ascii="Times New Roman" w:hAnsi="Times New Roman" w:cs="Times New Roman"/>
          <w:sz w:val="24"/>
          <w:szCs w:val="24"/>
          <w:lang w:val="en-US"/>
        </w:rPr>
        <w:t>-CH2O-CO-CHR-NH…CO-CHR’NH2---</w:t>
      </w: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Смола</w:t>
      </w:r>
      <w:r>
        <w:rPr>
          <w:rFonts w:ascii="Times New Roman" w:hAnsi="Times New Roman" w:cs="Times New Roman"/>
          <w:sz w:val="24"/>
          <w:szCs w:val="24"/>
          <w:lang w:val="en-US"/>
        </w:rPr>
        <w:t>-CH2OH+HOOCCHRNH…COCHR’NH2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Полипептид </w:t>
      </w:r>
    </w:p>
    <w:p w:rsidR="005B3253" w:rsidRDefault="00486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Метод Мерифильда прост в техническом оформлении, </w:t>
      </w:r>
      <w:r>
        <w:rPr>
          <w:rFonts w:ascii="Times New Roman" w:hAnsi="Times New Roman" w:cs="Times New Roman"/>
          <w:sz w:val="24"/>
          <w:szCs w:val="24"/>
        </w:rPr>
        <w:t xml:space="preserve">что позволяет полностью автоматизировать процесс. Поэтому, хотя вышеупомянутые белки инсулин(51 аминокислота) и рибонуклеаза(124 аминокислоты) были синтезированы классическими методами, метод Мерифильда позволяет значительно сократить затраты труда и времени на синтез белков. Так, рибонуклеаза была синтезирована Мерифильдом в 1968 г. менее чем за месяц, хотя синтез включал 369 последовательных реакций.  </w:t>
      </w:r>
    </w:p>
    <w:p w:rsidR="005B3253" w:rsidRDefault="004867BB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Чеботарёв А. 11п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3253" w:rsidRDefault="004867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5B3253" w:rsidRDefault="005B3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B3253"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23533"/>
    <w:multiLevelType w:val="multilevel"/>
    <w:tmpl w:val="2B1E92BA"/>
    <w:lvl w:ilvl="0">
      <w:start w:val="1"/>
      <w:numFmt w:val="decimal"/>
      <w:pStyle w:val="1"/>
      <w:suff w:val="space"/>
      <w:lvlText w:val="Раздел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7BB"/>
    <w:rsid w:val="004867BB"/>
    <w:rsid w:val="005B3253"/>
    <w:rsid w:val="0085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813DAB-CE4B-40B6-9A6E-C0D9EA0B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Courier New" w:hAnsi="Courier New" w:cs="Courier New"/>
      <w:color w:val="000000"/>
      <w:kern w:val="28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8"/>
      </w:numPr>
      <w:spacing w:before="240" w:after="60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8"/>
      </w:numPr>
      <w:spacing w:before="240" w:after="60"/>
      <w:outlineLvl w:val="1"/>
    </w:pPr>
    <w:rPr>
      <w:color w:val="0000FF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8"/>
      </w:numPr>
      <w:spacing w:before="240" w:after="60"/>
      <w:outlineLvl w:val="2"/>
    </w:pPr>
    <w:rPr>
      <w:color w:val="008080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8"/>
      </w:numPr>
      <w:spacing w:before="240" w:after="60"/>
      <w:outlineLvl w:val="3"/>
    </w:pPr>
    <w:rPr>
      <w:i/>
      <w:iCs/>
      <w:color w:val="auto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8"/>
      </w:numPr>
      <w:spacing w:before="240" w:after="60"/>
      <w:outlineLvl w:val="4"/>
    </w:pPr>
    <w:rPr>
      <w:color w:val="800000"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color w:val="000000"/>
      <w:kern w:val="28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color w:val="000000"/>
      <w:kern w:val="28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color w:val="000000"/>
      <w:kern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b/>
      <w:bCs/>
      <w:color w:val="auto"/>
      <w:kern w:val="0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Courier New" w:hAnsi="Courier New" w:cs="Courier New"/>
      <w:color w:val="000000"/>
      <w:kern w:val="28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b/>
      <w:bCs/>
      <w:color w:val="auto"/>
      <w:kern w:val="0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Courier New" w:hAnsi="Courier New" w:cs="Courier New"/>
      <w:color w:val="000000"/>
      <w:kern w:val="28"/>
      <w:sz w:val="20"/>
      <w:szCs w:val="20"/>
    </w:rPr>
  </w:style>
  <w:style w:type="paragraph" w:styleId="a7">
    <w:name w:val="Body Text"/>
    <w:basedOn w:val="a"/>
    <w:link w:val="a8"/>
    <w:uiPriority w:val="99"/>
    <w:pPr>
      <w:jc w:val="center"/>
    </w:pPr>
    <w:rPr>
      <w:color w:val="auto"/>
      <w:kern w:val="0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Courier New" w:hAnsi="Courier New" w:cs="Courier New"/>
      <w:color w:val="000000"/>
      <w:kern w:val="28"/>
      <w:sz w:val="20"/>
      <w:szCs w:val="20"/>
    </w:rPr>
  </w:style>
  <w:style w:type="paragraph" w:styleId="21">
    <w:name w:val="Body Text 2"/>
    <w:basedOn w:val="a"/>
    <w:link w:val="22"/>
    <w:uiPriority w:val="99"/>
    <w:rPr>
      <w:b/>
      <w:bCs/>
      <w:i/>
      <w:iCs/>
      <w:sz w:val="24"/>
      <w:szCs w:val="24"/>
      <w:u w:val="single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Courier New" w:hAnsi="Courier New" w:cs="Courier New"/>
      <w:color w:val="000000"/>
      <w:kern w:val="28"/>
      <w:sz w:val="20"/>
      <w:szCs w:val="20"/>
    </w:rPr>
  </w:style>
  <w:style w:type="paragraph" w:styleId="31">
    <w:name w:val="Body Text 3"/>
    <w:basedOn w:val="a"/>
    <w:link w:val="32"/>
    <w:uiPriority w:val="99"/>
    <w:rPr>
      <w:sz w:val="24"/>
      <w:szCs w:val="24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Courier New" w:hAnsi="Courier New" w:cs="Courier New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4437</Characters>
  <Application>Microsoft Office Word</Application>
  <DocSecurity>0</DocSecurity>
  <Lines>36</Lines>
  <Paragraphs>10</Paragraphs>
  <ScaleCrop>false</ScaleCrop>
  <Company> 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Биосинтез белков</dc:title>
  <dc:subject/>
  <dc:creator>Чеботарёв А. Д.</dc:creator>
  <cp:keywords/>
  <dc:description/>
  <cp:lastModifiedBy>admin</cp:lastModifiedBy>
  <cp:revision>2</cp:revision>
  <dcterms:created xsi:type="dcterms:W3CDTF">2014-02-19T14:36:00Z</dcterms:created>
  <dcterms:modified xsi:type="dcterms:W3CDTF">2014-02-19T14:36:00Z</dcterms:modified>
</cp:coreProperties>
</file>