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2A" w:rsidRPr="0054512A" w:rsidRDefault="0054512A" w:rsidP="0054512A">
      <w:pPr>
        <w:pStyle w:val="a3"/>
        <w:jc w:val="center"/>
        <w:rPr>
          <w:rFonts w:ascii="Times New Roman" w:hAnsi="Times New Roman"/>
        </w:rPr>
      </w:pPr>
      <w:r w:rsidRPr="0054512A">
        <w:rPr>
          <w:rFonts w:ascii="Times New Roman" w:hAnsi="Times New Roman"/>
        </w:rPr>
        <w:t>АСТРАХАНСКИЙ ГОСУДАРСТВЕННЫЙ ТЕХНИЧЕСКИЙ УНИВЕРСИТЕТ</w:t>
      </w:r>
    </w:p>
    <w:p w:rsidR="00C51B1F" w:rsidRDefault="00C51B1F"/>
    <w:p w:rsidR="0054512A" w:rsidRDefault="0054512A"/>
    <w:p w:rsidR="0054512A" w:rsidRPr="0054512A" w:rsidRDefault="0054512A" w:rsidP="0054512A">
      <w:pPr>
        <w:widowControl w:val="0"/>
        <w:spacing w:line="360" w:lineRule="auto"/>
        <w:ind w:left="567" w:right="567"/>
        <w:jc w:val="center"/>
        <w:rPr>
          <w:b/>
          <w:sz w:val="28"/>
          <w:szCs w:val="28"/>
        </w:rPr>
      </w:pPr>
      <w:r w:rsidRPr="0054512A">
        <w:rPr>
          <w:b/>
          <w:sz w:val="28"/>
          <w:szCs w:val="28"/>
        </w:rPr>
        <w:t>Кафедра ” Дисциплин уголовно-правового цикла ”</w:t>
      </w:r>
    </w:p>
    <w:p w:rsidR="0054512A" w:rsidRDefault="0054512A"/>
    <w:p w:rsidR="0054512A" w:rsidRDefault="0054512A"/>
    <w:p w:rsidR="0054512A" w:rsidRPr="0054512A" w:rsidRDefault="0054512A" w:rsidP="0054512A">
      <w:pPr>
        <w:widowControl w:val="0"/>
        <w:spacing w:line="360" w:lineRule="auto"/>
        <w:ind w:left="567" w:right="567"/>
        <w:jc w:val="center"/>
        <w:rPr>
          <w:b/>
          <w:sz w:val="28"/>
          <w:szCs w:val="28"/>
        </w:rPr>
      </w:pPr>
      <w:r w:rsidRPr="0054512A">
        <w:rPr>
          <w:b/>
          <w:sz w:val="28"/>
          <w:szCs w:val="28"/>
        </w:rPr>
        <w:t>Юридический факультет</w:t>
      </w:r>
    </w:p>
    <w:p w:rsidR="0054512A" w:rsidRDefault="0054512A"/>
    <w:p w:rsidR="0054512A" w:rsidRDefault="0054512A"/>
    <w:p w:rsidR="0054512A" w:rsidRDefault="0054512A"/>
    <w:p w:rsidR="0054512A" w:rsidRPr="0054512A" w:rsidRDefault="0054512A" w:rsidP="0054512A">
      <w:pPr>
        <w:pStyle w:val="a3"/>
        <w:jc w:val="center"/>
        <w:rPr>
          <w:rFonts w:ascii="Times New Roman" w:hAnsi="Times New Roman"/>
          <w:sz w:val="36"/>
        </w:rPr>
      </w:pPr>
      <w:r w:rsidRPr="0054512A">
        <w:rPr>
          <w:rFonts w:ascii="Times New Roman" w:hAnsi="Times New Roman"/>
          <w:sz w:val="36"/>
        </w:rPr>
        <w:t>КОНТРОЛЬНАЯ РАБОТА</w:t>
      </w:r>
    </w:p>
    <w:p w:rsidR="0054512A" w:rsidRDefault="0054512A" w:rsidP="0054512A">
      <w:pPr>
        <w:pStyle w:val="a3"/>
        <w:jc w:val="center"/>
        <w:rPr>
          <w:sz w:val="36"/>
        </w:rPr>
      </w:pPr>
    </w:p>
    <w:p w:rsidR="0054512A" w:rsidRPr="0054512A" w:rsidRDefault="0054512A" w:rsidP="0054512A">
      <w:pPr>
        <w:pStyle w:val="a3"/>
        <w:jc w:val="center"/>
        <w:rPr>
          <w:rFonts w:ascii="Times New Roman" w:hAnsi="Times New Roman"/>
        </w:rPr>
      </w:pPr>
      <w:r w:rsidRPr="0054512A">
        <w:rPr>
          <w:rFonts w:ascii="Times New Roman" w:hAnsi="Times New Roman"/>
        </w:rPr>
        <w:t>Дисциплина «Судебная медицина»</w:t>
      </w:r>
    </w:p>
    <w:p w:rsidR="0054512A" w:rsidRPr="0054512A" w:rsidRDefault="0054512A" w:rsidP="0054512A">
      <w:pPr>
        <w:pStyle w:val="a3"/>
        <w:jc w:val="center"/>
        <w:rPr>
          <w:rFonts w:ascii="Times New Roman" w:hAnsi="Times New Roman"/>
        </w:rPr>
      </w:pPr>
    </w:p>
    <w:p w:rsidR="0054512A" w:rsidRDefault="0054512A" w:rsidP="0054512A">
      <w:pPr>
        <w:pStyle w:val="a3"/>
        <w:jc w:val="center"/>
        <w:rPr>
          <w:rFonts w:ascii="Times New Roman" w:hAnsi="Times New Roman"/>
        </w:rPr>
      </w:pPr>
      <w:r w:rsidRPr="0054512A">
        <w:rPr>
          <w:rFonts w:ascii="Times New Roman" w:hAnsi="Times New Roman"/>
        </w:rPr>
        <w:t>тема: Судебно-медицинская экспертиза крови</w:t>
      </w:r>
      <w:r>
        <w:rPr>
          <w:rFonts w:ascii="Times New Roman" w:hAnsi="Times New Roman"/>
        </w:rPr>
        <w:t>.</w:t>
      </w:r>
    </w:p>
    <w:p w:rsidR="0054512A" w:rsidRDefault="0054512A" w:rsidP="0054512A">
      <w:pPr>
        <w:pStyle w:val="a3"/>
        <w:jc w:val="center"/>
        <w:rPr>
          <w:rFonts w:ascii="Times New Roman" w:hAnsi="Times New Roman"/>
        </w:rPr>
      </w:pPr>
    </w:p>
    <w:p w:rsidR="0054512A" w:rsidRDefault="0054512A" w:rsidP="0054512A">
      <w:pPr>
        <w:pStyle w:val="a3"/>
        <w:jc w:val="center"/>
        <w:rPr>
          <w:rFonts w:ascii="Times New Roman" w:hAnsi="Times New Roman"/>
        </w:rPr>
      </w:pPr>
    </w:p>
    <w:p w:rsidR="0054512A" w:rsidRPr="0054512A" w:rsidRDefault="0054512A" w:rsidP="0054512A">
      <w:pPr>
        <w:widowControl w:val="0"/>
        <w:spacing w:line="360" w:lineRule="auto"/>
        <w:ind w:left="567" w:right="567"/>
        <w:jc w:val="right"/>
        <w:rPr>
          <w:sz w:val="28"/>
          <w:szCs w:val="28"/>
        </w:rPr>
      </w:pPr>
      <w:r w:rsidRPr="0054512A">
        <w:rPr>
          <w:b/>
          <w:sz w:val="28"/>
          <w:szCs w:val="28"/>
        </w:rPr>
        <w:t xml:space="preserve">                      </w:t>
      </w:r>
      <w:r w:rsidRPr="0054512A">
        <w:rPr>
          <w:sz w:val="28"/>
          <w:szCs w:val="28"/>
        </w:rPr>
        <w:t>Контрольная  работа по судебной медицине</w:t>
      </w:r>
    </w:p>
    <w:p w:rsidR="0054512A" w:rsidRPr="0054512A" w:rsidRDefault="0054512A" w:rsidP="0054512A">
      <w:pPr>
        <w:widowControl w:val="0"/>
        <w:spacing w:line="360" w:lineRule="auto"/>
        <w:ind w:left="567" w:right="567"/>
        <w:jc w:val="right"/>
        <w:rPr>
          <w:sz w:val="28"/>
          <w:szCs w:val="28"/>
        </w:rPr>
      </w:pPr>
      <w:r w:rsidRPr="0054512A">
        <w:rPr>
          <w:sz w:val="28"/>
          <w:szCs w:val="28"/>
        </w:rPr>
        <w:t>студента 4 курса группы ДЮФ-41</w:t>
      </w:r>
    </w:p>
    <w:p w:rsidR="0054512A" w:rsidRPr="0054512A" w:rsidRDefault="0054512A" w:rsidP="0054512A">
      <w:pPr>
        <w:widowControl w:val="0"/>
        <w:spacing w:line="360" w:lineRule="auto"/>
        <w:ind w:left="567" w:right="567"/>
        <w:jc w:val="right"/>
        <w:rPr>
          <w:sz w:val="28"/>
          <w:szCs w:val="28"/>
        </w:rPr>
      </w:pPr>
      <w:r w:rsidRPr="0054512A">
        <w:rPr>
          <w:sz w:val="28"/>
          <w:szCs w:val="28"/>
        </w:rPr>
        <w:t xml:space="preserve">              Резакова М.Р.</w:t>
      </w:r>
    </w:p>
    <w:p w:rsidR="0054512A" w:rsidRPr="0054512A" w:rsidRDefault="0054512A" w:rsidP="0054512A">
      <w:pPr>
        <w:widowControl w:val="0"/>
        <w:spacing w:line="360" w:lineRule="auto"/>
        <w:ind w:left="567" w:right="567"/>
        <w:jc w:val="right"/>
        <w:rPr>
          <w:sz w:val="28"/>
          <w:szCs w:val="28"/>
        </w:rPr>
      </w:pPr>
      <w:r w:rsidRPr="0054512A">
        <w:rPr>
          <w:sz w:val="28"/>
          <w:szCs w:val="28"/>
        </w:rPr>
        <w:t>Проверил кандидат медицинских наук</w:t>
      </w:r>
      <w:r w:rsidRPr="0054512A">
        <w:rPr>
          <w:b/>
          <w:sz w:val="28"/>
          <w:szCs w:val="28"/>
        </w:rPr>
        <w:t xml:space="preserve"> </w:t>
      </w:r>
    </w:p>
    <w:p w:rsidR="0054512A" w:rsidRPr="0054512A" w:rsidRDefault="0054512A" w:rsidP="0054512A">
      <w:pPr>
        <w:widowControl w:val="0"/>
        <w:spacing w:line="360" w:lineRule="auto"/>
        <w:ind w:left="567" w:right="567"/>
        <w:jc w:val="center"/>
        <w:rPr>
          <w:b/>
          <w:sz w:val="28"/>
          <w:szCs w:val="28"/>
        </w:rPr>
      </w:pPr>
      <w:r w:rsidRPr="0054512A">
        <w:rPr>
          <w:sz w:val="28"/>
          <w:szCs w:val="28"/>
        </w:rPr>
        <w:t xml:space="preserve">                                                                         </w:t>
      </w:r>
      <w:r>
        <w:rPr>
          <w:sz w:val="28"/>
          <w:szCs w:val="28"/>
        </w:rPr>
        <w:t xml:space="preserve">         </w:t>
      </w:r>
      <w:r w:rsidRPr="0054512A">
        <w:rPr>
          <w:sz w:val="28"/>
          <w:szCs w:val="28"/>
        </w:rPr>
        <w:t>доцент Ишков Ю. В.</w:t>
      </w:r>
      <w:r w:rsidRPr="0054512A">
        <w:rPr>
          <w:b/>
          <w:sz w:val="28"/>
          <w:szCs w:val="28"/>
        </w:rPr>
        <w:t xml:space="preserve">                                                       </w:t>
      </w:r>
    </w:p>
    <w:p w:rsidR="0054512A" w:rsidRPr="0054512A" w:rsidRDefault="0054512A" w:rsidP="0054512A">
      <w:pPr>
        <w:pStyle w:val="a3"/>
        <w:jc w:val="center"/>
        <w:rPr>
          <w:rFonts w:ascii="Times New Roman" w:hAnsi="Times New Roman"/>
        </w:rPr>
      </w:pPr>
    </w:p>
    <w:p w:rsidR="0054512A" w:rsidRDefault="0054512A"/>
    <w:p w:rsidR="0054512A" w:rsidRDefault="0054512A"/>
    <w:p w:rsidR="0054512A" w:rsidRDefault="0054512A"/>
    <w:p w:rsidR="0054512A" w:rsidRDefault="0054512A"/>
    <w:p w:rsidR="0054512A" w:rsidRDefault="0054512A"/>
    <w:p w:rsidR="0054512A" w:rsidRDefault="0054512A"/>
    <w:p w:rsidR="0054512A" w:rsidRDefault="0054512A" w:rsidP="0054512A">
      <w:pPr>
        <w:jc w:val="center"/>
        <w:rPr>
          <w:sz w:val="28"/>
          <w:szCs w:val="28"/>
        </w:rPr>
      </w:pPr>
    </w:p>
    <w:p w:rsidR="0054512A" w:rsidRDefault="0054512A" w:rsidP="0054512A">
      <w:pPr>
        <w:jc w:val="center"/>
        <w:rPr>
          <w:sz w:val="28"/>
          <w:szCs w:val="28"/>
        </w:rPr>
      </w:pPr>
      <w:r w:rsidRPr="00686426">
        <w:rPr>
          <w:sz w:val="28"/>
          <w:szCs w:val="28"/>
        </w:rPr>
        <w:t>Астрахань 2002</w:t>
      </w:r>
      <w:r w:rsidR="00801BCB">
        <w:rPr>
          <w:sz w:val="28"/>
          <w:szCs w:val="28"/>
        </w:rPr>
        <w:t>.</w:t>
      </w:r>
    </w:p>
    <w:p w:rsidR="00801BCB" w:rsidRPr="005E7F08" w:rsidRDefault="00801BCB" w:rsidP="0033098B">
      <w:pPr>
        <w:spacing w:before="100" w:beforeAutospacing="1" w:after="100" w:afterAutospacing="1"/>
        <w:ind w:left="170" w:right="284"/>
        <w:jc w:val="both"/>
        <w:rPr>
          <w:sz w:val="28"/>
          <w:szCs w:val="28"/>
        </w:rPr>
      </w:pPr>
      <w:r w:rsidRPr="005E7F08">
        <w:rPr>
          <w:sz w:val="28"/>
          <w:szCs w:val="28"/>
        </w:rPr>
        <w:t>План</w:t>
      </w:r>
      <w:r w:rsidRPr="005E7F08">
        <w:rPr>
          <w:sz w:val="28"/>
          <w:szCs w:val="28"/>
          <w:lang w:val="en-US"/>
        </w:rPr>
        <w:t>:</w:t>
      </w: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r w:rsidRPr="005E7F08">
        <w:rPr>
          <w:sz w:val="28"/>
          <w:szCs w:val="28"/>
        </w:rPr>
        <w:t xml:space="preserve">1. </w:t>
      </w:r>
      <w:r w:rsidR="005E7F08" w:rsidRPr="005E7F08">
        <w:rPr>
          <w:sz w:val="28"/>
          <w:szCs w:val="28"/>
        </w:rPr>
        <w:t xml:space="preserve"> Возможности судебной медицины при исследовании крови.</w:t>
      </w:r>
    </w:p>
    <w:p w:rsidR="005E7F08" w:rsidRPr="005E7F08" w:rsidRDefault="005E7F08" w:rsidP="0033098B">
      <w:pPr>
        <w:spacing w:before="100" w:beforeAutospacing="1" w:after="100" w:afterAutospacing="1"/>
        <w:ind w:left="170" w:right="284"/>
        <w:jc w:val="both"/>
        <w:rPr>
          <w:sz w:val="28"/>
          <w:szCs w:val="28"/>
        </w:rPr>
      </w:pPr>
    </w:p>
    <w:p w:rsidR="005E7F08" w:rsidRPr="005E7F08" w:rsidRDefault="005E7F08"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2. Обнаружение следов крови и установление по ним некоторых обсто</w:t>
      </w:r>
      <w:r w:rsidRPr="005E7F08">
        <w:rPr>
          <w:sz w:val="28"/>
          <w:szCs w:val="28"/>
        </w:rPr>
        <w:softHyphen/>
        <w:t>ятельств совершения преступления.</w:t>
      </w:r>
    </w:p>
    <w:p w:rsidR="005E7F08" w:rsidRPr="005E7F08" w:rsidRDefault="005E7F08" w:rsidP="0033098B">
      <w:pPr>
        <w:autoSpaceDE w:val="0"/>
        <w:autoSpaceDN w:val="0"/>
        <w:adjustRightInd w:val="0"/>
        <w:spacing w:before="100" w:beforeAutospacing="1" w:after="100" w:afterAutospacing="1"/>
        <w:ind w:left="170" w:right="284"/>
        <w:jc w:val="both"/>
        <w:rPr>
          <w:sz w:val="28"/>
          <w:szCs w:val="28"/>
        </w:rPr>
      </w:pPr>
    </w:p>
    <w:p w:rsidR="005E7F08" w:rsidRPr="005E7F08" w:rsidRDefault="005E7F08"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3. Установление или исключение происхождения крови от конкретного человека.</w:t>
      </w: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801BCB" w:rsidRPr="005E7F08" w:rsidRDefault="00801BCB" w:rsidP="0033098B">
      <w:pPr>
        <w:spacing w:before="100" w:beforeAutospacing="1" w:after="100" w:afterAutospacing="1"/>
        <w:ind w:left="170" w:right="284"/>
        <w:jc w:val="both"/>
        <w:rPr>
          <w:sz w:val="28"/>
          <w:szCs w:val="28"/>
        </w:rPr>
      </w:pPr>
    </w:p>
    <w:p w:rsidR="005E7F08" w:rsidRPr="005E7F08" w:rsidRDefault="005E7F08" w:rsidP="0033098B">
      <w:pPr>
        <w:spacing w:before="100" w:beforeAutospacing="1" w:after="100" w:afterAutospacing="1"/>
        <w:ind w:left="170" w:right="284"/>
        <w:jc w:val="both"/>
        <w:rPr>
          <w:sz w:val="28"/>
          <w:szCs w:val="28"/>
        </w:rPr>
      </w:pPr>
      <w:r w:rsidRPr="005E7F08">
        <w:rPr>
          <w:sz w:val="28"/>
          <w:szCs w:val="28"/>
        </w:rPr>
        <w:t>1.  Возможности судебной медицины при исследовании крови.</w:t>
      </w:r>
    </w:p>
    <w:p w:rsidR="00801BCB" w:rsidRPr="005E7F08" w:rsidRDefault="00801BCB" w:rsidP="0033098B">
      <w:pPr>
        <w:spacing w:before="100" w:beforeAutospacing="1" w:after="100" w:afterAutospacing="1"/>
        <w:ind w:left="170" w:right="284"/>
        <w:jc w:val="both"/>
        <w:rPr>
          <w:sz w:val="28"/>
          <w:szCs w:val="28"/>
        </w:rPr>
      </w:pPr>
    </w:p>
    <w:p w:rsidR="005E7F08"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 xml:space="preserve">        Экспертиза (от лат. испытывать, определять) — это исследование объектов с целью разрешения какого-либо вопроса, требующего специальных знаний, и производимое сведущим в этой области знаний лицом — экспертом. В соответствии с УПК экспертиза назначается, когда при производстве дознания; предварительного расследования или судебного разбирательства необходимы специальные познания в науке, технике, искусстве или ремесле. Например, судебно-медицинская экспертиза назначается в том случае, когда необходимы специальные знания в области медицины. При этом самостоятельным видом экспертизы является судебно-психиатрическая экспертиза.</w:t>
      </w:r>
      <w:r w:rsidR="00DB5D4D">
        <w:rPr>
          <w:rStyle w:val="a8"/>
          <w:sz w:val="28"/>
          <w:szCs w:val="28"/>
        </w:rPr>
        <w:footnoteReference w:id="1"/>
      </w:r>
      <w:r w:rsidRPr="005E7F08">
        <w:rPr>
          <w:sz w:val="28"/>
          <w:szCs w:val="28"/>
        </w:rPr>
        <w:t xml:space="preserve"> </w:t>
      </w:r>
    </w:p>
    <w:p w:rsidR="00801BCB" w:rsidRPr="005E7F08" w:rsidRDefault="005E7F08"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 xml:space="preserve">    </w:t>
      </w:r>
      <w:r w:rsidR="00801BCB" w:rsidRPr="005E7F08">
        <w:rPr>
          <w:sz w:val="28"/>
          <w:szCs w:val="28"/>
        </w:rPr>
        <w:t xml:space="preserve">Различают несколько видов экспертиз. Это первичная судебно-медицинская экспертиза, которая проводится впервые. Дополнительная, когда почему-либо первичная была неполной (не все объекты представлялись, не все обстоятельства нанесения вреда здоровью учтены, не все вопросы получили разрешение). Такую экспертизу целесообразно проводить тому эксперту, который проводил первичную. Повторная экспертиза назначается, когда заключение, составленное в процессе первичной экспертизы, не удовлетворило следствие из-за необъективности, необоснованности выводов, либо когда выводы противоречат доказательству по делу. Эту экспертизу следует назначать другому, более опытному эксперту. Наконец, во всех сложных случаях экспертиз, а также, когда эксперт единолично не может решить поставленный вопрос, назначается экспертиза нескольким экспертам-медикам. В состав такой комиссии включают наиболее опытных специалистов разных медицинских специальностей. Это бывает в случаях проведения экспертизы по делам о привлечении к уголовной ответственности медицинских работников при подозрении на профессиональные правонарушения, при определении стойкой утраты трудоспособности, притворных или искусственных болезнях, членовредительстве, а также в сложных случаях повторных экспертиз. Если члены комиссии не могут прийти к единому мнению по тому или иному вопросу, то каждый из них имеет право </w:t>
      </w:r>
      <w:r w:rsidRPr="005E7F08">
        <w:rPr>
          <w:sz w:val="28"/>
          <w:szCs w:val="28"/>
        </w:rPr>
        <w:t>ответа.</w:t>
      </w:r>
      <w:r w:rsidR="00801BCB" w:rsidRPr="005E7F08">
        <w:rPr>
          <w:sz w:val="28"/>
          <w:szCs w:val="28"/>
        </w:rPr>
        <w:t xml:space="preserve"> </w:t>
      </w:r>
      <w:r w:rsidRPr="005E7F08">
        <w:rPr>
          <w:sz w:val="28"/>
          <w:szCs w:val="28"/>
        </w:rPr>
        <w:t xml:space="preserve">  </w:t>
      </w:r>
      <w:r w:rsidR="00801BCB" w:rsidRPr="005E7F08">
        <w:rPr>
          <w:sz w:val="28"/>
          <w:szCs w:val="28"/>
        </w:rPr>
        <w:t>Как правило, совершение преступлений против личности сопровождается кровотечением из повреждений и естественных отверстий человеческого те</w:t>
      </w:r>
      <w:r w:rsidR="00801BCB" w:rsidRPr="005E7F08">
        <w:rPr>
          <w:sz w:val="28"/>
          <w:szCs w:val="28"/>
        </w:rPr>
        <w:softHyphen/>
        <w:t>ла. Поэтому правоохранительные органы часто обнаруживают кровь на объек</w:t>
      </w:r>
      <w:r w:rsidR="00801BCB" w:rsidRPr="005E7F08">
        <w:rPr>
          <w:sz w:val="28"/>
          <w:szCs w:val="28"/>
        </w:rPr>
        <w:softHyphen/>
        <w:t>тах обстановки мест происшествий и изымают ее в качестве вещественного доказательства.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Этими естественными причинами обусловлено то, что кровь является наи</w:t>
      </w:r>
      <w:r w:rsidRPr="005E7F08">
        <w:rPr>
          <w:sz w:val="28"/>
          <w:szCs w:val="28"/>
        </w:rPr>
        <w:softHyphen/>
        <w:t>более частым объектом исследований из всех вещественных доказательств.</w:t>
      </w:r>
      <w:r w:rsidR="00DB5D4D">
        <w:rPr>
          <w:rStyle w:val="a8"/>
          <w:sz w:val="28"/>
          <w:szCs w:val="28"/>
        </w:rPr>
        <w:footnoteReference w:id="2"/>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Кровь - жидкая ткань, осуществляющая в организме транспорт химических веществ. Кровь состоит из жидкой части - плазмы и находящихся в ней кле</w:t>
      </w:r>
      <w:r w:rsidRPr="005E7F08">
        <w:rPr>
          <w:sz w:val="28"/>
          <w:szCs w:val="28"/>
        </w:rPr>
        <w:softHyphen/>
        <w:t>точных элементов. Различают красные кровяные тельца (клетки) - эритроци</w:t>
      </w:r>
      <w:r w:rsidRPr="005E7F08">
        <w:rPr>
          <w:sz w:val="28"/>
          <w:szCs w:val="28"/>
        </w:rPr>
        <w:softHyphen/>
        <w:t>ты, и белые кровяные тельца - лейкоциты, кроме того, в крови содержатся тромбоциты. В норме объем клеток составляет 35-45% объема крови. С физи</w:t>
      </w:r>
      <w:r w:rsidRPr="005E7F08">
        <w:rPr>
          <w:sz w:val="28"/>
          <w:szCs w:val="28"/>
        </w:rPr>
        <w:softHyphen/>
        <w:t>ко-химической точки зрения кровь представляет собой коллоидно-полимерный раствор: вода - является растворителем, соли и низкомолекулярные органи</w:t>
      </w:r>
      <w:r w:rsidRPr="005E7F08">
        <w:rPr>
          <w:sz w:val="28"/>
          <w:szCs w:val="28"/>
        </w:rPr>
        <w:softHyphen/>
        <w:t>ческие вещества плазмы растворены в ней; белки и комплексы белков, в том числе и клетки, это коллоидный компонент (частицы, находящиеся в жидкос</w:t>
      </w:r>
      <w:r w:rsidRPr="005E7F08">
        <w:rPr>
          <w:sz w:val="28"/>
          <w:szCs w:val="28"/>
        </w:rPr>
        <w:softHyphen/>
        <w:t>ти, но не растворенные в ней).</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Судебно-медицинское исследование крови имеет большое значение для раскрытия и расследования тяжких преступлений против личности, поэтому такого рода исследованиям в судебной медицине уделяется повышенное вни</w:t>
      </w:r>
      <w:r w:rsidRPr="005E7F08">
        <w:rPr>
          <w:sz w:val="28"/>
          <w:szCs w:val="28"/>
        </w:rPr>
        <w:softHyphen/>
        <w:t>мание начиная с середины прошлого столетия.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Фактически все новые методики исследования биологических объектов (кроме специфических для каких-либо объектов) разрабатываются вначале применительно к крови, а уже затем адаптируются к другим объектам биоло</w:t>
      </w:r>
      <w:r w:rsidRPr="005E7F08">
        <w:rPr>
          <w:sz w:val="28"/>
          <w:szCs w:val="28"/>
        </w:rPr>
        <w:softHyphen/>
        <w:t>гического происхождения. Поэтому рассмотрим возможности судебной медици</w:t>
      </w:r>
      <w:r w:rsidRPr="005E7F08">
        <w:rPr>
          <w:sz w:val="28"/>
          <w:szCs w:val="28"/>
        </w:rPr>
        <w:softHyphen/>
        <w:t>ны вещественных доказательств в первую очередь применительно к крови.</w:t>
      </w:r>
    </w:p>
    <w:p w:rsidR="00801BCB" w:rsidRPr="005E7F08" w:rsidRDefault="005E7F08"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 xml:space="preserve">2. </w:t>
      </w:r>
      <w:r w:rsidR="00801BCB" w:rsidRPr="005E7F08">
        <w:rPr>
          <w:sz w:val="28"/>
          <w:szCs w:val="28"/>
        </w:rPr>
        <w:t>Обнаружение следов крови и установление по ним некоторых обсто</w:t>
      </w:r>
      <w:r w:rsidR="00801BCB" w:rsidRPr="005E7F08">
        <w:rPr>
          <w:sz w:val="28"/>
          <w:szCs w:val="28"/>
        </w:rPr>
        <w:softHyphen/>
        <w:t>ятельств совершения преступления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Первый этап работы с кровью - обнаружение ее на месте происшествия. Во многих случаях обнаружение крови не проблема, так как она в больших количествах находится на предметах обстановки места происшествия. Однако бывают случаи, когда крови немного, или ее следы тщательно уничтожены, или кровь находится на сложных для ее обнаружения поверхностях (напри</w:t>
      </w:r>
      <w:r w:rsidRPr="005E7F08">
        <w:rPr>
          <w:sz w:val="28"/>
          <w:szCs w:val="28"/>
        </w:rPr>
        <w:softHyphen/>
        <w:t>мер, на земле), или следы крови очень старые, или она подверглась како</w:t>
      </w:r>
      <w:r w:rsidRPr="005E7F08">
        <w:rPr>
          <w:sz w:val="28"/>
          <w:szCs w:val="28"/>
        </w:rPr>
        <w:softHyphen/>
        <w:t>му-либо разрушающему воздействию. В таких случаях проблем с обнаружением следов крови много.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Первоначально поиск следов крови производится визуально с использова</w:t>
      </w:r>
      <w:r w:rsidRPr="005E7F08">
        <w:rPr>
          <w:sz w:val="28"/>
          <w:szCs w:val="28"/>
        </w:rPr>
        <w:softHyphen/>
        <w:t>нием и без использования увеличительных луп. Свежие следы крови обычно буровато-красные или буровато-коричневые. Естественно, их внешний вид зависит от поверхности, на которой они находятся, на светлом фоне кровь заметнее. На темных поверхностях ее лучше обнаруживать в косопадающем свете. Изменившиеся пятна крови могут иметь коричневый, зеленоватый от</w:t>
      </w:r>
      <w:r w:rsidRPr="005E7F08">
        <w:rPr>
          <w:sz w:val="28"/>
          <w:szCs w:val="28"/>
        </w:rPr>
        <w:softHyphen/>
        <w:t>тенки, замытые пятна обычно желтоватые.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Плохо видимые следы крови успешно обнаруживаются с использованием ис</w:t>
      </w:r>
      <w:r w:rsidRPr="005E7F08">
        <w:rPr>
          <w:sz w:val="28"/>
          <w:szCs w:val="28"/>
        </w:rPr>
        <w:softHyphen/>
        <w:t>точников ультрафиолетового освещения, при освещении монохромными и ла</w:t>
      </w:r>
      <w:r w:rsidRPr="005E7F08">
        <w:rPr>
          <w:sz w:val="28"/>
          <w:szCs w:val="28"/>
        </w:rPr>
        <w:softHyphen/>
        <w:t>зерными пучками света. В зависимости от состояния пятна и длины волны света можно наблюдать свечение вещества крови или просто более контраст</w:t>
      </w:r>
      <w:r w:rsidRPr="005E7F08">
        <w:rPr>
          <w:sz w:val="28"/>
          <w:szCs w:val="28"/>
        </w:rPr>
        <w:softHyphen/>
        <w:t>ное его проявление по отношению к фону.</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Поиск следов крови, как впрочем и других, должен производиться плано</w:t>
      </w:r>
      <w:r w:rsidRPr="005E7F08">
        <w:rPr>
          <w:sz w:val="28"/>
          <w:szCs w:val="28"/>
        </w:rPr>
        <w:softHyphen/>
        <w:t>мерно, только в этом случае слабовидимые следы не будут пропущены.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Высохшие следы крови, в условиях исключающих их разложение, могут сохраняться очень длительное время и поэтому осмотр места происшествия с целью их обнаружения целесообразно проводить даже спустя очень продолжи</w:t>
      </w:r>
      <w:r w:rsidRPr="005E7F08">
        <w:rPr>
          <w:sz w:val="28"/>
          <w:szCs w:val="28"/>
        </w:rPr>
        <w:softHyphen/>
        <w:t>тельное время после события преступления. Даже если производилась неод</w:t>
      </w:r>
      <w:r w:rsidRPr="005E7F08">
        <w:rPr>
          <w:sz w:val="28"/>
          <w:szCs w:val="28"/>
        </w:rPr>
        <w:softHyphen/>
        <w:t>нократная уборка в помещении, следы могут быть обнаружены в разного рода щелях, углублениях, за ножками мебели и тому подобных местах.</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обнаружении следов крови их надо тщательно описать, при этом ука</w:t>
      </w:r>
      <w:r w:rsidRPr="005E7F08">
        <w:rPr>
          <w:sz w:val="28"/>
          <w:szCs w:val="28"/>
        </w:rPr>
        <w:softHyphen/>
        <w:t>зываются форма, размеры, характер поверхности следа по краям пятна и в центре, наличие и характер посторонних включений и другие параметры, ин</w:t>
      </w:r>
      <w:r w:rsidRPr="005E7F08">
        <w:rPr>
          <w:sz w:val="28"/>
          <w:szCs w:val="28"/>
        </w:rPr>
        <w:softHyphen/>
        <w:t>тересные в конкретном случае. Конечно же, точно должны быть указаны ко</w:t>
      </w:r>
      <w:r w:rsidRPr="005E7F08">
        <w:rPr>
          <w:sz w:val="28"/>
          <w:szCs w:val="28"/>
        </w:rPr>
        <w:softHyphen/>
        <w:t>ординаты расположения следов крови по отношению к каким-либо постоянным точкам обстановки места происшествия. Следы крови должны быть сфотогра</w:t>
      </w:r>
      <w:r w:rsidRPr="005E7F08">
        <w:rPr>
          <w:sz w:val="28"/>
          <w:szCs w:val="28"/>
        </w:rPr>
        <w:softHyphen/>
        <w:t>фированы (целесообразнее на цветную пленку), необходимо использовать масштабную линейку. Если осуществляется видеосъемка места происшествия, то они должны быть зафиксированы с помощью этого метода.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Изъятие следов крови производится разными методами в зависимости от объекта носителя. Если след находится на сравнительно небольшом предме</w:t>
      </w:r>
      <w:r w:rsidRPr="005E7F08">
        <w:rPr>
          <w:sz w:val="28"/>
          <w:szCs w:val="28"/>
        </w:rPr>
        <w:softHyphen/>
        <w:t>те, то предмет-носитель следует изъять целиком вместе с наложениями кро</w:t>
      </w:r>
      <w:r w:rsidRPr="005E7F08">
        <w:rPr>
          <w:sz w:val="28"/>
          <w:szCs w:val="28"/>
        </w:rPr>
        <w:softHyphen/>
        <w:t>ви. Если же кровь обнаружена на громоздком объекте, не представляющем ценности, то можно вырезать часть объекта-носителя со следом крови. Если это сделать невозможно, то следы крови изымают путем соскабливания их или смыва марлевым тампоном, смоченным в физиологическом растворе или дистиллированной воде. При этом вместе с кровью в изъятом следе оказыва</w:t>
      </w:r>
      <w:r w:rsidRPr="005E7F08">
        <w:rPr>
          <w:sz w:val="28"/>
          <w:szCs w:val="28"/>
        </w:rPr>
        <w:softHyphen/>
        <w:t>ется вещество из которого состоит предмет-носитель следа, вещество мар</w:t>
      </w:r>
      <w:r w:rsidRPr="005E7F08">
        <w:rPr>
          <w:sz w:val="28"/>
          <w:szCs w:val="28"/>
        </w:rPr>
        <w:softHyphen/>
        <w:t>левого тампона и жидкость, в которой он смочен. Для изучения возможного влияния этих веществ на реакции, применяемые при исследовании крови, не</w:t>
      </w:r>
      <w:r w:rsidRPr="005E7F08">
        <w:rPr>
          <w:sz w:val="28"/>
          <w:szCs w:val="28"/>
        </w:rPr>
        <w:softHyphen/>
        <w:t>обходимо вместе со следом направлять в лабораторию образцы этих веществ в отдельной от следа упаковке.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обнаружении крови на снегу, на грунте и других подобных условиях, следы изымают вместе с веществом-носителем, однако таким образом, чтобы этого вещества было минимальное количество.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этом тоже обязательно брать образцы вещества-носителя крови вбли</w:t>
      </w:r>
      <w:r w:rsidRPr="005E7F08">
        <w:rPr>
          <w:sz w:val="28"/>
          <w:szCs w:val="28"/>
        </w:rPr>
        <w:softHyphen/>
        <w:t>зи участка, пропитанного кровью, но, естественно, без нее. В помещении снег с кровью тает, поэтому водой с кровью пропитывают марлю, затем вы</w:t>
      </w:r>
      <w:r w:rsidRPr="005E7F08">
        <w:rPr>
          <w:sz w:val="28"/>
          <w:szCs w:val="28"/>
        </w:rPr>
        <w:softHyphen/>
        <w:t>сушивают ее и в таком виде направляют в лабораторию Вообще объекты, не</w:t>
      </w:r>
      <w:r w:rsidRPr="005E7F08">
        <w:rPr>
          <w:sz w:val="28"/>
          <w:szCs w:val="28"/>
        </w:rPr>
        <w:softHyphen/>
        <w:t>сущие на себе кровь, если они влажные, перед упаковыванием должны быть тщательно просушены без прямого действия солнечных лучей и на расстоянии от источников тепла, желательно делать это путем проветривания.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Хранить вещественные доказательства со следами крови желательно в ус</w:t>
      </w:r>
      <w:r w:rsidRPr="005E7F08">
        <w:rPr>
          <w:sz w:val="28"/>
          <w:szCs w:val="28"/>
        </w:rPr>
        <w:softHyphen/>
        <w:t>ловиях, исключающих воздействие на них влаги, избыточного тепла, прямых солнечных лучей, воздействие химических веществ. Для хранения непригодны полиэтиленовые и другие пакеты, в которых исключено проветривание объек</w:t>
      </w:r>
      <w:r w:rsidRPr="005E7F08">
        <w:rPr>
          <w:sz w:val="28"/>
          <w:szCs w:val="28"/>
        </w:rPr>
        <w:softHyphen/>
        <w:t>тов, так как при сохранении вещественных доказательств в полиэтиленовых пакетах происходит их загнивание или появляется плесень.</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Вещественные доказательства со следами крови упаковываются следовате</w:t>
      </w:r>
      <w:r w:rsidRPr="005E7F08">
        <w:rPr>
          <w:sz w:val="28"/>
          <w:szCs w:val="28"/>
        </w:rPr>
        <w:softHyphen/>
        <w:t>лем с участием судебного медика по всем правилам, предусмотренным про</w:t>
      </w:r>
      <w:r w:rsidRPr="005E7F08">
        <w:rPr>
          <w:sz w:val="28"/>
          <w:szCs w:val="28"/>
        </w:rPr>
        <w:softHyphen/>
        <w:t>цессуальным законом и в соответствии с требованиями по сохранению сле</w:t>
      </w:r>
      <w:r w:rsidRPr="005E7F08">
        <w:rPr>
          <w:sz w:val="28"/>
          <w:szCs w:val="28"/>
        </w:rPr>
        <w:softHyphen/>
        <w:t>дов, имеющимися в криминалистике и судебной медицине.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Упакованные соответствующим образом доказательства направляются в су</w:t>
      </w:r>
      <w:r w:rsidRPr="005E7F08">
        <w:rPr>
          <w:sz w:val="28"/>
          <w:szCs w:val="28"/>
        </w:rPr>
        <w:softHyphen/>
        <w:t>дебно-биологическую лабораторию Бюро судебно-медицинской экспертизы в сопровождении письменного отношения и постановления о назначении экспер</w:t>
      </w:r>
      <w:r w:rsidRPr="005E7F08">
        <w:rPr>
          <w:sz w:val="28"/>
          <w:szCs w:val="28"/>
        </w:rPr>
        <w:softHyphen/>
        <w:t>тизы Вместе с этими документами эксперту должны быть направлены копии документов, в которых содержится информация об обстоятельствах обнаруже</w:t>
      </w:r>
      <w:r w:rsidRPr="005E7F08">
        <w:rPr>
          <w:sz w:val="28"/>
          <w:szCs w:val="28"/>
        </w:rPr>
        <w:softHyphen/>
        <w:t>ния следов крови, в соответствующих случаях это могут быть: копия прото</w:t>
      </w:r>
      <w:r w:rsidRPr="005E7F08">
        <w:rPr>
          <w:sz w:val="28"/>
          <w:szCs w:val="28"/>
        </w:rPr>
        <w:softHyphen/>
        <w:t>кола осмотра места происшествия: копия заключения по исследованию трупа: копия экспертизы живого лица; иные документы. Из такого рода материалов эксперт может почерпнуть информацию об обстоятельствах обнаружения сле</w:t>
      </w:r>
      <w:r w:rsidRPr="005E7F08">
        <w:rPr>
          <w:sz w:val="28"/>
          <w:szCs w:val="28"/>
        </w:rPr>
        <w:softHyphen/>
        <w:t>дов крови, важную для выбора методики проведения исследования.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Поступившие в лабораторию вещественные доказательства регистрируются в соответствии с установленным порядком. Эксперт, принявший материал для работы, тщательно осматривает упаковку. При ее нарушении составляется письменный документ и направляется следователю.</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Вместе с вещественными доказательствами для исследования в необходи</w:t>
      </w:r>
      <w:r w:rsidRPr="005E7F08">
        <w:rPr>
          <w:sz w:val="28"/>
          <w:szCs w:val="28"/>
        </w:rPr>
        <w:softHyphen/>
        <w:t>мых случаях должны быть направлены образцы крови или иных биологических веществ, изъятые у подозреваемых, обвиняемых и потерпевших лиц. Процес</w:t>
      </w:r>
      <w:r w:rsidRPr="005E7F08">
        <w:rPr>
          <w:sz w:val="28"/>
          <w:szCs w:val="28"/>
        </w:rPr>
        <w:softHyphen/>
        <w:t>суальный порядок изъятия образцов и соответствующие криминалистические и судебно-медицинские правила должны неукоснительно соблюдаться. Кровь в качестве образца берут в основном из вены в количестве 4-5 мл, естест</w:t>
      </w:r>
      <w:r w:rsidRPr="005E7F08">
        <w:rPr>
          <w:sz w:val="28"/>
          <w:szCs w:val="28"/>
        </w:rPr>
        <w:softHyphen/>
        <w:t>венно, это должен проделывать медицинский работник в соответствующих ус</w:t>
      </w:r>
      <w:r w:rsidRPr="005E7F08">
        <w:rPr>
          <w:sz w:val="28"/>
          <w:szCs w:val="28"/>
        </w:rPr>
        <w:softHyphen/>
        <w:t>ловиях. Если возможно обеспечить быструю доставку образцов в судебно-ме</w:t>
      </w:r>
      <w:r w:rsidRPr="005E7F08">
        <w:rPr>
          <w:sz w:val="28"/>
          <w:szCs w:val="28"/>
        </w:rPr>
        <w:softHyphen/>
        <w:t>дицинскую лабораторию, то образцы крови могут быть отправлены в жидком виде, при невозможности этого кровь должна отправляться в высушенном ви</w:t>
      </w:r>
      <w:r w:rsidRPr="005E7F08">
        <w:rPr>
          <w:sz w:val="28"/>
          <w:szCs w:val="28"/>
        </w:rPr>
        <w:softHyphen/>
        <w:t>де на марле, сложенной вчетверо. Образцы крови от трупа изымает судеб</w:t>
      </w:r>
      <w:r w:rsidRPr="005E7F08">
        <w:rPr>
          <w:sz w:val="28"/>
          <w:szCs w:val="28"/>
        </w:rPr>
        <w:softHyphen/>
        <w:t>но-медицинский эксперт. Вместе с образцами направляется копия документа, свидетельствующего об их изъятии.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обнаружении на месте происшествия следов, образованных веществом, похожим на кровь, следствие заинтересовано в решении ряда вопросов, от</w:t>
      </w:r>
      <w:r w:rsidRPr="005E7F08">
        <w:rPr>
          <w:sz w:val="28"/>
          <w:szCs w:val="28"/>
        </w:rPr>
        <w:softHyphen/>
        <w:t>веты на которые позволяют, в той или иной степени приближения установить обстоятельства происшествия. В частности, следствие интересует следую</w:t>
      </w:r>
      <w:r w:rsidRPr="005E7F08">
        <w:rPr>
          <w:sz w:val="28"/>
          <w:szCs w:val="28"/>
        </w:rPr>
        <w:softHyphen/>
        <w:t>щее:</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1. Следы, изъятые с места происшествия, образованы кровью или иным веществом?</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2. Кому принадлежит кровь, человеку или животному?</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3. Если кровь принадлежит животному, то какого вида это животное?</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4. Какова половая принадлежность крови?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5. Обнаруженная кровь принадлежит взрослому или младенцу?</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6. Из какой области тела происходит кровь?</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7. Какова давность образования следа крови?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8. Каким количеством крови образован след (следы)?</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9. Если кровь принадлежит женщине, то не была ли она беременной на момент кровопотери?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10. Не образован ли след менструальной кровью?</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11. Кровь, образовавшая след, происходит от живого человека или от мертвого?</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12. Каков механизм образования следов?</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Основной вопрос, который интересует следствие: "Чья конкретно кровь в следах, изъятых с места происшествия?" Кровь на месте происшествия может происходить от жертвы (жертв), от преступника (преступников) или от ли</w:t>
      </w:r>
      <w:r w:rsidRPr="005E7F08">
        <w:rPr>
          <w:sz w:val="28"/>
          <w:szCs w:val="28"/>
        </w:rPr>
        <w:softHyphen/>
        <w:t>ца, не имеющего прямого отношения к событию преступления. Иногда при ре</w:t>
      </w:r>
      <w:r w:rsidRPr="005E7F08">
        <w:rPr>
          <w:sz w:val="28"/>
          <w:szCs w:val="28"/>
        </w:rPr>
        <w:softHyphen/>
        <w:t>шении этого вопроса важно бывает исключить возможность происхождения крови от конкретного человека. Например, если устанавливается, что кровь, обнаруженная на месте происшествия, не является кровью жертвы убийства, то тогда очень вероятно, что она происходит от преступника - это очень ценный объект в плане идентификации личности.</w:t>
      </w:r>
      <w:r w:rsidR="00DB5D4D">
        <w:rPr>
          <w:rStyle w:val="a8"/>
          <w:sz w:val="28"/>
          <w:szCs w:val="28"/>
        </w:rPr>
        <w:footnoteReference w:id="3"/>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исследовании крови могут быть решены и другие важные для следствия вопросы. Например, при обнаружении хромосомных нарушений могут быть сделаны предположительные выводы об особенностях человека, от кото</w:t>
      </w:r>
      <w:r w:rsidRPr="005E7F08">
        <w:rPr>
          <w:sz w:val="28"/>
          <w:szCs w:val="28"/>
        </w:rPr>
        <w:softHyphen/>
        <w:t>рого эта кровь произошла. Могут быть установлены особенности состава крови и иные ее отличительные характеристики, по которым возможно судить о наличии заболеваний и т.п.</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Рассмотрим судебно-медицинские возможности решения указанных выше вопросов.</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наличия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Как правило, определение наличия крови на объекте исследования пред</w:t>
      </w:r>
      <w:r w:rsidRPr="005E7F08">
        <w:rPr>
          <w:sz w:val="28"/>
          <w:szCs w:val="28"/>
        </w:rPr>
        <w:softHyphen/>
        <w:t>шествует всем остальным видам ее исследования. Самый простой метод уста</w:t>
      </w:r>
      <w:r w:rsidRPr="005E7F08">
        <w:rPr>
          <w:sz w:val="28"/>
          <w:szCs w:val="28"/>
        </w:rPr>
        <w:softHyphen/>
        <w:t>новления крови это обнаружение форменных элементов крови - эритроцитов путем микроскопии. Однако этот метод может дать положительный результат далеко не всегда, так как часто эритроциты не сохраняются целыми в сле</w:t>
      </w:r>
      <w:r w:rsidRPr="005E7F08">
        <w:rPr>
          <w:sz w:val="28"/>
          <w:szCs w:val="28"/>
        </w:rPr>
        <w:softHyphen/>
        <w:t>дах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Наиболее часто для указанной цели используется спектроскопический ме</w:t>
      </w:r>
      <w:r w:rsidRPr="005E7F08">
        <w:rPr>
          <w:sz w:val="28"/>
          <w:szCs w:val="28"/>
        </w:rPr>
        <w:softHyphen/>
        <w:t>тод. Он основан на свойстве гемоглобина и его производных поглощать све</w:t>
      </w:r>
      <w:r w:rsidRPr="005E7F08">
        <w:rPr>
          <w:sz w:val="28"/>
          <w:szCs w:val="28"/>
        </w:rPr>
        <w:softHyphen/>
        <w:t>товые волны определенной длины. Исследование спектров поглощения дает гарантированно однозначный вариант ответа на вопрос о наличии крови в исследуемом веществе.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значительных воздействиях ни кровь, например при ее обугливании, используют эмиссионный спектральный анализ, в результате этого выявляют или не выявляют комплекс неорганических составляющих крови. На этой ос</w:t>
      </w:r>
      <w:r w:rsidRPr="005E7F08">
        <w:rPr>
          <w:sz w:val="28"/>
          <w:szCs w:val="28"/>
        </w:rPr>
        <w:softHyphen/>
        <w:t>нове делают вывод о ее наличии.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определения наличия крови могут быть использованы и другие мето</w:t>
      </w:r>
      <w:r w:rsidRPr="005E7F08">
        <w:rPr>
          <w:sz w:val="28"/>
          <w:szCs w:val="28"/>
        </w:rPr>
        <w:softHyphen/>
        <w:t>ды, например различные модификации хроматографии.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видовой принадлежности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Все виды высших животных имеют кровь, похожую по внешнему виду на кровь человека. Поэтому, при обнаружении крови на месте происшествия или на одежде человека необходимо точно установить, что она произошла от че</w:t>
      </w:r>
      <w:r w:rsidRPr="005E7F08">
        <w:rPr>
          <w:sz w:val="28"/>
          <w:szCs w:val="28"/>
        </w:rPr>
        <w:softHyphen/>
        <w:t>ловека. В крови находятся белки, специфические для каждого из видов жи</w:t>
      </w:r>
      <w:r w:rsidRPr="005E7F08">
        <w:rPr>
          <w:sz w:val="28"/>
          <w:szCs w:val="28"/>
        </w:rPr>
        <w:softHyphen/>
        <w:t>вотных, даже если эти виды очень близки друг к другу, называют их анти</w:t>
      </w:r>
      <w:r w:rsidRPr="005E7F08">
        <w:rPr>
          <w:sz w:val="28"/>
          <w:szCs w:val="28"/>
        </w:rPr>
        <w:softHyphen/>
        <w:t>гены. Если к раствору, в котором находятся антигены, добавить так назы</w:t>
      </w:r>
      <w:r w:rsidRPr="005E7F08">
        <w:rPr>
          <w:sz w:val="28"/>
          <w:szCs w:val="28"/>
        </w:rPr>
        <w:softHyphen/>
        <w:t>ваемую преципитирующую сыворотку, в ней находятся антитела, то антитела и антигены, относящиеся к одному виду, прореагируют друг с другом и вы</w:t>
      </w:r>
      <w:r w:rsidRPr="005E7F08">
        <w:rPr>
          <w:sz w:val="28"/>
          <w:szCs w:val="28"/>
        </w:rPr>
        <w:softHyphen/>
        <w:t>падет осадок, который называется преципитат. Такую реакцию называют ре</w:t>
      </w:r>
      <w:r w:rsidRPr="005E7F08">
        <w:rPr>
          <w:sz w:val="28"/>
          <w:szCs w:val="28"/>
        </w:rPr>
        <w:softHyphen/>
        <w:t>акцией преципитации. Трудности в проведении этой реакции возникают тог</w:t>
      </w:r>
      <w:r w:rsidRPr="005E7F08">
        <w:rPr>
          <w:sz w:val="28"/>
          <w:szCs w:val="28"/>
        </w:rPr>
        <w:softHyphen/>
        <w:t>да, когда белки исследуемого объекта подверглись какому-либо разрушающе</w:t>
      </w:r>
      <w:r w:rsidRPr="005E7F08">
        <w:rPr>
          <w:sz w:val="28"/>
          <w:szCs w:val="28"/>
        </w:rPr>
        <w:softHyphen/>
        <w:t>му воздействию. В таких случаях применяют более чувствительные модифика</w:t>
      </w:r>
      <w:r w:rsidRPr="005E7F08">
        <w:rPr>
          <w:sz w:val="28"/>
          <w:szCs w:val="28"/>
        </w:rPr>
        <w:softHyphen/>
        <w:t>ции этой методики и иные современные методы исследования. Например, раз</w:t>
      </w:r>
      <w:r w:rsidRPr="005E7F08">
        <w:rPr>
          <w:sz w:val="28"/>
          <w:szCs w:val="28"/>
        </w:rPr>
        <w:softHyphen/>
        <w:t>работан и применяется метод иммунофлюоресценции, суть его в том, что при положительном результате реакции образуется флюорохром, который дает свечение в ультрафиолетовых лучах.</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Строение эритроцитов крови животных отличается от строения эритроци</w:t>
      </w:r>
      <w:r w:rsidRPr="005E7F08">
        <w:rPr>
          <w:sz w:val="28"/>
          <w:szCs w:val="28"/>
        </w:rPr>
        <w:softHyphen/>
        <w:t>тов человека, поэтому для дифференциации видовой принадлежности крови может быть использован метод микроскопии следов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Кроме того, для установления отличий крови человека от крови животных по неорганическому составу может быть использован эмиссионно-спект</w:t>
      </w:r>
      <w:r w:rsidRPr="005E7F08">
        <w:rPr>
          <w:sz w:val="28"/>
          <w:szCs w:val="28"/>
        </w:rPr>
        <w:softHyphen/>
        <w:t>ральный анализ.</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Указанными методами кровь животного одного вида может быть дифферен</w:t>
      </w:r>
      <w:r w:rsidRPr="005E7F08">
        <w:rPr>
          <w:sz w:val="28"/>
          <w:szCs w:val="28"/>
        </w:rPr>
        <w:softHyphen/>
        <w:t>цирована от крови животного другого вида.</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половой принадлежности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Возможности определения половой принадлежности крови обусловлены раз</w:t>
      </w:r>
      <w:r w:rsidRPr="005E7F08">
        <w:rPr>
          <w:sz w:val="28"/>
          <w:szCs w:val="28"/>
        </w:rPr>
        <w:softHyphen/>
        <w:t>личиями в строении половых хромосом у мужчин и женщин. Как известно у женщин имеются две Х-хромосомы (XX), а у мужчин Х и Y-хромосомы (XY). В судебной медицине разработаны методики для окрашивания клеток на предмет выявления в них Х и Y-хромосом. Если окрасить клетки красителями, реаги</w:t>
      </w:r>
      <w:r w:rsidRPr="005E7F08">
        <w:rPr>
          <w:sz w:val="28"/>
          <w:szCs w:val="28"/>
        </w:rPr>
        <w:softHyphen/>
        <w:t>рующими с Х-хроматином, то последующей микроскопией таких препаратов удается установить наличие светящихся глыбок Х-хроматина, что свиде</w:t>
      </w:r>
      <w:r w:rsidRPr="005E7F08">
        <w:rPr>
          <w:sz w:val="28"/>
          <w:szCs w:val="28"/>
        </w:rPr>
        <w:softHyphen/>
        <w:t>тельствует о женском поле крови. При использовании другого специального красителя в ядрах клеток крови наблюдаются светящиеся участки, которые называются Y-хроматином, их обнаружение свидетельствует о мужском поле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 большинства людей имеется по две половых хромосомы, XX - у женщин и XY-у мужчин. Встречаются и так называемые аномалии половых хромосом, в частности, количественные. В таких случаях у отдельных индивидуумов име</w:t>
      </w:r>
      <w:r w:rsidRPr="005E7F08">
        <w:rPr>
          <w:sz w:val="28"/>
          <w:szCs w:val="28"/>
        </w:rPr>
        <w:softHyphen/>
        <w:t>ется не две, а три, и даже более, половые хромосомы. Обнаружение такого факта может помочь в раскрытии и расследовании преступления, так как эта особенность - явление редкое.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микроскопическом исследовании препаратов крови в ядрах лейкоцитов женщин обнаруживаются небольшие хроматиновые островки, которые выступают из ядра в виде выростов. Таким образом, анализ строения ядер лейкоцитов позволяет определить половую принадлежность исследуемой крови. Это еще один метод, используемый судебными медиками для половой дифференциации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последнее время в связи с развитием методов молекулярной биологии разработана и используется на практике методика выявления Х и Y специ</w:t>
      </w:r>
      <w:r w:rsidRPr="005E7F08">
        <w:rPr>
          <w:sz w:val="28"/>
          <w:szCs w:val="28"/>
        </w:rPr>
        <w:softHyphen/>
        <w:t>фичных участков молекул ДНК. Она позволяет дифференцировать мужские и женские молекулы ДНК. И соответственно установить половую принадлежность как изолированных пятен мужской и женской крови, так и в тех случаях, когда объекты исследования находятся в смешанном состоянии.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Дифференцирование крови плода и взрослого человека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Кровь плода и ребенка в возрасте до одного года отличается от крови людей более старшего возраста. Различия обусловлены строением некоторых белков. Дифференцировать белки, присущие взрослому человеку, от таковых, характерных для плода и новорожденного, возможно методами электрофореза.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крови взрослых людей и детей некоторые ферменты проявляют различия в активности. Это может быть установлено с помощью биохимических мето</w:t>
      </w:r>
      <w:r w:rsidRPr="005E7F08">
        <w:rPr>
          <w:sz w:val="28"/>
          <w:szCs w:val="28"/>
        </w:rPr>
        <w:softHyphen/>
        <w:t>дов. Однако эти методики ввиду сложности не нашли пока еще своего приме</w:t>
      </w:r>
      <w:r w:rsidRPr="005E7F08">
        <w:rPr>
          <w:sz w:val="28"/>
          <w:szCs w:val="28"/>
        </w:rPr>
        <w:softHyphen/>
        <w:t>нения в повседневной экспертной практике.</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Возможности определения части тела, из которой произошло кровотечение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Клетки различных органов и тканей устроены по-разному. И более того, клетки одного типа тканей, но из разных органов могут иметь значительные отличия в строении. Например, клетки слизистой оболочки носа отличаются от клеток слизистой оболочки мочеиспускательного канала. В следах крови могут быть обнаружены примеси содержимого тех органов, из которых исте</w:t>
      </w:r>
      <w:r w:rsidRPr="005E7F08">
        <w:rPr>
          <w:sz w:val="28"/>
          <w:szCs w:val="28"/>
        </w:rPr>
        <w:softHyphen/>
        <w:t>кала кровь, например при кровотечении из прямой кишки могут быть обнару</w:t>
      </w:r>
      <w:r w:rsidRPr="005E7F08">
        <w:rPr>
          <w:sz w:val="28"/>
          <w:szCs w:val="28"/>
        </w:rPr>
        <w:softHyphen/>
        <w:t>жены примеси кала, при кровотечении из матки примеси слизи, характерной для этого органа. На этих двух положениях основана методика установления части тела, из которой произошло кровотечение.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Учеными разрабатываются и другие методики этого плана, например, на основе изучения ферментативной активности.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давности образования пятен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Гемоглобин крови, находящийся в следах, со временем претерпевает из</w:t>
      </w:r>
      <w:r w:rsidRPr="005E7F08">
        <w:rPr>
          <w:sz w:val="28"/>
          <w:szCs w:val="28"/>
        </w:rPr>
        <w:softHyphen/>
        <w:t>менения - стареет. В частности, он в несколько этапов превращается из оксигемоглобина в гематопорфирим. Каждая из форм гемоглобина имеет собственный спектр поглощения, на основе изучения этих спектров устанав</w:t>
      </w:r>
      <w:r w:rsidRPr="005E7F08">
        <w:rPr>
          <w:sz w:val="28"/>
          <w:szCs w:val="28"/>
        </w:rPr>
        <w:softHyphen/>
        <w:t>ливается этап превращения гемоглобина, а следовательно и примерная дав</w:t>
      </w:r>
      <w:r w:rsidRPr="005E7F08">
        <w:rPr>
          <w:sz w:val="28"/>
          <w:szCs w:val="28"/>
        </w:rPr>
        <w:softHyphen/>
        <w:t>ность образования следа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Конечно, внешние условия сохранения следов крови, исходное состояние самой крови и следонесущая поверхность оказывают влияние на процесс из</w:t>
      </w:r>
      <w:r w:rsidRPr="005E7F08">
        <w:rPr>
          <w:sz w:val="28"/>
          <w:szCs w:val="28"/>
        </w:rPr>
        <w:softHyphen/>
        <w:t>менения гемоглобина, поэтому, установление давности образования пятна возможно лишь ориентировочно.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целей установления давности следов крови предложены методики на основе определения активности ферментов крови. Активность некоторых фер</w:t>
      </w:r>
      <w:r w:rsidRPr="005E7F08">
        <w:rPr>
          <w:sz w:val="28"/>
          <w:szCs w:val="28"/>
        </w:rPr>
        <w:softHyphen/>
        <w:t>ментов иногда проявляется на протяжении 80-100 дней. Однако эти методи</w:t>
      </w:r>
      <w:r w:rsidRPr="005E7F08">
        <w:rPr>
          <w:sz w:val="28"/>
          <w:szCs w:val="28"/>
        </w:rPr>
        <w:softHyphen/>
        <w:t>ки, как и большинство других биохимических методов, сложны в исполнении и зависимы от многих факторов, что снижает возможности их использования.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Установление по пятнам крови количества жидкой крови, которой они об</w:t>
      </w:r>
      <w:r w:rsidRPr="005E7F08">
        <w:rPr>
          <w:sz w:val="28"/>
          <w:szCs w:val="28"/>
        </w:rPr>
        <w:softHyphen/>
        <w:t>разованы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установлении обстоятельств совершения преступления в некоторых случаях необходимо по пятнам крови определить, каким количеством крови, излившейся из тела человека, эти пятна образованы. Для этой цели ис</w:t>
      </w:r>
      <w:r w:rsidRPr="005E7F08">
        <w:rPr>
          <w:sz w:val="28"/>
          <w:szCs w:val="28"/>
        </w:rPr>
        <w:softHyphen/>
        <w:t>пользуют данные о том, что 1000 мл жидкой крови содержат примерно 211 г сухого остатка. Посчитав количество сухой крови в пятнах, определяют ко</w:t>
      </w:r>
      <w:r w:rsidRPr="005E7F08">
        <w:rPr>
          <w:sz w:val="28"/>
          <w:szCs w:val="28"/>
        </w:rPr>
        <w:softHyphen/>
        <w:t>личество жидкой. Эти расчеты не могут быть очень точными, так как сте</w:t>
      </w:r>
      <w:r w:rsidRPr="005E7F08">
        <w:rPr>
          <w:sz w:val="28"/>
          <w:szCs w:val="28"/>
        </w:rPr>
        <w:softHyphen/>
        <w:t>пень высыхания крови в каждом конкретном случае разная, да и подсчитать ее вес можно лишь ориентировочно.</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беременности по следам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После 8-10-го дня беременности в крови женщин появляется гормон, ко</w:t>
      </w:r>
      <w:r w:rsidRPr="005E7F08">
        <w:rPr>
          <w:sz w:val="28"/>
          <w:szCs w:val="28"/>
        </w:rPr>
        <w:softHyphen/>
        <w:t>торый достаточно хорошо сохраняется в пятнах крови и может быть обнару</w:t>
      </w:r>
      <w:r w:rsidRPr="005E7F08">
        <w:rPr>
          <w:sz w:val="28"/>
          <w:szCs w:val="28"/>
        </w:rPr>
        <w:softHyphen/>
        <w:t>жен там. По его наличию и устанавливают факт беременности женщины.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Кроме того, в крови женщин примерно через месяц после возникновения беременности появляется специфический фермент - окситоциназа. Он содер</w:t>
      </w:r>
      <w:r w:rsidRPr="005E7F08">
        <w:rPr>
          <w:sz w:val="28"/>
          <w:szCs w:val="28"/>
        </w:rPr>
        <w:softHyphen/>
        <w:t>жится там до родов и исчезает из крови в течение месяца после них. Этот фермент хорошо выявляется в пятнах сухой крови даже спустя 2-3 месяца после их образования. На основании его обнаружения можно устанавливать факт происхождения крови от беременной женщины или от женщины, которая недавно родила.</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Определение происхождения крови от живого человека или от трупа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После причинения человеку повреждений возникает кровотечение из ран. Разницы между кровью живого человека и человека, который умер несколько минут назад, нет. Поэтому, сказать, что вот это пятно образовалось, пока человек был еще жив, а вот это, когда он уже умер, невозможно. Только по прошествии 1-2 часов после смерти кровь трупа претерпевает изменения и приобретает характеристики, свойственные крови мертвого человека. В частности, считается, что из тканей в кровь попадают ферменты, которые в ней при жизни не встречаются. Эти ферменты могут быть обнаружены в сле</w:t>
      </w:r>
      <w:r w:rsidRPr="005E7F08">
        <w:rPr>
          <w:sz w:val="28"/>
          <w:szCs w:val="28"/>
        </w:rPr>
        <w:softHyphen/>
        <w:t>дах крови и по ним возможно судить о том, что исследуемая кровь истекала из трупа человека, смерть которого наступила более 1-2 часов назад. Од</w:t>
      </w:r>
      <w:r w:rsidRPr="005E7F08">
        <w:rPr>
          <w:sz w:val="28"/>
          <w:szCs w:val="28"/>
        </w:rPr>
        <w:softHyphen/>
        <w:t>нако такая методика редко применяется на практике. Возможно, это обус</w:t>
      </w:r>
      <w:r w:rsidRPr="005E7F08">
        <w:rPr>
          <w:sz w:val="28"/>
          <w:szCs w:val="28"/>
        </w:rPr>
        <w:softHyphen/>
        <w:t>ловлено тем, что случаи, в которых необходимо дифференцировать происхож</w:t>
      </w:r>
      <w:r w:rsidRPr="005E7F08">
        <w:rPr>
          <w:sz w:val="28"/>
          <w:szCs w:val="28"/>
        </w:rPr>
        <w:softHyphen/>
        <w:t>дение крови от живого или мертвого человека, крайне редки в практической деятельности.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Характеристика механизма образования следов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Задача установления механизма следообразования, в том числе и следов крови, входит преимущественно в компетенцию криминалистов, а не судебных медиков. Однако она по своему характеру комплексная, так как для уста</w:t>
      </w:r>
      <w:r w:rsidRPr="005E7F08">
        <w:rPr>
          <w:sz w:val="28"/>
          <w:szCs w:val="28"/>
        </w:rPr>
        <w:softHyphen/>
        <w:t>новления обстоятельств, при которых образовались те или иные следы кро</w:t>
      </w:r>
      <w:r w:rsidRPr="005E7F08">
        <w:rPr>
          <w:sz w:val="28"/>
          <w:szCs w:val="28"/>
        </w:rPr>
        <w:softHyphen/>
        <w:t>ви, необходимо иметь исходную информацию о повреждениях на теле жертвы, механизме их причинения, орудии травмы и другом, что входит в компетен</w:t>
      </w:r>
      <w:r w:rsidRPr="005E7F08">
        <w:rPr>
          <w:sz w:val="28"/>
          <w:szCs w:val="28"/>
        </w:rPr>
        <w:softHyphen/>
        <w:t>цию судебного медика. Кроме того, обязанность обнаружения следов биоло</w:t>
      </w:r>
      <w:r w:rsidRPr="005E7F08">
        <w:rPr>
          <w:sz w:val="28"/>
          <w:szCs w:val="28"/>
        </w:rPr>
        <w:softHyphen/>
        <w:t>гического происхождения лежит на судебном медике. Поэтому изучение сле</w:t>
      </w:r>
      <w:r w:rsidRPr="005E7F08">
        <w:rPr>
          <w:sz w:val="28"/>
          <w:szCs w:val="28"/>
        </w:rPr>
        <w:softHyphen/>
        <w:t>дов крови на месте происшествия целесообразно проводить криминалисту совместно с судебным медиком, только в этом случае можно будет получить полезную для дела информацию в полном объеме.</w:t>
      </w:r>
      <w:r w:rsidR="00DB5D4D">
        <w:rPr>
          <w:rStyle w:val="a8"/>
          <w:sz w:val="28"/>
          <w:szCs w:val="28"/>
        </w:rPr>
        <w:footnoteReference w:id="4"/>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Следы крови на месте происшествия могут быть разной формы и размеров. Существует большое количество классификаций следов крови. Остановимся на одной из них, предложенной в книге А.А. Матышева с соавторами.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1. Пятна от падения капель. Если капли крови под действием силы тя</w:t>
      </w:r>
      <w:r w:rsidRPr="005E7F08">
        <w:rPr>
          <w:sz w:val="28"/>
          <w:szCs w:val="28"/>
        </w:rPr>
        <w:softHyphen/>
        <w:t>жести падают на горизонтальную или близкую к этому положению поверх</w:t>
      </w:r>
      <w:r w:rsidRPr="005E7F08">
        <w:rPr>
          <w:sz w:val="28"/>
          <w:szCs w:val="28"/>
        </w:rPr>
        <w:softHyphen/>
        <w:t>ность, то на поверхности образуются пятна округлой формы от 1 до 2 см в диаметре. Диаметр их зависит от того, с какой высоты падали капли. При высоте падения 10-15 см - диаметр около 1 см, при высоте 2 м - около 2 см. Меняется и форма пятна, при малой высоте наблюдаются пятна с ровными краями, при большой - края пятен формируются в виде лучей, при этом от</w:t>
      </w:r>
      <w:r w:rsidRPr="005E7F08">
        <w:rPr>
          <w:sz w:val="28"/>
          <w:szCs w:val="28"/>
        </w:rPr>
        <w:softHyphen/>
        <w:t>мечается вторичное разбрызгивание - мелкие капли разлетаются в стороны, образуя небольшие пятна, (рис. 35-1)</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движении объекта, с которого падают капли крови, образуются пятна грушевидной формы, узкая сторона их направлена в сторону движения. При падении капель на наклонную поверхность пятна имеют овальную форму, тол</w:t>
      </w:r>
      <w:r w:rsidRPr="005E7F08">
        <w:rPr>
          <w:sz w:val="28"/>
          <w:szCs w:val="28"/>
        </w:rPr>
        <w:softHyphen/>
        <w:t>щина следа больше на стороне, в которую наклонена поверхность.</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наличии множества капель, если они образуют дорожки, можно уста</w:t>
      </w:r>
      <w:r w:rsidRPr="005E7F08">
        <w:rPr>
          <w:sz w:val="28"/>
          <w:szCs w:val="28"/>
        </w:rPr>
        <w:softHyphen/>
        <w:t>новить направление движение объекта кровотечения, темп движения и места замедления или остановки, а также другие обстоятельства.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2. Пятна от брызг. Движение капель крови с ускорением, большим чем сила тяжести, например вследствие удара по окровавленной поверхности, приводит к разделению их на более мелкие, которые называются брызгами. Пятна от брызг по форме напоминают пятна от простого падения капель, но отличаются множественностью, разнообразием и небольшими размерами.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3. Потеки. Потеками принято называть следы вытянутой формы, в виде дорожек, образующиеся при движении крови по наклонной поверхности под действием силы тяжести. В конечной точке потека толщина следа бывает большей, чем на остальных участках.</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определенных ситуация исследование потеков крови позволяет решить очень важные вопросы. Например, наличие вертикальных (продольных телу) потеков крови на трупе свидетельствует о том, что некоторое время после начала кровотечения человек находился в вертикальном положении, (рис. 35-2)</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4. Отпечатки. Следы крови, образующиеся при нескользящем контакте ок</w:t>
      </w:r>
      <w:r w:rsidRPr="005E7F08">
        <w:rPr>
          <w:sz w:val="28"/>
          <w:szCs w:val="28"/>
        </w:rPr>
        <w:softHyphen/>
        <w:t>ровавленного объекта со следовоспринимающей поверхностью. Такие следы могут иногда с большой точностью отображать характер следообразующей по</w:t>
      </w:r>
      <w:r w:rsidRPr="005E7F08">
        <w:rPr>
          <w:sz w:val="28"/>
          <w:szCs w:val="28"/>
        </w:rPr>
        <w:softHyphen/>
        <w:t>верхности (окровавленной поверхности, которая контактировала с поверх</w:t>
      </w:r>
      <w:r w:rsidRPr="005E7F08">
        <w:rPr>
          <w:sz w:val="28"/>
          <w:szCs w:val="28"/>
        </w:rPr>
        <w:softHyphen/>
        <w:t>ностью, на которой обнаружен след). Например, при осмотре мест соверше</w:t>
      </w:r>
      <w:r w:rsidRPr="005E7F08">
        <w:rPr>
          <w:sz w:val="28"/>
          <w:szCs w:val="28"/>
        </w:rPr>
        <w:softHyphen/>
        <w:t>ния убийства иногда обнаруживают следы пальцев рук, образованные кровью, при этом в следах могут быть различимы отображения папиллярных линий, ширина которых не более 0,5 мм. На месте происшествия, кроме отпечатков рук, можно встретить кровавые отпечатки подошв обуви, протектора покры</w:t>
      </w:r>
      <w:r w:rsidRPr="005E7F08">
        <w:rPr>
          <w:sz w:val="28"/>
          <w:szCs w:val="28"/>
        </w:rPr>
        <w:softHyphen/>
        <w:t>шек транспортных средств и других предметов.</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5. Помарки и мазки. Следы крови самых разных форм и размеров, образу</w:t>
      </w:r>
      <w:r w:rsidRPr="005E7F08">
        <w:rPr>
          <w:sz w:val="28"/>
          <w:szCs w:val="28"/>
        </w:rPr>
        <w:softHyphen/>
        <w:t>ющиеся при скользящем контакте следообразующей и следовоспринимающей по</w:t>
      </w:r>
      <w:r w:rsidRPr="005E7F08">
        <w:rPr>
          <w:sz w:val="28"/>
          <w:szCs w:val="28"/>
        </w:rPr>
        <w:softHyphen/>
        <w:t>верхностей, называют помарками и мазками. Такие следы, в зависимости от обстановки места происшествия, могут информировать о действиях преступ</w:t>
      </w:r>
      <w:r w:rsidRPr="005E7F08">
        <w:rPr>
          <w:sz w:val="28"/>
          <w:szCs w:val="28"/>
        </w:rPr>
        <w:softHyphen/>
        <w:t>ника и жертвы.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6. Пятна. Следы, механизм следообразования которых трудно предполо</w:t>
      </w:r>
      <w:r w:rsidRPr="005E7F08">
        <w:rPr>
          <w:sz w:val="28"/>
          <w:szCs w:val="28"/>
        </w:rPr>
        <w:softHyphen/>
        <w:t>жить в силу отсутствия характерных признаков, обычно называют пятнами. Они информируют о том что было кровотечение и объект, на котором они на</w:t>
      </w:r>
      <w:r w:rsidRPr="005E7F08">
        <w:rPr>
          <w:sz w:val="28"/>
          <w:szCs w:val="28"/>
        </w:rPr>
        <w:softHyphen/>
        <w:t>ходятся, некоторым образом взаимодействовал с источником кровотечения.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7. Лужи. Следствие растекания большого количества крови по горизон</w:t>
      </w:r>
      <w:r w:rsidRPr="005E7F08">
        <w:rPr>
          <w:sz w:val="28"/>
          <w:szCs w:val="28"/>
        </w:rPr>
        <w:softHyphen/>
        <w:t>тальной, невпитывающей или слабо впитывающей жидкость, поверхности. Если лужа образуется кровью, падающей с некоторой высоты, то вокруг лужи мож</w:t>
      </w:r>
      <w:r w:rsidRPr="005E7F08">
        <w:rPr>
          <w:sz w:val="28"/>
          <w:szCs w:val="28"/>
        </w:rPr>
        <w:softHyphen/>
        <w:t>но наблюдать следы разбрызгивания.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Лужи крови указывают на место, в котором происходило значительное кровотечение, и на некоторые другие обстоятельства.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8. Пропитывания. Этим термином обозначают значительные по величине следы крови на впитывающих влагу материалах. Они указывают на место, в которое попало большое количество крови при кровопотере.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Кровь на месте происшествия может быть обнаружена в воде и других жидких и полужидких средах.</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Как правило, при осмотре места происшествия обнаруживаются множест</w:t>
      </w:r>
      <w:r w:rsidRPr="005E7F08">
        <w:rPr>
          <w:sz w:val="28"/>
          <w:szCs w:val="28"/>
        </w:rPr>
        <w:softHyphen/>
        <w:t>венные следы крови разного вида. Совокупная оценка всех следов крови позволяет полнее, чем отдельно взятые следы, охарактеризовать некоторые обстоятельства совершения преступления. Если же следы крови изучать в сочетании с другими следами (следами рук, ног, транспортных средств) и иной информацией, получаемой при осмотре места происшествия, то выводы на основе такого анализа будут наиболее полными.</w:t>
      </w:r>
    </w:p>
    <w:p w:rsidR="00801BCB" w:rsidRPr="005E7F08" w:rsidRDefault="005E7F08"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 xml:space="preserve">3. </w:t>
      </w:r>
      <w:r w:rsidR="00801BCB" w:rsidRPr="005E7F08">
        <w:rPr>
          <w:sz w:val="28"/>
          <w:szCs w:val="28"/>
        </w:rPr>
        <w:t>Установление или исключение происхождения крови от конкретного человека</w:t>
      </w:r>
      <w:r w:rsidRPr="005E7F08">
        <w:rPr>
          <w:sz w:val="28"/>
          <w:szCs w:val="28"/>
        </w:rPr>
        <w:t>.</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Установление или исключение происхождения крови от конкретного лица один из важнейших моментов процесса раскрытия и расследования преступле</w:t>
      </w:r>
      <w:r w:rsidRPr="005E7F08">
        <w:rPr>
          <w:sz w:val="28"/>
          <w:szCs w:val="28"/>
        </w:rPr>
        <w:softHyphen/>
        <w:t>ния, особенно если это кровь жертвы на человеке, подозреваемом в совер</w:t>
      </w:r>
      <w:r w:rsidRPr="005E7F08">
        <w:rPr>
          <w:sz w:val="28"/>
          <w:szCs w:val="28"/>
        </w:rPr>
        <w:softHyphen/>
        <w:t>шении преступления, или наоборот, кровь подозреваемого на жертве или месте преступления.</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решения этой задачи в настоящее время в большинстве случаев су</w:t>
      </w:r>
      <w:r w:rsidRPr="005E7F08">
        <w:rPr>
          <w:sz w:val="28"/>
          <w:szCs w:val="28"/>
        </w:rPr>
        <w:softHyphen/>
        <w:t>дебные медики проводят определение групповой принадлежности крови по различным ее системам.</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последнее время биологической наукой разработан и успешно внедряет</w:t>
      </w:r>
      <w:r w:rsidRPr="005E7F08">
        <w:rPr>
          <w:sz w:val="28"/>
          <w:szCs w:val="28"/>
        </w:rPr>
        <w:softHyphen/>
        <w:t>ся в повседневную практику метод генотипоскопической идентификации чело</w:t>
      </w:r>
      <w:r w:rsidRPr="005E7F08">
        <w:rPr>
          <w:sz w:val="28"/>
          <w:szCs w:val="28"/>
        </w:rPr>
        <w:softHyphen/>
        <w:t>века, в основе которого лежит методика анализа дезоксирибонуклеиновой кислоты (ДНК), находящейся в ядрах любых клеток организма человека. Пер</w:t>
      </w:r>
      <w:r w:rsidRPr="005E7F08">
        <w:rPr>
          <w:sz w:val="28"/>
          <w:szCs w:val="28"/>
        </w:rPr>
        <w:softHyphen/>
        <w:t>вым объектом судебно-медицинской экспертизы, для которого эта методика была детально разработана, была кровь. Этим методом может быть исследо</w:t>
      </w:r>
      <w:r w:rsidRPr="005E7F08">
        <w:rPr>
          <w:sz w:val="28"/>
          <w:szCs w:val="28"/>
        </w:rPr>
        <w:softHyphen/>
        <w:t>вана как жидкая, так и сухая кровь. Методика генотипоскопической иденти</w:t>
      </w:r>
      <w:r w:rsidRPr="005E7F08">
        <w:rPr>
          <w:sz w:val="28"/>
          <w:szCs w:val="28"/>
        </w:rPr>
        <w:softHyphen/>
        <w:t>фикации человека описана в главе 38 "Идентификация личности человека".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настоящей главе остановимся на возможностях дифференцирования объектов по их групповой принадлежности.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Что же такое группы крови человека? Базовый состав крови, если так можно выразиться, одинаков у всех людей. Как уже указывалось выше, кровь состоит из плазмы и клеточных элементов, среди последних выделяют эрит</w:t>
      </w:r>
      <w:r w:rsidRPr="005E7F08">
        <w:rPr>
          <w:sz w:val="28"/>
          <w:szCs w:val="28"/>
        </w:rPr>
        <w:softHyphen/>
        <w:t>роциты и лейкоциты, кроме того, в крови находятся тромбоциты. Это и не</w:t>
      </w:r>
      <w:r w:rsidRPr="005E7F08">
        <w:rPr>
          <w:sz w:val="28"/>
          <w:szCs w:val="28"/>
        </w:rPr>
        <w:softHyphen/>
        <w:t>которые иные характеристики общего плана отличают кровь от других жид</w:t>
      </w:r>
      <w:r w:rsidRPr="005E7F08">
        <w:rPr>
          <w:sz w:val="28"/>
          <w:szCs w:val="28"/>
        </w:rPr>
        <w:softHyphen/>
        <w:t>костей. Если для сравнения рассмотреть строение какой-либо области тела человека, хорошо известной немедикам, например головы, то ее общими ха</w:t>
      </w:r>
      <w:r w:rsidRPr="005E7F08">
        <w:rPr>
          <w:sz w:val="28"/>
          <w:szCs w:val="28"/>
        </w:rPr>
        <w:softHyphen/>
        <w:t>рактеристиками являются округлая форма, наличие ушных раковин, носа, рта, глаз и других характеристик. Практически у всех людей есть нос, но он бывает разным. Отличия обусловлены различной его шириной, формой и другими характеристиками. Например, по ширине носа людей можно разделить на три большие группы: люди с широкими носами, с узкими носами и с носа</w:t>
      </w:r>
      <w:r w:rsidRPr="005E7F08">
        <w:rPr>
          <w:sz w:val="28"/>
          <w:szCs w:val="28"/>
        </w:rPr>
        <w:softHyphen/>
        <w:t>ми средней ширины. Также и по вариантам строения какого-либо элемента крови людей можно разделить на группы. На приведенном, несколько упро</w:t>
      </w:r>
      <w:r w:rsidRPr="005E7F08">
        <w:rPr>
          <w:sz w:val="28"/>
          <w:szCs w:val="28"/>
        </w:rPr>
        <w:softHyphen/>
        <w:t>щенном примере легче понять что же такое группы крови людей.</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крови человека в разных ее составляющих находятся антигены, они по</w:t>
      </w:r>
      <w:r w:rsidRPr="005E7F08">
        <w:rPr>
          <w:sz w:val="28"/>
          <w:szCs w:val="28"/>
        </w:rPr>
        <w:softHyphen/>
        <w:t>лучены каждым человеком по наследству от родителей. Это, примерно, как обязательное наличие носа, ушных раковин и тому подобных элементов стро</w:t>
      </w:r>
      <w:r w:rsidRPr="005E7F08">
        <w:rPr>
          <w:sz w:val="28"/>
          <w:szCs w:val="28"/>
        </w:rPr>
        <w:softHyphen/>
        <w:t>ения. Но эти, в принципе похожие антигены по некоторым своим свойствам отличаются друг от друга у разных людей, различающиеся антигены одного типа называют изоантигенами, это как бы варианты строения одного и того объекта. Антигены одного типа, но несколько отличающиеся по свойствам - составляют систему. В общей сложности в настоящее время науке известны многие десятки систем. Внутри системы существует деление на группы по факту наличия или отсутствия того или иного изоантигена. В разных систе</w:t>
      </w:r>
      <w:r w:rsidRPr="005E7F08">
        <w:rPr>
          <w:sz w:val="28"/>
          <w:szCs w:val="28"/>
        </w:rPr>
        <w:softHyphen/>
        <w:t>мах выделяют разное количество групп. Например, по системе АВО людей принято делить на четыре основных группы. Мы называем в быту эти группы: первая группа крови, вторая, третья и четвертая группа. По другим систе</w:t>
      </w:r>
      <w:r w:rsidRPr="005E7F08">
        <w:rPr>
          <w:sz w:val="28"/>
          <w:szCs w:val="28"/>
        </w:rPr>
        <w:softHyphen/>
        <w:t>мам людей можно разделить на другое количество групп, например, по сис</w:t>
      </w:r>
      <w:r w:rsidRPr="005E7F08">
        <w:rPr>
          <w:sz w:val="28"/>
          <w:szCs w:val="28"/>
        </w:rPr>
        <w:softHyphen/>
        <w:t>теме MNSs - на девять групп.</w:t>
      </w:r>
      <w:r w:rsidR="00DB5D4D">
        <w:rPr>
          <w:rStyle w:val="a8"/>
          <w:sz w:val="28"/>
          <w:szCs w:val="28"/>
        </w:rPr>
        <w:footnoteReference w:id="5"/>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Отдельно взятый человек по каждой из имеющихся систем обязательно от</w:t>
      </w:r>
      <w:r w:rsidRPr="005E7F08">
        <w:rPr>
          <w:sz w:val="28"/>
          <w:szCs w:val="28"/>
        </w:rPr>
        <w:softHyphen/>
        <w:t>носится к какой-либо группе. Например, по АВО - ко второй группе, по MNSs - к пятой, по системе Le - к третьей, и так далее.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Принято считать, что подавляющее количество групп разных систем про</w:t>
      </w:r>
      <w:r w:rsidRPr="005E7F08">
        <w:rPr>
          <w:sz w:val="28"/>
          <w:szCs w:val="28"/>
        </w:rPr>
        <w:softHyphen/>
        <w:t>являются у людей совершенно независимо друг от друга. То есть, если у человека по системе АВО вторая группа, то у него по другим системам мо</w:t>
      </w:r>
      <w:r w:rsidRPr="005E7F08">
        <w:rPr>
          <w:sz w:val="28"/>
          <w:szCs w:val="28"/>
        </w:rPr>
        <w:softHyphen/>
        <w:t>жет быть любая группа. С учетом этого положения, увеличение числа иссле</w:t>
      </w:r>
      <w:r w:rsidRPr="005E7F08">
        <w:rPr>
          <w:sz w:val="28"/>
          <w:szCs w:val="28"/>
        </w:rPr>
        <w:softHyphen/>
        <w:t>дованных систем уменьшает частоту встречаемости набора групп крови. Исс</w:t>
      </w:r>
      <w:r w:rsidRPr="005E7F08">
        <w:rPr>
          <w:sz w:val="28"/>
          <w:szCs w:val="28"/>
        </w:rPr>
        <w:softHyphen/>
        <w:t>ледовав кровь, например по десяти системам, можно получить свыше 300 ты</w:t>
      </w:r>
      <w:r w:rsidRPr="005E7F08">
        <w:rPr>
          <w:sz w:val="28"/>
          <w:szCs w:val="28"/>
        </w:rPr>
        <w:softHyphen/>
        <w:t>сяч комбинаций, таким образом одна конкретная комбинация групп может встретиться у одного из 300 тысяч человек. Естественно, приведенные циф</w:t>
      </w:r>
      <w:r w:rsidRPr="005E7F08">
        <w:rPr>
          <w:sz w:val="28"/>
          <w:szCs w:val="28"/>
        </w:rPr>
        <w:softHyphen/>
        <w:t>ры условны и для разных сочетаний систем и групп будут отличаться, одна</w:t>
      </w:r>
      <w:r w:rsidRPr="005E7F08">
        <w:rPr>
          <w:sz w:val="28"/>
          <w:szCs w:val="28"/>
        </w:rPr>
        <w:softHyphen/>
        <w:t>ко они наглядно демонстрируют, как с увеличением количества исследуемых систем антигенов возрастают возможности дифференциации происхождения би</w:t>
      </w:r>
      <w:r w:rsidRPr="005E7F08">
        <w:rPr>
          <w:sz w:val="28"/>
          <w:szCs w:val="28"/>
        </w:rPr>
        <w:softHyphen/>
        <w:t>ологических объектов (в первую очередь крови) от разных индивидуумов.</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Рассмотрим судебно-медицинские возможности исследования некоторых систем антигенов применительно к пятнам крови.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Группы крови эритроцитарных систем</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судебно-медицинской практике в целях установления групповой принад</w:t>
      </w:r>
      <w:r w:rsidRPr="005E7F08">
        <w:rPr>
          <w:sz w:val="28"/>
          <w:szCs w:val="28"/>
        </w:rPr>
        <w:softHyphen/>
        <w:t>лежности крови наиболее часто проводят исследование нескольких эритроци</w:t>
      </w:r>
      <w:r w:rsidRPr="005E7F08">
        <w:rPr>
          <w:sz w:val="28"/>
          <w:szCs w:val="28"/>
        </w:rPr>
        <w:softHyphen/>
        <w:t>тарных систем.</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1. Система АВО. В ней выделяют четыре основные группы: первая (1) группа характеризуется наличием в эритроцитах антигена О, а в плазме крови антител альфа (и) и бета (Р); вторая (II) - наличием в эритроцитах антигена А, в плазме антитела бета; третья (III) - наличием в эритроци</w:t>
      </w:r>
      <w:r w:rsidRPr="005E7F08">
        <w:rPr>
          <w:sz w:val="28"/>
          <w:szCs w:val="28"/>
        </w:rPr>
        <w:softHyphen/>
        <w:t>тах антигена В, в плазме антитела альфа; четвертая (IV) - наличием в эритроцитах антигенов А и В и отсутствием в плазме антител альфа и бета. Частота встречаемости этих групп примерно составляет: 1 - 35%; II - 35%; III - 20%; IV - 10%.</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Кроме того, установлено, что в эритроцитах большинства людей со вто</w:t>
      </w:r>
      <w:r w:rsidRPr="005E7F08">
        <w:rPr>
          <w:sz w:val="28"/>
          <w:szCs w:val="28"/>
        </w:rPr>
        <w:softHyphen/>
        <w:t>рой, третьей и четвертой группой содержится антиген Н, сходный по своим свойствам с антигеном О. Поэтому систему АВО называют еще АВО (Н). Обна</w:t>
      </w:r>
      <w:r w:rsidRPr="005E7F08">
        <w:rPr>
          <w:sz w:val="28"/>
          <w:szCs w:val="28"/>
        </w:rPr>
        <w:softHyphen/>
        <w:t>ружена особенность антигена А у разных людей, этот антиген может прояв</w:t>
      </w:r>
      <w:r w:rsidRPr="005E7F08">
        <w:rPr>
          <w:sz w:val="28"/>
          <w:szCs w:val="28"/>
        </w:rPr>
        <w:softHyphen/>
        <w:t>ляться в разного рода реакциях сильно и слабо. Обнаружение этих дополни</w:t>
      </w:r>
      <w:r w:rsidRPr="005E7F08">
        <w:rPr>
          <w:sz w:val="28"/>
          <w:szCs w:val="28"/>
        </w:rPr>
        <w:softHyphen/>
        <w:t>тельных особенностей значительно расширило возможности дифференцирования объектов по системе АВО.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отнесения крови к той или иной группе чаще производят обнаружение антигенов, а не антител, потому что антигены значительно более устойчивы к внешним воздействиям, что важно для объектов судебно-медицинской экс</w:t>
      </w:r>
      <w:r w:rsidRPr="005E7F08">
        <w:rPr>
          <w:sz w:val="28"/>
          <w:szCs w:val="28"/>
        </w:rPr>
        <w:softHyphen/>
        <w:t>пертизы. Известны случаи обнаружения антигенов системы АВО в тканях, хранившихся сотни и даже тысячи лет, например в литературе отмечается, что были установлены группы крови некоторых мумий египетских фараонов. Но проводятся исследования и на наличие антител альфа и бета.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Методы выявления антигенов системы АВО основаны на их способности аб</w:t>
      </w:r>
      <w:r w:rsidRPr="005E7F08">
        <w:rPr>
          <w:sz w:val="28"/>
          <w:szCs w:val="28"/>
        </w:rPr>
        <w:softHyphen/>
        <w:t>сорбировать антитела альфа и бета. Разработано несколько методик прове</w:t>
      </w:r>
      <w:r w:rsidRPr="005E7F08">
        <w:rPr>
          <w:sz w:val="28"/>
          <w:szCs w:val="28"/>
        </w:rPr>
        <w:softHyphen/>
        <w:t>дения таких исследований, наиболее применяемые: количественный метод аб</w:t>
      </w:r>
      <w:r w:rsidRPr="005E7F08">
        <w:rPr>
          <w:sz w:val="28"/>
          <w:szCs w:val="28"/>
        </w:rPr>
        <w:softHyphen/>
        <w:t>сорбции агглютининов: метод абсорбцииэлюции и метод смешанной агглютина</w:t>
      </w:r>
      <w:r w:rsidRPr="005E7F08">
        <w:rPr>
          <w:sz w:val="28"/>
          <w:szCs w:val="28"/>
        </w:rPr>
        <w:softHyphen/>
        <w:t>ции. Каждый из них имеет свои достоинства и недостатки, например коли</w:t>
      </w:r>
      <w:r w:rsidRPr="005E7F08">
        <w:rPr>
          <w:sz w:val="28"/>
          <w:szCs w:val="28"/>
        </w:rPr>
        <w:softHyphen/>
        <w:t>чественный метод абсорбции агглютининов недостаточно чувствителен, но позволяет избежать влияния загрязнений, методы абсорбции-элюции и сме</w:t>
      </w:r>
      <w:r w:rsidRPr="005E7F08">
        <w:rPr>
          <w:sz w:val="28"/>
          <w:szCs w:val="28"/>
        </w:rPr>
        <w:softHyphen/>
        <w:t>шанной агглютинации при определенных неточностях в выполнении методики могут привести к экспертным ошибкам, но зато очень чувствительны и могут быть использованы при очень малом количестве исследуемого вещества.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Отмеченными выше недостатками не обладает реакция иммунофлюоресценции (РИФ). Она позволяет точно определить видовую и групповую принадлежность даже отдельной клетки. Суть этой методики в том, что антитела, меченные различными флюорохромами, вступают в контакт с антигенами, расположенны</w:t>
      </w:r>
      <w:r w:rsidRPr="005E7F08">
        <w:rPr>
          <w:sz w:val="28"/>
          <w:szCs w:val="28"/>
        </w:rPr>
        <w:softHyphen/>
        <w:t>ми на поверхности объектов исследования, например на внешней оболочке сперматозоида. После удаления не прореагировавших антител остаются только соединившиеся с антигенами. При микроскопическом изучении объек</w:t>
      </w:r>
      <w:r w:rsidRPr="005E7F08">
        <w:rPr>
          <w:sz w:val="28"/>
          <w:szCs w:val="28"/>
        </w:rPr>
        <w:softHyphen/>
        <w:t>тов исследования в ультрафиолетовом свете наблюдается свечение в тех местах, где расположены искомые антигены. Таким образом, определяется не только наличие антигенов, но и их расположение на объекте.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результате исследования объекта (объектов) эксперт-биолог обнаружи</w:t>
      </w:r>
      <w:r w:rsidRPr="005E7F08">
        <w:rPr>
          <w:sz w:val="28"/>
          <w:szCs w:val="28"/>
        </w:rPr>
        <w:softHyphen/>
        <w:t>вает или не обнаруживает в нем те или иные антигены и антитела. Если ха</w:t>
      </w:r>
      <w:r w:rsidRPr="005E7F08">
        <w:rPr>
          <w:sz w:val="28"/>
          <w:szCs w:val="28"/>
        </w:rPr>
        <w:softHyphen/>
        <w:t>рактер объекта таков, что эксперт точно уверен в его происхождении от одного человека, то по выявленному набору антигенов и антител он точно устанавливает, что объект относится к такой-то группе системы АВО. Уста</w:t>
      </w:r>
      <w:r w:rsidRPr="005E7F08">
        <w:rPr>
          <w:sz w:val="28"/>
          <w:szCs w:val="28"/>
        </w:rPr>
        <w:softHyphen/>
        <w:t>новив группу, специалист сравнивает ее с группой крови потерпевшего и подозреваемого. При несовпадении групп эксперт делает вывод, что кровь не произошла от данного конкретного лица. При совпадении - делается вы</w:t>
      </w:r>
      <w:r w:rsidRPr="005E7F08">
        <w:rPr>
          <w:sz w:val="28"/>
          <w:szCs w:val="28"/>
        </w:rPr>
        <w:softHyphen/>
        <w:t>вод, что кровь могла произойти от конкретного человека.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Если эксперт не может быть уверен, что объект исследования образован кровью только одного лица, то сделать конкретный вывод об исключении или не исключении происхождения пятна крови от конкретного лица он не может. Например, при обнаружении в пятне крови антигена В, при неисключении смешивания крови, эксперт сделает вывод, что пятно могло быть образовано или кровью третей группы или кровью третей группы в смеси с кровью пер</w:t>
      </w:r>
      <w:r w:rsidRPr="005E7F08">
        <w:rPr>
          <w:sz w:val="28"/>
          <w:szCs w:val="28"/>
        </w:rPr>
        <w:softHyphen/>
        <w:t>вой. На основании такого результата в качестве источника крови в данном пятне будут исключены лица со второй и четвертой группой и не исключены лица с первой и третьей.</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Исходную информацию, для решения вопроса о возможном смешивании крови в исследуемом пятне, эксперт берет из протокола осмотра места происшест</w:t>
      </w:r>
      <w:r w:rsidRPr="005E7F08">
        <w:rPr>
          <w:sz w:val="28"/>
          <w:szCs w:val="28"/>
        </w:rPr>
        <w:softHyphen/>
        <w:t>вия и из других источников.</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2. Система MNSs. В ней выделяются девять групп: MNSs, MNs, Ns, Mss, Ms, MS, NSs, MNS и Ns. Система весьма информативна для дифференцирования объектов. Однако, выявление изоантигенов этой системы более сложно чем системы АВО, кроме того они менее устойчивы во времени.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Принципы выявления антигенов этой системы такие же как для системы АВО.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3. Система резус Rh. Около 85% людей являются резус-положительными, 15% - резус-отрицательными. Система резус включает семь изоантигенов: D, С, С ,Е, d, с, е. В крови резус-положительных людей содержится хотя бы один из указанных антигенов. Возможные сочетания антигенов этой системы могут составить около ста различающихся групп. Антигены системы резус достаточно хорошо устанавливаются в жидкой крови и плохо в пятнах из-за низкой устойчивости, поэтому их исследование в судебной медицине ограни</w:t>
      </w:r>
      <w:r w:rsidRPr="005E7F08">
        <w:rPr>
          <w:sz w:val="28"/>
          <w:szCs w:val="28"/>
        </w:rPr>
        <w:softHyphen/>
        <w:t>чено.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4. Система Р. Антиген Р присутствует в крови примерно 70-80% евро</w:t>
      </w:r>
      <w:r w:rsidRPr="005E7F08">
        <w:rPr>
          <w:sz w:val="28"/>
          <w:szCs w:val="28"/>
        </w:rPr>
        <w:softHyphen/>
        <w:t>пейского населения. По силе выраженности он может быть сильным, умерен</w:t>
      </w:r>
      <w:r w:rsidRPr="005E7F08">
        <w:rPr>
          <w:sz w:val="28"/>
          <w:szCs w:val="28"/>
        </w:rPr>
        <w:softHyphen/>
        <w:t>ным и слабым. Этот антиген имеет невысокую устойчивость во внешней сре</w:t>
      </w:r>
      <w:r w:rsidRPr="005E7F08">
        <w:rPr>
          <w:sz w:val="28"/>
          <w:szCs w:val="28"/>
        </w:rPr>
        <w:softHyphen/>
        <w:t>де. Если в пятне крови не выявляется антиген Р, то это может означать или то, что его там нет, или то, что он разрушился от действия внешних факторов, поэтому экспертное значение имеет только факт выявления этого антигена.</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Возможности исследований по системе Р еще далеко не исчерпаны. Установлено, что антиген этой группы может иметь несколько  разновид-</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ностей, в дальнейшем в повседневную судебно-медицинскую практику может быть внедрено определение примерно десяти групп по этой системе.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Кроме указанных систем в эритроцитах, могут быть определены в практи</w:t>
      </w:r>
      <w:r w:rsidRPr="005E7F08">
        <w:rPr>
          <w:sz w:val="28"/>
          <w:szCs w:val="28"/>
        </w:rPr>
        <w:softHyphen/>
        <w:t>ческих целях: система Льюис (Le); система Келл-Челлано (К); система Лю</w:t>
      </w:r>
      <w:r w:rsidRPr="005E7F08">
        <w:rPr>
          <w:sz w:val="28"/>
          <w:szCs w:val="28"/>
        </w:rPr>
        <w:softHyphen/>
        <w:t>теран (Lu); система Даффи (Fy); система Кидд (lk).</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Приведенный перечень эритроцитарных систем на этом не ограничивается, в него вошли только наиболее изученные в судебно-медицинском плане сис</w:t>
      </w:r>
      <w:r w:rsidRPr="005E7F08">
        <w:rPr>
          <w:sz w:val="28"/>
          <w:szCs w:val="28"/>
        </w:rPr>
        <w:softHyphen/>
        <w:t>темы антигенов.</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Исследование сывороточных систем</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плазме (сыворотке) крови человека содержится большое количество белков и липопротеидов. Кроме прочих различий, они отличаются друг от друга по антигенным свойствам. Системы плазмы крови, так же как и эрит</w:t>
      </w:r>
      <w:r w:rsidRPr="005E7F08">
        <w:rPr>
          <w:sz w:val="28"/>
          <w:szCs w:val="28"/>
        </w:rPr>
        <w:softHyphen/>
        <w:t>роцитарные, передаются по наследству и не связаны между собой. Их ис</w:t>
      </w:r>
      <w:r w:rsidRPr="005E7F08">
        <w:rPr>
          <w:sz w:val="28"/>
          <w:szCs w:val="28"/>
        </w:rPr>
        <w:softHyphen/>
        <w:t>пользуют в судебно-медицинской практике с теми же целями, что и эритро</w:t>
      </w:r>
      <w:r w:rsidRPr="005E7F08">
        <w:rPr>
          <w:sz w:val="28"/>
          <w:szCs w:val="28"/>
        </w:rPr>
        <w:softHyphen/>
        <w:t>цитарные.</w:t>
      </w:r>
      <w:r w:rsidR="00DB5D4D">
        <w:rPr>
          <w:rStyle w:val="a8"/>
          <w:sz w:val="28"/>
          <w:szCs w:val="28"/>
        </w:rPr>
        <w:footnoteReference w:id="6"/>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Наиболее изучены и распространены на практике следующие из них:</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1. Система гаптоглобина (Нр).</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Гаптоглобин особый белок плазмы крови, относящийся к глобулинам. Вы</w:t>
      </w:r>
      <w:r w:rsidRPr="005E7F08">
        <w:rPr>
          <w:sz w:val="28"/>
          <w:szCs w:val="28"/>
        </w:rPr>
        <w:softHyphen/>
        <w:t>деляются три группы крови по гаптоглобину: Нр1-1, частота встречаемости 15%; Нр1-2, встречаемость 50%; Нр2-2, встречаемость 35%.</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Разновидности гаптоглобина имеют разный молекулярный вес, поэтому мо</w:t>
      </w:r>
      <w:r w:rsidRPr="005E7F08">
        <w:rPr>
          <w:sz w:val="28"/>
          <w:szCs w:val="28"/>
        </w:rPr>
        <w:softHyphen/>
        <w:t>гут быть обнаружены методом электрофореза в геле.</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На результат выявления гаптоглобинов влияют разные факторы, но наи</w:t>
      </w:r>
      <w:r w:rsidRPr="005E7F08">
        <w:rPr>
          <w:sz w:val="28"/>
          <w:szCs w:val="28"/>
        </w:rPr>
        <w:softHyphen/>
        <w:t>большее негативное воздействие оказывает характер следонесущей поверх</w:t>
      </w:r>
      <w:r w:rsidRPr="005E7F08">
        <w:rPr>
          <w:sz w:val="28"/>
          <w:szCs w:val="28"/>
        </w:rPr>
        <w:softHyphen/>
        <w:t>ности, получение результатов осложняется, если кровь находится на впиты</w:t>
      </w:r>
      <w:r w:rsidRPr="005E7F08">
        <w:rPr>
          <w:sz w:val="28"/>
          <w:szCs w:val="28"/>
        </w:rPr>
        <w:softHyphen/>
        <w:t>вающей поверхности.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2. Системы иммуноглобулинов.</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Система Gm. В эту систему входят 23 варианта антигенов. Они обуслов</w:t>
      </w:r>
      <w:r w:rsidRPr="005E7F08">
        <w:rPr>
          <w:sz w:val="28"/>
          <w:szCs w:val="28"/>
        </w:rPr>
        <w:softHyphen/>
        <w:t>ливают возможность разделения крови по этой системе на большое количест</w:t>
      </w:r>
      <w:r w:rsidRPr="005E7F08">
        <w:rPr>
          <w:sz w:val="28"/>
          <w:szCs w:val="28"/>
        </w:rPr>
        <w:softHyphen/>
        <w:t>во групп. Антигены этой системы хорошо сохраняются в пятнах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Система Кт. Использование этой системы дает хорошие результаты в иск</w:t>
      </w:r>
      <w:r w:rsidRPr="005E7F08">
        <w:rPr>
          <w:sz w:val="28"/>
          <w:szCs w:val="28"/>
        </w:rPr>
        <w:softHyphen/>
        <w:t>лючении отцовства.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Изучены и имеют определенное судебно-медицинское значение еще нес</w:t>
      </w:r>
      <w:r w:rsidRPr="005E7F08">
        <w:rPr>
          <w:sz w:val="28"/>
          <w:szCs w:val="28"/>
        </w:rPr>
        <w:softHyphen/>
        <w:t>колько систем плазмы крови.</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Изоферментные системы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организме человека, в крови и других тканях, функционируют много</w:t>
      </w:r>
      <w:r w:rsidRPr="005E7F08">
        <w:rPr>
          <w:sz w:val="28"/>
          <w:szCs w:val="28"/>
        </w:rPr>
        <w:softHyphen/>
        <w:t>численные ферменты. Они, так же как и описанные выше биологические ком</w:t>
      </w:r>
      <w:r w:rsidRPr="005E7F08">
        <w:rPr>
          <w:sz w:val="28"/>
          <w:szCs w:val="28"/>
        </w:rPr>
        <w:softHyphen/>
        <w:t>поненты тканей, проявляют антигенные свойства, передаваемые по нас</w:t>
      </w:r>
      <w:r w:rsidRPr="005E7F08">
        <w:rPr>
          <w:sz w:val="28"/>
          <w:szCs w:val="28"/>
        </w:rPr>
        <w:softHyphen/>
        <w:t>ледству. В судебно-медицинской практике нашли применение несколько фер</w:t>
      </w:r>
      <w:r w:rsidRPr="005E7F08">
        <w:rPr>
          <w:sz w:val="28"/>
          <w:szCs w:val="28"/>
        </w:rPr>
        <w:softHyphen/>
        <w:t>ментных систем: система фосфоглюкомутазы (ФГМ); система эритроцитарной кислой фосфотазы (КФЭ); система эстеразы (ЭсД); система аденилаткиназы (АК); система фосфоглюконатдегидрогеназы (ФГД) и др.</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Разделение ферментных систем на группы производится с помощью различ</w:t>
      </w:r>
      <w:r w:rsidRPr="005E7F08">
        <w:rPr>
          <w:sz w:val="28"/>
          <w:szCs w:val="28"/>
        </w:rPr>
        <w:softHyphen/>
        <w:t>ных модификаций электрофореза, основанного на том, что разные по весу молекулы или их части неодинаково передвигаются в геле под действием электрического тока.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Деление на группы по ферментным системам используется в судебной ме</w:t>
      </w:r>
      <w:r w:rsidRPr="005E7F08">
        <w:rPr>
          <w:sz w:val="28"/>
          <w:szCs w:val="28"/>
        </w:rPr>
        <w:softHyphen/>
        <w:t>дицине для работы с жидкой кровью, дифференциации пятен крови и других биологических объектов.</w:t>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Судебно-медицинское исследование жидкой крови</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В правоохранительной деятельности необходимость сравнительного иссле</w:t>
      </w:r>
      <w:r w:rsidRPr="005E7F08">
        <w:rPr>
          <w:sz w:val="28"/>
          <w:szCs w:val="28"/>
        </w:rPr>
        <w:softHyphen/>
        <w:t>дования жидкой крови возникает значительно реже, чем необходимость срав</w:t>
      </w:r>
      <w:r w:rsidRPr="005E7F08">
        <w:rPr>
          <w:sz w:val="28"/>
          <w:szCs w:val="28"/>
        </w:rPr>
        <w:softHyphen/>
        <w:t>нения сухой крови с сухой или сухой с жидкой. Большая часть таких случа</w:t>
      </w:r>
      <w:r w:rsidRPr="005E7F08">
        <w:rPr>
          <w:sz w:val="28"/>
          <w:szCs w:val="28"/>
        </w:rPr>
        <w:softHyphen/>
        <w:t>ев связана с установлением отцовства и материнства, т.е. факта происхож</w:t>
      </w:r>
      <w:r w:rsidRPr="005E7F08">
        <w:rPr>
          <w:sz w:val="28"/>
          <w:szCs w:val="28"/>
        </w:rPr>
        <w:softHyphen/>
        <w:t>дения ребенка от конкретных женщины и мужчины.</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этих целей используют законы наследования свойств эритроцитарных, сывороточных, изоферментных и лейкоцитарных систем.</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Основное правило, на котором базируется метод установления отцовства и материнства, гласит, что в крови ребенка могут быть антигены только с такими свойствами, которые есть у родителей.</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исследовании указанных систем категорическим может быть только исключающий вывод об отцовстве (материнстве). Положительный вывод может быть только вероятностным, как бы не была мала вероятность ошибки. То есть, при совпадении свойств крови ребенка, матери и предполагаемого от</w:t>
      </w:r>
      <w:r w:rsidRPr="005E7F08">
        <w:rPr>
          <w:sz w:val="28"/>
          <w:szCs w:val="28"/>
        </w:rPr>
        <w:softHyphen/>
        <w:t>ца назвать мужчину отцом, со 100% гарантией, невозможно.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Для такого судебно-медицинского исследования берут кровь у ребенка, матери и предполагаемого отца. Их кровь исследуют параллельно на предмет установления групп по различным системам, а затем, используя таблицы, в которые занесены закономерности наследования групп крови по системам, исключают или не исключают отцовство предполагаемого отца.</w:t>
      </w:r>
      <w:r w:rsidR="00AD172C">
        <w:rPr>
          <w:rStyle w:val="a8"/>
          <w:sz w:val="28"/>
          <w:szCs w:val="28"/>
        </w:rPr>
        <w:footnoteReference w:id="7"/>
      </w:r>
    </w:p>
    <w:p w:rsidR="00801BCB" w:rsidRPr="005E7F08" w:rsidRDefault="00801BCB" w:rsidP="0033098B">
      <w:pPr>
        <w:autoSpaceDE w:val="0"/>
        <w:autoSpaceDN w:val="0"/>
        <w:adjustRightInd w:val="0"/>
        <w:spacing w:before="100" w:beforeAutospacing="1" w:after="100" w:afterAutospacing="1"/>
        <w:ind w:left="170" w:right="284"/>
        <w:jc w:val="both"/>
        <w:rPr>
          <w:sz w:val="28"/>
          <w:szCs w:val="28"/>
        </w:rPr>
      </w:pPr>
      <w:r w:rsidRPr="005E7F08">
        <w:rPr>
          <w:sz w:val="28"/>
          <w:szCs w:val="28"/>
        </w:rPr>
        <w:t>Рассмотрим сказанное на примере групп крови по системе АВО.</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Допустим, у ребенка установлена первая группа, антигены А и В от</w:t>
      </w:r>
      <w:r w:rsidRPr="005E7F08">
        <w:rPr>
          <w:sz w:val="28"/>
          <w:szCs w:val="28"/>
        </w:rPr>
        <w:softHyphen/>
        <w:t>сутствуют, а у матери вторая группа, в ее крови имеется антиген А.</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При таком варианте исключается, что отцом может быть мужчины с чет</w:t>
      </w:r>
      <w:r w:rsidRPr="005E7F08">
        <w:rPr>
          <w:sz w:val="28"/>
          <w:szCs w:val="28"/>
        </w:rPr>
        <w:softHyphen/>
        <w:t>вертой группой АВ, но не исключается отцовство мужчин с первой, второй и третьей группой. Если у ребенка установлена третья группа (антиген В) и у матери третья группа, то отцовство не исключается для мужчины с любой группой крови. И так далее для различных сочетаний групп.</w:t>
      </w:r>
    </w:p>
    <w:p w:rsidR="00801BCB" w:rsidRPr="005E7F08" w:rsidRDefault="00801BCB" w:rsidP="0033098B">
      <w:pPr>
        <w:autoSpaceDE w:val="0"/>
        <w:autoSpaceDN w:val="0"/>
        <w:adjustRightInd w:val="0"/>
        <w:spacing w:before="100" w:beforeAutospacing="1" w:after="100" w:afterAutospacing="1"/>
        <w:ind w:left="170" w:right="284" w:firstLine="330"/>
        <w:jc w:val="both"/>
        <w:rPr>
          <w:sz w:val="28"/>
          <w:szCs w:val="28"/>
        </w:rPr>
      </w:pPr>
      <w:r w:rsidRPr="005E7F08">
        <w:rPr>
          <w:sz w:val="28"/>
          <w:szCs w:val="28"/>
        </w:rPr>
        <w:t>Такого рода экспертизы и исследования на предмет установления от</w:t>
      </w:r>
      <w:r w:rsidRPr="005E7F08">
        <w:rPr>
          <w:sz w:val="28"/>
          <w:szCs w:val="28"/>
        </w:rPr>
        <w:softHyphen/>
        <w:t>цовства и материнства в настоящее время еще проводятся. Они дают быстрый и конкретный результат по исключению отцовства. Однако, как уже говори</w:t>
      </w:r>
      <w:r w:rsidRPr="005E7F08">
        <w:rPr>
          <w:sz w:val="28"/>
          <w:szCs w:val="28"/>
        </w:rPr>
        <w:softHyphen/>
        <w:t>лось, такие исследования не обеспечивают категорический положительный вывод об отцовстве и материнстве. В настоящее время для решения этой за</w:t>
      </w:r>
      <w:r w:rsidRPr="005E7F08">
        <w:rPr>
          <w:sz w:val="28"/>
          <w:szCs w:val="28"/>
        </w:rPr>
        <w:softHyphen/>
        <w:t>дачи все шире и шире применяется метод генотипоскопии. Закономерности наследования строения молекулы ДНК дают основания для гарантированного категорического положительного или отрицательного вывода по этому вопро</w:t>
      </w:r>
      <w:r w:rsidRPr="005E7F08">
        <w:rPr>
          <w:sz w:val="28"/>
          <w:szCs w:val="28"/>
        </w:rPr>
        <w:softHyphen/>
        <w:t xml:space="preserve">сы. </w:t>
      </w:r>
    </w:p>
    <w:p w:rsidR="00801BCB" w:rsidRPr="005E7F08" w:rsidRDefault="00801BCB" w:rsidP="0033098B">
      <w:pPr>
        <w:spacing w:before="100" w:beforeAutospacing="1" w:after="100" w:afterAutospacing="1"/>
        <w:ind w:left="170" w:right="284"/>
        <w:jc w:val="both"/>
        <w:rPr>
          <w:sz w:val="28"/>
          <w:szCs w:val="28"/>
        </w:rPr>
      </w:pPr>
    </w:p>
    <w:p w:rsidR="00801BCB" w:rsidRDefault="00801BCB"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33098B" w:rsidRDefault="0033098B" w:rsidP="0033098B">
      <w:pPr>
        <w:spacing w:before="100" w:beforeAutospacing="1" w:after="100" w:afterAutospacing="1"/>
        <w:ind w:left="170" w:right="284"/>
        <w:jc w:val="both"/>
        <w:rPr>
          <w:sz w:val="28"/>
          <w:szCs w:val="28"/>
        </w:rPr>
      </w:pPr>
    </w:p>
    <w:p w:rsidR="00AD172C" w:rsidRPr="00AD172C" w:rsidRDefault="00AD172C" w:rsidP="0033098B">
      <w:pPr>
        <w:spacing w:before="100" w:beforeAutospacing="1" w:after="100" w:afterAutospacing="1"/>
        <w:ind w:left="170" w:right="284"/>
        <w:jc w:val="both"/>
        <w:rPr>
          <w:sz w:val="28"/>
          <w:szCs w:val="28"/>
        </w:rPr>
      </w:pPr>
      <w:r w:rsidRPr="00AD172C">
        <w:rPr>
          <w:sz w:val="28"/>
          <w:szCs w:val="28"/>
        </w:rPr>
        <w:t>Библиография.</w:t>
      </w:r>
    </w:p>
    <w:p w:rsidR="00AD172C" w:rsidRPr="00AD172C" w:rsidRDefault="00AD172C" w:rsidP="0033098B">
      <w:pPr>
        <w:pStyle w:val="aa"/>
        <w:ind w:left="170" w:right="284"/>
        <w:jc w:val="both"/>
        <w:rPr>
          <w:color w:val="auto"/>
          <w:sz w:val="28"/>
          <w:szCs w:val="28"/>
        </w:rPr>
      </w:pPr>
      <w:r w:rsidRPr="00AD172C">
        <w:rPr>
          <w:color w:val="auto"/>
          <w:sz w:val="28"/>
          <w:szCs w:val="28"/>
        </w:rPr>
        <w:t>1. Попов В. Л. Судебная медицина: Учебник. Л., 1985 .</w:t>
      </w:r>
    </w:p>
    <w:p w:rsidR="00AD172C" w:rsidRPr="00AD172C" w:rsidRDefault="00AD172C" w:rsidP="0033098B">
      <w:pPr>
        <w:pStyle w:val="aa"/>
        <w:ind w:left="170" w:right="284"/>
        <w:jc w:val="both"/>
        <w:rPr>
          <w:color w:val="auto"/>
          <w:sz w:val="28"/>
          <w:szCs w:val="28"/>
        </w:rPr>
      </w:pPr>
      <w:r w:rsidRPr="00AD172C">
        <w:rPr>
          <w:color w:val="auto"/>
          <w:sz w:val="28"/>
          <w:szCs w:val="28"/>
        </w:rPr>
        <w:t xml:space="preserve">2. Попов В. Л. Судебно-медицинская экспертиза: Справочник. С.-Петербург, 1997 </w:t>
      </w:r>
    </w:p>
    <w:p w:rsidR="00AD172C" w:rsidRPr="00AD172C" w:rsidRDefault="00AD172C" w:rsidP="0033098B">
      <w:pPr>
        <w:pStyle w:val="a4"/>
        <w:ind w:left="170" w:right="284"/>
        <w:jc w:val="both"/>
        <w:rPr>
          <w:color w:val="auto"/>
          <w:sz w:val="28"/>
          <w:szCs w:val="28"/>
        </w:rPr>
      </w:pPr>
      <w:r w:rsidRPr="00AD172C">
        <w:rPr>
          <w:color w:val="auto"/>
          <w:sz w:val="28"/>
          <w:szCs w:val="28"/>
        </w:rPr>
        <w:t>3. Самищенко С. С. Судебная медицина (учебник для юридических вузов). М., 1996</w:t>
      </w:r>
    </w:p>
    <w:p w:rsidR="00AD172C" w:rsidRPr="00AD172C" w:rsidRDefault="00AD172C" w:rsidP="0033098B">
      <w:pPr>
        <w:suppressAutoHyphens/>
        <w:autoSpaceDE w:val="0"/>
        <w:autoSpaceDN w:val="0"/>
        <w:adjustRightInd w:val="0"/>
        <w:ind w:left="170" w:right="284"/>
        <w:jc w:val="both"/>
        <w:rPr>
          <w:sz w:val="28"/>
          <w:szCs w:val="28"/>
        </w:rPr>
      </w:pPr>
      <w:r w:rsidRPr="00AD172C">
        <w:rPr>
          <w:sz w:val="28"/>
          <w:szCs w:val="28"/>
        </w:rPr>
        <w:t xml:space="preserve">4. Самищенко С.С.  Судебная медицина: Учебник для юридических вузов. OCR Палек, 1998 </w:t>
      </w:r>
    </w:p>
    <w:p w:rsidR="00AD172C" w:rsidRPr="00AD172C" w:rsidRDefault="00AD172C" w:rsidP="0033098B">
      <w:pPr>
        <w:suppressAutoHyphens/>
        <w:autoSpaceDE w:val="0"/>
        <w:autoSpaceDN w:val="0"/>
        <w:adjustRightInd w:val="0"/>
        <w:ind w:left="170" w:right="284"/>
        <w:jc w:val="both"/>
        <w:rPr>
          <w:sz w:val="28"/>
          <w:szCs w:val="28"/>
        </w:rPr>
      </w:pPr>
    </w:p>
    <w:p w:rsidR="00AD172C" w:rsidRPr="00AD172C" w:rsidRDefault="00AD172C" w:rsidP="0033098B">
      <w:pPr>
        <w:pStyle w:val="a7"/>
        <w:ind w:left="170" w:right="284"/>
        <w:jc w:val="both"/>
        <w:rPr>
          <w:sz w:val="28"/>
          <w:szCs w:val="28"/>
        </w:rPr>
      </w:pPr>
      <w:r w:rsidRPr="00AD172C">
        <w:rPr>
          <w:sz w:val="28"/>
          <w:szCs w:val="28"/>
        </w:rPr>
        <w:t xml:space="preserve">5.  Виноградов И. В., Гладких А. С., Крюков В. Н., Красов-ская Е. А., Соседко Ю. И., Томилин В. В. Судебно-медицинская экспертиза: Справочник для юристов. М., 1985  </w:t>
      </w:r>
    </w:p>
    <w:p w:rsidR="00AD172C" w:rsidRPr="00AD172C" w:rsidRDefault="00AD172C" w:rsidP="0033098B">
      <w:pPr>
        <w:pStyle w:val="a7"/>
        <w:ind w:left="170" w:right="284"/>
        <w:jc w:val="both"/>
        <w:rPr>
          <w:sz w:val="28"/>
          <w:szCs w:val="28"/>
        </w:rPr>
      </w:pPr>
    </w:p>
    <w:p w:rsidR="00AD172C" w:rsidRPr="00AD172C" w:rsidRDefault="00AD172C" w:rsidP="0033098B">
      <w:pPr>
        <w:pStyle w:val="a7"/>
        <w:ind w:left="170" w:right="284"/>
        <w:jc w:val="both"/>
        <w:rPr>
          <w:sz w:val="28"/>
          <w:szCs w:val="28"/>
        </w:rPr>
      </w:pPr>
      <w:r w:rsidRPr="00AD172C">
        <w:rPr>
          <w:sz w:val="28"/>
          <w:szCs w:val="28"/>
        </w:rPr>
        <w:t>6.  Судебная медицина. Курс лекций. .М. Пальма.</w:t>
      </w:r>
    </w:p>
    <w:p w:rsidR="00AD172C" w:rsidRPr="00AD172C" w:rsidRDefault="00AD172C" w:rsidP="0033098B">
      <w:pPr>
        <w:pStyle w:val="a7"/>
        <w:ind w:left="170" w:right="284"/>
        <w:jc w:val="both"/>
        <w:rPr>
          <w:sz w:val="28"/>
          <w:szCs w:val="28"/>
        </w:rPr>
      </w:pPr>
    </w:p>
    <w:p w:rsidR="00AD172C" w:rsidRPr="00AD172C" w:rsidRDefault="00AD172C" w:rsidP="0033098B">
      <w:pPr>
        <w:pStyle w:val="a7"/>
        <w:ind w:left="170" w:right="284"/>
        <w:jc w:val="both"/>
        <w:rPr>
          <w:sz w:val="28"/>
          <w:szCs w:val="28"/>
        </w:rPr>
      </w:pPr>
      <w:r w:rsidRPr="00AD172C">
        <w:rPr>
          <w:sz w:val="28"/>
          <w:szCs w:val="28"/>
        </w:rPr>
        <w:t>7.  Судебная медицина. Учебник для студентов медвузов/ Под ред. В. Н. Крюкова. М., 1990</w:t>
      </w:r>
    </w:p>
    <w:p w:rsidR="00AD172C" w:rsidRDefault="00AD172C" w:rsidP="0033098B">
      <w:pPr>
        <w:suppressAutoHyphens/>
        <w:autoSpaceDE w:val="0"/>
        <w:autoSpaceDN w:val="0"/>
        <w:adjustRightInd w:val="0"/>
        <w:ind w:left="170" w:right="284"/>
        <w:rPr>
          <w:sz w:val="20"/>
          <w:szCs w:val="20"/>
        </w:rPr>
      </w:pPr>
    </w:p>
    <w:p w:rsidR="00AD172C" w:rsidRDefault="00AD172C" w:rsidP="0033098B">
      <w:pPr>
        <w:suppressAutoHyphens/>
        <w:autoSpaceDE w:val="0"/>
        <w:autoSpaceDN w:val="0"/>
        <w:adjustRightInd w:val="0"/>
        <w:ind w:left="170" w:right="284"/>
        <w:rPr>
          <w:sz w:val="20"/>
          <w:szCs w:val="20"/>
        </w:rPr>
      </w:pPr>
    </w:p>
    <w:p w:rsidR="00AD172C" w:rsidRPr="00AD172C" w:rsidRDefault="00AD172C" w:rsidP="0033098B">
      <w:pPr>
        <w:pStyle w:val="a4"/>
        <w:ind w:left="170" w:right="284"/>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Default="00AD172C" w:rsidP="0033098B">
      <w:pPr>
        <w:spacing w:before="100" w:beforeAutospacing="1" w:after="100" w:afterAutospacing="1"/>
        <w:ind w:left="170" w:right="284"/>
        <w:jc w:val="both"/>
        <w:rPr>
          <w:sz w:val="28"/>
          <w:szCs w:val="28"/>
        </w:rPr>
      </w:pPr>
    </w:p>
    <w:p w:rsidR="00AD172C" w:rsidRPr="005E7F08" w:rsidRDefault="00AD172C" w:rsidP="0033098B">
      <w:pPr>
        <w:spacing w:before="100" w:beforeAutospacing="1" w:after="100" w:afterAutospacing="1"/>
        <w:ind w:left="170" w:right="284"/>
        <w:jc w:val="both"/>
        <w:rPr>
          <w:sz w:val="28"/>
          <w:szCs w:val="28"/>
        </w:rPr>
      </w:pPr>
      <w:bookmarkStart w:id="0" w:name="_GoBack"/>
      <w:bookmarkEnd w:id="0"/>
    </w:p>
    <w:sectPr w:rsidR="00AD172C" w:rsidRPr="005E7F08" w:rsidSect="00DB5D4D">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29" w:rsidRDefault="00D86629">
      <w:r>
        <w:separator/>
      </w:r>
    </w:p>
  </w:endnote>
  <w:endnote w:type="continuationSeparator" w:id="0">
    <w:p w:rsidR="00D86629" w:rsidRDefault="00D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D" w:rsidRDefault="00DB5D4D" w:rsidP="00AD172C">
    <w:pPr>
      <w:pStyle w:val="a5"/>
      <w:framePr w:wrap="around" w:vAnchor="text" w:hAnchor="margin" w:xAlign="right" w:y="1"/>
      <w:rPr>
        <w:rStyle w:val="a6"/>
      </w:rPr>
    </w:pPr>
  </w:p>
  <w:p w:rsidR="00DB5D4D" w:rsidRDefault="00DB5D4D" w:rsidP="00DB5D4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4D" w:rsidRDefault="00EC6567" w:rsidP="00AD172C">
    <w:pPr>
      <w:pStyle w:val="a5"/>
      <w:framePr w:wrap="around" w:vAnchor="text" w:hAnchor="margin" w:xAlign="right" w:y="1"/>
      <w:rPr>
        <w:rStyle w:val="a6"/>
      </w:rPr>
    </w:pPr>
    <w:r>
      <w:rPr>
        <w:rStyle w:val="a6"/>
        <w:noProof/>
      </w:rPr>
      <w:t>3</w:t>
    </w:r>
  </w:p>
  <w:p w:rsidR="00DB5D4D" w:rsidRDefault="00DB5D4D" w:rsidP="00DB5D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29" w:rsidRDefault="00D86629">
      <w:r>
        <w:separator/>
      </w:r>
    </w:p>
  </w:footnote>
  <w:footnote w:type="continuationSeparator" w:id="0">
    <w:p w:rsidR="00D86629" w:rsidRDefault="00D86629">
      <w:r>
        <w:continuationSeparator/>
      </w:r>
    </w:p>
  </w:footnote>
  <w:footnote w:id="1">
    <w:p w:rsidR="00DB5D4D" w:rsidRDefault="00DB5D4D">
      <w:pPr>
        <w:pStyle w:val="a7"/>
      </w:pPr>
      <w:r>
        <w:rPr>
          <w:rStyle w:val="a8"/>
        </w:rPr>
        <w:footnoteRef/>
      </w:r>
      <w:r>
        <w:t xml:space="preserve">Виноградов И. В., Гладких А. С., Крюков В. Н., Красов-ская Е. А., Соседко Ю. И., Томилин В. В. Судебно-медицинская экспертиза: Справочник для юристов. М., 1985  </w:t>
      </w:r>
    </w:p>
  </w:footnote>
  <w:footnote w:id="2">
    <w:p w:rsidR="00DB5D4D" w:rsidRPr="00DB5D4D" w:rsidRDefault="00DB5D4D" w:rsidP="00DB5D4D">
      <w:pPr>
        <w:pStyle w:val="a4"/>
        <w:rPr>
          <w:color w:val="auto"/>
          <w:sz w:val="20"/>
          <w:szCs w:val="20"/>
        </w:rPr>
      </w:pPr>
      <w:r w:rsidRPr="00DB5D4D">
        <w:rPr>
          <w:rStyle w:val="a8"/>
          <w:color w:val="auto"/>
          <w:sz w:val="20"/>
          <w:szCs w:val="20"/>
        </w:rPr>
        <w:footnoteRef/>
      </w:r>
      <w:r w:rsidRPr="00DB5D4D">
        <w:rPr>
          <w:color w:val="auto"/>
          <w:sz w:val="20"/>
          <w:szCs w:val="20"/>
        </w:rPr>
        <w:t xml:space="preserve"> Попов В. Л. Судебная медицина: Учебник. Л., 1985 </w:t>
      </w:r>
    </w:p>
    <w:p w:rsidR="00DB5D4D" w:rsidRDefault="00DB5D4D">
      <w:pPr>
        <w:pStyle w:val="a7"/>
      </w:pPr>
    </w:p>
  </w:footnote>
  <w:footnote w:id="3">
    <w:p w:rsidR="00DB5D4D" w:rsidRDefault="00DB5D4D" w:rsidP="00DB5D4D">
      <w:pPr>
        <w:suppressAutoHyphens/>
        <w:autoSpaceDE w:val="0"/>
        <w:autoSpaceDN w:val="0"/>
        <w:adjustRightInd w:val="0"/>
        <w:ind w:left="330"/>
        <w:rPr>
          <w:sz w:val="20"/>
          <w:szCs w:val="20"/>
        </w:rPr>
      </w:pPr>
      <w:r>
        <w:rPr>
          <w:rStyle w:val="a8"/>
        </w:rPr>
        <w:footnoteRef/>
      </w:r>
      <w:r>
        <w:t xml:space="preserve"> </w:t>
      </w:r>
      <w:r>
        <w:rPr>
          <w:sz w:val="20"/>
          <w:szCs w:val="20"/>
        </w:rPr>
        <w:t>Самищенко С.С. Судебная медицина: Учебник для юридических вузов. OCR Палек, 1998 г.</w:t>
      </w:r>
    </w:p>
    <w:p w:rsidR="00DB5D4D" w:rsidRDefault="00DB5D4D">
      <w:pPr>
        <w:pStyle w:val="a7"/>
      </w:pPr>
    </w:p>
  </w:footnote>
  <w:footnote w:id="4">
    <w:p w:rsidR="00DB5D4D" w:rsidRDefault="00DB5D4D">
      <w:pPr>
        <w:pStyle w:val="a7"/>
      </w:pPr>
      <w:r>
        <w:rPr>
          <w:rStyle w:val="a8"/>
        </w:rPr>
        <w:footnoteRef/>
      </w:r>
      <w:r>
        <w:t xml:space="preserve"> Судебная медицина. Курс лекций. .М. Пальма. </w:t>
      </w:r>
    </w:p>
  </w:footnote>
  <w:footnote w:id="5">
    <w:p w:rsidR="00DB5D4D" w:rsidRDefault="00DB5D4D">
      <w:pPr>
        <w:pStyle w:val="a7"/>
      </w:pPr>
      <w:r>
        <w:rPr>
          <w:rStyle w:val="a8"/>
        </w:rPr>
        <w:footnoteRef/>
      </w:r>
      <w:r>
        <w:t xml:space="preserve"> Самищенко С.С. Судебная медицина: Учебник для юридических вузов. OCR Палек, 1998 г.</w:t>
      </w:r>
    </w:p>
  </w:footnote>
  <w:footnote w:id="6">
    <w:p w:rsidR="00AD172C" w:rsidRPr="00AD172C" w:rsidRDefault="00DB5D4D" w:rsidP="00AD172C">
      <w:pPr>
        <w:pStyle w:val="a9"/>
      </w:pPr>
      <w:r w:rsidRPr="00AD172C">
        <w:rPr>
          <w:rStyle w:val="a8"/>
        </w:rPr>
        <w:footnoteRef/>
      </w:r>
      <w:r w:rsidR="00AD172C" w:rsidRPr="00AD172C">
        <w:t xml:space="preserve"> </w:t>
      </w:r>
      <w:r w:rsidRPr="00AD172C">
        <w:t xml:space="preserve"> </w:t>
      </w:r>
      <w:r w:rsidR="00AD172C" w:rsidRPr="00AD172C">
        <w:t xml:space="preserve">Самищев С. С. Судебная медицина (учебник для юридических вузов). М., 1996 </w:t>
      </w:r>
    </w:p>
    <w:p w:rsidR="00DB5D4D" w:rsidRDefault="00DB5D4D">
      <w:pPr>
        <w:pStyle w:val="a7"/>
      </w:pPr>
    </w:p>
  </w:footnote>
  <w:footnote w:id="7">
    <w:p w:rsidR="00AD172C" w:rsidRDefault="00AD172C" w:rsidP="00AD172C">
      <w:r>
        <w:rPr>
          <w:rStyle w:val="a8"/>
        </w:rPr>
        <w:footnoteRef/>
      </w:r>
      <w:r>
        <w:t xml:space="preserve"> </w:t>
      </w:r>
      <w:r w:rsidRPr="00AD172C">
        <w:rPr>
          <w:sz w:val="18"/>
          <w:szCs w:val="18"/>
        </w:rPr>
        <w:t>Судебная медицина. Учебник для студентов медвузов/ Под ред. В. Н. Крюкова. М., 1990</w:t>
      </w:r>
      <w:r>
        <w:t xml:space="preserve"> </w:t>
      </w:r>
    </w:p>
    <w:p w:rsidR="00AD172C" w:rsidRDefault="00AD172C">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1A6AAA"/>
    <w:lvl w:ilvl="0">
      <w:start w:val="1"/>
      <w:numFmt w:val="decimal"/>
      <w:lvlText w:val="%1."/>
      <w:lvlJc w:val="left"/>
      <w:pPr>
        <w:tabs>
          <w:tab w:val="num" w:pos="1492"/>
        </w:tabs>
        <w:ind w:left="1492" w:hanging="360"/>
      </w:pPr>
    </w:lvl>
  </w:abstractNum>
  <w:abstractNum w:abstractNumId="1">
    <w:nsid w:val="FFFFFF7D"/>
    <w:multiLevelType w:val="singleLevel"/>
    <w:tmpl w:val="2026DD0A"/>
    <w:lvl w:ilvl="0">
      <w:start w:val="1"/>
      <w:numFmt w:val="decimal"/>
      <w:lvlText w:val="%1."/>
      <w:lvlJc w:val="left"/>
      <w:pPr>
        <w:tabs>
          <w:tab w:val="num" w:pos="1209"/>
        </w:tabs>
        <w:ind w:left="1209" w:hanging="360"/>
      </w:pPr>
    </w:lvl>
  </w:abstractNum>
  <w:abstractNum w:abstractNumId="2">
    <w:nsid w:val="FFFFFF7E"/>
    <w:multiLevelType w:val="singleLevel"/>
    <w:tmpl w:val="44F8696E"/>
    <w:lvl w:ilvl="0">
      <w:start w:val="1"/>
      <w:numFmt w:val="decimal"/>
      <w:lvlText w:val="%1."/>
      <w:lvlJc w:val="left"/>
      <w:pPr>
        <w:tabs>
          <w:tab w:val="num" w:pos="926"/>
        </w:tabs>
        <w:ind w:left="926" w:hanging="360"/>
      </w:pPr>
    </w:lvl>
  </w:abstractNum>
  <w:abstractNum w:abstractNumId="3">
    <w:nsid w:val="FFFFFF7F"/>
    <w:multiLevelType w:val="singleLevel"/>
    <w:tmpl w:val="D456A862"/>
    <w:lvl w:ilvl="0">
      <w:start w:val="1"/>
      <w:numFmt w:val="decimal"/>
      <w:lvlText w:val="%1."/>
      <w:lvlJc w:val="left"/>
      <w:pPr>
        <w:tabs>
          <w:tab w:val="num" w:pos="643"/>
        </w:tabs>
        <w:ind w:left="643" w:hanging="360"/>
      </w:pPr>
    </w:lvl>
  </w:abstractNum>
  <w:abstractNum w:abstractNumId="4">
    <w:nsid w:val="FFFFFF80"/>
    <w:multiLevelType w:val="singleLevel"/>
    <w:tmpl w:val="0172B8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48CA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7EEE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80E0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6CAA0A"/>
    <w:lvl w:ilvl="0">
      <w:start w:val="1"/>
      <w:numFmt w:val="decimal"/>
      <w:lvlText w:val="%1."/>
      <w:lvlJc w:val="left"/>
      <w:pPr>
        <w:tabs>
          <w:tab w:val="num" w:pos="360"/>
        </w:tabs>
        <w:ind w:left="360" w:hanging="360"/>
      </w:pPr>
    </w:lvl>
  </w:abstractNum>
  <w:abstractNum w:abstractNumId="9">
    <w:nsid w:val="FFFFFF89"/>
    <w:multiLevelType w:val="singleLevel"/>
    <w:tmpl w:val="04847D3E"/>
    <w:lvl w:ilvl="0">
      <w:start w:val="1"/>
      <w:numFmt w:val="bullet"/>
      <w:lvlText w:val=""/>
      <w:lvlJc w:val="left"/>
      <w:pPr>
        <w:tabs>
          <w:tab w:val="num" w:pos="360"/>
        </w:tabs>
        <w:ind w:left="360" w:hanging="360"/>
      </w:pPr>
      <w:rPr>
        <w:rFonts w:ascii="Symbol" w:hAnsi="Symbol" w:hint="default"/>
      </w:rPr>
    </w:lvl>
  </w:abstractNum>
  <w:abstractNum w:abstractNumId="10">
    <w:nsid w:val="4D4647D5"/>
    <w:multiLevelType w:val="hybridMultilevel"/>
    <w:tmpl w:val="7A244AA8"/>
    <w:lvl w:ilvl="0" w:tplc="A0EE5904">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4A6"/>
    <w:rsid w:val="00293D90"/>
    <w:rsid w:val="0033098B"/>
    <w:rsid w:val="003A14A6"/>
    <w:rsid w:val="0054512A"/>
    <w:rsid w:val="005A2917"/>
    <w:rsid w:val="005B3198"/>
    <w:rsid w:val="005E7F08"/>
    <w:rsid w:val="00801BCB"/>
    <w:rsid w:val="00A060D5"/>
    <w:rsid w:val="00AD172C"/>
    <w:rsid w:val="00C51B1F"/>
    <w:rsid w:val="00D86629"/>
    <w:rsid w:val="00DB5D4D"/>
    <w:rsid w:val="00EC6567"/>
    <w:rsid w:val="00F9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B5ED3-5414-4806-AF65-F9ABF45A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4512A"/>
    <w:pPr>
      <w:spacing w:line="480" w:lineRule="auto"/>
      <w:jc w:val="both"/>
    </w:pPr>
    <w:rPr>
      <w:rFonts w:ascii="Arial" w:hAnsi="Arial"/>
      <w:b/>
      <w:sz w:val="28"/>
      <w:szCs w:val="20"/>
    </w:rPr>
  </w:style>
  <w:style w:type="paragraph" w:styleId="a4">
    <w:name w:val="Normal (Web)"/>
    <w:basedOn w:val="a"/>
    <w:rsid w:val="00801BCB"/>
    <w:pPr>
      <w:spacing w:before="100" w:beforeAutospacing="1" w:after="100" w:afterAutospacing="1"/>
    </w:pPr>
    <w:rPr>
      <w:color w:val="000000"/>
    </w:rPr>
  </w:style>
  <w:style w:type="paragraph" w:styleId="a5">
    <w:name w:val="footer"/>
    <w:basedOn w:val="a"/>
    <w:rsid w:val="00DB5D4D"/>
    <w:pPr>
      <w:tabs>
        <w:tab w:val="center" w:pos="4677"/>
        <w:tab w:val="right" w:pos="9355"/>
      </w:tabs>
    </w:pPr>
  </w:style>
  <w:style w:type="character" w:styleId="a6">
    <w:name w:val="page number"/>
    <w:basedOn w:val="a0"/>
    <w:rsid w:val="00DB5D4D"/>
  </w:style>
  <w:style w:type="paragraph" w:styleId="a7">
    <w:name w:val="footnote text"/>
    <w:basedOn w:val="a"/>
    <w:semiHidden/>
    <w:rsid w:val="00DB5D4D"/>
    <w:rPr>
      <w:sz w:val="20"/>
      <w:szCs w:val="20"/>
    </w:rPr>
  </w:style>
  <w:style w:type="character" w:styleId="a8">
    <w:name w:val="footnote reference"/>
    <w:semiHidden/>
    <w:rsid w:val="00DB5D4D"/>
    <w:rPr>
      <w:vertAlign w:val="superscript"/>
    </w:rPr>
  </w:style>
  <w:style w:type="paragraph" w:styleId="a9">
    <w:name w:val="Plain Text"/>
    <w:basedOn w:val="a"/>
    <w:rsid w:val="00AD172C"/>
    <w:rPr>
      <w:rFonts w:ascii="Courier New" w:hAnsi="Courier New" w:cs="Courier New"/>
      <w:sz w:val="20"/>
      <w:szCs w:val="20"/>
    </w:rPr>
  </w:style>
  <w:style w:type="paragraph" w:customStyle="1" w:styleId="aa">
    <w:basedOn w:val="a"/>
    <w:next w:val="a4"/>
    <w:rsid w:val="00AD172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АСТРАХАНСКИЙ ГОСУДАРСТВЕННЫЙ ТЕХНИЧЕСКИЙ УНИВЕРСИТЕТ</vt:lpstr>
    </vt:vector>
  </TitlesOfParts>
  <Company>Орден Водяной Вороны</Company>
  <LinksUpToDate>false</LinksUpToDate>
  <CharactersWithSpaces>44100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ТЕХНИЧЕСКИЙ УНИВЕРСИТЕТ</dc:title>
  <dc:subject/>
  <dc:creator>Макс</dc:creator>
  <cp:keywords/>
  <dc:description/>
  <cp:lastModifiedBy>admin</cp:lastModifiedBy>
  <cp:revision>2</cp:revision>
  <dcterms:created xsi:type="dcterms:W3CDTF">2014-02-06T15:38:00Z</dcterms:created>
  <dcterms:modified xsi:type="dcterms:W3CDTF">2014-02-06T15:38:00Z</dcterms:modified>
</cp:coreProperties>
</file>