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3B" w:rsidRDefault="00BA093B">
      <w:pPr>
        <w:pStyle w:val="H1"/>
        <w:widowControl/>
        <w:spacing w:line="360" w:lineRule="auto"/>
        <w:jc w:val="center"/>
      </w:pPr>
    </w:p>
    <w:p w:rsidR="00BA093B" w:rsidRDefault="00BA093B">
      <w:pPr>
        <w:pStyle w:val="H1"/>
        <w:widowControl/>
        <w:spacing w:line="360" w:lineRule="auto"/>
        <w:jc w:val="center"/>
      </w:pPr>
      <w:r>
        <w:t>Московский Государственный</w:t>
      </w:r>
    </w:p>
    <w:p w:rsidR="00BA093B" w:rsidRDefault="00BA093B">
      <w:pPr>
        <w:pStyle w:val="1"/>
        <w:widowControl/>
      </w:pPr>
      <w:r>
        <w:t>Университет Культуры</w:t>
      </w:r>
    </w:p>
    <w:p w:rsidR="00BA093B" w:rsidRDefault="00BA093B">
      <w:pPr>
        <w:pStyle w:val="H1"/>
        <w:widowControl/>
        <w:spacing w:line="360" w:lineRule="auto"/>
        <w:jc w:val="center"/>
      </w:pPr>
    </w:p>
    <w:p w:rsidR="00BA093B" w:rsidRDefault="00BA093B">
      <w:pPr>
        <w:widowControl/>
      </w:pPr>
    </w:p>
    <w:p w:rsidR="00BA093B" w:rsidRDefault="00BA093B">
      <w:pPr>
        <w:widowControl/>
      </w:pPr>
    </w:p>
    <w:p w:rsidR="00BA093B" w:rsidRDefault="00BA093B">
      <w:pPr>
        <w:pStyle w:val="H1"/>
        <w:widowControl/>
        <w:spacing w:line="360" w:lineRule="auto"/>
        <w:jc w:val="center"/>
      </w:pPr>
    </w:p>
    <w:p w:rsidR="00BA093B" w:rsidRDefault="00BA093B">
      <w:pPr>
        <w:pStyle w:val="H1"/>
        <w:widowControl/>
        <w:spacing w:line="360" w:lineRule="auto"/>
        <w:jc w:val="center"/>
      </w:pPr>
      <w:r>
        <w:t>Тема:  Оффшорные Банки</w:t>
      </w:r>
    </w:p>
    <w:p w:rsidR="00BA093B" w:rsidRDefault="00BA093B" w:rsidP="00B07DAC">
      <w:pPr>
        <w:pStyle w:val="H1"/>
        <w:widowControl/>
        <w:numPr>
          <w:ilvl w:val="0"/>
          <w:numId w:val="1"/>
        </w:numPr>
        <w:tabs>
          <w:tab w:val="left" w:pos="360"/>
        </w:tabs>
        <w:spacing w:line="360" w:lineRule="auto"/>
        <w:jc w:val="center"/>
      </w:pPr>
      <w:r>
        <w:t xml:space="preserve">что они из себя представляют </w:t>
      </w:r>
    </w:p>
    <w:p w:rsidR="00BA093B" w:rsidRDefault="00BA093B">
      <w:pPr>
        <w:pStyle w:val="H1"/>
        <w:widowControl/>
        <w:spacing w:line="360" w:lineRule="auto"/>
        <w:jc w:val="center"/>
      </w:pPr>
      <w:r>
        <w:t>и как их можно использовать</w:t>
      </w: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jc w:val="right"/>
      </w:pPr>
      <w:r>
        <w:t xml:space="preserve">Студентки 2-го курса 215 группы </w:t>
      </w:r>
    </w:p>
    <w:p w:rsidR="00BA093B" w:rsidRDefault="00BA093B">
      <w:pPr>
        <w:widowControl/>
        <w:jc w:val="right"/>
      </w:pPr>
      <w:r>
        <w:t>Миллерман Н.Ю.</w:t>
      </w: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jc w:val="center"/>
        <w:rPr>
          <w:b/>
          <w:sz w:val="40"/>
        </w:rPr>
      </w:pPr>
      <w:r>
        <w:rPr>
          <w:b/>
          <w:sz w:val="40"/>
        </w:rPr>
        <w:t>1999 г.</w:t>
      </w:r>
    </w:p>
    <w:p w:rsidR="00BA093B" w:rsidRDefault="00BA093B">
      <w:pPr>
        <w:widowControl/>
        <w:jc w:val="center"/>
        <w:rPr>
          <w:sz w:val="40"/>
        </w:rPr>
      </w:pPr>
    </w:p>
    <w:p w:rsidR="00BA093B" w:rsidRDefault="00BA093B">
      <w:pPr>
        <w:widowControl/>
        <w:jc w:val="center"/>
        <w:rPr>
          <w:sz w:val="40"/>
        </w:rPr>
      </w:pPr>
    </w:p>
    <w:p w:rsidR="00BA093B" w:rsidRDefault="00BA093B">
      <w:pPr>
        <w:widowControl/>
        <w:jc w:val="center"/>
        <w:rPr>
          <w:sz w:val="40"/>
        </w:rPr>
      </w:pPr>
    </w:p>
    <w:p w:rsidR="00BA093B" w:rsidRDefault="00BA093B">
      <w:pPr>
        <w:widowControl/>
        <w:jc w:val="center"/>
        <w:rPr>
          <w:sz w:val="40"/>
        </w:rPr>
      </w:pPr>
    </w:p>
    <w:p w:rsidR="00BA093B" w:rsidRDefault="00BA093B">
      <w:pPr>
        <w:widowControl/>
        <w:jc w:val="center"/>
        <w:rPr>
          <w:sz w:val="40"/>
        </w:rPr>
      </w:pPr>
    </w:p>
    <w:p w:rsidR="00BA093B" w:rsidRDefault="00BA093B">
      <w:pPr>
        <w:widowControl/>
        <w:jc w:val="center"/>
        <w:rPr>
          <w:sz w:val="40"/>
        </w:rPr>
      </w:pPr>
    </w:p>
    <w:p w:rsidR="00BA093B" w:rsidRDefault="00BA093B">
      <w:pPr>
        <w:widowControl/>
        <w:jc w:val="center"/>
        <w:rPr>
          <w:sz w:val="40"/>
        </w:rPr>
      </w:pPr>
      <w:r>
        <w:rPr>
          <w:sz w:val="40"/>
        </w:rPr>
        <w:t>План:</w:t>
      </w:r>
    </w:p>
    <w:p w:rsidR="00BA093B" w:rsidRDefault="00BA093B">
      <w:pPr>
        <w:widowControl/>
        <w:jc w:val="center"/>
        <w:rPr>
          <w:sz w:val="40"/>
        </w:rPr>
      </w:pPr>
    </w:p>
    <w:p w:rsidR="00BA093B" w:rsidRDefault="00BA093B">
      <w:pPr>
        <w:widowControl/>
        <w:jc w:val="center"/>
        <w:rPr>
          <w:sz w:val="40"/>
        </w:rPr>
      </w:pPr>
    </w:p>
    <w:p w:rsidR="00BA093B" w:rsidRDefault="00BA093B" w:rsidP="00B07DAC">
      <w:pPr>
        <w:widowControl/>
        <w:numPr>
          <w:ilvl w:val="0"/>
          <w:numId w:val="2"/>
        </w:numPr>
        <w:tabs>
          <w:tab w:val="left" w:pos="567"/>
        </w:tabs>
        <w:rPr>
          <w:sz w:val="32"/>
        </w:rPr>
      </w:pPr>
      <w:r>
        <w:rPr>
          <w:sz w:val="32"/>
        </w:rPr>
        <w:t>Введение</w:t>
      </w:r>
    </w:p>
    <w:p w:rsidR="00BA093B" w:rsidRDefault="00BA093B" w:rsidP="00B07DAC">
      <w:pPr>
        <w:widowControl/>
        <w:numPr>
          <w:ilvl w:val="0"/>
          <w:numId w:val="3"/>
        </w:numPr>
        <w:tabs>
          <w:tab w:val="left" w:pos="567"/>
        </w:tabs>
        <w:rPr>
          <w:sz w:val="32"/>
        </w:rPr>
      </w:pPr>
      <w:r>
        <w:rPr>
          <w:sz w:val="32"/>
        </w:rPr>
        <w:t>Зачем нужен оффшорный банк</w:t>
      </w:r>
    </w:p>
    <w:p w:rsidR="00BA093B" w:rsidRDefault="00BA093B" w:rsidP="00B07DAC">
      <w:pPr>
        <w:widowControl/>
        <w:numPr>
          <w:ilvl w:val="0"/>
          <w:numId w:val="4"/>
        </w:numPr>
        <w:tabs>
          <w:tab w:val="left" w:pos="567"/>
        </w:tabs>
        <w:rPr>
          <w:sz w:val="32"/>
        </w:rPr>
      </w:pPr>
      <w:r>
        <w:rPr>
          <w:sz w:val="32"/>
        </w:rPr>
        <w:t>Налогообложение</w:t>
      </w:r>
    </w:p>
    <w:p w:rsidR="00BA093B" w:rsidRDefault="00BA093B" w:rsidP="00B07DAC">
      <w:pPr>
        <w:widowControl/>
        <w:numPr>
          <w:ilvl w:val="0"/>
          <w:numId w:val="5"/>
        </w:numPr>
        <w:tabs>
          <w:tab w:val="left" w:pos="567"/>
        </w:tabs>
        <w:rPr>
          <w:sz w:val="32"/>
        </w:rPr>
      </w:pPr>
      <w:r>
        <w:rPr>
          <w:sz w:val="32"/>
        </w:rPr>
        <w:t>Контроль за обменом валюты</w:t>
      </w:r>
    </w:p>
    <w:p w:rsidR="00BA093B" w:rsidRDefault="00BA093B" w:rsidP="00B07DAC">
      <w:pPr>
        <w:widowControl/>
        <w:numPr>
          <w:ilvl w:val="0"/>
          <w:numId w:val="6"/>
        </w:numPr>
        <w:tabs>
          <w:tab w:val="left" w:pos="567"/>
        </w:tabs>
        <w:rPr>
          <w:sz w:val="32"/>
        </w:rPr>
      </w:pPr>
      <w:r>
        <w:rPr>
          <w:sz w:val="32"/>
        </w:rPr>
        <w:t>Требования к резервам и контроль за банком</w:t>
      </w:r>
    </w:p>
    <w:p w:rsidR="00BA093B" w:rsidRDefault="00BA093B" w:rsidP="00B07DAC">
      <w:pPr>
        <w:widowControl/>
        <w:numPr>
          <w:ilvl w:val="0"/>
          <w:numId w:val="7"/>
        </w:numPr>
        <w:tabs>
          <w:tab w:val="left" w:pos="567"/>
        </w:tabs>
        <w:rPr>
          <w:sz w:val="32"/>
        </w:rPr>
      </w:pPr>
      <w:r>
        <w:rPr>
          <w:sz w:val="32"/>
        </w:rPr>
        <w:t>Эффективный валютный менеджмент</w:t>
      </w:r>
    </w:p>
    <w:p w:rsidR="00BA093B" w:rsidRDefault="00BA093B" w:rsidP="00B07DAC">
      <w:pPr>
        <w:widowControl/>
        <w:numPr>
          <w:ilvl w:val="0"/>
          <w:numId w:val="8"/>
        </w:numPr>
        <w:tabs>
          <w:tab w:val="left" w:pos="567"/>
        </w:tabs>
        <w:rPr>
          <w:sz w:val="32"/>
        </w:rPr>
      </w:pPr>
      <w:r>
        <w:rPr>
          <w:sz w:val="32"/>
        </w:rPr>
        <w:t>Возможности для бизнеса</w:t>
      </w:r>
    </w:p>
    <w:p w:rsidR="00BA093B" w:rsidRDefault="00BA093B" w:rsidP="00B07DAC">
      <w:pPr>
        <w:widowControl/>
        <w:numPr>
          <w:ilvl w:val="0"/>
          <w:numId w:val="9"/>
        </w:numPr>
        <w:tabs>
          <w:tab w:val="left" w:pos="567"/>
        </w:tabs>
        <w:rPr>
          <w:sz w:val="32"/>
        </w:rPr>
      </w:pPr>
      <w:r>
        <w:rPr>
          <w:sz w:val="32"/>
        </w:rPr>
        <w:t>Требования при лицензировании</w:t>
      </w:r>
    </w:p>
    <w:p w:rsidR="00BA093B" w:rsidRDefault="00BA093B" w:rsidP="00B07DAC">
      <w:pPr>
        <w:widowControl/>
        <w:numPr>
          <w:ilvl w:val="0"/>
          <w:numId w:val="10"/>
        </w:numPr>
        <w:tabs>
          <w:tab w:val="left" w:pos="567"/>
        </w:tabs>
        <w:rPr>
          <w:sz w:val="32"/>
        </w:rPr>
      </w:pPr>
      <w:r>
        <w:rPr>
          <w:sz w:val="32"/>
        </w:rPr>
        <w:t>Процентные ставки</w:t>
      </w:r>
    </w:p>
    <w:p w:rsidR="00BA093B" w:rsidRDefault="00BA093B" w:rsidP="00B07DAC">
      <w:pPr>
        <w:widowControl/>
        <w:numPr>
          <w:ilvl w:val="0"/>
          <w:numId w:val="11"/>
        </w:numPr>
        <w:tabs>
          <w:tab w:val="left" w:pos="567"/>
        </w:tabs>
        <w:rPr>
          <w:sz w:val="32"/>
        </w:rPr>
      </w:pPr>
      <w:r>
        <w:rPr>
          <w:sz w:val="32"/>
        </w:rPr>
        <w:t xml:space="preserve">Конфиденциальность </w:t>
      </w:r>
    </w:p>
    <w:p w:rsidR="00BA093B" w:rsidRDefault="00BA093B" w:rsidP="00B07DAC">
      <w:pPr>
        <w:widowControl/>
        <w:numPr>
          <w:ilvl w:val="0"/>
          <w:numId w:val="12"/>
        </w:numPr>
        <w:tabs>
          <w:tab w:val="left" w:pos="567"/>
        </w:tabs>
        <w:rPr>
          <w:sz w:val="32"/>
        </w:rPr>
      </w:pPr>
      <w:r>
        <w:rPr>
          <w:sz w:val="32"/>
        </w:rPr>
        <w:t>Капитал</w:t>
      </w:r>
    </w:p>
    <w:p w:rsidR="00BA093B" w:rsidRDefault="00BA093B" w:rsidP="00B07DAC">
      <w:pPr>
        <w:widowControl/>
        <w:numPr>
          <w:ilvl w:val="0"/>
          <w:numId w:val="13"/>
        </w:numPr>
        <w:tabs>
          <w:tab w:val="left" w:pos="567"/>
        </w:tabs>
        <w:rPr>
          <w:sz w:val="32"/>
        </w:rPr>
      </w:pPr>
      <w:r>
        <w:rPr>
          <w:sz w:val="32"/>
        </w:rPr>
        <w:t>Условия образования оффшорных банков</w:t>
      </w:r>
    </w:p>
    <w:p w:rsidR="00BA093B" w:rsidRDefault="00BA093B" w:rsidP="00B07DAC">
      <w:pPr>
        <w:widowControl/>
        <w:numPr>
          <w:ilvl w:val="0"/>
          <w:numId w:val="14"/>
        </w:numPr>
        <w:tabs>
          <w:tab w:val="left" w:pos="567"/>
        </w:tabs>
        <w:rPr>
          <w:sz w:val="32"/>
        </w:rPr>
      </w:pPr>
      <w:r>
        <w:rPr>
          <w:sz w:val="32"/>
        </w:rPr>
        <w:t>Законодательство</w:t>
      </w:r>
    </w:p>
    <w:p w:rsidR="00BA093B" w:rsidRDefault="00BA093B" w:rsidP="00B07DAC">
      <w:pPr>
        <w:widowControl/>
        <w:numPr>
          <w:ilvl w:val="0"/>
          <w:numId w:val="15"/>
        </w:numPr>
        <w:tabs>
          <w:tab w:val="left" w:pos="567"/>
        </w:tabs>
        <w:rPr>
          <w:sz w:val="32"/>
        </w:rPr>
      </w:pPr>
      <w:r>
        <w:rPr>
          <w:sz w:val="32"/>
        </w:rPr>
        <w:t>Формирование оффшорных банков</w:t>
      </w:r>
    </w:p>
    <w:p w:rsidR="00BA093B" w:rsidRDefault="00BA093B" w:rsidP="00B07DAC">
      <w:pPr>
        <w:widowControl/>
        <w:numPr>
          <w:ilvl w:val="0"/>
          <w:numId w:val="16"/>
        </w:numPr>
        <w:tabs>
          <w:tab w:val="left" w:pos="567"/>
        </w:tabs>
        <w:rPr>
          <w:sz w:val="32"/>
        </w:rPr>
      </w:pPr>
      <w:r>
        <w:rPr>
          <w:sz w:val="32"/>
        </w:rPr>
        <w:t>Банковская деятельность</w:t>
      </w:r>
    </w:p>
    <w:p w:rsidR="00BA093B" w:rsidRDefault="00BA093B" w:rsidP="00B07DAC">
      <w:pPr>
        <w:widowControl/>
        <w:numPr>
          <w:ilvl w:val="0"/>
          <w:numId w:val="17"/>
        </w:numPr>
        <w:tabs>
          <w:tab w:val="left" w:pos="567"/>
        </w:tabs>
        <w:rPr>
          <w:sz w:val="32"/>
        </w:rPr>
      </w:pPr>
      <w:r>
        <w:rPr>
          <w:sz w:val="32"/>
        </w:rPr>
        <w:t>Менеджмент в оффшорных банках</w:t>
      </w: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widowControl/>
      </w:pPr>
    </w:p>
    <w:p w:rsidR="00BA093B" w:rsidRDefault="00BA093B">
      <w:pPr>
        <w:pStyle w:val="a6"/>
        <w:widowControl/>
      </w:pPr>
      <w:r>
        <w:rPr>
          <w:i/>
        </w:rPr>
        <w:t>Оффшорные Банки оперируют на оффшорных (безналоговых и строго конфиденциальных) основах. Оффшорные Банки предлагают услуги только нерезидентам тех государств, где эти банки основаны. Например, зарегистрированный в Белизе оффшорный банк может обслуживать клиентов из любых стран, за исключением постоянных жителей Белиза. В этом и состоит главное формальное отличие оффшорных банков от обыкновенных</w:t>
      </w:r>
      <w:r>
        <w:t xml:space="preserve">. </w:t>
      </w:r>
    </w:p>
    <w:p w:rsidR="00BA093B" w:rsidRDefault="00BA093B">
      <w:pPr>
        <w:widowControl/>
        <w:spacing w:line="480" w:lineRule="auto"/>
        <w:ind w:firstLine="567"/>
        <w:jc w:val="both"/>
        <w:rPr>
          <w:sz w:val="28"/>
        </w:rPr>
      </w:pPr>
      <w:r>
        <w:rPr>
          <w:sz w:val="28"/>
        </w:rPr>
        <w:t>Что более важно - это среда, в которой оперирует оффшорный банк. Оффшорные Банки ведут финансовую и банковскую деятельность в среде, свободной от налогового контроля и контроля над обменом валюты, то есть в безналоговых зонах и зонах с низкими налогами, обычно называемых оффшорными финансовыми центрами, эти условия часто также включают благоприятствующее банковское законодательство, заметно менее жесткое, чем в большинстве обычных государств.</w:t>
      </w:r>
    </w:p>
    <w:p w:rsidR="00BA093B" w:rsidRDefault="00BA093B">
      <w:pPr>
        <w:widowControl/>
        <w:spacing w:line="480" w:lineRule="auto"/>
        <w:ind w:firstLine="567"/>
        <w:jc w:val="both"/>
        <w:rPr>
          <w:sz w:val="28"/>
        </w:rPr>
      </w:pPr>
      <w:r>
        <w:rPr>
          <w:sz w:val="28"/>
        </w:rPr>
        <w:t>В большинстве оффшорных государств оффшорные банки могут контролироваться жителями любой страны. В оффшорном государстве получить лицензию на банковскую деятельность намного проще, чем в обычных странах с их жестким контролем. Основав оффшорный банк, Вы можете улучшить структуру своего бизнеса и получить преимущества перед Вашими конкурентами.</w:t>
      </w:r>
    </w:p>
    <w:p w:rsidR="00BA093B" w:rsidRDefault="00BA093B">
      <w:pPr>
        <w:widowControl/>
        <w:spacing w:line="480" w:lineRule="auto"/>
        <w:ind w:firstLine="567"/>
        <w:jc w:val="both"/>
        <w:rPr>
          <w:sz w:val="28"/>
        </w:rPr>
      </w:pPr>
    </w:p>
    <w:p w:rsidR="00BA093B" w:rsidRDefault="00BA093B">
      <w:pPr>
        <w:widowControl/>
        <w:spacing w:line="480" w:lineRule="auto"/>
        <w:ind w:firstLine="567"/>
        <w:jc w:val="both"/>
        <w:rPr>
          <w:sz w:val="28"/>
        </w:rPr>
      </w:pPr>
    </w:p>
    <w:p w:rsidR="00BA093B" w:rsidRDefault="00BA093B">
      <w:pPr>
        <w:widowControl/>
        <w:spacing w:line="480" w:lineRule="auto"/>
        <w:ind w:firstLine="567"/>
        <w:jc w:val="center"/>
        <w:rPr>
          <w:b/>
          <w:sz w:val="28"/>
        </w:rPr>
      </w:pPr>
    </w:p>
    <w:p w:rsidR="00BA093B" w:rsidRDefault="00BA093B">
      <w:pPr>
        <w:widowControl/>
        <w:spacing w:line="480" w:lineRule="auto"/>
        <w:ind w:firstLine="567"/>
        <w:jc w:val="center"/>
        <w:rPr>
          <w:b/>
          <w:sz w:val="28"/>
        </w:rPr>
      </w:pPr>
      <w:r>
        <w:rPr>
          <w:b/>
          <w:sz w:val="28"/>
        </w:rPr>
        <w:t>Зачем нужен оффшорный банк?</w:t>
      </w:r>
    </w:p>
    <w:p w:rsidR="00BA093B" w:rsidRDefault="00BA093B">
      <w:pPr>
        <w:widowControl/>
        <w:spacing w:line="480" w:lineRule="auto"/>
        <w:ind w:firstLine="567"/>
        <w:jc w:val="both"/>
        <w:rPr>
          <w:sz w:val="28"/>
        </w:rPr>
      </w:pPr>
      <w:r>
        <w:rPr>
          <w:sz w:val="28"/>
        </w:rPr>
        <w:t xml:space="preserve">Оффшорные банки используются во многих типичных ситуациях. Оффшорные банки часто основываются уже существующими обычными банками или финансовыми учреждениями в следующих целях: </w:t>
      </w:r>
    </w:p>
    <w:p w:rsidR="00BA093B" w:rsidRDefault="00BA093B">
      <w:pPr>
        <w:widowControl/>
        <w:spacing w:line="480" w:lineRule="auto"/>
        <w:ind w:left="993" w:hanging="426"/>
        <w:jc w:val="both"/>
        <w:rPr>
          <w:sz w:val="28"/>
        </w:rPr>
      </w:pPr>
      <w:r>
        <w:rPr>
          <w:sz w:val="28"/>
        </w:rPr>
        <w:t xml:space="preserve">Для доступа к международному кредитному рынку; </w:t>
      </w:r>
    </w:p>
    <w:p w:rsidR="00BA093B" w:rsidRDefault="00BA093B">
      <w:pPr>
        <w:widowControl/>
        <w:spacing w:line="480" w:lineRule="auto"/>
        <w:ind w:left="993" w:hanging="426"/>
        <w:jc w:val="both"/>
        <w:rPr>
          <w:sz w:val="28"/>
        </w:rPr>
      </w:pPr>
      <w:r>
        <w:rPr>
          <w:sz w:val="28"/>
        </w:rPr>
        <w:t xml:space="preserve">Для доступа к международным сетям корреспондентских счетов; </w:t>
      </w:r>
    </w:p>
    <w:p w:rsidR="00BA093B" w:rsidRDefault="00BA093B">
      <w:pPr>
        <w:widowControl/>
        <w:spacing w:line="480" w:lineRule="auto"/>
        <w:ind w:left="993" w:hanging="426"/>
        <w:jc w:val="both"/>
        <w:rPr>
          <w:sz w:val="28"/>
        </w:rPr>
      </w:pPr>
      <w:r>
        <w:rPr>
          <w:sz w:val="28"/>
        </w:rPr>
        <w:t xml:space="preserve">Для обеспечения клиентов ссудами, на условиях, эффективных с точки зрения налогообложения; </w:t>
      </w:r>
    </w:p>
    <w:p w:rsidR="00BA093B" w:rsidRDefault="00BA093B">
      <w:pPr>
        <w:widowControl/>
        <w:spacing w:line="480" w:lineRule="auto"/>
        <w:ind w:left="993" w:hanging="426"/>
        <w:jc w:val="both"/>
        <w:rPr>
          <w:sz w:val="28"/>
        </w:rPr>
      </w:pPr>
      <w:r>
        <w:rPr>
          <w:sz w:val="28"/>
        </w:rPr>
        <w:t>Для обеспечения секретности банковских операций клиентов;</w:t>
      </w:r>
    </w:p>
    <w:p w:rsidR="00BA093B" w:rsidRDefault="00BA093B">
      <w:pPr>
        <w:pStyle w:val="a6"/>
        <w:widowControl/>
      </w:pPr>
      <w:r>
        <w:t>Однако оффшорные банки могут быть основаны и для удовлетворения потребностей маленьких групп или даже одного человека. Оффшорные банки традиционно ориентируются на удовлетворения потребностей весьма обеспеченных людей. Преимущества оффшорных банков двухмерны. Как само банковское учреждение, так и клиенты выигрывают благодаря оффшорному статусу банка.</w:t>
      </w:r>
    </w:p>
    <w:p w:rsidR="00BA093B" w:rsidRDefault="00BA093B">
      <w:pPr>
        <w:pStyle w:val="2"/>
        <w:widowControl/>
        <w:jc w:val="center"/>
      </w:pPr>
      <w:r>
        <w:t>Налогообложение</w:t>
      </w:r>
    </w:p>
    <w:p w:rsidR="00BA093B" w:rsidRDefault="00BA093B">
      <w:pPr>
        <w:widowControl/>
        <w:spacing w:line="480" w:lineRule="auto"/>
        <w:ind w:firstLine="567"/>
        <w:jc w:val="both"/>
        <w:rPr>
          <w:sz w:val="28"/>
        </w:rPr>
      </w:pPr>
      <w:r>
        <w:rPr>
          <w:sz w:val="28"/>
        </w:rPr>
        <w:t xml:space="preserve">      Оффшорные банки либо освобождены от налогов, либо налоги уменьшены до нескольких процентов от прибыли, это позволяет оффшорному банку не только генерировать большую чистую прибыль, но и обеспечивает его стабильность благодаря исключению возможности непредсказуемых эффектов налоговой политики обычных стран. Не взимаются налоги на источник прибыли, на банковские проценты, дивиденды и прочие аналогичные платежи. Затраты ограничиваются административными расходами и ежегодными пошлинами за обновление оффшорного статуса. Доходы оффшорного банка от валютных операций, от участия в предоставлении синдикатных займов и денежном рынке, от операций с ценными бумагами и вкладами могут быть защищены от высоких ставок налогов, применяемых в отношении обычных банков и финансовых учреждений. К последним может применяться и налог на получаемые проценты. В случае оффшорных банков, налоги на источник прибыли, на банковские проценты, дивиденды и прочие аналогичные платежи не взимаются, а затраты ограничиваются административными расходами и ежегодными платежами за поддержание оффшорного статуса.</w:t>
      </w:r>
    </w:p>
    <w:p w:rsidR="00BA093B" w:rsidRDefault="00BA093B">
      <w:pPr>
        <w:pStyle w:val="2"/>
        <w:widowControl/>
        <w:jc w:val="center"/>
      </w:pPr>
      <w:r>
        <w:t>Контроль за обменом валюты</w:t>
      </w:r>
    </w:p>
    <w:p w:rsidR="00BA093B" w:rsidRDefault="00BA093B">
      <w:pPr>
        <w:widowControl/>
        <w:spacing w:line="480" w:lineRule="auto"/>
        <w:ind w:firstLine="567"/>
        <w:jc w:val="both"/>
        <w:rPr>
          <w:sz w:val="28"/>
        </w:rPr>
      </w:pPr>
      <w:r>
        <w:rPr>
          <w:sz w:val="28"/>
        </w:rPr>
        <w:t>Отсутствие контроля за обменом валюты естественно позволяет оффшорному банку перемещать фонды с большей свободой и гибкостью, чем из области, где этот контроль имеется. Оффшорный банк сможет использовать эту повышенную гибкость, будучи способным осуществлять платежи немедленно, особенно в постоянно меняющихся рыночных условиях.</w:t>
      </w:r>
    </w:p>
    <w:p w:rsidR="00BA093B" w:rsidRDefault="00BA093B">
      <w:pPr>
        <w:widowControl/>
        <w:spacing w:line="480" w:lineRule="auto"/>
        <w:ind w:left="993" w:hanging="426"/>
        <w:jc w:val="both"/>
        <w:rPr>
          <w:sz w:val="28"/>
        </w:rPr>
      </w:pPr>
      <w:r>
        <w:rPr>
          <w:sz w:val="28"/>
        </w:rPr>
        <w:t xml:space="preserve">Для оказания клиентам других услуг, невозможных в обычных странах с их жесткой регуляцией; </w:t>
      </w:r>
    </w:p>
    <w:p w:rsidR="00BA093B" w:rsidRDefault="00BA093B">
      <w:pPr>
        <w:widowControl/>
        <w:spacing w:line="480" w:lineRule="auto"/>
        <w:ind w:left="993" w:hanging="426"/>
        <w:jc w:val="both"/>
        <w:rPr>
          <w:sz w:val="28"/>
        </w:rPr>
      </w:pPr>
      <w:r>
        <w:rPr>
          <w:sz w:val="28"/>
        </w:rPr>
        <w:t xml:space="preserve">Для обеспечения клиентов гарантийными письмами; </w:t>
      </w:r>
    </w:p>
    <w:p w:rsidR="00BA093B" w:rsidRDefault="00BA093B">
      <w:pPr>
        <w:widowControl/>
        <w:spacing w:line="480" w:lineRule="auto"/>
        <w:ind w:left="993" w:hanging="426"/>
        <w:jc w:val="both"/>
        <w:rPr>
          <w:sz w:val="28"/>
        </w:rPr>
      </w:pPr>
      <w:r>
        <w:rPr>
          <w:sz w:val="28"/>
        </w:rPr>
        <w:t xml:space="preserve">Для приема вкладов из неконтролируемых источников; </w:t>
      </w:r>
    </w:p>
    <w:p w:rsidR="00BA093B" w:rsidRDefault="00BA093B">
      <w:pPr>
        <w:widowControl/>
        <w:spacing w:line="480" w:lineRule="auto"/>
        <w:ind w:left="993" w:hanging="426"/>
        <w:jc w:val="both"/>
        <w:rPr>
          <w:sz w:val="28"/>
        </w:rPr>
      </w:pPr>
      <w:r>
        <w:rPr>
          <w:sz w:val="28"/>
        </w:rPr>
        <w:t xml:space="preserve">Для избежания ограничений на отношение долгов к имуществу и на дачу ссуд, типичных для стран с более жесткой регуляцией; </w:t>
      </w:r>
    </w:p>
    <w:p w:rsidR="00BA093B" w:rsidRDefault="00BA093B">
      <w:pPr>
        <w:widowControl/>
        <w:spacing w:line="480" w:lineRule="auto"/>
        <w:ind w:left="993" w:hanging="426"/>
        <w:jc w:val="both"/>
        <w:rPr>
          <w:sz w:val="28"/>
        </w:rPr>
      </w:pPr>
      <w:r>
        <w:rPr>
          <w:sz w:val="28"/>
        </w:rPr>
        <w:t xml:space="preserve">Для избежания огромных требований к минимальному капиталу, налагаемых странами с более жесткой регуляцией; </w:t>
      </w:r>
    </w:p>
    <w:p w:rsidR="00BA093B" w:rsidRDefault="00BA093B">
      <w:pPr>
        <w:widowControl/>
        <w:spacing w:line="480" w:lineRule="auto"/>
        <w:ind w:left="993" w:hanging="426"/>
        <w:jc w:val="both"/>
        <w:rPr>
          <w:sz w:val="28"/>
        </w:rPr>
      </w:pPr>
      <w:r>
        <w:rPr>
          <w:sz w:val="28"/>
        </w:rPr>
        <w:t xml:space="preserve">Для оперирования без ограничений на рынке ценных бумаг; </w:t>
      </w:r>
    </w:p>
    <w:p w:rsidR="00BA093B" w:rsidRDefault="00BA093B">
      <w:pPr>
        <w:widowControl/>
        <w:spacing w:line="480" w:lineRule="auto"/>
        <w:ind w:left="993" w:hanging="426"/>
        <w:jc w:val="both"/>
        <w:rPr>
          <w:sz w:val="28"/>
        </w:rPr>
      </w:pPr>
      <w:r>
        <w:rPr>
          <w:sz w:val="28"/>
        </w:rPr>
        <w:t xml:space="preserve">Для обхода посредников при некоторых финансовых операциях; </w:t>
      </w:r>
    </w:p>
    <w:p w:rsidR="00BA093B" w:rsidRDefault="00BA093B">
      <w:pPr>
        <w:widowControl/>
        <w:spacing w:line="480" w:lineRule="auto"/>
        <w:ind w:left="993" w:hanging="426"/>
        <w:jc w:val="both"/>
        <w:rPr>
          <w:sz w:val="28"/>
        </w:rPr>
      </w:pPr>
      <w:r>
        <w:rPr>
          <w:sz w:val="28"/>
        </w:rPr>
        <w:t xml:space="preserve">Для минимизации политического риска (который может быть высок в некоторых Восточноевропейских странах, к примеру); </w:t>
      </w:r>
    </w:p>
    <w:p w:rsidR="00BA093B" w:rsidRDefault="00BA093B">
      <w:pPr>
        <w:widowControl/>
        <w:spacing w:line="480" w:lineRule="auto"/>
        <w:ind w:left="993" w:hanging="426"/>
        <w:jc w:val="both"/>
        <w:rPr>
          <w:sz w:val="28"/>
        </w:rPr>
      </w:pPr>
      <w:r>
        <w:rPr>
          <w:sz w:val="28"/>
        </w:rPr>
        <w:t>Для улучшения имиджа Вашей группы;</w:t>
      </w:r>
    </w:p>
    <w:p w:rsidR="00BA093B" w:rsidRDefault="00BA093B">
      <w:pPr>
        <w:pStyle w:val="21"/>
        <w:widowControl/>
        <w:jc w:val="both"/>
      </w:pPr>
      <w:r>
        <w:t xml:space="preserve">Оффшорные банки могут основываться не только банками или финансовыми учреждениями, но и корпоративными группами для осуществления внешних займов или для консолидации финансовых и банковских операций группы. Например, если Ваша компания вовлечена в международную торговлю и обращение с финансовыми ресурсами осуществляется с помощью внешнего банка, достаточно разумно основать свой собственный оффшорный банк. Вы также можете пожелать использовать оффшорный банк как центр по менеджменту одной или многих иностранных валют. Часто крупные, а еще чаще - средние компании имеют собственные оффшорные банки, занимающиеся их денежными средствами и текущими счетами их подразделений. Таким образом, если группа Ваших компаний нуждается в банковских услугах, имеет смысл основать Ваш собственный оффшорный банк, чтобы Вы могли осуществлять переводы постоянным клиентам и поставщикам, оформлять документы о кредите и т.д. через Ваш личный банк. Деятельность международных финансовых компаний может также включать оффшорную банковскую деятельность, например добычу внешних займов, обеспечение финансовой поддержки клиентов и групп, снижение или факторизацию групповых и прочих долгов и предоставление корпорациям кредитов на условиях,. выгодных с точки зрения налогообложения. Лизинг оборудования через оффшорную финансовую компанию - еще одна полезная концепция. Эта деятельность может вестись как в целях обеспечения продавца средствами для лизинга клиентам, так и для того чтобы финансировать ценные приобретения группы.             </w:t>
      </w:r>
    </w:p>
    <w:p w:rsidR="00BA093B" w:rsidRDefault="00BA093B">
      <w:pPr>
        <w:pStyle w:val="21"/>
        <w:widowControl/>
        <w:jc w:val="both"/>
        <w:rPr>
          <w:b/>
        </w:rPr>
      </w:pPr>
      <w:r>
        <w:t xml:space="preserve">               </w:t>
      </w:r>
      <w:r>
        <w:rPr>
          <w:b/>
        </w:rPr>
        <w:t>Требование к резервам и контроль за банком</w:t>
      </w:r>
    </w:p>
    <w:p w:rsidR="00BA093B" w:rsidRDefault="00BA093B">
      <w:pPr>
        <w:pStyle w:val="3"/>
        <w:widowControl/>
        <w:jc w:val="both"/>
        <w:rPr>
          <w:b w:val="0"/>
        </w:rPr>
      </w:pPr>
      <w:r>
        <w:t xml:space="preserve"> </w:t>
      </w:r>
      <w:r>
        <w:rPr>
          <w:b w:val="0"/>
        </w:rPr>
        <w:t>Требования к резервам, структуре капитала, ликвидности фондов и обязательному страхованию вкладов минимальны или вообще отсутствуют. Контроль со стороны аудиторов и местных агентств весьма умеренный. Оперирование оффшорными банками осуществляется через компании по менеджменту и другие банки на основе специальных соглашений.</w:t>
      </w:r>
    </w:p>
    <w:p w:rsidR="00BA093B" w:rsidRDefault="00BA093B">
      <w:pPr>
        <w:widowControl/>
        <w:spacing w:line="480" w:lineRule="auto"/>
        <w:ind w:firstLine="567"/>
        <w:jc w:val="center"/>
        <w:rPr>
          <w:sz w:val="28"/>
        </w:rPr>
      </w:pPr>
      <w:r>
        <w:rPr>
          <w:b/>
          <w:sz w:val="28"/>
        </w:rPr>
        <w:t>Эффективный валютный менеджмент.</w:t>
      </w:r>
    </w:p>
    <w:p w:rsidR="00BA093B" w:rsidRDefault="00BA093B">
      <w:pPr>
        <w:pStyle w:val="a6"/>
        <w:widowControl/>
      </w:pPr>
      <w:r>
        <w:t>Использование оффшорного банка в качестве центра валютного менеджмента корпоративной группы позволяет гибко и эффективно (с точки зрения налогов) контролировать раскрытие обменных операций. Доходы и потери группы от обмена, как реализованные так и нереализованные, могут быть консолидированы, что приведет к выигрышу как в расходах так и с точки зрения администрирования. Суммарный риск обменных операций может быть уменьшен, а расходы на подстраховку и займы - минимизированы. Доходы от обмена, взносы, скидки и проценты по кредитам могут рассматриваться на групповой основе и наиболее эффективным с точки зрения налогов образом. Централизация валютного менеджмента обеспечивает более непосредственное вовлечение в работу казначея группы и его большую гибкость.</w:t>
      </w:r>
    </w:p>
    <w:p w:rsidR="00BA093B" w:rsidRDefault="00BA093B">
      <w:pPr>
        <w:pStyle w:val="3"/>
        <w:widowControl/>
      </w:pPr>
      <w:r>
        <w:t>Возможности для бизнеса</w:t>
      </w:r>
    </w:p>
    <w:p w:rsidR="00BA093B" w:rsidRDefault="00BA093B">
      <w:pPr>
        <w:widowControl/>
        <w:spacing w:line="480" w:lineRule="auto"/>
        <w:ind w:firstLine="567"/>
        <w:jc w:val="both"/>
        <w:rPr>
          <w:sz w:val="28"/>
        </w:rPr>
      </w:pPr>
      <w:r>
        <w:rPr>
          <w:b/>
          <w:sz w:val="28"/>
        </w:rPr>
        <w:t xml:space="preserve">       </w:t>
      </w:r>
      <w:r>
        <w:rPr>
          <w:sz w:val="28"/>
        </w:rPr>
        <w:t>Операции с еврообязательствами (американские облигации для Европейского рынка) и займы в иностранной валюте часто осуществляются при посредничестве оффшорного банка, для того чтобы максимизировать суммарный налоговый эффект путем оптимального распределения фондов внутри группы. Свободная прибыль группы от финансовой деятельности, скидки за счет факторизации долгов и интерес,  полученный от лизинга или аналогичных операций могут быть защищены от высоких налоговых ставок, применяемых в обычных странах. Ведя банковскую деятельность через оффшорный банк, корпоративная группа сможет осуществлять эти операции абсолютно без регулирующего вмешательства местных властей.</w:t>
      </w:r>
      <w:r>
        <w:rPr>
          <w:sz w:val="28"/>
        </w:rPr>
        <w:br/>
        <w:t xml:space="preserve">В общем, корпоративная группа может намереваться максимизировать отношение расходов к прибылям в областях с высокими налогами, одновременно защищая. </w:t>
      </w:r>
    </w:p>
    <w:p w:rsidR="00BA093B" w:rsidRDefault="00BA093B">
      <w:pPr>
        <w:pStyle w:val="3"/>
        <w:widowControl/>
      </w:pPr>
      <w:r>
        <w:t>Требования при лицензировании</w:t>
      </w:r>
    </w:p>
    <w:p w:rsidR="00BA093B" w:rsidRDefault="00BA093B">
      <w:pPr>
        <w:pStyle w:val="20"/>
        <w:widowControl/>
      </w:pPr>
      <w:r>
        <w:t xml:space="preserve">        Требования к лицензированию для оффшорных банков значительно упрощены, Эти лицензии доступны широкому кругу ходатайствующих. В отличие от большинства государств мира, оффшорные страны не требуют от иностранного ходатайствующего о лицензии быть "Банком Мирового Класса". Подобная лицензия может быть выдана маленькому банку, финансовому учреждению, торговой компании и даже частному лицу.</w:t>
      </w:r>
    </w:p>
    <w:p w:rsidR="00BA093B" w:rsidRDefault="00BA093B">
      <w:pPr>
        <w:pStyle w:val="3"/>
        <w:widowControl/>
      </w:pPr>
      <w:r>
        <w:t>Процентные ставки</w:t>
      </w:r>
    </w:p>
    <w:p w:rsidR="00BA093B" w:rsidRDefault="00BA093B">
      <w:pPr>
        <w:widowControl/>
        <w:spacing w:line="480" w:lineRule="auto"/>
        <w:ind w:firstLine="567"/>
        <w:jc w:val="both"/>
        <w:rPr>
          <w:sz w:val="28"/>
        </w:rPr>
      </w:pPr>
      <w:r>
        <w:rPr>
          <w:sz w:val="28"/>
        </w:rPr>
        <w:t>Оффшорный банк способен наращивать базу вкладов более быстрыми темпами, чем "традиционные" конкуренты. Клиенты выиграют благодаря освобождению от уплаты налогов с получаемых процентов, к тому же более низкие ставки налога на прибыль позволяют оффшорному банку предложить более конкурентоспособный уровень процентов. Если клиент также способен реструктуризировать свои активы с помощью оффшорного траста или инвестиционной холдинговой компании, его прибыль не будет облагаться налогом по месту его проживания, а его вклады не будут контролироваться с точки зрения обмена валют.</w:t>
      </w:r>
    </w:p>
    <w:p w:rsidR="00BA093B" w:rsidRDefault="00BA093B">
      <w:pPr>
        <w:pStyle w:val="3"/>
        <w:widowControl/>
      </w:pPr>
      <w:r>
        <w:t>Конфиденциальность</w:t>
      </w:r>
    </w:p>
    <w:p w:rsidR="00BA093B" w:rsidRDefault="00BA093B">
      <w:pPr>
        <w:widowControl/>
        <w:spacing w:line="480" w:lineRule="auto"/>
        <w:ind w:firstLine="567"/>
        <w:jc w:val="both"/>
        <w:rPr>
          <w:sz w:val="28"/>
        </w:rPr>
      </w:pPr>
      <w:r>
        <w:rPr>
          <w:sz w:val="28"/>
        </w:rPr>
        <w:t>Оффшорные банки обеспечивают высочайший уровень конфиденциальности. В некоторых случаях анонимная оффшорная компания открывает анонимный счет в анонимном оффшорном банке. Таким образом достигается трехуровневая защита коммерческой информации. Часто для гарантии анонимности назначаются подставные собственники и директора.</w:t>
      </w:r>
    </w:p>
    <w:p w:rsidR="00BA093B" w:rsidRDefault="00BA093B">
      <w:pPr>
        <w:pStyle w:val="3"/>
        <w:widowControl/>
      </w:pPr>
      <w:r>
        <w:t>Капитал</w:t>
      </w:r>
    </w:p>
    <w:p w:rsidR="00BA093B" w:rsidRDefault="00BA093B">
      <w:pPr>
        <w:widowControl/>
        <w:spacing w:line="480" w:lineRule="auto"/>
        <w:ind w:firstLine="567"/>
        <w:jc w:val="both"/>
        <w:rPr>
          <w:sz w:val="28"/>
        </w:rPr>
      </w:pPr>
      <w:r>
        <w:rPr>
          <w:sz w:val="28"/>
        </w:rPr>
        <w:t>В оффшорных странах эта величина значительно ниже, чем в обычных. Для большинства бизнесменов это единственная возможность основать иностранный коммерческий банк, поскольку другие возможности неприемлемы из-за высоких требований к капиталу, персоналу, репутации и бизнес-плану банка. Не секрет, что основывая оффшорный банк, большие компании и банки могут снизить свои издержки, их возможности для бизнеса увеличиваются, прибыль группы от налогообложения накапливается в оффшорной среде. В такой ситуации оффшорный банк - наиболее эффективный инструмент для распределения фондов группы.</w:t>
      </w:r>
    </w:p>
    <w:p w:rsidR="00BA093B" w:rsidRDefault="00BA093B">
      <w:pPr>
        <w:pStyle w:val="3"/>
        <w:widowControl/>
      </w:pPr>
      <w:r>
        <w:t>Условия образования оффшорных банков</w:t>
      </w:r>
    </w:p>
    <w:p w:rsidR="00BA093B" w:rsidRDefault="00BA093B">
      <w:pPr>
        <w:widowControl/>
        <w:spacing w:line="480" w:lineRule="auto"/>
        <w:ind w:firstLine="567"/>
        <w:jc w:val="both"/>
        <w:rPr>
          <w:sz w:val="28"/>
        </w:rPr>
      </w:pPr>
      <w:r>
        <w:rPr>
          <w:sz w:val="28"/>
        </w:rPr>
        <w:t>Для того, чтобы получить описанные выше преимущества, оффшорному банку требуется среда либо безналоговая, либо с низкими налогами, либо обеспечивающая оффшорному банку специальные концессионные ставки налогов. Обычно предпочтительнее первый вариант. Необходимость учета специфических факторов зависит от требований к оффшорному банку. Иногда может быть желательным использовать договора о двойном налогообложении. Однако во многих случаях это не принесет прибыли, а соответствующий обмен информацией может оказаться вредным для деятельности оффшорного банка. Оффшорный банковский центр, где не применяется налог на банковские проценты, обычно предпочтительнее для клиентов оффшорного банка, он будет более привлекательным также и для самого банка, т.к. налог на банковские проценты часто является частью его расходов. Отсутствие налога на дивиденды будет важным фактором с точки зрения совладельцев оффшорного банка. Также должны учитываться налоги, отличные от налогов на прибыль. Гербовой сбор за оформление документов о займах или закладных, налог на квитанции, сборы за перевод средств могут быть важными факторами, влияющими на стоимость работы. Плата за регистрацию капитала и за банковскую лицензию должны быть сведены к минимуму.</w:t>
      </w:r>
    </w:p>
    <w:p w:rsidR="00BA093B" w:rsidRDefault="00BA093B">
      <w:pPr>
        <w:pStyle w:val="4"/>
        <w:widowControl/>
        <w:rPr>
          <w:b/>
        </w:rPr>
      </w:pPr>
      <w:r>
        <w:rPr>
          <w:b/>
        </w:rPr>
        <w:t>Законодательство</w:t>
      </w:r>
    </w:p>
    <w:p w:rsidR="00BA093B" w:rsidRDefault="00BA093B">
      <w:pPr>
        <w:pStyle w:val="a6"/>
        <w:widowControl/>
      </w:pPr>
      <w:r>
        <w:t>Все страны имеют законодательство, регулирующее ведение банковской деятельности внутри соответствующего государства, и в некоторых случаях распространяющееся на внешнюю деятельность банков, базирующихся в стране. Страны, подходящие для оффшорной банковской деятельности, обычно ограничиваются контролем и регулированием банковских операций внутри страны и обеспечивают нерезидентам более гибкий набор банковских правил. Многие оффшорные банковские центры имеют двойную систему лицензирования, с полными лицензиями для местных банков и ограниченными лицензиями для оффшорных банков, ведущих дела с партнерами-нерезидентами.</w:t>
      </w:r>
      <w:r>
        <w:br/>
        <w:t>Банковское законодательство подходящего оффшорного банковского центра должно допускать:</w:t>
      </w:r>
    </w:p>
    <w:p w:rsidR="00BA093B" w:rsidRDefault="00BA093B">
      <w:pPr>
        <w:widowControl/>
        <w:spacing w:line="480" w:lineRule="auto"/>
        <w:ind w:left="851" w:hanging="284"/>
        <w:jc w:val="both"/>
        <w:rPr>
          <w:sz w:val="28"/>
        </w:rPr>
      </w:pPr>
      <w:r>
        <w:rPr>
          <w:sz w:val="28"/>
        </w:rPr>
        <w:t xml:space="preserve">Низкую капитализацию, без требований к минимальному основному капиталу и резервам; </w:t>
      </w:r>
    </w:p>
    <w:p w:rsidR="00BA093B" w:rsidRDefault="00BA093B">
      <w:pPr>
        <w:widowControl/>
        <w:spacing w:line="480" w:lineRule="auto"/>
        <w:ind w:left="851" w:hanging="284"/>
        <w:jc w:val="both"/>
        <w:rPr>
          <w:sz w:val="28"/>
        </w:rPr>
      </w:pPr>
      <w:r>
        <w:rPr>
          <w:sz w:val="28"/>
        </w:rPr>
        <w:t xml:space="preserve">Выдачу займов без соблюдения обязательных пропорций между долгами и имуществом; </w:t>
      </w:r>
    </w:p>
    <w:p w:rsidR="00BA093B" w:rsidRDefault="00BA093B">
      <w:pPr>
        <w:widowControl/>
        <w:spacing w:line="480" w:lineRule="auto"/>
        <w:ind w:left="851" w:hanging="284"/>
        <w:jc w:val="both"/>
        <w:rPr>
          <w:sz w:val="28"/>
        </w:rPr>
      </w:pPr>
      <w:r>
        <w:rPr>
          <w:sz w:val="28"/>
        </w:rPr>
        <w:t xml:space="preserve">Неограниченную кредитную активность; </w:t>
      </w:r>
    </w:p>
    <w:p w:rsidR="00BA093B" w:rsidRDefault="00BA093B">
      <w:pPr>
        <w:widowControl/>
        <w:spacing w:line="480" w:lineRule="auto"/>
        <w:ind w:left="851" w:hanging="284"/>
        <w:jc w:val="both"/>
        <w:rPr>
          <w:sz w:val="28"/>
        </w:rPr>
      </w:pPr>
      <w:r>
        <w:rPr>
          <w:sz w:val="28"/>
        </w:rPr>
        <w:t xml:space="preserve">Полностью иностранную собственность на оффшорный банк; </w:t>
      </w:r>
    </w:p>
    <w:p w:rsidR="00BA093B" w:rsidRDefault="00BA093B">
      <w:pPr>
        <w:widowControl/>
        <w:spacing w:line="480" w:lineRule="auto"/>
        <w:ind w:left="851" w:hanging="284"/>
        <w:jc w:val="both"/>
        <w:rPr>
          <w:sz w:val="28"/>
        </w:rPr>
      </w:pPr>
      <w:r>
        <w:rPr>
          <w:sz w:val="28"/>
        </w:rPr>
        <w:t xml:space="preserve">Менеджмент наличных денег без требований к минимальной ликвидности; </w:t>
      </w:r>
    </w:p>
    <w:p w:rsidR="00BA093B" w:rsidRDefault="00BA093B">
      <w:pPr>
        <w:widowControl/>
        <w:spacing w:line="480" w:lineRule="auto"/>
        <w:ind w:firstLine="567"/>
        <w:jc w:val="both"/>
        <w:rPr>
          <w:sz w:val="28"/>
        </w:rPr>
      </w:pPr>
      <w:r>
        <w:rPr>
          <w:sz w:val="28"/>
        </w:rPr>
        <w:t xml:space="preserve">Свободу администрации от излишних обязательств по отчетности; </w:t>
      </w:r>
    </w:p>
    <w:p w:rsidR="00BA093B" w:rsidRDefault="00BA093B">
      <w:pPr>
        <w:widowControl/>
        <w:spacing w:line="480" w:lineRule="auto"/>
        <w:ind w:firstLine="567"/>
        <w:jc w:val="both"/>
        <w:rPr>
          <w:sz w:val="28"/>
        </w:rPr>
      </w:pPr>
      <w:r>
        <w:rPr>
          <w:sz w:val="28"/>
        </w:rPr>
        <w:t>Полная конфиденциальность деятельности клиентов.</w:t>
      </w:r>
    </w:p>
    <w:p w:rsidR="00BA093B" w:rsidRDefault="00BA093B">
      <w:pPr>
        <w:pStyle w:val="a3"/>
        <w:widowControl/>
        <w:ind w:firstLine="567"/>
        <w:rPr>
          <w:sz w:val="28"/>
        </w:rPr>
      </w:pPr>
      <w:r>
        <w:rPr>
          <w:sz w:val="28"/>
        </w:rPr>
        <w:t>Естественно, некоторые из этих преимуществ не потребуются всем оффшорным банкам, в частности тем, которыми владеют международные банковские группы.</w:t>
      </w:r>
    </w:p>
    <w:p w:rsidR="00BA093B" w:rsidRDefault="00BA093B">
      <w:pPr>
        <w:pStyle w:val="a3"/>
        <w:widowControl/>
        <w:ind w:firstLine="567"/>
        <w:rPr>
          <w:sz w:val="28"/>
        </w:rPr>
      </w:pPr>
      <w:r>
        <w:rPr>
          <w:sz w:val="28"/>
        </w:rPr>
        <w:t>Корпоративное законодательство оффшорного банковского центра также является важным фактором, оно должно дополнять законы о банках. Предпочтительно, чтобы корпоративное законодательство находилось в соответствии с законодательством стран, где оперирует ваша банковская или корпоративная группа. Специальные факторы, такие как анонимность собственника, обеспечение корпоративной секретности, перемена места принадлежности корпорации и минимальные требования к отчетности могут оказаться привлекательными для некоторых оффшорных банков.</w:t>
      </w:r>
    </w:p>
    <w:p w:rsidR="00BA093B" w:rsidRDefault="00BA093B">
      <w:pPr>
        <w:widowControl/>
        <w:spacing w:line="480" w:lineRule="auto"/>
        <w:ind w:firstLine="567"/>
        <w:jc w:val="both"/>
        <w:rPr>
          <w:sz w:val="28"/>
        </w:rPr>
      </w:pPr>
      <w:r>
        <w:rPr>
          <w:sz w:val="28"/>
        </w:rPr>
        <w:t>Проведение гибкой банковской политики, возможной в случае оффшорного банковского законодательства, будет существенно затруднено, если оно не дополнено свободным перемещением фондов. Оффшорный банк должен быть способен свободно перемещать свои фонды по международным банковским сетям, и оффшорный банковский центр должен обеспечивать свободный доступ к этим сетям.  Часто используются следующие структуры: комбинации оффшорного банка и оффшорного инвестиционного фонда или оффшорного банка и страховой компании. Бизнес коммерческих банков становится все более интернациональным, и трастовые операции составляют заметную часть этой деятельности.</w:t>
      </w:r>
    </w:p>
    <w:p w:rsidR="00BA093B" w:rsidRDefault="00BA093B">
      <w:pPr>
        <w:pStyle w:val="3"/>
        <w:widowControl/>
      </w:pPr>
      <w:r>
        <w:t>Формирование оффшорных банков</w:t>
      </w:r>
    </w:p>
    <w:p w:rsidR="00BA093B" w:rsidRDefault="00BA093B">
      <w:pPr>
        <w:widowControl/>
        <w:spacing w:line="480" w:lineRule="auto"/>
        <w:ind w:firstLine="567"/>
        <w:jc w:val="both"/>
        <w:rPr>
          <w:sz w:val="28"/>
        </w:rPr>
      </w:pPr>
      <w:r>
        <w:rPr>
          <w:sz w:val="28"/>
        </w:rPr>
        <w:t>Процедура основания оффшорного банка зависит от государства. Однако, в большинстве подходящих стран основание оффшорного банка происходит по обычной для английских законов регистрационной системе. Ходатайство о разрешении на основание должно быть подано вместе с ходатайством о лицензии банка или финансового учреждения. Ходатайство о лицензии должно сопровождаться информацией, указанной в правилах для оффшорных банков. Если ходатайство удовлетворяет правилам, лицензия немедленно выдается. Обычно ходатайство считается конфиденциальным документом и в соответствии с корпоративным законодательством может быть засекречено.</w:t>
      </w:r>
    </w:p>
    <w:p w:rsidR="00BA093B" w:rsidRDefault="00BA093B">
      <w:pPr>
        <w:widowControl/>
        <w:spacing w:line="480" w:lineRule="auto"/>
        <w:ind w:firstLine="567"/>
        <w:jc w:val="both"/>
        <w:rPr>
          <w:sz w:val="28"/>
        </w:rPr>
      </w:pPr>
      <w:r>
        <w:rPr>
          <w:sz w:val="28"/>
        </w:rPr>
        <w:t>Банки, имеющие солидное международное положение пользуются предпочтительным обслуживанием и естественно могут получить лицензию на оффшорную банковскую деятельность в любой стране мира. Однако Восточноевропейские банки, даже наиболее крупные, могут столкнуться с некоторыми трудностями. Для них намного проще получить "ограниченную" лицензию оффшорного банка. Не только крупные, но и средние и мелкие банки, небанковские компании и даже частные лица могут обратиться за лицензией на оффшорную банковскую деятельность в более либеральных странах, таких как Науру и Вануату в южной части Тихого Океана. Обычно для регистрации оффшорного банка требуются рекомендации других банков, адвокатов и аудиторов. Также требуются доказательства платежеспособности ходатайствующего, а в некоторых случаях и бизнес-план предполагаемого оффшорного банка.</w:t>
      </w:r>
    </w:p>
    <w:p w:rsidR="00BA093B" w:rsidRDefault="00BA093B">
      <w:pPr>
        <w:widowControl/>
        <w:spacing w:line="480" w:lineRule="auto"/>
        <w:ind w:firstLine="567"/>
        <w:jc w:val="both"/>
        <w:rPr>
          <w:sz w:val="28"/>
        </w:rPr>
      </w:pPr>
      <w:r>
        <w:rPr>
          <w:sz w:val="28"/>
        </w:rPr>
        <w:t>Оффшорный банк должен иметь зарегистрированный офис и определенное минимальное число директоров и совладельцев. Наличие зарегистрированного агента обязательно во всех странах оффшорной банковской деятельности. Отделы менеджмента и учета обычно находятся в стране проживания владельца. В некоторых оффшорных странах менеджмент банка может находиться и внутри страны.</w:t>
      </w:r>
    </w:p>
    <w:p w:rsidR="00BA093B" w:rsidRDefault="00BA093B">
      <w:pPr>
        <w:widowControl/>
        <w:spacing w:line="480" w:lineRule="auto"/>
        <w:ind w:firstLine="567"/>
        <w:jc w:val="both"/>
        <w:rPr>
          <w:sz w:val="28"/>
        </w:rPr>
      </w:pPr>
      <w:r>
        <w:rPr>
          <w:sz w:val="28"/>
        </w:rPr>
        <w:t xml:space="preserve">При выборе подходящего места для оффшорного банка должны быть учтены различные факторы, включая: </w:t>
      </w:r>
    </w:p>
    <w:p w:rsidR="00BA093B" w:rsidRDefault="00BA093B">
      <w:pPr>
        <w:widowControl/>
        <w:spacing w:line="480" w:lineRule="auto"/>
        <w:ind w:firstLine="567"/>
        <w:jc w:val="both"/>
        <w:rPr>
          <w:sz w:val="28"/>
        </w:rPr>
      </w:pPr>
      <w:r>
        <w:rPr>
          <w:sz w:val="28"/>
        </w:rPr>
        <w:t xml:space="preserve">Политическую и экономическую стабильность; </w:t>
      </w:r>
    </w:p>
    <w:p w:rsidR="00BA093B" w:rsidRDefault="00BA093B">
      <w:pPr>
        <w:widowControl/>
        <w:spacing w:line="480" w:lineRule="auto"/>
        <w:ind w:firstLine="567"/>
        <w:jc w:val="both"/>
        <w:rPr>
          <w:sz w:val="28"/>
        </w:rPr>
      </w:pPr>
      <w:r>
        <w:rPr>
          <w:sz w:val="28"/>
        </w:rPr>
        <w:t xml:space="preserve">Доступность банковских и профессиональных экспертов; </w:t>
      </w:r>
    </w:p>
    <w:p w:rsidR="00BA093B" w:rsidRDefault="00BA093B">
      <w:pPr>
        <w:widowControl/>
        <w:spacing w:line="480" w:lineRule="auto"/>
        <w:ind w:firstLine="567"/>
        <w:jc w:val="both"/>
        <w:rPr>
          <w:sz w:val="28"/>
        </w:rPr>
      </w:pPr>
      <w:r>
        <w:rPr>
          <w:sz w:val="28"/>
        </w:rPr>
        <w:t>Доступ к телекоммуникациям.</w:t>
      </w:r>
    </w:p>
    <w:p w:rsidR="00BA093B" w:rsidRDefault="00BA093B">
      <w:pPr>
        <w:pStyle w:val="3"/>
        <w:widowControl/>
      </w:pPr>
      <w:r>
        <w:t>Банковская деятельность</w:t>
      </w:r>
    </w:p>
    <w:p w:rsidR="00BA093B" w:rsidRDefault="00BA093B">
      <w:pPr>
        <w:pStyle w:val="5"/>
        <w:widowControl/>
        <w:jc w:val="both"/>
      </w:pPr>
      <w:r>
        <w:t xml:space="preserve">В соответствии с условиями лицензии оффшорный банк может вести разнообразную банковскую деятельность, однако наиболее распространенные виды банковских операций включают: </w:t>
      </w:r>
    </w:p>
    <w:p w:rsidR="00BA093B" w:rsidRDefault="00BA093B">
      <w:pPr>
        <w:widowControl/>
        <w:spacing w:line="480" w:lineRule="auto"/>
        <w:ind w:firstLine="567"/>
        <w:jc w:val="both"/>
        <w:rPr>
          <w:sz w:val="28"/>
        </w:rPr>
      </w:pPr>
      <w:r>
        <w:rPr>
          <w:sz w:val="28"/>
        </w:rPr>
        <w:t xml:space="preserve">Прием вкладов; </w:t>
      </w:r>
    </w:p>
    <w:p w:rsidR="00BA093B" w:rsidRDefault="00BA093B">
      <w:pPr>
        <w:widowControl/>
        <w:spacing w:line="480" w:lineRule="auto"/>
        <w:ind w:firstLine="567"/>
        <w:jc w:val="both"/>
        <w:rPr>
          <w:sz w:val="28"/>
        </w:rPr>
      </w:pPr>
      <w:r>
        <w:rPr>
          <w:sz w:val="28"/>
        </w:rPr>
        <w:t xml:space="preserve">Распространение синдикатных и еврозаймов по подписке; </w:t>
      </w:r>
    </w:p>
    <w:p w:rsidR="00BA093B" w:rsidRDefault="00BA093B">
      <w:pPr>
        <w:widowControl/>
        <w:spacing w:line="480" w:lineRule="auto"/>
        <w:ind w:firstLine="567"/>
        <w:jc w:val="both"/>
        <w:rPr>
          <w:sz w:val="28"/>
        </w:rPr>
      </w:pPr>
      <w:r>
        <w:rPr>
          <w:sz w:val="28"/>
        </w:rPr>
        <w:t xml:space="preserve">Выдача корпоративных ссуд; </w:t>
      </w:r>
    </w:p>
    <w:p w:rsidR="00BA093B" w:rsidRDefault="00BA093B">
      <w:pPr>
        <w:widowControl/>
        <w:spacing w:line="480" w:lineRule="auto"/>
        <w:ind w:firstLine="567"/>
        <w:jc w:val="both"/>
        <w:rPr>
          <w:sz w:val="28"/>
        </w:rPr>
      </w:pPr>
      <w:r>
        <w:rPr>
          <w:sz w:val="28"/>
        </w:rPr>
        <w:t xml:space="preserve">Займы внутри группы; </w:t>
      </w:r>
    </w:p>
    <w:p w:rsidR="00BA093B" w:rsidRDefault="00BA093B">
      <w:pPr>
        <w:widowControl/>
        <w:spacing w:line="480" w:lineRule="auto"/>
        <w:ind w:firstLine="567"/>
        <w:jc w:val="both"/>
        <w:rPr>
          <w:sz w:val="28"/>
        </w:rPr>
      </w:pPr>
      <w:r>
        <w:rPr>
          <w:sz w:val="28"/>
        </w:rPr>
        <w:t xml:space="preserve">Менеджмент иностранных валют; </w:t>
      </w:r>
    </w:p>
    <w:p w:rsidR="00BA093B" w:rsidRDefault="00BA093B">
      <w:pPr>
        <w:widowControl/>
        <w:spacing w:line="480" w:lineRule="auto"/>
        <w:ind w:firstLine="567"/>
        <w:jc w:val="both"/>
        <w:rPr>
          <w:sz w:val="28"/>
        </w:rPr>
      </w:pPr>
      <w:r>
        <w:rPr>
          <w:sz w:val="28"/>
        </w:rPr>
        <w:t xml:space="preserve">Обеспечение подстраховывающими финансами; </w:t>
      </w:r>
    </w:p>
    <w:p w:rsidR="00BA093B" w:rsidRDefault="00BA093B">
      <w:pPr>
        <w:widowControl/>
        <w:spacing w:line="480" w:lineRule="auto"/>
        <w:ind w:firstLine="567"/>
        <w:jc w:val="both"/>
        <w:rPr>
          <w:sz w:val="28"/>
        </w:rPr>
      </w:pPr>
      <w:r>
        <w:rPr>
          <w:sz w:val="28"/>
        </w:rPr>
        <w:t xml:space="preserve">Финансирование лизинга; </w:t>
      </w:r>
    </w:p>
    <w:p w:rsidR="00BA093B" w:rsidRDefault="00BA093B">
      <w:pPr>
        <w:widowControl/>
        <w:spacing w:line="480" w:lineRule="auto"/>
        <w:ind w:firstLine="567"/>
        <w:jc w:val="both"/>
        <w:rPr>
          <w:sz w:val="28"/>
        </w:rPr>
      </w:pPr>
      <w:r>
        <w:rPr>
          <w:sz w:val="28"/>
        </w:rPr>
        <w:t>Факторизация долгов.</w:t>
      </w:r>
    </w:p>
    <w:p w:rsidR="00BA093B" w:rsidRDefault="00BA093B">
      <w:pPr>
        <w:widowControl/>
        <w:spacing w:line="480" w:lineRule="auto"/>
        <w:ind w:firstLine="567"/>
        <w:jc w:val="both"/>
        <w:rPr>
          <w:sz w:val="28"/>
        </w:rPr>
      </w:pPr>
      <w:r>
        <w:rPr>
          <w:sz w:val="28"/>
        </w:rPr>
        <w:t>Другими словами, оффшорный банк может проводить все операции, типичные для обычного банка. Однако в некоторых государствах оффшорная банковская лицензия выдается со специальным условием, что банк имеет право принимать вклады только от определенного круга клиентов. Обычно это совладельцы банка или лица упомянутые в уставе банка или лицензии. Подобная лицензия называется ограниченной. В этом случае число клиентов может быть ограниченным. Иногда оффшорный банк может начать "ограниченную" деятельность, а впоследствии расширить спектр своих услуг, получив менее регулируемую лицензию.</w:t>
      </w:r>
    </w:p>
    <w:p w:rsidR="00BA093B" w:rsidRDefault="00BA093B">
      <w:pPr>
        <w:widowControl/>
        <w:spacing w:line="480" w:lineRule="auto"/>
        <w:ind w:firstLine="567"/>
        <w:jc w:val="both"/>
        <w:rPr>
          <w:sz w:val="28"/>
        </w:rPr>
      </w:pPr>
      <w:r>
        <w:rPr>
          <w:sz w:val="28"/>
        </w:rPr>
        <w:t>Документы об основании оффшорного банка обычно допускают операции траста. Банк функционирует как оператор траста и управляет портфелями ценных бумаг своих клиентов. Портфели инвестиций могут включать не только финансовые ресурсы, но и ценные металлы и другие активы. Клиенты обслуживаются на основе контракта о трасте.</w:t>
      </w:r>
    </w:p>
    <w:p w:rsidR="00BA093B" w:rsidRDefault="00BA093B">
      <w:pPr>
        <w:pStyle w:val="3"/>
        <w:widowControl/>
      </w:pPr>
      <w:r>
        <w:t>Менеджмент</w:t>
      </w:r>
    </w:p>
    <w:p w:rsidR="00BA093B" w:rsidRDefault="00BA093B">
      <w:pPr>
        <w:widowControl/>
        <w:spacing w:line="480" w:lineRule="auto"/>
        <w:ind w:firstLine="567"/>
        <w:jc w:val="both"/>
        <w:rPr>
          <w:sz w:val="24"/>
        </w:rPr>
      </w:pPr>
      <w:r>
        <w:rPr>
          <w:sz w:val="28"/>
        </w:rPr>
        <w:t>Бизнес оффшорного банка часто ведется через представительства (зарегистрированные или незарегистрированные) по всему миру, которые обеспечивают контакт с партнерами по бизнесу и клиентами. Менеджмент и административная деятельность оффшорного банка не должны вестись в стране нахождения корпоративной группы, причем необходимо удостовериться, что оффшорный прием вкладов не нарушает банковского законодательства этой страны. Если слишком большая часть такой деятельности оффшорного банка совершается в собственной стране (корпоративной группы) , банк может быть заподозрен в том, что он ведет там свои дела через филиал, с неприятными последствиями, вытекающими из налогового и банковского законодательства. Таким образом, в этом случае менеджмент должен осуществляться оффшорным банком.</w:t>
      </w:r>
      <w:r>
        <w:rPr>
          <w:sz w:val="28"/>
        </w:rPr>
        <w:br/>
        <w:t>Оффшорный банк может нанять свою собственную команду и разместить ее либо в оффшорной стране, либо в другом удобном с точки зрения менеджмента месте. В качестве альтернативы, он может воспользоваться услугами местной трастовой компании или фирмы по менеджменту, которая будет непосредственно связана с менеджментом корпоративной группы.</w:t>
      </w:r>
      <w:r>
        <w:rPr>
          <w:sz w:val="28"/>
        </w:rPr>
        <w:br/>
        <w:t>Большинство оффшорных банков избирают последнюю возможность, позволяющую держать менеджмент "на расстоянии вытянутой руки". Необходимо также помнить, что использование в оффшорной стране местных менеджеров позволяет избежать сложностей с налоговыми и банковскими властями страны проживания собственников.</w:t>
      </w:r>
    </w:p>
    <w:p w:rsidR="00BA093B" w:rsidRDefault="00BA093B">
      <w:pPr>
        <w:widowControl/>
        <w:spacing w:line="480" w:lineRule="auto"/>
        <w:jc w:val="both"/>
        <w:rPr>
          <w:sz w:val="24"/>
        </w:rPr>
      </w:pPr>
      <w:bookmarkStart w:id="0" w:name="_GoBack"/>
      <w:bookmarkEnd w:id="0"/>
    </w:p>
    <w:sectPr w:rsidR="00BA093B">
      <w:footerReference w:type="even" r:id="rId7"/>
      <w:footerReference w:type="default" r:id="rId8"/>
      <w:endnotePr>
        <w:numFmt w:val="decimal"/>
      </w:endnotePr>
      <w:pgSz w:w="11906" w:h="16838"/>
      <w:pgMar w:top="426" w:right="1273" w:bottom="567" w:left="1273"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3B" w:rsidRDefault="00BA093B">
      <w:r>
        <w:separator/>
      </w:r>
    </w:p>
  </w:endnote>
  <w:endnote w:type="continuationSeparator" w:id="0">
    <w:p w:rsidR="00BA093B" w:rsidRDefault="00BA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A093B">
    <w:pPr>
      <w:pStyle w:val="a4"/>
      <w:framePr w:wrap="auto" w:vAnchor="text" w:hAnchor="margin" w:xAlign="right" w:y="1"/>
      <w:widowControl/>
      <w:rPr>
        <w:rStyle w:val="a5"/>
      </w:rPr>
    </w:pPr>
  </w:p>
  <w:p w:rsidR="00BA093B" w:rsidRDefault="00BA093B">
    <w:pPr>
      <w:pStyle w:val="a4"/>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3B" w:rsidRDefault="00B07DAC">
    <w:pPr>
      <w:pStyle w:val="a4"/>
      <w:framePr w:wrap="auto" w:vAnchor="text" w:hAnchor="margin" w:xAlign="right" w:y="1"/>
      <w:widowControl/>
      <w:rPr>
        <w:rStyle w:val="a5"/>
      </w:rPr>
    </w:pPr>
    <w:r>
      <w:rPr>
        <w:rStyle w:val="a5"/>
        <w:noProof/>
      </w:rPr>
      <w:t>2</w:t>
    </w:r>
  </w:p>
  <w:p w:rsidR="00BA093B" w:rsidRDefault="00BA093B">
    <w:pPr>
      <w:pStyle w:val="a4"/>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3B" w:rsidRDefault="00BA093B">
      <w:r>
        <w:separator/>
      </w:r>
    </w:p>
  </w:footnote>
  <w:footnote w:type="continuationSeparator" w:id="0">
    <w:p w:rsidR="00BA093B" w:rsidRDefault="00BA0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3985B10"/>
    <w:lvl w:ilvl="0">
      <w:numFmt w:val="bullet"/>
      <w:lvlText w:val="*"/>
      <w:lvlJc w:val="left"/>
    </w:lvl>
  </w:abstractNum>
  <w:abstractNum w:abstractNumId="1">
    <w:nsid w:val="13C21CF0"/>
    <w:multiLevelType w:val="singleLevel"/>
    <w:tmpl w:val="79EA949A"/>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1"/>
    <w:lvlOverride w:ilvl="0">
      <w:lvl w:ilvl="0">
        <w:start w:val="2"/>
        <w:numFmt w:val="decimal"/>
        <w:lvlText w:val="%1)"/>
        <w:legacy w:legacy="1" w:legacySpace="0" w:legacyIndent="360"/>
        <w:lvlJc w:val="left"/>
        <w:pPr>
          <w:ind w:left="360" w:hanging="360"/>
        </w:pPr>
      </w:lvl>
    </w:lvlOverride>
  </w:num>
  <w:num w:numId="4">
    <w:abstractNumId w:val="1"/>
    <w:lvlOverride w:ilvl="0">
      <w:lvl w:ilvl="0">
        <w:start w:val="3"/>
        <w:numFmt w:val="decimal"/>
        <w:lvlText w:val="%1)"/>
        <w:legacy w:legacy="1" w:legacySpace="0" w:legacyIndent="360"/>
        <w:lvlJc w:val="left"/>
        <w:pPr>
          <w:ind w:left="360" w:hanging="360"/>
        </w:pPr>
      </w:lvl>
    </w:lvlOverride>
  </w:num>
  <w:num w:numId="5">
    <w:abstractNumId w:val="1"/>
    <w:lvlOverride w:ilvl="0">
      <w:lvl w:ilvl="0">
        <w:start w:val="4"/>
        <w:numFmt w:val="decimal"/>
        <w:lvlText w:val="%1)"/>
        <w:legacy w:legacy="1" w:legacySpace="0" w:legacyIndent="360"/>
        <w:lvlJc w:val="left"/>
        <w:pPr>
          <w:ind w:left="360" w:hanging="360"/>
        </w:pPr>
      </w:lvl>
    </w:lvlOverride>
  </w:num>
  <w:num w:numId="6">
    <w:abstractNumId w:val="1"/>
    <w:lvlOverride w:ilvl="0">
      <w:lvl w:ilvl="0">
        <w:start w:val="5"/>
        <w:numFmt w:val="decimal"/>
        <w:lvlText w:val="%1)"/>
        <w:legacy w:legacy="1" w:legacySpace="0" w:legacyIndent="360"/>
        <w:lvlJc w:val="left"/>
        <w:pPr>
          <w:ind w:left="360" w:hanging="360"/>
        </w:pPr>
      </w:lvl>
    </w:lvlOverride>
  </w:num>
  <w:num w:numId="7">
    <w:abstractNumId w:val="1"/>
    <w:lvlOverride w:ilvl="0">
      <w:lvl w:ilvl="0">
        <w:start w:val="6"/>
        <w:numFmt w:val="decimal"/>
        <w:lvlText w:val="%1)"/>
        <w:legacy w:legacy="1" w:legacySpace="0" w:legacyIndent="360"/>
        <w:lvlJc w:val="left"/>
        <w:pPr>
          <w:ind w:left="360" w:hanging="360"/>
        </w:pPr>
      </w:lvl>
    </w:lvlOverride>
  </w:num>
  <w:num w:numId="8">
    <w:abstractNumId w:val="1"/>
    <w:lvlOverride w:ilvl="0">
      <w:lvl w:ilvl="0">
        <w:start w:val="7"/>
        <w:numFmt w:val="decimal"/>
        <w:lvlText w:val="%1)"/>
        <w:legacy w:legacy="1" w:legacySpace="0" w:legacyIndent="360"/>
        <w:lvlJc w:val="left"/>
        <w:pPr>
          <w:ind w:left="360" w:hanging="360"/>
        </w:pPr>
      </w:lvl>
    </w:lvlOverride>
  </w:num>
  <w:num w:numId="9">
    <w:abstractNumId w:val="1"/>
    <w:lvlOverride w:ilvl="0">
      <w:lvl w:ilvl="0">
        <w:start w:val="8"/>
        <w:numFmt w:val="decimal"/>
        <w:lvlText w:val="%1)"/>
        <w:legacy w:legacy="1" w:legacySpace="0" w:legacyIndent="360"/>
        <w:lvlJc w:val="left"/>
        <w:pPr>
          <w:ind w:left="360" w:hanging="360"/>
        </w:pPr>
      </w:lvl>
    </w:lvlOverride>
  </w:num>
  <w:num w:numId="10">
    <w:abstractNumId w:val="1"/>
    <w:lvlOverride w:ilvl="0">
      <w:lvl w:ilvl="0">
        <w:start w:val="9"/>
        <w:numFmt w:val="decimal"/>
        <w:lvlText w:val="%1)"/>
        <w:legacy w:legacy="1" w:legacySpace="0" w:legacyIndent="360"/>
        <w:lvlJc w:val="left"/>
        <w:pPr>
          <w:ind w:left="360" w:hanging="360"/>
        </w:pPr>
      </w:lvl>
    </w:lvlOverride>
  </w:num>
  <w:num w:numId="11">
    <w:abstractNumId w:val="1"/>
    <w:lvlOverride w:ilvl="0">
      <w:lvl w:ilvl="0">
        <w:start w:val="10"/>
        <w:numFmt w:val="decimal"/>
        <w:lvlText w:val="%1)"/>
        <w:legacy w:legacy="1" w:legacySpace="0" w:legacyIndent="360"/>
        <w:lvlJc w:val="left"/>
        <w:pPr>
          <w:ind w:left="360" w:hanging="360"/>
        </w:pPr>
      </w:lvl>
    </w:lvlOverride>
  </w:num>
  <w:num w:numId="12">
    <w:abstractNumId w:val="1"/>
    <w:lvlOverride w:ilvl="0">
      <w:lvl w:ilvl="0">
        <w:start w:val="11"/>
        <w:numFmt w:val="decimal"/>
        <w:lvlText w:val="%1)"/>
        <w:legacy w:legacy="1" w:legacySpace="0" w:legacyIndent="360"/>
        <w:lvlJc w:val="left"/>
        <w:pPr>
          <w:ind w:left="360" w:hanging="360"/>
        </w:pPr>
      </w:lvl>
    </w:lvlOverride>
  </w:num>
  <w:num w:numId="13">
    <w:abstractNumId w:val="1"/>
    <w:lvlOverride w:ilvl="0">
      <w:lvl w:ilvl="0">
        <w:start w:val="12"/>
        <w:numFmt w:val="decimal"/>
        <w:lvlText w:val="%1)"/>
        <w:legacy w:legacy="1" w:legacySpace="0" w:legacyIndent="360"/>
        <w:lvlJc w:val="left"/>
        <w:pPr>
          <w:ind w:left="360" w:hanging="360"/>
        </w:pPr>
      </w:lvl>
    </w:lvlOverride>
  </w:num>
  <w:num w:numId="14">
    <w:abstractNumId w:val="1"/>
    <w:lvlOverride w:ilvl="0">
      <w:lvl w:ilvl="0">
        <w:start w:val="13"/>
        <w:numFmt w:val="decimal"/>
        <w:lvlText w:val="%1)"/>
        <w:legacy w:legacy="1" w:legacySpace="0" w:legacyIndent="360"/>
        <w:lvlJc w:val="left"/>
        <w:pPr>
          <w:ind w:left="360" w:hanging="360"/>
        </w:pPr>
      </w:lvl>
    </w:lvlOverride>
  </w:num>
  <w:num w:numId="15">
    <w:abstractNumId w:val="1"/>
    <w:lvlOverride w:ilvl="0">
      <w:lvl w:ilvl="0">
        <w:start w:val="14"/>
        <w:numFmt w:val="decimal"/>
        <w:lvlText w:val="%1)"/>
        <w:legacy w:legacy="1" w:legacySpace="0" w:legacyIndent="360"/>
        <w:lvlJc w:val="left"/>
        <w:pPr>
          <w:ind w:left="360" w:hanging="360"/>
        </w:pPr>
      </w:lvl>
    </w:lvlOverride>
  </w:num>
  <w:num w:numId="16">
    <w:abstractNumId w:val="1"/>
    <w:lvlOverride w:ilvl="0">
      <w:lvl w:ilvl="0">
        <w:start w:val="15"/>
        <w:numFmt w:val="decimal"/>
        <w:lvlText w:val="%1)"/>
        <w:legacy w:legacy="1" w:legacySpace="0" w:legacyIndent="360"/>
        <w:lvlJc w:val="left"/>
        <w:pPr>
          <w:ind w:left="360" w:hanging="360"/>
        </w:pPr>
      </w:lvl>
    </w:lvlOverride>
  </w:num>
  <w:num w:numId="17">
    <w:abstractNumId w:val="1"/>
    <w:lvlOverride w:ilvl="0">
      <w:lvl w:ilvl="0">
        <w:start w:val="16"/>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DAC"/>
    <w:rsid w:val="008E73D5"/>
    <w:rsid w:val="00B07DAC"/>
    <w:rsid w:val="00BA093B"/>
    <w:rsid w:val="00E4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56807-FB01-4EFB-99DD-58D9366A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jc w:val="center"/>
      <w:outlineLvl w:val="0"/>
    </w:pPr>
    <w:rPr>
      <w:b/>
      <w:sz w:val="48"/>
    </w:rPr>
  </w:style>
  <w:style w:type="paragraph" w:styleId="2">
    <w:name w:val="heading 2"/>
    <w:basedOn w:val="a"/>
    <w:next w:val="a"/>
    <w:qFormat/>
    <w:pPr>
      <w:keepNext/>
      <w:spacing w:line="480" w:lineRule="auto"/>
      <w:ind w:firstLine="567"/>
      <w:jc w:val="both"/>
      <w:outlineLvl w:val="1"/>
    </w:pPr>
    <w:rPr>
      <w:b/>
      <w:sz w:val="28"/>
    </w:rPr>
  </w:style>
  <w:style w:type="paragraph" w:styleId="3">
    <w:name w:val="heading 3"/>
    <w:basedOn w:val="a"/>
    <w:next w:val="a"/>
    <w:qFormat/>
    <w:pPr>
      <w:keepNext/>
      <w:spacing w:line="480" w:lineRule="auto"/>
      <w:ind w:firstLine="567"/>
      <w:jc w:val="center"/>
      <w:outlineLvl w:val="2"/>
    </w:pPr>
    <w:rPr>
      <w:b/>
      <w:sz w:val="28"/>
    </w:rPr>
  </w:style>
  <w:style w:type="paragraph" w:styleId="4">
    <w:name w:val="heading 4"/>
    <w:basedOn w:val="a"/>
    <w:next w:val="a"/>
    <w:qFormat/>
    <w:pPr>
      <w:keepNext/>
      <w:spacing w:line="480" w:lineRule="auto"/>
      <w:ind w:firstLine="567"/>
      <w:jc w:val="center"/>
      <w:outlineLvl w:val="3"/>
    </w:pPr>
    <w:rPr>
      <w:sz w:val="28"/>
    </w:rPr>
  </w:style>
  <w:style w:type="paragraph" w:styleId="5">
    <w:name w:val="heading 5"/>
    <w:basedOn w:val="a"/>
    <w:next w:val="a"/>
    <w:qFormat/>
    <w:pPr>
      <w:keepNext/>
      <w:spacing w:line="480" w:lineRule="auto"/>
      <w:ind w:firstLine="567"/>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pPr>
    <w:rPr>
      <w:b/>
      <w:kern w:val="36"/>
      <w:sz w:val="48"/>
    </w:rPr>
  </w:style>
  <w:style w:type="paragraph" w:styleId="a3">
    <w:name w:val="Body Text"/>
    <w:basedOn w:val="a"/>
    <w:semiHidden/>
    <w:pPr>
      <w:spacing w:line="480" w:lineRule="auto"/>
      <w:jc w:val="both"/>
    </w:pPr>
    <w:rPr>
      <w:sz w:val="24"/>
    </w:rPr>
  </w:style>
  <w:style w:type="paragraph" w:styleId="a4">
    <w:name w:val="footer"/>
    <w:basedOn w:val="a"/>
    <w:semiHidden/>
    <w:pPr>
      <w:tabs>
        <w:tab w:val="center" w:pos="4153"/>
        <w:tab w:val="right" w:pos="8306"/>
      </w:tabs>
    </w:pPr>
  </w:style>
  <w:style w:type="character" w:styleId="a5">
    <w:name w:val="page number"/>
    <w:semiHidden/>
  </w:style>
  <w:style w:type="paragraph" w:styleId="a6">
    <w:name w:val="Body Text Indent"/>
    <w:basedOn w:val="a"/>
    <w:pPr>
      <w:spacing w:line="480" w:lineRule="auto"/>
      <w:ind w:firstLine="567"/>
      <w:jc w:val="both"/>
    </w:pPr>
    <w:rPr>
      <w:sz w:val="28"/>
    </w:rPr>
  </w:style>
  <w:style w:type="paragraph" w:styleId="20">
    <w:name w:val="Body Text 2"/>
    <w:basedOn w:val="a"/>
    <w:pPr>
      <w:spacing w:line="480" w:lineRule="auto"/>
      <w:jc w:val="both"/>
    </w:pPr>
    <w:rPr>
      <w:sz w:val="28"/>
    </w:rPr>
  </w:style>
  <w:style w:type="paragraph" w:styleId="21">
    <w:name w:val="Body Text Indent 2"/>
    <w:basedOn w:val="a"/>
    <w:pPr>
      <w:spacing w:line="480" w:lineRule="auto"/>
      <w:ind w:firstLine="567"/>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vt:lpstr>
    </vt:vector>
  </TitlesOfParts>
  <Company> </Company>
  <LinksUpToDate>false</LinksUpToDate>
  <CharactersWithSpaces>18938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dc:title>
  <dc:subject/>
  <dc:creator>Noname</dc:creator>
  <cp:keywords/>
  <dc:description/>
  <cp:lastModifiedBy>Irina</cp:lastModifiedBy>
  <cp:revision>2</cp:revision>
  <cp:lastPrinted>1999-05-08T16:49:00Z</cp:lastPrinted>
  <dcterms:created xsi:type="dcterms:W3CDTF">2014-08-03T15:52:00Z</dcterms:created>
  <dcterms:modified xsi:type="dcterms:W3CDTF">2014-08-03T15:52:00Z</dcterms:modified>
</cp:coreProperties>
</file>