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79E" w:rsidRDefault="0021579E" w:rsidP="00BF4226">
      <w:pPr>
        <w:spacing w:line="360" w:lineRule="auto"/>
        <w:ind w:left="1701" w:right="567" w:firstLine="720"/>
        <w:jc w:val="both"/>
        <w:rPr>
          <w:sz w:val="28"/>
          <w:szCs w:val="28"/>
        </w:rPr>
      </w:pPr>
    </w:p>
    <w:p w:rsidR="00BF4226" w:rsidRDefault="001768C4" w:rsidP="00BF4226">
      <w:pPr>
        <w:spacing w:line="360" w:lineRule="auto"/>
        <w:ind w:left="1701" w:right="567" w:firstLine="720"/>
        <w:jc w:val="both"/>
        <w:rPr>
          <w:sz w:val="28"/>
          <w:szCs w:val="28"/>
        </w:rPr>
      </w:pPr>
      <w:r>
        <w:rPr>
          <w:sz w:val="28"/>
          <w:szCs w:val="28"/>
        </w:rPr>
        <w:t>Формирование здоровья детей, полноценное развитие их организма - одна из основных проблем в современном обществе.  Развитие  ребенка младшего школьного возраста (дети 6-7 лет), становление его личности зависит в большей степени от его способности к действию, его адекватности все осложняющемуся процессу приспособления. Новые условия жизни, в которые попадает ребенок в данном возрасте, приводят к усложнению возникающих перед организмом  двигательных задач и откликающееся на него обогащение координационных ресурсов школьника. Двигательные задачи делаются более сложными в прямом смысле: возрастает разнообразие реакций, требующихся от организма. К самим этим реакциям предъявляются более высокие требования в отношении дифференцированности и точности; усложняется смысловая сторона движений,  действий и поступков ребенка. Усложнение двигательных задач, неминуемо требующих разрешения со стороны индивида, совершается не само по себе  и отнюдь не плавно и постепенно; наоборот, перемены в образе жизни приводят к накоплению все больших масс качественно новых координационных проблем</w:t>
      </w:r>
      <w:r w:rsidR="00BF4226">
        <w:rPr>
          <w:sz w:val="28"/>
          <w:szCs w:val="28"/>
        </w:rPr>
        <w:t>. Развитие  двигательных функций в онтогенезе ребенка совершается очень медленно – на протяжении многих месяцев и лет. В исследованиях психологов, как отечественных, так и зарубежных, очень большое место уделяется вопросу о том, является развитие моторики ребенка следствием естественного созревания или же это есть результат научения.</w:t>
      </w:r>
    </w:p>
    <w:p w:rsidR="001768C4" w:rsidRDefault="00BF4226" w:rsidP="00BF4226">
      <w:pPr>
        <w:spacing w:line="360" w:lineRule="auto"/>
        <w:ind w:right="567"/>
        <w:jc w:val="both"/>
        <w:rPr>
          <w:sz w:val="28"/>
          <w:szCs w:val="28"/>
        </w:rPr>
      </w:pPr>
      <w:r>
        <w:rPr>
          <w:sz w:val="28"/>
          <w:szCs w:val="28"/>
        </w:rPr>
        <w:t xml:space="preserve"> Анализ природы движений начинается с вопроса о том, какие из них следует относить к врожденным,  а какие -  к выработанным. В отношении первых фактор созревания будет, естественно, решающим, в то время как  в отношении условнорефлекторных двигательных актов определяющим фактором будет научение. В сущности, все движения  сначала появляются как врожденные и лишь в ходе развития ребенка они приобретают условнорефлекторный характер,  т.е. приводятся в связь с раздрожителями, с которыми они ранее не были связаны, или вырабатываются новые комбинации из нескольких движений.</w:t>
      </w:r>
    </w:p>
    <w:p w:rsidR="00BF4226" w:rsidRDefault="00BF4226" w:rsidP="00BF4226">
      <w:pPr>
        <w:spacing w:line="360" w:lineRule="auto"/>
        <w:ind w:left="1701" w:right="567" w:firstLine="720"/>
        <w:jc w:val="both"/>
        <w:rPr>
          <w:sz w:val="28"/>
          <w:szCs w:val="28"/>
        </w:rPr>
      </w:pPr>
      <w:r>
        <w:rPr>
          <w:sz w:val="28"/>
          <w:szCs w:val="28"/>
        </w:rPr>
        <w:t>Общее развитие моторики  на 6-7 году жизни течет в направлении постоянного овладения координационными возможностями, которые создались у ребенка в результате окончательного анатомического созревания двигательной сферы. У подрастающего ребенка мало помалу  вступают в строй высшие картикальнае уровни, прогрессивно налаживаются точные и силовые движения (появляется точность в метании, лазании, легкоатлетических, танцевальных движениях). Однако двигательное богатство детей данного возраста бывает лишь при свободных движениях. Стоит заставить ребенка производить точные движения, он сразу начинает утомляться и стремиться убежать к играм, где движения свободны. Неспособность к точности зависит от недоразвития корковых механизмов мозга и от недостатка выработки формул движения. Таким образом, в этом возрасте преобладает выразительная, изобразительная и обиходная моторика. Кажущаяся двигательная не утомляемость ребенка связана с тем обстоятельством, что он не производит продуктивных рабочих действий, требующих точности и преодоления сопротивления, а, следовательно, и большой затраты энергии. При обиходных, а тем более при выразительных и изобразительных движениях, почти не связанных с сопротивлением, движение совершается, естественно, т.е. начинаются, проходят и заканчиваются соответственно физиологическим и механическим свойством  двигательного аппарата в соответствующем темпе и ритме, с плавными, мягкими переходами от сокращения отдельных мускульных групп к их расслаблением и обратно. Отсюда грациозность детских движений. В частности, темп, ритм уже хорошо развиты в этом возрасте, но сила движений довольно мала.</w:t>
      </w:r>
    </w:p>
    <w:p w:rsidR="00BF4226" w:rsidRDefault="00BF4226" w:rsidP="00BF4226">
      <w:pPr>
        <w:spacing w:line="360" w:lineRule="auto"/>
        <w:ind w:left="1701" w:right="567" w:firstLine="720"/>
        <w:jc w:val="both"/>
        <w:rPr>
          <w:sz w:val="28"/>
          <w:szCs w:val="28"/>
        </w:rPr>
      </w:pPr>
      <w:r>
        <w:rPr>
          <w:sz w:val="28"/>
          <w:szCs w:val="28"/>
        </w:rPr>
        <w:t xml:space="preserve">Общее  развитие моторики детей 6-7 лет направлено  к постепенному овладению теми координационными возможностями, которые создались у ребенка в результате окончательного созревания анатомического моториума. Исследователь О.М.Гуревич отмечает, что « вместе с усовершенствованием двигательного аппарата несколько уменьшается богатство движений, но налаживаются мелкие точные движения впоследствии постепенного развития корковых компонентов». </w:t>
      </w:r>
    </w:p>
    <w:p w:rsidR="00BF4226" w:rsidRDefault="00BF4226" w:rsidP="00BF4226">
      <w:pPr>
        <w:spacing w:line="360" w:lineRule="auto"/>
        <w:ind w:left="1701" w:right="567" w:firstLine="720"/>
        <w:jc w:val="both"/>
        <w:rPr>
          <w:sz w:val="28"/>
          <w:szCs w:val="28"/>
        </w:rPr>
      </w:pPr>
      <w:r>
        <w:rPr>
          <w:sz w:val="28"/>
          <w:szCs w:val="28"/>
        </w:rPr>
        <w:t xml:space="preserve">Однако могут  встречаться  среди детей 6-7 лет очень различные относительные степени развития отдельных координационных уровней. Есть дети, отличающиеся большим изяществом и гармонией телодвижений, руки которых, в тоже время необычайно беспомощны и не умеют справиться с наиболее примитивными заданиями при письме. Другие обладают исключительной точностью мелких движений (при письме буквы округлые, ровные, не вылезают за строку), однако, такие дети могут быть мешковаты, неловки, спотыкаются на ровном полу, роняют стулья.     Существование подобных индивидуальных качественных различий также давно и хорошо известно, как и то, что в прямой коррляции с этой наличной пропорцией развития отдельных сторон  моторики стоит и способность усвоения новых моторных навыков и умений того или другого качества.   Один ребенок очень легко и хорошо выучивается мелкой и точной работе, но очень туго осваивает упражнения ритмической гимнастики, например. Другому легко даются танцевальные движения, ритмика  и очень трудно, например, игра на фортепьяно. Конечно, выбранные моторные профили и конституциональные коррелируют между собой. Поэтому уместно ставить вопрос о выборе методов корректировки и тех и других, способствующих их дальнейшему развитию и тренировке. </w:t>
      </w:r>
    </w:p>
    <w:p w:rsidR="00BF4226" w:rsidRDefault="00BF4226" w:rsidP="00BF4226">
      <w:pPr>
        <w:spacing w:line="360" w:lineRule="auto"/>
        <w:ind w:left="1701" w:right="567" w:firstLine="720"/>
        <w:jc w:val="both"/>
        <w:rPr>
          <w:sz w:val="28"/>
          <w:szCs w:val="28"/>
        </w:rPr>
      </w:pPr>
      <w:r>
        <w:rPr>
          <w:sz w:val="28"/>
          <w:szCs w:val="28"/>
        </w:rPr>
        <w:t>Развитие двигательного навыка и умения представляет собой не пассивное  «отдавание»  воздействиям, идущим из вне, а активную психомоторную деятельность, образующую и внешнее оформление и самую сущность двигательного упражнения. Формирование двигательного навыка представляет собой целую цепь последовательно сменяющих друг друга фаз разного смысла и качественно различных механизмов.</w:t>
      </w:r>
    </w:p>
    <w:p w:rsidR="00BF4226" w:rsidRDefault="00BF4226" w:rsidP="00BF4226">
      <w:pPr>
        <w:spacing w:line="360" w:lineRule="auto"/>
        <w:ind w:left="1701" w:right="567" w:firstLine="720"/>
        <w:jc w:val="both"/>
        <w:rPr>
          <w:sz w:val="28"/>
          <w:szCs w:val="28"/>
        </w:rPr>
      </w:pPr>
      <w:r>
        <w:rPr>
          <w:sz w:val="28"/>
          <w:szCs w:val="28"/>
        </w:rPr>
        <w:t xml:space="preserve">Среди множества двигательных функций  развивающихся в возрасте 6-7 лет особое место занимают функции движения пальцев рук. Именно этому аспекту в рамках данной дипломной работы  позднее будет уделено наибольшее внимание. </w:t>
      </w:r>
    </w:p>
    <w:p w:rsidR="00BF4226" w:rsidRDefault="00BF4226" w:rsidP="00BF4226">
      <w:pPr>
        <w:spacing w:line="360" w:lineRule="auto"/>
        <w:ind w:left="1701" w:right="567" w:firstLine="720"/>
        <w:jc w:val="both"/>
        <w:rPr>
          <w:sz w:val="28"/>
          <w:szCs w:val="28"/>
        </w:rPr>
      </w:pPr>
      <w:r>
        <w:rPr>
          <w:sz w:val="28"/>
          <w:szCs w:val="28"/>
        </w:rPr>
        <w:t>Двигательные функции пальцев рук  оказывают огромное влияние на развитие всей   высшей нервной деятельности ребенка. В истории развития человечества  роль руки исключительно велика. Первая двигательная функция руки – хватание. Как и другие двигательные акты хватание сначала проявляется как врожденный рефлекс. в 4-5 месяцев хватание предмета приобретает выработанный характер, т.е. условнорефлекторный, совершается с наложением на предмет всех пальцев руки и ладони. Действия ребенка с предметами оказывает большое влияние на развитие функций мозга.</w:t>
      </w:r>
    </w:p>
    <w:p w:rsidR="00BF4226" w:rsidRPr="00BF4226" w:rsidRDefault="00BF4226" w:rsidP="00BF4226">
      <w:pPr>
        <w:spacing w:line="360" w:lineRule="auto"/>
        <w:ind w:right="567"/>
        <w:jc w:val="both"/>
        <w:rPr>
          <w:szCs w:val="28"/>
        </w:rPr>
      </w:pPr>
    </w:p>
    <w:p w:rsidR="001768C4" w:rsidRPr="001768C4" w:rsidRDefault="001768C4" w:rsidP="001768C4">
      <w:pPr>
        <w:rPr>
          <w:szCs w:val="28"/>
        </w:rPr>
      </w:pPr>
    </w:p>
    <w:p w:rsidR="001768C4" w:rsidRPr="008227F5" w:rsidRDefault="008227F5" w:rsidP="001768C4">
      <w:pPr>
        <w:rPr>
          <w:sz w:val="28"/>
          <w:szCs w:val="28"/>
        </w:rPr>
      </w:pPr>
      <w:r w:rsidRPr="008227F5">
        <w:rPr>
          <w:rStyle w:val="text"/>
          <w:sz w:val="28"/>
          <w:szCs w:val="28"/>
        </w:rPr>
        <w:t>Сравнивая детей двух различных возрастов (например, дошкольника и школьника), мы замечаем, что между ними существует не только различие в количестве знаний. Они мыслят и чувствуют по-разному.</w:t>
      </w:r>
      <w:r w:rsidRPr="008227F5">
        <w:rPr>
          <w:sz w:val="28"/>
          <w:szCs w:val="28"/>
        </w:rPr>
        <w:br/>
      </w:r>
      <w:r w:rsidRPr="008227F5">
        <w:rPr>
          <w:rStyle w:val="text"/>
          <w:sz w:val="28"/>
          <w:szCs w:val="28"/>
        </w:rPr>
        <w:t>Так, мышление дошкольника, хотя и связано неразрывно с его речевой деятельностью, имеет ещё чрезвычайно наглядный, образный характер. Для того, чтобы дошкольник понял словесное объяснение, оно должно опираться либо на непосредственное восприятие окружающего ребёнка, либо на конкретные представления, образовавшиеся у него ранее.</w:t>
      </w:r>
      <w:r w:rsidRPr="008227F5">
        <w:rPr>
          <w:sz w:val="28"/>
          <w:szCs w:val="28"/>
        </w:rPr>
        <w:br/>
      </w:r>
      <w:r w:rsidRPr="008227F5">
        <w:rPr>
          <w:rStyle w:val="text"/>
          <w:sz w:val="28"/>
          <w:szCs w:val="28"/>
        </w:rPr>
        <w:t>В отличие от ребёнка дошкольного возраста, школьник способен уже к абстрактному мышлению. Он может понять что-либо сообщённое ему в обобщённой форме даже тогда, когда налицо нет соответствующего наглядного материала. Подобные же качественные изменения происходят в области развития воли и чувств детей. Чем же объясняется переход ребёнка с одной ступени психического развития на другую?</w:t>
      </w:r>
      <w:r w:rsidRPr="008227F5">
        <w:rPr>
          <w:sz w:val="28"/>
          <w:szCs w:val="28"/>
        </w:rPr>
        <w:br/>
      </w:r>
      <w:r w:rsidRPr="008227F5">
        <w:rPr>
          <w:rStyle w:val="text"/>
          <w:sz w:val="28"/>
          <w:szCs w:val="28"/>
        </w:rPr>
        <w:t xml:space="preserve">Физиологической основой изменения психики ребёнка является развитие его нервной системы, развитие высшей нервной деятельности. С возрастом увеличивается масса головного мозга, совершенствуется его анатомическое строение. Если у новорождённого вес мозга составляет, в среднем, </w:t>
      </w:r>
      <w:smartTag w:uri="urn:schemas-microsoft-com:office:smarttags" w:element="metricconverter">
        <w:smartTagPr>
          <w:attr w:name="ProductID" w:val="380 г"/>
        </w:smartTagPr>
        <w:r w:rsidRPr="008227F5">
          <w:rPr>
            <w:rStyle w:val="text"/>
            <w:sz w:val="28"/>
            <w:szCs w:val="28"/>
          </w:rPr>
          <w:t>380 г</w:t>
        </w:r>
      </w:smartTag>
      <w:r w:rsidRPr="008227F5">
        <w:rPr>
          <w:rStyle w:val="text"/>
          <w:sz w:val="28"/>
          <w:szCs w:val="28"/>
        </w:rPr>
        <w:t xml:space="preserve">, то в семилетнем возрасте он достигает </w:t>
      </w:r>
      <w:smartTag w:uri="urn:schemas-microsoft-com:office:smarttags" w:element="metricconverter">
        <w:smartTagPr>
          <w:attr w:name="ProductID" w:val="1350 г"/>
        </w:smartTagPr>
        <w:r w:rsidRPr="008227F5">
          <w:rPr>
            <w:rStyle w:val="text"/>
            <w:sz w:val="28"/>
            <w:szCs w:val="28"/>
          </w:rPr>
          <w:t>1350 г</w:t>
        </w:r>
      </w:smartTag>
      <w:r w:rsidRPr="008227F5">
        <w:rPr>
          <w:rStyle w:val="text"/>
          <w:sz w:val="28"/>
          <w:szCs w:val="28"/>
        </w:rPr>
        <w:t>. Вместе с увеличением массы мозга и совершенствованием его строения происходит развитие высшей нервной деятельности.</w:t>
      </w:r>
      <w:r w:rsidRPr="008227F5">
        <w:rPr>
          <w:sz w:val="28"/>
          <w:szCs w:val="28"/>
        </w:rPr>
        <w:br/>
      </w:r>
      <w:r w:rsidRPr="008227F5">
        <w:rPr>
          <w:rStyle w:val="text"/>
          <w:sz w:val="28"/>
          <w:szCs w:val="28"/>
        </w:rPr>
        <w:t>Запас безусловных рефлексов, с которыми рождается ребёнок, очень ограничен, что делает новорождённого беспомощным существом, неспособным к сколько-нибудь самостоятельной деятельности. Человеческое дитя должно всему учиться — учиться сидеть, стоять, ходить, действовать руками, говорить и т. д. В нервной деятельности ребёнка очень рано важнейшую роль приобретает работа больших полушарий головного мозга, заключающаяся в образовании временных, условно-рефлекторных связей. Первые условные рефлексы начинают возникать у ребёнка в середине первого месяца жизни. Постепенно, по мере развития ребёнка, под влиянием воспитания условно-рефлекторная деятельность ребёнка становится более сложной. Условные рефлексы начинают возникать не только в непосредственной связи с безусловными, но и на основе ранее сформированных условных рефлексов.</w:t>
      </w:r>
      <w:r w:rsidRPr="008227F5">
        <w:rPr>
          <w:sz w:val="28"/>
          <w:szCs w:val="28"/>
        </w:rPr>
        <w:br/>
      </w:r>
      <w:r w:rsidRPr="008227F5">
        <w:rPr>
          <w:rStyle w:val="text"/>
          <w:sz w:val="28"/>
          <w:szCs w:val="28"/>
        </w:rPr>
        <w:t>Существенную роль в развитии детей играет подражание. Новые временные связи формируются не только в результате личного практического опыта ребёнка, но и путём подражания словам и действиям окружающих людей.</w:t>
      </w:r>
      <w:r w:rsidRPr="008227F5">
        <w:rPr>
          <w:sz w:val="28"/>
          <w:szCs w:val="28"/>
        </w:rPr>
        <w:br/>
      </w:r>
      <w:r w:rsidRPr="008227F5">
        <w:rPr>
          <w:rStyle w:val="text"/>
          <w:sz w:val="28"/>
          <w:szCs w:val="28"/>
        </w:rPr>
        <w:t>С возрастом увеличивается влияние больших полушарий на низшие отделы нервной системы. Если на ранних ступенях развития действия ребёнка под непосредственным влиянием работы подкорковых центров имеют несдержанный, импульсивный характер, то позднее, у старших детей, они становятся более организованными, подчиняясь контролю больших полушарий.</w:t>
      </w:r>
      <w:r w:rsidRPr="008227F5">
        <w:rPr>
          <w:sz w:val="28"/>
          <w:szCs w:val="28"/>
        </w:rPr>
        <w:br/>
      </w:r>
      <w:r w:rsidRPr="008227F5">
        <w:rPr>
          <w:rStyle w:val="text"/>
          <w:sz w:val="28"/>
          <w:szCs w:val="28"/>
        </w:rPr>
        <w:t>Важнейшее значение в развитии ребёнка имеет овладение словарным фондом и грамматическим строем родного языка. Под влиянием речи окружающих людей у ребёнка формируется вторая сигнальная система, что приводит к изменению всей высшей нервной деятельности. С возрастом повышается роль слова в познавательных и волевых процессах детей. Если младенец приобретает знания и умения, главным образом, под влиянием непосредственного восприятия окружающих предметов и действий, с ними совершаемых, то дошкольника уже многому можно научить, многое можно заставлять делать под влиянием словесного описания, под влиянием словесной инструкции.</w:t>
      </w:r>
      <w:r w:rsidRPr="008227F5">
        <w:rPr>
          <w:sz w:val="28"/>
          <w:szCs w:val="28"/>
        </w:rPr>
        <w:br/>
      </w:r>
      <w:r w:rsidRPr="008227F5">
        <w:rPr>
          <w:rStyle w:val="text"/>
          <w:sz w:val="28"/>
          <w:szCs w:val="28"/>
        </w:rPr>
        <w:t>Вместе с тем ребёнок, научаясь обозначать словами не только отдельные предметы, но и сложные события, с ним происходящие, переходит к более обобщённым формам мышления, отвлекается от второстепенных свойств вещей, выделяет в них более важные, существенные. Таким образом, с формированием второй сигнальной системы у ребёнка появляются новые, более сложные психические процессы.</w:t>
      </w:r>
      <w:bookmarkStart w:id="0" w:name="_GoBack"/>
      <w:bookmarkEnd w:id="0"/>
    </w:p>
    <w:sectPr w:rsidR="001768C4" w:rsidRPr="00822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C36EF"/>
    <w:multiLevelType w:val="multilevel"/>
    <w:tmpl w:val="F2D4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8C4"/>
    <w:rsid w:val="001768C4"/>
    <w:rsid w:val="0021579E"/>
    <w:rsid w:val="00477C2C"/>
    <w:rsid w:val="008227F5"/>
    <w:rsid w:val="00977EF4"/>
    <w:rsid w:val="00BF4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29A05C-EB9A-4818-93BA-7FEA9B08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8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68C4"/>
    <w:pPr>
      <w:spacing w:before="100" w:beforeAutospacing="1" w:after="100" w:afterAutospacing="1"/>
    </w:pPr>
  </w:style>
  <w:style w:type="character" w:customStyle="1" w:styleId="text">
    <w:name w:val="text"/>
    <w:basedOn w:val="a0"/>
    <w:rsid w:val="0082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Words>
  <Characters>8703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Формирование здоровья детей, полноценное развитие их организма - одна из основных проблем в современном обществе</vt:lpstr>
    </vt:vector>
  </TitlesOfParts>
  <Company>Организация</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здоровья детей, полноценное развитие их организма - одна из основных проблем в современном обществе</dc:title>
  <dc:subject/>
  <dc:creator>чудо!</dc:creator>
  <cp:keywords/>
  <cp:lastModifiedBy>admin</cp:lastModifiedBy>
  <cp:revision>2</cp:revision>
  <dcterms:created xsi:type="dcterms:W3CDTF">2014-05-13T05:28:00Z</dcterms:created>
  <dcterms:modified xsi:type="dcterms:W3CDTF">2014-05-13T05:28:00Z</dcterms:modified>
</cp:coreProperties>
</file>