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83" w:rsidRDefault="00185383">
      <w:pPr>
        <w:pStyle w:val="a3"/>
        <w:spacing w:line="401" w:lineRule="auto"/>
        <w:ind w:firstLine="720"/>
        <w:jc w:val="center"/>
        <w:rPr>
          <w:sz w:val="28"/>
        </w:rPr>
      </w:pPr>
      <w:r>
        <w:rPr>
          <w:sz w:val="28"/>
        </w:rPr>
        <w:t>АЛТАЙСКИЙ ГОСУДАРСТВЕННЫЙ ТЕХНИЧЕСКИЙ УНИВЕРСИТЕТ им. И. И. ПОЛЗУНОВА</w:t>
      </w: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r>
        <w:rPr>
          <w:sz w:val="28"/>
        </w:rPr>
        <w:t>Инженерно-экономический факультет</w:t>
      </w: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r>
        <w:rPr>
          <w:sz w:val="28"/>
        </w:rPr>
        <w:t>Кафедра основ экономической теории</w:t>
      </w: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b/>
          <w:sz w:val="28"/>
        </w:rPr>
      </w:pPr>
      <w:r>
        <w:rPr>
          <w:b/>
          <w:sz w:val="28"/>
        </w:rPr>
        <w:t>РЕФЕРАТ</w:t>
      </w:r>
    </w:p>
    <w:p w:rsidR="00185383" w:rsidRDefault="00185383">
      <w:pPr>
        <w:pStyle w:val="a3"/>
        <w:spacing w:line="401" w:lineRule="auto"/>
        <w:ind w:firstLine="720"/>
        <w:jc w:val="center"/>
        <w:rPr>
          <w:sz w:val="28"/>
        </w:rPr>
      </w:pPr>
      <w:r>
        <w:rPr>
          <w:sz w:val="28"/>
        </w:rPr>
        <w:t>по экономической теории на тему:</w:t>
      </w:r>
    </w:p>
    <w:p w:rsidR="00185383" w:rsidRDefault="00185383">
      <w:pPr>
        <w:pStyle w:val="a3"/>
        <w:spacing w:line="401" w:lineRule="auto"/>
        <w:ind w:firstLine="720"/>
        <w:jc w:val="center"/>
        <w:rPr>
          <w:b/>
          <w:sz w:val="36"/>
        </w:rPr>
      </w:pPr>
      <w:r>
        <w:rPr>
          <w:b/>
          <w:sz w:val="36"/>
        </w:rPr>
        <w:t xml:space="preserve">«Инфляция: причины возникновения </w:t>
      </w:r>
    </w:p>
    <w:p w:rsidR="00185383" w:rsidRDefault="00185383">
      <w:pPr>
        <w:pStyle w:val="a3"/>
        <w:spacing w:line="401" w:lineRule="auto"/>
        <w:ind w:firstLine="720"/>
        <w:jc w:val="center"/>
        <w:rPr>
          <w:b/>
          <w:sz w:val="32"/>
        </w:rPr>
      </w:pPr>
      <w:r>
        <w:rPr>
          <w:b/>
          <w:sz w:val="36"/>
        </w:rPr>
        <w:t>и методы борьбы с ней»</w:t>
      </w: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firstLine="720"/>
        <w:jc w:val="center"/>
        <w:rPr>
          <w:sz w:val="28"/>
        </w:rPr>
      </w:pPr>
    </w:p>
    <w:p w:rsidR="00185383" w:rsidRDefault="00185383">
      <w:pPr>
        <w:pStyle w:val="a3"/>
        <w:spacing w:line="401" w:lineRule="auto"/>
        <w:ind w:left="5040"/>
        <w:rPr>
          <w:sz w:val="28"/>
        </w:rPr>
      </w:pPr>
      <w:r>
        <w:rPr>
          <w:sz w:val="28"/>
        </w:rPr>
        <w:t xml:space="preserve">         </w:t>
      </w:r>
      <w:r>
        <w:rPr>
          <w:sz w:val="28"/>
        </w:rPr>
        <w:tab/>
        <w:t xml:space="preserve">       Выполнил – Котляр С. А., </w:t>
      </w:r>
    </w:p>
    <w:p w:rsidR="00185383" w:rsidRDefault="00185383">
      <w:pPr>
        <w:pStyle w:val="a3"/>
        <w:spacing w:line="401" w:lineRule="auto"/>
        <w:ind w:left="5040" w:firstLine="720"/>
        <w:jc w:val="center"/>
        <w:rPr>
          <w:sz w:val="28"/>
        </w:rPr>
      </w:pPr>
      <w:r>
        <w:rPr>
          <w:sz w:val="28"/>
        </w:rPr>
        <w:t>студент группы УП-21</w:t>
      </w:r>
    </w:p>
    <w:p w:rsidR="00185383" w:rsidRDefault="00185383">
      <w:pPr>
        <w:pStyle w:val="a3"/>
        <w:spacing w:line="401" w:lineRule="auto"/>
        <w:ind w:firstLine="720"/>
        <w:jc w:val="right"/>
        <w:rPr>
          <w:sz w:val="28"/>
        </w:rPr>
      </w:pPr>
      <w:r>
        <w:rPr>
          <w:sz w:val="28"/>
        </w:rPr>
        <w:t xml:space="preserve">Проверил – Кожекин Ю. П., </w:t>
      </w:r>
    </w:p>
    <w:p w:rsidR="00185383" w:rsidRDefault="00185383">
      <w:pPr>
        <w:pStyle w:val="a3"/>
        <w:spacing w:line="401" w:lineRule="auto"/>
        <w:ind w:left="3600"/>
        <w:jc w:val="center"/>
        <w:rPr>
          <w:sz w:val="28"/>
        </w:rPr>
      </w:pPr>
      <w:r>
        <w:rPr>
          <w:sz w:val="28"/>
        </w:rPr>
        <w:t xml:space="preserve">       </w:t>
      </w:r>
      <w:r>
        <w:rPr>
          <w:sz w:val="28"/>
        </w:rPr>
        <w:tab/>
        <w:t xml:space="preserve">       к. э. н., доцент</w:t>
      </w:r>
    </w:p>
    <w:p w:rsidR="00185383" w:rsidRDefault="00185383">
      <w:pPr>
        <w:pStyle w:val="a3"/>
        <w:spacing w:line="401" w:lineRule="auto"/>
        <w:ind w:left="3600"/>
        <w:jc w:val="center"/>
        <w:rPr>
          <w:sz w:val="28"/>
        </w:rPr>
      </w:pPr>
    </w:p>
    <w:p w:rsidR="00185383" w:rsidRDefault="00185383">
      <w:pPr>
        <w:pStyle w:val="a3"/>
        <w:spacing w:line="401" w:lineRule="auto"/>
        <w:ind w:left="3600"/>
        <w:jc w:val="center"/>
        <w:rPr>
          <w:sz w:val="28"/>
        </w:rPr>
      </w:pPr>
    </w:p>
    <w:p w:rsidR="00185383" w:rsidRDefault="00185383">
      <w:pPr>
        <w:pStyle w:val="a3"/>
        <w:spacing w:line="401" w:lineRule="auto"/>
        <w:ind w:left="3600"/>
        <w:rPr>
          <w:sz w:val="28"/>
        </w:rPr>
      </w:pPr>
      <w:r>
        <w:rPr>
          <w:sz w:val="28"/>
        </w:rPr>
        <w:t xml:space="preserve">БАРНАУЛ – 2003 </w:t>
      </w:r>
    </w:p>
    <w:p w:rsidR="00185383" w:rsidRDefault="00185383">
      <w:pPr>
        <w:pStyle w:val="a3"/>
        <w:spacing w:line="401" w:lineRule="auto"/>
        <w:ind w:firstLine="720"/>
        <w:jc w:val="both"/>
        <w:rPr>
          <w:b/>
          <w:sz w:val="28"/>
        </w:rPr>
        <w:sectPr w:rsidR="00185383">
          <w:headerReference w:type="even" r:id="rId7"/>
          <w:headerReference w:type="default" r:id="rId8"/>
          <w:footerReference w:type="even" r:id="rId9"/>
          <w:footerReference w:type="default" r:id="rId10"/>
          <w:footnotePr>
            <w:numRestart w:val="eachPage"/>
          </w:footnotePr>
          <w:pgSz w:w="11907" w:h="16812" w:code="1"/>
          <w:pgMar w:top="1134" w:right="1134" w:bottom="1134" w:left="1134" w:header="720" w:footer="720" w:gutter="0"/>
          <w:cols w:space="720"/>
          <w:titlePg/>
        </w:sectPr>
      </w:pPr>
    </w:p>
    <w:p w:rsidR="00185383" w:rsidRDefault="00185383">
      <w:pPr>
        <w:pStyle w:val="a3"/>
        <w:spacing w:line="401" w:lineRule="auto"/>
        <w:ind w:firstLine="720"/>
        <w:jc w:val="center"/>
        <w:rPr>
          <w:sz w:val="28"/>
        </w:rPr>
      </w:pPr>
      <w:r>
        <w:rPr>
          <w:sz w:val="28"/>
        </w:rPr>
        <w:t>СОДЕРЖАНИЕ</w:t>
      </w:r>
    </w:p>
    <w:p w:rsidR="00185383" w:rsidRDefault="00185383">
      <w:pPr>
        <w:pStyle w:val="a3"/>
        <w:spacing w:line="401" w:lineRule="auto"/>
        <w:jc w:val="both"/>
        <w:rPr>
          <w:sz w:val="28"/>
        </w:rPr>
      </w:pPr>
      <w:r>
        <w:rPr>
          <w:sz w:val="28"/>
        </w:rPr>
        <w:t>ВВЕДЕНИЕ………………………………………………………………………3</w:t>
      </w:r>
    </w:p>
    <w:p w:rsidR="00185383" w:rsidRDefault="00185383">
      <w:pPr>
        <w:pStyle w:val="a3"/>
        <w:numPr>
          <w:ilvl w:val="0"/>
          <w:numId w:val="21"/>
        </w:numPr>
        <w:spacing w:line="401" w:lineRule="auto"/>
        <w:jc w:val="both"/>
        <w:rPr>
          <w:caps/>
          <w:sz w:val="28"/>
        </w:rPr>
      </w:pPr>
      <w:r>
        <w:rPr>
          <w:caps/>
          <w:sz w:val="28"/>
        </w:rPr>
        <w:t>Причины происхождения инфляции…………………………..5</w:t>
      </w:r>
    </w:p>
    <w:p w:rsidR="00185383" w:rsidRDefault="00185383">
      <w:pPr>
        <w:pStyle w:val="a3"/>
        <w:numPr>
          <w:ilvl w:val="0"/>
          <w:numId w:val="21"/>
        </w:numPr>
        <w:spacing w:line="401" w:lineRule="auto"/>
        <w:jc w:val="both"/>
        <w:rPr>
          <w:sz w:val="28"/>
        </w:rPr>
      </w:pPr>
      <w:r>
        <w:rPr>
          <w:caps/>
          <w:sz w:val="28"/>
        </w:rPr>
        <w:t>АНТИИНФЛЯЦИОННАЯ ПОЛИТИКА………………………………….16</w:t>
      </w:r>
    </w:p>
    <w:p w:rsidR="00185383" w:rsidRDefault="00185383">
      <w:pPr>
        <w:pStyle w:val="a3"/>
        <w:numPr>
          <w:ilvl w:val="0"/>
          <w:numId w:val="21"/>
        </w:numPr>
        <w:spacing w:line="401" w:lineRule="auto"/>
        <w:jc w:val="both"/>
        <w:rPr>
          <w:sz w:val="28"/>
        </w:rPr>
      </w:pPr>
      <w:r>
        <w:rPr>
          <w:caps/>
          <w:sz w:val="28"/>
        </w:rPr>
        <w:t>ОСОБЕННОСТИ ИНФЛЯЦИИ В РОССИИ И МЕТОДЫ БОРЬБЫ С НЕЙ………………………………………………………………………….21</w:t>
      </w:r>
    </w:p>
    <w:p w:rsidR="00185383" w:rsidRDefault="00185383">
      <w:pPr>
        <w:pStyle w:val="a3"/>
        <w:spacing w:line="401" w:lineRule="auto"/>
        <w:jc w:val="both"/>
        <w:rPr>
          <w:sz w:val="28"/>
        </w:rPr>
      </w:pPr>
      <w:r>
        <w:rPr>
          <w:sz w:val="28"/>
        </w:rPr>
        <w:t>ЗАКЛЮЧЕНИЕ………………………………………………………………...30</w:t>
      </w:r>
    </w:p>
    <w:p w:rsidR="00185383" w:rsidRDefault="00185383">
      <w:pPr>
        <w:pStyle w:val="a3"/>
        <w:spacing w:line="401" w:lineRule="auto"/>
        <w:jc w:val="both"/>
        <w:rPr>
          <w:sz w:val="28"/>
        </w:rPr>
      </w:pPr>
      <w:r>
        <w:rPr>
          <w:sz w:val="28"/>
        </w:rPr>
        <w:t>СПИСОК ИСПОЛЬЗОВАННОЙ ЛИТЕРАТУРЫ…………………………...32</w:t>
      </w: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401" w:lineRule="auto"/>
        <w:jc w:val="both"/>
        <w:rPr>
          <w:sz w:val="28"/>
        </w:rPr>
      </w:pPr>
    </w:p>
    <w:p w:rsidR="00185383" w:rsidRDefault="00185383">
      <w:pPr>
        <w:pStyle w:val="a3"/>
        <w:spacing w:line="348" w:lineRule="auto"/>
        <w:ind w:firstLine="720"/>
        <w:jc w:val="both"/>
        <w:rPr>
          <w:b/>
          <w:sz w:val="28"/>
        </w:rPr>
      </w:pPr>
      <w:r>
        <w:rPr>
          <w:b/>
          <w:sz w:val="28"/>
        </w:rPr>
        <w:t>ВВЕДЕНИЕ</w:t>
      </w:r>
    </w:p>
    <w:p w:rsidR="00185383" w:rsidRDefault="00185383">
      <w:pPr>
        <w:pStyle w:val="a3"/>
        <w:spacing w:line="348" w:lineRule="auto"/>
        <w:ind w:firstLine="720"/>
        <w:jc w:val="both"/>
        <w:rPr>
          <w:sz w:val="28"/>
        </w:rPr>
      </w:pPr>
      <w:r>
        <w:rPr>
          <w:sz w:val="28"/>
        </w:rPr>
        <w:t>Проблема инфляции занимает важное место в экономической науке, поскольку ее показатели и социально-экономические последствия играют серьезную роль в оценке экономической безопасности страны. Данная проблема в настоящее время широко обсуждается различными авторами (теоретиками и практиками) в научной литературе, а также политическими деятелями. Актуальность этого вопроса в современных условиях определяется необходимостью выяснения сущности, глубинных причин и механизма развития инфляции, ее особенностей и основных направлений в России, в том числе и с учетом мирового опыта.</w:t>
      </w:r>
    </w:p>
    <w:p w:rsidR="00185383" w:rsidRDefault="00185383">
      <w:pPr>
        <w:pStyle w:val="a3"/>
        <w:spacing w:line="348" w:lineRule="auto"/>
        <w:ind w:firstLine="720"/>
        <w:jc w:val="both"/>
        <w:rPr>
          <w:sz w:val="28"/>
        </w:rPr>
      </w:pPr>
      <w:r>
        <w:rPr>
          <w:sz w:val="28"/>
        </w:rPr>
        <w:t>Инфляция имеет длинную историю. Принято считать, что ее появление связано с появлением денег, а значит проблема инфляции волнует человека с момента возникновения денег и денежного обращения. На протяжении многих веков представители правящих кругов и ученые многих стран мира изучают проблемы возникновения инфляции, разрабатывают методы борьбы с ней, но далеко не всегда эти методы оказываются эффективными. Это связано с тем, что инфляционные процессы в разное время и в странах с различными типами и уровнями развития экономики проходят по-разному. Поэтому одинаковые антиинфляционные меры в различных ситуациях могут вызвать различные, а иногда абсолютно противоположные результаты. Именно в этом и заключается основная сложность в понимании сути инфляции и разработки мер по борьбе с ней.</w:t>
      </w:r>
    </w:p>
    <w:p w:rsidR="00185383" w:rsidRDefault="00185383">
      <w:pPr>
        <w:pStyle w:val="a3"/>
        <w:spacing w:line="348" w:lineRule="auto"/>
        <w:ind w:firstLine="720"/>
        <w:jc w:val="both"/>
        <w:rPr>
          <w:sz w:val="28"/>
        </w:rPr>
      </w:pPr>
      <w:r>
        <w:rPr>
          <w:sz w:val="28"/>
        </w:rPr>
        <w:t>Несмотря на то, что вопросам инфляции экономисты уделяют большое внимание, все же эта проблема изучена далеко не полностью. Все-таки добиться удалось многого: созданы различные концепции, касающиеся проблем инфляции, выделены и систематизированы основные причины ее возникновения, разработаны теоретические основы борьбы с данной проблемой. В то же время в результате развития экономики появляются новые причины возникновения и формы проявления инфляционных процессов; это влечет за собой необходимость более детального и углубленного изучения данного вопроса, создания новых методов управления инфляцией.</w:t>
      </w:r>
    </w:p>
    <w:p w:rsidR="00185383" w:rsidRDefault="00185383">
      <w:pPr>
        <w:pStyle w:val="a4"/>
        <w:spacing w:line="348" w:lineRule="auto"/>
        <w:jc w:val="both"/>
      </w:pPr>
      <w:r>
        <w:t>В своем реферате я хотел бы раскрыть сущность явления инфляции, изложить взгляды различных экономических школ на вопросы, касающиеся этой серьезной проблемы большинства современных государств, привести и охарактеризовать основные причины возникновения инфляции и методы борьбы с ней, а также выделить особенности инфляционного процесса в России и сделать вывод о возможностях применения различных антиинфляционных стратегий в конкретных социально-экономических условиях нашей страны.</w:t>
      </w:r>
    </w:p>
    <w:p w:rsidR="00185383" w:rsidRDefault="00185383">
      <w:pPr>
        <w:pStyle w:val="a4"/>
        <w:spacing w:line="348" w:lineRule="auto"/>
        <w:jc w:val="both"/>
      </w:pPr>
      <w:r>
        <w:t>На мой взгляд, наиболее рационально можно реализовать поставленную задачу, изложив материал в следующей последовательности. Сначала я попытался дать общее понятие инфляции и представление о причинах ее возникновения. Для этого я использовал материалы различных учебников по экономической теории, где приведены основные теоретические основы вопросов, касающихся инфляции.</w:t>
      </w:r>
    </w:p>
    <w:p w:rsidR="00185383" w:rsidRDefault="00185383">
      <w:pPr>
        <w:pStyle w:val="a4"/>
        <w:spacing w:line="348" w:lineRule="auto"/>
        <w:jc w:val="both"/>
      </w:pPr>
      <w:r>
        <w:t xml:space="preserve">Во второй части своего реферата я раскрыл взгляды представителей различных экономических учений на проблемы борьбы с инфляцией, методы управления ей. </w:t>
      </w:r>
    </w:p>
    <w:p w:rsidR="00185383" w:rsidRDefault="00185383">
      <w:pPr>
        <w:pStyle w:val="a4"/>
        <w:spacing w:line="348" w:lineRule="auto"/>
        <w:jc w:val="both"/>
      </w:pPr>
      <w:r>
        <w:t xml:space="preserve">Проанализировав особенности инфляции в нашей стране на основе статистических данных и работ российских экономистов, опубликованных в экономических журналах «Финансы», «Экономист», «Деньги и кредит» и др., я сделал выводы об особенностях инфляции, возникшей в России при переходе от административно-командной системы к рыночной. Также в этой же части я привел методы антиинфляционной политики, пригодные и необходимые, по мнению современных экономистов,  для вывода нашей страны из кризиса на данном этапе развития социально-экономических взаимоотношений в обществе. </w:t>
      </w:r>
    </w:p>
    <w:p w:rsidR="00185383" w:rsidRDefault="00185383">
      <w:pPr>
        <w:spacing w:line="348" w:lineRule="auto"/>
        <w:jc w:val="both"/>
      </w:pPr>
    </w:p>
    <w:p w:rsidR="00185383" w:rsidRDefault="00185383">
      <w:pPr>
        <w:spacing w:line="348" w:lineRule="auto"/>
        <w:jc w:val="both"/>
      </w:pPr>
    </w:p>
    <w:p w:rsidR="00185383" w:rsidRDefault="00185383">
      <w:pPr>
        <w:spacing w:line="348" w:lineRule="auto"/>
        <w:jc w:val="both"/>
      </w:pPr>
    </w:p>
    <w:p w:rsidR="00185383" w:rsidRDefault="00185383">
      <w:pPr>
        <w:spacing w:line="348" w:lineRule="auto"/>
        <w:jc w:val="both"/>
      </w:pPr>
    </w:p>
    <w:p w:rsidR="00185383" w:rsidRDefault="00185383">
      <w:pPr>
        <w:spacing w:line="348" w:lineRule="auto"/>
        <w:jc w:val="both"/>
      </w:pPr>
    </w:p>
    <w:p w:rsidR="00185383" w:rsidRDefault="00185383">
      <w:pPr>
        <w:pStyle w:val="a3"/>
        <w:spacing w:line="348" w:lineRule="auto"/>
        <w:ind w:firstLine="567"/>
        <w:jc w:val="both"/>
        <w:rPr>
          <w:b/>
          <w:sz w:val="28"/>
        </w:rPr>
      </w:pPr>
      <w:r>
        <w:rPr>
          <w:b/>
          <w:sz w:val="28"/>
        </w:rPr>
        <w:t>1. Причины происхождения инфляции</w:t>
      </w:r>
    </w:p>
    <w:p w:rsidR="00185383" w:rsidRDefault="00185383">
      <w:pPr>
        <w:pStyle w:val="a3"/>
        <w:spacing w:line="348" w:lineRule="auto"/>
        <w:ind w:firstLine="567"/>
        <w:jc w:val="both"/>
        <w:rPr>
          <w:sz w:val="28"/>
        </w:rPr>
      </w:pPr>
      <w:r>
        <w:rPr>
          <w:sz w:val="28"/>
        </w:rPr>
        <w:t>Трудно с определенностью сказать, когда проблема инфляции впервые встала перед человечеством. Инфляция напрямую связана с деньгами и денежным обращением, поэтому возникновение инфляции связано с достаточно высокой фазой развития рыночных отношений, когда регулярные хозяйственные связи по поводу обмена товаров потребовали выделения из их огромной массы универсального эквивалента.</w:t>
      </w:r>
    </w:p>
    <w:p w:rsidR="00185383" w:rsidRDefault="00185383">
      <w:pPr>
        <w:pStyle w:val="3"/>
        <w:spacing w:line="348" w:lineRule="auto"/>
        <w:ind w:firstLine="567"/>
        <w:rPr>
          <w:sz w:val="28"/>
        </w:rPr>
      </w:pPr>
      <w:r>
        <w:rPr>
          <w:sz w:val="28"/>
        </w:rPr>
        <w:t xml:space="preserve">Многие правители древности с большим или меньшим успехом пытались найти решение вечной проблемы балансирования бюджетных доходов с постоянно возрастающими расходами. Известно несколько путей решения этой проблемы: </w:t>
      </w:r>
    </w:p>
    <w:p w:rsidR="00185383" w:rsidRDefault="00185383">
      <w:pPr>
        <w:numPr>
          <w:ilvl w:val="0"/>
          <w:numId w:val="1"/>
        </w:numPr>
        <w:spacing w:line="348" w:lineRule="auto"/>
        <w:jc w:val="both"/>
        <w:rPr>
          <w:b/>
        </w:rPr>
      </w:pPr>
      <w:r>
        <w:rPr>
          <w:b/>
        </w:rPr>
        <w:t xml:space="preserve">ограничение государственных расходов; </w:t>
      </w:r>
    </w:p>
    <w:p w:rsidR="00185383" w:rsidRDefault="00185383">
      <w:pPr>
        <w:numPr>
          <w:ilvl w:val="0"/>
          <w:numId w:val="1"/>
        </w:numPr>
        <w:spacing w:line="348" w:lineRule="auto"/>
        <w:jc w:val="both"/>
        <w:rPr>
          <w:b/>
        </w:rPr>
      </w:pPr>
      <w:r>
        <w:rPr>
          <w:b/>
        </w:rPr>
        <w:t xml:space="preserve">увеличение налогов, пошлин и тарифов; </w:t>
      </w:r>
    </w:p>
    <w:p w:rsidR="00185383" w:rsidRDefault="00185383">
      <w:pPr>
        <w:numPr>
          <w:ilvl w:val="0"/>
          <w:numId w:val="1"/>
        </w:numPr>
        <w:spacing w:line="348" w:lineRule="auto"/>
        <w:jc w:val="both"/>
        <w:rPr>
          <w:b/>
        </w:rPr>
      </w:pPr>
      <w:r>
        <w:rPr>
          <w:b/>
        </w:rPr>
        <w:t>заем денег внутри страны или за рубежом.</w:t>
      </w:r>
    </w:p>
    <w:p w:rsidR="00185383" w:rsidRDefault="00185383">
      <w:pPr>
        <w:pStyle w:val="a4"/>
        <w:spacing w:line="348" w:lineRule="auto"/>
        <w:ind w:firstLine="567"/>
        <w:jc w:val="both"/>
      </w:pPr>
      <w:r>
        <w:t xml:space="preserve">Но самоограничение противно человеческой природе. Увеличение налогового пресса имеет объективные пределы. А долги нужно возвращать. Тогда экономическая мысль древнего мира открыла четвертый путь балансирования государственных бюджетов: </w:t>
      </w:r>
    </w:p>
    <w:p w:rsidR="00185383" w:rsidRDefault="00185383">
      <w:pPr>
        <w:numPr>
          <w:ilvl w:val="0"/>
          <w:numId w:val="2"/>
        </w:numPr>
        <w:spacing w:line="348" w:lineRule="auto"/>
        <w:jc w:val="both"/>
        <w:rPr>
          <w:b/>
        </w:rPr>
      </w:pPr>
      <w:r>
        <w:rPr>
          <w:b/>
        </w:rPr>
        <w:t>выпуск в обращение дополнительного количества денег.</w:t>
      </w:r>
    </w:p>
    <w:p w:rsidR="00185383" w:rsidRDefault="00185383">
      <w:pPr>
        <w:spacing w:line="348" w:lineRule="auto"/>
        <w:ind w:firstLine="567"/>
        <w:jc w:val="both"/>
      </w:pPr>
      <w:r>
        <w:t>В древности роль денег выполняли слитки драгоценных металлов. Чеканка монет из драгоценных металлов, а  в последствии из меди и железа стала важнейшей государственной монополией. Однако это не приносило никаких доходов государству, если содержание монеты полностью соответствовало номиналу. Но стоит лишь уменьшить содержание драгоценных металлов, сохранив прежний номинал, и правительство получает новый источник пополнения бюджета. В результате так называемой «порчи монет» происходит превышение номинальной денежной массы над ее реальной стоимостью, что приводит к инфляции.</w:t>
      </w:r>
    </w:p>
    <w:p w:rsidR="00185383" w:rsidRDefault="00185383">
      <w:pPr>
        <w:spacing w:line="348" w:lineRule="auto"/>
        <w:ind w:firstLine="567"/>
        <w:jc w:val="both"/>
      </w:pPr>
      <w:r>
        <w:t>Инфляция была характерна для денежного обращения: России - с 1769 до 1895 г. (за исключением периода 1843 - 1853 гг.), США - в период войны за независимость 1775 - 1783 гг. и гражданской войны 1861 - 1865 гг. Особенно высоких темпов инфляция достигла в Германии после первой мировой войны, когда осенью 1923 г. денежная масса в обращении достигала 496 квинтиллионов марок, а денежная единица обесценилась в триллион раз.</w:t>
      </w:r>
    </w:p>
    <w:p w:rsidR="00185383" w:rsidRDefault="00185383">
      <w:pPr>
        <w:spacing w:line="348" w:lineRule="auto"/>
        <w:ind w:firstLine="567"/>
        <w:jc w:val="both"/>
      </w:pPr>
      <w:r>
        <w:t>Из сказанного очевидно, что развитие инфляционных процессов стимулировалось, главным образом, чисто денежными факторами, а не изменениями в стоимости товаров. Инфляционные процессы, обусловленные необходимостью перераспределения в пользу государства или отдельных секторов хозяйства, происходили еще до введения бумажных денег, но масштабы инфляционного перераспределения были скромнее.</w:t>
      </w:r>
    </w:p>
    <w:p w:rsidR="00185383" w:rsidRDefault="00185383">
      <w:pPr>
        <w:spacing w:line="348" w:lineRule="auto"/>
        <w:ind w:firstLine="567"/>
        <w:jc w:val="both"/>
        <w:rPr>
          <w:rFonts w:ascii="SchoolBook" w:hAnsi="SchoolBook"/>
        </w:rPr>
      </w:pPr>
      <w:r>
        <w:rPr>
          <w:rFonts w:ascii="SchoolBook" w:hAnsi="SchoolBook"/>
        </w:rPr>
        <w:t>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 денежных факторов.</w:t>
      </w:r>
    </w:p>
    <w:p w:rsidR="00185383" w:rsidRDefault="00185383">
      <w:pPr>
        <w:spacing w:line="348" w:lineRule="auto"/>
        <w:ind w:firstLine="567"/>
        <w:jc w:val="both"/>
      </w:pPr>
      <w:r>
        <w:t>В настоящий момент история экономики насчитывает довольно большое количество различных экономических учений, школ и течений: меркантилисты, классики и неоклассики, марксистская экономия, институциональная и многие другие. Представители почти каждого из этих направлений разрабатывали или разрабатывают свои взгляды на проблему инфляции. Приведем некоторые из них.</w:t>
      </w:r>
    </w:p>
    <w:p w:rsidR="00185383" w:rsidRDefault="00185383">
      <w:pPr>
        <w:spacing w:line="348" w:lineRule="auto"/>
        <w:ind w:firstLine="567"/>
        <w:jc w:val="both"/>
      </w:pPr>
      <w:r>
        <w:t xml:space="preserve">Так, в традиционной </w:t>
      </w:r>
      <w:r>
        <w:rPr>
          <w:b/>
        </w:rPr>
        <w:t>марксистской экономике</w:t>
      </w:r>
      <w:r>
        <w:t xml:space="preserve"> инфляция понималась как </w:t>
      </w:r>
      <w:r>
        <w:rPr>
          <w:i/>
        </w:rPr>
        <w:t>нарушение в процессе общественного производства в докапиталистических формациях и в условиях капитализма, проявляющаяся в переполнении сферы обращения денежными знаками сверх реальных потребностей хозяйства и их обесценении</w:t>
      </w:r>
      <w:r>
        <w:t>. Инфляция, по марксистской школе, органически связана с особенностями воспроизводительного цикла, государственно-монополистическим регулированием хозяйственных процессов, милитаризацией экономики, безработицей и т.д. Порождается социально-экономическими противоречиями капиталистического производства, диспропорцией между реальным объемом общественного продукта и его стоимостным выражением. К непосредственным ее причинам марксистская школа относила объективно происходящие изменения в объеме и структуре общественного производства, политику монополий и империалистических государств, главным из которого считала дефицит бюджета.</w:t>
      </w:r>
    </w:p>
    <w:p w:rsidR="00185383" w:rsidRDefault="00185383">
      <w:pPr>
        <w:spacing w:line="348" w:lineRule="auto"/>
        <w:ind w:firstLine="567"/>
        <w:jc w:val="both"/>
      </w:pPr>
      <w:r>
        <w:rPr>
          <w:b/>
        </w:rPr>
        <w:t xml:space="preserve">Монетаристы </w:t>
      </w:r>
      <w:r>
        <w:t xml:space="preserve">важнейшей и практически единственной причиной инфляционного процесса </w:t>
      </w:r>
      <w:r>
        <w:rPr>
          <w:i/>
        </w:rPr>
        <w:t>считают более быстрый рост национальной денежной массы по сравнению с ростом продукта</w:t>
      </w:r>
      <w:r>
        <w:t xml:space="preserve">. Следуя их теории, в долговременной перспективе деньги полностью нейтральны и эффект денежных импульсов (ускорения или замедления темпов роста денег) отражается лишь на динамике общего уровня цен, не оказывая ощутимого воздействия на объем производства, инвестиций, занятости рабочей силы и т.д. Однако в течение более кратких периодов (один экономический цикл) изменение денежной массы могут оказать некоторое влияние на состояние производства и занятости, но эффект будет недолгим: через определенное время темп роста реальных показателей производства вернется к исходному уровню. </w:t>
      </w:r>
    </w:p>
    <w:p w:rsidR="00185383" w:rsidRDefault="00185383">
      <w:pPr>
        <w:spacing w:line="348" w:lineRule="auto"/>
        <w:ind w:firstLine="567"/>
        <w:jc w:val="both"/>
      </w:pPr>
      <w:r>
        <w:t xml:space="preserve">Тем самым отвергается </w:t>
      </w:r>
      <w:r>
        <w:rPr>
          <w:b/>
        </w:rPr>
        <w:t>кейнсианская идея</w:t>
      </w:r>
      <w:r>
        <w:t xml:space="preserve"> о возможности постоянно поддерживать темпы экономического роста, жертвуя определенным повышением темпов инфляции. Важная роль в монетаристской модели принадлежит и инфляционным ожиданиям, которые формируются с учетом ошибок в прошлых предсказаниях цен.</w:t>
      </w:r>
    </w:p>
    <w:p w:rsidR="00185383" w:rsidRDefault="00185383">
      <w:pPr>
        <w:spacing w:line="348" w:lineRule="auto"/>
        <w:ind w:firstLine="567"/>
        <w:jc w:val="both"/>
      </w:pPr>
      <w:r>
        <w:t xml:space="preserve"> </w:t>
      </w:r>
      <w:r>
        <w:rPr>
          <w:b/>
        </w:rPr>
        <w:t>Кейнсианская позиция</w:t>
      </w:r>
      <w:r>
        <w:t>, концентрирующаяся вокруг проблемы совокупных расходов, как главного фактора определяющего национальное производство и занятость, берет за основу кривую Филлипса (жесткая зависимость между инфляцией и безработицей).</w:t>
      </w:r>
      <w:r>
        <w:rPr>
          <w:rStyle w:val="a7"/>
        </w:rPr>
        <w:footnoteReference w:id="1"/>
      </w:r>
      <w:r>
        <w:t xml:space="preserve"> </w:t>
      </w:r>
    </w:p>
    <w:p w:rsidR="00185383" w:rsidRDefault="00185383">
      <w:pPr>
        <w:spacing w:line="348" w:lineRule="auto"/>
        <w:ind w:firstLine="567"/>
        <w:jc w:val="both"/>
      </w:pPr>
      <w:r>
        <w:t>Подводя итог, следует сказать, что на сегодняшний момент мы не имеем абсолютно правильной и подтвержденной всеми фактами теории инфляционных процессов, которой одной можно руководствоваться, оценивая инфляцию, ее причины и последствия. Каждая из перечисленных теорий имеет как свои сильные, так и слабые стороны.</w:t>
      </w:r>
    </w:p>
    <w:p w:rsidR="00185383" w:rsidRDefault="00185383">
      <w:pPr>
        <w:pStyle w:val="a3"/>
        <w:spacing w:line="348" w:lineRule="auto"/>
        <w:ind w:firstLine="567"/>
        <w:jc w:val="both"/>
        <w:rPr>
          <w:sz w:val="28"/>
        </w:rPr>
      </w:pPr>
      <w:r>
        <w:rPr>
          <w:sz w:val="28"/>
        </w:rPr>
        <w:t>Таким образом, любая современная школа не представляет собой единого монолита. Она, как правило, включает различные ответвления, фракции, которые отстаивают свое понимание основных положений доктрин и выдвигают особые варианты практических мероприятий. Одновременно происходит процесс сближения, синтеза, размывающий четкие границы между доктринами. Все эти особенности налагают свой отпечаток на полемику по проблемам инфляции. Все теории и концепции становятся взаимосвязанными, одна дополняет, продолжает другую или является альтернативной ей, обеспечивая возможность широкого выбора методов объяснения, понимания и исследования инфляционных процессов.</w:t>
      </w:r>
      <w:r>
        <w:rPr>
          <w:rStyle w:val="a7"/>
          <w:sz w:val="28"/>
        </w:rPr>
        <w:footnoteReference w:id="2"/>
      </w:r>
    </w:p>
    <w:p w:rsidR="00185383" w:rsidRDefault="00185383">
      <w:pPr>
        <w:spacing w:line="348" w:lineRule="auto"/>
        <w:ind w:firstLine="567"/>
        <w:jc w:val="both"/>
        <w:rPr>
          <w:rFonts w:ascii="SchoolBook" w:hAnsi="SchoolBook"/>
        </w:rPr>
      </w:pPr>
      <w:r>
        <w:rPr>
          <w:rFonts w:ascii="SchoolBook" w:hAnsi="SchoolBook"/>
        </w:rPr>
        <w:t>Большинство экономистов сходится во мнении, что причины инфляции нужно искать в трех видах монополий:</w:t>
      </w:r>
    </w:p>
    <w:p w:rsidR="00185383" w:rsidRDefault="00185383">
      <w:pPr>
        <w:pStyle w:val="20"/>
        <w:numPr>
          <w:ilvl w:val="0"/>
          <w:numId w:val="8"/>
        </w:numPr>
        <w:tabs>
          <w:tab w:val="clear" w:pos="720"/>
          <w:tab w:val="num" w:pos="426"/>
        </w:tabs>
        <w:spacing w:line="348" w:lineRule="auto"/>
        <w:ind w:left="426"/>
      </w:pPr>
      <w:r>
        <w:t>Государственная монополия на эмиссию денег, внешнюю торговлю, налоги; на рост производственных, прежде всего военных, расходов;</w:t>
      </w:r>
    </w:p>
    <w:p w:rsidR="00185383" w:rsidRDefault="00185383">
      <w:pPr>
        <w:numPr>
          <w:ilvl w:val="0"/>
          <w:numId w:val="8"/>
        </w:numPr>
        <w:tabs>
          <w:tab w:val="clear" w:pos="720"/>
          <w:tab w:val="num" w:pos="426"/>
        </w:tabs>
        <w:spacing w:line="348" w:lineRule="auto"/>
        <w:ind w:left="426"/>
        <w:jc w:val="both"/>
        <w:rPr>
          <w:rFonts w:ascii="SchoolBook" w:hAnsi="SchoolBook"/>
        </w:rPr>
      </w:pPr>
      <w:r>
        <w:rPr>
          <w:rFonts w:ascii="SchoolBook" w:hAnsi="SchoolBook"/>
        </w:rPr>
        <w:t>Профсоюзная монополия, задающая размер и продолжительность того или иного уровня зарплаты;</w:t>
      </w:r>
    </w:p>
    <w:p w:rsidR="00185383" w:rsidRDefault="00185383">
      <w:pPr>
        <w:numPr>
          <w:ilvl w:val="0"/>
          <w:numId w:val="8"/>
        </w:numPr>
        <w:tabs>
          <w:tab w:val="clear" w:pos="720"/>
          <w:tab w:val="num" w:pos="426"/>
        </w:tabs>
        <w:spacing w:line="348" w:lineRule="auto"/>
        <w:ind w:left="426"/>
        <w:jc w:val="both"/>
        <w:rPr>
          <w:rFonts w:ascii="SchoolBook" w:hAnsi="SchoolBook"/>
        </w:rPr>
      </w:pPr>
      <w:r>
        <w:rPr>
          <w:rFonts w:ascii="SchoolBook" w:hAnsi="SchoolBook"/>
        </w:rPr>
        <w:t>Монополия крупных фирм на определение цены и собственных издержек.</w:t>
      </w:r>
      <w:r>
        <w:rPr>
          <w:rStyle w:val="a7"/>
          <w:rFonts w:ascii="SchoolBook" w:hAnsi="SchoolBook"/>
        </w:rPr>
        <w:footnoteReference w:id="3"/>
      </w:r>
      <w:r>
        <w:rPr>
          <w:rFonts w:ascii="SchoolBook" w:hAnsi="SchoolBook"/>
        </w:rPr>
        <w:t xml:space="preserve"> </w:t>
      </w:r>
    </w:p>
    <w:p w:rsidR="00185383" w:rsidRDefault="00185383">
      <w:pPr>
        <w:spacing w:line="348" w:lineRule="auto"/>
        <w:ind w:firstLine="567"/>
        <w:jc w:val="both"/>
      </w:pPr>
      <w:r>
        <w:rPr>
          <w:rFonts w:ascii="SchoolBook" w:hAnsi="SchoolBook"/>
        </w:rPr>
        <w:t xml:space="preserve">Однако объяснения причин дисбаланса различны. Одни экономисты (Дж.М. Кейнс и его последователи) объясняли его чрезмерным спросом при полной занятости, т. е. со стороны спроса. Другие </w:t>
      </w:r>
      <w:r>
        <w:t xml:space="preserve">– </w:t>
      </w:r>
      <w:r>
        <w:rPr>
          <w:rFonts w:ascii="SchoolBook" w:hAnsi="SchoolBook"/>
        </w:rPr>
        <w:t xml:space="preserve"> неоклассики </w:t>
      </w:r>
      <w:r>
        <w:t>–</w:t>
      </w:r>
      <w:r>
        <w:rPr>
          <w:rFonts w:ascii="SchoolBook" w:hAnsi="SchoolBook"/>
        </w:rPr>
        <w:t xml:space="preserve"> искали причину в росте производственных расходов или издержек производства, т. е. со стороны предложения. Думается, что данные оценки односторонни и истину следует искать в синтезе двух противоположностей, т. е. объяснять инфляцию, как со стороны спроса, так</w:t>
      </w:r>
      <w:bookmarkStart w:id="0" w:name="_Hlt478915459"/>
      <w:bookmarkEnd w:id="0"/>
      <w:r>
        <w:rPr>
          <w:rFonts w:ascii="SchoolBook" w:hAnsi="SchoolBook"/>
        </w:rPr>
        <w:t xml:space="preserve"> и со стороны предложения.</w:t>
      </w:r>
    </w:p>
    <w:p w:rsidR="00185383" w:rsidRDefault="00185383">
      <w:pPr>
        <w:suppressLineNumbers/>
        <w:spacing w:line="348" w:lineRule="auto"/>
        <w:ind w:firstLine="567"/>
        <w:jc w:val="both"/>
        <w:rPr>
          <w:rFonts w:ascii="Antiqua" w:hAnsi="Antiqua"/>
        </w:rPr>
      </w:pPr>
      <w:r>
        <w:rPr>
          <w:rFonts w:ascii="Antiqua" w:hAnsi="Antiqua"/>
        </w:rPr>
        <w:t>Рост цен может быть связан с превышением спроса над предложением товаров, однако такая диспропорция между спросом и предложением во многих случаях не является инфляцией. Пример - энергетический кризис 70х в США, когда нефтедобывающие страны подняли цены на нефть в десятки раз, а на другие товары и услуги в то время цены возросли на 7-9%.</w:t>
      </w:r>
    </w:p>
    <w:p w:rsidR="00185383" w:rsidRDefault="00185383">
      <w:pPr>
        <w:spacing w:line="348" w:lineRule="auto"/>
        <w:ind w:firstLine="567"/>
        <w:jc w:val="both"/>
        <w:rPr>
          <w:rFonts w:ascii="Antiqua" w:hAnsi="Antiqua"/>
        </w:rPr>
      </w:pPr>
      <w:r>
        <w:rPr>
          <w:rFonts w:ascii="Antiqua" w:hAnsi="Antiqua"/>
        </w:rPr>
        <w:t>Независимо от состояния денежной сферы товарные цены могут изменяться вследствие роста производительности труда, циклических и сезонных колебаний, структурных сдвигов в системе воспроизводства, монополизации рынка и т.п. Очевидно, что не всякий рост цен – инфляция, поэтому  особенно важно выделить действительно инфляционные причины роста цен.</w:t>
      </w:r>
    </w:p>
    <w:p w:rsidR="00185383" w:rsidRDefault="00185383">
      <w:pPr>
        <w:suppressLineNumbers/>
        <w:spacing w:line="348" w:lineRule="auto"/>
        <w:ind w:firstLine="567"/>
        <w:jc w:val="both"/>
        <w:rPr>
          <w:rFonts w:ascii="Antiqua" w:hAnsi="Antiqua"/>
        </w:rPr>
      </w:pPr>
      <w:r>
        <w:rPr>
          <w:rFonts w:ascii="Antiqua" w:hAnsi="Antiqua"/>
        </w:rPr>
        <w:t>Так, рост цен, связанный с циклическими колебаниями кон</w:t>
      </w:r>
      <w:r>
        <w:t>ь</w:t>
      </w:r>
      <w:r>
        <w:rPr>
          <w:rFonts w:ascii="Antiqua" w:hAnsi="Antiqua"/>
        </w:rPr>
        <w:t>юктуры, нельзя считать инфляционным. По мере прохождения фаз цикла, особенно при иногда имеющей место их “нестандартной” растянутости, заметно будет меняться и динамика цен. Цены будут повышаться в фазах бума, и падать в фазах кризиса, а затем снова возрастать в последующих фазах выхода из кризиса.</w:t>
      </w:r>
    </w:p>
    <w:p w:rsidR="00185383" w:rsidRDefault="00185383">
      <w:pPr>
        <w:suppressLineNumbers/>
        <w:spacing w:line="348" w:lineRule="auto"/>
        <w:ind w:firstLine="567"/>
        <w:jc w:val="both"/>
        <w:rPr>
          <w:rFonts w:ascii="Antiqua" w:hAnsi="Antiqua"/>
        </w:rPr>
      </w:pPr>
      <w:r>
        <w:rPr>
          <w:rFonts w:ascii="Antiqua" w:hAnsi="Antiqua"/>
        </w:rPr>
        <w:t>Повышение производительности труда при прочих равных условиях приводит к снижению цен. Однако возможны случаи, когда повышение производительности труда приводит к повышению заработной платы. В этом случае повышение заработной платы в</w:t>
      </w:r>
      <w:r>
        <w:t xml:space="preserve"> </w:t>
      </w:r>
      <w:r>
        <w:rPr>
          <w:rFonts w:ascii="Antiqua" w:hAnsi="Antiqua"/>
        </w:rPr>
        <w:t>какой-то отрасли  сопровождается повышением общего уровня цен.</w:t>
      </w:r>
    </w:p>
    <w:p w:rsidR="00185383" w:rsidRDefault="00185383">
      <w:pPr>
        <w:spacing w:line="348" w:lineRule="auto"/>
        <w:ind w:firstLine="567"/>
        <w:jc w:val="both"/>
      </w:pPr>
      <w:r>
        <w:t>Причины возникновения инфляции могут быть как внутренние, так и внешние.</w:t>
      </w:r>
    </w:p>
    <w:p w:rsidR="00185383" w:rsidRDefault="00185383">
      <w:pPr>
        <w:tabs>
          <w:tab w:val="left" w:pos="284"/>
        </w:tabs>
        <w:spacing w:line="348" w:lineRule="auto"/>
        <w:ind w:left="284" w:hanging="141"/>
        <w:jc w:val="both"/>
      </w:pPr>
      <w:r>
        <w:t>Внутренние причины инфляции:</w:t>
      </w:r>
    </w:p>
    <w:p w:rsidR="00185383" w:rsidRDefault="00185383">
      <w:pPr>
        <w:numPr>
          <w:ilvl w:val="0"/>
          <w:numId w:val="4"/>
        </w:numPr>
        <w:tabs>
          <w:tab w:val="left" w:pos="284"/>
        </w:tabs>
        <w:spacing w:line="348" w:lineRule="auto"/>
        <w:ind w:left="284" w:hanging="141"/>
        <w:jc w:val="both"/>
      </w:pPr>
      <w:r>
        <w:t xml:space="preserve">бюджетный дефицит и дополнительная эмиссия денежных средств в наличной и безналичной форме для покрытия дефицита бюджета, </w:t>
      </w:r>
    </w:p>
    <w:p w:rsidR="00185383" w:rsidRDefault="00185383">
      <w:pPr>
        <w:numPr>
          <w:ilvl w:val="0"/>
          <w:numId w:val="4"/>
        </w:numPr>
        <w:tabs>
          <w:tab w:val="left" w:pos="284"/>
        </w:tabs>
        <w:spacing w:line="348" w:lineRule="auto"/>
        <w:ind w:left="284" w:hanging="141"/>
        <w:jc w:val="both"/>
      </w:pPr>
      <w:r>
        <w:t>сокращение объемов производства, сопровождающееся стагнацией (застоем в производстве с одновременным ростом безработицы и инфляцией) и стагфляцией (состоянием экономики, при котором застой в производстве, торговле имеет место при одновременном развитии инфляционного процесса),</w:t>
      </w:r>
    </w:p>
    <w:p w:rsidR="00185383" w:rsidRDefault="00185383">
      <w:pPr>
        <w:numPr>
          <w:ilvl w:val="0"/>
          <w:numId w:val="4"/>
        </w:numPr>
        <w:tabs>
          <w:tab w:val="clear" w:pos="1494"/>
          <w:tab w:val="left" w:pos="284"/>
          <w:tab w:val="num" w:pos="1134"/>
        </w:tabs>
        <w:spacing w:line="348" w:lineRule="auto"/>
        <w:ind w:left="284" w:hanging="141"/>
        <w:jc w:val="both"/>
      </w:pPr>
      <w:r>
        <w:t>возрастание издержек производства,</w:t>
      </w:r>
    </w:p>
    <w:p w:rsidR="00185383" w:rsidRDefault="00185383">
      <w:pPr>
        <w:numPr>
          <w:ilvl w:val="0"/>
          <w:numId w:val="4"/>
        </w:numPr>
        <w:tabs>
          <w:tab w:val="clear" w:pos="1494"/>
          <w:tab w:val="left" w:pos="284"/>
          <w:tab w:val="num" w:pos="1134"/>
        </w:tabs>
        <w:spacing w:line="348" w:lineRule="auto"/>
        <w:ind w:left="284" w:hanging="141"/>
        <w:jc w:val="both"/>
      </w:pPr>
      <w:r>
        <w:t>чрезмерные военные расходы, необоснованный рост расходов на содержание аппарата управления, оборону, милицию, социальные программы и субсидии,</w:t>
      </w:r>
    </w:p>
    <w:p w:rsidR="00185383" w:rsidRDefault="00185383">
      <w:pPr>
        <w:numPr>
          <w:ilvl w:val="0"/>
          <w:numId w:val="4"/>
        </w:numPr>
        <w:tabs>
          <w:tab w:val="clear" w:pos="1494"/>
          <w:tab w:val="left" w:pos="284"/>
          <w:tab w:val="num" w:pos="1134"/>
        </w:tabs>
        <w:spacing w:line="348" w:lineRule="auto"/>
        <w:ind w:left="284" w:hanging="141"/>
        <w:jc w:val="both"/>
      </w:pPr>
      <w:r>
        <w:t>чрезмерные инвестиции.</w:t>
      </w:r>
    </w:p>
    <w:p w:rsidR="00185383" w:rsidRDefault="00185383">
      <w:pPr>
        <w:pStyle w:val="21"/>
        <w:suppressLineNumbers/>
        <w:tabs>
          <w:tab w:val="left" w:pos="284"/>
        </w:tabs>
        <w:spacing w:line="348" w:lineRule="auto"/>
        <w:ind w:left="284"/>
      </w:pPr>
      <w:r>
        <w:t>Внешние факторы обусловлены ростом цен на импортируемые и экспортируемые товары, обменом банками иностранной валюты на национальную, мировыми кризисами. К внешним факторам относятся:</w:t>
      </w:r>
    </w:p>
    <w:p w:rsidR="00185383" w:rsidRDefault="00185383">
      <w:pPr>
        <w:suppressLineNumbers/>
        <w:tabs>
          <w:tab w:val="left" w:pos="284"/>
        </w:tabs>
        <w:spacing w:line="348" w:lineRule="auto"/>
        <w:ind w:left="284" w:hanging="142"/>
        <w:jc w:val="both"/>
      </w:pPr>
      <w:r>
        <w:t>-структурные мировые кризисы, сопровождающиеся многократным ростом цен на сырье, нефть, импорт которых стал поводом для резкого повышения цен монополиями, товары и услуги которых пересекая границы собственных стран, экспортируются в другие страны;</w:t>
      </w:r>
    </w:p>
    <w:p w:rsidR="00185383" w:rsidRDefault="00185383">
      <w:pPr>
        <w:suppressLineNumbers/>
        <w:tabs>
          <w:tab w:val="left" w:pos="284"/>
        </w:tabs>
        <w:spacing w:line="348" w:lineRule="auto"/>
        <w:ind w:left="284" w:hanging="142"/>
        <w:jc w:val="both"/>
      </w:pPr>
      <w:r>
        <w:t>- обмен банками национальной валюты на иностранную вызывает потребность в дополнительной эмиссии бумажных денег, что ведет к инфляции.</w:t>
      </w:r>
      <w:r>
        <w:rPr>
          <w:rStyle w:val="a7"/>
        </w:rPr>
        <w:footnoteReference w:id="4"/>
      </w:r>
    </w:p>
    <w:p w:rsidR="00185383" w:rsidRDefault="00185383">
      <w:pPr>
        <w:suppressLineNumbers/>
        <w:spacing w:line="348" w:lineRule="auto"/>
        <w:ind w:firstLine="284"/>
        <w:jc w:val="both"/>
        <w:rPr>
          <w:rFonts w:ascii="Antiqua" w:hAnsi="Antiqua"/>
        </w:rPr>
      </w:pPr>
      <w:r>
        <w:rPr>
          <w:rFonts w:ascii="Antiqua" w:hAnsi="Antiqua"/>
        </w:rPr>
        <w:t>Рассмотрим подробнее важнейшие инфляционные причины роста цен:</w:t>
      </w:r>
    </w:p>
    <w:p w:rsidR="00185383" w:rsidRDefault="00185383">
      <w:pPr>
        <w:numPr>
          <w:ilvl w:val="0"/>
          <w:numId w:val="3"/>
        </w:numPr>
        <w:suppressLineNumbers/>
        <w:tabs>
          <w:tab w:val="clear" w:pos="360"/>
          <w:tab w:val="num" w:pos="0"/>
        </w:tabs>
        <w:spacing w:line="348" w:lineRule="auto"/>
        <w:ind w:left="0"/>
        <w:jc w:val="both"/>
        <w:rPr>
          <w:rFonts w:ascii="Antiqua" w:hAnsi="Antiqua"/>
        </w:rPr>
      </w:pPr>
      <w:r>
        <w:rPr>
          <w:rFonts w:ascii="Antiqua" w:hAnsi="Antiqua"/>
          <w:i/>
        </w:rPr>
        <w:t xml:space="preserve">Диспропорциональность </w:t>
      </w:r>
      <w:r>
        <w:rPr>
          <w:rFonts w:ascii="Antiqua" w:hAnsi="Antiqua"/>
        </w:rPr>
        <w:t>- несбалансированность государственных расходов и доходов, так называемый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к инфляции.</w:t>
      </w:r>
    </w:p>
    <w:p w:rsidR="00185383" w:rsidRDefault="00185383">
      <w:pPr>
        <w:numPr>
          <w:ilvl w:val="0"/>
          <w:numId w:val="3"/>
        </w:numPr>
        <w:suppressLineNumbers/>
        <w:tabs>
          <w:tab w:val="clear" w:pos="360"/>
          <w:tab w:val="num" w:pos="0"/>
        </w:tabs>
        <w:spacing w:line="348" w:lineRule="auto"/>
        <w:ind w:left="0"/>
        <w:jc w:val="both"/>
        <w:rPr>
          <w:rFonts w:ascii="Antiqua" w:hAnsi="Antiqua"/>
        </w:rPr>
      </w:pPr>
      <w:r>
        <w:rPr>
          <w:rFonts w:ascii="Antiqua" w:hAnsi="Antiqua"/>
          <w:i/>
        </w:rPr>
        <w:t>Инфляционно опасные инвестиции</w:t>
      </w:r>
      <w:r>
        <w:rPr>
          <w:rFonts w:ascii="Antiqua" w:hAnsi="Antiqua"/>
        </w:rPr>
        <w:t xml:space="preserve"> –  преимущественно милитаризация экономики. Военные ассигнования ведут к созданию дополнительного платежеспособного спроса и, следовательно, к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государственного долга, для покрытия которого выпускаются дополнительные бумажные деньги.</w:t>
      </w:r>
    </w:p>
    <w:p w:rsidR="00185383" w:rsidRDefault="00185383">
      <w:pPr>
        <w:numPr>
          <w:ilvl w:val="0"/>
          <w:numId w:val="3"/>
        </w:numPr>
        <w:tabs>
          <w:tab w:val="clear" w:pos="360"/>
          <w:tab w:val="num" w:pos="0"/>
        </w:tabs>
        <w:spacing w:line="348" w:lineRule="auto"/>
        <w:ind w:left="0"/>
        <w:jc w:val="both"/>
      </w:pPr>
      <w:r>
        <w:rPr>
          <w:i/>
        </w:rPr>
        <w:t>Общее повышение уровня цен</w:t>
      </w:r>
      <w:r>
        <w:t xml:space="preserve"> связывается современной экономической теорией с </w:t>
      </w:r>
      <w:r>
        <w:rPr>
          <w:i/>
        </w:rPr>
        <w:t>изменением структуры рынка</w:t>
      </w:r>
      <w:r>
        <w:t xml:space="preserve"> в ХХ веке. Структура современного рынка все менее и менее напоминает структуру рынка совершенной конкуренции, и в значительной степени напоминает олигополистическую. Олигополия – это отрасль, в которой большая часть продаж совершается несколькими фирмами, каждая из которых способна оказывать влияние на рыночную цену своими собственными действиями.</w:t>
      </w:r>
      <w:r>
        <w:rPr>
          <w:rStyle w:val="a7"/>
        </w:rPr>
        <w:footnoteReference w:id="5"/>
      </w:r>
      <w:r>
        <w:t xml:space="preserve"> Таким образом, олигополисты напрямую заинтересованы в усилении "гонки цен", а также стремясь поддержать высокий уровень цен, заинтересованы в создании дефицита. Ограничивая приток новых производителей в отрасль олигополия поддерживает длительное несоответствие спроса и предложения.</w:t>
      </w:r>
    </w:p>
    <w:p w:rsidR="00185383" w:rsidRDefault="00185383">
      <w:pPr>
        <w:numPr>
          <w:ilvl w:val="0"/>
          <w:numId w:val="3"/>
        </w:numPr>
        <w:tabs>
          <w:tab w:val="clear" w:pos="360"/>
          <w:tab w:val="num" w:pos="0"/>
        </w:tabs>
        <w:spacing w:line="348" w:lineRule="auto"/>
        <w:ind w:left="0"/>
        <w:jc w:val="both"/>
      </w:pPr>
      <w:r>
        <w:rPr>
          <w:i/>
        </w:rPr>
        <w:t>Инфляция, вызванная повышением зарплаты</w:t>
      </w:r>
      <w:r>
        <w:t>.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потребуют и добьются большого повышения зарплаты. Более того, предположим, что этим повышением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Тип инфляции, вызванной повышением заработной платы, представляет собой разновидность инфляции, обусловленной ростом издержек.</w:t>
      </w:r>
    </w:p>
    <w:p w:rsidR="00185383" w:rsidRDefault="00185383">
      <w:pPr>
        <w:numPr>
          <w:ilvl w:val="0"/>
          <w:numId w:val="3"/>
        </w:numPr>
        <w:tabs>
          <w:tab w:val="clear" w:pos="360"/>
          <w:tab w:val="num" w:pos="0"/>
        </w:tabs>
        <w:spacing w:line="348" w:lineRule="auto"/>
        <w:ind w:left="0"/>
        <w:jc w:val="both"/>
      </w:pPr>
      <w:r>
        <w:rPr>
          <w:rFonts w:ascii="Antiqua" w:hAnsi="Antiqua"/>
        </w:rPr>
        <w:t>“</w:t>
      </w:r>
      <w:r>
        <w:rPr>
          <w:rFonts w:ascii="Antiqua" w:hAnsi="Antiqua"/>
          <w:i/>
        </w:rPr>
        <w:t>Импортируемая” инфляция</w:t>
      </w:r>
      <w:r>
        <w:rPr>
          <w:rFonts w:ascii="Antiqua" w:hAnsi="Antiqua"/>
        </w:rPr>
        <w:t>,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 Метод ревальвации собственной валюты, иногда применяемый в таких случаях, делает импорт более дешевым. Но ревальвация делает и более дорогим экспорт отечественных товаров.</w:t>
      </w:r>
    </w:p>
    <w:p w:rsidR="00185383" w:rsidRDefault="00185383">
      <w:pPr>
        <w:numPr>
          <w:ilvl w:val="0"/>
          <w:numId w:val="3"/>
        </w:numPr>
        <w:tabs>
          <w:tab w:val="clear" w:pos="360"/>
          <w:tab w:val="num" w:pos="0"/>
        </w:tabs>
        <w:spacing w:line="348" w:lineRule="auto"/>
        <w:ind w:left="0"/>
        <w:jc w:val="both"/>
      </w:pPr>
      <w:r>
        <w:rPr>
          <w:rFonts w:ascii="Antiqua" w:hAnsi="Antiqua"/>
          <w:i/>
        </w:rPr>
        <w:t>Инфляционные ожидания</w:t>
      </w:r>
      <w:r>
        <w:rPr>
          <w:rFonts w:ascii="Antiqua" w:hAnsi="Antiqua"/>
        </w:rPr>
        <w:t xml:space="preserve"> - возникновение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раскачивая тем самым маховик инфляции. Живой пример таких инфляционных ожиданий мы можем наблюдать в своей повседневной жизни.</w:t>
      </w:r>
    </w:p>
    <w:p w:rsidR="00185383" w:rsidRDefault="00185383">
      <w:pPr>
        <w:widowControl w:val="0"/>
        <w:tabs>
          <w:tab w:val="num" w:pos="0"/>
        </w:tabs>
        <w:spacing w:line="348" w:lineRule="auto"/>
        <w:ind w:right="3" w:firstLine="567"/>
        <w:jc w:val="both"/>
        <w:rPr>
          <w:rFonts w:ascii="SchoolBook" w:hAnsi="SchoolBook"/>
        </w:rPr>
      </w:pPr>
      <w:r>
        <w:rPr>
          <w:rFonts w:ascii="SchoolBook" w:hAnsi="SchoolBook"/>
        </w:rPr>
        <w:t xml:space="preserve">Существует и несколько иной взгляд на природу инфляции. Как считают некоторые экономисты, под инфляцией следует понимать повышение общего уровня цен в экономике. Полемизируя с этой точкой зрения, Л. Хейне писал, что не следует забывать: изменяются цены не только товаров, но и измерителей их ценности, т.е. денег. </w:t>
      </w:r>
      <w:r>
        <w:rPr>
          <w:rFonts w:ascii="SchoolBook" w:hAnsi="SchoolBook"/>
          <w:i/>
        </w:rPr>
        <w:t xml:space="preserve">Инфляция </w:t>
      </w:r>
      <w:r>
        <w:rPr>
          <w:i/>
        </w:rPr>
        <w:t>–</w:t>
      </w:r>
      <w:r>
        <w:rPr>
          <w:rFonts w:ascii="SchoolBook" w:hAnsi="SchoolBook"/>
          <w:i/>
        </w:rPr>
        <w:t xml:space="preserve"> это не увеличение размера предметов, а уменьшение длины линейки, которой мы пользуемся. </w:t>
      </w:r>
      <w:r>
        <w:rPr>
          <w:rFonts w:ascii="SchoolBook" w:hAnsi="SchoolBook"/>
        </w:rPr>
        <w:t>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всех цен было бы логически невозможно.</w:t>
      </w:r>
      <w:r>
        <w:rPr>
          <w:rStyle w:val="a7"/>
          <w:rFonts w:ascii="SchoolBook" w:hAnsi="SchoolBook"/>
        </w:rPr>
        <w:footnoteReference w:customMarkFollows="1" w:id="6"/>
        <w:t xml:space="preserve">1 </w:t>
      </w:r>
    </w:p>
    <w:p w:rsidR="00185383" w:rsidRDefault="00185383">
      <w:pPr>
        <w:pStyle w:val="a4"/>
        <w:spacing w:line="348" w:lineRule="auto"/>
        <w:ind w:firstLine="567"/>
        <w:jc w:val="both"/>
      </w:pPr>
      <w:r>
        <w:t>Экономисты различают два типа инфляций: спроса и предложения.</w:t>
      </w:r>
    </w:p>
    <w:p w:rsidR="00185383" w:rsidRDefault="00185383">
      <w:pPr>
        <w:spacing w:line="348" w:lineRule="auto"/>
        <w:ind w:firstLine="1134"/>
        <w:jc w:val="both"/>
      </w:pPr>
      <w:r>
        <w:rPr>
          <w:b/>
        </w:rPr>
        <w:t xml:space="preserve">Инфляция спроса – </w:t>
      </w:r>
      <w:r>
        <w:t xml:space="preserve">  повышение уровня рыночных цен под воздействием избыточного спроса покупателей по сравнению с предложением товаров со стороны продавцов. Такое изменение динамики цен объясняется тем, что производственный сектор экономики не в состоянии ответить на избыточный совокупный спрос (спрос всех покупателей товаров и услуг) увеличением реального объема продукции, поскольку все имеющиеся ресурсы уже использованы.</w:t>
      </w:r>
    </w:p>
    <w:p w:rsidR="00185383" w:rsidRDefault="00185383">
      <w:pPr>
        <w:spacing w:line="348" w:lineRule="auto"/>
        <w:ind w:firstLine="1134"/>
        <w:jc w:val="both"/>
      </w:pPr>
      <w:r>
        <w:t>В силу этого чрезмерный спрос (неудовлетворенная покупательская способность населения) приводит к завышенным ценам на реальный объем продукции и вызывает инфляцию спроса.</w:t>
      </w:r>
    </w:p>
    <w:p w:rsidR="00185383" w:rsidRDefault="00185383">
      <w:pPr>
        <w:spacing w:line="348" w:lineRule="auto"/>
        <w:ind w:firstLine="1134"/>
        <w:jc w:val="both"/>
      </w:pPr>
      <w:r>
        <w:t>Существо инфляции спроса иногда образно поясняют: «Слишком много денег охотится за слишком малым количеством товаров».</w:t>
      </w:r>
    </w:p>
    <w:p w:rsidR="00185383" w:rsidRDefault="00185383">
      <w:pPr>
        <w:spacing w:line="348" w:lineRule="auto"/>
        <w:ind w:firstLine="567"/>
        <w:jc w:val="both"/>
      </w:pPr>
      <w:r>
        <w:t>Этот тип инфляции имеет место в том случае, когда доходы населения и предприятий растут быстрее реального объема товаров и услуг. Рост массового спроса часто является следствием адаптивных инфляционных ожиданий, при которых потребители, желая опередить инфляционный подъем рыночных цен, нагнетают ажиотажный текущий спрос и тем самым провоцируют усиление инфляции.</w:t>
      </w:r>
    </w:p>
    <w:p w:rsidR="00185383" w:rsidRDefault="00185383">
      <w:pPr>
        <w:spacing w:line="348" w:lineRule="auto"/>
        <w:ind w:firstLine="567"/>
        <w:jc w:val="both"/>
      </w:pPr>
      <w:r>
        <w:t xml:space="preserve"> Обратимся к одному из основных равенств макроэкономики: M</w:t>
      </w:r>
      <w:r>
        <w:rPr>
          <w:vertAlign w:val="superscript"/>
          <w:lang w:val="en-US"/>
        </w:rPr>
        <w:t>S</w:t>
      </w:r>
      <w:r>
        <w:t>•V=P•Q</w:t>
      </w:r>
    </w:p>
    <w:p w:rsidR="00185383" w:rsidRDefault="00185383">
      <w:pPr>
        <w:spacing w:line="348" w:lineRule="auto"/>
        <w:ind w:firstLine="567"/>
        <w:jc w:val="both"/>
      </w:pPr>
      <w:r>
        <w:t>Левая часть этого уравнения определяет совокупный спрос (AD), правая дает стоимостную оценку совокупного предложения (AS). Экономика функционирует таким образом, что AD всегда выравнивается с AS. Любое возрастание предложения денег (M</w:t>
      </w:r>
      <w:r>
        <w:rPr>
          <w:vertAlign w:val="superscript"/>
          <w:lang w:val="en-US"/>
        </w:rPr>
        <w:t>S</w:t>
      </w:r>
      <w:r>
        <w:t>) или скорости обращения (V) приводит к подъему AD. С другой стороны, увеличение AS может обеспечиваться как за счет повышения Q, так и из-за роста общего уровня цен P.</w:t>
      </w:r>
      <w:r>
        <w:tab/>
      </w:r>
      <w:r>
        <w:tab/>
        <w:t>Однако увеличение объема производства (Q) обычно не превышает 4% в год. Развитие этой составляющей замедленно, поэтому рост M</w:t>
      </w:r>
      <w:r>
        <w:rPr>
          <w:vertAlign w:val="superscript"/>
          <w:lang w:val="en-US"/>
        </w:rPr>
        <w:t>S</w:t>
      </w:r>
      <w:r>
        <w:t xml:space="preserve"> компенсируется подъемом уровня цен (P), что и вызывает инфляцию спроса.</w:t>
      </w:r>
    </w:p>
    <w:p w:rsidR="00185383" w:rsidRDefault="00185383">
      <w:pPr>
        <w:pStyle w:val="21"/>
        <w:spacing w:line="348" w:lineRule="auto"/>
      </w:pPr>
      <w:r>
        <w:t>С учетом занятости можно выделить три ступени развития этих процессов. Сначала  объем национального продукта и занятость так низки, что с повышением совокупного спроса безработица снизится, объем производства увеличится, а уровень цен возрастет незначительно. Это объясняется тем, что есть огромное количество бездействующих трудовых и материальных ресурсов, которые можно ввести в действие при существующих на них ценах.</w:t>
      </w:r>
    </w:p>
    <w:p w:rsidR="00185383" w:rsidRDefault="00185383">
      <w:pPr>
        <w:spacing w:line="348" w:lineRule="auto"/>
        <w:ind w:firstLine="567"/>
        <w:jc w:val="both"/>
      </w:pPr>
      <w:r>
        <w:t>По мере приближения к полной занятости (вторая ступень) при дальнейшем увеличении спроса уровень цен начинает ощутимо повышаться, что связано с исчезновением в некоторых отраслях промышленности производственных мощностей и невозможности дальнейшего увеличения предложения на увеличение спроса.</w:t>
      </w:r>
    </w:p>
    <w:p w:rsidR="00185383" w:rsidRDefault="00185383">
      <w:pPr>
        <w:pStyle w:val="3"/>
        <w:spacing w:line="348" w:lineRule="auto"/>
        <w:ind w:firstLine="567"/>
        <w:rPr>
          <w:sz w:val="28"/>
        </w:rPr>
      </w:pPr>
      <w:r>
        <w:rPr>
          <w:sz w:val="28"/>
        </w:rPr>
        <w:t>Когда общие расходы достигают третьей ступени, полная занятость распространяется на все секторы экономики. Реальный объем национального продукта достигает своего максимума, и дальнейшее увеличение спроса полностью ведет к инфляции. Здесь инфляция спроса достигает наибольшей силы: рост расходов населения, предприятий и государства на потребление смещает кривую совокупного спроса все выше вверх, растут цены, предложение же остается постоянным.</w:t>
      </w:r>
    </w:p>
    <w:p w:rsidR="00185383" w:rsidRDefault="00185383">
      <w:pPr>
        <w:pStyle w:val="a4"/>
        <w:spacing w:line="348" w:lineRule="auto"/>
        <w:ind w:firstLine="567"/>
        <w:jc w:val="both"/>
      </w:pPr>
      <w:r>
        <w:t xml:space="preserve">Остается отметить, что инфляция спроса известна уже давно, причины и механизм ее достаточно просты, поэтому при своевременном принятии антиинфляционных мер, борьба не составляет большого труда. </w:t>
      </w:r>
    </w:p>
    <w:p w:rsidR="00185383" w:rsidRDefault="00185383">
      <w:pPr>
        <w:spacing w:line="348" w:lineRule="auto"/>
        <w:ind w:firstLine="567"/>
        <w:jc w:val="both"/>
      </w:pPr>
      <w:r>
        <w:t>Второй вид</w:t>
      </w:r>
      <w:r>
        <w:rPr>
          <w:b/>
        </w:rPr>
        <w:t xml:space="preserve"> - инфляция предложения</w:t>
      </w:r>
      <w:r>
        <w:rPr>
          <w:i/>
        </w:rPr>
        <w:t xml:space="preserve"> </w:t>
      </w:r>
      <w:r>
        <w:t xml:space="preserve">или </w:t>
      </w:r>
      <w:r>
        <w:rPr>
          <w:b/>
        </w:rPr>
        <w:t>инфляция издержек</w:t>
      </w:r>
      <w:r>
        <w:t xml:space="preserve">, где рост цен объясняется возрастанием издержек, которые несут фирмы-производители. </w:t>
      </w:r>
    </w:p>
    <w:p w:rsidR="00185383" w:rsidRDefault="00185383">
      <w:pPr>
        <w:spacing w:line="348" w:lineRule="auto"/>
        <w:ind w:firstLine="567"/>
        <w:jc w:val="both"/>
      </w:pPr>
      <w:r>
        <w:t>Имеется два важных источника появления инфляции издержек: увеличение номинальной заработной платы и повышение цен на сырье и энергию. Первый объясняется силой профсоюзов, возрастающей с полной занятостью, и психологией предпринимателей, выбирающих в период подъема не дорогостоящие забастовки и простой производства, а некоторое повышение зарплаты и себестоимости продукции. Второй обычно связан с воздействием экзогенных факторов - неурожаев, стихийных бедствий или, например, подорожанием нефти в 70-х годах, связанным с деятельностью ОПЕК. В результате инфляция издержек сокращает прибыли и объем продукции, которые предприятия намерены предложить при существующем уровне цен, и смещает кривую предложения влево. В итоге, через определенное время баланс спроса и предложения опять восстанавливается, но уже при более высокой цене. А повышение цены может вызвать инфляционную спираль "цены - зарплата".</w:t>
      </w:r>
    </w:p>
    <w:p w:rsidR="00185383" w:rsidRDefault="00185383">
      <w:pPr>
        <w:tabs>
          <w:tab w:val="left" w:pos="284"/>
        </w:tabs>
        <w:spacing w:line="348" w:lineRule="auto"/>
        <w:ind w:firstLine="567"/>
        <w:jc w:val="both"/>
      </w:pPr>
      <w:r>
        <w:t>Инфляция производителей гораздо сложнее инфляции спроса, т.к. правительство в данном случае встает перед дилеммой: либо увеличить спрос д</w:t>
      </w:r>
      <w:bookmarkStart w:id="1" w:name="_Hlt478915684"/>
      <w:bookmarkEnd w:id="1"/>
      <w:r>
        <w:t>ля стимулирования производства, что чревато еще большим обострением инфляции и скачком цен; либо бездействовать, что приведет к глубокому спаду, который может вернуть цены к прежнему уровню, но это обернется для экономики значительной потерей реального выпуска.</w:t>
      </w:r>
      <w:r>
        <w:rPr>
          <w:b/>
        </w:rPr>
        <w:t xml:space="preserve">      </w:t>
      </w:r>
      <w:r>
        <w:tab/>
      </w:r>
      <w:r>
        <w:tab/>
        <w:t xml:space="preserve">     </w:t>
      </w:r>
      <w:r>
        <w:tab/>
        <w:t>Теория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средние издержки при данном объеме производства – можно получить, разделив общие затраты на ресурсы на количество произведенной продукции. 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это происходит при инфляции спроса.</w:t>
      </w:r>
    </w:p>
    <w:p w:rsidR="00185383" w:rsidRDefault="00185383">
      <w:pPr>
        <w:spacing w:line="348" w:lineRule="auto"/>
        <w:ind w:firstLine="567"/>
        <w:jc w:val="both"/>
      </w:pPr>
      <w:r>
        <w:t xml:space="preserve">Кроме того экономисты выделяют третий вид инфляции – </w:t>
      </w:r>
      <w:r>
        <w:rPr>
          <w:b/>
        </w:rPr>
        <w:t>стагфляцию</w:t>
      </w:r>
      <w:r>
        <w:t>, которая представляет собой одновременное возрастание общего уровня цен, сокращение объемов производства и, следовательно, увеличение безработицы. Стагфляция тесно связана с инфляцией предложения и спроса. А причинами являются структурное несовершенство рынка и отсутствие конкуренции, т. к. у монополий нет стимулов для снижения издержек. Многие исследователи также полагают, что причиной стагфляции могут служить инфляционные ожидания: в условиях инфляционного спроса владельцы факторов производства начинают завышать стоимость своих услуг, ожидая возможное падение доходов из-за инфляции. Это приводит к росту издержек производства и уменьшению совокупного предложения. Наблюдается процесс одновременного роста цен (из-за инфляции спроса) и падение объемов производства.</w:t>
      </w:r>
    </w:p>
    <w:p w:rsidR="00185383" w:rsidRDefault="00185383">
      <w:pPr>
        <w:pStyle w:val="3"/>
        <w:spacing w:line="348" w:lineRule="auto"/>
        <w:ind w:firstLine="567"/>
        <w:rPr>
          <w:sz w:val="28"/>
        </w:rPr>
      </w:pPr>
      <w:r>
        <w:rPr>
          <w:sz w:val="28"/>
        </w:rPr>
        <w:t>Таким образом, стагфляция - наихудшее из всех зол инфляции, сочетающее в себе проблемы инфляционного спроса и издержек, поэтому борьба с этим явлением крайне сложна. На практике, часто виды инфляции переплетаются, поэтому многие экономисты, как за рубежом, так и в нашей стране рассматривают инфляцию как многофакторное явление, противостоящее росту производства и полноценному экономическому развитию страны. Борьба с ней не может быть рассчитана на какой-либо конкретный срок и составлять экономическую программу нового лидера, но является постоянной, повседневной обязанностью правительства.</w:t>
      </w:r>
      <w:r>
        <w:rPr>
          <w:rStyle w:val="a7"/>
          <w:sz w:val="28"/>
        </w:rPr>
        <w:footnoteReference w:id="7"/>
      </w:r>
    </w:p>
    <w:p w:rsidR="00185383" w:rsidRDefault="00185383">
      <w:pPr>
        <w:spacing w:line="348" w:lineRule="auto"/>
        <w:ind w:firstLine="567"/>
        <w:jc w:val="both"/>
      </w:pPr>
    </w:p>
    <w:p w:rsidR="00185383" w:rsidRDefault="00185383">
      <w:pPr>
        <w:pStyle w:val="a4"/>
        <w:spacing w:line="348" w:lineRule="auto"/>
        <w:ind w:firstLine="567"/>
        <w:jc w:val="both"/>
        <w:rPr>
          <w:b/>
        </w:rPr>
      </w:pPr>
      <w:r>
        <w:rPr>
          <w:b/>
        </w:rPr>
        <w:t>2. Антиинфляционная политика</w:t>
      </w:r>
    </w:p>
    <w:p w:rsidR="00185383" w:rsidRDefault="00185383">
      <w:pPr>
        <w:pStyle w:val="3"/>
        <w:widowControl w:val="0"/>
        <w:spacing w:line="348" w:lineRule="auto"/>
        <w:ind w:firstLine="709"/>
        <w:rPr>
          <w:snapToGrid w:val="0"/>
          <w:sz w:val="28"/>
        </w:rPr>
      </w:pPr>
      <w:r>
        <w:rPr>
          <w:snapToGrid w:val="0"/>
          <w:sz w:val="28"/>
        </w:rPr>
        <w:t>Каковы бы ни были якобы «позитивные» функции инфляции, выходя из-под контроля и даже оставаясь относительно слабой, регулируемой, она оказывает на ход экономического развития целый комплекс сугубо отрицательных, негативных влияний. Отметим кратко лишь некоторые из них.</w:t>
      </w:r>
    </w:p>
    <w:p w:rsidR="00185383" w:rsidRDefault="00185383">
      <w:pPr>
        <w:widowControl w:val="0"/>
        <w:spacing w:line="348" w:lineRule="auto"/>
        <w:ind w:firstLine="709"/>
        <w:jc w:val="both"/>
        <w:rPr>
          <w:snapToGrid w:val="0"/>
        </w:rPr>
      </w:pPr>
      <w:r>
        <w:rPr>
          <w:snapToGrid w:val="0"/>
        </w:rPr>
        <w:t>Инфляция сужает мотивы к трудовой деятельности, ибо она подрывает возможности нормальной реализации ценовых заработков</w:t>
      </w:r>
      <w:r>
        <w:rPr>
          <w:b/>
          <w:snapToGrid w:val="0"/>
        </w:rPr>
        <w:t>.</w:t>
      </w:r>
      <w:r>
        <w:rPr>
          <w:snapToGrid w:val="0"/>
        </w:rPr>
        <w:t xml:space="preserve"> Инфляция, особенно в условиях существенного роста цен, усиливает социальную дифференциацию населения. Негативная функция инфляции состоит также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 ибо оказывается не в состоянии «связать» деньги у населения.</w:t>
      </w:r>
    </w:p>
    <w:p w:rsidR="00185383" w:rsidRDefault="00185383">
      <w:pPr>
        <w:widowControl w:val="0"/>
        <w:spacing w:line="348" w:lineRule="auto"/>
        <w:ind w:firstLine="709"/>
        <w:jc w:val="both"/>
        <w:rPr>
          <w:snapToGrid w:val="0"/>
        </w:rPr>
      </w:pPr>
      <w:r>
        <w:rPr>
          <w:snapToGrid w:val="0"/>
        </w:rPr>
        <w:t>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увеличения заработков, получения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нередко довольно острые формы.</w:t>
      </w:r>
    </w:p>
    <w:p w:rsidR="00185383" w:rsidRDefault="00185383">
      <w:pPr>
        <w:widowControl w:val="0"/>
        <w:spacing w:line="348" w:lineRule="auto"/>
        <w:ind w:firstLine="567"/>
        <w:jc w:val="both"/>
        <w:rPr>
          <w:b/>
          <w:snapToGrid w:val="0"/>
        </w:rPr>
      </w:pPr>
      <w:r>
        <w:rPr>
          <w:snapToGrid w:val="0"/>
        </w:rPr>
        <w:t>Кроме того к негативным последствиям инфляционных процессов относятся:</w:t>
      </w:r>
    </w:p>
    <w:p w:rsidR="00185383" w:rsidRDefault="00185383">
      <w:pPr>
        <w:widowControl w:val="0"/>
        <w:numPr>
          <w:ilvl w:val="0"/>
          <w:numId w:val="17"/>
        </w:numPr>
        <w:spacing w:line="348" w:lineRule="auto"/>
        <w:ind w:left="284" w:hanging="357"/>
        <w:jc w:val="both"/>
        <w:rPr>
          <w:snapToGrid w:val="0"/>
        </w:rPr>
      </w:pPr>
      <w:r>
        <w:rPr>
          <w:snapToGrid w:val="0"/>
        </w:rPr>
        <w:t>расстройство денежной системы и создание финансовой напряженности в стране;</w:t>
      </w:r>
    </w:p>
    <w:p w:rsidR="00185383" w:rsidRDefault="00185383">
      <w:pPr>
        <w:widowControl w:val="0"/>
        <w:numPr>
          <w:ilvl w:val="0"/>
          <w:numId w:val="17"/>
        </w:numPr>
        <w:spacing w:line="348" w:lineRule="auto"/>
        <w:ind w:left="284" w:hanging="357"/>
        <w:jc w:val="both"/>
        <w:rPr>
          <w:snapToGrid w:val="0"/>
        </w:rPr>
      </w:pPr>
      <w:r>
        <w:rPr>
          <w:snapToGrid w:val="0"/>
        </w:rPr>
        <w:t>явный или скрытый рост цен;</w:t>
      </w:r>
    </w:p>
    <w:p w:rsidR="00185383" w:rsidRDefault="00185383">
      <w:pPr>
        <w:widowControl w:val="0"/>
        <w:numPr>
          <w:ilvl w:val="0"/>
          <w:numId w:val="17"/>
        </w:numPr>
        <w:spacing w:line="348" w:lineRule="auto"/>
        <w:ind w:left="284" w:hanging="357"/>
        <w:jc w:val="both"/>
        <w:rPr>
          <w:snapToGrid w:val="0"/>
        </w:rPr>
      </w:pPr>
      <w:r>
        <w:rPr>
          <w:snapToGrid w:val="0"/>
        </w:rPr>
        <w:t>натурализация процессов обмена;</w:t>
      </w:r>
    </w:p>
    <w:p w:rsidR="00185383" w:rsidRDefault="00185383">
      <w:pPr>
        <w:widowControl w:val="0"/>
        <w:numPr>
          <w:ilvl w:val="0"/>
          <w:numId w:val="17"/>
        </w:numPr>
        <w:spacing w:line="348" w:lineRule="auto"/>
        <w:ind w:left="284" w:hanging="357"/>
        <w:jc w:val="both"/>
        <w:rPr>
          <w:snapToGrid w:val="0"/>
        </w:rPr>
      </w:pPr>
      <w:r>
        <w:t>низкий уровень удовлетворения спроса населения из-за обострения дефицита;</w:t>
      </w:r>
    </w:p>
    <w:p w:rsidR="00185383" w:rsidRDefault="00185383">
      <w:pPr>
        <w:widowControl w:val="0"/>
        <w:numPr>
          <w:ilvl w:val="0"/>
          <w:numId w:val="17"/>
        </w:numPr>
        <w:spacing w:line="348" w:lineRule="auto"/>
        <w:ind w:left="284" w:hanging="357"/>
        <w:jc w:val="both"/>
        <w:rPr>
          <w:snapToGrid w:val="0"/>
        </w:rPr>
      </w:pPr>
      <w:r>
        <w:t xml:space="preserve">опасность риска при инвестировании средств в долгосрочные проекты; </w:t>
      </w:r>
    </w:p>
    <w:p w:rsidR="00185383" w:rsidRDefault="00185383">
      <w:pPr>
        <w:widowControl w:val="0"/>
        <w:numPr>
          <w:ilvl w:val="0"/>
          <w:numId w:val="17"/>
        </w:numPr>
        <w:spacing w:line="348" w:lineRule="auto"/>
        <w:ind w:left="284" w:hanging="357"/>
        <w:jc w:val="both"/>
        <w:rPr>
          <w:snapToGrid w:val="0"/>
        </w:rPr>
      </w:pPr>
      <w:r>
        <w:t>предпочтительный выбор посреднической деятельности по сравнению с производственной;</w:t>
      </w:r>
    </w:p>
    <w:p w:rsidR="00185383" w:rsidRDefault="00185383">
      <w:pPr>
        <w:widowControl w:val="0"/>
        <w:numPr>
          <w:ilvl w:val="0"/>
          <w:numId w:val="17"/>
        </w:numPr>
        <w:spacing w:line="348" w:lineRule="auto"/>
        <w:ind w:left="284" w:hanging="357"/>
        <w:jc w:val="both"/>
        <w:rPr>
          <w:snapToGrid w:val="0"/>
        </w:rPr>
      </w:pPr>
      <w:r>
        <w:t>неравномерный рост цен на товары и услуги из-за неравномерности изменения доходов, динамики инвестирования;</w:t>
      </w:r>
    </w:p>
    <w:p w:rsidR="00185383" w:rsidRDefault="00185383">
      <w:pPr>
        <w:widowControl w:val="0"/>
        <w:numPr>
          <w:ilvl w:val="0"/>
          <w:numId w:val="17"/>
        </w:numPr>
        <w:spacing w:line="348" w:lineRule="auto"/>
        <w:ind w:left="284" w:hanging="357"/>
        <w:jc w:val="both"/>
        <w:rPr>
          <w:snapToGrid w:val="0"/>
        </w:rPr>
      </w:pPr>
      <w:r>
        <w:t>изменение не только уровня цен и доходов, но и их соотношения, структуры, географии;</w:t>
      </w:r>
    </w:p>
    <w:p w:rsidR="00185383" w:rsidRDefault="00185383">
      <w:pPr>
        <w:widowControl w:val="0"/>
        <w:numPr>
          <w:ilvl w:val="0"/>
          <w:numId w:val="17"/>
        </w:numPr>
        <w:spacing w:line="348" w:lineRule="auto"/>
        <w:ind w:left="284" w:hanging="357"/>
        <w:jc w:val="both"/>
        <w:rPr>
          <w:b/>
        </w:rPr>
      </w:pPr>
      <w:r>
        <w:rPr>
          <w:snapToGrid w:val="0"/>
        </w:rPr>
        <w:t>снижение реальных доходов и жизненного уровня населения и т. д.</w:t>
      </w:r>
      <w:r>
        <w:rPr>
          <w:rStyle w:val="a7"/>
          <w:snapToGrid w:val="0"/>
        </w:rPr>
        <w:footnoteReference w:id="8"/>
      </w:r>
      <w:r>
        <w:rPr>
          <w:snapToGrid w:val="0"/>
        </w:rPr>
        <w:t xml:space="preserve"> </w:t>
      </w:r>
    </w:p>
    <w:p w:rsidR="00185383" w:rsidRDefault="00185383">
      <w:pPr>
        <w:pStyle w:val="a4"/>
        <w:spacing w:line="348" w:lineRule="auto"/>
        <w:jc w:val="both"/>
      </w:pPr>
      <w:r>
        <w:t>Негативные социальные и экономические последствия инфляции вынуждают правительства разных стран проводить определенную экономическую политику. Антиинфляционная политика насчитывает богатый ассортимент самых разных денежно-кредитных, бюджетных мер, налоговых мероприятий, программ стабилизации и действий по регулированию и распределению доходов.</w:t>
      </w:r>
    </w:p>
    <w:p w:rsidR="00185383" w:rsidRDefault="00185383">
      <w:pPr>
        <w:spacing w:line="348" w:lineRule="auto"/>
        <w:ind w:firstLine="720"/>
        <w:jc w:val="both"/>
      </w:pPr>
      <w:r>
        <w:t>Последовательное развитие и смена теоретических предпосылок антиинфляционной политики в развитых странах отражают не только меняющиеся характеристики мировой экономики и тенденции в развитии экономической мысли, но прежде всего противоречивость  и недостаточную эффективность предлагаемых мер по борьбе с инфляцией. Понятно, что новый виток в развитии инфляционных процессов вызовет появление новых вариантов антиинфляционной теории. Однако уже на данном этапе у мирового сообщества сформировалось определенное отношение к обоснованию антиинфляционной политики. Эксперты ОЭСР указывают, что, разрабатывая антиинфляционную политику, нельзя базировать ее на излишне упрощенной механистической модели инфляции. В соответствии с этой точкой зрения желательно ориентироваться на многовариантный подход в определении методов борьбы с инфляцией.</w:t>
      </w:r>
      <w:r>
        <w:rPr>
          <w:rStyle w:val="a7"/>
        </w:rPr>
        <w:footnoteReference w:customMarkFollows="1" w:id="9"/>
        <w:t>1</w:t>
      </w:r>
    </w:p>
    <w:p w:rsidR="00185383" w:rsidRDefault="00185383">
      <w:pPr>
        <w:spacing w:line="348" w:lineRule="auto"/>
        <w:ind w:firstLine="720"/>
        <w:jc w:val="both"/>
      </w:pPr>
      <w:r>
        <w:t xml:space="preserve">Методы борьбы с инфляцией могут быть </w:t>
      </w:r>
      <w:r>
        <w:rPr>
          <w:i/>
        </w:rPr>
        <w:t xml:space="preserve">прямые </w:t>
      </w:r>
      <w:r>
        <w:t>и</w:t>
      </w:r>
      <w:r>
        <w:rPr>
          <w:i/>
        </w:rPr>
        <w:t xml:space="preserve"> косвенные</w:t>
      </w:r>
      <w:r>
        <w:t>. Чаще всего проявляется следующая закономерность - чем кризиснее ситуация, тем насущнее прямые методы воздействия правительства и Центрального банка на экономику и денежную массу, как ее составляющую.</w:t>
      </w:r>
    </w:p>
    <w:p w:rsidR="00185383" w:rsidRDefault="00185383">
      <w:pPr>
        <w:spacing w:line="348" w:lineRule="auto"/>
        <w:jc w:val="both"/>
      </w:pPr>
      <w:r>
        <w:rPr>
          <w:i/>
          <w:u w:val="single"/>
        </w:rPr>
        <w:t>Косвенные методы</w:t>
      </w:r>
      <w:r>
        <w:t xml:space="preserve"> включают:</w:t>
      </w:r>
    </w:p>
    <w:p w:rsidR="00185383" w:rsidRDefault="00185383">
      <w:pPr>
        <w:numPr>
          <w:ilvl w:val="0"/>
          <w:numId w:val="15"/>
        </w:numPr>
        <w:spacing w:line="348" w:lineRule="auto"/>
        <w:ind w:left="426"/>
        <w:jc w:val="both"/>
      </w:pPr>
      <w:r>
        <w:t>регулирование общей массы денег через управление «печатным станком».</w:t>
      </w:r>
    </w:p>
    <w:p w:rsidR="00185383" w:rsidRDefault="00185383">
      <w:pPr>
        <w:numPr>
          <w:ilvl w:val="0"/>
          <w:numId w:val="15"/>
        </w:numPr>
        <w:spacing w:line="348" w:lineRule="auto"/>
        <w:ind w:left="426"/>
        <w:jc w:val="both"/>
      </w:pPr>
      <w:r>
        <w:t>регулирование процентных ставок коммерческих банков через управление ими Центробанком.</w:t>
      </w:r>
    </w:p>
    <w:p w:rsidR="00185383" w:rsidRDefault="00185383">
      <w:pPr>
        <w:numPr>
          <w:ilvl w:val="0"/>
          <w:numId w:val="15"/>
        </w:numPr>
        <w:spacing w:line="348" w:lineRule="auto"/>
        <w:ind w:left="426"/>
        <w:jc w:val="both"/>
      </w:pPr>
      <w:r>
        <w:t>обязательные денежные резервы коммерческих банков.</w:t>
      </w:r>
    </w:p>
    <w:p w:rsidR="00185383" w:rsidRDefault="00185383">
      <w:pPr>
        <w:numPr>
          <w:ilvl w:val="0"/>
          <w:numId w:val="15"/>
        </w:numPr>
        <w:spacing w:line="348" w:lineRule="auto"/>
        <w:ind w:left="426"/>
        <w:jc w:val="both"/>
      </w:pPr>
      <w:r>
        <w:t>операции Центрального банка на открытом рынке ценных бумаг.</w:t>
      </w:r>
    </w:p>
    <w:p w:rsidR="00185383" w:rsidRDefault="00185383">
      <w:pPr>
        <w:spacing w:line="348" w:lineRule="auto"/>
        <w:jc w:val="both"/>
      </w:pPr>
      <w:r>
        <w:tab/>
      </w:r>
      <w:r>
        <w:rPr>
          <w:i/>
          <w:u w:val="single"/>
        </w:rPr>
        <w:t>Прямое регулирование</w:t>
      </w:r>
      <w:r>
        <w:t xml:space="preserve"> покупательной способности денежной единицы включает в себя такие методы, как:</w:t>
      </w:r>
    </w:p>
    <w:p w:rsidR="00185383" w:rsidRDefault="00185383">
      <w:pPr>
        <w:numPr>
          <w:ilvl w:val="0"/>
          <w:numId w:val="16"/>
        </w:numPr>
        <w:spacing w:line="348" w:lineRule="auto"/>
        <w:ind w:left="426"/>
        <w:jc w:val="both"/>
      </w:pPr>
      <w:r>
        <w:t>прямое и непосредственное регулирование кредитов и их распределения государством.</w:t>
      </w:r>
    </w:p>
    <w:p w:rsidR="00185383" w:rsidRDefault="00185383">
      <w:pPr>
        <w:numPr>
          <w:ilvl w:val="0"/>
          <w:numId w:val="16"/>
        </w:numPr>
        <w:spacing w:line="348" w:lineRule="auto"/>
        <w:ind w:left="426"/>
        <w:jc w:val="both"/>
      </w:pPr>
      <w:r>
        <w:t>государственное регулирование цен.</w:t>
      </w:r>
    </w:p>
    <w:p w:rsidR="00185383" w:rsidRDefault="00185383">
      <w:pPr>
        <w:numPr>
          <w:ilvl w:val="0"/>
          <w:numId w:val="16"/>
        </w:numPr>
        <w:spacing w:line="348" w:lineRule="auto"/>
        <w:ind w:left="426"/>
        <w:jc w:val="both"/>
      </w:pPr>
      <w:r>
        <w:t>государственное регулирование пределов заработной платы.</w:t>
      </w:r>
    </w:p>
    <w:p w:rsidR="00185383" w:rsidRDefault="00185383">
      <w:pPr>
        <w:numPr>
          <w:ilvl w:val="0"/>
          <w:numId w:val="16"/>
        </w:numPr>
        <w:spacing w:line="348" w:lineRule="auto"/>
        <w:ind w:left="426"/>
        <w:jc w:val="both"/>
      </w:pPr>
      <w:r>
        <w:t>государственное регулирование внешней торговли и операций с иностранным капиталом.</w:t>
      </w:r>
    </w:p>
    <w:p w:rsidR="00185383" w:rsidRDefault="00185383">
      <w:pPr>
        <w:numPr>
          <w:ilvl w:val="0"/>
          <w:numId w:val="16"/>
        </w:numPr>
        <w:spacing w:line="348" w:lineRule="auto"/>
        <w:ind w:left="426"/>
        <w:jc w:val="both"/>
      </w:pPr>
      <w:r>
        <w:t>государственное регулирование валютного курса.</w:t>
      </w:r>
      <w:r>
        <w:rPr>
          <w:rStyle w:val="a7"/>
        </w:rPr>
        <w:footnoteReference w:id="10"/>
      </w:r>
    </w:p>
    <w:p w:rsidR="00185383" w:rsidRDefault="00185383">
      <w:pPr>
        <w:pStyle w:val="a4"/>
        <w:spacing w:line="348" w:lineRule="auto"/>
        <w:jc w:val="both"/>
      </w:pPr>
      <w:r>
        <w:t>Общее направление антиинфляционной политики формируется под влиянием множества факторов, в том числе: общехозяйственной конъюктуры; характера инфляционных процессов; особенностей теоретической базы экономической политики и пр.</w:t>
      </w:r>
      <w:r>
        <w:rPr>
          <w:rStyle w:val="a7"/>
        </w:rPr>
        <w:footnoteReference w:customMarkFollows="1" w:id="11"/>
        <w:t>3</w:t>
      </w:r>
      <w:r>
        <w:t xml:space="preserve"> Принятие того или иного варианта антиинфляционной политики становится результатом оценки достаточно большого числа условий, характеризующих особенности конкретной экономической ситуации. Однако, несмотря на многообразие этих ситуаций, вариантов антиинфляционной политики на удивление мало. В большинстве своем антиинфляционная политика укладывается в политику управления факторами спроса (политика агрегатного спроса и политику доходов), факторами предложения (политика стимулирования предложения) или факторами, регулирующими питательную среду инфляции, – сферу денежного обращения.</w:t>
      </w:r>
    </w:p>
    <w:p w:rsidR="00185383" w:rsidRDefault="00185383">
      <w:pPr>
        <w:spacing w:line="348" w:lineRule="auto"/>
        <w:ind w:firstLine="720"/>
        <w:jc w:val="both"/>
      </w:pPr>
      <w:r>
        <w:t xml:space="preserve">Целая группа антиинфляционных мер, предусматривающих ограничение темпов инфляции в форме роста общего уровня цен, объединена под названием </w:t>
      </w:r>
      <w:r>
        <w:rPr>
          <w:i/>
        </w:rPr>
        <w:t>методов управления агрегатного спроса, или дефляционной политики</w:t>
      </w:r>
      <w:r>
        <w:t>. Суть их состоит в воздействии на отдельные элементы платежеспособного спроса с целью его ограничения, в создании нового соотношения спроса и предложения как на товары, так и на деньги. Существенным ограничением в применении методов управления агрегатным способом является то, что они угнетают общехозяйственную конъюктуру и могут быть использованы лишь на стадии подъема экономики, что обуславливает краткосрочный характер их действия. В противном случае они ведут к угнетению хозяйственной активности, а в экстремальном варианте – к кризисному сокращению производства. Методы управления агрегатным способом являются, следовательно, методами излишне прямолинейными; им не хватает избирательности воздействия.</w:t>
      </w:r>
      <w:r>
        <w:rPr>
          <w:rStyle w:val="a7"/>
        </w:rPr>
        <w:footnoteReference w:id="12"/>
      </w:r>
      <w:r>
        <w:t xml:space="preserve"> Они эффективны в ситуации, когда причиной инфляции действительно является избыточность денежного спроса, т.е. в условиях инфляции спроса.</w:t>
      </w:r>
    </w:p>
    <w:p w:rsidR="00185383" w:rsidRDefault="00185383">
      <w:pPr>
        <w:spacing w:line="348" w:lineRule="auto"/>
        <w:ind w:firstLine="720"/>
        <w:jc w:val="both"/>
      </w:pPr>
      <w:r>
        <w:t>На практике для управления агрегатным способом применяются инструменты как бюджетные, так и денежно-кредитной политики. В рамках бюджетной политики предусматривается:</w:t>
      </w:r>
    </w:p>
    <w:p w:rsidR="00185383" w:rsidRDefault="00185383">
      <w:pPr>
        <w:pStyle w:val="a3"/>
        <w:numPr>
          <w:ilvl w:val="0"/>
          <w:numId w:val="13"/>
        </w:numPr>
        <w:tabs>
          <w:tab w:val="num" w:pos="1494"/>
        </w:tabs>
        <w:spacing w:line="348" w:lineRule="auto"/>
        <w:ind w:left="426"/>
        <w:jc w:val="both"/>
        <w:rPr>
          <w:sz w:val="28"/>
        </w:rPr>
      </w:pPr>
      <w:r>
        <w:rPr>
          <w:sz w:val="28"/>
        </w:rPr>
        <w:t>ограничение денежного спроса со стороны государства (сокращение государственных расходов);</w:t>
      </w:r>
    </w:p>
    <w:p w:rsidR="00185383" w:rsidRDefault="00185383">
      <w:pPr>
        <w:pStyle w:val="a3"/>
        <w:numPr>
          <w:ilvl w:val="0"/>
          <w:numId w:val="13"/>
        </w:numPr>
        <w:tabs>
          <w:tab w:val="num" w:pos="1494"/>
        </w:tabs>
        <w:spacing w:line="348" w:lineRule="auto"/>
        <w:ind w:left="426"/>
        <w:jc w:val="both"/>
        <w:rPr>
          <w:sz w:val="28"/>
        </w:rPr>
      </w:pPr>
      <w:r>
        <w:rPr>
          <w:sz w:val="28"/>
        </w:rPr>
        <w:t>ужесточение налоговой политики по отношению к предпринимателям и потребителям.</w:t>
      </w:r>
    </w:p>
    <w:p w:rsidR="00185383" w:rsidRDefault="00185383">
      <w:pPr>
        <w:pStyle w:val="a3"/>
        <w:spacing w:line="348" w:lineRule="auto"/>
        <w:ind w:left="51" w:firstLine="658"/>
        <w:jc w:val="both"/>
        <w:rPr>
          <w:sz w:val="28"/>
        </w:rPr>
      </w:pPr>
      <w:r>
        <w:rPr>
          <w:sz w:val="28"/>
        </w:rPr>
        <w:t>Меры денежно-кредитной политики предусматривают воздействие и на спрос (через цену кредита) и на предложение денег с целью их параллельного ограничения.</w:t>
      </w:r>
      <w:r>
        <w:rPr>
          <w:rStyle w:val="a7"/>
          <w:sz w:val="28"/>
        </w:rPr>
        <w:footnoteReference w:id="13"/>
      </w:r>
      <w:r>
        <w:rPr>
          <w:sz w:val="28"/>
        </w:rPr>
        <w:t xml:space="preserve"> Специалисты считают, что при всех недостатках меры по управлению спросом во многом соответствуют современной экономической структуре развитых стран.</w:t>
      </w:r>
    </w:p>
    <w:p w:rsidR="00185383" w:rsidRDefault="00185383">
      <w:pPr>
        <w:pStyle w:val="a3"/>
        <w:spacing w:line="348" w:lineRule="auto"/>
        <w:ind w:left="51" w:firstLine="658"/>
        <w:jc w:val="both"/>
        <w:rPr>
          <w:sz w:val="28"/>
        </w:rPr>
      </w:pPr>
      <w:r>
        <w:rPr>
          <w:sz w:val="28"/>
        </w:rPr>
        <w:t xml:space="preserve">Методы, направленные на прямое ограничение роста цен и доходов, прежде всего заработной платы, образуют содержание </w:t>
      </w:r>
      <w:r>
        <w:rPr>
          <w:i/>
          <w:sz w:val="28"/>
        </w:rPr>
        <w:t>политики доходов</w:t>
      </w:r>
      <w:r>
        <w:rPr>
          <w:sz w:val="28"/>
        </w:rPr>
        <w:t xml:space="preserve">. Они могут использоваться вне зависимости от фазы циклического развития производства. Однако максимальная эффективность отмечается в условиях, когда основной причиной инфляции является рост издержек. Политика доходов характеризуется двойственным механизмом воздействия на инфляцию. Ограничивая масштабы увеличения цен и заработной платы, политика доходов уменьшает рост издержек производства тех товаров, в цену которых эти денежные величины входят в качестве издержек. Тем самым политика доходов препятствует саморазвитию инфляционных процессов, уменьшает интенсивность инфляции и ее последствий. </w:t>
      </w:r>
    </w:p>
    <w:p w:rsidR="00185383" w:rsidRDefault="00185383">
      <w:pPr>
        <w:pStyle w:val="a3"/>
        <w:spacing w:line="348" w:lineRule="auto"/>
        <w:ind w:left="51" w:firstLine="658"/>
        <w:jc w:val="both"/>
        <w:rPr>
          <w:sz w:val="28"/>
        </w:rPr>
      </w:pPr>
      <w:r>
        <w:rPr>
          <w:sz w:val="28"/>
        </w:rPr>
        <w:t>Используется широкий спектр политики доходов. Экстремальным вариантом политики доходов является вариант прямого контроля над уровнем цен и заработной платы путем их «замораживания». Считается, что эта мера лишь откладывает инфляционный всплеск и ведет к появлению скрытых форм инфляции. Предпочтение отдается более гибким формам контроля: разрешению повышения цен в определенных пределах и при соблюдении ряда условий, повышению цен при оповещении органов контроля о темпах роста заработной платы при заключении коллективных договоров. Появляются новые, более мягкие формы, такие как политика ограничения заработной платы с помощью налогов.</w:t>
      </w:r>
      <w:r>
        <w:rPr>
          <w:rStyle w:val="a7"/>
          <w:sz w:val="28"/>
        </w:rPr>
        <w:footnoteReference w:id="14"/>
      </w:r>
    </w:p>
    <w:p w:rsidR="00185383" w:rsidRDefault="00185383">
      <w:pPr>
        <w:pStyle w:val="a3"/>
        <w:spacing w:line="348" w:lineRule="auto"/>
        <w:ind w:left="51" w:firstLine="658"/>
        <w:jc w:val="both"/>
        <w:rPr>
          <w:sz w:val="28"/>
        </w:rPr>
      </w:pPr>
      <w:r>
        <w:rPr>
          <w:sz w:val="28"/>
        </w:rPr>
        <w:t xml:space="preserve">Целью </w:t>
      </w:r>
      <w:r>
        <w:rPr>
          <w:i/>
          <w:sz w:val="28"/>
        </w:rPr>
        <w:t>налоговой политики</w:t>
      </w:r>
      <w:r>
        <w:rPr>
          <w:sz w:val="28"/>
        </w:rPr>
        <w:t xml:space="preserve"> является уменьшение налогового бремени (сокращение предельных ставок подоходного налога), которое через изменение относительных цен стимулирует инвестиции и сбережения, что в свою очередь способствует росту предложения.</w:t>
      </w:r>
      <w:r>
        <w:rPr>
          <w:rStyle w:val="a7"/>
          <w:sz w:val="28"/>
        </w:rPr>
        <w:footnoteReference w:id="15"/>
      </w:r>
    </w:p>
    <w:p w:rsidR="00185383" w:rsidRDefault="00185383">
      <w:pPr>
        <w:spacing w:line="348" w:lineRule="auto"/>
        <w:ind w:firstLine="720"/>
        <w:jc w:val="both"/>
      </w:pPr>
      <w:r>
        <w:t>Сторонниками управления инфляцией путем прямого воздействия на сферу денежного обращения являются приверженцы монетаризма в экономической теории. На первый план они выдвигают денежно-кредитное регулирование, косвенно и гибко воздействующее на экономическую ситуацию. Этот вид регулирования проводится неподконтрольным правительству центральным банком, который определяет эмиссию, изменяет количество денег в обращении и ставки ссудного процента. Сторонники этого подхода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r>
        <w:rPr>
          <w:rStyle w:val="a7"/>
        </w:rPr>
        <w:footnoteReference w:customMarkFollows="1" w:id="16"/>
        <w:t>2</w:t>
      </w:r>
    </w:p>
    <w:p w:rsidR="00185383" w:rsidRDefault="00185383">
      <w:pPr>
        <w:spacing w:line="348" w:lineRule="auto"/>
        <w:jc w:val="both"/>
      </w:pPr>
    </w:p>
    <w:p w:rsidR="00185383" w:rsidRDefault="00185383">
      <w:pPr>
        <w:pStyle w:val="a4"/>
        <w:spacing w:line="348" w:lineRule="auto"/>
        <w:jc w:val="both"/>
        <w:rPr>
          <w:b/>
        </w:rPr>
      </w:pPr>
      <w:r>
        <w:rPr>
          <w:b/>
        </w:rPr>
        <w:t>3. Особенности инфляции в России и методы борьбы с ней</w:t>
      </w:r>
    </w:p>
    <w:p w:rsidR="00185383" w:rsidRDefault="00185383">
      <w:pPr>
        <w:pStyle w:val="a4"/>
        <w:spacing w:line="348" w:lineRule="auto"/>
        <w:jc w:val="both"/>
      </w:pPr>
      <w:r>
        <w:t>Признано, что в России кроме ряда традиционных механизмов инфляции существует целый ряд специфических источников. В России инфляция сочеталась одновременно со спадом производства, т.е. происходила стагфляция. Главная причина Российской инфляции – диспропорции в процессе общественного воспроизводства. Следствие инфляции – нарушение закона денежного обращения. Основной формой проявления инфляции стал рост цен и обесценение денег. Она зависит от отраслевых диспропорций, недоразвитости социальных параметров, недостаточности распространения рыночных структур, т.е. товарно-денежных, рыночных отношений во всех сферах хозяйства и отдельных секторах.</w:t>
      </w:r>
    </w:p>
    <w:p w:rsidR="00185383" w:rsidRDefault="00185383">
      <w:pPr>
        <w:spacing w:line="348" w:lineRule="auto"/>
        <w:ind w:firstLine="720"/>
        <w:jc w:val="both"/>
      </w:pPr>
      <w:r>
        <w:t xml:space="preserve">Так в чем же конкретные причины инфляции в России? Специалисты выделяют несколько причин. В  стране, характеризующейся высокой степенью естественных монополий, на высокий уровень инфляции влияют формируемые ими цены. Поднимая тарифы на железнодорожные перевозки, плату за коммунальные и почтовые услуги, ведомства-монополисты создают и используют такой механизм цен, при котором их рост определяется не увеличением спроса, а повышением затрат. То есть на  плечи населения перекладываются затраты нефтяников, газовиков и др. на строительство офисов, проведение отпусков, обучение детей в престижных зарубежных вузах, высокие оклады менеджеров. </w:t>
      </w:r>
    </w:p>
    <w:p w:rsidR="00185383" w:rsidRDefault="00185383">
      <w:pPr>
        <w:spacing w:line="348" w:lineRule="auto"/>
        <w:ind w:firstLine="720"/>
        <w:jc w:val="both"/>
      </w:pPr>
      <w:r>
        <w:t xml:space="preserve">Другой составляющей инфляции является повышение уровня заработной платы работникам бюджетной сферы и пенсий, что приводит к росту денежной массы и провоцирует рост цен на продовольственные и промышленные товары. А рост цен вызывает необходимость индексации заработной платы и пенсий. Это делалось в 1992-1996 гг., и в 1999-2001 гг. </w:t>
      </w:r>
    </w:p>
    <w:p w:rsidR="00185383" w:rsidRDefault="00185383">
      <w:pPr>
        <w:pStyle w:val="a4"/>
        <w:spacing w:line="348" w:lineRule="auto"/>
        <w:jc w:val="both"/>
      </w:pPr>
      <w:r>
        <w:t xml:space="preserve"> Специфической для России причиной инфляции следует считать жесткую привязку рубля к доллару и свободное хождение доллара в стране. Ведь государству при проводимой экономической политике выгодно сохранять "слабый" по отношению к доллару рубль, что позволяет при тех же объемах экспорта обеспечивать бо́льшие внутренние выплаты. В то же время, ориентация производителей на стоимость импортной продукции вызывает рост индекса розничных цен. </w:t>
      </w:r>
    </w:p>
    <w:p w:rsidR="00185383" w:rsidRDefault="00185383">
      <w:pPr>
        <w:spacing w:line="348" w:lineRule="auto"/>
        <w:ind w:firstLine="720"/>
        <w:jc w:val="both"/>
      </w:pPr>
      <w:r>
        <w:t xml:space="preserve">Инфляционные процессы, в которые оказалось вовлеченным все население страны, сформировали определенную психологию "человека, ожидающего худшего". Идет закупка и заготовление "про запас". В зависимости от уровня доходов и сбережений закупаются мешки муки и сахара, наличные доллары, строятся коттеджи, выводятся за границу миллиарды долларов. То есть само население становится источником инфляции. </w:t>
      </w:r>
    </w:p>
    <w:p w:rsidR="00185383" w:rsidRDefault="00185383">
      <w:pPr>
        <w:pStyle w:val="a3"/>
        <w:spacing w:line="348" w:lineRule="auto"/>
        <w:ind w:firstLine="720"/>
        <w:jc w:val="both"/>
        <w:rPr>
          <w:sz w:val="28"/>
        </w:rPr>
      </w:pPr>
      <w:r>
        <w:rPr>
          <w:sz w:val="28"/>
        </w:rPr>
        <w:t xml:space="preserve">Немалую роль в инфляционных процессах сыграло руководство страны, которое все годы реформ проводило девальвационно-инфляционную политику. В результате обесценивание рубля имело катастрофические последствия для отечественной экономики и основной массы населения. </w:t>
      </w:r>
    </w:p>
    <w:p w:rsidR="00185383" w:rsidRDefault="00185383">
      <w:pPr>
        <w:pStyle w:val="a4"/>
        <w:spacing w:line="348" w:lineRule="auto"/>
        <w:jc w:val="both"/>
      </w:pPr>
      <w:r>
        <w:t xml:space="preserve"> В условиях планово-централизованной экономики в СССР господствовала ошибочная концепция о неприменимости к ней понятия «инфляция» и о неуклонном повышении покупательной способности рубля.</w:t>
      </w:r>
    </w:p>
    <w:p w:rsidR="00185383" w:rsidRDefault="00185383">
      <w:pPr>
        <w:pStyle w:val="a4"/>
        <w:spacing w:line="348" w:lineRule="auto"/>
        <w:jc w:val="both"/>
      </w:pPr>
      <w:r>
        <w:t>Догматическое отрицание инфляции при социализме диктовало профессиональные позиции, нормативные установки, позволявшие то, что на Западе обычно запрещено (жизнь не по средствам, покрытие дефицита госбюджета за счет кредитов центрального банка, неэффективные капиталовложения и т.д.). И запрещавшие то, что во всем мире практикуется (эластичная переориентация экономики ценообразования в зависимости от спроса и предложения, сочетание государственного и рыночного регулирования экономики). Волюнтаристски раздвинув объективные границы дефицитного финансирования, кредитной экспансии, денежной эмиссии при ориентации преимущественно на производство средств производства и военно-промышленный комплекс, экономическая политика административно-командной системы способствовала формированию огромного инфляционного потенциала.</w:t>
      </w:r>
      <w:r>
        <w:rPr>
          <w:rStyle w:val="a7"/>
        </w:rPr>
        <w:footnoteReference w:id="17"/>
      </w:r>
    </w:p>
    <w:p w:rsidR="00185383" w:rsidRDefault="00185383">
      <w:pPr>
        <w:pStyle w:val="a4"/>
        <w:spacing w:line="348" w:lineRule="auto"/>
        <w:jc w:val="both"/>
      </w:pPr>
      <w:r>
        <w:t>Когда начался переход России к рыночной экономике, предприятия получили беспрецедентные экономические свободы по законам о либерализации внешнеэкономических связей, об отмене директивного планирования о коммерциализации банков, об акционерных обществах и т.д. Поскольку экономические свободы предоставлялись без создания адекватных эффективному рынку институтов регулирования, они привели к расширению инфляционных явлений. Прежде всего инфляцию провоцировали:</w:t>
      </w:r>
    </w:p>
    <w:p w:rsidR="00185383" w:rsidRDefault="00185383">
      <w:pPr>
        <w:numPr>
          <w:ilvl w:val="0"/>
          <w:numId w:val="19"/>
        </w:numPr>
        <w:tabs>
          <w:tab w:val="num" w:pos="1287"/>
        </w:tabs>
        <w:spacing w:line="348" w:lineRule="auto"/>
        <w:ind w:left="284"/>
        <w:jc w:val="both"/>
      </w:pPr>
      <w:r>
        <w:t>спекуляции на рынке ресурсов, получаемых по фиксированным ценам и реализуемых по свободным ценам;</w:t>
      </w:r>
    </w:p>
    <w:p w:rsidR="00185383" w:rsidRDefault="00185383">
      <w:pPr>
        <w:numPr>
          <w:ilvl w:val="0"/>
          <w:numId w:val="19"/>
        </w:numPr>
        <w:tabs>
          <w:tab w:val="num" w:pos="1287"/>
        </w:tabs>
        <w:spacing w:line="348" w:lineRule="auto"/>
        <w:ind w:left="284"/>
        <w:jc w:val="both"/>
      </w:pPr>
      <w:r>
        <w:t>проедание накоплений путем расходования прибыли и амортизации на непроизводственные нужды;</w:t>
      </w:r>
    </w:p>
    <w:p w:rsidR="00185383" w:rsidRDefault="00185383">
      <w:pPr>
        <w:numPr>
          <w:ilvl w:val="0"/>
          <w:numId w:val="19"/>
        </w:numPr>
        <w:tabs>
          <w:tab w:val="num" w:pos="1287"/>
        </w:tabs>
        <w:spacing w:line="348" w:lineRule="auto"/>
        <w:ind w:left="284"/>
        <w:jc w:val="both"/>
      </w:pPr>
      <w:r>
        <w:t>деградация кредитно-денежной системы в результате перевода безналичного оборота в наличный.</w:t>
      </w:r>
    </w:p>
    <w:p w:rsidR="00185383" w:rsidRDefault="00185383">
      <w:pPr>
        <w:pStyle w:val="a4"/>
        <w:spacing w:line="348" w:lineRule="auto"/>
        <w:jc w:val="both"/>
      </w:pPr>
      <w:r>
        <w:t>Для борьбы с инфляцией правительство избрало либерализацию цен и сокращение денежной массы. Предположение о том, что при ликвидации фиксированных цен «невидимая рука» установит равновесные цены, которые не будут затем расти, оправдалась с точностью до наоборот. После того, как ценообразование освободилось от «якоря» фиксируемых цен, инфляция из контролируемой превратилась в неконтролируемую.</w:t>
      </w:r>
    </w:p>
    <w:p w:rsidR="00185383" w:rsidRDefault="00185383">
      <w:pPr>
        <w:pStyle w:val="a4"/>
        <w:spacing w:line="348" w:lineRule="auto"/>
        <w:jc w:val="both"/>
      </w:pPr>
      <w:r>
        <w:t>Что касается политики сокращения денежной массы, то она лишь завершила процесс ликвидации необходимого для развития экономики безналичного оборота.</w:t>
      </w:r>
    </w:p>
    <w:p w:rsidR="00185383" w:rsidRDefault="00185383">
      <w:pPr>
        <w:pStyle w:val="a4"/>
        <w:spacing w:line="348" w:lineRule="auto"/>
        <w:jc w:val="both"/>
      </w:pPr>
      <w:r>
        <w:t>Антиинфляционная политика ведущих промышленно развитых стран включает в себя регулирование процентной ставки и денежной массы. При слишком низкой номинальной процентной ставке реальная процентная ставка в условиях инфляции становится отрицательной. При чрезмерно высокой ставке удорожание кредитов провоцирует рост товарных цен. Кейнсианская доктрина исходит из регулирования процентной ставки, монетаристы акцентируют внимание на регулировании денежной массы. Причем западные монетаристы, отстаивая необходимость ограничения денежной массы, никогда не рекомендовали сжатие денежной массы. Знаменитое «денежное правило» М. Фридмена гласит: денежную массу следует наращивать с постоянным темпом независимо от динамики и циклических колебаний конъюнктуры рынка, т.е. следует ограничивать рост денежной массы постоянным темпом, но отнюдь не сокращать ее.</w:t>
      </w:r>
    </w:p>
    <w:p w:rsidR="00185383" w:rsidRDefault="00185383">
      <w:pPr>
        <w:pStyle w:val="a4"/>
        <w:spacing w:line="348" w:lineRule="auto"/>
        <w:jc w:val="both"/>
      </w:pPr>
    </w:p>
    <w:p w:rsidR="00185383" w:rsidRDefault="00185383">
      <w:pPr>
        <w:pStyle w:val="a4"/>
        <w:spacing w:line="348" w:lineRule="auto"/>
        <w:jc w:val="both"/>
      </w:pPr>
    </w:p>
    <w:p w:rsidR="00185383" w:rsidRDefault="00185383">
      <w:pPr>
        <w:pStyle w:val="a4"/>
        <w:spacing w:line="348" w:lineRule="auto"/>
        <w:jc w:val="both"/>
      </w:pPr>
    </w:p>
    <w:p w:rsidR="00185383" w:rsidRDefault="00185383">
      <w:pPr>
        <w:pStyle w:val="a4"/>
        <w:spacing w:line="348" w:lineRule="auto"/>
        <w:jc w:val="both"/>
      </w:pPr>
    </w:p>
    <w:p w:rsidR="00185383" w:rsidRDefault="00185383">
      <w:pPr>
        <w:pStyle w:val="a4"/>
        <w:spacing w:line="348" w:lineRule="auto"/>
        <w:jc w:val="both"/>
      </w:pPr>
    </w:p>
    <w:p w:rsidR="00185383" w:rsidRDefault="00185383">
      <w:pPr>
        <w:pStyle w:val="a4"/>
        <w:spacing w:line="348" w:lineRule="auto"/>
        <w:jc w:val="both"/>
      </w:pPr>
      <w:r>
        <w:t>Денежные индикаторы и темпы инфляции в России</w:t>
      </w:r>
      <w:r>
        <w:rPr>
          <w:rStyle w:val="a7"/>
        </w:rPr>
        <w:footnoteReference w:id="18"/>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06"/>
        <w:gridCol w:w="906"/>
        <w:gridCol w:w="907"/>
        <w:gridCol w:w="906"/>
        <w:gridCol w:w="911"/>
        <w:gridCol w:w="902"/>
        <w:gridCol w:w="907"/>
      </w:tblGrid>
      <w:tr w:rsidR="00185383">
        <w:tc>
          <w:tcPr>
            <w:tcW w:w="2943" w:type="dxa"/>
          </w:tcPr>
          <w:p w:rsidR="00185383" w:rsidRDefault="00185383">
            <w:pPr>
              <w:pStyle w:val="a4"/>
              <w:spacing w:line="348" w:lineRule="auto"/>
              <w:ind w:firstLine="0"/>
              <w:jc w:val="both"/>
              <w:rPr>
                <w:sz w:val="24"/>
              </w:rPr>
            </w:pPr>
          </w:p>
        </w:tc>
        <w:tc>
          <w:tcPr>
            <w:tcW w:w="906" w:type="dxa"/>
          </w:tcPr>
          <w:p w:rsidR="00185383" w:rsidRDefault="00185383">
            <w:pPr>
              <w:pStyle w:val="a4"/>
              <w:spacing w:line="348" w:lineRule="auto"/>
              <w:ind w:firstLine="0"/>
              <w:jc w:val="both"/>
              <w:rPr>
                <w:sz w:val="24"/>
              </w:rPr>
            </w:pPr>
            <w:r>
              <w:rPr>
                <w:sz w:val="24"/>
              </w:rPr>
              <w:t>1990г.</w:t>
            </w:r>
          </w:p>
        </w:tc>
        <w:tc>
          <w:tcPr>
            <w:tcW w:w="906" w:type="dxa"/>
          </w:tcPr>
          <w:p w:rsidR="00185383" w:rsidRDefault="00185383">
            <w:pPr>
              <w:pStyle w:val="a4"/>
              <w:spacing w:line="348" w:lineRule="auto"/>
              <w:ind w:firstLine="0"/>
              <w:jc w:val="both"/>
              <w:rPr>
                <w:sz w:val="24"/>
              </w:rPr>
            </w:pPr>
            <w:r>
              <w:rPr>
                <w:sz w:val="24"/>
              </w:rPr>
              <w:t>1991г.</w:t>
            </w:r>
          </w:p>
        </w:tc>
        <w:tc>
          <w:tcPr>
            <w:tcW w:w="907" w:type="dxa"/>
          </w:tcPr>
          <w:p w:rsidR="00185383" w:rsidRDefault="00185383">
            <w:pPr>
              <w:pStyle w:val="a4"/>
              <w:spacing w:line="348" w:lineRule="auto"/>
              <w:ind w:firstLine="0"/>
              <w:jc w:val="both"/>
              <w:rPr>
                <w:sz w:val="24"/>
              </w:rPr>
            </w:pPr>
            <w:r>
              <w:rPr>
                <w:sz w:val="24"/>
              </w:rPr>
              <w:t>1992г.</w:t>
            </w:r>
          </w:p>
        </w:tc>
        <w:tc>
          <w:tcPr>
            <w:tcW w:w="906" w:type="dxa"/>
          </w:tcPr>
          <w:p w:rsidR="00185383" w:rsidRDefault="00185383">
            <w:pPr>
              <w:pStyle w:val="a4"/>
              <w:spacing w:line="348" w:lineRule="auto"/>
              <w:ind w:firstLine="0"/>
              <w:jc w:val="both"/>
              <w:rPr>
                <w:sz w:val="24"/>
              </w:rPr>
            </w:pPr>
            <w:r>
              <w:rPr>
                <w:sz w:val="24"/>
              </w:rPr>
              <w:t>1993г.</w:t>
            </w:r>
          </w:p>
        </w:tc>
        <w:tc>
          <w:tcPr>
            <w:tcW w:w="911" w:type="dxa"/>
          </w:tcPr>
          <w:p w:rsidR="00185383" w:rsidRDefault="00185383">
            <w:pPr>
              <w:pStyle w:val="a4"/>
              <w:spacing w:line="348" w:lineRule="auto"/>
              <w:ind w:firstLine="0"/>
              <w:jc w:val="both"/>
              <w:rPr>
                <w:sz w:val="24"/>
              </w:rPr>
            </w:pPr>
            <w:r>
              <w:rPr>
                <w:sz w:val="24"/>
              </w:rPr>
              <w:t>1994г.</w:t>
            </w:r>
          </w:p>
        </w:tc>
        <w:tc>
          <w:tcPr>
            <w:tcW w:w="902" w:type="dxa"/>
          </w:tcPr>
          <w:p w:rsidR="00185383" w:rsidRDefault="00185383">
            <w:pPr>
              <w:pStyle w:val="a4"/>
              <w:spacing w:line="348" w:lineRule="auto"/>
              <w:ind w:firstLine="0"/>
              <w:jc w:val="both"/>
              <w:rPr>
                <w:sz w:val="24"/>
              </w:rPr>
            </w:pPr>
            <w:r>
              <w:rPr>
                <w:sz w:val="24"/>
              </w:rPr>
              <w:t>1995г.</w:t>
            </w:r>
          </w:p>
        </w:tc>
        <w:tc>
          <w:tcPr>
            <w:tcW w:w="907" w:type="dxa"/>
          </w:tcPr>
          <w:p w:rsidR="00185383" w:rsidRDefault="00185383">
            <w:pPr>
              <w:pStyle w:val="a4"/>
              <w:spacing w:line="348" w:lineRule="auto"/>
              <w:ind w:firstLine="0"/>
              <w:jc w:val="both"/>
              <w:rPr>
                <w:sz w:val="24"/>
              </w:rPr>
            </w:pPr>
            <w:r>
              <w:rPr>
                <w:sz w:val="24"/>
              </w:rPr>
              <w:t>1996г. янв. – сент.</w:t>
            </w:r>
          </w:p>
        </w:tc>
      </w:tr>
      <w:tr w:rsidR="00185383">
        <w:trPr>
          <w:trHeight w:val="1345"/>
        </w:trPr>
        <w:tc>
          <w:tcPr>
            <w:tcW w:w="2943" w:type="dxa"/>
          </w:tcPr>
          <w:p w:rsidR="00185383" w:rsidRDefault="00185383">
            <w:pPr>
              <w:pStyle w:val="a4"/>
              <w:spacing w:line="348" w:lineRule="auto"/>
              <w:ind w:firstLine="0"/>
              <w:jc w:val="both"/>
              <w:rPr>
                <w:sz w:val="24"/>
              </w:rPr>
            </w:pPr>
            <w:r>
              <w:rPr>
                <w:sz w:val="24"/>
              </w:rPr>
              <w:t>В среднем за год</w:t>
            </w:r>
          </w:p>
          <w:p w:rsidR="00185383" w:rsidRDefault="00185383">
            <w:pPr>
              <w:pStyle w:val="a4"/>
              <w:spacing w:line="348" w:lineRule="auto"/>
              <w:ind w:firstLine="0"/>
              <w:jc w:val="both"/>
              <w:rPr>
                <w:sz w:val="24"/>
              </w:rPr>
            </w:pPr>
            <w:r>
              <w:rPr>
                <w:sz w:val="24"/>
              </w:rPr>
              <w:t>Темпы прироста М</w:t>
            </w:r>
            <w:r>
              <w:rPr>
                <w:sz w:val="24"/>
                <w:vertAlign w:val="subscript"/>
              </w:rPr>
              <w:t>2</w:t>
            </w:r>
            <w:r>
              <w:rPr>
                <w:sz w:val="24"/>
              </w:rPr>
              <w:t>, %</w:t>
            </w:r>
          </w:p>
          <w:p w:rsidR="00185383" w:rsidRDefault="00185383">
            <w:pPr>
              <w:pStyle w:val="a4"/>
              <w:spacing w:line="348" w:lineRule="auto"/>
              <w:ind w:firstLine="0"/>
              <w:jc w:val="both"/>
              <w:rPr>
                <w:sz w:val="24"/>
              </w:rPr>
            </w:pPr>
            <w:r>
              <w:rPr>
                <w:sz w:val="24"/>
              </w:rPr>
              <w:t>Темпы инфляции, %</w:t>
            </w:r>
          </w:p>
          <w:p w:rsidR="00185383" w:rsidRDefault="00185383">
            <w:pPr>
              <w:pStyle w:val="a4"/>
              <w:spacing w:line="348" w:lineRule="auto"/>
              <w:ind w:firstLine="0"/>
              <w:jc w:val="both"/>
              <w:rPr>
                <w:sz w:val="24"/>
              </w:rPr>
            </w:pPr>
            <w:r>
              <w:rPr>
                <w:sz w:val="24"/>
              </w:rPr>
              <w:t>Скорость денежного обращения, раз</w:t>
            </w:r>
          </w:p>
        </w:tc>
        <w:tc>
          <w:tcPr>
            <w:tcW w:w="906"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11,5</w:t>
            </w:r>
          </w:p>
          <w:p w:rsidR="00185383" w:rsidRDefault="00185383">
            <w:pPr>
              <w:pStyle w:val="a4"/>
              <w:spacing w:line="348" w:lineRule="auto"/>
              <w:ind w:firstLine="0"/>
              <w:jc w:val="both"/>
              <w:rPr>
                <w:sz w:val="24"/>
              </w:rPr>
            </w:pPr>
            <w:r>
              <w:rPr>
                <w:sz w:val="24"/>
              </w:rPr>
              <w:t>6,8</w:t>
            </w:r>
          </w:p>
          <w:p w:rsidR="00185383" w:rsidRDefault="00185383">
            <w:pPr>
              <w:pStyle w:val="a4"/>
              <w:spacing w:line="348" w:lineRule="auto"/>
              <w:ind w:firstLine="0"/>
              <w:jc w:val="both"/>
              <w:rPr>
                <w:sz w:val="24"/>
              </w:rPr>
            </w:pPr>
            <w:r>
              <w:rPr>
                <w:sz w:val="24"/>
              </w:rPr>
              <w:t>1,6</w:t>
            </w:r>
          </w:p>
        </w:tc>
        <w:tc>
          <w:tcPr>
            <w:tcW w:w="906"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153,8</w:t>
            </w:r>
          </w:p>
          <w:p w:rsidR="00185383" w:rsidRDefault="00185383">
            <w:pPr>
              <w:pStyle w:val="a4"/>
              <w:spacing w:line="348" w:lineRule="auto"/>
              <w:ind w:firstLine="0"/>
              <w:jc w:val="both"/>
              <w:rPr>
                <w:sz w:val="24"/>
              </w:rPr>
            </w:pPr>
            <w:r>
              <w:rPr>
                <w:sz w:val="24"/>
              </w:rPr>
              <w:t>168</w:t>
            </w:r>
          </w:p>
          <w:p w:rsidR="00185383" w:rsidRDefault="00185383">
            <w:pPr>
              <w:pStyle w:val="a4"/>
              <w:spacing w:line="348" w:lineRule="auto"/>
              <w:ind w:firstLine="0"/>
              <w:jc w:val="both"/>
              <w:rPr>
                <w:sz w:val="24"/>
              </w:rPr>
            </w:pPr>
            <w:r>
              <w:rPr>
                <w:sz w:val="24"/>
              </w:rPr>
              <w:t>2</w:t>
            </w:r>
          </w:p>
        </w:tc>
        <w:tc>
          <w:tcPr>
            <w:tcW w:w="907"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561,2</w:t>
            </w:r>
          </w:p>
          <w:p w:rsidR="00185383" w:rsidRDefault="00185383">
            <w:pPr>
              <w:pStyle w:val="a4"/>
              <w:spacing w:line="348" w:lineRule="auto"/>
              <w:ind w:firstLine="0"/>
              <w:jc w:val="both"/>
              <w:rPr>
                <w:sz w:val="24"/>
              </w:rPr>
            </w:pPr>
            <w:r>
              <w:rPr>
                <w:sz w:val="24"/>
              </w:rPr>
              <w:t>2509</w:t>
            </w:r>
          </w:p>
          <w:p w:rsidR="00185383" w:rsidRDefault="00185383">
            <w:pPr>
              <w:pStyle w:val="a4"/>
              <w:spacing w:line="348" w:lineRule="auto"/>
              <w:ind w:firstLine="0"/>
              <w:jc w:val="both"/>
              <w:rPr>
                <w:sz w:val="24"/>
              </w:rPr>
            </w:pPr>
            <w:r>
              <w:rPr>
                <w:sz w:val="24"/>
              </w:rPr>
              <w:t>4,7</w:t>
            </w:r>
          </w:p>
        </w:tc>
        <w:tc>
          <w:tcPr>
            <w:tcW w:w="906"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416,2</w:t>
            </w:r>
          </w:p>
          <w:p w:rsidR="00185383" w:rsidRDefault="00185383">
            <w:pPr>
              <w:pStyle w:val="a4"/>
              <w:spacing w:line="348" w:lineRule="auto"/>
              <w:ind w:firstLine="0"/>
              <w:jc w:val="both"/>
              <w:rPr>
                <w:sz w:val="24"/>
              </w:rPr>
            </w:pPr>
            <w:r>
              <w:rPr>
                <w:sz w:val="24"/>
              </w:rPr>
              <w:t>844</w:t>
            </w:r>
          </w:p>
          <w:p w:rsidR="00185383" w:rsidRDefault="00185383">
            <w:pPr>
              <w:pStyle w:val="a4"/>
              <w:spacing w:line="348" w:lineRule="auto"/>
              <w:ind w:firstLine="0"/>
              <w:jc w:val="both"/>
              <w:rPr>
                <w:sz w:val="24"/>
              </w:rPr>
            </w:pPr>
            <w:r>
              <w:rPr>
                <w:sz w:val="24"/>
              </w:rPr>
              <w:t>7,8</w:t>
            </w:r>
          </w:p>
        </w:tc>
        <w:tc>
          <w:tcPr>
            <w:tcW w:w="911"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166,5</w:t>
            </w:r>
          </w:p>
          <w:p w:rsidR="00185383" w:rsidRDefault="00185383">
            <w:pPr>
              <w:pStyle w:val="a4"/>
              <w:spacing w:line="348" w:lineRule="auto"/>
              <w:ind w:firstLine="0"/>
              <w:jc w:val="both"/>
              <w:rPr>
                <w:sz w:val="24"/>
              </w:rPr>
            </w:pPr>
            <w:r>
              <w:rPr>
                <w:sz w:val="24"/>
              </w:rPr>
              <w:t>215</w:t>
            </w:r>
          </w:p>
          <w:p w:rsidR="00185383" w:rsidRDefault="00185383">
            <w:pPr>
              <w:pStyle w:val="a4"/>
              <w:spacing w:line="348" w:lineRule="auto"/>
              <w:ind w:firstLine="0"/>
              <w:jc w:val="both"/>
              <w:rPr>
                <w:sz w:val="24"/>
              </w:rPr>
            </w:pPr>
            <w:r>
              <w:rPr>
                <w:sz w:val="24"/>
              </w:rPr>
              <w:t>9,4</w:t>
            </w:r>
          </w:p>
        </w:tc>
        <w:tc>
          <w:tcPr>
            <w:tcW w:w="902"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125,8</w:t>
            </w:r>
          </w:p>
          <w:p w:rsidR="00185383" w:rsidRDefault="00185383">
            <w:pPr>
              <w:pStyle w:val="a4"/>
              <w:spacing w:line="348" w:lineRule="auto"/>
              <w:ind w:firstLine="0"/>
              <w:jc w:val="both"/>
              <w:rPr>
                <w:sz w:val="24"/>
              </w:rPr>
            </w:pPr>
            <w:r>
              <w:rPr>
                <w:sz w:val="24"/>
              </w:rPr>
              <w:t>131</w:t>
            </w:r>
          </w:p>
          <w:p w:rsidR="00185383" w:rsidRDefault="00185383">
            <w:pPr>
              <w:pStyle w:val="a4"/>
              <w:spacing w:line="348" w:lineRule="auto"/>
              <w:ind w:firstLine="0"/>
              <w:jc w:val="both"/>
              <w:rPr>
                <w:sz w:val="24"/>
              </w:rPr>
            </w:pPr>
            <w:r>
              <w:rPr>
                <w:sz w:val="24"/>
              </w:rPr>
              <w:t>10,4</w:t>
            </w:r>
          </w:p>
        </w:tc>
        <w:tc>
          <w:tcPr>
            <w:tcW w:w="907" w:type="dxa"/>
          </w:tcPr>
          <w:p w:rsidR="00185383" w:rsidRDefault="00185383">
            <w:pPr>
              <w:pStyle w:val="a4"/>
              <w:spacing w:line="348" w:lineRule="auto"/>
              <w:ind w:firstLine="0"/>
              <w:jc w:val="both"/>
              <w:rPr>
                <w:sz w:val="24"/>
              </w:rPr>
            </w:pPr>
          </w:p>
          <w:p w:rsidR="00185383" w:rsidRDefault="00185383">
            <w:pPr>
              <w:pStyle w:val="a4"/>
              <w:spacing w:line="348" w:lineRule="auto"/>
              <w:ind w:firstLine="0"/>
              <w:jc w:val="both"/>
              <w:rPr>
                <w:sz w:val="24"/>
              </w:rPr>
            </w:pPr>
            <w:r>
              <w:rPr>
                <w:sz w:val="24"/>
              </w:rPr>
              <w:t>25</w:t>
            </w:r>
          </w:p>
          <w:p w:rsidR="00185383" w:rsidRDefault="00185383">
            <w:pPr>
              <w:pStyle w:val="a4"/>
              <w:spacing w:line="348" w:lineRule="auto"/>
              <w:ind w:firstLine="0"/>
              <w:jc w:val="both"/>
              <w:rPr>
                <w:sz w:val="24"/>
              </w:rPr>
            </w:pPr>
            <w:r>
              <w:rPr>
                <w:sz w:val="24"/>
              </w:rPr>
              <w:t>16,5</w:t>
            </w:r>
          </w:p>
          <w:p w:rsidR="00185383" w:rsidRDefault="00185383">
            <w:pPr>
              <w:pStyle w:val="a4"/>
              <w:spacing w:line="348" w:lineRule="auto"/>
              <w:ind w:firstLine="0"/>
              <w:jc w:val="both"/>
              <w:rPr>
                <w:sz w:val="24"/>
              </w:rPr>
            </w:pPr>
            <w:r>
              <w:rPr>
                <w:sz w:val="24"/>
              </w:rPr>
              <w:t>8,4</w:t>
            </w:r>
          </w:p>
          <w:p w:rsidR="00185383" w:rsidRDefault="00185383">
            <w:pPr>
              <w:pStyle w:val="a4"/>
              <w:spacing w:line="348" w:lineRule="auto"/>
              <w:ind w:firstLine="0"/>
              <w:jc w:val="both"/>
              <w:rPr>
                <w:sz w:val="24"/>
              </w:rPr>
            </w:pPr>
          </w:p>
        </w:tc>
      </w:tr>
    </w:tbl>
    <w:p w:rsidR="00185383" w:rsidRDefault="00185383">
      <w:pPr>
        <w:pStyle w:val="a4"/>
        <w:spacing w:line="348" w:lineRule="auto"/>
        <w:jc w:val="both"/>
      </w:pPr>
      <w:r>
        <w:t>Инфляция в 1992 г. составила 2509%, а в 1996 – 16,5%. Это означает, что рубль обесценился в 1992 г. в 25 раз, а денег было в обращении лишь в 5,6 раза больше. Следовательно, относительно товарных цен объем денежных средств в 1992 г. снизился в 4,4 раза, а не возрос на 561%, как это было по номиналу. В 1996 г. темпы роста денежной массы обгоняли темпы инфляции, что свидетельствовало о небольшом смягчении, а не ужесточении денежной политики.</w:t>
      </w:r>
    </w:p>
    <w:p w:rsidR="00185383" w:rsidRDefault="00185383">
      <w:pPr>
        <w:pStyle w:val="a4"/>
        <w:spacing w:line="348" w:lineRule="auto"/>
        <w:jc w:val="both"/>
      </w:pPr>
      <w:r>
        <w:t>Поскольку с 1991 г. по 1995 г. темпы прироста денежной массы отставали от темпов инфляции в значительной степени, есть основание говорить о наличии в России инфляции издержек и отсутствии инфляции спроса, обусловленной избытком платежных средств. Такой вывод можно сделать также из анализа ускорения оборота денег.</w:t>
      </w:r>
      <w:r>
        <w:rPr>
          <w:rStyle w:val="a7"/>
        </w:rPr>
        <w:footnoteReference w:id="19"/>
      </w:r>
    </w:p>
    <w:p w:rsidR="00185383" w:rsidRDefault="00185383">
      <w:pPr>
        <w:pStyle w:val="a3"/>
        <w:spacing w:line="348" w:lineRule="auto"/>
        <w:ind w:firstLine="720"/>
        <w:jc w:val="both"/>
        <w:rPr>
          <w:sz w:val="28"/>
        </w:rPr>
      </w:pPr>
      <w:r>
        <w:rPr>
          <w:sz w:val="28"/>
        </w:rPr>
        <w:t>Одной из причин ориентации антиинфляционной политики на сжатие денежного спроса стало возведение в ранг официальной догмы монетаристской концепции инфляции, которая концентрирует внимание на изменениях денежной массы в обращении. В итоге антиинфляционная политика России определялась в основном характеристиками денежной массы без учета немонетарных факторов инфляции. Монетаристские рекомендации не учитывают ее многофакторность и подрывают основы национальной экономики России.</w:t>
      </w:r>
    </w:p>
    <w:p w:rsidR="00185383" w:rsidRDefault="00185383">
      <w:pPr>
        <w:pStyle w:val="a3"/>
        <w:spacing w:line="348" w:lineRule="auto"/>
        <w:ind w:firstLine="720"/>
        <w:jc w:val="both"/>
        <w:rPr>
          <w:sz w:val="28"/>
        </w:rPr>
      </w:pPr>
      <w:r>
        <w:rPr>
          <w:sz w:val="28"/>
        </w:rPr>
        <w:t>Целью антиинфляционной политики в России должно стать не подавление инфляции любой ценой, а управление инфляционным процессом рыночными и государственными методами в интересах подъема национального производства и обеспечение экономической безопасности страны и народа. Стратегия подъема национальной экономики включает помимо общеэкономических мер и завершения начатых реформ в целях формирования рыночных отношений целевую ориентацию экономической политики на стабилизацию, а затем подъем национального производства товаров и услуг, которые служат обеспечением рубля.</w:t>
      </w:r>
    </w:p>
    <w:p w:rsidR="00185383" w:rsidRDefault="00185383">
      <w:pPr>
        <w:pStyle w:val="a3"/>
        <w:spacing w:line="348" w:lineRule="auto"/>
        <w:ind w:firstLine="720"/>
        <w:jc w:val="both"/>
        <w:rPr>
          <w:sz w:val="28"/>
        </w:rPr>
      </w:pPr>
      <w:r>
        <w:rPr>
          <w:sz w:val="28"/>
        </w:rPr>
        <w:t>Первоочередной антиинфляционной мерой является оживление инвестиций, концентрация средств на приоритетных проектах.</w:t>
      </w:r>
    </w:p>
    <w:p w:rsidR="00185383" w:rsidRDefault="00185383">
      <w:pPr>
        <w:pStyle w:val="a3"/>
        <w:spacing w:line="348" w:lineRule="auto"/>
        <w:ind w:firstLine="720"/>
        <w:jc w:val="both"/>
        <w:rPr>
          <w:sz w:val="28"/>
        </w:rPr>
      </w:pPr>
      <w:r>
        <w:rPr>
          <w:sz w:val="28"/>
        </w:rPr>
        <w:t>Снижение инвестиций в основной капитал в 1997 – 1998 гг., незначительный рост в 1999г. свидетельствуют о неудовлетворенном инвестиционном спросе, недоступности финансовых и кредитных ресурсов для производственного сектора, низкой платежеспособности предприятий. В рамках бюджета развития по состоянию на начало 2000 г. профинансированы полностью 65, частично – 21, т.е. 86 инвестиционных проектов из 226 победителей конкурсного отбора в 1995 – 97 гг., полностью введены в действие лишь 52 или 38%.</w:t>
      </w:r>
    </w:p>
    <w:p w:rsidR="00185383" w:rsidRDefault="00185383">
      <w:pPr>
        <w:pStyle w:val="a3"/>
        <w:spacing w:line="348" w:lineRule="auto"/>
        <w:ind w:firstLine="720"/>
        <w:jc w:val="both"/>
        <w:rPr>
          <w:sz w:val="28"/>
        </w:rPr>
      </w:pPr>
      <w:r>
        <w:rPr>
          <w:sz w:val="28"/>
        </w:rPr>
        <w:t>Ключевое место в антиинфляционной политики занимает оздоровление и реформа бюджетов всех уровней и эффективный контроль за их исполнением. Финансово-экономический кризис 1998 г. высветил необходимость ускорения реформы бюджетной сферы. Решение бюджетных проблем за счет наращивания государственного внутреннего и внешнего долга усилило зависимость российской экономики от внешних факторов – конъюнктуры мировых рынков, состояния переговоров с международными финансовыми институтами.</w:t>
      </w:r>
    </w:p>
    <w:p w:rsidR="00185383" w:rsidRDefault="00185383">
      <w:pPr>
        <w:pStyle w:val="a3"/>
        <w:spacing w:line="348" w:lineRule="auto"/>
        <w:ind w:firstLine="720"/>
        <w:jc w:val="both"/>
        <w:rPr>
          <w:sz w:val="28"/>
        </w:rPr>
      </w:pPr>
      <w:r>
        <w:rPr>
          <w:sz w:val="28"/>
        </w:rPr>
        <w:t xml:space="preserve">Для сдерживания инфляции важно закрепить наметившиеся в 1999 г. позитивные сдвиги в бюджетной сфере – увеличение бюджетных доходов, повышение собираемости налогов, ориентация расходов на возрождение российской экономики. Не использован такой резерв как сокращение непроизводительных расходов на управление. </w:t>
      </w:r>
    </w:p>
    <w:p w:rsidR="00185383" w:rsidRDefault="00185383">
      <w:pPr>
        <w:pStyle w:val="a3"/>
        <w:spacing w:line="348" w:lineRule="auto"/>
        <w:ind w:firstLine="720"/>
        <w:jc w:val="both"/>
        <w:rPr>
          <w:sz w:val="28"/>
        </w:rPr>
      </w:pPr>
      <w:r>
        <w:rPr>
          <w:sz w:val="28"/>
        </w:rPr>
        <w:t>Чрезмерное использование государственных заимствований для финансирования бюджетного дефицита всегда становится инфляционным фактором при отсутствии реальных источников погашения долгов. Поэтому необходимо не только устанавливать лимит государственного долга, но и осуществлять контроль за его соблюдением и эффективным использованием заимствований.</w:t>
      </w:r>
    </w:p>
    <w:p w:rsidR="00185383" w:rsidRDefault="00185383">
      <w:pPr>
        <w:pStyle w:val="a3"/>
        <w:spacing w:line="348" w:lineRule="auto"/>
        <w:ind w:firstLine="720"/>
        <w:jc w:val="both"/>
        <w:rPr>
          <w:sz w:val="28"/>
        </w:rPr>
      </w:pPr>
      <w:r>
        <w:rPr>
          <w:sz w:val="28"/>
        </w:rPr>
        <w:t>Специфическим для России направлением антиинфляционной политики является преодоление кризиса неплатежей в хозяйстве. Стоит задача нормализации денежных расчетов путем ликвидации взаимной задолженности предприятий друг другу и бюджету.</w:t>
      </w:r>
    </w:p>
    <w:p w:rsidR="00185383" w:rsidRDefault="00185383">
      <w:pPr>
        <w:pStyle w:val="a3"/>
        <w:spacing w:line="348" w:lineRule="auto"/>
        <w:ind w:firstLine="720"/>
        <w:jc w:val="both"/>
        <w:rPr>
          <w:sz w:val="28"/>
        </w:rPr>
      </w:pPr>
      <w:r>
        <w:rPr>
          <w:sz w:val="28"/>
        </w:rPr>
        <w:t>В антиинфляционной политике важное место принадлежит регулированию скорости обращения денег, т.к. ее увеличение равносильно дополнительной эмиссии денег при прочих равных условиях.</w:t>
      </w:r>
    </w:p>
    <w:p w:rsidR="00185383" w:rsidRDefault="00185383">
      <w:pPr>
        <w:pStyle w:val="a3"/>
        <w:spacing w:line="348" w:lineRule="auto"/>
        <w:ind w:firstLine="720"/>
        <w:jc w:val="both"/>
        <w:rPr>
          <w:sz w:val="28"/>
        </w:rPr>
      </w:pPr>
      <w:r>
        <w:rPr>
          <w:sz w:val="28"/>
        </w:rPr>
        <w:t xml:space="preserve">Важным направлением антиинфляционной политики как основной части стратегии подъема национальной экономики является санация и реструктуризация банковской системы. </w:t>
      </w:r>
    </w:p>
    <w:p w:rsidR="00185383" w:rsidRDefault="00185383">
      <w:pPr>
        <w:pStyle w:val="a3"/>
        <w:spacing w:line="348" w:lineRule="auto"/>
        <w:ind w:firstLine="720"/>
        <w:jc w:val="both"/>
        <w:rPr>
          <w:sz w:val="28"/>
        </w:rPr>
      </w:pPr>
      <w:r>
        <w:rPr>
          <w:sz w:val="28"/>
        </w:rPr>
        <w:t xml:space="preserve">Для противодействия инфляции необходимо активнее использовать потенциал расширения кредитования национальной экономики в целях ее возрождения и увеличения товарного обеспечения рубля. Не менее важно формировать новый тип банка, более устойчивого к кризисным потрясениям и создавать банковские холдинги, банковские группы, транснациональные банки с участием банковского капитала России, других стран СНГ, иностранных банков. Также важно поддерживать российские банки за рубежом. В условиях несовершенной конкуренции в России, значительной доли импортных товаров на потребительском рынке и однозначной зависимости динамики потребительских цен от снижения курса рубля к доллару рыночное регулирование цен не эффективно. Даже при повышении курса рубля к доллару цены не снижаются. </w:t>
      </w:r>
    </w:p>
    <w:p w:rsidR="00185383" w:rsidRDefault="00185383">
      <w:pPr>
        <w:pStyle w:val="a3"/>
        <w:spacing w:line="348" w:lineRule="auto"/>
        <w:ind w:firstLine="720"/>
        <w:jc w:val="both"/>
        <w:rPr>
          <w:sz w:val="28"/>
        </w:rPr>
      </w:pPr>
      <w:r>
        <w:rPr>
          <w:sz w:val="28"/>
        </w:rPr>
        <w:t>Состояние фондового рынка влияет на инфляционный процесс. Российский рынок ценных бумаг бурно развивался и по количественным показателям приближался к статусу развитого рынка. В середине 1997 г. он вышел на первое место в мире по увеличению курсовой стоимости корпоративных ценных бумаг. Индекс Российской торговой системы повысился с 200 до 400 пунктов за первое полугодие 1997 г. Подобный бум на фондовом рынке в условиях экономического спада, продолжающегося десятилетие, таил опасность кризиса. Особую угрозу представляла финансовая пирамида ГКО/ОФЗ, которая сравнялась с объемом денежной массы. Безусловно, рынок государственных ценных бумаг необходим, в частности для покрытия бюджетного дефицита, но в мировой практике принято его регулировать. Выплата высоких доходов по ним съедала 1/3 бюджетных расходов в конце 1998 г. Чрезмерный рост сектора государственных ценных бумаг на фондовом рынке усилил инфляцию, подрывая инвестиции и истощая кредитный рынок.</w:t>
      </w:r>
    </w:p>
    <w:p w:rsidR="00185383" w:rsidRDefault="00185383">
      <w:pPr>
        <w:pStyle w:val="a3"/>
        <w:spacing w:line="348" w:lineRule="auto"/>
        <w:ind w:firstLine="720"/>
        <w:jc w:val="both"/>
        <w:rPr>
          <w:sz w:val="28"/>
        </w:rPr>
      </w:pPr>
      <w:r>
        <w:rPr>
          <w:sz w:val="28"/>
        </w:rPr>
        <w:t xml:space="preserve">Либерализация внешнеэкономической деятельности, поспешное введение конвертируемости рубля без соответствующей подготовки и создания объективных условий открыли шлюзы внешних факторов инфляции. </w:t>
      </w:r>
    </w:p>
    <w:p w:rsidR="00185383" w:rsidRDefault="00185383">
      <w:pPr>
        <w:pStyle w:val="a3"/>
        <w:spacing w:line="348" w:lineRule="auto"/>
        <w:ind w:firstLine="720"/>
        <w:jc w:val="both"/>
        <w:rPr>
          <w:sz w:val="28"/>
        </w:rPr>
      </w:pPr>
      <w:r>
        <w:rPr>
          <w:sz w:val="28"/>
        </w:rPr>
        <w:t>Улучшение внешнеэкономической конъюнктуры для российской экспортной продукции, в первую очередь нефтепродуктов с апреля 1999 г. способствовало (наряду с девальвацией рубля) увеличению валютной выручки, предложению инвалюты на валютном рынке. Под влиянием роста цен на импортируемые товары в России повышаются цены на все товары, включая отечественные. Но главное – происходит импорт инфляции прежде всего из США. «Долларизация» экономики России неизбежна при кризисной ситуации, когда национальная валюта плохо выполняет свои функции. Поэтому раздающиеся призывы запретить хождение доллара утопичны и чреваты появлением «черного» валютного рынка. Задача заключается в привлечении долларовых сбережений населения на нужды подъема российской экономики. Но для этого необходимы реальная гарантия по валютным вкладам в банках и надзор ЦБ РФ за их исполнением.</w:t>
      </w:r>
    </w:p>
    <w:p w:rsidR="00185383" w:rsidRDefault="00185383">
      <w:pPr>
        <w:pStyle w:val="a3"/>
        <w:spacing w:line="348" w:lineRule="auto"/>
        <w:ind w:firstLine="720"/>
        <w:jc w:val="both"/>
        <w:rPr>
          <w:sz w:val="28"/>
        </w:rPr>
      </w:pPr>
      <w:r>
        <w:rPr>
          <w:sz w:val="28"/>
        </w:rPr>
        <w:t xml:space="preserve">Инфляционным фактором является не только внутреннее «бегство» от рубля к доллару, но и внешнее «бегство» российского капитала за рубеж (оценки колеблются от 60 до 300 млрд. долл.), что характерно для стран, переживающих экономические и политические трудности. Из-за «бегства» капитала Россия лишается одного из источников инвестиций, необходимых для экономического роста и сдерживания инфляции. Назрела необходимость разработки государственной программы сдерживания «бегства» капиталов и их частичной репатриации. Для сдерживания внешних факторов инфляции необходимо более эффективное регулирование внешнеэкономической деятельности, совершенствование экспортного и валютного контроля. В антиинфляционной стратегии особое место занимает проблема урегулирования сложной ситуации вокруг кредитного пакета международных финансовых институтов для России. Установленная этими организациями высокая планка ограничений и условий для заимствования средств Россией снижают возможности использования внешнего фактора для оздоровления денежного обращения и экономики в целом. Регулирование внешних факторов инфляции требует разработки валютной стратегии и стратегии внешних заимствований. </w:t>
      </w:r>
    </w:p>
    <w:p w:rsidR="00185383" w:rsidRDefault="00185383">
      <w:pPr>
        <w:pStyle w:val="a3"/>
        <w:spacing w:line="348" w:lineRule="auto"/>
        <w:ind w:firstLine="720"/>
        <w:jc w:val="both"/>
        <w:rPr>
          <w:sz w:val="28"/>
        </w:rPr>
      </w:pPr>
      <w:r>
        <w:rPr>
          <w:sz w:val="28"/>
        </w:rPr>
        <w:t>Целесообразно установить обоснованный минимум золотовалютных резервов, чтобы противостоять периодическим кризисам, присущим рыночной экономике.</w:t>
      </w:r>
      <w:r>
        <w:rPr>
          <w:rStyle w:val="a7"/>
          <w:sz w:val="28"/>
        </w:rPr>
        <w:footnoteReference w:id="20"/>
      </w:r>
    </w:p>
    <w:p w:rsidR="00185383" w:rsidRDefault="00185383">
      <w:pPr>
        <w:spacing w:line="348" w:lineRule="auto"/>
        <w:ind w:firstLine="720"/>
        <w:jc w:val="both"/>
      </w:pPr>
    </w:p>
    <w:p w:rsidR="00185383" w:rsidRDefault="00185383">
      <w:pPr>
        <w:spacing w:line="348" w:lineRule="auto"/>
        <w:ind w:firstLine="720"/>
        <w:jc w:val="both"/>
      </w:pPr>
    </w:p>
    <w:p w:rsidR="00185383" w:rsidRDefault="00185383">
      <w:pPr>
        <w:spacing w:line="348" w:lineRule="auto"/>
        <w:ind w:firstLine="720"/>
        <w:jc w:val="both"/>
      </w:pPr>
    </w:p>
    <w:p w:rsidR="00185383" w:rsidRDefault="00185383">
      <w:pPr>
        <w:spacing w:line="348" w:lineRule="auto"/>
        <w:ind w:firstLine="720"/>
        <w:jc w:val="both"/>
      </w:pPr>
    </w:p>
    <w:p w:rsidR="00185383" w:rsidRDefault="00185383">
      <w:pPr>
        <w:spacing w:line="348" w:lineRule="auto"/>
        <w:ind w:firstLine="720"/>
        <w:jc w:val="both"/>
      </w:pPr>
    </w:p>
    <w:p w:rsidR="00185383" w:rsidRDefault="00185383">
      <w:pPr>
        <w:spacing w:line="348" w:lineRule="auto"/>
        <w:ind w:firstLine="720"/>
        <w:jc w:val="both"/>
      </w:pPr>
    </w:p>
    <w:p w:rsidR="00185383" w:rsidRDefault="00185383">
      <w:pPr>
        <w:pStyle w:val="1"/>
        <w:spacing w:line="348" w:lineRule="auto"/>
        <w:rPr>
          <w:sz w:val="28"/>
        </w:rPr>
      </w:pPr>
    </w:p>
    <w:p w:rsidR="00185383" w:rsidRDefault="00185383">
      <w:pPr>
        <w:pStyle w:val="1"/>
        <w:spacing w:line="348" w:lineRule="auto"/>
        <w:rPr>
          <w:sz w:val="28"/>
        </w:rPr>
      </w:pPr>
      <w:r>
        <w:rPr>
          <w:sz w:val="28"/>
        </w:rPr>
        <w:t>Заключение</w:t>
      </w:r>
    </w:p>
    <w:p w:rsidR="00185383" w:rsidRDefault="00185383">
      <w:pPr>
        <w:spacing w:line="348" w:lineRule="auto"/>
        <w:ind w:firstLine="601"/>
        <w:jc w:val="both"/>
      </w:pPr>
      <w:r>
        <w:t>Изучив соответствующую литературу по вопросам, касающимся инфляции, я пришел к следующим выводам. В основе появления инфляции лежит диспропорциональность, несбалансированность различных составляющих в экономике. Так основными причинами появления инфляции может стать несоответствие совокупного выпуска общей денежной массе в стране, т.е. превышение совокупного спроса над предложением; увеличение издержек на единицу продукции, что также ведет к увеличению общего уровня цен; перекос экономики вследствие необоснованно завышенных государственных расходов (например, непомерно большие расходы на оборону); чрезмерная монополизация экономики; инфляционные ожидания экономических агентов.</w:t>
      </w:r>
    </w:p>
    <w:p w:rsidR="00185383" w:rsidRDefault="00185383">
      <w:pPr>
        <w:spacing w:line="348" w:lineRule="auto"/>
        <w:ind w:firstLine="601"/>
        <w:jc w:val="both"/>
      </w:pPr>
      <w:r>
        <w:t>Существует множество вариантов антиинфляционной политики. Однако в основном они сводятся к трем общим подходам: в рамках первого (предлагаемого сторонниками кейнсианства) предусматривается активная бюджетная политика – маневрирование государственными расходами и налогами в целях воздействия на платежеспособный спрос; по мнению сторонников второго подхода (монетаристы) на первый план выдвигается денежно-кредитное регулирование; приверженцы третьего подхода считают, что для обуздания инфляции необходима так называемая политика цен и доходов, главная задача которой сводится к ограничению заработной платы.</w:t>
      </w:r>
    </w:p>
    <w:p w:rsidR="00185383" w:rsidRDefault="00185383">
      <w:pPr>
        <w:spacing w:line="348" w:lineRule="auto"/>
        <w:ind w:firstLine="601"/>
        <w:jc w:val="both"/>
      </w:pPr>
      <w:r>
        <w:t>Основываясь на фактах, касающихся особенностей инфляционной ситуации в России, можно сделать следующие выводы. Начиная переход к рыночной экономике по принципу "шоковой терапии", наши реформаторы и не подозревали, что столкнутся с совершенно новым для мировой науки явлением: инфляцией в технологически отсталой, почти полностью монополизированной, огромной по масштабам и слабо связанной с мировым рынком экономике. Опыт таких стран, как Чили или Польша, здесь попросту неприменим, не говоря уже о рекомендациях Международного валютного фонда. Рыночный режим функционирования монополизированного гиганта сейчас столь же не изучен, как методы регулирования конкурентной экономики во времена Великого кризиса.</w:t>
      </w:r>
    </w:p>
    <w:p w:rsidR="00185383" w:rsidRDefault="00185383">
      <w:pPr>
        <w:spacing w:line="348" w:lineRule="auto"/>
        <w:ind w:firstLine="601"/>
        <w:jc w:val="both"/>
      </w:pPr>
      <w:r>
        <w:t>Задачи реформаторы ставили очень конкретные: путем либерализации цен и внешней торговли выйти на рыночное равновесие, с помощью мирового рынка блокировать монополизм, ввести в разумные рамки инфляцию и курс рубля. Однако победила инфляция, а не правительство: курс доллара все время убегает вперед, ставя под сомнение все надежды на прекращение гонки цен.</w:t>
      </w:r>
    </w:p>
    <w:p w:rsidR="00185383" w:rsidRDefault="00185383">
      <w:pPr>
        <w:spacing w:line="348" w:lineRule="auto"/>
        <w:ind w:firstLine="601"/>
        <w:jc w:val="both"/>
      </w:pPr>
      <w:r>
        <w:t>Думается, что объяснение происходящему нужно искать не в отсутствии опыта, а в области теории. Реформаторы исходили из западных представлений о причинах инфляции, считая ее следствием избыточных финансовых ресурсов. И ошиблись во много раз при прогнозировании темпов инфляции, при оценке возможностей борьбы с ней монетаристскими методами.</w:t>
      </w:r>
    </w:p>
    <w:p w:rsidR="00185383" w:rsidRDefault="00185383">
      <w:pPr>
        <w:spacing w:line="348" w:lineRule="auto"/>
        <w:ind w:firstLine="601"/>
        <w:jc w:val="both"/>
      </w:pPr>
      <w:r>
        <w:t>Глубинной объективной причиной российской инфляции является сочетание двух крайне неблагоприятных факторов – технологической отсталости и монополизма. Каждый из упомянутых факторов сам по себе не так уж страшен. Отсталая конкурентная экономика может отгородиться от мирового рынка и добиться прекращения инфляции за счет политики финансовой стабилизации. Передовая монополизированная – способна в широких масштабах выходить на внешний рынок и, будучи жестко привязанной к мировым ценам, также избежать инфляции.</w:t>
      </w:r>
    </w:p>
    <w:p w:rsidR="00185383" w:rsidRDefault="00185383">
      <w:pPr>
        <w:pStyle w:val="a4"/>
        <w:spacing w:line="348" w:lineRule="auto"/>
        <w:jc w:val="both"/>
      </w:pPr>
      <w:r>
        <w:t>Сочетание технологической отсталости с монополизмом создает особую ситуацию. С одной стороны, недопустимо полностью изолироваться от внешнего рынка, отказаться от единственно возможной конкуренции. С другой – нельзя существенно вписаться в международное разделение труда из-за низкой экспортоспособности. Объективно неизбежным становится режим малого взаимодействия с мировым рынком, при котором рыночное поведение внутренних производителей не подкрепляется необходимой степенью открытости экономики.</w:t>
      </w:r>
    </w:p>
    <w:p w:rsidR="00185383" w:rsidRDefault="00185383">
      <w:pPr>
        <w:pStyle w:val="2"/>
        <w:ind w:firstLine="720"/>
      </w:pPr>
      <w:r>
        <w:t>Список использованной литературы</w:t>
      </w:r>
    </w:p>
    <w:p w:rsidR="00185383" w:rsidRDefault="00185383">
      <w:pPr>
        <w:numPr>
          <w:ilvl w:val="3"/>
          <w:numId w:val="8"/>
        </w:numPr>
        <w:tabs>
          <w:tab w:val="clear" w:pos="2880"/>
          <w:tab w:val="num" w:pos="284"/>
        </w:tabs>
        <w:spacing w:line="348" w:lineRule="auto"/>
        <w:ind w:left="284"/>
        <w:jc w:val="both"/>
      </w:pPr>
      <w:r>
        <w:t>Усов В. В. Деньги. Денежное обращение. Инфляция. – М.: Изд-во Банки и Биржи, 1999. – 544 с.</w:t>
      </w:r>
    </w:p>
    <w:p w:rsidR="00185383" w:rsidRDefault="00185383">
      <w:pPr>
        <w:numPr>
          <w:ilvl w:val="3"/>
          <w:numId w:val="8"/>
        </w:numPr>
        <w:tabs>
          <w:tab w:val="clear" w:pos="2880"/>
          <w:tab w:val="num" w:pos="284"/>
        </w:tabs>
        <w:spacing w:line="348" w:lineRule="auto"/>
        <w:ind w:left="284"/>
        <w:jc w:val="both"/>
      </w:pPr>
      <w:r>
        <w:t>Камаев В. Д. Экономическая теория. – М.: Изд-во ВЛАДОС, 2002.</w:t>
      </w:r>
    </w:p>
    <w:p w:rsidR="00185383" w:rsidRDefault="00185383">
      <w:pPr>
        <w:numPr>
          <w:ilvl w:val="3"/>
          <w:numId w:val="8"/>
        </w:numPr>
        <w:tabs>
          <w:tab w:val="clear" w:pos="2880"/>
          <w:tab w:val="num" w:pos="284"/>
        </w:tabs>
        <w:spacing w:line="348" w:lineRule="auto"/>
        <w:ind w:left="284"/>
        <w:jc w:val="both"/>
      </w:pPr>
      <w:r>
        <w:t xml:space="preserve">Экономика. С.Фишер, Р.Дорнбуш, Р.Шмалензи. – М.: Изд-во Дело, 1997. – 211 с. </w:t>
      </w:r>
    </w:p>
    <w:p w:rsidR="00185383" w:rsidRDefault="00185383">
      <w:pPr>
        <w:numPr>
          <w:ilvl w:val="3"/>
          <w:numId w:val="8"/>
        </w:numPr>
        <w:tabs>
          <w:tab w:val="clear" w:pos="2880"/>
          <w:tab w:val="num" w:pos="284"/>
        </w:tabs>
        <w:spacing w:line="348" w:lineRule="auto"/>
        <w:ind w:left="284"/>
        <w:jc w:val="both"/>
      </w:pPr>
      <w:r>
        <w:t>Хейне П. Экономический образ мышления. – М.: Изд-во Новости, 1991. – 704 с.</w:t>
      </w:r>
    </w:p>
    <w:p w:rsidR="00185383" w:rsidRDefault="00185383">
      <w:pPr>
        <w:numPr>
          <w:ilvl w:val="3"/>
          <w:numId w:val="8"/>
        </w:numPr>
        <w:tabs>
          <w:tab w:val="clear" w:pos="2880"/>
          <w:tab w:val="num" w:pos="284"/>
        </w:tabs>
        <w:spacing w:line="348" w:lineRule="auto"/>
        <w:ind w:left="284"/>
        <w:jc w:val="both"/>
      </w:pPr>
      <w:r>
        <w:t>Красавина Л. Н. Инфляция и антиинфляционная политика в России. – М.: Изд-во Финансы и статистика, 2000.</w:t>
      </w:r>
    </w:p>
    <w:p w:rsidR="00185383" w:rsidRDefault="00185383">
      <w:pPr>
        <w:numPr>
          <w:ilvl w:val="3"/>
          <w:numId w:val="8"/>
        </w:numPr>
        <w:tabs>
          <w:tab w:val="clear" w:pos="2880"/>
          <w:tab w:val="num" w:pos="284"/>
        </w:tabs>
        <w:spacing w:line="348" w:lineRule="auto"/>
        <w:ind w:left="284"/>
        <w:jc w:val="both"/>
      </w:pPr>
      <w:r>
        <w:t>Красавина Л. Н. Регулирование инфляции как фактор экономической стабильности. // Финансы. – 2000. - № 4. – С. 36 – 39.</w:t>
      </w:r>
    </w:p>
    <w:p w:rsidR="00185383" w:rsidRDefault="00185383">
      <w:pPr>
        <w:numPr>
          <w:ilvl w:val="3"/>
          <w:numId w:val="8"/>
        </w:numPr>
        <w:tabs>
          <w:tab w:val="clear" w:pos="2880"/>
          <w:tab w:val="num" w:pos="284"/>
        </w:tabs>
        <w:spacing w:line="348" w:lineRule="auto"/>
        <w:ind w:left="284"/>
        <w:jc w:val="both"/>
      </w:pPr>
      <w:r>
        <w:t>Амосов А. Особенности инфляции и возможности противостоять ей. // Экономист. – 1998. - № 1. –  С. 67 – 75.</w:t>
      </w:r>
    </w:p>
    <w:p w:rsidR="00185383" w:rsidRDefault="00185383">
      <w:pPr>
        <w:spacing w:line="348" w:lineRule="auto"/>
        <w:ind w:left="2520"/>
      </w:pPr>
    </w:p>
    <w:p w:rsidR="00185383" w:rsidRDefault="00185383">
      <w:pPr>
        <w:pStyle w:val="a8"/>
        <w:rPr>
          <w:lang w:val="ru-RU"/>
        </w:rPr>
      </w:pPr>
      <w:bookmarkStart w:id="2" w:name="_GoBack"/>
      <w:bookmarkEnd w:id="2"/>
    </w:p>
    <w:sectPr w:rsidR="00185383">
      <w:footnotePr>
        <w:numRestart w:val="eachPage"/>
      </w:footnotePr>
      <w:pgSz w:w="11907" w:h="16812" w:code="1"/>
      <w:pgMar w:top="1077" w:right="1077" w:bottom="1077" w:left="164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383" w:rsidRDefault="00185383">
      <w:r>
        <w:separator/>
      </w:r>
    </w:p>
  </w:endnote>
  <w:endnote w:type="continuationSeparator" w:id="0">
    <w:p w:rsidR="00185383" w:rsidRDefault="001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Book">
    <w:altName w:val="Times New Roman"/>
    <w:charset w:val="00"/>
    <w:family w:val="auto"/>
    <w:pitch w:val="variable"/>
    <w:sig w:usb0="00000007" w:usb1="00000000" w:usb2="00000000" w:usb3="00000000" w:csb0="00000013" w:csb1="00000000"/>
  </w:font>
  <w:font w:name="Antiqua">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83" w:rsidRDefault="00185383">
    <w:pPr>
      <w:pStyle w:val="a5"/>
      <w:framePr w:wrap="around" w:vAnchor="text" w:hAnchor="margin" w:xAlign="right" w:y="1"/>
      <w:rPr>
        <w:rStyle w:val="a6"/>
      </w:rPr>
    </w:pPr>
    <w:r>
      <w:rPr>
        <w:rStyle w:val="a6"/>
        <w:noProof/>
      </w:rPr>
      <w:t>10</w:t>
    </w:r>
  </w:p>
  <w:p w:rsidR="00185383" w:rsidRDefault="001853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83" w:rsidRDefault="001853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383" w:rsidRDefault="00185383">
      <w:r>
        <w:separator/>
      </w:r>
    </w:p>
  </w:footnote>
  <w:footnote w:type="continuationSeparator" w:id="0">
    <w:p w:rsidR="00185383" w:rsidRDefault="00185383">
      <w:r>
        <w:continuationSeparator/>
      </w:r>
    </w:p>
  </w:footnote>
  <w:footnote w:id="1">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163.</w:t>
      </w:r>
    </w:p>
  </w:footnote>
  <w:footnote w:id="2">
    <w:p w:rsidR="00185383" w:rsidRDefault="00185383">
      <w:pPr>
        <w:pStyle w:val="a8"/>
        <w:rPr>
          <w:lang w:val="ru-RU"/>
        </w:rPr>
      </w:pPr>
    </w:p>
    <w:p w:rsidR="00185383" w:rsidRDefault="00185383">
      <w:pPr>
        <w:pStyle w:val="a8"/>
        <w:rPr>
          <w:lang w:val="ru-RU"/>
        </w:rPr>
      </w:pPr>
      <w:r>
        <w:rPr>
          <w:rStyle w:val="a7"/>
        </w:rPr>
        <w:footnoteRef/>
      </w:r>
      <w:r>
        <w:rPr>
          <w:lang w:val="ru-RU"/>
        </w:rPr>
        <w:t xml:space="preserve"> Камаев В. Д. Экономическая теория. – М.: Изд-во ВЛАДОС, 2002.</w:t>
      </w:r>
    </w:p>
  </w:footnote>
  <w:footnote w:id="3">
    <w:p w:rsidR="00185383" w:rsidRDefault="00185383">
      <w:pPr>
        <w:pStyle w:val="a8"/>
      </w:pPr>
      <w:r>
        <w:rPr>
          <w:rStyle w:val="a7"/>
        </w:rPr>
        <w:footnoteRef/>
      </w:r>
      <w:r>
        <w:t xml:space="preserve"> </w:t>
      </w:r>
      <w:r>
        <w:rPr>
          <w:lang w:val="ru-RU"/>
        </w:rPr>
        <w:t>Усов В. В. Деньги. Денежное обращение. Инфляция. – М.: Изд-во Банки и Биржи, 1999. – С. 148.</w:t>
      </w:r>
    </w:p>
  </w:footnote>
  <w:footnote w:id="4">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106.</w:t>
      </w:r>
    </w:p>
    <w:p w:rsidR="00185383" w:rsidRDefault="00185383">
      <w:pPr>
        <w:pStyle w:val="a8"/>
        <w:rPr>
          <w:lang w:val="ru-RU"/>
        </w:rPr>
      </w:pPr>
      <w:r>
        <w:rPr>
          <w:rStyle w:val="a7"/>
          <w:lang w:val="ru-RU"/>
        </w:rPr>
        <w:t>1</w:t>
      </w:r>
      <w:r>
        <w:rPr>
          <w:lang w:val="ru-RU"/>
        </w:rPr>
        <w:t xml:space="preserve"> Экономика. С.Фишер, Р.Дорнбуш, Р.Шмалензи. – М.: Изд-во Дело, 1997. </w:t>
      </w:r>
    </w:p>
  </w:footnote>
  <w:footnote w:id="5">
    <w:p w:rsidR="00185383" w:rsidRDefault="00185383">
      <w:pPr>
        <w:pStyle w:val="a8"/>
        <w:tabs>
          <w:tab w:val="right" w:pos="9637"/>
        </w:tabs>
        <w:rPr>
          <w:lang w:val="ru-RU"/>
        </w:rPr>
      </w:pPr>
    </w:p>
  </w:footnote>
  <w:footnote w:id="6">
    <w:p w:rsidR="00185383" w:rsidRDefault="00185383">
      <w:pPr>
        <w:pStyle w:val="a8"/>
      </w:pPr>
      <w:r>
        <w:rPr>
          <w:rStyle w:val="a7"/>
        </w:rPr>
        <w:t>1</w:t>
      </w:r>
      <w:r>
        <w:t xml:space="preserve"> </w:t>
      </w:r>
      <w:r>
        <w:rPr>
          <w:rFonts w:ascii="SchoolBook" w:hAnsi="SchoolBook"/>
        </w:rPr>
        <w:t>Хейне</w:t>
      </w:r>
      <w:r>
        <w:t xml:space="preserve"> </w:t>
      </w:r>
      <w:r>
        <w:rPr>
          <w:rFonts w:ascii="SchoolBook" w:hAnsi="SchoolBook"/>
        </w:rPr>
        <w:t>П. Экономический образ мышления. – М.</w:t>
      </w:r>
      <w:r>
        <w:rPr>
          <w:lang w:val="ru-RU"/>
        </w:rPr>
        <w:t>: Изд-во</w:t>
      </w:r>
      <w:r>
        <w:rPr>
          <w:rFonts w:ascii="SchoolBook" w:hAnsi="SchoolBook"/>
        </w:rPr>
        <w:t xml:space="preserve"> Новости, 1991. – С. 484</w:t>
      </w:r>
      <w:r>
        <w:rPr>
          <w:rFonts w:ascii="SchoolBook" w:hAnsi="SchoolBook"/>
          <w:u w:val="single"/>
        </w:rPr>
        <w:t>.</w:t>
      </w:r>
    </w:p>
  </w:footnote>
  <w:footnote w:id="7">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w:t>
      </w:r>
    </w:p>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101 – 102.</w:t>
      </w:r>
    </w:p>
  </w:footnote>
  <w:footnote w:id="8">
    <w:p w:rsidR="00185383" w:rsidRDefault="00185383">
      <w:pPr>
        <w:pStyle w:val="a8"/>
        <w:rPr>
          <w:lang w:val="ru-RU"/>
        </w:rPr>
      </w:pPr>
    </w:p>
  </w:footnote>
  <w:footnote w:id="9">
    <w:p w:rsidR="00185383" w:rsidRDefault="00185383">
      <w:pPr>
        <w:pStyle w:val="a8"/>
        <w:rPr>
          <w:lang w:val="ru-RU"/>
        </w:rPr>
      </w:pPr>
      <w:r>
        <w:rPr>
          <w:rStyle w:val="a7"/>
        </w:rPr>
        <w:t>1</w:t>
      </w:r>
      <w:r>
        <w:t xml:space="preserve"> </w:t>
      </w:r>
      <w:r>
        <w:rPr>
          <w:lang w:val="ru-RU"/>
        </w:rPr>
        <w:t>Усов В. В. Деньги. Денежное обращение. Инфляция. – М.: Изд-во Банки и Биржи, 1999. – С. 273.</w:t>
      </w:r>
    </w:p>
  </w:footnote>
  <w:footnote w:id="10">
    <w:p w:rsidR="00185383" w:rsidRDefault="00185383">
      <w:pPr>
        <w:pStyle w:val="a8"/>
        <w:rPr>
          <w:lang w:val="ru-RU"/>
        </w:rPr>
      </w:pPr>
      <w:r>
        <w:rPr>
          <w:rStyle w:val="a7"/>
        </w:rPr>
        <w:footnoteRef/>
      </w:r>
      <w:r>
        <w:rPr>
          <w:lang w:val="ru-RU"/>
        </w:rPr>
        <w:t xml:space="preserve"> Камаев В. Д. Экономическая теория. – М.: Изд-во ВЛАДОС, 2002. </w:t>
      </w:r>
    </w:p>
  </w:footnote>
  <w:footnote w:id="11">
    <w:p w:rsidR="00185383" w:rsidRDefault="00185383">
      <w:pPr>
        <w:pStyle w:val="a8"/>
        <w:rPr>
          <w:lang w:val="ru-RU"/>
        </w:rPr>
      </w:pPr>
      <w:r>
        <w:rPr>
          <w:rStyle w:val="a7"/>
        </w:rPr>
        <w:t>3</w:t>
      </w:r>
      <w:r>
        <w:t xml:space="preserve"> </w:t>
      </w:r>
      <w:r>
        <w:rPr>
          <w:lang w:val="ru-RU"/>
        </w:rPr>
        <w:t>Усов В. В. Деньги. Денежное обращение. Инфляция. – М.: Изд-во Банки и Биржи, 1999. – С. 274.</w:t>
      </w:r>
    </w:p>
    <w:p w:rsidR="00185383" w:rsidRDefault="00185383">
      <w:pPr>
        <w:pStyle w:val="a8"/>
      </w:pPr>
    </w:p>
  </w:footnote>
  <w:footnote w:id="12">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275.</w:t>
      </w:r>
    </w:p>
  </w:footnote>
  <w:footnote w:id="13">
    <w:p w:rsidR="00185383" w:rsidRDefault="00185383">
      <w:pPr>
        <w:pStyle w:val="a8"/>
        <w:rPr>
          <w:lang w:val="ru-RU"/>
        </w:rPr>
      </w:pPr>
    </w:p>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276.</w:t>
      </w:r>
    </w:p>
  </w:footnote>
  <w:footnote w:id="14">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277 – 278.</w:t>
      </w:r>
    </w:p>
  </w:footnote>
  <w:footnote w:id="15">
    <w:p w:rsidR="00185383" w:rsidRDefault="00185383">
      <w:pPr>
        <w:pStyle w:val="a8"/>
        <w:rPr>
          <w:lang w:val="ru-RU"/>
        </w:rPr>
      </w:pPr>
      <w:r>
        <w:rPr>
          <w:rStyle w:val="a7"/>
        </w:rPr>
        <w:footnoteRef/>
      </w:r>
      <w:r>
        <w:rPr>
          <w:lang w:val="ru-RU"/>
        </w:rPr>
        <w:t xml:space="preserve"> Усов В. В. Деньги. Денежное обращение. Инфляция. – М.: Изд-во Банки и Биржи, 1999. – С. 280.</w:t>
      </w:r>
    </w:p>
  </w:footnote>
  <w:footnote w:id="16">
    <w:p w:rsidR="00185383" w:rsidRDefault="00185383">
      <w:pPr>
        <w:pStyle w:val="a8"/>
        <w:rPr>
          <w:lang w:val="ru-RU"/>
        </w:rPr>
      </w:pPr>
      <w:r>
        <w:rPr>
          <w:rStyle w:val="a7"/>
        </w:rPr>
        <w:t>2</w:t>
      </w:r>
      <w:r>
        <w:t xml:space="preserve"> </w:t>
      </w:r>
      <w:r>
        <w:rPr>
          <w:lang w:val="ru-RU"/>
        </w:rPr>
        <w:t>Усов В. В. Деньги. Денежное обращение. Инфляция. – М.: Изд-во Банки и Биржи, 1999. – С. 282.</w:t>
      </w:r>
    </w:p>
    <w:p w:rsidR="00185383" w:rsidRDefault="00185383">
      <w:pPr>
        <w:pStyle w:val="a8"/>
      </w:pPr>
    </w:p>
  </w:footnote>
  <w:footnote w:id="17">
    <w:p w:rsidR="00185383" w:rsidRDefault="00185383">
      <w:pPr>
        <w:rPr>
          <w:sz w:val="20"/>
        </w:rPr>
      </w:pPr>
      <w:r>
        <w:rPr>
          <w:rStyle w:val="a7"/>
          <w:sz w:val="20"/>
        </w:rPr>
        <w:footnoteRef/>
      </w:r>
      <w:r>
        <w:rPr>
          <w:sz w:val="20"/>
        </w:rPr>
        <w:t xml:space="preserve"> Красавина Л.Н. Инфляция и антиинфляционная политика в России. - М.: Изд-во Финансы и статистика, 2000.</w:t>
      </w:r>
    </w:p>
    <w:p w:rsidR="00185383" w:rsidRDefault="00185383">
      <w:pPr>
        <w:pStyle w:val="a8"/>
        <w:rPr>
          <w:lang w:val="ru-RU"/>
        </w:rPr>
      </w:pPr>
    </w:p>
  </w:footnote>
  <w:footnote w:id="18">
    <w:p w:rsidR="00185383" w:rsidRDefault="00185383">
      <w:pPr>
        <w:pStyle w:val="a8"/>
        <w:rPr>
          <w:lang w:val="ru-RU"/>
        </w:rPr>
      </w:pPr>
      <w:r>
        <w:rPr>
          <w:rStyle w:val="a7"/>
        </w:rPr>
        <w:footnoteRef/>
      </w:r>
      <w:r>
        <w:rPr>
          <w:lang w:val="ru-RU"/>
        </w:rPr>
        <w:t xml:space="preserve"> Амосов А. Особенности  инфляции и  возможности  противостоять ей // Экономист.  – 1998.  –  №1. –    С. 72. </w:t>
      </w:r>
    </w:p>
  </w:footnote>
  <w:footnote w:id="19">
    <w:p w:rsidR="00185383" w:rsidRDefault="00185383">
      <w:pPr>
        <w:pStyle w:val="a8"/>
        <w:rPr>
          <w:lang w:val="ru-RU"/>
        </w:rPr>
      </w:pPr>
      <w:r>
        <w:rPr>
          <w:rStyle w:val="a7"/>
        </w:rPr>
        <w:footnoteRef/>
      </w:r>
      <w:r>
        <w:rPr>
          <w:lang w:val="ru-RU"/>
        </w:rPr>
        <w:t xml:space="preserve"> Амосов А. Особенности  инфляции и  возможности  противостоять ей // Экономист.  – 1998.  –  №1. –     С. 71 – 72.</w:t>
      </w:r>
    </w:p>
  </w:footnote>
  <w:footnote w:id="20">
    <w:p w:rsidR="00185383" w:rsidRDefault="00185383">
      <w:pPr>
        <w:pStyle w:val="a8"/>
        <w:rPr>
          <w:lang w:val="ru-RU"/>
        </w:rPr>
      </w:pPr>
      <w:r>
        <w:rPr>
          <w:rStyle w:val="a7"/>
        </w:rPr>
        <w:footnoteRef/>
      </w:r>
      <w:r>
        <w:rPr>
          <w:lang w:val="ru-RU"/>
        </w:rPr>
        <w:t xml:space="preserve"> Красавина Л. Н. Регулирование инфляции как фактор экономической стабильности. // Финансы. – 2000. – №4. – С. 36 –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83" w:rsidRDefault="00185383">
    <w:pPr>
      <w:pStyle w:val="a9"/>
      <w:framePr w:wrap="around" w:vAnchor="text" w:hAnchor="margin" w:xAlign="center" w:y="1"/>
      <w:rPr>
        <w:rStyle w:val="a6"/>
      </w:rPr>
    </w:pPr>
  </w:p>
  <w:p w:rsidR="00185383" w:rsidRDefault="001853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83" w:rsidRDefault="007E07CA">
    <w:pPr>
      <w:pStyle w:val="a9"/>
      <w:framePr w:wrap="around" w:vAnchor="text" w:hAnchor="margin" w:xAlign="center" w:y="1"/>
      <w:rPr>
        <w:rStyle w:val="a6"/>
      </w:rPr>
    </w:pPr>
    <w:r>
      <w:rPr>
        <w:rStyle w:val="a6"/>
        <w:noProof/>
      </w:rPr>
      <w:t>2</w:t>
    </w:r>
  </w:p>
  <w:p w:rsidR="00185383" w:rsidRDefault="001853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308B4C"/>
    <w:lvl w:ilvl="0">
      <w:numFmt w:val="decimal"/>
      <w:lvlText w:val="*"/>
      <w:lvlJc w:val="left"/>
    </w:lvl>
  </w:abstractNum>
  <w:abstractNum w:abstractNumId="1">
    <w:nsid w:val="03DC4AB8"/>
    <w:multiLevelType w:val="hybridMultilevel"/>
    <w:tmpl w:val="8178537C"/>
    <w:lvl w:ilvl="0" w:tplc="727EAA66">
      <w:start w:val="1"/>
      <w:numFmt w:val="bullet"/>
      <w:lvlText w:val=""/>
      <w:lvlJc w:val="left"/>
      <w:pPr>
        <w:tabs>
          <w:tab w:val="num" w:pos="360"/>
        </w:tabs>
        <w:ind w:left="360" w:hanging="360"/>
      </w:pPr>
      <w:rPr>
        <w:rFonts w:ascii="Wingdings" w:hAnsi="Wingdings" w:hint="default"/>
      </w:rPr>
    </w:lvl>
    <w:lvl w:ilvl="1" w:tplc="BB60CB28" w:tentative="1">
      <w:start w:val="1"/>
      <w:numFmt w:val="bullet"/>
      <w:lvlText w:val="o"/>
      <w:lvlJc w:val="left"/>
      <w:pPr>
        <w:tabs>
          <w:tab w:val="num" w:pos="1080"/>
        </w:tabs>
        <w:ind w:left="1080" w:hanging="360"/>
      </w:pPr>
      <w:rPr>
        <w:rFonts w:ascii="Courier New" w:hAnsi="Courier New" w:hint="default"/>
      </w:rPr>
    </w:lvl>
    <w:lvl w:ilvl="2" w:tplc="40CC31E2" w:tentative="1">
      <w:start w:val="1"/>
      <w:numFmt w:val="bullet"/>
      <w:lvlText w:val=""/>
      <w:lvlJc w:val="left"/>
      <w:pPr>
        <w:tabs>
          <w:tab w:val="num" w:pos="1800"/>
        </w:tabs>
        <w:ind w:left="1800" w:hanging="360"/>
      </w:pPr>
      <w:rPr>
        <w:rFonts w:ascii="Wingdings" w:hAnsi="Wingdings" w:hint="default"/>
      </w:rPr>
    </w:lvl>
    <w:lvl w:ilvl="3" w:tplc="3904A56A" w:tentative="1">
      <w:start w:val="1"/>
      <w:numFmt w:val="bullet"/>
      <w:lvlText w:val=""/>
      <w:lvlJc w:val="left"/>
      <w:pPr>
        <w:tabs>
          <w:tab w:val="num" w:pos="2520"/>
        </w:tabs>
        <w:ind w:left="2520" w:hanging="360"/>
      </w:pPr>
      <w:rPr>
        <w:rFonts w:ascii="Symbol" w:hAnsi="Symbol" w:hint="default"/>
      </w:rPr>
    </w:lvl>
    <w:lvl w:ilvl="4" w:tplc="8160E004" w:tentative="1">
      <w:start w:val="1"/>
      <w:numFmt w:val="bullet"/>
      <w:lvlText w:val="o"/>
      <w:lvlJc w:val="left"/>
      <w:pPr>
        <w:tabs>
          <w:tab w:val="num" w:pos="3240"/>
        </w:tabs>
        <w:ind w:left="3240" w:hanging="360"/>
      </w:pPr>
      <w:rPr>
        <w:rFonts w:ascii="Courier New" w:hAnsi="Courier New" w:hint="default"/>
      </w:rPr>
    </w:lvl>
    <w:lvl w:ilvl="5" w:tplc="96ACCFA2" w:tentative="1">
      <w:start w:val="1"/>
      <w:numFmt w:val="bullet"/>
      <w:lvlText w:val=""/>
      <w:lvlJc w:val="left"/>
      <w:pPr>
        <w:tabs>
          <w:tab w:val="num" w:pos="3960"/>
        </w:tabs>
        <w:ind w:left="3960" w:hanging="360"/>
      </w:pPr>
      <w:rPr>
        <w:rFonts w:ascii="Wingdings" w:hAnsi="Wingdings" w:hint="default"/>
      </w:rPr>
    </w:lvl>
    <w:lvl w:ilvl="6" w:tplc="2F7C2F62" w:tentative="1">
      <w:start w:val="1"/>
      <w:numFmt w:val="bullet"/>
      <w:lvlText w:val=""/>
      <w:lvlJc w:val="left"/>
      <w:pPr>
        <w:tabs>
          <w:tab w:val="num" w:pos="4680"/>
        </w:tabs>
        <w:ind w:left="4680" w:hanging="360"/>
      </w:pPr>
      <w:rPr>
        <w:rFonts w:ascii="Symbol" w:hAnsi="Symbol" w:hint="default"/>
      </w:rPr>
    </w:lvl>
    <w:lvl w:ilvl="7" w:tplc="333A9FCE" w:tentative="1">
      <w:start w:val="1"/>
      <w:numFmt w:val="bullet"/>
      <w:lvlText w:val="o"/>
      <w:lvlJc w:val="left"/>
      <w:pPr>
        <w:tabs>
          <w:tab w:val="num" w:pos="5400"/>
        </w:tabs>
        <w:ind w:left="5400" w:hanging="360"/>
      </w:pPr>
      <w:rPr>
        <w:rFonts w:ascii="Courier New" w:hAnsi="Courier New" w:hint="default"/>
      </w:rPr>
    </w:lvl>
    <w:lvl w:ilvl="8" w:tplc="20140E46" w:tentative="1">
      <w:start w:val="1"/>
      <w:numFmt w:val="bullet"/>
      <w:lvlText w:val=""/>
      <w:lvlJc w:val="left"/>
      <w:pPr>
        <w:tabs>
          <w:tab w:val="num" w:pos="6120"/>
        </w:tabs>
        <w:ind w:left="6120" w:hanging="360"/>
      </w:pPr>
      <w:rPr>
        <w:rFonts w:ascii="Wingdings" w:hAnsi="Wingdings" w:hint="default"/>
      </w:rPr>
    </w:lvl>
  </w:abstractNum>
  <w:abstractNum w:abstractNumId="2">
    <w:nsid w:val="048630A2"/>
    <w:multiLevelType w:val="hybridMultilevel"/>
    <w:tmpl w:val="F11C44C6"/>
    <w:lvl w:ilvl="0" w:tplc="9778724C">
      <w:start w:val="1"/>
      <w:numFmt w:val="bullet"/>
      <w:lvlText w:val=""/>
      <w:lvlJc w:val="left"/>
      <w:pPr>
        <w:tabs>
          <w:tab w:val="num" w:pos="360"/>
        </w:tabs>
        <w:ind w:left="360" w:hanging="360"/>
      </w:pPr>
      <w:rPr>
        <w:rFonts w:ascii="Wingdings" w:hAnsi="Wingdings" w:hint="default"/>
      </w:rPr>
    </w:lvl>
    <w:lvl w:ilvl="1" w:tplc="680620AA" w:tentative="1">
      <w:start w:val="1"/>
      <w:numFmt w:val="bullet"/>
      <w:lvlText w:val="o"/>
      <w:lvlJc w:val="left"/>
      <w:pPr>
        <w:tabs>
          <w:tab w:val="num" w:pos="1080"/>
        </w:tabs>
        <w:ind w:left="1080" w:hanging="360"/>
      </w:pPr>
      <w:rPr>
        <w:rFonts w:ascii="Courier New" w:hAnsi="Courier New" w:hint="default"/>
      </w:rPr>
    </w:lvl>
    <w:lvl w:ilvl="2" w:tplc="A436416C" w:tentative="1">
      <w:start w:val="1"/>
      <w:numFmt w:val="bullet"/>
      <w:lvlText w:val=""/>
      <w:lvlJc w:val="left"/>
      <w:pPr>
        <w:tabs>
          <w:tab w:val="num" w:pos="1800"/>
        </w:tabs>
        <w:ind w:left="1800" w:hanging="360"/>
      </w:pPr>
      <w:rPr>
        <w:rFonts w:ascii="Wingdings" w:hAnsi="Wingdings" w:hint="default"/>
      </w:rPr>
    </w:lvl>
    <w:lvl w:ilvl="3" w:tplc="168E8C34" w:tentative="1">
      <w:start w:val="1"/>
      <w:numFmt w:val="bullet"/>
      <w:lvlText w:val=""/>
      <w:lvlJc w:val="left"/>
      <w:pPr>
        <w:tabs>
          <w:tab w:val="num" w:pos="2520"/>
        </w:tabs>
        <w:ind w:left="2520" w:hanging="360"/>
      </w:pPr>
      <w:rPr>
        <w:rFonts w:ascii="Symbol" w:hAnsi="Symbol" w:hint="default"/>
      </w:rPr>
    </w:lvl>
    <w:lvl w:ilvl="4" w:tplc="4F54A8C8" w:tentative="1">
      <w:start w:val="1"/>
      <w:numFmt w:val="bullet"/>
      <w:lvlText w:val="o"/>
      <w:lvlJc w:val="left"/>
      <w:pPr>
        <w:tabs>
          <w:tab w:val="num" w:pos="3240"/>
        </w:tabs>
        <w:ind w:left="3240" w:hanging="360"/>
      </w:pPr>
      <w:rPr>
        <w:rFonts w:ascii="Courier New" w:hAnsi="Courier New" w:hint="default"/>
      </w:rPr>
    </w:lvl>
    <w:lvl w:ilvl="5" w:tplc="B30ECCE4" w:tentative="1">
      <w:start w:val="1"/>
      <w:numFmt w:val="bullet"/>
      <w:lvlText w:val=""/>
      <w:lvlJc w:val="left"/>
      <w:pPr>
        <w:tabs>
          <w:tab w:val="num" w:pos="3960"/>
        </w:tabs>
        <w:ind w:left="3960" w:hanging="360"/>
      </w:pPr>
      <w:rPr>
        <w:rFonts w:ascii="Wingdings" w:hAnsi="Wingdings" w:hint="default"/>
      </w:rPr>
    </w:lvl>
    <w:lvl w:ilvl="6" w:tplc="C844537C" w:tentative="1">
      <w:start w:val="1"/>
      <w:numFmt w:val="bullet"/>
      <w:lvlText w:val=""/>
      <w:lvlJc w:val="left"/>
      <w:pPr>
        <w:tabs>
          <w:tab w:val="num" w:pos="4680"/>
        </w:tabs>
        <w:ind w:left="4680" w:hanging="360"/>
      </w:pPr>
      <w:rPr>
        <w:rFonts w:ascii="Symbol" w:hAnsi="Symbol" w:hint="default"/>
      </w:rPr>
    </w:lvl>
    <w:lvl w:ilvl="7" w:tplc="258CDA18" w:tentative="1">
      <w:start w:val="1"/>
      <w:numFmt w:val="bullet"/>
      <w:lvlText w:val="o"/>
      <w:lvlJc w:val="left"/>
      <w:pPr>
        <w:tabs>
          <w:tab w:val="num" w:pos="5400"/>
        </w:tabs>
        <w:ind w:left="5400" w:hanging="360"/>
      </w:pPr>
      <w:rPr>
        <w:rFonts w:ascii="Courier New" w:hAnsi="Courier New" w:hint="default"/>
      </w:rPr>
    </w:lvl>
    <w:lvl w:ilvl="8" w:tplc="5930EA74" w:tentative="1">
      <w:start w:val="1"/>
      <w:numFmt w:val="bullet"/>
      <w:lvlText w:val=""/>
      <w:lvlJc w:val="left"/>
      <w:pPr>
        <w:tabs>
          <w:tab w:val="num" w:pos="6120"/>
        </w:tabs>
        <w:ind w:left="6120" w:hanging="360"/>
      </w:pPr>
      <w:rPr>
        <w:rFonts w:ascii="Wingdings" w:hAnsi="Wingdings" w:hint="default"/>
      </w:rPr>
    </w:lvl>
  </w:abstractNum>
  <w:abstractNum w:abstractNumId="3">
    <w:nsid w:val="05874DEC"/>
    <w:multiLevelType w:val="hybridMultilevel"/>
    <w:tmpl w:val="9AC4D278"/>
    <w:lvl w:ilvl="0" w:tplc="A4E42EA0">
      <w:start w:val="1"/>
      <w:numFmt w:val="decimal"/>
      <w:lvlText w:val="%1."/>
      <w:lvlJc w:val="left"/>
      <w:pPr>
        <w:tabs>
          <w:tab w:val="num" w:pos="720"/>
        </w:tabs>
        <w:ind w:left="720" w:hanging="360"/>
      </w:pPr>
      <w:rPr>
        <w:rFonts w:hint="default"/>
      </w:rPr>
    </w:lvl>
    <w:lvl w:ilvl="1" w:tplc="3EC6865E" w:tentative="1">
      <w:start w:val="1"/>
      <w:numFmt w:val="lowerLetter"/>
      <w:lvlText w:val="%2."/>
      <w:lvlJc w:val="left"/>
      <w:pPr>
        <w:tabs>
          <w:tab w:val="num" w:pos="1440"/>
        </w:tabs>
        <w:ind w:left="1440" w:hanging="360"/>
      </w:pPr>
    </w:lvl>
    <w:lvl w:ilvl="2" w:tplc="63B0E92E" w:tentative="1">
      <w:start w:val="1"/>
      <w:numFmt w:val="lowerRoman"/>
      <w:lvlText w:val="%3."/>
      <w:lvlJc w:val="right"/>
      <w:pPr>
        <w:tabs>
          <w:tab w:val="num" w:pos="2160"/>
        </w:tabs>
        <w:ind w:left="2160" w:hanging="180"/>
      </w:pPr>
    </w:lvl>
    <w:lvl w:ilvl="3" w:tplc="16AC48D8" w:tentative="1">
      <w:start w:val="1"/>
      <w:numFmt w:val="decimal"/>
      <w:lvlText w:val="%4."/>
      <w:lvlJc w:val="left"/>
      <w:pPr>
        <w:tabs>
          <w:tab w:val="num" w:pos="2880"/>
        </w:tabs>
        <w:ind w:left="2880" w:hanging="360"/>
      </w:pPr>
    </w:lvl>
    <w:lvl w:ilvl="4" w:tplc="EB7817EC" w:tentative="1">
      <w:start w:val="1"/>
      <w:numFmt w:val="lowerLetter"/>
      <w:lvlText w:val="%5."/>
      <w:lvlJc w:val="left"/>
      <w:pPr>
        <w:tabs>
          <w:tab w:val="num" w:pos="3600"/>
        </w:tabs>
        <w:ind w:left="3600" w:hanging="360"/>
      </w:pPr>
    </w:lvl>
    <w:lvl w:ilvl="5" w:tplc="18B8B430" w:tentative="1">
      <w:start w:val="1"/>
      <w:numFmt w:val="lowerRoman"/>
      <w:lvlText w:val="%6."/>
      <w:lvlJc w:val="right"/>
      <w:pPr>
        <w:tabs>
          <w:tab w:val="num" w:pos="4320"/>
        </w:tabs>
        <w:ind w:left="4320" w:hanging="180"/>
      </w:pPr>
    </w:lvl>
    <w:lvl w:ilvl="6" w:tplc="23B4F5EC" w:tentative="1">
      <w:start w:val="1"/>
      <w:numFmt w:val="decimal"/>
      <w:lvlText w:val="%7."/>
      <w:lvlJc w:val="left"/>
      <w:pPr>
        <w:tabs>
          <w:tab w:val="num" w:pos="5040"/>
        </w:tabs>
        <w:ind w:left="5040" w:hanging="360"/>
      </w:pPr>
    </w:lvl>
    <w:lvl w:ilvl="7" w:tplc="274026A4" w:tentative="1">
      <w:start w:val="1"/>
      <w:numFmt w:val="lowerLetter"/>
      <w:lvlText w:val="%8."/>
      <w:lvlJc w:val="left"/>
      <w:pPr>
        <w:tabs>
          <w:tab w:val="num" w:pos="5760"/>
        </w:tabs>
        <w:ind w:left="5760" w:hanging="360"/>
      </w:pPr>
    </w:lvl>
    <w:lvl w:ilvl="8" w:tplc="E01058EA" w:tentative="1">
      <w:start w:val="1"/>
      <w:numFmt w:val="lowerRoman"/>
      <w:lvlText w:val="%9."/>
      <w:lvlJc w:val="right"/>
      <w:pPr>
        <w:tabs>
          <w:tab w:val="num" w:pos="6480"/>
        </w:tabs>
        <w:ind w:left="6480" w:hanging="180"/>
      </w:pPr>
    </w:lvl>
  </w:abstractNum>
  <w:abstractNum w:abstractNumId="4">
    <w:nsid w:val="0B741EE7"/>
    <w:multiLevelType w:val="hybridMultilevel"/>
    <w:tmpl w:val="9B0E0D54"/>
    <w:lvl w:ilvl="0" w:tplc="4D5630EE">
      <w:start w:val="1"/>
      <w:numFmt w:val="decimal"/>
      <w:lvlText w:val="%1."/>
      <w:lvlJc w:val="left"/>
      <w:pPr>
        <w:tabs>
          <w:tab w:val="num" w:pos="720"/>
        </w:tabs>
        <w:ind w:left="720" w:hanging="360"/>
      </w:pPr>
    </w:lvl>
    <w:lvl w:ilvl="1" w:tplc="919EF098" w:tentative="1">
      <w:start w:val="1"/>
      <w:numFmt w:val="decimal"/>
      <w:lvlText w:val="%2."/>
      <w:lvlJc w:val="left"/>
      <w:pPr>
        <w:tabs>
          <w:tab w:val="num" w:pos="1440"/>
        </w:tabs>
        <w:ind w:left="1440" w:hanging="360"/>
      </w:pPr>
    </w:lvl>
    <w:lvl w:ilvl="2" w:tplc="A726F32A" w:tentative="1">
      <w:start w:val="1"/>
      <w:numFmt w:val="decimal"/>
      <w:lvlText w:val="%3."/>
      <w:lvlJc w:val="left"/>
      <w:pPr>
        <w:tabs>
          <w:tab w:val="num" w:pos="2160"/>
        </w:tabs>
        <w:ind w:left="2160" w:hanging="360"/>
      </w:pPr>
    </w:lvl>
    <w:lvl w:ilvl="3" w:tplc="3D7C2CE6" w:tentative="1">
      <w:start w:val="1"/>
      <w:numFmt w:val="decimal"/>
      <w:lvlText w:val="%4."/>
      <w:lvlJc w:val="left"/>
      <w:pPr>
        <w:tabs>
          <w:tab w:val="num" w:pos="2880"/>
        </w:tabs>
        <w:ind w:left="2880" w:hanging="360"/>
      </w:pPr>
    </w:lvl>
    <w:lvl w:ilvl="4" w:tplc="D6DEA932" w:tentative="1">
      <w:start w:val="1"/>
      <w:numFmt w:val="decimal"/>
      <w:lvlText w:val="%5."/>
      <w:lvlJc w:val="left"/>
      <w:pPr>
        <w:tabs>
          <w:tab w:val="num" w:pos="3600"/>
        </w:tabs>
        <w:ind w:left="3600" w:hanging="360"/>
      </w:pPr>
    </w:lvl>
    <w:lvl w:ilvl="5" w:tplc="5C44279A" w:tentative="1">
      <w:start w:val="1"/>
      <w:numFmt w:val="decimal"/>
      <w:lvlText w:val="%6."/>
      <w:lvlJc w:val="left"/>
      <w:pPr>
        <w:tabs>
          <w:tab w:val="num" w:pos="4320"/>
        </w:tabs>
        <w:ind w:left="4320" w:hanging="360"/>
      </w:pPr>
    </w:lvl>
    <w:lvl w:ilvl="6" w:tplc="8D8CDBC2" w:tentative="1">
      <w:start w:val="1"/>
      <w:numFmt w:val="decimal"/>
      <w:lvlText w:val="%7."/>
      <w:lvlJc w:val="left"/>
      <w:pPr>
        <w:tabs>
          <w:tab w:val="num" w:pos="5040"/>
        </w:tabs>
        <w:ind w:left="5040" w:hanging="360"/>
      </w:pPr>
    </w:lvl>
    <w:lvl w:ilvl="7" w:tplc="64160E0A" w:tentative="1">
      <w:start w:val="1"/>
      <w:numFmt w:val="decimal"/>
      <w:lvlText w:val="%8."/>
      <w:lvlJc w:val="left"/>
      <w:pPr>
        <w:tabs>
          <w:tab w:val="num" w:pos="5760"/>
        </w:tabs>
        <w:ind w:left="5760" w:hanging="360"/>
      </w:pPr>
    </w:lvl>
    <w:lvl w:ilvl="8" w:tplc="F822DA68" w:tentative="1">
      <w:start w:val="1"/>
      <w:numFmt w:val="decimal"/>
      <w:lvlText w:val="%9."/>
      <w:lvlJc w:val="left"/>
      <w:pPr>
        <w:tabs>
          <w:tab w:val="num" w:pos="6480"/>
        </w:tabs>
        <w:ind w:left="6480" w:hanging="360"/>
      </w:pPr>
    </w:lvl>
  </w:abstractNum>
  <w:abstractNum w:abstractNumId="5">
    <w:nsid w:val="0E5A390E"/>
    <w:multiLevelType w:val="singleLevel"/>
    <w:tmpl w:val="5A640A44"/>
    <w:lvl w:ilvl="0">
      <w:start w:val="1"/>
      <w:numFmt w:val="decimal"/>
      <w:lvlText w:val="%1."/>
      <w:lvlJc w:val="left"/>
      <w:pPr>
        <w:tabs>
          <w:tab w:val="num" w:pos="360"/>
        </w:tabs>
        <w:ind w:left="360" w:hanging="360"/>
      </w:pPr>
      <w:rPr>
        <w:b/>
        <w:i w:val="0"/>
        <w:sz w:val="24"/>
      </w:rPr>
    </w:lvl>
  </w:abstractNum>
  <w:abstractNum w:abstractNumId="6">
    <w:nsid w:val="1B635EF3"/>
    <w:multiLevelType w:val="hybridMultilevel"/>
    <w:tmpl w:val="9A3A2A7E"/>
    <w:lvl w:ilvl="0" w:tplc="E89E7840">
      <w:numFmt w:val="bullet"/>
      <w:lvlText w:val="-"/>
      <w:lvlJc w:val="left"/>
      <w:pPr>
        <w:tabs>
          <w:tab w:val="num" w:pos="735"/>
        </w:tabs>
        <w:ind w:left="735" w:hanging="375"/>
      </w:pPr>
      <w:rPr>
        <w:rFonts w:ascii="Times New Roman" w:eastAsia="Times New Roman" w:hAnsi="Times New Roman" w:cs="Times New Roman" w:hint="default"/>
      </w:rPr>
    </w:lvl>
    <w:lvl w:ilvl="1" w:tplc="9B7C645C" w:tentative="1">
      <w:start w:val="1"/>
      <w:numFmt w:val="bullet"/>
      <w:lvlText w:val="o"/>
      <w:lvlJc w:val="left"/>
      <w:pPr>
        <w:tabs>
          <w:tab w:val="num" w:pos="1440"/>
        </w:tabs>
        <w:ind w:left="1440" w:hanging="360"/>
      </w:pPr>
      <w:rPr>
        <w:rFonts w:ascii="Courier New" w:hAnsi="Courier New" w:hint="default"/>
      </w:rPr>
    </w:lvl>
    <w:lvl w:ilvl="2" w:tplc="8EBC3F76" w:tentative="1">
      <w:start w:val="1"/>
      <w:numFmt w:val="bullet"/>
      <w:lvlText w:val=""/>
      <w:lvlJc w:val="left"/>
      <w:pPr>
        <w:tabs>
          <w:tab w:val="num" w:pos="2160"/>
        </w:tabs>
        <w:ind w:left="2160" w:hanging="360"/>
      </w:pPr>
      <w:rPr>
        <w:rFonts w:ascii="Wingdings" w:hAnsi="Wingdings" w:hint="default"/>
      </w:rPr>
    </w:lvl>
    <w:lvl w:ilvl="3" w:tplc="FD566C82" w:tentative="1">
      <w:start w:val="1"/>
      <w:numFmt w:val="bullet"/>
      <w:lvlText w:val=""/>
      <w:lvlJc w:val="left"/>
      <w:pPr>
        <w:tabs>
          <w:tab w:val="num" w:pos="2880"/>
        </w:tabs>
        <w:ind w:left="2880" w:hanging="360"/>
      </w:pPr>
      <w:rPr>
        <w:rFonts w:ascii="Symbol" w:hAnsi="Symbol" w:hint="default"/>
      </w:rPr>
    </w:lvl>
    <w:lvl w:ilvl="4" w:tplc="2314FDE0" w:tentative="1">
      <w:start w:val="1"/>
      <w:numFmt w:val="bullet"/>
      <w:lvlText w:val="o"/>
      <w:lvlJc w:val="left"/>
      <w:pPr>
        <w:tabs>
          <w:tab w:val="num" w:pos="3600"/>
        </w:tabs>
        <w:ind w:left="3600" w:hanging="360"/>
      </w:pPr>
      <w:rPr>
        <w:rFonts w:ascii="Courier New" w:hAnsi="Courier New" w:hint="default"/>
      </w:rPr>
    </w:lvl>
    <w:lvl w:ilvl="5" w:tplc="400686B6" w:tentative="1">
      <w:start w:val="1"/>
      <w:numFmt w:val="bullet"/>
      <w:lvlText w:val=""/>
      <w:lvlJc w:val="left"/>
      <w:pPr>
        <w:tabs>
          <w:tab w:val="num" w:pos="4320"/>
        </w:tabs>
        <w:ind w:left="4320" w:hanging="360"/>
      </w:pPr>
      <w:rPr>
        <w:rFonts w:ascii="Wingdings" w:hAnsi="Wingdings" w:hint="default"/>
      </w:rPr>
    </w:lvl>
    <w:lvl w:ilvl="6" w:tplc="9B0A4D2C" w:tentative="1">
      <w:start w:val="1"/>
      <w:numFmt w:val="bullet"/>
      <w:lvlText w:val=""/>
      <w:lvlJc w:val="left"/>
      <w:pPr>
        <w:tabs>
          <w:tab w:val="num" w:pos="5040"/>
        </w:tabs>
        <w:ind w:left="5040" w:hanging="360"/>
      </w:pPr>
      <w:rPr>
        <w:rFonts w:ascii="Symbol" w:hAnsi="Symbol" w:hint="default"/>
      </w:rPr>
    </w:lvl>
    <w:lvl w:ilvl="7" w:tplc="27BE013E" w:tentative="1">
      <w:start w:val="1"/>
      <w:numFmt w:val="bullet"/>
      <w:lvlText w:val="o"/>
      <w:lvlJc w:val="left"/>
      <w:pPr>
        <w:tabs>
          <w:tab w:val="num" w:pos="5760"/>
        </w:tabs>
        <w:ind w:left="5760" w:hanging="360"/>
      </w:pPr>
      <w:rPr>
        <w:rFonts w:ascii="Courier New" w:hAnsi="Courier New" w:hint="default"/>
      </w:rPr>
    </w:lvl>
    <w:lvl w:ilvl="8" w:tplc="1E5C003A" w:tentative="1">
      <w:start w:val="1"/>
      <w:numFmt w:val="bullet"/>
      <w:lvlText w:val=""/>
      <w:lvlJc w:val="left"/>
      <w:pPr>
        <w:tabs>
          <w:tab w:val="num" w:pos="6480"/>
        </w:tabs>
        <w:ind w:left="6480" w:hanging="360"/>
      </w:pPr>
      <w:rPr>
        <w:rFonts w:ascii="Wingdings" w:hAnsi="Wingdings" w:hint="default"/>
      </w:rPr>
    </w:lvl>
  </w:abstractNum>
  <w:abstractNum w:abstractNumId="7">
    <w:nsid w:val="2A6F1180"/>
    <w:multiLevelType w:val="hybridMultilevel"/>
    <w:tmpl w:val="0E90E960"/>
    <w:lvl w:ilvl="0" w:tplc="3138A34C">
      <w:start w:val="1"/>
      <w:numFmt w:val="bullet"/>
      <w:lvlText w:val=""/>
      <w:lvlJc w:val="left"/>
      <w:pPr>
        <w:tabs>
          <w:tab w:val="num" w:pos="1287"/>
        </w:tabs>
        <w:ind w:left="1287" w:hanging="360"/>
      </w:pPr>
      <w:rPr>
        <w:rFonts w:ascii="Symbol" w:hAnsi="Symbol" w:hint="default"/>
      </w:rPr>
    </w:lvl>
    <w:lvl w:ilvl="1" w:tplc="3222ADDA" w:tentative="1">
      <w:start w:val="1"/>
      <w:numFmt w:val="bullet"/>
      <w:lvlText w:val="o"/>
      <w:lvlJc w:val="left"/>
      <w:pPr>
        <w:tabs>
          <w:tab w:val="num" w:pos="2007"/>
        </w:tabs>
        <w:ind w:left="2007" w:hanging="360"/>
      </w:pPr>
      <w:rPr>
        <w:rFonts w:ascii="Courier New" w:hAnsi="Courier New" w:cs="Courier New" w:hint="default"/>
      </w:rPr>
    </w:lvl>
    <w:lvl w:ilvl="2" w:tplc="2D5EDC94" w:tentative="1">
      <w:start w:val="1"/>
      <w:numFmt w:val="bullet"/>
      <w:lvlText w:val=""/>
      <w:lvlJc w:val="left"/>
      <w:pPr>
        <w:tabs>
          <w:tab w:val="num" w:pos="2727"/>
        </w:tabs>
        <w:ind w:left="2727" w:hanging="360"/>
      </w:pPr>
      <w:rPr>
        <w:rFonts w:ascii="Wingdings" w:hAnsi="Wingdings" w:hint="default"/>
      </w:rPr>
    </w:lvl>
    <w:lvl w:ilvl="3" w:tplc="AAA27470" w:tentative="1">
      <w:start w:val="1"/>
      <w:numFmt w:val="bullet"/>
      <w:lvlText w:val=""/>
      <w:lvlJc w:val="left"/>
      <w:pPr>
        <w:tabs>
          <w:tab w:val="num" w:pos="3447"/>
        </w:tabs>
        <w:ind w:left="3447" w:hanging="360"/>
      </w:pPr>
      <w:rPr>
        <w:rFonts w:ascii="Symbol" w:hAnsi="Symbol" w:hint="default"/>
      </w:rPr>
    </w:lvl>
    <w:lvl w:ilvl="4" w:tplc="4CB4057E" w:tentative="1">
      <w:start w:val="1"/>
      <w:numFmt w:val="bullet"/>
      <w:lvlText w:val="o"/>
      <w:lvlJc w:val="left"/>
      <w:pPr>
        <w:tabs>
          <w:tab w:val="num" w:pos="4167"/>
        </w:tabs>
        <w:ind w:left="4167" w:hanging="360"/>
      </w:pPr>
      <w:rPr>
        <w:rFonts w:ascii="Courier New" w:hAnsi="Courier New" w:cs="Courier New" w:hint="default"/>
      </w:rPr>
    </w:lvl>
    <w:lvl w:ilvl="5" w:tplc="F99C7ACA" w:tentative="1">
      <w:start w:val="1"/>
      <w:numFmt w:val="bullet"/>
      <w:lvlText w:val=""/>
      <w:lvlJc w:val="left"/>
      <w:pPr>
        <w:tabs>
          <w:tab w:val="num" w:pos="4887"/>
        </w:tabs>
        <w:ind w:left="4887" w:hanging="360"/>
      </w:pPr>
      <w:rPr>
        <w:rFonts w:ascii="Wingdings" w:hAnsi="Wingdings" w:hint="default"/>
      </w:rPr>
    </w:lvl>
    <w:lvl w:ilvl="6" w:tplc="00007CE6" w:tentative="1">
      <w:start w:val="1"/>
      <w:numFmt w:val="bullet"/>
      <w:lvlText w:val=""/>
      <w:lvlJc w:val="left"/>
      <w:pPr>
        <w:tabs>
          <w:tab w:val="num" w:pos="5607"/>
        </w:tabs>
        <w:ind w:left="5607" w:hanging="360"/>
      </w:pPr>
      <w:rPr>
        <w:rFonts w:ascii="Symbol" w:hAnsi="Symbol" w:hint="default"/>
      </w:rPr>
    </w:lvl>
    <w:lvl w:ilvl="7" w:tplc="F2006CE0" w:tentative="1">
      <w:start w:val="1"/>
      <w:numFmt w:val="bullet"/>
      <w:lvlText w:val="o"/>
      <w:lvlJc w:val="left"/>
      <w:pPr>
        <w:tabs>
          <w:tab w:val="num" w:pos="6327"/>
        </w:tabs>
        <w:ind w:left="6327" w:hanging="360"/>
      </w:pPr>
      <w:rPr>
        <w:rFonts w:ascii="Courier New" w:hAnsi="Courier New" w:cs="Courier New" w:hint="default"/>
      </w:rPr>
    </w:lvl>
    <w:lvl w:ilvl="8" w:tplc="41B8C46E" w:tentative="1">
      <w:start w:val="1"/>
      <w:numFmt w:val="bullet"/>
      <w:lvlText w:val=""/>
      <w:lvlJc w:val="left"/>
      <w:pPr>
        <w:tabs>
          <w:tab w:val="num" w:pos="7047"/>
        </w:tabs>
        <w:ind w:left="7047" w:hanging="360"/>
      </w:pPr>
      <w:rPr>
        <w:rFonts w:ascii="Wingdings" w:hAnsi="Wingdings" w:hint="default"/>
      </w:rPr>
    </w:lvl>
  </w:abstractNum>
  <w:abstractNum w:abstractNumId="8">
    <w:nsid w:val="30FF720C"/>
    <w:multiLevelType w:val="hybridMultilevel"/>
    <w:tmpl w:val="230848CA"/>
    <w:lvl w:ilvl="0" w:tplc="47F618F0">
      <w:numFmt w:val="bullet"/>
      <w:lvlText w:val="-"/>
      <w:lvlJc w:val="left"/>
      <w:pPr>
        <w:tabs>
          <w:tab w:val="num" w:pos="735"/>
        </w:tabs>
        <w:ind w:left="735" w:hanging="375"/>
      </w:pPr>
      <w:rPr>
        <w:rFonts w:ascii="Times New Roman" w:eastAsia="Times New Roman" w:hAnsi="Times New Roman" w:cs="Times New Roman" w:hint="default"/>
      </w:rPr>
    </w:lvl>
    <w:lvl w:ilvl="1" w:tplc="3904D1AE" w:tentative="1">
      <w:start w:val="1"/>
      <w:numFmt w:val="bullet"/>
      <w:lvlText w:val="o"/>
      <w:lvlJc w:val="left"/>
      <w:pPr>
        <w:tabs>
          <w:tab w:val="num" w:pos="1440"/>
        </w:tabs>
        <w:ind w:left="1440" w:hanging="360"/>
      </w:pPr>
      <w:rPr>
        <w:rFonts w:ascii="Courier New" w:hAnsi="Courier New" w:hint="default"/>
      </w:rPr>
    </w:lvl>
    <w:lvl w:ilvl="2" w:tplc="8D766ACE" w:tentative="1">
      <w:start w:val="1"/>
      <w:numFmt w:val="bullet"/>
      <w:lvlText w:val=""/>
      <w:lvlJc w:val="left"/>
      <w:pPr>
        <w:tabs>
          <w:tab w:val="num" w:pos="2160"/>
        </w:tabs>
        <w:ind w:left="2160" w:hanging="360"/>
      </w:pPr>
      <w:rPr>
        <w:rFonts w:ascii="Wingdings" w:hAnsi="Wingdings" w:hint="default"/>
      </w:rPr>
    </w:lvl>
    <w:lvl w:ilvl="3" w:tplc="DC7C0496" w:tentative="1">
      <w:start w:val="1"/>
      <w:numFmt w:val="bullet"/>
      <w:lvlText w:val=""/>
      <w:lvlJc w:val="left"/>
      <w:pPr>
        <w:tabs>
          <w:tab w:val="num" w:pos="2880"/>
        </w:tabs>
        <w:ind w:left="2880" w:hanging="360"/>
      </w:pPr>
      <w:rPr>
        <w:rFonts w:ascii="Symbol" w:hAnsi="Symbol" w:hint="default"/>
      </w:rPr>
    </w:lvl>
    <w:lvl w:ilvl="4" w:tplc="3C6A289C" w:tentative="1">
      <w:start w:val="1"/>
      <w:numFmt w:val="bullet"/>
      <w:lvlText w:val="o"/>
      <w:lvlJc w:val="left"/>
      <w:pPr>
        <w:tabs>
          <w:tab w:val="num" w:pos="3600"/>
        </w:tabs>
        <w:ind w:left="3600" w:hanging="360"/>
      </w:pPr>
      <w:rPr>
        <w:rFonts w:ascii="Courier New" w:hAnsi="Courier New" w:hint="default"/>
      </w:rPr>
    </w:lvl>
    <w:lvl w:ilvl="5" w:tplc="46EE6A44" w:tentative="1">
      <w:start w:val="1"/>
      <w:numFmt w:val="bullet"/>
      <w:lvlText w:val=""/>
      <w:lvlJc w:val="left"/>
      <w:pPr>
        <w:tabs>
          <w:tab w:val="num" w:pos="4320"/>
        </w:tabs>
        <w:ind w:left="4320" w:hanging="360"/>
      </w:pPr>
      <w:rPr>
        <w:rFonts w:ascii="Wingdings" w:hAnsi="Wingdings" w:hint="default"/>
      </w:rPr>
    </w:lvl>
    <w:lvl w:ilvl="6" w:tplc="223EFC7A" w:tentative="1">
      <w:start w:val="1"/>
      <w:numFmt w:val="bullet"/>
      <w:lvlText w:val=""/>
      <w:lvlJc w:val="left"/>
      <w:pPr>
        <w:tabs>
          <w:tab w:val="num" w:pos="5040"/>
        </w:tabs>
        <w:ind w:left="5040" w:hanging="360"/>
      </w:pPr>
      <w:rPr>
        <w:rFonts w:ascii="Symbol" w:hAnsi="Symbol" w:hint="default"/>
      </w:rPr>
    </w:lvl>
    <w:lvl w:ilvl="7" w:tplc="7A544D3C" w:tentative="1">
      <w:start w:val="1"/>
      <w:numFmt w:val="bullet"/>
      <w:lvlText w:val="o"/>
      <w:lvlJc w:val="left"/>
      <w:pPr>
        <w:tabs>
          <w:tab w:val="num" w:pos="5760"/>
        </w:tabs>
        <w:ind w:left="5760" w:hanging="360"/>
      </w:pPr>
      <w:rPr>
        <w:rFonts w:ascii="Courier New" w:hAnsi="Courier New" w:hint="default"/>
      </w:rPr>
    </w:lvl>
    <w:lvl w:ilvl="8" w:tplc="8F42776A" w:tentative="1">
      <w:start w:val="1"/>
      <w:numFmt w:val="bullet"/>
      <w:lvlText w:val=""/>
      <w:lvlJc w:val="left"/>
      <w:pPr>
        <w:tabs>
          <w:tab w:val="num" w:pos="6480"/>
        </w:tabs>
        <w:ind w:left="6480" w:hanging="360"/>
      </w:pPr>
      <w:rPr>
        <w:rFonts w:ascii="Wingdings" w:hAnsi="Wingdings" w:hint="default"/>
      </w:rPr>
    </w:lvl>
  </w:abstractNum>
  <w:abstractNum w:abstractNumId="9">
    <w:nsid w:val="36C72E3E"/>
    <w:multiLevelType w:val="hybridMultilevel"/>
    <w:tmpl w:val="CDB079F0"/>
    <w:lvl w:ilvl="0" w:tplc="1C40356E">
      <w:numFmt w:val="bullet"/>
      <w:lvlText w:val="-"/>
      <w:lvlJc w:val="left"/>
      <w:pPr>
        <w:tabs>
          <w:tab w:val="num" w:pos="735"/>
        </w:tabs>
        <w:ind w:left="735" w:hanging="375"/>
      </w:pPr>
      <w:rPr>
        <w:rFonts w:ascii="Times New Roman" w:eastAsia="Times New Roman" w:hAnsi="Times New Roman" w:cs="Times New Roman" w:hint="default"/>
      </w:rPr>
    </w:lvl>
    <w:lvl w:ilvl="1" w:tplc="0B00422C" w:tentative="1">
      <w:start w:val="1"/>
      <w:numFmt w:val="bullet"/>
      <w:lvlText w:val="o"/>
      <w:lvlJc w:val="left"/>
      <w:pPr>
        <w:tabs>
          <w:tab w:val="num" w:pos="1440"/>
        </w:tabs>
        <w:ind w:left="1440" w:hanging="360"/>
      </w:pPr>
      <w:rPr>
        <w:rFonts w:ascii="Courier New" w:hAnsi="Courier New" w:hint="default"/>
      </w:rPr>
    </w:lvl>
    <w:lvl w:ilvl="2" w:tplc="EDFCA5F2" w:tentative="1">
      <w:start w:val="1"/>
      <w:numFmt w:val="bullet"/>
      <w:lvlText w:val=""/>
      <w:lvlJc w:val="left"/>
      <w:pPr>
        <w:tabs>
          <w:tab w:val="num" w:pos="2160"/>
        </w:tabs>
        <w:ind w:left="2160" w:hanging="360"/>
      </w:pPr>
      <w:rPr>
        <w:rFonts w:ascii="Wingdings" w:hAnsi="Wingdings" w:hint="default"/>
      </w:rPr>
    </w:lvl>
    <w:lvl w:ilvl="3" w:tplc="ADD6561A" w:tentative="1">
      <w:start w:val="1"/>
      <w:numFmt w:val="bullet"/>
      <w:lvlText w:val=""/>
      <w:lvlJc w:val="left"/>
      <w:pPr>
        <w:tabs>
          <w:tab w:val="num" w:pos="2880"/>
        </w:tabs>
        <w:ind w:left="2880" w:hanging="360"/>
      </w:pPr>
      <w:rPr>
        <w:rFonts w:ascii="Symbol" w:hAnsi="Symbol" w:hint="default"/>
      </w:rPr>
    </w:lvl>
    <w:lvl w:ilvl="4" w:tplc="A47A810E" w:tentative="1">
      <w:start w:val="1"/>
      <w:numFmt w:val="bullet"/>
      <w:lvlText w:val="o"/>
      <w:lvlJc w:val="left"/>
      <w:pPr>
        <w:tabs>
          <w:tab w:val="num" w:pos="3600"/>
        </w:tabs>
        <w:ind w:left="3600" w:hanging="360"/>
      </w:pPr>
      <w:rPr>
        <w:rFonts w:ascii="Courier New" w:hAnsi="Courier New" w:hint="default"/>
      </w:rPr>
    </w:lvl>
    <w:lvl w:ilvl="5" w:tplc="6DA0FE9E" w:tentative="1">
      <w:start w:val="1"/>
      <w:numFmt w:val="bullet"/>
      <w:lvlText w:val=""/>
      <w:lvlJc w:val="left"/>
      <w:pPr>
        <w:tabs>
          <w:tab w:val="num" w:pos="4320"/>
        </w:tabs>
        <w:ind w:left="4320" w:hanging="360"/>
      </w:pPr>
      <w:rPr>
        <w:rFonts w:ascii="Wingdings" w:hAnsi="Wingdings" w:hint="default"/>
      </w:rPr>
    </w:lvl>
    <w:lvl w:ilvl="6" w:tplc="C102E326" w:tentative="1">
      <w:start w:val="1"/>
      <w:numFmt w:val="bullet"/>
      <w:lvlText w:val=""/>
      <w:lvlJc w:val="left"/>
      <w:pPr>
        <w:tabs>
          <w:tab w:val="num" w:pos="5040"/>
        </w:tabs>
        <w:ind w:left="5040" w:hanging="360"/>
      </w:pPr>
      <w:rPr>
        <w:rFonts w:ascii="Symbol" w:hAnsi="Symbol" w:hint="default"/>
      </w:rPr>
    </w:lvl>
    <w:lvl w:ilvl="7" w:tplc="B4F00658" w:tentative="1">
      <w:start w:val="1"/>
      <w:numFmt w:val="bullet"/>
      <w:lvlText w:val="o"/>
      <w:lvlJc w:val="left"/>
      <w:pPr>
        <w:tabs>
          <w:tab w:val="num" w:pos="5760"/>
        </w:tabs>
        <w:ind w:left="5760" w:hanging="360"/>
      </w:pPr>
      <w:rPr>
        <w:rFonts w:ascii="Courier New" w:hAnsi="Courier New" w:hint="default"/>
      </w:rPr>
    </w:lvl>
    <w:lvl w:ilvl="8" w:tplc="C952EAB2" w:tentative="1">
      <w:start w:val="1"/>
      <w:numFmt w:val="bullet"/>
      <w:lvlText w:val=""/>
      <w:lvlJc w:val="left"/>
      <w:pPr>
        <w:tabs>
          <w:tab w:val="num" w:pos="6480"/>
        </w:tabs>
        <w:ind w:left="6480" w:hanging="360"/>
      </w:pPr>
      <w:rPr>
        <w:rFonts w:ascii="Wingdings" w:hAnsi="Wingdings" w:hint="default"/>
      </w:rPr>
    </w:lvl>
  </w:abstractNum>
  <w:abstractNum w:abstractNumId="10">
    <w:nsid w:val="4452391F"/>
    <w:multiLevelType w:val="hybridMultilevel"/>
    <w:tmpl w:val="16A0413A"/>
    <w:lvl w:ilvl="0" w:tplc="EE4A1DB2">
      <w:start w:val="1"/>
      <w:numFmt w:val="bullet"/>
      <w:lvlText w:val=""/>
      <w:lvlJc w:val="left"/>
      <w:pPr>
        <w:tabs>
          <w:tab w:val="num" w:pos="1287"/>
        </w:tabs>
        <w:ind w:left="1287" w:hanging="360"/>
      </w:pPr>
      <w:rPr>
        <w:rFonts w:ascii="Symbol" w:hAnsi="Symbol" w:hint="default"/>
      </w:rPr>
    </w:lvl>
    <w:lvl w:ilvl="1" w:tplc="8048E95A" w:tentative="1">
      <w:start w:val="1"/>
      <w:numFmt w:val="bullet"/>
      <w:lvlText w:val="o"/>
      <w:lvlJc w:val="left"/>
      <w:pPr>
        <w:tabs>
          <w:tab w:val="num" w:pos="2007"/>
        </w:tabs>
        <w:ind w:left="2007" w:hanging="360"/>
      </w:pPr>
      <w:rPr>
        <w:rFonts w:ascii="Courier New" w:hAnsi="Courier New" w:cs="Courier New" w:hint="default"/>
      </w:rPr>
    </w:lvl>
    <w:lvl w:ilvl="2" w:tplc="A7308E44" w:tentative="1">
      <w:start w:val="1"/>
      <w:numFmt w:val="bullet"/>
      <w:lvlText w:val=""/>
      <w:lvlJc w:val="left"/>
      <w:pPr>
        <w:tabs>
          <w:tab w:val="num" w:pos="2727"/>
        </w:tabs>
        <w:ind w:left="2727" w:hanging="360"/>
      </w:pPr>
      <w:rPr>
        <w:rFonts w:ascii="Wingdings" w:hAnsi="Wingdings" w:hint="default"/>
      </w:rPr>
    </w:lvl>
    <w:lvl w:ilvl="3" w:tplc="5DE0F75E" w:tentative="1">
      <w:start w:val="1"/>
      <w:numFmt w:val="bullet"/>
      <w:lvlText w:val=""/>
      <w:lvlJc w:val="left"/>
      <w:pPr>
        <w:tabs>
          <w:tab w:val="num" w:pos="3447"/>
        </w:tabs>
        <w:ind w:left="3447" w:hanging="360"/>
      </w:pPr>
      <w:rPr>
        <w:rFonts w:ascii="Symbol" w:hAnsi="Symbol" w:hint="default"/>
      </w:rPr>
    </w:lvl>
    <w:lvl w:ilvl="4" w:tplc="9B6AC17A" w:tentative="1">
      <w:start w:val="1"/>
      <w:numFmt w:val="bullet"/>
      <w:lvlText w:val="o"/>
      <w:lvlJc w:val="left"/>
      <w:pPr>
        <w:tabs>
          <w:tab w:val="num" w:pos="4167"/>
        </w:tabs>
        <w:ind w:left="4167" w:hanging="360"/>
      </w:pPr>
      <w:rPr>
        <w:rFonts w:ascii="Courier New" w:hAnsi="Courier New" w:cs="Courier New" w:hint="default"/>
      </w:rPr>
    </w:lvl>
    <w:lvl w:ilvl="5" w:tplc="E5720868" w:tentative="1">
      <w:start w:val="1"/>
      <w:numFmt w:val="bullet"/>
      <w:lvlText w:val=""/>
      <w:lvlJc w:val="left"/>
      <w:pPr>
        <w:tabs>
          <w:tab w:val="num" w:pos="4887"/>
        </w:tabs>
        <w:ind w:left="4887" w:hanging="360"/>
      </w:pPr>
      <w:rPr>
        <w:rFonts w:ascii="Wingdings" w:hAnsi="Wingdings" w:hint="default"/>
      </w:rPr>
    </w:lvl>
    <w:lvl w:ilvl="6" w:tplc="C9C4F642" w:tentative="1">
      <w:start w:val="1"/>
      <w:numFmt w:val="bullet"/>
      <w:lvlText w:val=""/>
      <w:lvlJc w:val="left"/>
      <w:pPr>
        <w:tabs>
          <w:tab w:val="num" w:pos="5607"/>
        </w:tabs>
        <w:ind w:left="5607" w:hanging="360"/>
      </w:pPr>
      <w:rPr>
        <w:rFonts w:ascii="Symbol" w:hAnsi="Symbol" w:hint="default"/>
      </w:rPr>
    </w:lvl>
    <w:lvl w:ilvl="7" w:tplc="DA602F9A" w:tentative="1">
      <w:start w:val="1"/>
      <w:numFmt w:val="bullet"/>
      <w:lvlText w:val="o"/>
      <w:lvlJc w:val="left"/>
      <w:pPr>
        <w:tabs>
          <w:tab w:val="num" w:pos="6327"/>
        </w:tabs>
        <w:ind w:left="6327" w:hanging="360"/>
      </w:pPr>
      <w:rPr>
        <w:rFonts w:ascii="Courier New" w:hAnsi="Courier New" w:cs="Courier New" w:hint="default"/>
      </w:rPr>
    </w:lvl>
    <w:lvl w:ilvl="8" w:tplc="A0485C2A" w:tentative="1">
      <w:start w:val="1"/>
      <w:numFmt w:val="bullet"/>
      <w:lvlText w:val=""/>
      <w:lvlJc w:val="left"/>
      <w:pPr>
        <w:tabs>
          <w:tab w:val="num" w:pos="7047"/>
        </w:tabs>
        <w:ind w:left="7047" w:hanging="360"/>
      </w:pPr>
      <w:rPr>
        <w:rFonts w:ascii="Wingdings" w:hAnsi="Wingdings" w:hint="default"/>
      </w:rPr>
    </w:lvl>
  </w:abstractNum>
  <w:abstractNum w:abstractNumId="11">
    <w:nsid w:val="4AC35F36"/>
    <w:multiLevelType w:val="singleLevel"/>
    <w:tmpl w:val="728E23BA"/>
    <w:lvl w:ilvl="0">
      <w:numFmt w:val="bullet"/>
      <w:lvlText w:val="-"/>
      <w:lvlJc w:val="left"/>
      <w:pPr>
        <w:tabs>
          <w:tab w:val="num" w:pos="640"/>
        </w:tabs>
        <w:ind w:left="640" w:hanging="360"/>
      </w:pPr>
      <w:rPr>
        <w:rFonts w:hint="default"/>
      </w:rPr>
    </w:lvl>
  </w:abstractNum>
  <w:abstractNum w:abstractNumId="12">
    <w:nsid w:val="4C1C0883"/>
    <w:multiLevelType w:val="hybridMultilevel"/>
    <w:tmpl w:val="C4BCF0C8"/>
    <w:lvl w:ilvl="0" w:tplc="BF6AD682">
      <w:start w:val="1"/>
      <w:numFmt w:val="decimal"/>
      <w:lvlText w:val="%1."/>
      <w:lvlJc w:val="left"/>
      <w:pPr>
        <w:tabs>
          <w:tab w:val="num" w:pos="1080"/>
        </w:tabs>
        <w:ind w:left="1080" w:hanging="360"/>
      </w:pPr>
      <w:rPr>
        <w:rFonts w:hint="default"/>
      </w:rPr>
    </w:lvl>
    <w:lvl w:ilvl="1" w:tplc="E68E7CDC" w:tentative="1">
      <w:start w:val="1"/>
      <w:numFmt w:val="lowerLetter"/>
      <w:lvlText w:val="%2."/>
      <w:lvlJc w:val="left"/>
      <w:pPr>
        <w:tabs>
          <w:tab w:val="num" w:pos="1800"/>
        </w:tabs>
        <w:ind w:left="1800" w:hanging="360"/>
      </w:pPr>
    </w:lvl>
    <w:lvl w:ilvl="2" w:tplc="75B623C0" w:tentative="1">
      <w:start w:val="1"/>
      <w:numFmt w:val="lowerRoman"/>
      <w:lvlText w:val="%3."/>
      <w:lvlJc w:val="right"/>
      <w:pPr>
        <w:tabs>
          <w:tab w:val="num" w:pos="2520"/>
        </w:tabs>
        <w:ind w:left="2520" w:hanging="180"/>
      </w:pPr>
    </w:lvl>
    <w:lvl w:ilvl="3" w:tplc="E416A472" w:tentative="1">
      <w:start w:val="1"/>
      <w:numFmt w:val="decimal"/>
      <w:lvlText w:val="%4."/>
      <w:lvlJc w:val="left"/>
      <w:pPr>
        <w:tabs>
          <w:tab w:val="num" w:pos="3240"/>
        </w:tabs>
        <w:ind w:left="3240" w:hanging="360"/>
      </w:pPr>
    </w:lvl>
    <w:lvl w:ilvl="4" w:tplc="22DA8568" w:tentative="1">
      <w:start w:val="1"/>
      <w:numFmt w:val="lowerLetter"/>
      <w:lvlText w:val="%5."/>
      <w:lvlJc w:val="left"/>
      <w:pPr>
        <w:tabs>
          <w:tab w:val="num" w:pos="3960"/>
        </w:tabs>
        <w:ind w:left="3960" w:hanging="360"/>
      </w:pPr>
    </w:lvl>
    <w:lvl w:ilvl="5" w:tplc="4A4EE8FE" w:tentative="1">
      <w:start w:val="1"/>
      <w:numFmt w:val="lowerRoman"/>
      <w:lvlText w:val="%6."/>
      <w:lvlJc w:val="right"/>
      <w:pPr>
        <w:tabs>
          <w:tab w:val="num" w:pos="4680"/>
        </w:tabs>
        <w:ind w:left="4680" w:hanging="180"/>
      </w:pPr>
    </w:lvl>
    <w:lvl w:ilvl="6" w:tplc="104EF710" w:tentative="1">
      <w:start w:val="1"/>
      <w:numFmt w:val="decimal"/>
      <w:lvlText w:val="%7."/>
      <w:lvlJc w:val="left"/>
      <w:pPr>
        <w:tabs>
          <w:tab w:val="num" w:pos="5400"/>
        </w:tabs>
        <w:ind w:left="5400" w:hanging="360"/>
      </w:pPr>
    </w:lvl>
    <w:lvl w:ilvl="7" w:tplc="D40C6F26" w:tentative="1">
      <w:start w:val="1"/>
      <w:numFmt w:val="lowerLetter"/>
      <w:lvlText w:val="%8."/>
      <w:lvlJc w:val="left"/>
      <w:pPr>
        <w:tabs>
          <w:tab w:val="num" w:pos="6120"/>
        </w:tabs>
        <w:ind w:left="6120" w:hanging="360"/>
      </w:pPr>
    </w:lvl>
    <w:lvl w:ilvl="8" w:tplc="6A326CDE" w:tentative="1">
      <w:start w:val="1"/>
      <w:numFmt w:val="lowerRoman"/>
      <w:lvlText w:val="%9."/>
      <w:lvlJc w:val="right"/>
      <w:pPr>
        <w:tabs>
          <w:tab w:val="num" w:pos="6840"/>
        </w:tabs>
        <w:ind w:left="6840" w:hanging="180"/>
      </w:pPr>
    </w:lvl>
  </w:abstractNum>
  <w:abstractNum w:abstractNumId="13">
    <w:nsid w:val="58783AEA"/>
    <w:multiLevelType w:val="hybridMultilevel"/>
    <w:tmpl w:val="77D45AF0"/>
    <w:lvl w:ilvl="0" w:tplc="4A8E77CC">
      <w:start w:val="1"/>
      <w:numFmt w:val="decimal"/>
      <w:lvlText w:val="%1."/>
      <w:lvlJc w:val="left"/>
      <w:pPr>
        <w:tabs>
          <w:tab w:val="num" w:pos="720"/>
        </w:tabs>
        <w:ind w:left="720" w:hanging="360"/>
      </w:pPr>
      <w:rPr>
        <w:rFonts w:hint="default"/>
      </w:rPr>
    </w:lvl>
    <w:lvl w:ilvl="1" w:tplc="685AADE4" w:tentative="1">
      <w:start w:val="1"/>
      <w:numFmt w:val="lowerLetter"/>
      <w:lvlText w:val="%2."/>
      <w:lvlJc w:val="left"/>
      <w:pPr>
        <w:tabs>
          <w:tab w:val="num" w:pos="1440"/>
        </w:tabs>
        <w:ind w:left="1440" w:hanging="360"/>
      </w:pPr>
    </w:lvl>
    <w:lvl w:ilvl="2" w:tplc="8E8C2304" w:tentative="1">
      <w:start w:val="1"/>
      <w:numFmt w:val="lowerRoman"/>
      <w:lvlText w:val="%3."/>
      <w:lvlJc w:val="right"/>
      <w:pPr>
        <w:tabs>
          <w:tab w:val="num" w:pos="2160"/>
        </w:tabs>
        <w:ind w:left="2160" w:hanging="180"/>
      </w:pPr>
    </w:lvl>
    <w:lvl w:ilvl="3" w:tplc="A62422AC" w:tentative="1">
      <w:start w:val="1"/>
      <w:numFmt w:val="decimal"/>
      <w:lvlText w:val="%4."/>
      <w:lvlJc w:val="left"/>
      <w:pPr>
        <w:tabs>
          <w:tab w:val="num" w:pos="2880"/>
        </w:tabs>
        <w:ind w:left="2880" w:hanging="360"/>
      </w:pPr>
    </w:lvl>
    <w:lvl w:ilvl="4" w:tplc="A2F2B766" w:tentative="1">
      <w:start w:val="1"/>
      <w:numFmt w:val="lowerLetter"/>
      <w:lvlText w:val="%5."/>
      <w:lvlJc w:val="left"/>
      <w:pPr>
        <w:tabs>
          <w:tab w:val="num" w:pos="3600"/>
        </w:tabs>
        <w:ind w:left="3600" w:hanging="360"/>
      </w:pPr>
    </w:lvl>
    <w:lvl w:ilvl="5" w:tplc="5060F884" w:tentative="1">
      <w:start w:val="1"/>
      <w:numFmt w:val="lowerRoman"/>
      <w:lvlText w:val="%6."/>
      <w:lvlJc w:val="right"/>
      <w:pPr>
        <w:tabs>
          <w:tab w:val="num" w:pos="4320"/>
        </w:tabs>
        <w:ind w:left="4320" w:hanging="180"/>
      </w:pPr>
    </w:lvl>
    <w:lvl w:ilvl="6" w:tplc="6B88B64E" w:tentative="1">
      <w:start w:val="1"/>
      <w:numFmt w:val="decimal"/>
      <w:lvlText w:val="%7."/>
      <w:lvlJc w:val="left"/>
      <w:pPr>
        <w:tabs>
          <w:tab w:val="num" w:pos="5040"/>
        </w:tabs>
        <w:ind w:left="5040" w:hanging="360"/>
      </w:pPr>
    </w:lvl>
    <w:lvl w:ilvl="7" w:tplc="5F9C6CF0" w:tentative="1">
      <w:start w:val="1"/>
      <w:numFmt w:val="lowerLetter"/>
      <w:lvlText w:val="%8."/>
      <w:lvlJc w:val="left"/>
      <w:pPr>
        <w:tabs>
          <w:tab w:val="num" w:pos="5760"/>
        </w:tabs>
        <w:ind w:left="5760" w:hanging="360"/>
      </w:pPr>
    </w:lvl>
    <w:lvl w:ilvl="8" w:tplc="B6208C36" w:tentative="1">
      <w:start w:val="1"/>
      <w:numFmt w:val="lowerRoman"/>
      <w:lvlText w:val="%9."/>
      <w:lvlJc w:val="right"/>
      <w:pPr>
        <w:tabs>
          <w:tab w:val="num" w:pos="6480"/>
        </w:tabs>
        <w:ind w:left="6480" w:hanging="180"/>
      </w:pPr>
    </w:lvl>
  </w:abstractNum>
  <w:abstractNum w:abstractNumId="14">
    <w:nsid w:val="58806F3D"/>
    <w:multiLevelType w:val="hybridMultilevel"/>
    <w:tmpl w:val="6E088C52"/>
    <w:lvl w:ilvl="0" w:tplc="6F72032A">
      <w:numFmt w:val="bullet"/>
      <w:lvlText w:val="-"/>
      <w:lvlJc w:val="left"/>
      <w:pPr>
        <w:tabs>
          <w:tab w:val="num" w:pos="735"/>
        </w:tabs>
        <w:ind w:left="735" w:hanging="375"/>
      </w:pPr>
      <w:rPr>
        <w:rFonts w:ascii="Times New Roman" w:eastAsia="Times New Roman" w:hAnsi="Times New Roman" w:cs="Times New Roman" w:hint="default"/>
      </w:rPr>
    </w:lvl>
    <w:lvl w:ilvl="1" w:tplc="BB7CF96E" w:tentative="1">
      <w:start w:val="1"/>
      <w:numFmt w:val="bullet"/>
      <w:lvlText w:val="o"/>
      <w:lvlJc w:val="left"/>
      <w:pPr>
        <w:tabs>
          <w:tab w:val="num" w:pos="1440"/>
        </w:tabs>
        <w:ind w:left="1440" w:hanging="360"/>
      </w:pPr>
      <w:rPr>
        <w:rFonts w:ascii="Courier New" w:hAnsi="Courier New" w:hint="default"/>
      </w:rPr>
    </w:lvl>
    <w:lvl w:ilvl="2" w:tplc="AC7ED49E" w:tentative="1">
      <w:start w:val="1"/>
      <w:numFmt w:val="bullet"/>
      <w:lvlText w:val=""/>
      <w:lvlJc w:val="left"/>
      <w:pPr>
        <w:tabs>
          <w:tab w:val="num" w:pos="2160"/>
        </w:tabs>
        <w:ind w:left="2160" w:hanging="360"/>
      </w:pPr>
      <w:rPr>
        <w:rFonts w:ascii="Wingdings" w:hAnsi="Wingdings" w:hint="default"/>
      </w:rPr>
    </w:lvl>
    <w:lvl w:ilvl="3" w:tplc="3E640BAA" w:tentative="1">
      <w:start w:val="1"/>
      <w:numFmt w:val="bullet"/>
      <w:lvlText w:val=""/>
      <w:lvlJc w:val="left"/>
      <w:pPr>
        <w:tabs>
          <w:tab w:val="num" w:pos="2880"/>
        </w:tabs>
        <w:ind w:left="2880" w:hanging="360"/>
      </w:pPr>
      <w:rPr>
        <w:rFonts w:ascii="Symbol" w:hAnsi="Symbol" w:hint="default"/>
      </w:rPr>
    </w:lvl>
    <w:lvl w:ilvl="4" w:tplc="DC8A365A" w:tentative="1">
      <w:start w:val="1"/>
      <w:numFmt w:val="bullet"/>
      <w:lvlText w:val="o"/>
      <w:lvlJc w:val="left"/>
      <w:pPr>
        <w:tabs>
          <w:tab w:val="num" w:pos="3600"/>
        </w:tabs>
        <w:ind w:left="3600" w:hanging="360"/>
      </w:pPr>
      <w:rPr>
        <w:rFonts w:ascii="Courier New" w:hAnsi="Courier New" w:hint="default"/>
      </w:rPr>
    </w:lvl>
    <w:lvl w:ilvl="5" w:tplc="7AAE097C" w:tentative="1">
      <w:start w:val="1"/>
      <w:numFmt w:val="bullet"/>
      <w:lvlText w:val=""/>
      <w:lvlJc w:val="left"/>
      <w:pPr>
        <w:tabs>
          <w:tab w:val="num" w:pos="4320"/>
        </w:tabs>
        <w:ind w:left="4320" w:hanging="360"/>
      </w:pPr>
      <w:rPr>
        <w:rFonts w:ascii="Wingdings" w:hAnsi="Wingdings" w:hint="default"/>
      </w:rPr>
    </w:lvl>
    <w:lvl w:ilvl="6" w:tplc="4F54AC28" w:tentative="1">
      <w:start w:val="1"/>
      <w:numFmt w:val="bullet"/>
      <w:lvlText w:val=""/>
      <w:lvlJc w:val="left"/>
      <w:pPr>
        <w:tabs>
          <w:tab w:val="num" w:pos="5040"/>
        </w:tabs>
        <w:ind w:left="5040" w:hanging="360"/>
      </w:pPr>
      <w:rPr>
        <w:rFonts w:ascii="Symbol" w:hAnsi="Symbol" w:hint="default"/>
      </w:rPr>
    </w:lvl>
    <w:lvl w:ilvl="7" w:tplc="FC54AFBE" w:tentative="1">
      <w:start w:val="1"/>
      <w:numFmt w:val="bullet"/>
      <w:lvlText w:val="o"/>
      <w:lvlJc w:val="left"/>
      <w:pPr>
        <w:tabs>
          <w:tab w:val="num" w:pos="5760"/>
        </w:tabs>
        <w:ind w:left="5760" w:hanging="360"/>
      </w:pPr>
      <w:rPr>
        <w:rFonts w:ascii="Courier New" w:hAnsi="Courier New" w:hint="default"/>
      </w:rPr>
    </w:lvl>
    <w:lvl w:ilvl="8" w:tplc="7A7430E4" w:tentative="1">
      <w:start w:val="1"/>
      <w:numFmt w:val="bullet"/>
      <w:lvlText w:val=""/>
      <w:lvlJc w:val="left"/>
      <w:pPr>
        <w:tabs>
          <w:tab w:val="num" w:pos="6480"/>
        </w:tabs>
        <w:ind w:left="6480" w:hanging="360"/>
      </w:pPr>
      <w:rPr>
        <w:rFonts w:ascii="Wingdings" w:hAnsi="Wingdings" w:hint="default"/>
      </w:rPr>
    </w:lvl>
  </w:abstractNum>
  <w:abstractNum w:abstractNumId="15">
    <w:nsid w:val="5E7506BA"/>
    <w:multiLevelType w:val="hybridMultilevel"/>
    <w:tmpl w:val="5AF629C6"/>
    <w:lvl w:ilvl="0" w:tplc="2C82FCDC">
      <w:start w:val="1"/>
      <w:numFmt w:val="decimal"/>
      <w:lvlText w:val="%1."/>
      <w:lvlJc w:val="left"/>
      <w:pPr>
        <w:tabs>
          <w:tab w:val="num" w:pos="720"/>
        </w:tabs>
        <w:ind w:left="720" w:hanging="360"/>
      </w:pPr>
    </w:lvl>
    <w:lvl w:ilvl="1" w:tplc="1CB252B8" w:tentative="1">
      <w:start w:val="1"/>
      <w:numFmt w:val="lowerLetter"/>
      <w:lvlText w:val="%2."/>
      <w:lvlJc w:val="left"/>
      <w:pPr>
        <w:tabs>
          <w:tab w:val="num" w:pos="1440"/>
        </w:tabs>
        <w:ind w:left="1440" w:hanging="360"/>
      </w:pPr>
    </w:lvl>
    <w:lvl w:ilvl="2" w:tplc="E0B4D504" w:tentative="1">
      <w:start w:val="1"/>
      <w:numFmt w:val="lowerRoman"/>
      <w:lvlText w:val="%3."/>
      <w:lvlJc w:val="right"/>
      <w:pPr>
        <w:tabs>
          <w:tab w:val="num" w:pos="2160"/>
        </w:tabs>
        <w:ind w:left="2160" w:hanging="180"/>
      </w:pPr>
    </w:lvl>
    <w:lvl w:ilvl="3" w:tplc="AAB8C326">
      <w:start w:val="1"/>
      <w:numFmt w:val="decimal"/>
      <w:lvlText w:val="%4."/>
      <w:lvlJc w:val="left"/>
      <w:pPr>
        <w:tabs>
          <w:tab w:val="num" w:pos="2880"/>
        </w:tabs>
        <w:ind w:left="2880" w:hanging="360"/>
      </w:pPr>
    </w:lvl>
    <w:lvl w:ilvl="4" w:tplc="0888BAAC" w:tentative="1">
      <w:start w:val="1"/>
      <w:numFmt w:val="lowerLetter"/>
      <w:lvlText w:val="%5."/>
      <w:lvlJc w:val="left"/>
      <w:pPr>
        <w:tabs>
          <w:tab w:val="num" w:pos="3600"/>
        </w:tabs>
        <w:ind w:left="3600" w:hanging="360"/>
      </w:pPr>
    </w:lvl>
    <w:lvl w:ilvl="5" w:tplc="EEA0354A" w:tentative="1">
      <w:start w:val="1"/>
      <w:numFmt w:val="lowerRoman"/>
      <w:lvlText w:val="%6."/>
      <w:lvlJc w:val="right"/>
      <w:pPr>
        <w:tabs>
          <w:tab w:val="num" w:pos="4320"/>
        </w:tabs>
        <w:ind w:left="4320" w:hanging="180"/>
      </w:pPr>
    </w:lvl>
    <w:lvl w:ilvl="6" w:tplc="9FF282AE" w:tentative="1">
      <w:start w:val="1"/>
      <w:numFmt w:val="decimal"/>
      <w:lvlText w:val="%7."/>
      <w:lvlJc w:val="left"/>
      <w:pPr>
        <w:tabs>
          <w:tab w:val="num" w:pos="5040"/>
        </w:tabs>
        <w:ind w:left="5040" w:hanging="360"/>
      </w:pPr>
    </w:lvl>
    <w:lvl w:ilvl="7" w:tplc="CEAE5FEA" w:tentative="1">
      <w:start w:val="1"/>
      <w:numFmt w:val="lowerLetter"/>
      <w:lvlText w:val="%8."/>
      <w:lvlJc w:val="left"/>
      <w:pPr>
        <w:tabs>
          <w:tab w:val="num" w:pos="5760"/>
        </w:tabs>
        <w:ind w:left="5760" w:hanging="360"/>
      </w:pPr>
    </w:lvl>
    <w:lvl w:ilvl="8" w:tplc="28AEFFBA" w:tentative="1">
      <w:start w:val="1"/>
      <w:numFmt w:val="lowerRoman"/>
      <w:lvlText w:val="%9."/>
      <w:lvlJc w:val="right"/>
      <w:pPr>
        <w:tabs>
          <w:tab w:val="num" w:pos="6480"/>
        </w:tabs>
        <w:ind w:left="6480" w:hanging="180"/>
      </w:pPr>
    </w:lvl>
  </w:abstractNum>
  <w:abstractNum w:abstractNumId="16">
    <w:nsid w:val="5E801BDF"/>
    <w:multiLevelType w:val="hybridMultilevel"/>
    <w:tmpl w:val="B9EAF1F0"/>
    <w:lvl w:ilvl="0" w:tplc="260ABB88">
      <w:numFmt w:val="bullet"/>
      <w:lvlText w:val="-"/>
      <w:lvlJc w:val="left"/>
      <w:pPr>
        <w:tabs>
          <w:tab w:val="num" w:pos="720"/>
        </w:tabs>
        <w:ind w:left="720" w:hanging="360"/>
      </w:pPr>
      <w:rPr>
        <w:rFonts w:ascii="Times New Roman" w:eastAsia="Times New Roman" w:hAnsi="Times New Roman" w:cs="Times New Roman" w:hint="default"/>
      </w:rPr>
    </w:lvl>
    <w:lvl w:ilvl="1" w:tplc="09FE92C6" w:tentative="1">
      <w:start w:val="1"/>
      <w:numFmt w:val="bullet"/>
      <w:lvlText w:val="o"/>
      <w:lvlJc w:val="left"/>
      <w:pPr>
        <w:tabs>
          <w:tab w:val="num" w:pos="1440"/>
        </w:tabs>
        <w:ind w:left="1440" w:hanging="360"/>
      </w:pPr>
      <w:rPr>
        <w:rFonts w:ascii="Courier New" w:hAnsi="Courier New" w:hint="default"/>
      </w:rPr>
    </w:lvl>
    <w:lvl w:ilvl="2" w:tplc="3E22FAAE" w:tentative="1">
      <w:start w:val="1"/>
      <w:numFmt w:val="bullet"/>
      <w:lvlText w:val=""/>
      <w:lvlJc w:val="left"/>
      <w:pPr>
        <w:tabs>
          <w:tab w:val="num" w:pos="2160"/>
        </w:tabs>
        <w:ind w:left="2160" w:hanging="360"/>
      </w:pPr>
      <w:rPr>
        <w:rFonts w:ascii="Wingdings" w:hAnsi="Wingdings" w:hint="default"/>
      </w:rPr>
    </w:lvl>
    <w:lvl w:ilvl="3" w:tplc="7300644A" w:tentative="1">
      <w:start w:val="1"/>
      <w:numFmt w:val="bullet"/>
      <w:lvlText w:val=""/>
      <w:lvlJc w:val="left"/>
      <w:pPr>
        <w:tabs>
          <w:tab w:val="num" w:pos="2880"/>
        </w:tabs>
        <w:ind w:left="2880" w:hanging="360"/>
      </w:pPr>
      <w:rPr>
        <w:rFonts w:ascii="Symbol" w:hAnsi="Symbol" w:hint="default"/>
      </w:rPr>
    </w:lvl>
    <w:lvl w:ilvl="4" w:tplc="0838C338" w:tentative="1">
      <w:start w:val="1"/>
      <w:numFmt w:val="bullet"/>
      <w:lvlText w:val="o"/>
      <w:lvlJc w:val="left"/>
      <w:pPr>
        <w:tabs>
          <w:tab w:val="num" w:pos="3600"/>
        </w:tabs>
        <w:ind w:left="3600" w:hanging="360"/>
      </w:pPr>
      <w:rPr>
        <w:rFonts w:ascii="Courier New" w:hAnsi="Courier New" w:hint="default"/>
      </w:rPr>
    </w:lvl>
    <w:lvl w:ilvl="5" w:tplc="BC8492B2" w:tentative="1">
      <w:start w:val="1"/>
      <w:numFmt w:val="bullet"/>
      <w:lvlText w:val=""/>
      <w:lvlJc w:val="left"/>
      <w:pPr>
        <w:tabs>
          <w:tab w:val="num" w:pos="4320"/>
        </w:tabs>
        <w:ind w:left="4320" w:hanging="360"/>
      </w:pPr>
      <w:rPr>
        <w:rFonts w:ascii="Wingdings" w:hAnsi="Wingdings" w:hint="default"/>
      </w:rPr>
    </w:lvl>
    <w:lvl w:ilvl="6" w:tplc="276E28E8" w:tentative="1">
      <w:start w:val="1"/>
      <w:numFmt w:val="bullet"/>
      <w:lvlText w:val=""/>
      <w:lvlJc w:val="left"/>
      <w:pPr>
        <w:tabs>
          <w:tab w:val="num" w:pos="5040"/>
        </w:tabs>
        <w:ind w:left="5040" w:hanging="360"/>
      </w:pPr>
      <w:rPr>
        <w:rFonts w:ascii="Symbol" w:hAnsi="Symbol" w:hint="default"/>
      </w:rPr>
    </w:lvl>
    <w:lvl w:ilvl="7" w:tplc="D19CFFE4" w:tentative="1">
      <w:start w:val="1"/>
      <w:numFmt w:val="bullet"/>
      <w:lvlText w:val="o"/>
      <w:lvlJc w:val="left"/>
      <w:pPr>
        <w:tabs>
          <w:tab w:val="num" w:pos="5760"/>
        </w:tabs>
        <w:ind w:left="5760" w:hanging="360"/>
      </w:pPr>
      <w:rPr>
        <w:rFonts w:ascii="Courier New" w:hAnsi="Courier New" w:hint="default"/>
      </w:rPr>
    </w:lvl>
    <w:lvl w:ilvl="8" w:tplc="93F0DFE6" w:tentative="1">
      <w:start w:val="1"/>
      <w:numFmt w:val="bullet"/>
      <w:lvlText w:val=""/>
      <w:lvlJc w:val="left"/>
      <w:pPr>
        <w:tabs>
          <w:tab w:val="num" w:pos="6480"/>
        </w:tabs>
        <w:ind w:left="6480" w:hanging="360"/>
      </w:pPr>
      <w:rPr>
        <w:rFonts w:ascii="Wingdings" w:hAnsi="Wingdings" w:hint="default"/>
      </w:rPr>
    </w:lvl>
  </w:abstractNum>
  <w:abstractNum w:abstractNumId="17">
    <w:nsid w:val="67365D52"/>
    <w:multiLevelType w:val="singleLevel"/>
    <w:tmpl w:val="A4E2EB20"/>
    <w:lvl w:ilvl="0">
      <w:start w:val="1"/>
      <w:numFmt w:val="bullet"/>
      <w:lvlText w:val="-"/>
      <w:lvlJc w:val="left"/>
      <w:pPr>
        <w:tabs>
          <w:tab w:val="num" w:pos="1494"/>
        </w:tabs>
        <w:ind w:left="1494" w:hanging="360"/>
      </w:pPr>
      <w:rPr>
        <w:rFonts w:hint="default"/>
      </w:rPr>
    </w:lvl>
  </w:abstractNum>
  <w:abstractNum w:abstractNumId="18">
    <w:nsid w:val="786C0E44"/>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D56158D"/>
    <w:multiLevelType w:val="hybridMultilevel"/>
    <w:tmpl w:val="D17AAD74"/>
    <w:lvl w:ilvl="0" w:tplc="C8DE6A7E">
      <w:numFmt w:val="bullet"/>
      <w:lvlText w:val="-"/>
      <w:lvlJc w:val="left"/>
      <w:pPr>
        <w:tabs>
          <w:tab w:val="num" w:pos="735"/>
        </w:tabs>
        <w:ind w:left="735" w:hanging="375"/>
      </w:pPr>
      <w:rPr>
        <w:rFonts w:ascii="Times New Roman" w:eastAsia="Times New Roman" w:hAnsi="Times New Roman" w:cs="Times New Roman" w:hint="default"/>
      </w:rPr>
    </w:lvl>
    <w:lvl w:ilvl="1" w:tplc="E9A611F6" w:tentative="1">
      <w:start w:val="1"/>
      <w:numFmt w:val="bullet"/>
      <w:lvlText w:val="o"/>
      <w:lvlJc w:val="left"/>
      <w:pPr>
        <w:tabs>
          <w:tab w:val="num" w:pos="1440"/>
        </w:tabs>
        <w:ind w:left="1440" w:hanging="360"/>
      </w:pPr>
      <w:rPr>
        <w:rFonts w:ascii="Courier New" w:hAnsi="Courier New" w:hint="default"/>
      </w:rPr>
    </w:lvl>
    <w:lvl w:ilvl="2" w:tplc="7C1E01BE" w:tentative="1">
      <w:start w:val="1"/>
      <w:numFmt w:val="bullet"/>
      <w:lvlText w:val=""/>
      <w:lvlJc w:val="left"/>
      <w:pPr>
        <w:tabs>
          <w:tab w:val="num" w:pos="2160"/>
        </w:tabs>
        <w:ind w:left="2160" w:hanging="360"/>
      </w:pPr>
      <w:rPr>
        <w:rFonts w:ascii="Wingdings" w:hAnsi="Wingdings" w:hint="default"/>
      </w:rPr>
    </w:lvl>
    <w:lvl w:ilvl="3" w:tplc="1A1ABB96" w:tentative="1">
      <w:start w:val="1"/>
      <w:numFmt w:val="bullet"/>
      <w:lvlText w:val=""/>
      <w:lvlJc w:val="left"/>
      <w:pPr>
        <w:tabs>
          <w:tab w:val="num" w:pos="2880"/>
        </w:tabs>
        <w:ind w:left="2880" w:hanging="360"/>
      </w:pPr>
      <w:rPr>
        <w:rFonts w:ascii="Symbol" w:hAnsi="Symbol" w:hint="default"/>
      </w:rPr>
    </w:lvl>
    <w:lvl w:ilvl="4" w:tplc="1452CCD4" w:tentative="1">
      <w:start w:val="1"/>
      <w:numFmt w:val="bullet"/>
      <w:lvlText w:val="o"/>
      <w:lvlJc w:val="left"/>
      <w:pPr>
        <w:tabs>
          <w:tab w:val="num" w:pos="3600"/>
        </w:tabs>
        <w:ind w:left="3600" w:hanging="360"/>
      </w:pPr>
      <w:rPr>
        <w:rFonts w:ascii="Courier New" w:hAnsi="Courier New" w:hint="default"/>
      </w:rPr>
    </w:lvl>
    <w:lvl w:ilvl="5" w:tplc="6DAE1BFE" w:tentative="1">
      <w:start w:val="1"/>
      <w:numFmt w:val="bullet"/>
      <w:lvlText w:val=""/>
      <w:lvlJc w:val="left"/>
      <w:pPr>
        <w:tabs>
          <w:tab w:val="num" w:pos="4320"/>
        </w:tabs>
        <w:ind w:left="4320" w:hanging="360"/>
      </w:pPr>
      <w:rPr>
        <w:rFonts w:ascii="Wingdings" w:hAnsi="Wingdings" w:hint="default"/>
      </w:rPr>
    </w:lvl>
    <w:lvl w:ilvl="6" w:tplc="64F0DB64" w:tentative="1">
      <w:start w:val="1"/>
      <w:numFmt w:val="bullet"/>
      <w:lvlText w:val=""/>
      <w:lvlJc w:val="left"/>
      <w:pPr>
        <w:tabs>
          <w:tab w:val="num" w:pos="5040"/>
        </w:tabs>
        <w:ind w:left="5040" w:hanging="360"/>
      </w:pPr>
      <w:rPr>
        <w:rFonts w:ascii="Symbol" w:hAnsi="Symbol" w:hint="default"/>
      </w:rPr>
    </w:lvl>
    <w:lvl w:ilvl="7" w:tplc="384E9766" w:tentative="1">
      <w:start w:val="1"/>
      <w:numFmt w:val="bullet"/>
      <w:lvlText w:val="o"/>
      <w:lvlJc w:val="left"/>
      <w:pPr>
        <w:tabs>
          <w:tab w:val="num" w:pos="5760"/>
        </w:tabs>
        <w:ind w:left="5760" w:hanging="360"/>
      </w:pPr>
      <w:rPr>
        <w:rFonts w:ascii="Courier New" w:hAnsi="Courier New" w:hint="default"/>
      </w:rPr>
    </w:lvl>
    <w:lvl w:ilvl="8" w:tplc="AFDAE962" w:tentative="1">
      <w:start w:val="1"/>
      <w:numFmt w:val="bullet"/>
      <w:lvlText w:val=""/>
      <w:lvlJc w:val="left"/>
      <w:pPr>
        <w:tabs>
          <w:tab w:val="num" w:pos="6480"/>
        </w:tabs>
        <w:ind w:left="6480" w:hanging="360"/>
      </w:pPr>
      <w:rPr>
        <w:rFonts w:ascii="Wingdings" w:hAnsi="Wingdings" w:hint="default"/>
      </w:rPr>
    </w:lvl>
  </w:abstractNum>
  <w:abstractNum w:abstractNumId="20">
    <w:nsid w:val="7DF740B3"/>
    <w:multiLevelType w:val="hybridMultilevel"/>
    <w:tmpl w:val="AA9CCB84"/>
    <w:lvl w:ilvl="0" w:tplc="7810A314">
      <w:start w:val="1"/>
      <w:numFmt w:val="bullet"/>
      <w:lvlText w:val=""/>
      <w:lvlJc w:val="left"/>
      <w:pPr>
        <w:tabs>
          <w:tab w:val="num" w:pos="360"/>
        </w:tabs>
        <w:ind w:left="360" w:hanging="360"/>
      </w:pPr>
      <w:rPr>
        <w:rFonts w:ascii="Wingdings" w:hAnsi="Wingdings" w:hint="default"/>
      </w:rPr>
    </w:lvl>
    <w:lvl w:ilvl="1" w:tplc="BF524756" w:tentative="1">
      <w:start w:val="1"/>
      <w:numFmt w:val="bullet"/>
      <w:lvlText w:val="o"/>
      <w:lvlJc w:val="left"/>
      <w:pPr>
        <w:tabs>
          <w:tab w:val="num" w:pos="1080"/>
        </w:tabs>
        <w:ind w:left="1080" w:hanging="360"/>
      </w:pPr>
      <w:rPr>
        <w:rFonts w:ascii="Courier New" w:hAnsi="Courier New" w:hint="default"/>
      </w:rPr>
    </w:lvl>
    <w:lvl w:ilvl="2" w:tplc="397E1F64" w:tentative="1">
      <w:start w:val="1"/>
      <w:numFmt w:val="bullet"/>
      <w:lvlText w:val=""/>
      <w:lvlJc w:val="left"/>
      <w:pPr>
        <w:tabs>
          <w:tab w:val="num" w:pos="1800"/>
        </w:tabs>
        <w:ind w:left="1800" w:hanging="360"/>
      </w:pPr>
      <w:rPr>
        <w:rFonts w:ascii="Wingdings" w:hAnsi="Wingdings" w:hint="default"/>
      </w:rPr>
    </w:lvl>
    <w:lvl w:ilvl="3" w:tplc="89449B5A" w:tentative="1">
      <w:start w:val="1"/>
      <w:numFmt w:val="bullet"/>
      <w:lvlText w:val=""/>
      <w:lvlJc w:val="left"/>
      <w:pPr>
        <w:tabs>
          <w:tab w:val="num" w:pos="2520"/>
        </w:tabs>
        <w:ind w:left="2520" w:hanging="360"/>
      </w:pPr>
      <w:rPr>
        <w:rFonts w:ascii="Symbol" w:hAnsi="Symbol" w:hint="default"/>
      </w:rPr>
    </w:lvl>
    <w:lvl w:ilvl="4" w:tplc="35B00B8A" w:tentative="1">
      <w:start w:val="1"/>
      <w:numFmt w:val="bullet"/>
      <w:lvlText w:val="o"/>
      <w:lvlJc w:val="left"/>
      <w:pPr>
        <w:tabs>
          <w:tab w:val="num" w:pos="3240"/>
        </w:tabs>
        <w:ind w:left="3240" w:hanging="360"/>
      </w:pPr>
      <w:rPr>
        <w:rFonts w:ascii="Courier New" w:hAnsi="Courier New" w:hint="default"/>
      </w:rPr>
    </w:lvl>
    <w:lvl w:ilvl="5" w:tplc="2FA2D942" w:tentative="1">
      <w:start w:val="1"/>
      <w:numFmt w:val="bullet"/>
      <w:lvlText w:val=""/>
      <w:lvlJc w:val="left"/>
      <w:pPr>
        <w:tabs>
          <w:tab w:val="num" w:pos="3960"/>
        </w:tabs>
        <w:ind w:left="3960" w:hanging="360"/>
      </w:pPr>
      <w:rPr>
        <w:rFonts w:ascii="Wingdings" w:hAnsi="Wingdings" w:hint="default"/>
      </w:rPr>
    </w:lvl>
    <w:lvl w:ilvl="6" w:tplc="7B82A86A" w:tentative="1">
      <w:start w:val="1"/>
      <w:numFmt w:val="bullet"/>
      <w:lvlText w:val=""/>
      <w:lvlJc w:val="left"/>
      <w:pPr>
        <w:tabs>
          <w:tab w:val="num" w:pos="4680"/>
        </w:tabs>
        <w:ind w:left="4680" w:hanging="360"/>
      </w:pPr>
      <w:rPr>
        <w:rFonts w:ascii="Symbol" w:hAnsi="Symbol" w:hint="default"/>
      </w:rPr>
    </w:lvl>
    <w:lvl w:ilvl="7" w:tplc="883E5D70" w:tentative="1">
      <w:start w:val="1"/>
      <w:numFmt w:val="bullet"/>
      <w:lvlText w:val="o"/>
      <w:lvlJc w:val="left"/>
      <w:pPr>
        <w:tabs>
          <w:tab w:val="num" w:pos="5400"/>
        </w:tabs>
        <w:ind w:left="5400" w:hanging="360"/>
      </w:pPr>
      <w:rPr>
        <w:rFonts w:ascii="Courier New" w:hAnsi="Courier New" w:hint="default"/>
      </w:rPr>
    </w:lvl>
    <w:lvl w:ilvl="8" w:tplc="2A267BDA"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0"/>
  </w:num>
  <w:num w:numId="3">
    <w:abstractNumId w:val="5"/>
  </w:num>
  <w:num w:numId="4">
    <w:abstractNumId w:val="17"/>
  </w:num>
  <w:num w:numId="5">
    <w:abstractNumId w:val="2"/>
  </w:num>
  <w:num w:numId="6">
    <w:abstractNumId w:val="13"/>
  </w:num>
  <w:num w:numId="7">
    <w:abstractNumId w:val="3"/>
  </w:num>
  <w:num w:numId="8">
    <w:abstractNumId w:val="15"/>
  </w:num>
  <w:num w:numId="9">
    <w:abstractNumId w:val="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0"/>
  </w:num>
  <w:num w:numId="12">
    <w:abstractNumId w:val="6"/>
  </w:num>
  <w:num w:numId="13">
    <w:abstractNumId w:val="9"/>
  </w:num>
  <w:num w:numId="14">
    <w:abstractNumId w:val="8"/>
  </w:num>
  <w:num w:numId="15">
    <w:abstractNumId w:val="19"/>
  </w:num>
  <w:num w:numId="16">
    <w:abstractNumId w:val="14"/>
  </w:num>
  <w:num w:numId="17">
    <w:abstractNumId w:val="11"/>
  </w:num>
  <w:num w:numId="18">
    <w:abstractNumId w:val="12"/>
  </w:num>
  <w:num w:numId="19">
    <w:abstractNumId w:val="16"/>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7CA"/>
    <w:rsid w:val="00185383"/>
    <w:rsid w:val="007E07CA"/>
    <w:rsid w:val="00926687"/>
    <w:rsid w:val="00956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CB71D6-37B0-4579-8ACE-3FE7C8C2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firstLine="601"/>
      <w:jc w:val="both"/>
      <w:outlineLvl w:val="0"/>
    </w:pPr>
    <w:rPr>
      <w:b/>
      <w:bCs/>
      <w:caps/>
      <w:sz w:val="24"/>
    </w:rPr>
  </w:style>
  <w:style w:type="paragraph" w:styleId="2">
    <w:name w:val="heading 2"/>
    <w:basedOn w:val="a"/>
    <w:next w:val="a"/>
    <w:qFormat/>
    <w:pPr>
      <w:keepNext/>
      <w:spacing w:line="348" w:lineRule="auto"/>
      <w:jc w:val="both"/>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spacing w:line="336" w:lineRule="auto"/>
      <w:ind w:firstLine="720"/>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
    <w:name w:val="Body Text Indent 3"/>
    <w:basedOn w:val="a"/>
    <w:semiHidden/>
    <w:pPr>
      <w:ind w:firstLine="851"/>
      <w:jc w:val="both"/>
    </w:pPr>
    <w:rPr>
      <w:sz w:val="26"/>
    </w:rPr>
  </w:style>
  <w:style w:type="character" w:styleId="a7">
    <w:name w:val="footnote reference"/>
    <w:semiHidden/>
    <w:rPr>
      <w:vertAlign w:val="superscript"/>
    </w:rPr>
  </w:style>
  <w:style w:type="paragraph" w:styleId="20">
    <w:name w:val="Body Text 2"/>
    <w:basedOn w:val="a"/>
    <w:semiHidden/>
    <w:pPr>
      <w:jc w:val="both"/>
    </w:pPr>
    <w:rPr>
      <w:rFonts w:ascii="SchoolBook" w:hAnsi="SchoolBook"/>
    </w:rPr>
  </w:style>
  <w:style w:type="paragraph" w:styleId="21">
    <w:name w:val="Body Text Indent 2"/>
    <w:basedOn w:val="a"/>
    <w:semiHidden/>
    <w:pPr>
      <w:ind w:firstLine="567"/>
      <w:jc w:val="both"/>
    </w:pPr>
  </w:style>
  <w:style w:type="paragraph" w:styleId="a8">
    <w:name w:val="footnote text"/>
    <w:basedOn w:val="a"/>
    <w:semiHidden/>
    <w:rPr>
      <w:sz w:val="20"/>
      <w:lang w:val="en-US"/>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7907</Words>
  <Characters>45073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52875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Котляр</dc:creator>
  <cp:keywords/>
  <cp:lastModifiedBy>Irina</cp:lastModifiedBy>
  <cp:revision>2</cp:revision>
  <cp:lastPrinted>2002-05-06T17:59:00Z</cp:lastPrinted>
  <dcterms:created xsi:type="dcterms:W3CDTF">2014-08-06T19:43:00Z</dcterms:created>
  <dcterms:modified xsi:type="dcterms:W3CDTF">2014-08-06T19:43:00Z</dcterms:modified>
</cp:coreProperties>
</file>