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67" w:rsidRDefault="00097297">
      <w:pPr>
        <w:pStyle w:val="1"/>
        <w:jc w:val="center"/>
      </w:pPr>
      <w:r>
        <w:t>Тяговый расчет локомотива ВЛ-80Р</w:t>
      </w:r>
    </w:p>
    <w:p w:rsidR="00E30267" w:rsidRPr="00097297" w:rsidRDefault="00097297">
      <w:pPr>
        <w:pStyle w:val="a3"/>
        <w:divId w:val="65538320"/>
      </w:pPr>
      <w:r>
        <w:rPr>
          <w:b/>
          <w:bCs/>
        </w:rPr>
        <w:t>Содержание</w:t>
      </w:r>
    </w:p>
    <w:p w:rsidR="00E30267" w:rsidRDefault="00097297">
      <w:pPr>
        <w:pStyle w:val="a3"/>
        <w:divId w:val="65538320"/>
      </w:pPr>
      <w:r>
        <w:t>1.   Введение……………………………………………………………………………… 3</w:t>
      </w:r>
    </w:p>
    <w:p w:rsidR="00E30267" w:rsidRDefault="00097297">
      <w:pPr>
        <w:pStyle w:val="a3"/>
        <w:divId w:val="65538320"/>
      </w:pPr>
      <w:r>
        <w:t>2.   Задание на курсовую работу………………………………………………………...      3</w:t>
      </w:r>
    </w:p>
    <w:p w:rsidR="00E30267" w:rsidRDefault="00097297">
      <w:pPr>
        <w:pStyle w:val="a3"/>
        <w:divId w:val="65538320"/>
      </w:pPr>
      <w:r>
        <w:t>3.   Спрямление профиля пути и его анализ……………………………………………      4</w:t>
      </w:r>
    </w:p>
    <w:p w:rsidR="00E30267" w:rsidRDefault="00097297">
      <w:pPr>
        <w:pStyle w:val="a3"/>
        <w:divId w:val="65538320"/>
      </w:pPr>
      <w:r>
        <w:t>4.   Определение массы состава………………………………………………………… 5</w:t>
      </w:r>
    </w:p>
    <w:p w:rsidR="00E30267" w:rsidRDefault="00097297">
      <w:pPr>
        <w:pStyle w:val="a3"/>
        <w:divId w:val="65538320"/>
      </w:pPr>
      <w:r>
        <w:t>5.   Проверки массы состава с учетом ограничений……………………………………     6</w:t>
      </w:r>
    </w:p>
    <w:p w:rsidR="00E30267" w:rsidRDefault="00097297">
      <w:pPr>
        <w:pStyle w:val="a3"/>
        <w:divId w:val="65538320"/>
      </w:pPr>
      <w:r>
        <w:t>5.1.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Проверка массы состава на возможность надежного преодоления встречающегося на участке короткого подъема крутизной больше расчетного…………..          6</w:t>
      </w:r>
    </w:p>
    <w:p w:rsidR="00E30267" w:rsidRDefault="00097297">
      <w:pPr>
        <w:pStyle w:val="a3"/>
        <w:divId w:val="65538320"/>
      </w:pPr>
      <w:r>
        <w:t>5.2.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Проверка массы состава на трогание с места………………………………….            7</w:t>
      </w:r>
    </w:p>
    <w:p w:rsidR="00E30267" w:rsidRDefault="00097297">
      <w:pPr>
        <w:pStyle w:val="a3"/>
        <w:divId w:val="65538320"/>
      </w:pPr>
      <w:r>
        <w:t>5.3.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Проверка массы состава по длине приемо-отправочных путей станции…….           8</w:t>
      </w:r>
    </w:p>
    <w:p w:rsidR="00E30267" w:rsidRDefault="00097297">
      <w:pPr>
        <w:pStyle w:val="a3"/>
        <w:divId w:val="65538320"/>
      </w:pPr>
      <w:r>
        <w:t>6.   Построение диаграмм удельных равнодействующих сил…………………………     9</w:t>
      </w:r>
    </w:p>
    <w:p w:rsidR="00E30267" w:rsidRDefault="00097297">
      <w:pPr>
        <w:pStyle w:val="a3"/>
        <w:divId w:val="65538320"/>
      </w:pPr>
      <w:r>
        <w:t>7.   Определение максимально допустимой скорости движения поездов на заданном участке…………………………………………………………………………………        10</w:t>
      </w:r>
    </w:p>
    <w:p w:rsidR="00E30267" w:rsidRDefault="00097297">
      <w:pPr>
        <w:pStyle w:val="a3"/>
        <w:divId w:val="65538320"/>
      </w:pPr>
      <w:r>
        <w:t>8.   Определение времени хода поезда по участку……………………………………..     13</w:t>
      </w:r>
    </w:p>
    <w:p w:rsidR="00E30267" w:rsidRDefault="00097297">
      <w:pPr>
        <w:pStyle w:val="a3"/>
        <w:divId w:val="65538320"/>
      </w:pPr>
      <w:r>
        <w:t>9.   Определение расхода энергоресурсов на тягу поездов на заданном участке……    14</w:t>
      </w:r>
    </w:p>
    <w:p w:rsidR="00E30267" w:rsidRDefault="00097297">
      <w:pPr>
        <w:pStyle w:val="a3"/>
        <w:divId w:val="65538320"/>
      </w:pPr>
      <w:r>
        <w:t>10.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Расчет технико-экономических показателей движения поезда……………………           15</w:t>
      </w:r>
    </w:p>
    <w:p w:rsidR="00E30267" w:rsidRDefault="00097297">
      <w:pPr>
        <w:pStyle w:val="a3"/>
        <w:divId w:val="65538320"/>
      </w:pPr>
      <w:r>
        <w:t>11.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Список литературы……………………………………………………………………           16</w:t>
      </w:r>
    </w:p>
    <w:p w:rsidR="00E30267" w:rsidRDefault="00E30267">
      <w:pPr>
        <w:divId w:val="65538320"/>
      </w:pPr>
    </w:p>
    <w:p w:rsidR="00E30267" w:rsidRPr="00097297" w:rsidRDefault="00097297">
      <w:pPr>
        <w:pStyle w:val="a3"/>
        <w:divId w:val="65538320"/>
      </w:pPr>
      <w:r>
        <w:rPr>
          <w:b/>
          <w:bCs/>
        </w:rPr>
        <w:t>Введение</w:t>
      </w:r>
    </w:p>
    <w:p w:rsidR="00E30267" w:rsidRDefault="00097297">
      <w:pPr>
        <w:pStyle w:val="a3"/>
        <w:divId w:val="65538320"/>
      </w:pPr>
      <w:r>
        <w:t>Данная курсовая работа предназначена для лучшего усвоения учебного материала, в частности методов определения массы состава, принципов анализа профиля пути, расчётов по построению диаграмм, удельных равнодействующих сил, анализа по этим диаграммам условий движения поезда, способов определения скорости и времени движения поезда по участку, расчетов по определению расходов электроэнергии и топлива локомотивами на тягу поездов.</w:t>
      </w:r>
    </w:p>
    <w:p w:rsidR="00E30267" w:rsidRDefault="00097297">
      <w:pPr>
        <w:pStyle w:val="a3"/>
        <w:divId w:val="65538320"/>
      </w:pPr>
      <w:r>
        <w:rPr>
          <w:b/>
          <w:bCs/>
        </w:rPr>
        <w:t>Задание на курсовую работу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Спрямить профиль пути. Провести его анализ с целью установления расчётного подъема, скоростного подъема и наибольшего спуска.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divId w:val="65538320"/>
      </w:pPr>
      <w:r>
        <w:t>Определить массу состава по выбранному расчетному подъему.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Проверить полученную массу состава на прохождение встречающихся подъёмов большей крутизны, чем расчётный, с учётом использования накопленной кинетической энергии.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divId w:val="65538320"/>
      </w:pPr>
      <w:r>
        <w:t>Проверить возможность трогания поезда с места при остановках на заданном участке.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Определить длину поезда и сопоставить ее с заданной длиной приемо-отправочных путей на раздельных пунктах (станциях) заданного участка.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Составить таблицу и построить диаграммы удельных равнодействующих (ускоряющих и замедляющих) сил.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Определить максимально допустимую скорость движения на наиболее крутом спуске участка при заданных тормозных средствах поезда.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jc w:val="both"/>
        <w:divId w:val="65538320"/>
      </w:pPr>
      <w:r>
        <w:t>Рассчитать время хода поезда по участку способом равномерных скоростей и определить техническую скорость движения поезда.</w:t>
      </w:r>
    </w:p>
    <w:p w:rsidR="00E30267" w:rsidRDefault="0009729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divId w:val="65538320"/>
      </w:pPr>
      <w:r>
        <w:t>Определить расходы электроэнергии для электровоза, дизельного топлива для тепловоза.</w:t>
      </w:r>
    </w:p>
    <w:p w:rsidR="00E30267" w:rsidRPr="00097297" w:rsidRDefault="00097297">
      <w:pPr>
        <w:pStyle w:val="a3"/>
        <w:divId w:val="65538320"/>
      </w:pPr>
      <w:r>
        <w:t>Точность вычислений при выполнении расчётов должна в соответствии с Правилами тяговых расчётов для поездной работы (ПТР) приниматься:</w:t>
      </w:r>
    </w:p>
    <w:p w:rsidR="00E30267" w:rsidRDefault="00097297">
      <w:pPr>
        <w:pStyle w:val="a3"/>
        <w:divId w:val="65538320"/>
      </w:pPr>
      <w:r>
        <w:t>а)    для масс составов (грузовых) с округлением до 50</w:t>
      </w:r>
      <w:r>
        <w:rPr>
          <w:i/>
          <w:iCs/>
        </w:rPr>
        <w:t>т</w:t>
      </w:r>
      <w:r>
        <w:t>;</w:t>
      </w:r>
    </w:p>
    <w:p w:rsidR="00E30267" w:rsidRDefault="00097297">
      <w:pPr>
        <w:pStyle w:val="a3"/>
        <w:divId w:val="65538320"/>
      </w:pPr>
      <w:r>
        <w:t>б)    для сил, действующих на поезд (силы тяги, сопротивления, тормозные) с округлением до 50</w:t>
      </w:r>
      <w:r>
        <w:rPr>
          <w:i/>
          <w:iCs/>
        </w:rPr>
        <w:t>кгс</w:t>
      </w:r>
      <w:r>
        <w:t>;</w:t>
      </w:r>
    </w:p>
    <w:p w:rsidR="00E30267" w:rsidRDefault="00097297">
      <w:pPr>
        <w:pStyle w:val="a3"/>
        <w:divId w:val="65538320"/>
      </w:pPr>
      <w:r>
        <w:t xml:space="preserve">в)    для крутизны уклонов при измерении в тысячных </w:t>
      </w:r>
      <w:r w:rsidR="000978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1" type="#_x0000_t75" style="width:23.25pt;height:17.25pt">
            <v:imagedata r:id="rId5" o:title=""/>
          </v:shape>
        </w:pict>
      </w:r>
      <w:r>
        <w:t> с одним знаком после запятой;</w:t>
      </w:r>
    </w:p>
    <w:p w:rsidR="00E30267" w:rsidRDefault="00097297">
      <w:pPr>
        <w:pStyle w:val="a3"/>
        <w:divId w:val="65538320"/>
      </w:pPr>
      <w:r>
        <w:t xml:space="preserve">г)    для удельных сил при измерении в </w:t>
      </w:r>
      <w:r>
        <w:rPr>
          <w:i/>
          <w:iCs/>
        </w:rPr>
        <w:t>кгс/т</w:t>
      </w:r>
      <w:r>
        <w:t xml:space="preserve"> с двумя знаками после запятой;</w:t>
      </w:r>
    </w:p>
    <w:p w:rsidR="00E30267" w:rsidRDefault="00097297">
      <w:pPr>
        <w:pStyle w:val="a3"/>
        <w:divId w:val="65538320"/>
      </w:pPr>
      <w:r>
        <w:t>д)    для расстояний при измерении в метрах (для элементов профиля) с округлением до целых метров; при измерении в километрах (для перегонов) с двумя знаками после запятой;</w:t>
      </w:r>
    </w:p>
    <w:p w:rsidR="00E30267" w:rsidRDefault="00097297">
      <w:pPr>
        <w:pStyle w:val="a3"/>
        <w:divId w:val="65538320"/>
      </w:pPr>
      <w:r>
        <w:t xml:space="preserve">е)    для скоростей при измерении в </w:t>
      </w:r>
      <w:r>
        <w:rPr>
          <w:i/>
          <w:iCs/>
        </w:rPr>
        <w:t>км/ч</w:t>
      </w:r>
      <w:r>
        <w:t xml:space="preserve"> с одним знаком после запятой;</w:t>
      </w:r>
    </w:p>
    <w:p w:rsidR="00E30267" w:rsidRDefault="00097297">
      <w:pPr>
        <w:pStyle w:val="a3"/>
        <w:divId w:val="65538320"/>
      </w:pPr>
      <w:r>
        <w:t>ж)   для расходов топлива с округлением до 10</w:t>
      </w:r>
      <w:r>
        <w:rPr>
          <w:i/>
          <w:iCs/>
        </w:rPr>
        <w:t>кг</w:t>
      </w:r>
      <w:r>
        <w:t>;</w:t>
      </w:r>
    </w:p>
    <w:p w:rsidR="00E30267" w:rsidRDefault="00097297">
      <w:pPr>
        <w:pStyle w:val="a3"/>
        <w:divId w:val="65538320"/>
      </w:pPr>
      <w:r>
        <w:t xml:space="preserve">з)    для удельных расходов топлива – </w:t>
      </w:r>
      <w:r w:rsidR="0009784F">
        <w:rPr>
          <w:noProof/>
        </w:rPr>
        <w:pict>
          <v:shape id="_x0000_i1324" type="#_x0000_t75" style="width:71.25pt;height:33.75pt">
            <v:imagedata r:id="rId6" o:title=""/>
          </v:shape>
        </w:pict>
      </w:r>
    </w:p>
    <w:p w:rsidR="00E30267" w:rsidRDefault="00097297">
      <w:pPr>
        <w:pStyle w:val="a3"/>
        <w:divId w:val="65538320"/>
      </w:pPr>
      <w:r>
        <w:t xml:space="preserve">и)   для расходов электроэнергии с округлением до 10 </w:t>
      </w:r>
      <w:r>
        <w:rPr>
          <w:i/>
          <w:iCs/>
        </w:rPr>
        <w:t>кВт×ч</w:t>
      </w:r>
      <w:r>
        <w:t>;</w:t>
      </w:r>
    </w:p>
    <w:p w:rsidR="00E30267" w:rsidRDefault="00097297">
      <w:pPr>
        <w:pStyle w:val="a3"/>
        <w:divId w:val="65538320"/>
      </w:pPr>
      <w:r>
        <w:t xml:space="preserve">к)    для удельных расходов электроэнергии </w:t>
      </w:r>
      <w:r w:rsidR="0009784F">
        <w:rPr>
          <w:noProof/>
        </w:rPr>
        <w:pict>
          <v:shape id="_x0000_i1327" type="#_x0000_t75" style="width:57pt;height:33pt">
            <v:imagedata r:id="rId7" o:title=""/>
          </v:shape>
        </w:pict>
      </w:r>
    </w:p>
    <w:p w:rsidR="00E30267" w:rsidRDefault="00E30267"/>
    <w:tbl>
      <w:tblPr>
        <w:tblW w:w="14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410"/>
        <w:gridCol w:w="3270"/>
        <w:gridCol w:w="1410"/>
        <w:gridCol w:w="480"/>
      </w:tblGrid>
      <w:tr w:rsidR="00E30267">
        <w:trPr>
          <w:divId w:val="113208945"/>
          <w:trHeight w:val="270"/>
          <w:tblCellSpacing w:w="0" w:type="dxa"/>
        </w:trPr>
        <w:tc>
          <w:tcPr>
            <w:tcW w:w="14970" w:type="dxa"/>
            <w:gridSpan w:val="18"/>
            <w:noWrap/>
            <w:vAlign w:val="bottom"/>
            <w:hideMark/>
          </w:tcPr>
          <w:p w:rsidR="00E30267" w:rsidRDefault="00097297">
            <w:r>
              <w:t>I. Спрямление профиля пути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3435" w:type="dxa"/>
            <w:gridSpan w:val="6"/>
            <w:noWrap/>
            <w:vAlign w:val="bottom"/>
            <w:hideMark/>
          </w:tcPr>
          <w:p w:rsidR="00E30267" w:rsidRDefault="00097297">
            <w:r>
              <w:t>Заданный профиль участка</w:t>
            </w:r>
          </w:p>
        </w:tc>
        <w:tc>
          <w:tcPr>
            <w:tcW w:w="3330" w:type="dxa"/>
            <w:gridSpan w:val="4"/>
            <w:noWrap/>
            <w:vAlign w:val="bottom"/>
            <w:hideMark/>
          </w:tcPr>
          <w:p w:rsidR="00E30267" w:rsidRDefault="00097297">
            <w:r>
              <w:t>Спрямление профиля</w:t>
            </w:r>
          </w:p>
        </w:tc>
        <w:tc>
          <w:tcPr>
            <w:tcW w:w="1845" w:type="dxa"/>
            <w:gridSpan w:val="2"/>
            <w:noWrap/>
            <w:vAlign w:val="bottom"/>
            <w:hideMark/>
          </w:tcPr>
          <w:p w:rsidR="00E30267" w:rsidRDefault="00097297">
            <w:r>
              <w:t>Проверка</w:t>
            </w:r>
          </w:p>
        </w:tc>
        <w:tc>
          <w:tcPr>
            <w:tcW w:w="3105" w:type="dxa"/>
            <w:gridSpan w:val="3"/>
            <w:noWrap/>
            <w:vAlign w:val="bottom"/>
            <w:hideMark/>
          </w:tcPr>
          <w:p w:rsidR="00E30267" w:rsidRDefault="00097297">
            <w:r>
              <w:t>Спрямление кривых</w:t>
            </w:r>
          </w:p>
        </w:tc>
        <w:tc>
          <w:tcPr>
            <w:tcW w:w="3270" w:type="dxa"/>
            <w:gridSpan w:val="3"/>
            <w:noWrap/>
            <w:vAlign w:val="bottom"/>
            <w:hideMark/>
          </w:tcPr>
          <w:p w:rsidR="00E30267" w:rsidRDefault="00097297">
            <w:r>
              <w:t>Спрямленный профиль</w:t>
            </w:r>
          </w:p>
        </w:tc>
      </w:tr>
      <w:tr w:rsidR="00E30267">
        <w:trPr>
          <w:divId w:val="113208945"/>
          <w:trHeight w:val="2610"/>
          <w:tblCellSpacing w:w="0" w:type="dxa"/>
        </w:trPr>
        <w:tc>
          <w:tcPr>
            <w:tcW w:w="480" w:type="dxa"/>
            <w:noWrap/>
            <w:vAlign w:val="center"/>
            <w:hideMark/>
          </w:tcPr>
          <w:p w:rsidR="00E30267" w:rsidRDefault="00097297">
            <w:r>
              <w:t>станция</w:t>
            </w:r>
          </w:p>
        </w:tc>
        <w:tc>
          <w:tcPr>
            <w:tcW w:w="480" w:type="dxa"/>
            <w:noWrap/>
            <w:vAlign w:val="center"/>
            <w:hideMark/>
          </w:tcPr>
          <w:p w:rsidR="00E30267" w:rsidRDefault="00097297">
            <w:r>
              <w:t>№ элемента</w:t>
            </w:r>
          </w:p>
        </w:tc>
        <w:tc>
          <w:tcPr>
            <w:tcW w:w="690" w:type="dxa"/>
            <w:noWrap/>
            <w:vAlign w:val="center"/>
            <w:hideMark/>
          </w:tcPr>
          <w:p w:rsidR="00E30267" w:rsidRDefault="00097297">
            <w:r>
              <w:t>i, ‰</w:t>
            </w:r>
          </w:p>
        </w:tc>
        <w:tc>
          <w:tcPr>
            <w:tcW w:w="615" w:type="dxa"/>
            <w:noWrap/>
            <w:vAlign w:val="center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l</w:t>
            </w:r>
            <w:r w:rsidRPr="00097297">
              <w:t>, м</w:t>
            </w:r>
          </w:p>
        </w:tc>
        <w:tc>
          <w:tcPr>
            <w:tcW w:w="615" w:type="dxa"/>
            <w:noWrap/>
            <w:vAlign w:val="center"/>
            <w:hideMark/>
          </w:tcPr>
          <w:p w:rsidR="00E30267" w:rsidRDefault="00097297">
            <w:r>
              <w:t>R, м</w:t>
            </w:r>
          </w:p>
        </w:tc>
        <w:tc>
          <w:tcPr>
            <w:tcW w:w="570" w:type="dxa"/>
            <w:noWrap/>
            <w:vAlign w:val="center"/>
            <w:hideMark/>
          </w:tcPr>
          <w:p w:rsidR="00E30267" w:rsidRPr="00097297" w:rsidRDefault="00097297">
            <w:pPr>
              <w:pStyle w:val="a3"/>
            </w:pPr>
            <w:r w:rsidRPr="00097297">
              <w:t>S</w:t>
            </w:r>
            <w:r w:rsidRPr="00097297">
              <w:rPr>
                <w:vertAlign w:val="subscript"/>
              </w:rPr>
              <w:t>кр</w:t>
            </w:r>
            <w:r w:rsidRPr="00097297">
              <w:t>, м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il</w:t>
            </w:r>
          </w:p>
        </w:tc>
        <w:tc>
          <w:tcPr>
            <w:tcW w:w="885" w:type="dxa"/>
            <w:noWrap/>
            <w:vAlign w:val="center"/>
            <w:hideMark/>
          </w:tcPr>
          <w:p w:rsidR="00E30267" w:rsidRPr="00097297" w:rsidRDefault="00097297">
            <w:pPr>
              <w:pStyle w:val="a3"/>
            </w:pPr>
            <w:r w:rsidRPr="00097297">
              <w:t>Σ</w:t>
            </w:r>
            <w:r w:rsidRPr="00097297">
              <w:rPr>
                <w:i/>
                <w:iCs/>
              </w:rPr>
              <w:t>il,</w:t>
            </w:r>
            <w:r w:rsidRPr="00097297">
              <w:t>м</w:t>
            </w:r>
          </w:p>
        </w:tc>
        <w:tc>
          <w:tcPr>
            <w:tcW w:w="615" w:type="dxa"/>
            <w:noWrap/>
            <w:vAlign w:val="center"/>
            <w:hideMark/>
          </w:tcPr>
          <w:p w:rsidR="00E30267" w:rsidRPr="00097297" w:rsidRDefault="00097297">
            <w:pPr>
              <w:pStyle w:val="a3"/>
            </w:pPr>
            <w:r w:rsidRPr="00097297">
              <w:t>Σ</w:t>
            </w:r>
            <w:r w:rsidRPr="00097297">
              <w:rPr>
                <w:i/>
                <w:iCs/>
              </w:rPr>
              <w:t>l</w:t>
            </w:r>
            <w:r w:rsidRPr="00097297">
              <w:t>, м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30" type="#_x0000_t75" style="width:38.25pt;height:63pt">
                  <v:imagedata r:id="rId8" o:title=""/>
                </v:shape>
              </w:pict>
            </w:r>
          </w:p>
        </w:tc>
        <w:tc>
          <w:tcPr>
            <w:tcW w:w="855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33" type="#_x0000_t75" style="width:22.5pt;height:90pt">
                  <v:imagedata r:id="rId9" o:title=""/>
                </v:shape>
              </w:pict>
            </w:r>
          </w:p>
        </w:tc>
        <w:tc>
          <w:tcPr>
            <w:tcW w:w="99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36" type="#_x0000_t75" style="width:31.5pt;height:45pt">
                  <v:imagedata r:id="rId10" o:title=""/>
                </v:shape>
              </w:pic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39" type="#_x0000_t75" style="width:21.75pt;height:33.75pt">
                  <v:imagedata r:id="rId11" o:title=""/>
                </v:shape>
              </w:pict>
            </w:r>
          </w:p>
        </w:tc>
        <w:tc>
          <w:tcPr>
            <w:tcW w:w="1035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42" type="#_x0000_t75" style="width:35.25pt;height:33.75pt">
                  <v:imagedata r:id="rId12" o:title=""/>
                </v:shape>
              </w:pict>
            </w:r>
          </w:p>
        </w:tc>
        <w:tc>
          <w:tcPr>
            <w:tcW w:w="111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45" type="#_x0000_t75" style="width:37.5pt;height:102pt">
                  <v:imagedata r:id="rId13" o:title=""/>
                </v:shape>
              </w:pict>
            </w:r>
          </w:p>
        </w:tc>
        <w:tc>
          <w:tcPr>
            <w:tcW w:w="138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48" type="#_x0000_t75" style="width:19.5pt;height:79.5pt">
                  <v:imagedata r:id="rId14" o:title=""/>
                </v:shape>
              </w:pict>
            </w:r>
          </w:p>
        </w:tc>
        <w:tc>
          <w:tcPr>
            <w:tcW w:w="141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351" type="#_x0000_t75" style="width:19.5pt;height:87pt">
                  <v:imagedata r:id="rId15" o:title=""/>
                </v:shape>
              </w:pict>
            </w:r>
          </w:p>
        </w:tc>
        <w:tc>
          <w:tcPr>
            <w:tcW w:w="480" w:type="dxa"/>
            <w:noWrap/>
            <w:vAlign w:val="center"/>
            <w:hideMark/>
          </w:tcPr>
          <w:p w:rsidR="00E30267" w:rsidRDefault="00097297">
            <w:r>
              <w:t>№ элемента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2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3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4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5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6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097297">
            <w:r>
              <w:t>7</w:t>
            </w:r>
          </w:p>
        </w:tc>
        <w:tc>
          <w:tcPr>
            <w:tcW w:w="885" w:type="dxa"/>
            <w:noWrap/>
            <w:vAlign w:val="bottom"/>
            <w:hideMark/>
          </w:tcPr>
          <w:p w:rsidR="00E30267" w:rsidRDefault="00097297">
            <w:r>
              <w:t>8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9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10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097297">
            <w:r>
              <w:t>11</w:t>
            </w:r>
          </w:p>
        </w:tc>
        <w:tc>
          <w:tcPr>
            <w:tcW w:w="990" w:type="dxa"/>
            <w:noWrap/>
            <w:vAlign w:val="bottom"/>
            <w:hideMark/>
          </w:tcPr>
          <w:p w:rsidR="00E30267" w:rsidRDefault="00097297">
            <w: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13</w:t>
            </w:r>
          </w:p>
        </w:tc>
        <w:tc>
          <w:tcPr>
            <w:tcW w:w="1035" w:type="dxa"/>
            <w:noWrap/>
            <w:vAlign w:val="bottom"/>
            <w:hideMark/>
          </w:tcPr>
          <w:p w:rsidR="00E30267" w:rsidRDefault="00097297">
            <w:r>
              <w:t>14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15</w:t>
            </w: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16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17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18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A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1,5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2000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2000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1,5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1,5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-1,5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2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2,0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1400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1400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2,0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2,0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-2,0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2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3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2500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2500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3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4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-3,0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1000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E30267" w:rsidRDefault="00097297">
            <w:r>
              <w:t>1000</w:t>
            </w:r>
          </w:p>
        </w:tc>
        <w:tc>
          <w:tcPr>
            <w:tcW w:w="1110" w:type="dxa"/>
            <w:noWrap/>
            <w:vAlign w:val="center"/>
            <w:hideMark/>
          </w:tcPr>
          <w:p w:rsidR="00E30267" w:rsidRDefault="00097297">
            <w:r>
              <w:t>-3,0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-3,0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3,0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4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5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-9,0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6800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E30267" w:rsidRDefault="00097297">
            <w:r>
              <w:t>6800</w:t>
            </w:r>
          </w:p>
        </w:tc>
        <w:tc>
          <w:tcPr>
            <w:tcW w:w="1110" w:type="dxa"/>
            <w:noWrap/>
            <w:vAlign w:val="center"/>
            <w:hideMark/>
          </w:tcPr>
          <w:p w:rsidR="00E30267" w:rsidRDefault="00097297">
            <w:r>
              <w:t>-9,0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-9,0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9,0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5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6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-11,0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1750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E30267" w:rsidRDefault="00097297">
            <w:r>
              <w:t>1750</w:t>
            </w:r>
          </w:p>
        </w:tc>
        <w:tc>
          <w:tcPr>
            <w:tcW w:w="1110" w:type="dxa"/>
            <w:noWrap/>
            <w:vAlign w:val="center"/>
            <w:hideMark/>
          </w:tcPr>
          <w:p w:rsidR="00E30267" w:rsidRDefault="00097297">
            <w:r>
              <w:t>-11,0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-11,0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11,0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6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7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600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600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7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8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4,0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500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1500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500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097297">
            <w:r>
              <w:t>2000</w:t>
            </w:r>
          </w:p>
        </w:tc>
        <w:tc>
          <w:tcPr>
            <w:tcW w:w="885" w:type="dxa"/>
            <w:vMerge w:val="restart"/>
            <w:noWrap/>
            <w:vAlign w:val="center"/>
            <w:hideMark/>
          </w:tcPr>
          <w:p w:rsidR="00E30267" w:rsidRDefault="00097297">
            <w:r>
              <w:t>2900</w:t>
            </w:r>
          </w:p>
        </w:tc>
        <w:tc>
          <w:tcPr>
            <w:tcW w:w="615" w:type="dxa"/>
            <w:vMerge w:val="restart"/>
            <w:noWrap/>
            <w:vAlign w:val="center"/>
            <w:hideMark/>
          </w:tcPr>
          <w:p w:rsidR="00E30267" w:rsidRDefault="00097297">
            <w:r>
              <w:t>950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E30267" w:rsidRDefault="00097297">
            <w:r>
              <w:t>3,1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097297">
            <w:r>
              <w:t>0,9</w:t>
            </w:r>
          </w:p>
        </w:tc>
        <w:tc>
          <w:tcPr>
            <w:tcW w:w="990" w:type="dxa"/>
            <w:noWrap/>
            <w:vAlign w:val="bottom"/>
            <w:hideMark/>
          </w:tcPr>
          <w:p w:rsidR="00E30267" w:rsidRDefault="00097297">
            <w:r>
              <w:t>&gt; 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0,3</w:t>
            </w:r>
          </w:p>
        </w:tc>
        <w:tc>
          <w:tcPr>
            <w:tcW w:w="1035" w:type="dxa"/>
            <w:vMerge w:val="restart"/>
            <w:noWrap/>
            <w:vAlign w:val="center"/>
            <w:hideMark/>
          </w:tcPr>
          <w:p w:rsidR="00E30267" w:rsidRDefault="00097297">
            <w:r>
              <w:t>0,6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E30267" w:rsidRDefault="00097297">
            <w:r>
              <w:t>0,4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:rsidR="00E30267" w:rsidRDefault="00097297">
            <w:r>
              <w:t>3,5</w:t>
            </w:r>
          </w:p>
        </w:tc>
        <w:tc>
          <w:tcPr>
            <w:tcW w:w="1410" w:type="dxa"/>
            <w:vMerge w:val="restart"/>
            <w:noWrap/>
            <w:vAlign w:val="center"/>
            <w:hideMark/>
          </w:tcPr>
          <w:p w:rsidR="00E30267" w:rsidRDefault="00097297">
            <w:r>
              <w:t>-2,6</w:t>
            </w:r>
          </w:p>
        </w:tc>
        <w:tc>
          <w:tcPr>
            <w:tcW w:w="480" w:type="dxa"/>
            <w:vMerge w:val="restart"/>
            <w:noWrap/>
            <w:vAlign w:val="center"/>
            <w:hideMark/>
          </w:tcPr>
          <w:p w:rsidR="00E30267" w:rsidRDefault="00097297">
            <w:r>
              <w:t>8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9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2,0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450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1200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300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097297">
            <w:r>
              <w:t>900</w:t>
            </w:r>
          </w:p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855" w:type="dxa"/>
            <w:noWrap/>
            <w:vAlign w:val="bottom"/>
            <w:hideMark/>
          </w:tcPr>
          <w:p w:rsidR="00E30267" w:rsidRDefault="00097297">
            <w:r>
              <w:t>2,0</w:t>
            </w:r>
          </w:p>
        </w:tc>
        <w:tc>
          <w:tcPr>
            <w:tcW w:w="990" w:type="dxa"/>
            <w:noWrap/>
            <w:vAlign w:val="bottom"/>
            <w:hideMark/>
          </w:tcPr>
          <w:p w:rsidR="00E30267" w:rsidRDefault="00097297">
            <w:r>
              <w:t>&gt; 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10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500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500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9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11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-2,5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1800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1800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-2,5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-2,5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2,5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10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12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1000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1000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11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13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4,0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800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900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350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/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800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4,0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4,0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-4,0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12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14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400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400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13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15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-4,5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600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700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400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097297">
            <w:r>
              <w:t>-2700</w:t>
            </w:r>
          </w:p>
        </w:tc>
        <w:tc>
          <w:tcPr>
            <w:tcW w:w="885" w:type="dxa"/>
            <w:vMerge w:val="restart"/>
            <w:noWrap/>
            <w:vAlign w:val="center"/>
            <w:hideMark/>
          </w:tcPr>
          <w:p w:rsidR="00E30267" w:rsidRDefault="00097297">
            <w:r>
              <w:t>-9300</w:t>
            </w:r>
          </w:p>
        </w:tc>
        <w:tc>
          <w:tcPr>
            <w:tcW w:w="615" w:type="dxa"/>
            <w:vMerge w:val="restart"/>
            <w:noWrap/>
            <w:vAlign w:val="center"/>
            <w:hideMark/>
          </w:tcPr>
          <w:p w:rsidR="00E30267" w:rsidRDefault="00097297">
            <w:r>
              <w:t>1800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E30267" w:rsidRDefault="00097297">
            <w:r>
              <w:t>-5,2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097297">
            <w:r>
              <w:t>0,7</w:t>
            </w:r>
          </w:p>
        </w:tc>
        <w:tc>
          <w:tcPr>
            <w:tcW w:w="990" w:type="dxa"/>
            <w:noWrap/>
            <w:vAlign w:val="bottom"/>
            <w:hideMark/>
          </w:tcPr>
          <w:p w:rsidR="00E30267" w:rsidRDefault="00097297">
            <w:r>
              <w:t>&gt; 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0,6</w:t>
            </w:r>
          </w:p>
        </w:tc>
        <w:tc>
          <w:tcPr>
            <w:tcW w:w="1035" w:type="dxa"/>
            <w:vMerge w:val="restart"/>
            <w:noWrap/>
            <w:vAlign w:val="center"/>
            <w:hideMark/>
          </w:tcPr>
          <w:p w:rsidR="00E30267" w:rsidRDefault="00097297">
            <w:r>
              <w:t>1,1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E30267" w:rsidRDefault="00097297">
            <w:r>
              <w:t>0,4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:rsidR="00E30267" w:rsidRDefault="00097297">
            <w:r>
              <w:t>-4,7</w:t>
            </w:r>
          </w:p>
        </w:tc>
        <w:tc>
          <w:tcPr>
            <w:tcW w:w="1410" w:type="dxa"/>
            <w:vMerge w:val="restart"/>
            <w:noWrap/>
            <w:vAlign w:val="center"/>
            <w:hideMark/>
          </w:tcPr>
          <w:p w:rsidR="00E30267" w:rsidRDefault="00097297">
            <w:r>
              <w:t>5,6</w:t>
            </w:r>
          </w:p>
        </w:tc>
        <w:tc>
          <w:tcPr>
            <w:tcW w:w="480" w:type="dxa"/>
            <w:vMerge w:val="restart"/>
            <w:noWrap/>
            <w:vAlign w:val="center"/>
            <w:hideMark/>
          </w:tcPr>
          <w:p w:rsidR="00E30267" w:rsidRDefault="00097297">
            <w:r>
              <w:t>14</w:t>
            </w:r>
          </w:p>
        </w:tc>
      </w:tr>
      <w:tr w:rsidR="00E30267">
        <w:trPr>
          <w:divId w:val="113208945"/>
          <w:trHeight w:val="270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16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-5,5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1200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1000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500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097297">
            <w:r>
              <w:t>-6600</w:t>
            </w:r>
          </w:p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855" w:type="dxa"/>
            <w:noWrap/>
            <w:vAlign w:val="bottom"/>
            <w:hideMark/>
          </w:tcPr>
          <w:p w:rsidR="00E30267" w:rsidRDefault="00097297">
            <w:r>
              <w:t>0,3</w:t>
            </w:r>
          </w:p>
        </w:tc>
        <w:tc>
          <w:tcPr>
            <w:tcW w:w="990" w:type="dxa"/>
            <w:noWrap/>
            <w:vAlign w:val="bottom"/>
            <w:hideMark/>
          </w:tcPr>
          <w:p w:rsidR="00E30267" w:rsidRDefault="00097297">
            <w:r>
              <w:t>&gt; 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  <w:tc>
          <w:tcPr>
            <w:tcW w:w="0" w:type="auto"/>
            <w:vMerge/>
            <w:vAlign w:val="center"/>
            <w:hideMark/>
          </w:tcPr>
          <w:p w:rsidR="00E30267" w:rsidRDefault="00E30267"/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17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800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800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15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18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9,0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1250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1250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9,0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9,0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-9,0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16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19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7,0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7400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7400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7,0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30267" w:rsidRDefault="00097297">
            <w:r>
              <w:t>7,0</w:t>
            </w:r>
          </w:p>
        </w:tc>
        <w:tc>
          <w:tcPr>
            <w:tcW w:w="1410" w:type="dxa"/>
            <w:noWrap/>
            <w:vAlign w:val="bottom"/>
            <w:hideMark/>
          </w:tcPr>
          <w:p w:rsidR="00E30267" w:rsidRDefault="00097297">
            <w:r>
              <w:t>-7,0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17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E30267"/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20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3,0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1500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1500</w:t>
            </w:r>
          </w:p>
        </w:tc>
        <w:tc>
          <w:tcPr>
            <w:tcW w:w="570" w:type="dxa"/>
            <w:noWrap/>
            <w:vAlign w:val="bottom"/>
            <w:hideMark/>
          </w:tcPr>
          <w:p w:rsidR="00E30267" w:rsidRDefault="00097297">
            <w:r>
              <w:t>900</w:t>
            </w: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/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1500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3,0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0,6</w:t>
            </w:r>
          </w:p>
        </w:tc>
        <w:tc>
          <w:tcPr>
            <w:tcW w:w="1035" w:type="dxa"/>
            <w:noWrap/>
            <w:vAlign w:val="bottom"/>
            <w:hideMark/>
          </w:tcPr>
          <w:p w:rsidR="00E30267" w:rsidRDefault="00097297">
            <w:r>
              <w:t>0,6</w:t>
            </w:r>
          </w:p>
        </w:tc>
        <w:tc>
          <w:tcPr>
            <w:tcW w:w="1110" w:type="dxa"/>
            <w:noWrap/>
            <w:vAlign w:val="center"/>
            <w:hideMark/>
          </w:tcPr>
          <w:p w:rsidR="00E30267" w:rsidRDefault="00097297">
            <w:r>
              <w:t>0,3</w:t>
            </w:r>
          </w:p>
        </w:tc>
        <w:tc>
          <w:tcPr>
            <w:tcW w:w="1380" w:type="dxa"/>
            <w:noWrap/>
            <w:vAlign w:val="center"/>
            <w:hideMark/>
          </w:tcPr>
          <w:p w:rsidR="00E30267" w:rsidRDefault="00097297">
            <w:r>
              <w:t>3,3</w:t>
            </w:r>
          </w:p>
        </w:tc>
        <w:tc>
          <w:tcPr>
            <w:tcW w:w="1410" w:type="dxa"/>
            <w:noWrap/>
            <w:vAlign w:val="center"/>
            <w:hideMark/>
          </w:tcPr>
          <w:p w:rsidR="00E30267" w:rsidRDefault="00097297">
            <w:r>
              <w:t>-2,7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18</w:t>
            </w:r>
          </w:p>
        </w:tc>
      </w:tr>
      <w:tr w:rsidR="00E30267">
        <w:trPr>
          <w:divId w:val="113208945"/>
          <w:trHeight w:val="285"/>
          <w:tblCellSpacing w:w="0" w:type="dxa"/>
        </w:trPr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B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Pr="00097297" w:rsidRDefault="00097297">
            <w:pPr>
              <w:pStyle w:val="a3"/>
            </w:pPr>
            <w:r w:rsidRPr="00097297">
              <w:rPr>
                <w:i/>
                <w:iCs/>
              </w:rPr>
              <w:t>21</w:t>
            </w:r>
          </w:p>
        </w:tc>
        <w:tc>
          <w:tcPr>
            <w:tcW w:w="69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1800</w:t>
            </w:r>
          </w:p>
        </w:tc>
        <w:tc>
          <w:tcPr>
            <w:tcW w:w="615" w:type="dxa"/>
            <w:noWrap/>
            <w:vAlign w:val="bottom"/>
            <w:hideMark/>
          </w:tcPr>
          <w:p w:rsidR="00E30267" w:rsidRDefault="00E30267"/>
        </w:tc>
        <w:tc>
          <w:tcPr>
            <w:tcW w:w="57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E30267" w:rsidRDefault="00097297">
            <w:r>
              <w:t>1800</w:t>
            </w:r>
          </w:p>
        </w:tc>
        <w:tc>
          <w:tcPr>
            <w:tcW w:w="1110" w:type="dxa"/>
            <w:noWrap/>
            <w:vAlign w:val="bottom"/>
            <w:hideMark/>
          </w:tcPr>
          <w:p w:rsidR="00E30267" w:rsidRDefault="00097297">
            <w:r>
              <w:t>0,0</w:t>
            </w:r>
          </w:p>
        </w:tc>
        <w:tc>
          <w:tcPr>
            <w:tcW w:w="855" w:type="dxa"/>
            <w:noWrap/>
            <w:vAlign w:val="bottom"/>
            <w:hideMark/>
          </w:tcPr>
          <w:p w:rsidR="00E30267" w:rsidRDefault="00E30267"/>
        </w:tc>
        <w:tc>
          <w:tcPr>
            <w:tcW w:w="99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:rsidR="00E30267" w:rsidRDefault="00097297">
            <w:r>
              <w:t>0,0</w:t>
            </w:r>
          </w:p>
        </w:tc>
        <w:tc>
          <w:tcPr>
            <w:tcW w:w="1410" w:type="dxa"/>
            <w:noWrap/>
            <w:vAlign w:val="center"/>
            <w:hideMark/>
          </w:tcPr>
          <w:p w:rsidR="00E30267" w:rsidRDefault="00097297">
            <w:r>
              <w:t>0,0</w:t>
            </w:r>
          </w:p>
        </w:tc>
        <w:tc>
          <w:tcPr>
            <w:tcW w:w="480" w:type="dxa"/>
            <w:noWrap/>
            <w:vAlign w:val="bottom"/>
            <w:hideMark/>
          </w:tcPr>
          <w:p w:rsidR="00E30267" w:rsidRDefault="00097297">
            <w:r>
              <w:t>19</w:t>
            </w:r>
          </w:p>
        </w:tc>
      </w:tr>
    </w:tbl>
    <w:p w:rsidR="00E30267" w:rsidRDefault="00E30267"/>
    <w:p w:rsidR="00E30267" w:rsidRPr="00097297" w:rsidRDefault="00097297">
      <w:pPr>
        <w:pStyle w:val="a3"/>
        <w:divId w:val="354502756"/>
      </w:pPr>
      <w:r>
        <w:t>                                                                II.    Определение массы состава.</w:t>
      </w:r>
    </w:p>
    <w:p w:rsidR="00E30267" w:rsidRDefault="00097297">
      <w:pPr>
        <w:pStyle w:val="a3"/>
        <w:divId w:val="354502756"/>
      </w:pPr>
      <w:r>
        <w:rPr>
          <w:b/>
          <w:bCs/>
        </w:rPr>
        <w:t>Масса состава</w:t>
      </w:r>
      <w:r>
        <w:t xml:space="preserve"> – один из важнейших показателей работы железнодорожного транспорта. Увеличение массы составов позволяет повысить провозную способность железнодорожных линий, уменьшить расход топлива и электрической энергии, снизить себестоимость перевозок. поэтому массу состава определяют исходя из полного использования тяговых и мощностных качеств локомотива.</w:t>
      </w:r>
    </w:p>
    <w:p w:rsidR="00E30267" w:rsidRDefault="00097297">
      <w:pPr>
        <w:pStyle w:val="a3"/>
        <w:divId w:val="354502756"/>
      </w:pPr>
      <w:r>
        <w:t>Для выбранного расчетного подъема массу состава в тоннах вычисляют по формуле: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54" type="#_x0000_t75" style="width:117pt;height:42.75pt">
            <v:imagedata r:id="rId16" o:title=""/>
          </v:shape>
        </w:pict>
      </w:r>
    </w:p>
    <w:p w:rsidR="00E30267" w:rsidRDefault="00097297">
      <w:pPr>
        <w:pStyle w:val="a3"/>
        <w:divId w:val="354502756"/>
      </w:pPr>
      <w:r>
        <w:t>где: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57" type="#_x0000_t75" style="width:137.25pt;height:18.75pt">
            <v:imagedata r:id="rId1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60" type="#_x0000_t75" style="width:236.25pt;height:18.75pt">
            <v:imagedata r:id="rId18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63" type="#_x0000_t75" style="width:253.5pt;height:21pt">
            <v:imagedata r:id="rId19" o:title=""/>
          </v:shape>
        </w:pict>
      </w:r>
    </w:p>
    <w:p w:rsidR="00E30267" w:rsidRDefault="00097297">
      <w:pPr>
        <w:pStyle w:val="a3"/>
        <w:divId w:val="354502756"/>
      </w:pPr>
      <w:r>
        <w:t>где: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66" type="#_x0000_t75" style="width:369.75pt;height:36pt">
            <v:imagedata r:id="rId20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69" type="#_x0000_t75" style="width:374.25pt;height:36pt">
            <v:imagedata r:id="rId21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72" type="#_x0000_t75" style="width:363pt;height:36pt">
            <v:imagedata r:id="rId22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75" type="#_x0000_t75" style="width:396pt;height:36pt">
            <v:imagedata r:id="rId2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78" type="#_x0000_t75" style="width:108.75pt;height:32.25pt">
            <v:imagedata r:id="rId24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1381" type="#_x0000_t75" style="width:114pt;height:32.25pt">
            <v:imagedata r:id="rId25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1384" type="#_x0000_t75" style="width:120.75pt;height:32.25pt">
            <v:imagedata r:id="rId2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87" type="#_x0000_t75" style="width:348pt;height:33.75pt">
            <v:imagedata r:id="rId2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90" type="#_x0000_t75" style="width:195.75pt;height:33pt">
            <v:imagedata r:id="rId28" o:title=""/>
          </v:shape>
        </w:pict>
      </w:r>
    </w:p>
    <w:p w:rsidR="00E30267" w:rsidRDefault="00097297">
      <w:pPr>
        <w:pStyle w:val="a3"/>
        <w:divId w:val="354502756"/>
      </w:pPr>
      <w:r>
        <w:t xml:space="preserve">где       </w:t>
      </w:r>
      <w:r w:rsidR="0009784F">
        <w:rPr>
          <w:noProof/>
        </w:rPr>
        <w:pict>
          <v:shape id="_x0000_i1393" type="#_x0000_t75" style="width:9pt;height:11.25pt">
            <v:imagedata r:id="rId29" o:title=""/>
          </v:shape>
        </w:pict>
      </w:r>
      <w:r>
        <w:t xml:space="preserve">   – расчетная скорость локомотива, </w:t>
      </w:r>
      <w:r w:rsidR="0009784F">
        <w:rPr>
          <w:noProof/>
        </w:rPr>
        <w:pict>
          <v:shape id="_x0000_i1396" type="#_x0000_t75" style="width:90pt;height:24pt">
            <v:imagedata r:id="rId30" o:title=""/>
          </v:shape>
        </w:pict>
      </w:r>
      <w:r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399" type="#_x0000_t75" style="width:15pt;height:17.25pt">
            <v:imagedata r:id="rId31" o:title=""/>
          </v:shape>
        </w:pict>
      </w:r>
      <w:r w:rsidR="00097297">
        <w:t xml:space="preserve">– расчетная сила тяги локомотива, </w:t>
      </w:r>
      <w:r w:rsidR="00097297">
        <w:rPr>
          <w:i/>
          <w:iCs/>
        </w:rPr>
        <w:t>кгс</w:t>
      </w:r>
      <w:r w:rsidR="00097297"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Р</w:t>
      </w:r>
      <w:r>
        <w:t xml:space="preserve">    – расчетная масса локомотива, </w:t>
      </w:r>
      <w:r>
        <w:rPr>
          <w:i/>
          <w:iCs/>
        </w:rPr>
        <w:t>т</w:t>
      </w:r>
      <w:r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02" type="#_x0000_t75" style="width:15.75pt;height:18pt">
            <v:imagedata r:id="rId32" o:title=""/>
          </v:shape>
        </w:pict>
      </w:r>
      <w:r w:rsidR="00097297">
        <w:t xml:space="preserve">– основное удельное сопротивление локомотива,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05" type="#_x0000_t75" style="width:15.75pt;height:18pt">
            <v:imagedata r:id="rId33" o:title=""/>
          </v:shape>
        </w:pict>
      </w:r>
      <w:r w:rsidR="00097297">
        <w:t xml:space="preserve">– основное удельное сопротивление состава,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08" type="#_x0000_t75" style="width:12pt;height:18.75pt">
            <v:imagedata r:id="rId34" o:title=""/>
          </v:shape>
        </w:pict>
      </w:r>
      <w:r w:rsidR="00097297">
        <w:t xml:space="preserve">  – величина расчетного подъема, </w:t>
      </w:r>
      <w:r>
        <w:rPr>
          <w:noProof/>
        </w:rPr>
        <w:pict>
          <v:shape id="_x0000_i1411" type="#_x0000_t75" style="width:17.25pt;height:18.75pt">
            <v:imagedata r:id="rId35" o:title=""/>
          </v:shape>
        </w:pict>
      </w:r>
      <w:r w:rsidR="00097297"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Q</w:t>
      </w:r>
      <w:r>
        <w:t xml:space="preserve">   – масса состава, </w:t>
      </w:r>
      <w:r>
        <w:rPr>
          <w:i/>
          <w:iCs/>
        </w:rPr>
        <w:t>т</w:t>
      </w:r>
      <w:r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a, b, g</w:t>
      </w:r>
      <w:r>
        <w:t>  – соответственно доли 4-, 6- и 8- осных вагонов в составе по массе;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14" type="#_x0000_t75" style="width:47.25pt;height:18pt">
            <v:imagedata r:id="rId36" o:title=""/>
          </v:shape>
        </w:pict>
      </w:r>
      <w:r w:rsidR="00097297">
        <w:t>  – доли 4-осных вагонов на подшипниках скольжения и качения;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17" type="#_x0000_t75" style="width:27.75pt;height:18pt">
            <v:imagedata r:id="rId37" o:title=""/>
          </v:shape>
        </w:pict>
      </w:r>
      <w:r w:rsidR="00097297">
        <w:t xml:space="preserve">   – основное удельное сопротивление 4-осных груженых вагонов на подшипниках скольжения,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20" type="#_x0000_t75" style="width:32.25pt;height:18pt">
            <v:imagedata r:id="rId38" o:title=""/>
          </v:shape>
        </w:pict>
      </w:r>
      <w:r w:rsidR="00097297">
        <w:t xml:space="preserve">– основное удельное сопротивление 4-осных груженых вагонов на подшипниках скольжения,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23" type="#_x0000_t75" style="width:18.75pt;height:18pt">
            <v:imagedata r:id="rId39" o:title=""/>
          </v:shape>
        </w:pict>
      </w:r>
      <w:r w:rsidR="00097297">
        <w:t xml:space="preserve">   – основное удельное сопротивление 6-осных груженых вагонов,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26" type="#_x0000_t75" style="width:18.75pt;height:18pt">
            <v:imagedata r:id="rId40" o:title=""/>
          </v:shape>
        </w:pict>
      </w:r>
      <w:r w:rsidR="00097297">
        <w:t xml:space="preserve">   – основное удельное сопротивление 8-осных груженых вагонов,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29" type="#_x0000_t75" style="width:56.25pt;height:18pt">
            <v:imagedata r:id="rId41" o:title=""/>
          </v:shape>
        </w:pict>
      </w:r>
      <w:r w:rsidR="00097297">
        <w:t xml:space="preserve">  – средняя нагрузка от оси на рельсы в </w:t>
      </w:r>
      <w:r w:rsidR="00097297">
        <w:rPr>
          <w:i/>
          <w:iCs/>
        </w:rPr>
        <w:t>т/ось</w:t>
      </w:r>
      <w:r w:rsidR="00097297">
        <w:t xml:space="preserve"> соответственно 4-, 6- и 8- осного вагона;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32" type="#_x0000_t75" style="width:45.75pt;height:18pt">
            <v:imagedata r:id="rId42" o:title=""/>
          </v:shape>
        </w:pict>
      </w:r>
      <w:r w:rsidR="00097297">
        <w:t xml:space="preserve">      – масса брутто соответственно 4-, 6- и 8- осного вагона, </w:t>
      </w:r>
      <w:r w:rsidR="00097297">
        <w:rPr>
          <w:i/>
          <w:iCs/>
        </w:rPr>
        <w:t>т</w:t>
      </w:r>
      <w:r w:rsidR="00097297">
        <w:t>;</w:t>
      </w:r>
    </w:p>
    <w:p w:rsidR="00E30267" w:rsidRDefault="00097297">
      <w:pPr>
        <w:pStyle w:val="a3"/>
        <w:divId w:val="354502756"/>
      </w:pPr>
      <w:r>
        <w:rPr>
          <w:b/>
          <w:bCs/>
        </w:rPr>
        <w:t>                                      III.    Проверки массы состава с учетом ограничений.</w:t>
      </w:r>
    </w:p>
    <w:p w:rsidR="00E30267" w:rsidRDefault="00097297">
      <w:pPr>
        <w:pStyle w:val="a3"/>
        <w:divId w:val="354502756"/>
      </w:pPr>
      <w:r>
        <w:t xml:space="preserve">1.    </w:t>
      </w:r>
      <w:r>
        <w:rPr>
          <w:b/>
          <w:bCs/>
        </w:rPr>
        <w:t>Проверка массы состава на возможность надежного преодоления встречающегося на участке короткого подъема крутизной больше расчетного</w:t>
      </w:r>
      <w:r>
        <w:t xml:space="preserve"> с учетом использования кинетической энергии, накопленной на предшествующих «легких» элементах профиля, выполняется аналитическим способом. При этом используют расчетное соотношение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35" type="#_x0000_t75" style="width:87.75pt;height:38.25pt">
            <v:imagedata r:id="rId4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38" type="#_x0000_t75" style="width:62.25pt;height:24pt">
            <v:imagedata r:id="rId44" o:title=""/>
          </v:shape>
        </w:pict>
      </w:r>
      <w:r w:rsidR="00097297">
        <w:t xml:space="preserve">                     </w:t>
      </w:r>
      <w:r>
        <w:rPr>
          <w:noProof/>
        </w:rPr>
        <w:pict>
          <v:shape id="_x0000_i1441" type="#_x0000_t75" style="width:71.25pt;height:24pt">
            <v:imagedata r:id="rId4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44" type="#_x0000_t75" style="width:213.75pt;height:35.25pt">
            <v:imagedata r:id="rId4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47" type="#_x0000_t75" style="width:357.75pt;height:30.75pt">
            <v:imagedata r:id="rId4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50" type="#_x0000_t75" style="width:162.75pt;height:32.25pt">
            <v:imagedata r:id="rId48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53" type="#_x0000_t75" style="width:147.75pt;height:20.25pt">
            <v:imagedata r:id="rId4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56" type="#_x0000_t75" style="width:242.25pt;height:18.75pt">
            <v:imagedata r:id="rId50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59" type="#_x0000_t75" style="width:253.5pt;height:21pt">
            <v:imagedata r:id="rId1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62" type="#_x0000_t75" style="width:396pt;height:38.25pt">
            <v:imagedata r:id="rId51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65" type="#_x0000_t75" style="width:405.75pt;height:38.25pt">
            <v:imagedata r:id="rId52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68" type="#_x0000_t75" style="width:389.25pt;height:38.25pt">
            <v:imagedata r:id="rId5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71" type="#_x0000_t75" style="width:414pt;height:38.25pt">
            <v:imagedata r:id="rId54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74" type="#_x0000_t75" style="width:108.75pt;height:32.25pt">
            <v:imagedata r:id="rId24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1477" type="#_x0000_t75" style="width:114pt;height:32.25pt">
            <v:imagedata r:id="rId25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1480" type="#_x0000_t75" style="width:120.75pt;height:32.25pt">
            <v:imagedata r:id="rId2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83" type="#_x0000_t75" style="width:348pt;height:33.75pt">
            <v:imagedata r:id="rId5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486" type="#_x0000_t75" style="width:141.75pt;height:35.25pt">
            <v:imagedata r:id="rId56" o:title=""/>
          </v:shape>
        </w:pict>
      </w:r>
    </w:p>
    <w:p w:rsidR="00E30267" w:rsidRDefault="00097297">
      <w:pPr>
        <w:pStyle w:val="a3"/>
        <w:divId w:val="354502756"/>
      </w:pPr>
      <w:r>
        <w:t xml:space="preserve">где       </w:t>
      </w:r>
      <w:r w:rsidR="0009784F">
        <w:rPr>
          <w:noProof/>
        </w:rPr>
        <w:pict>
          <v:shape id="_x0000_i1489" type="#_x0000_t75" style="width:12.75pt;height:18pt">
            <v:imagedata r:id="rId57" o:title=""/>
          </v:shape>
        </w:pict>
      </w:r>
      <w:r>
        <w:t xml:space="preserve">  – скорость в начале проверяемого подъема; выбирается из условий подхода к проверяемому элементу </w:t>
      </w:r>
      <w:r w:rsidR="0009784F">
        <w:rPr>
          <w:noProof/>
        </w:rPr>
        <w:pict>
          <v:shape id="_x0000_i1492" type="#_x0000_t75" style="width:14.25pt;height:18.75pt">
            <v:imagedata r:id="rId58" o:title=""/>
          </v:shape>
        </w:pict>
      </w:r>
      <w:r>
        <w:t xml:space="preserve"> (для грузовых поездов можно принимать </w:t>
      </w:r>
      <w:r w:rsidR="0009784F">
        <w:rPr>
          <w:noProof/>
        </w:rPr>
        <w:pict>
          <v:shape id="_x0000_i1495" type="#_x0000_t75" style="width:84.75pt;height:24pt">
            <v:imagedata r:id="rId59" o:title=""/>
          </v:shape>
        </w:pict>
      </w:r>
      <w:r>
        <w:t xml:space="preserve">, но не выше конструкционной скорости локомотива; в данном случае принимаем </w:t>
      </w:r>
      <w:r w:rsidR="0009784F">
        <w:rPr>
          <w:noProof/>
        </w:rPr>
        <w:pict>
          <v:shape id="_x0000_i1498" type="#_x0000_t75" style="width:62.25pt;height:24pt">
            <v:imagedata r:id="rId44" o:title=""/>
          </v:shape>
        </w:pict>
      </w:r>
      <w:r>
        <w:t>);</w:t>
      </w:r>
      <w:r>
        <w:br/>
      </w:r>
      <w:r w:rsidR="0009784F">
        <w:rPr>
          <w:noProof/>
        </w:rPr>
        <w:pict>
          <v:shape id="_x0000_i1501" type="#_x0000_t75" style="width:12.75pt;height:17.25pt">
            <v:imagedata r:id="rId60" o:title=""/>
          </v:shape>
        </w:pict>
      </w:r>
      <w:r>
        <w:t xml:space="preserve">  – скорость в конце проверяемого подъема. Эта скорость должна быть не менее расчетной, т.е. должно выдерживаться условие </w:t>
      </w:r>
      <w:r w:rsidR="0009784F">
        <w:rPr>
          <w:noProof/>
        </w:rPr>
        <w:pict>
          <v:shape id="_x0000_i1504" type="#_x0000_t75" style="width:38.25pt;height:18.75pt">
            <v:imagedata r:id="rId61" o:title=""/>
          </v:shape>
        </w:pict>
      </w:r>
      <w:r>
        <w:t xml:space="preserve">. В курсовой работе принимаем </w:t>
      </w:r>
      <w:r w:rsidR="0009784F">
        <w:rPr>
          <w:noProof/>
        </w:rPr>
        <w:pict>
          <v:shape id="_x0000_i1507" type="#_x0000_t75" style="width:38.25pt;height:18.75pt">
            <v:imagedata r:id="rId62" o:title=""/>
          </v:shape>
        </w:pict>
      </w:r>
      <w:r>
        <w:t>.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10" type="#_x0000_t75" style="width:15pt;height:17.25pt">
            <v:imagedata r:id="rId31" o:title=""/>
          </v:shape>
        </w:pict>
      </w:r>
      <w:r w:rsidR="00097297">
        <w:t xml:space="preserve">– расчетная сила тяги локомотива, </w:t>
      </w:r>
      <w:r w:rsidR="00097297">
        <w:rPr>
          <w:i/>
          <w:iCs/>
        </w:rPr>
        <w:t>кгс</w:t>
      </w:r>
      <w:r w:rsidR="00097297"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Р</w:t>
      </w:r>
      <w:r>
        <w:t xml:space="preserve">    – расчетная масса локомотива, </w:t>
      </w:r>
      <w:r>
        <w:rPr>
          <w:i/>
          <w:iCs/>
        </w:rPr>
        <w:t>т</w:t>
      </w:r>
      <w:r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13" type="#_x0000_t75" style="width:15.75pt;height:18pt">
            <v:imagedata r:id="rId32" o:title=""/>
          </v:shape>
        </w:pict>
      </w:r>
      <w:r w:rsidR="00097297">
        <w:t xml:space="preserve">– основное удельное сопротивление локомотива,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16" type="#_x0000_t75" style="width:15.75pt;height:18pt">
            <v:imagedata r:id="rId33" o:title=""/>
          </v:shape>
        </w:pict>
      </w:r>
      <w:r w:rsidR="00097297">
        <w:t xml:space="preserve">– основное удельное сопротивление состава,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19" type="#_x0000_t75" style="width:14.25pt;height:18.75pt">
            <v:imagedata r:id="rId58" o:title=""/>
          </v:shape>
        </w:pict>
      </w:r>
      <w:r w:rsidR="00097297">
        <w:t xml:space="preserve">– величина максимального подъема, </w:t>
      </w:r>
      <w:r>
        <w:rPr>
          <w:noProof/>
        </w:rPr>
        <w:pict>
          <v:shape id="_x0000_i1522" type="#_x0000_t75" style="width:17.25pt;height:18.75pt">
            <v:imagedata r:id="rId35" o:title=""/>
          </v:shape>
        </w:pict>
      </w:r>
      <w:r w:rsidR="00097297"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Q</w:t>
      </w:r>
      <w:r>
        <w:t xml:space="preserve">   – масса состава, </w:t>
      </w:r>
      <w:r>
        <w:rPr>
          <w:i/>
          <w:iCs/>
        </w:rPr>
        <w:t>т</w:t>
      </w:r>
      <w:r>
        <w:t>;</w:t>
      </w:r>
    </w:p>
    <w:p w:rsidR="00E30267" w:rsidRDefault="00097297">
      <w:pPr>
        <w:pStyle w:val="a3"/>
        <w:divId w:val="354502756"/>
      </w:pPr>
      <w:r>
        <w:rPr>
          <w:i/>
          <w:iCs/>
        </w:rPr>
        <w:t>a, b, g</w:t>
      </w:r>
      <w:r>
        <w:t>  – соответственно доли 4-, 6- и 8- осных вагонов в составе по массе;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25" type="#_x0000_t75" style="width:47.25pt;height:18pt">
            <v:imagedata r:id="rId36" o:title=""/>
          </v:shape>
        </w:pict>
      </w:r>
      <w:r w:rsidR="00097297">
        <w:t>  – доли 4-осных вагонов на подшипниках скольжения и качения;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28" type="#_x0000_t75" style="width:27.75pt;height:18pt">
            <v:imagedata r:id="rId37" o:title=""/>
          </v:shape>
        </w:pict>
      </w:r>
      <w:r w:rsidR="00097297">
        <w:t xml:space="preserve">   – основное удельное сопротивление 4-осных груженых вагонов на подшипниках скольжения,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31" type="#_x0000_t75" style="width:32.25pt;height:18pt">
            <v:imagedata r:id="rId38" o:title=""/>
          </v:shape>
        </w:pict>
      </w:r>
      <w:r w:rsidR="00097297">
        <w:t xml:space="preserve">– основное удельное сопротивление 4-осных груженых вагонов на подшипниках скольжения,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34" type="#_x0000_t75" style="width:18.75pt;height:18pt">
            <v:imagedata r:id="rId39" o:title=""/>
          </v:shape>
        </w:pict>
      </w:r>
      <w:r w:rsidR="00097297">
        <w:t xml:space="preserve">   – основное удельное сопротивление 6-осных груженых вагонов,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37" type="#_x0000_t75" style="width:18.75pt;height:18pt">
            <v:imagedata r:id="rId40" o:title=""/>
          </v:shape>
        </w:pict>
      </w:r>
      <w:r w:rsidR="00097297">
        <w:t xml:space="preserve">   – основное удельное сопротивление 8-осных груженых вагонов,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40" type="#_x0000_t75" style="width:56.25pt;height:18pt">
            <v:imagedata r:id="rId41" o:title=""/>
          </v:shape>
        </w:pict>
      </w:r>
      <w:r w:rsidR="00097297">
        <w:t xml:space="preserve">  – средняя нагрузка от оси на рельсы в </w:t>
      </w:r>
      <w:r w:rsidR="00097297">
        <w:rPr>
          <w:i/>
          <w:iCs/>
        </w:rPr>
        <w:t>т/ось</w:t>
      </w:r>
      <w:r w:rsidR="00097297">
        <w:t xml:space="preserve"> соответственно 4-, 6- и 8- осного вагона;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43" type="#_x0000_t75" style="width:45.75pt;height:18pt">
            <v:imagedata r:id="rId42" o:title=""/>
          </v:shape>
        </w:pict>
      </w:r>
      <w:r w:rsidR="00097297">
        <w:t xml:space="preserve">      – масса брутто соответственно 4-, 6- и 8- осного вагона, </w:t>
      </w:r>
      <w:r w:rsidR="00097297">
        <w:rPr>
          <w:i/>
          <w:iCs/>
        </w:rPr>
        <w:t>т</w:t>
      </w:r>
      <w:r w:rsidR="00097297">
        <w:t>;</w:t>
      </w:r>
    </w:p>
    <w:p w:rsidR="00E30267" w:rsidRDefault="00097297">
      <w:pPr>
        <w:pStyle w:val="a3"/>
        <w:divId w:val="354502756"/>
      </w:pPr>
      <w:r>
        <w:t xml:space="preserve">удельную силу </w:t>
      </w:r>
      <w:r w:rsidR="0009784F">
        <w:rPr>
          <w:noProof/>
        </w:rPr>
        <w:pict>
          <v:shape id="_x0000_i1546" type="#_x0000_t75" style="width:54.75pt;height:20.25pt">
            <v:imagedata r:id="rId63" o:title=""/>
          </v:shape>
        </w:pict>
      </w:r>
      <w:r>
        <w:t xml:space="preserve"> в пределах выбранного интервала изменения скоростей принимают равной удельной силе при средней скорости интервала, т.е. в формулу подставляются значения </w:t>
      </w:r>
      <w:r w:rsidR="0009784F">
        <w:rPr>
          <w:noProof/>
        </w:rPr>
        <w:pict>
          <v:shape id="_x0000_i1549" type="#_x0000_t75" style="width:15pt;height:17.25pt">
            <v:imagedata r:id="rId31" o:title=""/>
          </v:shape>
        </w:pict>
      </w:r>
      <w:r>
        <w:t xml:space="preserve">, </w:t>
      </w:r>
      <w:r w:rsidR="0009784F">
        <w:rPr>
          <w:noProof/>
        </w:rPr>
        <w:pict>
          <v:shape id="_x0000_i1552" type="#_x0000_t75" style="width:15.75pt;height:18pt">
            <v:imagedata r:id="rId32" o:title=""/>
          </v:shape>
        </w:pict>
      </w:r>
      <w:r>
        <w:t xml:space="preserve"> и </w:t>
      </w:r>
      <w:r w:rsidR="0009784F">
        <w:rPr>
          <w:noProof/>
        </w:rPr>
        <w:pict>
          <v:shape id="_x0000_i1555" type="#_x0000_t75" style="width:15.75pt;height:18pt">
            <v:imagedata r:id="rId33" o:title=""/>
          </v:shape>
        </w:pict>
      </w:r>
      <w:r>
        <w:t>, определенные по среднему значению скорости рассматриваемого интервала.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58" type="#_x0000_t75" style="width:54pt;height:18.75pt">
            <v:imagedata r:id="rId64" o:title=""/>
          </v:shape>
        </w:pict>
      </w:r>
      <w:r w:rsidR="00097297">
        <w:t xml:space="preserve">, что меньше, чем </w:t>
      </w:r>
      <w:r>
        <w:rPr>
          <w:noProof/>
        </w:rPr>
        <w:pict>
          <v:shape id="_x0000_i1561" type="#_x0000_t75" style="width:45.75pt;height:14.25pt">
            <v:imagedata r:id="rId65" o:title=""/>
          </v:shape>
        </w:pict>
      </w:r>
      <w:r w:rsidR="00097297">
        <w:t xml:space="preserve">, следовательно при рассчитанной массе состава </w:t>
      </w:r>
      <w:r w:rsidR="00097297">
        <w:rPr>
          <w:b/>
          <w:bCs/>
          <w:i/>
          <w:iCs/>
        </w:rPr>
        <w:t>Q</w:t>
      </w:r>
      <w:r w:rsidR="00097297">
        <w:t xml:space="preserve"> поезд надежно преодолевает проверяемый подъем, крутизной больше расчетного, с учетом накопленной к началу элемента кинетической энергии.</w:t>
      </w:r>
    </w:p>
    <w:p w:rsidR="00E30267" w:rsidRDefault="00097297">
      <w:pPr>
        <w:pStyle w:val="a3"/>
        <w:divId w:val="354502756"/>
      </w:pPr>
      <w:r>
        <w:t xml:space="preserve">2.      </w:t>
      </w:r>
      <w:r>
        <w:rPr>
          <w:b/>
          <w:bCs/>
        </w:rPr>
        <w:t xml:space="preserve">Проверка массы состава на трогание с места </w:t>
      </w:r>
      <w:r>
        <w:t>на заданном участке выполняется по формуле: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64" type="#_x0000_t75" style="width:118.5pt;height:44.25pt">
            <v:imagedata r:id="rId66" o:title=""/>
          </v:shape>
        </w:pict>
      </w:r>
    </w:p>
    <w:p w:rsidR="00E30267" w:rsidRDefault="00097297">
      <w:pPr>
        <w:pStyle w:val="a3"/>
        <w:divId w:val="354502756"/>
      </w:pPr>
      <w:r>
        <w:t xml:space="preserve">где    </w:t>
      </w:r>
      <w:r w:rsidR="0009784F">
        <w:rPr>
          <w:noProof/>
        </w:rPr>
        <w:pict>
          <v:shape id="_x0000_i1567" type="#_x0000_t75" style="width:24.75pt;height:20.25pt">
            <v:imagedata r:id="rId67" o:title=""/>
          </v:shape>
        </w:pict>
      </w:r>
      <w:r>
        <w:t xml:space="preserve">– сила тяги локомотива при трогании состава с места, </w:t>
      </w:r>
      <w:r>
        <w:rPr>
          <w:i/>
          <w:iCs/>
        </w:rPr>
        <w:t>кгс</w:t>
      </w:r>
      <w:r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70" type="#_x0000_t75" style="width:15.75pt;height:18.75pt">
            <v:imagedata r:id="rId68" o:title=""/>
          </v:shape>
        </w:pict>
      </w:r>
      <w:r w:rsidR="00097297">
        <w:t xml:space="preserve">    – крутизна наиболее трудного элемента на раздельных пунктах (станциях) заданного участка </w:t>
      </w:r>
      <w:r>
        <w:rPr>
          <w:noProof/>
        </w:rPr>
        <w:pict>
          <v:shape id="_x0000_i1573" type="#_x0000_t75" style="width:17.25pt;height:18.75pt">
            <v:imagedata r:id="rId35" o:title=""/>
          </v:shape>
        </w:pict>
      </w:r>
      <w:r w:rsidR="00097297">
        <w:t> (в сторону движения);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76" type="#_x0000_t75" style="width:21pt;height:18.75pt">
            <v:imagedata r:id="rId69" o:title=""/>
          </v:shape>
        </w:pict>
      </w:r>
      <w:r w:rsidR="00097297">
        <w:t xml:space="preserve">  – удельное сопротивление поезда при трогании с места (на площадке), </w:t>
      </w:r>
      <w:r w:rsidR="00097297">
        <w:rPr>
          <w:i/>
          <w:iCs/>
        </w:rPr>
        <w:t>кгс/т</w:t>
      </w:r>
      <w:r w:rsidR="00097297">
        <w:t>.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79" type="#_x0000_t75" style="width:237.75pt;height:25.5pt">
            <v:imagedata r:id="rId70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582" type="#_x0000_t75" style="width:42pt;height:30.75pt">
            <v:imagedata r:id="rId71" o:title=""/>
          </v:shape>
        </w:pict>
      </w:r>
      <w:r w:rsidR="00097297">
        <w:t xml:space="preserve">          </w:t>
      </w:r>
      <w:r>
        <w:rPr>
          <w:noProof/>
        </w:rPr>
        <w:pict>
          <v:shape id="_x0000_i1585" type="#_x0000_t75" style="width:48pt;height:30.75pt">
            <v:imagedata r:id="rId72" o:title=""/>
          </v:shape>
        </w:pict>
      </w:r>
      <w:r w:rsidR="00097297">
        <w:t xml:space="preserve">        </w:t>
      </w:r>
      <w:r>
        <w:rPr>
          <w:noProof/>
        </w:rPr>
        <w:pict>
          <v:shape id="_x0000_i1588" type="#_x0000_t75" style="width:45.75pt;height:30.75pt">
            <v:imagedata r:id="rId73" o:title=""/>
          </v:shape>
        </w:pict>
      </w:r>
      <w:r w:rsidR="00097297">
        <w:t xml:space="preserve">        </w:t>
      </w:r>
      <w:r>
        <w:rPr>
          <w:noProof/>
        </w:rPr>
        <w:pict>
          <v:shape id="_x0000_i1591" type="#_x0000_t75" style="width:42.75pt;height:30.75pt">
            <v:imagedata r:id="rId74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1594" type="#_x0000_t75" style="width:45pt;height:30.75pt">
            <v:imagedata r:id="rId75" o:title=""/>
          </v:shape>
        </w:pict>
      </w:r>
    </w:p>
    <w:p w:rsidR="00E30267" w:rsidRDefault="00097297">
      <w:pPr>
        <w:pStyle w:val="a3"/>
        <w:divId w:val="354502756"/>
      </w:pPr>
      <w:r>
        <w:t xml:space="preserve">Здесь </w:t>
      </w:r>
      <w:r w:rsidR="0009784F">
        <w:rPr>
          <w:noProof/>
        </w:rPr>
        <w:pict>
          <v:shape id="_x0000_i1597" type="#_x0000_t75" style="width:24.75pt;height:21pt">
            <v:imagedata r:id="rId76" o:title=""/>
          </v:shape>
        </w:pict>
      </w:r>
      <w:r>
        <w:t xml:space="preserve"> и </w:t>
      </w:r>
      <w:r w:rsidR="0009784F">
        <w:rPr>
          <w:noProof/>
        </w:rPr>
        <w:pict>
          <v:shape id="_x0000_i1600" type="#_x0000_t75" style="width:24.75pt;height:21pt">
            <v:imagedata r:id="rId77" o:title=""/>
          </v:shape>
        </w:pict>
      </w:r>
      <w:r>
        <w:t> – удельное сопротивление при трогании с места соответственно для 4-осных вагонов на подшипниках качения и на подшипниках скольжения;</w:t>
      </w:r>
    </w:p>
    <w:p w:rsidR="00E30267" w:rsidRDefault="00097297">
      <w:pPr>
        <w:pStyle w:val="a3"/>
        <w:divId w:val="354502756"/>
      </w:pPr>
      <w:r>
        <w:rPr>
          <w:i/>
          <w:iCs/>
        </w:rPr>
        <w:t>d</w:t>
      </w:r>
      <w:r>
        <w:t xml:space="preserve"> и </w:t>
      </w:r>
      <w:r>
        <w:rPr>
          <w:i/>
          <w:iCs/>
        </w:rPr>
        <w:t>e</w:t>
      </w:r>
      <w:r>
        <w:t xml:space="preserve"> – соответственно доли 4-осных вагонов с подшипниками качения и подшипниками скольжения.</w:t>
      </w:r>
    </w:p>
    <w:p w:rsidR="00E30267" w:rsidRDefault="00097297">
      <w:pPr>
        <w:pStyle w:val="a3"/>
        <w:divId w:val="354502756"/>
      </w:pPr>
      <w:r>
        <w:t>Соответственно формулы расчета удельных сопротивлений для вагонов на подшипниках скольжения и качения выглядят следующим образом: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03" type="#_x0000_t75" style="width:69.75pt;height:33.75pt">
            <v:imagedata r:id="rId78" o:title=""/>
          </v:shape>
        </w:pict>
      </w:r>
      <w:r w:rsidR="00097297">
        <w:t xml:space="preserve">             </w:t>
      </w:r>
      <w:r>
        <w:rPr>
          <w:noProof/>
        </w:rPr>
        <w:pict>
          <v:shape id="_x0000_i1606" type="#_x0000_t75" style="width:69pt;height:33.75pt">
            <v:imagedata r:id="rId7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09" type="#_x0000_t75" style="width:108.75pt;height:32.25pt">
            <v:imagedata r:id="rId24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1612" type="#_x0000_t75" style="width:114pt;height:32.25pt">
            <v:imagedata r:id="rId25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1615" type="#_x0000_t75" style="width:120.75pt;height:32.25pt">
            <v:imagedata r:id="rId2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18" type="#_x0000_t75" style="width:123.75pt;height:33pt">
            <v:imagedata r:id="rId80" o:title=""/>
          </v:shape>
        </w:pict>
      </w:r>
      <w:r w:rsidR="00097297">
        <w:t xml:space="preserve">      </w:t>
      </w:r>
      <w:r>
        <w:rPr>
          <w:noProof/>
        </w:rPr>
        <w:pict>
          <v:shape id="_x0000_i1621" type="#_x0000_t75" style="width:126.75pt;height:33pt">
            <v:imagedata r:id="rId81" o:title=""/>
          </v:shape>
        </w:pict>
      </w:r>
      <w:r w:rsidR="00097297">
        <w:br/>
      </w:r>
      <w:r>
        <w:rPr>
          <w:noProof/>
        </w:rPr>
        <w:pict>
          <v:shape id="_x0000_i1624" type="#_x0000_t75" style="width:123.75pt;height:33pt">
            <v:imagedata r:id="rId82" o:title=""/>
          </v:shape>
        </w:pict>
      </w:r>
      <w:r w:rsidR="00097297">
        <w:t xml:space="preserve">      </w:t>
      </w:r>
      <w:r>
        <w:rPr>
          <w:noProof/>
        </w:rPr>
        <w:pict>
          <v:shape id="_x0000_i1627" type="#_x0000_t75" style="width:131.25pt;height:33pt">
            <v:imagedata r:id="rId8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30" type="#_x0000_t75" style="width:342.75pt;height:33.75pt">
            <v:imagedata r:id="rId84" o:title=""/>
          </v:shape>
        </w:pict>
      </w:r>
    </w:p>
    <w:p w:rsidR="00E30267" w:rsidRDefault="00097297">
      <w:pPr>
        <w:pStyle w:val="a3"/>
        <w:divId w:val="354502756"/>
      </w:pPr>
      <w:r>
        <w:t xml:space="preserve">В этих формулах </w:t>
      </w:r>
      <w:r w:rsidR="0009784F">
        <w:rPr>
          <w:noProof/>
        </w:rPr>
        <w:pict>
          <v:shape id="_x0000_i1633" type="#_x0000_t75" style="width:14.25pt;height:18pt">
            <v:imagedata r:id="rId85" o:title=""/>
          </v:shape>
        </w:pict>
      </w:r>
      <w:r>
        <w:t xml:space="preserve"> – нагрузка от оси на рельсы для данной группы вагонов (при вычислении по ним значений </w:t>
      </w:r>
      <w:r w:rsidR="0009784F">
        <w:rPr>
          <w:noProof/>
        </w:rPr>
        <w:pict>
          <v:shape id="_x0000_i1636" type="#_x0000_t75" style="width:24.75pt;height:21pt">
            <v:imagedata r:id="rId76" o:title=""/>
          </v:shape>
        </w:pict>
      </w:r>
      <w:r>
        <w:t xml:space="preserve">, </w:t>
      </w:r>
      <w:r w:rsidR="0009784F">
        <w:rPr>
          <w:noProof/>
        </w:rPr>
        <w:pict>
          <v:shape id="_x0000_i1639" type="#_x0000_t75" style="width:24.75pt;height:21pt">
            <v:imagedata r:id="rId77" o:title=""/>
          </v:shape>
        </w:pict>
      </w:r>
      <w:r>
        <w:t xml:space="preserve">, </w:t>
      </w:r>
      <w:r w:rsidR="0009784F">
        <w:rPr>
          <w:noProof/>
        </w:rPr>
        <w:pict>
          <v:shape id="_x0000_i1642" type="#_x0000_t75" style="width:24.75pt;height:21pt">
            <v:imagedata r:id="rId86" o:title=""/>
          </v:shape>
        </w:pict>
      </w:r>
      <w:r>
        <w:t xml:space="preserve"> и </w:t>
      </w:r>
      <w:r w:rsidR="0009784F">
        <w:rPr>
          <w:noProof/>
        </w:rPr>
        <w:pict>
          <v:shape id="_x0000_i1645" type="#_x0000_t75" style="width:24.75pt;height:21pt">
            <v:imagedata r:id="rId87" o:title=""/>
          </v:shape>
        </w:pict>
      </w:r>
      <w:r>
        <w:t xml:space="preserve"> подставляются величины </w:t>
      </w:r>
      <w:r w:rsidR="0009784F">
        <w:rPr>
          <w:noProof/>
        </w:rPr>
        <w:pict>
          <v:shape id="_x0000_i1648" type="#_x0000_t75" style="width:14.25pt;height:18pt">
            <v:imagedata r:id="rId85" o:title=""/>
          </v:shape>
        </w:pict>
      </w:r>
      <w:r>
        <w:t>, полученные ранее).</w:t>
      </w:r>
    </w:p>
    <w:p w:rsidR="00E30267" w:rsidRDefault="00097297">
      <w:pPr>
        <w:pStyle w:val="a3"/>
        <w:divId w:val="354502756"/>
      </w:pPr>
      <w:r>
        <w:t xml:space="preserve">Формулу проверки массы состава на трогание с места целесообразнее решить относительно </w:t>
      </w:r>
      <w:r w:rsidR="0009784F">
        <w:rPr>
          <w:noProof/>
        </w:rPr>
        <w:pict>
          <v:shape id="_x0000_i1651" type="#_x0000_t75" style="width:15.75pt;height:18.75pt">
            <v:imagedata r:id="rId68" o:title=""/>
          </v:shape>
        </w:pict>
      </w:r>
      <w:r>
        <w:t> с целью определения наибольшего подъема, на котором заданный локомотив возьмет с места состав рассчитанной массы: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54" type="#_x0000_t75" style="width:92.25pt;height:36pt">
            <v:imagedata r:id="rId88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57" type="#_x0000_t75" style="width:165.75pt;height:30.75pt">
            <v:imagedata r:id="rId8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60" type="#_x0000_t75" style="width:57pt;height:18.75pt">
            <v:imagedata r:id="rId90" o:title=""/>
          </v:shape>
        </w:pict>
      </w:r>
      <w:r w:rsidR="00097297">
        <w:t xml:space="preserve">, что является больше, чем </w:t>
      </w:r>
      <w:r>
        <w:rPr>
          <w:noProof/>
        </w:rPr>
        <w:pict>
          <v:shape id="_x0000_i1663" type="#_x0000_t75" style="width:48pt;height:18pt">
            <v:imagedata r:id="rId91" o:title=""/>
          </v:shape>
        </w:pict>
      </w:r>
      <w:r w:rsidR="00097297">
        <w:t xml:space="preserve">, следовательно, заданный локомотив надежно преодолевает максимальный подъем при рассчитанной массе состава </w:t>
      </w:r>
      <w:r w:rsidR="00097297">
        <w:rPr>
          <w:b/>
          <w:bCs/>
          <w:i/>
          <w:iCs/>
        </w:rPr>
        <w:t>Q</w:t>
      </w:r>
      <w:r w:rsidR="00097297">
        <w:t xml:space="preserve"> при трогании с места.</w:t>
      </w:r>
    </w:p>
    <w:p w:rsidR="00E30267" w:rsidRDefault="00097297">
      <w:pPr>
        <w:pStyle w:val="a3"/>
        <w:divId w:val="354502756"/>
      </w:pPr>
      <w:r>
        <w:t xml:space="preserve">3.    </w:t>
      </w:r>
      <w:r>
        <w:rPr>
          <w:b/>
          <w:bCs/>
        </w:rPr>
        <w:t>Проверка массы состава по длине приемо-отправочных путей станции.</w:t>
      </w:r>
    </w:p>
    <w:p w:rsidR="00E30267" w:rsidRDefault="00097297">
      <w:pPr>
        <w:pStyle w:val="a3"/>
        <w:divId w:val="354502756"/>
      </w:pPr>
      <w:r>
        <w:t>Чтобы выполнить проверку массы состава по длине приемо-отправочных путей, необходимо определить число вагонов в составе и длину поезда и сопоставить эту длину с длиной приемо-отправочных путей станций.</w:t>
      </w:r>
    </w:p>
    <w:p w:rsidR="00E30267" w:rsidRDefault="00097297">
      <w:pPr>
        <w:pStyle w:val="a3"/>
        <w:divId w:val="354502756"/>
      </w:pPr>
      <w:r>
        <w:t>Число вагонов в составе грузового поезда:</w:t>
      </w:r>
    </w:p>
    <w:p w:rsidR="00E30267" w:rsidRDefault="00097297">
      <w:pPr>
        <w:pStyle w:val="a3"/>
        <w:divId w:val="354502756"/>
      </w:pPr>
      <w:r>
        <w:t xml:space="preserve">а)8-осных       </w:t>
      </w:r>
      <w:r w:rsidR="0009784F">
        <w:rPr>
          <w:noProof/>
        </w:rPr>
        <w:pict>
          <v:shape id="_x0000_i1666" type="#_x0000_t75" style="width:138pt;height:33.75pt">
            <v:imagedata r:id="rId92" o:title=""/>
          </v:shape>
        </w:pict>
      </w:r>
    </w:p>
    <w:p w:rsidR="00E30267" w:rsidRDefault="00097297">
      <w:pPr>
        <w:pStyle w:val="a3"/>
        <w:divId w:val="354502756"/>
      </w:pPr>
      <w:r>
        <w:t xml:space="preserve">б)          6-осных          </w:t>
      </w:r>
      <w:r w:rsidR="0009784F">
        <w:rPr>
          <w:noProof/>
        </w:rPr>
        <w:pict>
          <v:shape id="_x0000_i1669" type="#_x0000_t75" style="width:140.25pt;height:33.75pt">
            <v:imagedata r:id="rId93" o:title=""/>
          </v:shape>
        </w:pict>
      </w:r>
    </w:p>
    <w:p w:rsidR="00E30267" w:rsidRDefault="00097297">
      <w:pPr>
        <w:pStyle w:val="a3"/>
        <w:divId w:val="354502756"/>
      </w:pPr>
      <w:r>
        <w:t xml:space="preserve">в)          4-осных          </w:t>
      </w:r>
      <w:r w:rsidR="0009784F">
        <w:rPr>
          <w:noProof/>
        </w:rPr>
        <w:pict>
          <v:shape id="_x0000_i1672" type="#_x0000_t75" style="width:147pt;height:33.75pt">
            <v:imagedata r:id="rId94" o:title=""/>
          </v:shape>
        </w:pict>
      </w:r>
    </w:p>
    <w:p w:rsidR="00E30267" w:rsidRDefault="00097297">
      <w:pPr>
        <w:pStyle w:val="a3"/>
        <w:divId w:val="354502756"/>
      </w:pPr>
      <w:r>
        <w:t>Длины вагонов принимаются равными: 4-осного – 15м., 6-осного – 17м., 8-осного – 20м. Длина заданного локомотива – 33м. Таким образом общая длина поезда составляет: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75" type="#_x0000_t75" style="width:168.75pt;height:18pt">
            <v:imagedata r:id="rId9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78" type="#_x0000_t75" style="width:215.25pt;height:18pt">
            <v:imagedata r:id="rId96" o:title=""/>
          </v:shape>
        </w:pict>
      </w:r>
    </w:p>
    <w:p w:rsidR="00E30267" w:rsidRDefault="00097297">
      <w:pPr>
        <w:pStyle w:val="a3"/>
        <w:divId w:val="354502756"/>
      </w:pPr>
      <w:r>
        <w:t>Поезд принимается на станции с длиной приемо-отправочных путей 1550 метров.</w:t>
      </w:r>
    </w:p>
    <w:p w:rsidR="00E30267" w:rsidRDefault="00097297">
      <w:pPr>
        <w:pStyle w:val="a3"/>
        <w:divId w:val="354502756"/>
      </w:pPr>
      <w:r>
        <w:rPr>
          <w:b/>
          <w:bCs/>
        </w:rPr>
        <w:t>                             IV.    Построение диаграмм удельных равнодействующих сил.</w:t>
      </w:r>
    </w:p>
    <w:p w:rsidR="00E30267" w:rsidRDefault="00097297">
      <w:pPr>
        <w:pStyle w:val="a3"/>
        <w:divId w:val="354502756"/>
      </w:pPr>
      <w:r>
        <w:t>Составляем таблицу для трех режимов ведения поезда по прямому горизонтальному участку:</w:t>
      </w:r>
    </w:p>
    <w:p w:rsidR="00E30267" w:rsidRDefault="00097297">
      <w:pPr>
        <w:pStyle w:val="a3"/>
        <w:divId w:val="354502756"/>
      </w:pPr>
      <w:r>
        <w:t xml:space="preserve">а)  для режима тяги                          </w:t>
      </w:r>
      <w:r w:rsidR="0009784F">
        <w:rPr>
          <w:noProof/>
        </w:rPr>
        <w:pict>
          <v:shape id="_x0000_i1681" type="#_x0000_t75" style="width:78pt;height:18pt">
            <v:imagedata r:id="rId97" o:title=""/>
          </v:shape>
        </w:pict>
      </w:r>
      <w:r>
        <w:t>;</w:t>
      </w:r>
    </w:p>
    <w:p w:rsidR="00E30267" w:rsidRDefault="00097297">
      <w:pPr>
        <w:pStyle w:val="a3"/>
        <w:divId w:val="354502756"/>
      </w:pPr>
      <w:r>
        <w:t xml:space="preserve">б) для режима холостого хода       </w:t>
      </w:r>
      <w:r w:rsidR="0009784F">
        <w:rPr>
          <w:noProof/>
        </w:rPr>
        <w:pict>
          <v:shape id="_x0000_i1684" type="#_x0000_t75" style="width:57.75pt;height:18pt">
            <v:imagedata r:id="rId98" o:title=""/>
          </v:shape>
        </w:pict>
      </w:r>
      <w:r>
        <w:t>;</w:t>
      </w:r>
    </w:p>
    <w:p w:rsidR="00E30267" w:rsidRDefault="00097297">
      <w:pPr>
        <w:pStyle w:val="a3"/>
        <w:divId w:val="354502756"/>
      </w:pPr>
      <w:r>
        <w:t>в) для режимов торможения:</w:t>
      </w:r>
    </w:p>
    <w:p w:rsidR="00E30267" w:rsidRDefault="00097297">
      <w:pPr>
        <w:pStyle w:val="a3"/>
        <w:divId w:val="354502756"/>
      </w:pPr>
      <w:r>
        <w:t xml:space="preserve">-      при служебном регулировочном торможении      </w:t>
      </w:r>
      <w:r w:rsidR="0009784F">
        <w:rPr>
          <w:noProof/>
        </w:rPr>
        <w:pict>
          <v:shape id="_x0000_i1687" type="#_x0000_t75" style="width:96pt;height:18pt">
            <v:imagedata r:id="rId99" o:title=""/>
          </v:shape>
        </w:pict>
      </w:r>
      <w:r>
        <w:t>;</w:t>
      </w:r>
    </w:p>
    <w:p w:rsidR="00E30267" w:rsidRDefault="00097297">
      <w:pPr>
        <w:pStyle w:val="a3"/>
        <w:divId w:val="354502756"/>
      </w:pPr>
      <w:r>
        <w:t xml:space="preserve">-      при экстренном торможении                                  </w:t>
      </w:r>
      <w:r w:rsidR="0009784F">
        <w:rPr>
          <w:noProof/>
        </w:rPr>
        <w:pict>
          <v:shape id="_x0000_i1690" type="#_x0000_t75" style="width:81pt;height:18pt">
            <v:imagedata r:id="rId100" o:title=""/>
          </v:shape>
        </w:pict>
      </w:r>
      <w:r>
        <w:t>.</w:t>
      </w:r>
    </w:p>
    <w:p w:rsidR="00E30267" w:rsidRDefault="00097297">
      <w:pPr>
        <w:pStyle w:val="a3"/>
        <w:divId w:val="354502756"/>
      </w:pPr>
      <w:r>
        <w:t>Рассчитаем строку для скорости 10 км/ч: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93" type="#_x0000_t75" style="width:137.25pt;height:18.75pt">
            <v:imagedata r:id="rId101" o:title=""/>
          </v:shape>
        </w:pict>
      </w:r>
      <w:r w:rsidR="00097297">
        <w:t xml:space="preserve">                  </w:t>
      </w:r>
      <w:r>
        <w:rPr>
          <w:noProof/>
        </w:rPr>
        <w:pict>
          <v:shape id="_x0000_i1696" type="#_x0000_t75" style="width:194.25pt;height:18.75pt">
            <v:imagedata r:id="rId102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699" type="#_x0000_t75" style="width:60.75pt;height:18pt">
            <v:imagedata r:id="rId103" o:title=""/>
          </v:shape>
        </w:pict>
      </w:r>
      <w:r w:rsidR="00097297">
        <w:t xml:space="preserve">                     </w:t>
      </w:r>
      <w:r>
        <w:rPr>
          <w:noProof/>
        </w:rPr>
        <w:pict>
          <v:shape id="_x0000_i1702" type="#_x0000_t75" style="width:116.25pt;height:18pt">
            <v:imagedata r:id="rId104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05" type="#_x0000_t75" style="width:253.5pt;height:21pt">
            <v:imagedata r:id="rId1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08" type="#_x0000_t75" style="width:351.75pt;height:36pt">
            <v:imagedata r:id="rId10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11" type="#_x0000_t75" style="width:351pt;height:36pt">
            <v:imagedata r:id="rId10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14" type="#_x0000_t75" style="width:348.75pt;height:36pt">
            <v:imagedata r:id="rId10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17" type="#_x0000_t75" style="width:372.75pt;height:36pt">
            <v:imagedata r:id="rId108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20" type="#_x0000_t75" style="width:108.75pt;height:32.25pt">
            <v:imagedata r:id="rId24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1723" type="#_x0000_t75" style="width:114pt;height:32.25pt">
            <v:imagedata r:id="rId25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1726" type="#_x0000_t75" style="width:120.75pt;height:32.25pt">
            <v:imagedata r:id="rId26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29" type="#_x0000_t75" style="width:333.75pt;height:33.75pt">
            <v:imagedata r:id="rId10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32" type="#_x0000_t75" style="width:59.25pt;height:18pt">
            <v:imagedata r:id="rId110" o:title=""/>
          </v:shape>
        </w:pict>
      </w:r>
      <w:r w:rsidR="00097297">
        <w:t xml:space="preserve">                               </w:t>
      </w:r>
      <w:r>
        <w:rPr>
          <w:noProof/>
        </w:rPr>
        <w:pict>
          <v:shape id="_x0000_i1735" type="#_x0000_t75" style="width:131.25pt;height:18pt">
            <v:imagedata r:id="rId111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38" type="#_x0000_t75" style="width:71.25pt;height:18pt">
            <v:imagedata r:id="rId112" o:title=""/>
          </v:shape>
        </w:pict>
      </w:r>
      <w:r w:rsidR="00097297">
        <w:t xml:space="preserve">                           </w:t>
      </w:r>
      <w:r>
        <w:rPr>
          <w:noProof/>
        </w:rPr>
        <w:pict>
          <v:shape id="_x0000_i1741" type="#_x0000_t75" style="width:144.75pt;height:18pt">
            <v:imagedata r:id="rId11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44" type="#_x0000_t75" style="width:39.75pt;height:18pt">
            <v:imagedata r:id="rId114" o:title=""/>
          </v:shape>
        </w:pict>
      </w:r>
      <w:r w:rsidR="00097297">
        <w:t xml:space="preserve">                                      </w:t>
      </w:r>
      <w:r>
        <w:rPr>
          <w:noProof/>
        </w:rPr>
        <w:pict>
          <v:shape id="_x0000_i1747" type="#_x0000_t75" style="width:128.25pt;height:15.75pt">
            <v:imagedata r:id="rId11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50" type="#_x0000_t75" style="width:93pt;height:33.75pt">
            <v:imagedata r:id="rId116" o:title=""/>
          </v:shape>
        </w:pict>
      </w:r>
      <w:r w:rsidR="00097297">
        <w:t xml:space="preserve">                    </w:t>
      </w:r>
      <w:r>
        <w:rPr>
          <w:noProof/>
        </w:rPr>
        <w:pict>
          <v:shape id="_x0000_i1753" type="#_x0000_t75" style="width:2in;height:30.75pt">
            <v:imagedata r:id="rId11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56" type="#_x0000_t75" style="width:147.75pt;height:18.75pt">
            <v:imagedata r:id="rId118" o:title=""/>
          </v:shape>
        </w:pict>
      </w:r>
      <w:r w:rsidR="00097297">
        <w:t xml:space="preserve">              </w:t>
      </w:r>
      <w:r>
        <w:rPr>
          <w:noProof/>
        </w:rPr>
        <w:pict>
          <v:shape id="_x0000_i1759" type="#_x0000_t75" style="width:212.25pt;height:18.75pt">
            <v:imagedata r:id="rId11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62" type="#_x0000_t75" style="width:62.25pt;height:18pt">
            <v:imagedata r:id="rId120" o:title=""/>
          </v:shape>
        </w:pict>
      </w:r>
      <w:r w:rsidR="00097297">
        <w:t xml:space="preserve">                              </w:t>
      </w:r>
      <w:r>
        <w:rPr>
          <w:noProof/>
        </w:rPr>
        <w:pict>
          <v:shape id="_x0000_i1765" type="#_x0000_t75" style="width:125.25pt;height:18pt">
            <v:imagedata r:id="rId121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68" type="#_x0000_t75" style="width:45pt;height:18pt">
            <v:imagedata r:id="rId122" o:title=""/>
          </v:shape>
        </w:pict>
      </w:r>
      <w:r w:rsidR="00097297">
        <w:t xml:space="preserve">                                    </w:t>
      </w:r>
      <w:r>
        <w:rPr>
          <w:noProof/>
        </w:rPr>
        <w:pict>
          <v:shape id="_x0000_i1771" type="#_x0000_t75" style="width:129pt;height:15.75pt">
            <v:imagedata r:id="rId12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74" type="#_x0000_t75" style="width:75.75pt;height:33.75pt">
            <v:imagedata r:id="rId124" o:title=""/>
          </v:shape>
        </w:pict>
      </w:r>
      <w:r w:rsidR="00097297">
        <w:t xml:space="preserve">                          </w:t>
      </w:r>
      <w:r>
        <w:rPr>
          <w:noProof/>
        </w:rPr>
        <w:pict>
          <v:shape id="_x0000_i1777" type="#_x0000_t75" style="width:126.75pt;height:30.75pt">
            <v:imagedata r:id="rId125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80" type="#_x0000_t75" style="width:96pt;height:30.75pt">
            <v:imagedata r:id="rId126" o:title=""/>
          </v:shape>
        </w:pict>
      </w:r>
      <w:r w:rsidR="00097297">
        <w:t xml:space="preserve">                   </w:t>
      </w:r>
      <w:r>
        <w:rPr>
          <w:noProof/>
        </w:rPr>
        <w:pict>
          <v:shape id="_x0000_i1783" type="#_x0000_t75" style="width:146.25pt;height:30.75pt">
            <v:imagedata r:id="rId127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86" type="#_x0000_t75" style="width:78.75pt;height:18.75pt">
            <v:imagedata r:id="rId128" o:title=""/>
          </v:shape>
        </w:pict>
      </w:r>
      <w:r w:rsidR="00097297">
        <w:t xml:space="preserve">                         </w:t>
      </w:r>
      <w:r>
        <w:rPr>
          <w:noProof/>
        </w:rPr>
        <w:pict>
          <v:shape id="_x0000_i1789" type="#_x0000_t75" style="width:168pt;height:18pt">
            <v:imagedata r:id="rId129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92" type="#_x0000_t75" style="width:183pt;height:36pt">
            <v:imagedata r:id="rId130" o:title=""/>
          </v:shape>
        </w:pict>
      </w:r>
      <w:r w:rsidR="00097297">
        <w:t xml:space="preserve">          </w:t>
      </w:r>
      <w:r>
        <w:rPr>
          <w:noProof/>
        </w:rPr>
        <w:pict>
          <v:shape id="_x0000_i1795" type="#_x0000_t75" style="width:204pt;height:30.75pt">
            <v:imagedata r:id="rId131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798" type="#_x0000_t75" style="width:57.75pt;height:18pt">
            <v:imagedata r:id="rId132" o:title=""/>
          </v:shape>
        </w:pict>
      </w:r>
      <w:r w:rsidR="00097297">
        <w:t xml:space="preserve">                                </w:t>
      </w:r>
      <w:r>
        <w:rPr>
          <w:noProof/>
        </w:rPr>
        <w:pict>
          <v:shape id="_x0000_i1801" type="#_x0000_t75" style="width:140.25pt;height:15.75pt">
            <v:imagedata r:id="rId133" o:title=""/>
          </v:shape>
        </w:pic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04" type="#_x0000_t75" style="width:44.25pt;height:18pt">
            <v:imagedata r:id="rId134" o:title=""/>
          </v:shape>
        </w:pict>
      </w:r>
      <w:r w:rsidR="00097297">
        <w:t xml:space="preserve">                                    </w:t>
      </w:r>
      <w:r>
        <w:rPr>
          <w:noProof/>
        </w:rPr>
        <w:pict>
          <v:shape id="_x0000_i1807" type="#_x0000_t75" style="width:117.75pt;height:15.75pt">
            <v:imagedata r:id="rId135" o:title=""/>
          </v:shape>
        </w:pict>
      </w:r>
    </w:p>
    <w:p w:rsidR="00E30267" w:rsidRDefault="00097297">
      <w:pPr>
        <w:pStyle w:val="a3"/>
        <w:divId w:val="354502756"/>
      </w:pPr>
      <w:r>
        <w:t xml:space="preserve">где    </w:t>
      </w:r>
      <w:r w:rsidR="0009784F">
        <w:rPr>
          <w:noProof/>
        </w:rPr>
        <w:pict>
          <v:shape id="_x0000_i1810" type="#_x0000_t75" style="width:17.25pt;height:18pt">
            <v:imagedata r:id="rId136" o:title=""/>
          </v:shape>
        </w:pict>
      </w:r>
      <w:r>
        <w:t xml:space="preserve">   – полное сопротивление локомотива, </w:t>
      </w:r>
      <w:r>
        <w:rPr>
          <w:i/>
          <w:iCs/>
        </w:rPr>
        <w:t>кгс</w:t>
      </w:r>
      <w:r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13" type="#_x0000_t75" style="width:18.75pt;height:18pt">
            <v:imagedata r:id="rId137" o:title=""/>
          </v:shape>
        </w:pict>
      </w:r>
      <w:r w:rsidR="00097297">
        <w:t xml:space="preserve">   –полное сопротивление состава, </w:t>
      </w:r>
      <w:r w:rsidR="00097297">
        <w:rPr>
          <w:i/>
          <w:iCs/>
        </w:rPr>
        <w:t>кгс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16" type="#_x0000_t75" style="width:17.25pt;height:18pt">
            <v:imagedata r:id="rId136" o:title=""/>
          </v:shape>
        </w:pict>
      </w:r>
      <w:r w:rsidR="00097297">
        <w:t xml:space="preserve">   – полное сопротивление поезда, </w:t>
      </w:r>
      <w:r w:rsidR="00097297">
        <w:rPr>
          <w:i/>
          <w:iCs/>
        </w:rPr>
        <w:t>кгс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19" type="#_x0000_t75" style="width:15pt;height:18pt">
            <v:imagedata r:id="rId138" o:title=""/>
          </v:shape>
        </w:pict>
      </w:r>
      <w:r w:rsidR="00097297">
        <w:t xml:space="preserve">    – основное удельное сопротивление локомотива на холостом ходу,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22" type="#_x0000_t75" style="width:17.25pt;height:18pt">
            <v:imagedata r:id="rId139" o:title=""/>
          </v:shape>
        </w:pict>
      </w:r>
      <w:r w:rsidR="00097297">
        <w:t xml:space="preserve">   – полное сопротивление локомотива на холостом ходу, </w:t>
      </w:r>
      <w:r w:rsidR="00097297">
        <w:rPr>
          <w:i/>
          <w:iCs/>
        </w:rPr>
        <w:t>кгс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25" type="#_x0000_t75" style="width:20.25pt;height:18pt">
            <v:imagedata r:id="rId140" o:title=""/>
          </v:shape>
        </w:pict>
      </w:r>
      <w:r w:rsidR="00097297">
        <w:t xml:space="preserve">  – основное удельное сопротивление всего поезда (при следовании его по прямому горизонтальному пути) при движении локомотива на холостом ходу,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28" type="#_x0000_t75" style="width:18pt;height:18.75pt">
            <v:imagedata r:id="rId141" o:title=""/>
          </v:shape>
        </w:pict>
      </w:r>
      <w:r w:rsidR="00097297">
        <w:t>   – расчетный коэффициент трения колодок о колесо (он рассчитывается по различным формулам в зависимости от того чугунные колодки или композиционные; в курсовой работе используется формула для чугунных колодок);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31" type="#_x0000_t75" style="width:15pt;height:18pt">
            <v:imagedata r:id="rId142" o:title=""/>
          </v:shape>
        </w:pict>
      </w:r>
      <w:r w:rsidR="00097297">
        <w:t xml:space="preserve">    – удельные тормозные силы поезда, </w:t>
      </w:r>
      <w:r w:rsidR="00097297">
        <w:rPr>
          <w:i/>
          <w:iCs/>
        </w:rPr>
        <w:t>кгс/т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34" type="#_x0000_t75" style="width:15pt;height:18.75pt">
            <v:imagedata r:id="rId143" o:title=""/>
          </v:shape>
        </w:pict>
      </w:r>
      <w:r w:rsidR="00097297">
        <w:t xml:space="preserve">    – расчетный тормозной коэффициент состава, </w:t>
      </w:r>
      <w:r w:rsidR="00097297">
        <w:rPr>
          <w:i/>
          <w:iCs/>
        </w:rPr>
        <w:t>тс/т</w:t>
      </w:r>
      <w:r w:rsidR="00097297">
        <w:t>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37" type="#_x0000_t75" style="width:60pt;height:18.75pt">
            <v:imagedata r:id="rId144" o:title=""/>
          </v:shape>
        </w:pict>
      </w:r>
      <w:r w:rsidR="00097297">
        <w:t xml:space="preserve">– расчетные силы нажатия тормозных колодок соответственно на ось 4-, 6- и 8-осного вагона (при чугунных колодках </w:t>
      </w:r>
      <w:r>
        <w:rPr>
          <w:noProof/>
        </w:rPr>
        <w:pict>
          <v:shape id="_x0000_i1840" type="#_x0000_t75" style="width:135pt;height:18.75pt">
            <v:imagedata r:id="rId145" o:title=""/>
          </v:shape>
        </w:pict>
      </w:r>
      <w:r w:rsidR="00097297">
        <w:t>);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43" type="#_x0000_t75" style="width:45pt;height:18pt">
            <v:imagedata r:id="rId146" o:title=""/>
          </v:shape>
        </w:pict>
      </w:r>
      <w:r w:rsidR="00097297">
        <w:t xml:space="preserve">      – число осей в группах 4-, 6- и 8-осных вагонов состава: </w:t>
      </w:r>
      <w:r>
        <w:rPr>
          <w:noProof/>
        </w:rPr>
        <w:pict>
          <v:shape id="_x0000_i1846" type="#_x0000_t75" style="width:53.25pt;height:17.25pt">
            <v:imagedata r:id="rId147" o:title=""/>
          </v:shape>
        </w:pict>
      </w:r>
      <w:r w:rsidR="00097297">
        <w:t xml:space="preserve">, </w:t>
      </w:r>
      <w:r>
        <w:rPr>
          <w:noProof/>
        </w:rPr>
        <w:pict>
          <v:shape id="_x0000_i1849" type="#_x0000_t75" style="width:53.25pt;height:18pt">
            <v:imagedata r:id="rId148" o:title=""/>
          </v:shape>
        </w:pict>
      </w:r>
      <w:r w:rsidR="00097297">
        <w:t xml:space="preserve">, </w:t>
      </w:r>
      <w:r>
        <w:rPr>
          <w:noProof/>
        </w:rPr>
        <w:pict>
          <v:shape id="_x0000_i1852" type="#_x0000_t75" style="width:51.75pt;height:18pt">
            <v:imagedata r:id="rId149" o:title=""/>
          </v:shape>
        </w:pict>
      </w:r>
      <w:r w:rsidR="00097297">
        <w:t xml:space="preserve"> (значения </w:t>
      </w:r>
      <w:r>
        <w:rPr>
          <w:noProof/>
        </w:rPr>
        <w:pict>
          <v:shape id="_x0000_i1855" type="#_x0000_t75" style="width:15.75pt;height:17.25pt">
            <v:imagedata r:id="rId150" o:title=""/>
          </v:shape>
        </w:pict>
      </w:r>
      <w:r w:rsidR="00097297">
        <w:t xml:space="preserve">, </w:t>
      </w:r>
      <w:r>
        <w:rPr>
          <w:noProof/>
        </w:rPr>
        <w:pict>
          <v:shape id="_x0000_i1858" type="#_x0000_t75" style="width:15.75pt;height:18pt">
            <v:imagedata r:id="rId151" o:title=""/>
          </v:shape>
        </w:pict>
      </w:r>
      <w:r w:rsidR="00097297">
        <w:t xml:space="preserve"> и </w:t>
      </w:r>
      <w:r>
        <w:rPr>
          <w:noProof/>
        </w:rPr>
        <w:pict>
          <v:shape id="_x0000_i1861" type="#_x0000_t75" style="width:15.75pt;height:18pt">
            <v:imagedata r:id="rId152" o:title=""/>
          </v:shape>
        </w:pict>
      </w:r>
      <w:r w:rsidR="00097297">
        <w:t> подсчитывались выше);</w:t>
      </w:r>
    </w:p>
    <w:p w:rsidR="00E30267" w:rsidRDefault="00097297">
      <w:pPr>
        <w:pStyle w:val="a3"/>
        <w:divId w:val="354502756"/>
      </w:pPr>
      <w:r>
        <w:t>При определении расчетного тормозного коэффициента грузовых поездов на спусках до 20</w:t>
      </w:r>
      <w:r w:rsidR="0009784F">
        <w:rPr>
          <w:noProof/>
        </w:rPr>
        <w:pict>
          <v:shape id="_x0000_i1864" type="#_x0000_t75" style="width:17.25pt;height:18.75pt">
            <v:imagedata r:id="rId35" o:title=""/>
          </v:shape>
        </w:pict>
      </w:r>
      <w:r>
        <w:t> масса и тормозные средства локомотива обычно не учитываются; это упрощает расчеты и не снижает их точность.</w:t>
      </w:r>
    </w:p>
    <w:p w:rsidR="00E30267" w:rsidRDefault="00097297">
      <w:pPr>
        <w:pStyle w:val="a3"/>
        <w:divId w:val="354502756"/>
      </w:pPr>
      <w:r>
        <w:t xml:space="preserve">Удельная замедляющая сила, действующая на поезд при режиме торможения, в </w:t>
      </w:r>
      <w:r>
        <w:rPr>
          <w:i/>
          <w:iCs/>
        </w:rPr>
        <w:t>кгс/т</w:t>
      </w:r>
      <w:r>
        <w:t>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67" type="#_x0000_t75" style="width:57.75pt;height:18pt">
            <v:imagedata r:id="rId132" o:title=""/>
          </v:shape>
        </w:pict>
      </w:r>
      <w:r w:rsidR="00097297">
        <w:t>  –    при служебном регулировочном торможении;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70" type="#_x0000_t75" style="width:44.25pt;height:18pt">
            <v:imagedata r:id="rId134" o:title=""/>
          </v:shape>
        </w:pict>
      </w:r>
      <w:r w:rsidR="00097297">
        <w:t>      –    при экстренном торможении.</w:t>
      </w:r>
    </w:p>
    <w:p w:rsidR="00E30267" w:rsidRDefault="00097297">
      <w:pPr>
        <w:pStyle w:val="a3"/>
        <w:divId w:val="354502756"/>
      </w:pPr>
      <w:r>
        <w:rPr>
          <w:b/>
          <w:bCs/>
        </w:rPr>
        <w:t>        V.    Определение максимально допустимой скорости движения поездов на заданном участке.</w:t>
      </w:r>
    </w:p>
    <w:p w:rsidR="00E30267" w:rsidRDefault="00097297">
      <w:pPr>
        <w:pStyle w:val="a3"/>
        <w:divId w:val="354502756"/>
      </w:pPr>
      <w:r>
        <w:t>Решение этого вопроса диктуется обеспечением безопасности движения поездов. Задача решается на наиболее крутом спуске при заданных тормозных средствах и принятом полном тормозном пути. В курсовой работе задача решается графоаналитическим способом.</w:t>
      </w:r>
    </w:p>
    <w:p w:rsidR="00E30267" w:rsidRDefault="00097297">
      <w:pPr>
        <w:pStyle w:val="a3"/>
        <w:divId w:val="354502756"/>
      </w:pPr>
      <w:r>
        <w:t>Полный (расчетный) тормозной путь: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73" type="#_x0000_t75" style="width:86.25pt;height:25.5pt">
            <v:imagedata r:id="rId153" o:title=""/>
          </v:shape>
        </w:pict>
      </w:r>
    </w:p>
    <w:p w:rsidR="00E30267" w:rsidRDefault="00097297">
      <w:pPr>
        <w:pStyle w:val="a3"/>
        <w:divId w:val="354502756"/>
      </w:pPr>
      <w:r>
        <w:t xml:space="preserve">где    </w:t>
      </w:r>
      <w:r w:rsidR="0009784F">
        <w:rPr>
          <w:noProof/>
        </w:rPr>
        <w:pict>
          <v:shape id="_x0000_i1876" type="#_x0000_t75" style="width:17.25pt;height:25.5pt">
            <v:imagedata r:id="rId154" o:title=""/>
          </v:shape>
        </w:pict>
      </w:r>
      <w:r>
        <w:t>   – путь подготовки тормозов к действию, на протяжении которого тормоза поезда условно принимаются недействующими (от момента установки ручки крана машиниста в тормозное положение до включения тормозов поезда);</w:t>
      </w:r>
    </w:p>
    <w:p w:rsidR="00E30267" w:rsidRDefault="0009784F">
      <w:pPr>
        <w:pStyle w:val="a3"/>
        <w:divId w:val="354502756"/>
      </w:pPr>
      <w:r>
        <w:rPr>
          <w:noProof/>
        </w:rPr>
        <w:pict>
          <v:shape id="_x0000_i1879" type="#_x0000_t75" style="width:17.25pt;height:25.5pt">
            <v:imagedata r:id="rId155" o:title=""/>
          </v:shape>
        </w:pict>
      </w:r>
      <w:r w:rsidR="00097297">
        <w:t xml:space="preserve">   – действительный тормозной путь, на протяжении которого поезд движется с действующими в полную силу тормозами (коней пути </w:t>
      </w:r>
      <w:r>
        <w:rPr>
          <w:noProof/>
        </w:rPr>
        <w:pict>
          <v:shape id="_x0000_i1882" type="#_x0000_t75" style="width:17.25pt;height:25.5pt">
            <v:imagedata r:id="rId154" o:title=""/>
          </v:shape>
        </w:pict>
      </w:r>
      <w:r w:rsidR="00097297">
        <w:t xml:space="preserve"> совпадает   с  началом  пути </w:t>
      </w:r>
      <w:r>
        <w:rPr>
          <w:noProof/>
        </w:rPr>
        <w:pict>
          <v:shape id="_x0000_i1885" type="#_x0000_t75" style="width:17.25pt;height:25.5pt">
            <v:imagedata r:id="rId155" o:title=""/>
          </v:shape>
        </w:pict>
      </w:r>
      <w:r w:rsidR="00097297">
        <w:t>).</w:t>
      </w:r>
    </w:p>
    <w:p w:rsidR="00E30267" w:rsidRDefault="00097297">
      <w:pPr>
        <w:pStyle w:val="a3"/>
        <w:divId w:val="354502756"/>
      </w:pPr>
      <w:r>
        <w:t xml:space="preserve">Вышеуказанная формула позволяет искать допустимую скорость как величину, соответствующую точке пересечения трагических зависимостей подготовительного пути </w:t>
      </w:r>
      <w:r w:rsidR="0009784F">
        <w:rPr>
          <w:noProof/>
        </w:rPr>
        <w:pict>
          <v:shape id="_x0000_i1888" type="#_x0000_t75" style="width:12pt;height:18pt">
            <v:imagedata r:id="rId156" o:title=""/>
          </v:shape>
        </w:pict>
      </w:r>
      <w:r>
        <w:t xml:space="preserve"> и действительного тормозного пути </w:t>
      </w:r>
      <w:r w:rsidR="0009784F">
        <w:rPr>
          <w:noProof/>
        </w:rPr>
        <w:pict>
          <v:shape id="_x0000_i1891" type="#_x0000_t75" style="width:12pt;height:18pt">
            <v:imagedata r:id="rId157" o:title=""/>
          </v:shape>
        </w:pict>
      </w:r>
      <w:r>
        <w:t> от скорости движения поезда на режиме торможения. Поэтому решаем тормозную задачу следующим образом.</w:t>
      </w:r>
    </w:p>
    <w:p w:rsidR="00E30267" w:rsidRDefault="00E30267"/>
    <w:tbl>
      <w:tblPr>
        <w:tblpPr w:leftFromText="45" w:rightFromText="45" w:vertAnchor="text"/>
        <w:tblW w:w="15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485"/>
        <w:gridCol w:w="960"/>
        <w:gridCol w:w="960"/>
        <w:gridCol w:w="960"/>
        <w:gridCol w:w="960"/>
        <w:gridCol w:w="960"/>
        <w:gridCol w:w="960"/>
        <w:gridCol w:w="960"/>
        <w:gridCol w:w="3465"/>
        <w:gridCol w:w="870"/>
        <w:gridCol w:w="960"/>
        <w:gridCol w:w="960"/>
        <w:gridCol w:w="3870"/>
        <w:gridCol w:w="960"/>
        <w:gridCol w:w="960"/>
        <w:gridCol w:w="960"/>
      </w:tblGrid>
      <w:tr w:rsidR="00E30267">
        <w:trPr>
          <w:divId w:val="520558747"/>
          <w:trHeight w:val="274"/>
          <w:tblCellSpacing w:w="0" w:type="dxa"/>
        </w:trPr>
        <w:tc>
          <w:tcPr>
            <w:tcW w:w="945" w:type="dxa"/>
            <w:vMerge w:val="restart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894" type="#_x0000_t75" style="width:14.25pt;height:12pt">
                  <v:imagedata r:id="rId158" o:title=""/>
                </v:shape>
              </w:pict>
            </w:r>
            <w:r w:rsidR="00097297" w:rsidRPr="00097297">
              <w:t>, км/ч</w:t>
            </w:r>
          </w:p>
        </w:tc>
        <w:tc>
          <w:tcPr>
            <w:tcW w:w="7485" w:type="dxa"/>
            <w:gridSpan w:val="8"/>
            <w:noWrap/>
            <w:vAlign w:val="center"/>
            <w:hideMark/>
          </w:tcPr>
          <w:p w:rsidR="00E30267" w:rsidRDefault="00097297">
            <w:r>
              <w:t>Режим тяги</w:t>
            </w:r>
          </w:p>
        </w:tc>
        <w:tc>
          <w:tcPr>
            <w:tcW w:w="3465" w:type="dxa"/>
            <w:gridSpan w:val="4"/>
            <w:noWrap/>
            <w:vAlign w:val="center"/>
            <w:hideMark/>
          </w:tcPr>
          <w:p w:rsidR="00E30267" w:rsidRDefault="00097297">
            <w:r>
              <w:t>Режим холостого хода</w:t>
            </w:r>
          </w:p>
        </w:tc>
        <w:tc>
          <w:tcPr>
            <w:tcW w:w="3870" w:type="dxa"/>
            <w:gridSpan w:val="4"/>
            <w:noWrap/>
            <w:vAlign w:val="center"/>
            <w:hideMark/>
          </w:tcPr>
          <w:p w:rsidR="00E30267" w:rsidRDefault="00097297">
            <w:r>
              <w:t>Режим торможения</w:t>
            </w:r>
          </w:p>
        </w:tc>
      </w:tr>
      <w:tr w:rsidR="00E30267">
        <w:trPr>
          <w:divId w:val="520558747"/>
          <w:cantSplit/>
          <w:trHeight w:val="28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0267" w:rsidRPr="00097297" w:rsidRDefault="00E30267"/>
        </w:tc>
        <w:tc>
          <w:tcPr>
            <w:tcW w:w="72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897" type="#_x0000_t75" style="width:17.25pt;height:17.25pt">
                  <v:imagedata r:id="rId159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00" type="#_x0000_t75" style="width:18pt;height:15.75pt">
                  <v:imagedata r:id="rId160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03" type="#_x0000_t75" style="width:18pt;height:51pt">
                  <v:imagedata r:id="rId161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06" type="#_x0000_t75" style="width:18pt;height:15.75pt">
                  <v:imagedata r:id="rId162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09" type="#_x0000_t75" style="width:18pt;height:51pt">
                  <v:imagedata r:id="rId163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12" type="#_x0000_t75" style="width:18pt;height:71.25pt">
                  <v:imagedata r:id="rId164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15" type="#_x0000_t75" style="width:18pt;height:42pt">
                  <v:imagedata r:id="rId165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18" type="#_x0000_t75" style="width:32.25pt;height:90.75pt">
                  <v:imagedata r:id="rId166" o:title=""/>
                </v:shape>
              </w:pic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21" type="#_x0000_t75" style="width:18pt;height:15.75pt">
                  <v:imagedata r:id="rId167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24" type="#_x0000_t75" style="width:18pt;height:51.75pt">
                  <v:imagedata r:id="rId168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27" type="#_x0000_t75" style="width:18pt;height:45pt">
                  <v:imagedata r:id="rId169" o:title=""/>
                </v:shape>
              </w:pict>
            </w:r>
            <w:r w:rsidR="00097297" w:rsidRPr="00097297">
              <w:t>, кгс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30" type="#_x0000_t75" style="width:33.75pt;height:75.75pt">
                  <v:imagedata r:id="rId170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33" type="#_x0000_t75" style="width:18.75pt;height:18pt">
                  <v:imagedata r:id="rId171" o:title=""/>
                </v:shape>
              </w:pic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36" type="#_x0000_t75" style="width:18.75pt;height:78pt">
                  <v:imagedata r:id="rId172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39" type="#_x0000_t75" style="width:18pt;height:57pt">
                  <v:imagedata r:id="rId173" o:title=""/>
                </v:shape>
              </w:pict>
            </w:r>
            <w:r w:rsidR="00097297" w:rsidRPr="00097297">
              <w:t>, кгс/т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Pr="00097297" w:rsidRDefault="0009784F">
            <w:pPr>
              <w:pStyle w:val="a3"/>
            </w:pPr>
            <w:r>
              <w:rPr>
                <w:noProof/>
              </w:rPr>
              <w:pict>
                <v:shape id="_x0000_i1942" type="#_x0000_t75" style="width:18pt;height:42.75pt">
                  <v:imagedata r:id="rId174" o:title=""/>
                </v:shape>
              </w:pict>
            </w:r>
            <w:r w:rsidR="00097297" w:rsidRPr="00097297">
              <w:t>, кгс/т</w:t>
            </w:r>
          </w:p>
        </w:tc>
      </w:tr>
      <w:tr w:rsidR="00E30267">
        <w:trPr>
          <w:divId w:val="520558747"/>
          <w:trHeight w:val="274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1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17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66200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361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0,797552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4745,433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5106,433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61093,57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8,774077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2,4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456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5201,433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0,916127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0,27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116,2588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43,54436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86,1726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59400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2,03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385,7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0,864112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5141,467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5527,167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53872,83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8,774077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2,545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483,55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5625,017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0,916127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0,198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85,25647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43,54436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86,1726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56000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2,22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421,8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0,957879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5699,378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6121,178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49878,82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8,123587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2,76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524,4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6223,778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1,013645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0,162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69,75529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35,89129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70,76894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53800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2,47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469,3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1,078851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6419,166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6888,466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46911,53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7,640315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3,045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578,55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6997,716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1,139693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0,1404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60,45459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31,36699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61,59428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51400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2,78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528,2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1,227031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7300,832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7829,032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43570,97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7,096249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3,4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646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7946,832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1,294272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0,126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54,25412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28,42133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55,54839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50000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3,15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598,5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1,402416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8344,375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8942,875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41057,13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6,686828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3,825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726,75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9071,125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1,477382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0,115714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49,82521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26,38999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51,30259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43200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3,58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680,2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1,605008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9549,795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10230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32970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5,369708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4,32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820,8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10370,6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1,689022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0,108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46,50353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24,94079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48,19255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30200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4,07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773,3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1,834805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10917,09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11690,39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18509,61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3,014594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4,885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928,15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11845,24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1,929193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0,102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43,92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23,88919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45,84919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80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22200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4,62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877,8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2,09181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12446,27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13324,07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8875,933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1,445592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5,52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1048,8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13495,07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2,197894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0,0972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41,85318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23,12448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44,05107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90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17300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5,23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993,7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2,37602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14137,32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15131,02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2168,98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0,353254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6,225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1182,75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15320,07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2,495125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0,093273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40,16214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22,57619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42,65726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100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13700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5,9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1121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2,687437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15990,25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17111,25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-3411,25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-0,55558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7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1330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17320,25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2,820887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0,09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38,75294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22,19736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41,57383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Vконстр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10800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6,63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1259,7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3,02606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18005,06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19264,76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-8464,76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-1,37862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097297">
            <w:r>
              <w:t>7,845</w:t>
            </w:r>
          </w:p>
        </w:tc>
        <w:tc>
          <w:tcPr>
            <w:tcW w:w="870" w:type="dxa"/>
            <w:noWrap/>
            <w:vAlign w:val="center"/>
            <w:hideMark/>
          </w:tcPr>
          <w:p w:rsidR="00E30267" w:rsidRDefault="00097297">
            <w:r>
              <w:t>1490,55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19495,61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3,17518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0,087231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37,56054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21,95545</w:t>
            </w:r>
          </w:p>
        </w:tc>
        <w:tc>
          <w:tcPr>
            <w:tcW w:w="960" w:type="dxa"/>
            <w:noWrap/>
            <w:vAlign w:val="bottom"/>
            <w:hideMark/>
          </w:tcPr>
          <w:p w:rsidR="00E30267" w:rsidRDefault="00097297">
            <w:r>
              <w:t>40,73572</w:t>
            </w:r>
          </w:p>
        </w:tc>
      </w:tr>
      <w:tr w:rsidR="00E30267">
        <w:trPr>
          <w:divId w:val="520558747"/>
          <w:trHeight w:val="259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Vр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51200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2,902675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551,5083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1,285321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7647,658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8199,167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43000,83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7,003393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E30267"/>
        </w:tc>
        <w:tc>
          <w:tcPr>
            <w:tcW w:w="87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</w:tr>
      <w:tr w:rsidR="00E30267">
        <w:trPr>
          <w:divId w:val="520558747"/>
          <w:trHeight w:val="274"/>
          <w:tblCellSpacing w:w="0" w:type="dxa"/>
        </w:trPr>
        <w:tc>
          <w:tcPr>
            <w:tcW w:w="945" w:type="dxa"/>
            <w:noWrap/>
            <w:vAlign w:val="center"/>
            <w:hideMark/>
          </w:tcPr>
          <w:p w:rsidR="00E30267" w:rsidRDefault="00097297">
            <w:r>
              <w:t>Vавт</w:t>
            </w:r>
          </w:p>
        </w:tc>
        <w:tc>
          <w:tcPr>
            <w:tcW w:w="720" w:type="dxa"/>
            <w:noWrap/>
            <w:vAlign w:val="center"/>
            <w:hideMark/>
          </w:tcPr>
          <w:p w:rsidR="00E30267" w:rsidRDefault="00097297">
            <w:r>
              <w:t>49050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3,422675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650,3083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1,531006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9109,485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9759,793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39290,21</w:t>
            </w:r>
          </w:p>
        </w:tc>
        <w:tc>
          <w:tcPr>
            <w:tcW w:w="960" w:type="dxa"/>
            <w:noWrap/>
            <w:vAlign w:val="center"/>
            <w:hideMark/>
          </w:tcPr>
          <w:p w:rsidR="00E30267" w:rsidRDefault="00097297">
            <w:r>
              <w:t>6,399057</w:t>
            </w:r>
          </w:p>
        </w:tc>
        <w:tc>
          <w:tcPr>
            <w:tcW w:w="660" w:type="dxa"/>
            <w:noWrap/>
            <w:vAlign w:val="center"/>
            <w:hideMark/>
          </w:tcPr>
          <w:p w:rsidR="00E30267" w:rsidRDefault="00E30267"/>
        </w:tc>
        <w:tc>
          <w:tcPr>
            <w:tcW w:w="87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30267" w:rsidRDefault="00E30267">
            <w:pPr>
              <w:rPr>
                <w:sz w:val="20"/>
                <w:szCs w:val="20"/>
              </w:rPr>
            </w:pPr>
          </w:p>
        </w:tc>
      </w:tr>
    </w:tbl>
    <w:p w:rsidR="00E30267" w:rsidRPr="00097297" w:rsidRDefault="00097297">
      <w:pPr>
        <w:pStyle w:val="a3"/>
        <w:divId w:val="520558747"/>
      </w:pPr>
      <w:r>
        <w:t>Таблица удельных равнодействующих (ускоряющих и замедляющих) сил</w:t>
      </w:r>
      <w:r>
        <w:br/>
        <w:t>Локомотив ВЛ80</w:t>
      </w:r>
      <w:r>
        <w:rPr>
          <w:vertAlign w:val="superscript"/>
        </w:rPr>
        <w:t>Р</w:t>
      </w:r>
      <w:r>
        <w:t xml:space="preserve">; масса состава </w:t>
      </w:r>
      <w:r>
        <w:rPr>
          <w:i/>
          <w:iCs/>
        </w:rPr>
        <w:t>Q</w:t>
      </w:r>
      <w:r>
        <w:t>=5950 т.</w:t>
      </w:r>
    </w:p>
    <w:p w:rsidR="00E30267" w:rsidRDefault="00E30267"/>
    <w:p w:rsidR="00E30267" w:rsidRPr="00097297" w:rsidRDefault="00097297">
      <w:pPr>
        <w:pStyle w:val="a3"/>
        <w:divId w:val="71391018"/>
      </w:pPr>
      <w:r>
        <w:t xml:space="preserve">По данным расчетной таблицы удельных равнодействующих сил строим по точкам графическую зависимость удельных замедляющих сил при экстренном торможении от скорости </w:t>
      </w:r>
      <w:r w:rsidR="0009784F">
        <w:rPr>
          <w:noProof/>
        </w:rPr>
        <w:pict>
          <v:shape id="_x0000_i1945" type="#_x0000_t75" style="width:78.75pt;height:18pt">
            <v:imagedata r:id="rId175" o:title=""/>
          </v:shape>
        </w:pict>
      </w:r>
      <w:r>
        <w:t xml:space="preserve">, а рядом, справа, устанавливаем в соответствующих масштабах систему координат </w:t>
      </w:r>
      <w:r w:rsidR="0009784F">
        <w:rPr>
          <w:noProof/>
        </w:rPr>
        <w:pict>
          <v:shape id="_x0000_i1948" type="#_x0000_t75" style="width:26.25pt;height:11.25pt">
            <v:imagedata r:id="rId176" o:title=""/>
          </v:shape>
        </w:pict>
      </w:r>
      <w:r>
        <w:t xml:space="preserve">. Оси скоростей </w:t>
      </w:r>
      <w:r w:rsidR="0009784F">
        <w:rPr>
          <w:noProof/>
        </w:rPr>
        <w:pict>
          <v:shape id="_x0000_i1951" type="#_x0000_t75" style="width:9pt;height:11.25pt">
            <v:imagedata r:id="rId29" o:title=""/>
          </v:shape>
        </w:pict>
      </w:r>
      <w:r>
        <w:t xml:space="preserve"> в обеих системах должны быть параллельны, а оси удельных сил </w:t>
      </w:r>
      <w:r w:rsidR="0009784F">
        <w:rPr>
          <w:noProof/>
        </w:rPr>
        <w:pict>
          <v:shape id="_x0000_i1954" type="#_x0000_t75" style="width:51.75pt;height:18pt">
            <v:imagedata r:id="rId177" o:title=""/>
          </v:shape>
        </w:pict>
      </w:r>
      <w:r>
        <w:t xml:space="preserve"> и пути </w:t>
      </w:r>
      <w:r w:rsidR="0009784F">
        <w:rPr>
          <w:noProof/>
        </w:rPr>
        <w:pict>
          <v:shape id="_x0000_i1957" type="#_x0000_t75" style="width:9pt;height:11.25pt">
            <v:imagedata r:id="rId178" o:title=""/>
          </v:shape>
        </w:pict>
      </w:r>
      <w:r>
        <w:t> должны лежать на одной прямой.</w:t>
      </w:r>
    </w:p>
    <w:p w:rsidR="00E30267" w:rsidRDefault="00097297">
      <w:pPr>
        <w:pStyle w:val="a3"/>
        <w:divId w:val="71391018"/>
      </w:pPr>
      <w:r>
        <w:t xml:space="preserve">Решаем тормозную задачу следующим образом. От точки </w:t>
      </w:r>
      <w:r w:rsidR="0009784F">
        <w:rPr>
          <w:noProof/>
        </w:rPr>
        <w:pict>
          <v:shape id="_x0000_i1960" type="#_x0000_t75" style="width:15pt;height:14.25pt">
            <v:imagedata r:id="rId179" o:title=""/>
          </v:shape>
        </w:pict>
      </w:r>
      <w:r>
        <w:t xml:space="preserve"> вправо на оси </w:t>
      </w:r>
      <w:r w:rsidR="0009784F">
        <w:rPr>
          <w:noProof/>
        </w:rPr>
        <w:pict>
          <v:shape id="_x0000_i1963" type="#_x0000_t75" style="width:9pt;height:11.25pt">
            <v:imagedata r:id="rId178" o:title=""/>
          </v:shape>
        </w:pict>
      </w:r>
      <w:r>
        <w:t xml:space="preserve"> откладываем значение полного тормозного пути </w:t>
      </w:r>
      <w:r w:rsidR="0009784F">
        <w:rPr>
          <w:noProof/>
        </w:rPr>
        <w:pict>
          <v:shape id="_x0000_i1966" type="#_x0000_t75" style="width:15pt;height:18pt">
            <v:imagedata r:id="rId180" o:title=""/>
          </v:shape>
        </w:pict>
      </w:r>
      <w:r>
        <w:t>, который следует принимать равным: на спусках крутизной до 6</w:t>
      </w:r>
      <w:r w:rsidR="0009784F">
        <w:rPr>
          <w:noProof/>
        </w:rPr>
        <w:pict>
          <v:shape id="_x0000_i1969" type="#_x0000_t75" style="width:17.25pt;height:18.75pt">
            <v:imagedata r:id="rId35" o:title=""/>
          </v:shape>
        </w:pict>
      </w:r>
      <w:r>
        <w:t> включительно – 1000</w:t>
      </w:r>
      <w:r>
        <w:rPr>
          <w:i/>
          <w:iCs/>
        </w:rPr>
        <w:t>м</w:t>
      </w:r>
      <w:r>
        <w:t>, на спусках круче 6</w:t>
      </w:r>
      <w:r w:rsidR="0009784F">
        <w:rPr>
          <w:noProof/>
        </w:rPr>
        <w:pict>
          <v:shape id="_x0000_i1972" type="#_x0000_t75" style="width:17.25pt;height:18.75pt">
            <v:imagedata r:id="rId35" o:title=""/>
          </v:shape>
        </w:pict>
      </w:r>
      <w:r>
        <w:t> и до 12</w:t>
      </w:r>
      <w:r w:rsidR="0009784F">
        <w:rPr>
          <w:noProof/>
        </w:rPr>
        <w:pict>
          <v:shape id="_x0000_i1975" type="#_x0000_t75" style="width:17.25pt;height:18.75pt">
            <v:imagedata r:id="rId35" o:title=""/>
          </v:shape>
        </w:pict>
      </w:r>
      <w:r>
        <w:t> – 1200</w:t>
      </w:r>
      <w:r>
        <w:rPr>
          <w:i/>
          <w:iCs/>
        </w:rPr>
        <w:t>м</w:t>
      </w:r>
      <w:r>
        <w:t>.</w:t>
      </w:r>
    </w:p>
    <w:p w:rsidR="00E30267" w:rsidRDefault="00097297">
      <w:pPr>
        <w:pStyle w:val="a3"/>
        <w:divId w:val="71391018"/>
      </w:pPr>
      <w:r>
        <w:t xml:space="preserve">На кривой </w:t>
      </w:r>
      <w:r w:rsidR="0009784F">
        <w:rPr>
          <w:noProof/>
        </w:rPr>
        <w:pict>
          <v:shape id="_x0000_i1978" type="#_x0000_t75" style="width:78pt;height:18pt">
            <v:imagedata r:id="rId181" o:title=""/>
          </v:shape>
        </w:pict>
      </w:r>
      <w:r>
        <w:t xml:space="preserve"> отмечаем точки, соответствующие, средним значениям скоростей выбранного скоростного интервала 10 </w:t>
      </w:r>
      <w:r>
        <w:rPr>
          <w:i/>
          <w:iCs/>
        </w:rPr>
        <w:t>км/ч</w:t>
      </w:r>
      <w:r>
        <w:t xml:space="preserve"> (т. е. точки, соответствующие 5,15,25,35 и т.д. </w:t>
      </w:r>
      <w:r>
        <w:rPr>
          <w:i/>
          <w:iCs/>
        </w:rPr>
        <w:t>км/ч</w:t>
      </w:r>
      <w:r>
        <w:t xml:space="preserve">). Через эти точки из точки </w:t>
      </w:r>
      <w:r>
        <w:rPr>
          <w:i/>
          <w:iCs/>
        </w:rPr>
        <w:t xml:space="preserve">М </w:t>
      </w:r>
      <w:r>
        <w:t xml:space="preserve">на оси </w:t>
      </w:r>
      <w:r w:rsidR="0009784F">
        <w:rPr>
          <w:noProof/>
        </w:rPr>
        <w:pict>
          <v:shape id="_x0000_i1981" type="#_x0000_t75" style="width:41.25pt;height:18pt">
            <v:imagedata r:id="rId182" o:title=""/>
          </v:shape>
        </w:pict>
      </w:r>
      <w:r>
        <w:rPr>
          <w:i/>
          <w:iCs/>
        </w:rPr>
        <w:t> </w:t>
      </w:r>
      <w:r>
        <w:t>соответствующей крутизне самого крутого спуска участка (полюс построения), проводим лучи 1,2,3,4 и т. д.</w:t>
      </w:r>
    </w:p>
    <w:p w:rsidR="00E30267" w:rsidRDefault="00097297">
      <w:pPr>
        <w:pStyle w:val="a3"/>
        <w:divId w:val="71391018"/>
      </w:pPr>
      <w:r>
        <w:t xml:space="preserve">Построение кривой </w:t>
      </w:r>
      <w:r w:rsidR="0009784F">
        <w:rPr>
          <w:noProof/>
        </w:rPr>
        <w:pict>
          <v:shape id="_x0000_i1984" type="#_x0000_t75" style="width:42pt;height:17.25pt">
            <v:imagedata r:id="rId183" o:title=""/>
          </v:shape>
        </w:pict>
      </w:r>
      <w:r>
        <w:t xml:space="preserve"> начинаем из точки </w:t>
      </w:r>
      <w:r>
        <w:rPr>
          <w:i/>
          <w:iCs/>
        </w:rPr>
        <w:t xml:space="preserve">О, </w:t>
      </w:r>
      <w:r>
        <w:t xml:space="preserve">так как нам известно конечное значение скорости при торможении, равное нулю. Из этой точки проводим (с помощью линейки и угольника) перпендикуляр к лучу 1 до конца первого интервала, т. е. в пределах от 0 до 10 </w:t>
      </w:r>
      <w:r>
        <w:rPr>
          <w:i/>
          <w:iCs/>
        </w:rPr>
        <w:t xml:space="preserve">км/ч </w:t>
      </w:r>
      <w:r>
        <w:t xml:space="preserve">(отрезок </w:t>
      </w:r>
      <w:r>
        <w:rPr>
          <w:i/>
          <w:iCs/>
        </w:rPr>
        <w:t xml:space="preserve">ОВ). </w:t>
      </w:r>
      <w:r>
        <w:t xml:space="preserve">из точки </w:t>
      </w:r>
      <w:r>
        <w:rPr>
          <w:i/>
          <w:iCs/>
        </w:rPr>
        <w:t xml:space="preserve">В </w:t>
      </w:r>
      <w:r>
        <w:t xml:space="preserve">проводим перпендикуляр к лучу 2 до конца второго скоростного интервала от 10 до 20 </w:t>
      </w:r>
      <w:r>
        <w:rPr>
          <w:i/>
          <w:iCs/>
        </w:rPr>
        <w:t xml:space="preserve">км/ч </w:t>
      </w:r>
      <w:r>
        <w:t xml:space="preserve">(отрезок </w:t>
      </w:r>
      <w:r>
        <w:rPr>
          <w:i/>
          <w:iCs/>
        </w:rPr>
        <w:t xml:space="preserve">ВС); </w:t>
      </w:r>
      <w:r>
        <w:t>из точки С проводим перпендикуляр к лучу 3 и т. д. Начало каждого последующего отрезка совпадает с концом предыдущего. В результате получаем ломаную линию, которая представляет собой выраженную графически зависимость скорости заторможенного поезда от пройденного пути (или, говоря иначе, зависимость пути, пройденного поездом на режиме торможения, от скорости движения).</w:t>
      </w:r>
    </w:p>
    <w:p w:rsidR="00E30267" w:rsidRDefault="00097297">
      <w:pPr>
        <w:pStyle w:val="a3"/>
        <w:divId w:val="71391018"/>
      </w:pPr>
      <w:r>
        <w:t>На тот же график следует нанести зависимость подготовительного тормозного пути от скорости: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1987" type="#_x0000_t75" style="width:104.25pt;height:21pt">
            <v:imagedata r:id="rId184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1990" type="#_x0000_t75" style="width:175.5pt;height:21pt">
            <v:imagedata r:id="rId185" o:title=""/>
          </v:shape>
        </w:pict>
      </w:r>
    </w:p>
    <w:p w:rsidR="00E30267" w:rsidRDefault="00097297">
      <w:pPr>
        <w:pStyle w:val="a3"/>
        <w:divId w:val="71391018"/>
      </w:pPr>
      <w:r>
        <w:t xml:space="preserve">где    </w:t>
      </w:r>
      <w:r w:rsidR="0009784F">
        <w:rPr>
          <w:noProof/>
        </w:rPr>
        <w:pict>
          <v:shape id="_x0000_i1993" type="#_x0000_t75" style="width:15pt;height:21pt">
            <v:imagedata r:id="rId186" o:title=""/>
          </v:shape>
        </w:pict>
      </w:r>
      <w:r>
        <w:t xml:space="preserve">– скорость в начале торможения, </w:t>
      </w:r>
      <w:r>
        <w:rPr>
          <w:i/>
          <w:iCs/>
        </w:rPr>
        <w:t>км/ч</w:t>
      </w:r>
      <w:r>
        <w:t>;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1996" type="#_x0000_t75" style="width:12.75pt;height:21pt">
            <v:imagedata r:id="rId187" o:title=""/>
          </v:shape>
        </w:pict>
      </w:r>
      <w:r w:rsidR="00097297">
        <w:t xml:space="preserve">  – время подготовки тормозов к действию, </w:t>
      </w:r>
      <w:r w:rsidR="00097297">
        <w:rPr>
          <w:i/>
          <w:iCs/>
        </w:rPr>
        <w:t>с</w:t>
      </w:r>
      <w:r w:rsidR="00097297">
        <w:t>; это время для автотормозов грузового типа равно:</w:t>
      </w:r>
    </w:p>
    <w:p w:rsidR="00E30267" w:rsidRDefault="00097297">
      <w:pPr>
        <w:pStyle w:val="a3"/>
        <w:divId w:val="71391018"/>
      </w:pPr>
      <w:r>
        <w:t xml:space="preserve">         </w:t>
      </w:r>
      <w:r w:rsidR="0009784F">
        <w:rPr>
          <w:noProof/>
        </w:rPr>
        <w:pict>
          <v:shape id="_x0000_i1999" type="#_x0000_t75" style="width:1in;height:33.75pt">
            <v:imagedata r:id="rId188" o:title=""/>
          </v:shape>
        </w:pict>
      </w:r>
      <w:r>
        <w:t>      – для составов длиной от 200 осей до 300 осей;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02" type="#_x0000_t75" style="width:132.75pt;height:33pt">
            <v:imagedata r:id="rId189" o:title=""/>
          </v:shape>
        </w:pict>
      </w:r>
    </w:p>
    <w:p w:rsidR="00E30267" w:rsidRDefault="00097297">
      <w:pPr>
        <w:pStyle w:val="a3"/>
        <w:divId w:val="71391018"/>
      </w:pPr>
      <w:r>
        <w:t xml:space="preserve">Здесь   </w:t>
      </w:r>
      <w:r w:rsidR="0009784F">
        <w:rPr>
          <w:noProof/>
        </w:rPr>
        <w:pict>
          <v:shape id="_x0000_i2005" type="#_x0000_t75" style="width:9.75pt;height:18pt">
            <v:imagedata r:id="rId190" o:title=""/>
          </v:shape>
        </w:pict>
      </w:r>
      <w:r>
        <w:t>   – крутизна уклона, для которого решается тормозная задача (для спусков со знаком минус);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08" type="#_x0000_t75" style="width:14.25pt;height:18pt">
            <v:imagedata r:id="rId191" o:title=""/>
          </v:shape>
        </w:pict>
      </w:r>
      <w:r w:rsidR="00097297">
        <w:t xml:space="preserve">– удельная тормозная сила при начальной скорости торможения </w:t>
      </w:r>
      <w:r>
        <w:rPr>
          <w:noProof/>
        </w:rPr>
        <w:pict>
          <v:shape id="_x0000_i2011" type="#_x0000_t75" style="width:15pt;height:21pt">
            <v:imagedata r:id="rId186" o:title=""/>
          </v:shape>
        </w:pict>
      </w:r>
      <w:r w:rsidR="00097297">
        <w:t>.</w:t>
      </w:r>
    </w:p>
    <w:p w:rsidR="00E30267" w:rsidRDefault="00097297">
      <w:pPr>
        <w:pStyle w:val="a3"/>
        <w:divId w:val="71391018"/>
      </w:pPr>
      <w:r>
        <w:t>Число осей в составе</w:t>
      </w:r>
      <w:r w:rsidR="0009784F">
        <w:rPr>
          <w:noProof/>
        </w:rPr>
        <w:pict>
          <v:shape id="_x0000_i2014" type="#_x0000_t75" style="width:75pt;height:18pt">
            <v:imagedata r:id="rId192" o:title=""/>
          </v:shape>
        </w:pict>
      </w:r>
      <w:r>
        <w:t>.</w:t>
      </w:r>
    </w:p>
    <w:p w:rsidR="00E30267" w:rsidRDefault="00097297">
      <w:pPr>
        <w:pStyle w:val="a3"/>
        <w:divId w:val="71391018"/>
      </w:pPr>
      <w:r>
        <w:t xml:space="preserve">Построение зависимости подготовительного тормозного пути </w:t>
      </w:r>
      <w:r w:rsidR="0009784F">
        <w:rPr>
          <w:noProof/>
        </w:rPr>
        <w:pict>
          <v:shape id="_x0000_i2017" type="#_x0000_t75" style="width:14.25pt;height:21pt">
            <v:imagedata r:id="rId193" o:title=""/>
          </v:shape>
        </w:pict>
      </w:r>
      <w:r>
        <w:rPr>
          <w:i/>
          <w:iCs/>
        </w:rPr>
        <w:t> </w:t>
      </w:r>
      <w:r>
        <w:t xml:space="preserve">от скорости производим по двум точкам, для чего подсчитываем значения </w:t>
      </w:r>
      <w:r w:rsidR="0009784F">
        <w:rPr>
          <w:noProof/>
        </w:rPr>
        <w:pict>
          <v:shape id="_x0000_i2020" type="#_x0000_t75" style="width:14.25pt;height:21pt">
            <v:imagedata r:id="rId193" o:title=""/>
          </v:shape>
        </w:pict>
      </w:r>
      <w:r>
        <w:rPr>
          <w:i/>
          <w:iCs/>
        </w:rPr>
        <w:t> </w:t>
      </w:r>
      <w:r>
        <w:t xml:space="preserve">при </w:t>
      </w:r>
      <w:r w:rsidR="0009784F">
        <w:rPr>
          <w:noProof/>
        </w:rPr>
        <w:pict>
          <v:shape id="_x0000_i2023" type="#_x0000_t75" style="width:36pt;height:21pt">
            <v:imagedata r:id="rId194" o:title=""/>
          </v:shape>
        </w:pict>
      </w:r>
      <w:r>
        <w:rPr>
          <w:i/>
          <w:iCs/>
        </w:rPr>
        <w:t> </w:t>
      </w:r>
      <w:r>
        <w:t xml:space="preserve">(в этом случае </w:t>
      </w:r>
      <w:r w:rsidR="0009784F">
        <w:rPr>
          <w:noProof/>
        </w:rPr>
        <w:pict>
          <v:shape id="_x0000_i2026" type="#_x0000_t75" style="width:36pt;height:21pt">
            <v:imagedata r:id="rId195" o:title=""/>
          </v:shape>
        </w:pict>
      </w:r>
      <w:r>
        <w:t xml:space="preserve">) и при </w:t>
      </w:r>
      <w:r w:rsidR="0009784F">
        <w:rPr>
          <w:noProof/>
        </w:rPr>
        <w:pict>
          <v:shape id="_x0000_i2029" type="#_x0000_t75" style="width:61.5pt;height:22.5pt">
            <v:imagedata r:id="rId196" o:title=""/>
          </v:shape>
        </w:pict>
      </w:r>
      <w:r>
        <w:t>.</w:t>
      </w:r>
    </w:p>
    <w:p w:rsidR="00E30267" w:rsidRDefault="00097297">
      <w:pPr>
        <w:pStyle w:val="a3"/>
        <w:divId w:val="71391018"/>
      </w:pPr>
      <w:r>
        <w:t xml:space="preserve">Графическую зависимость между </w:t>
      </w:r>
      <w:r w:rsidR="0009784F">
        <w:rPr>
          <w:noProof/>
        </w:rPr>
        <w:pict>
          <v:shape id="_x0000_i2032" type="#_x0000_t75" style="width:14.25pt;height:21pt">
            <v:imagedata r:id="rId193" o:title=""/>
          </v:shape>
        </w:pict>
      </w:r>
      <w:r>
        <w:t xml:space="preserve"> и </w:t>
      </w:r>
      <w:r w:rsidR="0009784F">
        <w:rPr>
          <w:noProof/>
        </w:rPr>
        <w:pict>
          <v:shape id="_x0000_i2035" type="#_x0000_t75" style="width:15pt;height:21pt">
            <v:imagedata r:id="rId186" o:title=""/>
          </v:shape>
        </w:pict>
      </w:r>
      <w:r>
        <w:t xml:space="preserve"> строим в тех же выбранных масштабах. Значение </w:t>
      </w:r>
      <w:r w:rsidR="0009784F">
        <w:rPr>
          <w:noProof/>
        </w:rPr>
        <w:pict>
          <v:shape id="_x0000_i2038" type="#_x0000_t75" style="width:14.25pt;height:21pt">
            <v:imagedata r:id="rId193" o:title=""/>
          </v:shape>
        </w:pict>
      </w:r>
      <w:r>
        <w:rPr>
          <w:i/>
          <w:iCs/>
        </w:rPr>
        <w:t xml:space="preserve">, </w:t>
      </w:r>
      <w:r>
        <w:t xml:space="preserve">вычисленное для скорости, равной конструкционной скорости локомотива, откладываем в масштабе вправо от вертикальной оси </w:t>
      </w:r>
      <w:r w:rsidR="0009784F">
        <w:rPr>
          <w:noProof/>
        </w:rPr>
        <w:pict>
          <v:shape id="_x0000_i2041" type="#_x0000_t75" style="width:20.25pt;height:14.25pt">
            <v:imagedata r:id="rId197" o:title=""/>
          </v:shape>
        </w:pict>
      </w:r>
      <w:r>
        <w:rPr>
          <w:i/>
          <w:iCs/>
        </w:rPr>
        <w:t> </w:t>
      </w:r>
      <w:r>
        <w:t xml:space="preserve">на «уровне» той скорости, для которой подсчитывалось значение </w:t>
      </w:r>
      <w:r w:rsidR="0009784F">
        <w:rPr>
          <w:noProof/>
        </w:rPr>
        <w:pict>
          <v:shape id="_x0000_i2044" type="#_x0000_t75" style="width:14.25pt;height:21pt">
            <v:imagedata r:id="rId193" o:title=""/>
          </v:shape>
        </w:pict>
      </w:r>
      <w:r>
        <w:rPr>
          <w:i/>
          <w:iCs/>
        </w:rPr>
        <w:t> </w:t>
      </w:r>
      <w:r>
        <w:t xml:space="preserve">(т.е. против скорости, равной </w:t>
      </w:r>
      <w:r w:rsidR="0009784F">
        <w:rPr>
          <w:noProof/>
        </w:rPr>
        <w:pict>
          <v:shape id="_x0000_i2047" type="#_x0000_t75" style="width:36pt;height:22.5pt">
            <v:imagedata r:id="rId198" o:title=""/>
          </v:shape>
        </w:pict>
      </w:r>
      <w:r>
        <w:t xml:space="preserve">). Получаем точку </w:t>
      </w:r>
      <w:r>
        <w:rPr>
          <w:i/>
          <w:iCs/>
        </w:rPr>
        <w:t xml:space="preserve">K; </w:t>
      </w:r>
      <w:r>
        <w:t xml:space="preserve">соединяем её с точкой </w:t>
      </w:r>
      <w:r>
        <w:rPr>
          <w:i/>
          <w:iCs/>
        </w:rPr>
        <w:t xml:space="preserve">О' </w:t>
      </w:r>
      <w:r>
        <w:t xml:space="preserve">(так как при </w:t>
      </w:r>
      <w:r w:rsidR="0009784F">
        <w:rPr>
          <w:noProof/>
        </w:rPr>
        <w:pict>
          <v:shape id="_x0000_i2050" type="#_x0000_t75" style="width:36pt;height:21pt">
            <v:imagedata r:id="rId194" o:title=""/>
          </v:shape>
        </w:pict>
      </w:r>
      <w:r>
        <w:rPr>
          <w:i/>
          <w:iCs/>
        </w:rPr>
        <w:t> </w:t>
      </w:r>
      <w:r>
        <w:t xml:space="preserve">имеем </w:t>
      </w:r>
      <w:r w:rsidR="0009784F">
        <w:rPr>
          <w:noProof/>
        </w:rPr>
        <w:pict>
          <v:shape id="_x0000_i2053" type="#_x0000_t75" style="width:36pt;height:21pt">
            <v:imagedata r:id="rId195" o:title=""/>
          </v:shape>
        </w:pict>
      </w:r>
      <w:r>
        <w:t xml:space="preserve">). Точка пересечения ломаной линии </w:t>
      </w:r>
      <w:r>
        <w:rPr>
          <w:i/>
          <w:iCs/>
        </w:rPr>
        <w:t>OBCDEFGHIP</w:t>
      </w:r>
      <w:r>
        <w:rPr>
          <w:b/>
          <w:bCs/>
          <w:i/>
          <w:iCs/>
        </w:rPr>
        <w:t xml:space="preserve"> </w:t>
      </w:r>
      <w:r>
        <w:t xml:space="preserve">с линией </w:t>
      </w:r>
      <w:r>
        <w:rPr>
          <w:i/>
          <w:iCs/>
        </w:rPr>
        <w:t xml:space="preserve">О'K </w:t>
      </w:r>
      <w:r>
        <w:t xml:space="preserve">– точка </w:t>
      </w:r>
      <w:r>
        <w:rPr>
          <w:i/>
          <w:iCs/>
        </w:rPr>
        <w:t xml:space="preserve">N </w:t>
      </w:r>
      <w:r>
        <w:t xml:space="preserve">– определяет максимально допустимую скорость движения поезда на наиболее крутом спуске участка при данном расчётном тормозном пути </w:t>
      </w:r>
      <w:r w:rsidR="0009784F">
        <w:rPr>
          <w:noProof/>
        </w:rPr>
        <w:pict>
          <v:shape id="_x0000_i2056" type="#_x0000_t75" style="width:16.5pt;height:21pt">
            <v:imagedata r:id="rId199" o:title=""/>
          </v:shape>
        </w:pict>
      </w:r>
      <w:r>
        <w:rPr>
          <w:i/>
          <w:iCs/>
        </w:rPr>
        <w:t xml:space="preserve">. </w:t>
      </w:r>
      <w:r>
        <w:t>Полученное значение допустимой скорости движения округляем в меньшую сторону до 5.</w:t>
      </w:r>
    </w:p>
    <w:p w:rsidR="00E30267" w:rsidRDefault="00097297">
      <w:pPr>
        <w:pStyle w:val="a3"/>
        <w:divId w:val="71391018"/>
      </w:pPr>
      <w:r>
        <w:rPr>
          <w:b/>
          <w:bCs/>
        </w:rPr>
        <w:t>                                                   VI.    Определение времени хода поезда по участку.</w:t>
      </w:r>
    </w:p>
    <w:p w:rsidR="00E30267" w:rsidRDefault="00097297">
      <w:pPr>
        <w:pStyle w:val="a3"/>
        <w:divId w:val="71391018"/>
      </w:pPr>
      <w:r>
        <w:t>В курсовой работе время хода поезда по участку будем определять способом равномерных скоростей. Этот способ основан на предположении о равномерном движении поезда по каждому элементу профиля. При этом скорость равномерного движения на каждом элементе спрямленного профиля определяем по диаграмме удельных равнодействующих сил для режима тяги.</w:t>
      </w:r>
    </w:p>
    <w:p w:rsidR="00E30267" w:rsidRDefault="00097297">
      <w:pPr>
        <w:pStyle w:val="a3"/>
        <w:divId w:val="71391018"/>
      </w:pPr>
      <w:r>
        <w:t xml:space="preserve">Для «скоростных» подъёмов (более крутых, чем расчётный) величину равномерной скорости принимаем равной расчётной скорости </w:t>
      </w:r>
      <w:r w:rsidR="0009784F">
        <w:rPr>
          <w:noProof/>
        </w:rPr>
        <w:pict>
          <v:shape id="_x0000_i2059" type="#_x0000_t75" style="width:16.5pt;height:22.5pt">
            <v:imagedata r:id="rId200" o:title=""/>
          </v:shape>
        </w:pict>
      </w:r>
      <w:r>
        <w:t>.</w:t>
      </w:r>
      <w:r>
        <w:rPr>
          <w:i/>
          <w:iCs/>
        </w:rPr>
        <w:t xml:space="preserve"> </w:t>
      </w:r>
      <w:r>
        <w:t>На спусках, когда равномерная скорость, определенная по диаграмме удельных сил для режима тяги, получается выше наибольшей допустимой скорости движения, принимаем равномерную скорость равной максимально допустимой.</w:t>
      </w:r>
    </w:p>
    <w:p w:rsidR="00E30267" w:rsidRDefault="00097297">
      <w:pPr>
        <w:pStyle w:val="a3"/>
        <w:divId w:val="71391018"/>
      </w:pPr>
      <w:r>
        <w:t xml:space="preserve">К времени хода по перегонам, полученному при расчете приближенным способом, следует добавлять 2 </w:t>
      </w:r>
      <w:r>
        <w:rPr>
          <w:i/>
          <w:iCs/>
        </w:rPr>
        <w:t xml:space="preserve">мин </w:t>
      </w:r>
      <w:r>
        <w:t xml:space="preserve">на разгон и 1 </w:t>
      </w:r>
      <w:r>
        <w:rPr>
          <w:i/>
          <w:iCs/>
        </w:rPr>
        <w:t xml:space="preserve">мин </w:t>
      </w:r>
      <w:r>
        <w:t>на замедление в каждом случае, когда имеется трогание и разгон поезда на станции и остановка его на раздельном пункте участка. Все расчеты сводим в таблицу.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62" type="#_x0000_t75" style="width:111.75pt;height:39.75pt">
            <v:imagedata r:id="rId201" o:title=""/>
          </v:shape>
        </w:pict>
      </w:r>
    </w:p>
    <w:p w:rsidR="00E30267" w:rsidRDefault="00097297">
      <w:pPr>
        <w:pStyle w:val="a3"/>
        <w:divId w:val="71391018"/>
      </w:pPr>
      <w:r>
        <w:t>Определяем время хода поезда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65" type="#_x0000_t75" style="width:438.75pt;height:57.75pt">
            <v:imagedata r:id="rId202" o:title=""/>
          </v:shape>
        </w:pict>
      </w:r>
    </w:p>
    <w:p w:rsidR="00E30267" w:rsidRDefault="00097297">
      <w:pPr>
        <w:pStyle w:val="a3"/>
        <w:divId w:val="71391018"/>
      </w:pPr>
      <w:r>
        <w:t>Определяем время хода поезда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68" type="#_x0000_t75" style="width:437.25pt;height:57.75pt">
            <v:imagedata r:id="rId203" o:title=""/>
          </v:shape>
        </w:pict>
      </w:r>
    </w:p>
    <w:p w:rsidR="00E30267" w:rsidRDefault="00097297">
      <w:pPr>
        <w:pStyle w:val="a3"/>
        <w:divId w:val="71391018"/>
      </w:pPr>
      <w:r>
        <w:t>Рассчитываем техническую скорость по участку: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71" type="#_x0000_t75" style="width:59.25pt;height:30.75pt">
            <v:imagedata r:id="rId204" o:title=""/>
          </v:shape>
        </w:pict>
      </w:r>
    </w:p>
    <w:p w:rsidR="00E30267" w:rsidRDefault="00097297">
      <w:pPr>
        <w:pStyle w:val="a3"/>
        <w:divId w:val="71391018"/>
      </w:pPr>
      <w:r>
        <w:t xml:space="preserve">где    </w:t>
      </w:r>
      <w:r>
        <w:rPr>
          <w:i/>
          <w:iCs/>
        </w:rPr>
        <w:t>t</w:t>
      </w:r>
      <w:r>
        <w:t xml:space="preserve">  – время хода по участку, </w:t>
      </w:r>
      <w:r>
        <w:rPr>
          <w:i/>
          <w:iCs/>
        </w:rPr>
        <w:t>мин</w:t>
      </w:r>
      <w:r>
        <w:t>;</w:t>
      </w:r>
    </w:p>
    <w:p w:rsidR="00E30267" w:rsidRDefault="00097297">
      <w:pPr>
        <w:pStyle w:val="a3"/>
        <w:divId w:val="71391018"/>
      </w:pPr>
      <w:r>
        <w:t xml:space="preserve">         </w:t>
      </w:r>
      <w:r>
        <w:rPr>
          <w:i/>
          <w:iCs/>
        </w:rPr>
        <w:t>L</w:t>
      </w:r>
      <w:r>
        <w:t xml:space="preserve"> – длина участка, км.</w:t>
      </w:r>
    </w:p>
    <w:p w:rsidR="00E30267" w:rsidRDefault="00097297">
      <w:pPr>
        <w:pStyle w:val="a3"/>
        <w:divId w:val="71391018"/>
      </w:pPr>
      <w:r>
        <w:t>Рассчитаем техническую скорость для участка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74" type="#_x0000_t75" style="width:182.25pt;height:33pt">
            <v:imagedata r:id="rId205" o:title=""/>
          </v:shape>
        </w:pict>
      </w:r>
    </w:p>
    <w:p w:rsidR="00E30267" w:rsidRDefault="00097297">
      <w:pPr>
        <w:pStyle w:val="a3"/>
        <w:divId w:val="71391018"/>
      </w:pPr>
      <w:r>
        <w:t>Рассчитаем техническую скорость для участка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77" type="#_x0000_t75" style="width:180.75pt;height:33pt">
            <v:imagedata r:id="rId206" o:title=""/>
          </v:shape>
        </w:pict>
      </w:r>
    </w:p>
    <w:p w:rsidR="00E30267" w:rsidRDefault="00097297">
      <w:pPr>
        <w:pStyle w:val="a3"/>
        <w:divId w:val="71391018"/>
      </w:pPr>
      <w:r>
        <w:rPr>
          <w:b/>
          <w:bCs/>
        </w:rPr>
        <w:t>                               VII.    Определение расхода энергоресурсов на тягу поездов</w:t>
      </w:r>
      <w:r>
        <w:rPr>
          <w:b/>
          <w:bCs/>
        </w:rPr>
        <w:br/>
        <w:t>на заданном участке</w:t>
      </w:r>
    </w:p>
    <w:p w:rsidR="00E30267" w:rsidRDefault="00097297">
      <w:pPr>
        <w:pStyle w:val="a3"/>
        <w:divId w:val="71391018"/>
      </w:pPr>
      <w:r>
        <w:t>Железнодорожный транспорт, выполняя большой объём перевозочной работы, расходует большое количество дизельного топлива и электроэнергии на тягу поездов (до 18% дизельного топлива и до 4,5% электроэнергии, вырабатываемых в стране).</w:t>
      </w:r>
    </w:p>
    <w:p w:rsidR="00E30267" w:rsidRDefault="00097297">
      <w:pPr>
        <w:pStyle w:val="a3"/>
        <w:divId w:val="71391018"/>
      </w:pPr>
      <w:r>
        <w:t>В курсовой работе рассмотрим вопрос расхода электроэнергии электровозом:</w:t>
      </w:r>
    </w:p>
    <w:p w:rsidR="00E30267" w:rsidRDefault="00097297">
      <w:pPr>
        <w:pStyle w:val="a3"/>
        <w:divId w:val="71391018"/>
      </w:pPr>
      <w:r>
        <w:t>Вопрос решается по паспортным характеристикам тока, потребляемого электровозом на тягу поезда и нормам расхода электроэнергии на собственные нужды.</w:t>
      </w:r>
    </w:p>
    <w:p w:rsidR="00E30267" w:rsidRDefault="00097297">
      <w:pPr>
        <w:pStyle w:val="a3"/>
        <w:divId w:val="71391018"/>
      </w:pPr>
      <w:r>
        <w:t xml:space="preserve">Полный расход электроэнергии электровозом за поездку складывается из расхода электроэнергии на тягу поезда </w:t>
      </w:r>
      <w:r w:rsidR="0009784F">
        <w:rPr>
          <w:noProof/>
        </w:rPr>
        <w:pict>
          <v:shape id="_x0000_i2080" type="#_x0000_t75" style="width:15.75pt;height:17.25pt">
            <v:imagedata r:id="rId207" o:title=""/>
          </v:shape>
        </w:pict>
      </w:r>
      <w:r>
        <w:rPr>
          <w:i/>
          <w:iCs/>
        </w:rPr>
        <w:t> </w:t>
      </w:r>
      <w:r>
        <w:t xml:space="preserve">и собственные нужды </w:t>
      </w:r>
      <w:r w:rsidR="0009784F">
        <w:rPr>
          <w:noProof/>
        </w:rPr>
        <w:pict>
          <v:shape id="_x0000_i2083" type="#_x0000_t75" style="width:26.25pt;height:18pt">
            <v:imagedata r:id="rId208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86" type="#_x0000_t75" style="width:71.25pt;height:18pt">
            <v:imagedata r:id="rId209" o:title=""/>
          </v:shape>
        </w:pict>
      </w:r>
    </w:p>
    <w:p w:rsidR="00E30267" w:rsidRDefault="00097297">
      <w:pPr>
        <w:pStyle w:val="a3"/>
        <w:divId w:val="71391018"/>
      </w:pPr>
      <w:r>
        <w:t>1)    для участка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89" type="#_x0000_t75" style="width:90.75pt;height:18.75pt">
            <v:imagedata r:id="rId210" o:title=""/>
          </v:shape>
        </w:pict>
      </w:r>
      <w:r w:rsidR="00097297">
        <w:t xml:space="preserve">     </w:t>
      </w:r>
      <w:r>
        <w:rPr>
          <w:noProof/>
        </w:rPr>
        <w:pict>
          <v:shape id="_x0000_i2092" type="#_x0000_t75" style="width:180.75pt;height:18pt">
            <v:imagedata r:id="rId211" o:title=""/>
          </v:shape>
        </w:pict>
      </w:r>
    </w:p>
    <w:p w:rsidR="00E30267" w:rsidRDefault="00097297">
      <w:pPr>
        <w:pStyle w:val="a3"/>
        <w:divId w:val="71391018"/>
      </w:pPr>
      <w:r>
        <w:t>2)    для участка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095" type="#_x0000_t75" style="width:90pt;height:18.75pt">
            <v:imagedata r:id="rId212" o:title=""/>
          </v:shape>
        </w:pict>
      </w:r>
      <w:r w:rsidR="00097297">
        <w:t xml:space="preserve">     </w:t>
      </w:r>
      <w:r>
        <w:rPr>
          <w:noProof/>
        </w:rPr>
        <w:pict>
          <v:shape id="_x0000_i2098" type="#_x0000_t75" style="width:180pt;height:18pt">
            <v:imagedata r:id="rId213" o:title=""/>
          </v:shape>
        </w:pict>
      </w:r>
    </w:p>
    <w:p w:rsidR="00E30267" w:rsidRDefault="00097297">
      <w:pPr>
        <w:pStyle w:val="a3"/>
        <w:divId w:val="71391018"/>
      </w:pPr>
      <w:r>
        <w:t>Расход электроэнергии на тягу поезда электровозов переменного тока определяется следующим выражением: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01" type="#_x0000_t75" style="width:2in;height:33.75pt">
            <v:imagedata r:id="rId214" o:title=""/>
          </v:shape>
        </w:pict>
      </w:r>
    </w:p>
    <w:p w:rsidR="00E30267" w:rsidRDefault="00097297">
      <w:pPr>
        <w:pStyle w:val="a3"/>
        <w:divId w:val="71391018"/>
      </w:pPr>
      <w:r>
        <w:t>1)    для участка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04" type="#_x0000_t75" style="width:62.25pt;height:20.25pt">
            <v:imagedata r:id="rId215" o:title=""/>
          </v:shape>
        </w:pict>
      </w:r>
      <w:r w:rsidR="00097297">
        <w:t xml:space="preserve">   </w:t>
      </w:r>
      <w:r>
        <w:rPr>
          <w:noProof/>
        </w:rPr>
        <w:pict>
          <v:shape id="_x0000_i2107" type="#_x0000_t75" style="width:81pt;height:18pt">
            <v:imagedata r:id="rId216" o:title=""/>
          </v:shape>
        </w:pict>
      </w:r>
      <w:r w:rsidR="00097297">
        <w:t xml:space="preserve">        </w:t>
      </w:r>
      <w:r>
        <w:rPr>
          <w:noProof/>
        </w:rPr>
        <w:pict>
          <v:shape id="_x0000_i2110" type="#_x0000_t75" style="width:189.75pt;height:30.75pt">
            <v:imagedata r:id="rId217" o:title=""/>
          </v:shape>
        </w:pict>
      </w:r>
    </w:p>
    <w:p w:rsidR="00E30267" w:rsidRDefault="00097297">
      <w:pPr>
        <w:pStyle w:val="a3"/>
        <w:divId w:val="71391018"/>
      </w:pPr>
      <w:r>
        <w:t>2)    для участка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13" type="#_x0000_t75" style="width:62.25pt;height:20.25pt">
            <v:imagedata r:id="rId218" o:title=""/>
          </v:shape>
        </w:pict>
      </w:r>
      <w:r w:rsidR="00097297">
        <w:t xml:space="preserve">   </w:t>
      </w:r>
      <w:r>
        <w:rPr>
          <w:noProof/>
        </w:rPr>
        <w:pict>
          <v:shape id="_x0000_i2116" type="#_x0000_t75" style="width:80.25pt;height:18pt">
            <v:imagedata r:id="rId219" o:title=""/>
          </v:shape>
        </w:pict>
      </w:r>
      <w:r w:rsidR="00097297">
        <w:t xml:space="preserve">         </w:t>
      </w:r>
      <w:r>
        <w:rPr>
          <w:noProof/>
        </w:rPr>
        <w:pict>
          <v:shape id="_x0000_i2119" type="#_x0000_t75" style="width:188.25pt;height:30.75pt">
            <v:imagedata r:id="rId220" o:title=""/>
          </v:shape>
        </w:pict>
      </w:r>
    </w:p>
    <w:p w:rsidR="00E30267" w:rsidRDefault="00097297">
      <w:pPr>
        <w:pStyle w:val="a3"/>
        <w:divId w:val="71391018"/>
      </w:pPr>
      <w:r>
        <w:t xml:space="preserve">где    </w:t>
      </w:r>
      <w:r w:rsidR="0009784F">
        <w:rPr>
          <w:noProof/>
        </w:rPr>
        <w:pict>
          <v:shape id="_x0000_i2122" type="#_x0000_t75" style="width:15.75pt;height:18pt">
            <v:imagedata r:id="rId221" o:title=""/>
          </v:shape>
        </w:pict>
      </w:r>
      <w:r>
        <w:t xml:space="preserve">    – напряжение на токоприёмнике электровоза, </w:t>
      </w:r>
      <w:r>
        <w:rPr>
          <w:i/>
          <w:iCs/>
        </w:rPr>
        <w:t xml:space="preserve">В, </w:t>
      </w:r>
      <w:r>
        <w:t>(при переменном токе</w:t>
      </w:r>
      <w:r>
        <w:rPr>
          <w:i/>
          <w:iCs/>
        </w:rPr>
        <w:t xml:space="preserve"> U</w:t>
      </w:r>
      <w:r>
        <w:rPr>
          <w:i/>
          <w:iCs/>
          <w:vertAlign w:val="subscript"/>
        </w:rPr>
        <w:t>c</w:t>
      </w:r>
      <w:r>
        <w:rPr>
          <w:i/>
          <w:iCs/>
        </w:rPr>
        <w:t>=</w:t>
      </w:r>
      <w:r>
        <w:t>25000</w:t>
      </w:r>
      <w:r>
        <w:rPr>
          <w:i/>
          <w:iCs/>
        </w:rPr>
        <w:t>В</w:t>
      </w:r>
      <w:r>
        <w:t>);</w:t>
      </w:r>
    </w:p>
    <w:p w:rsidR="00E30267" w:rsidRDefault="00097297">
      <w:pPr>
        <w:pStyle w:val="a3"/>
        <w:divId w:val="71391018"/>
      </w:pPr>
      <w:r>
        <w:t xml:space="preserve">         </w:t>
      </w:r>
      <w:r w:rsidR="0009784F">
        <w:rPr>
          <w:noProof/>
        </w:rPr>
        <w:pict>
          <v:shape id="_x0000_i2125" type="#_x0000_t75" style="width:23.25pt;height:18.75pt">
            <v:imagedata r:id="rId222" o:title=""/>
          </v:shape>
        </w:pict>
      </w:r>
      <w:r>
        <w:t xml:space="preserve">– среднее значение активного тока, потребляемого электровозом, </w:t>
      </w:r>
      <w:r>
        <w:rPr>
          <w:i/>
          <w:iCs/>
        </w:rPr>
        <w:t>А</w:t>
      </w:r>
      <w:r>
        <w:t xml:space="preserve"> (определяется по токовым характеристикам для средней технической скорости движения поезда по участку);</w:t>
      </w:r>
    </w:p>
    <w:p w:rsidR="00E30267" w:rsidRDefault="00097297">
      <w:pPr>
        <w:pStyle w:val="a3"/>
        <w:divId w:val="71391018"/>
      </w:pPr>
      <w:r>
        <w:t>         D</w:t>
      </w:r>
      <w:r>
        <w:rPr>
          <w:i/>
          <w:iCs/>
        </w:rPr>
        <w:t>t</w:t>
      </w:r>
      <w:r>
        <w:t xml:space="preserve">      – время работы электровоза в режиме тяги, </w:t>
      </w:r>
      <w:r>
        <w:rPr>
          <w:i/>
          <w:iCs/>
        </w:rPr>
        <w:t>мин</w:t>
      </w:r>
      <w:r>
        <w:t>;</w:t>
      </w:r>
    </w:p>
    <w:p w:rsidR="00E30267" w:rsidRDefault="00097297">
      <w:pPr>
        <w:pStyle w:val="a3"/>
        <w:divId w:val="71391018"/>
      </w:pPr>
      <w:r>
        <w:t>Расход электроэнергии электровозом на собственные нужды определяется из выражения: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28" type="#_x0000_t75" style="width:107.25pt;height:18.75pt">
            <v:imagedata r:id="rId223" o:title=""/>
          </v:shape>
        </w:pict>
      </w:r>
    </w:p>
    <w:p w:rsidR="00E30267" w:rsidRDefault="00097297">
      <w:pPr>
        <w:pStyle w:val="a3"/>
        <w:divId w:val="71391018"/>
      </w:pPr>
      <w:r>
        <w:t>1)    для участка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31" type="#_x0000_t75" style="width:75.75pt;height:20.25pt">
            <v:imagedata r:id="rId224" o:title=""/>
          </v:shape>
        </w:pict>
      </w:r>
      <w:r w:rsidR="00097297">
        <w:t xml:space="preserve">          </w:t>
      </w:r>
      <w:r>
        <w:rPr>
          <w:noProof/>
        </w:rPr>
        <w:pict>
          <v:shape id="_x0000_i2134" type="#_x0000_t75" style="width:158.25pt;height:18.75pt">
            <v:imagedata r:id="rId225" o:title=""/>
          </v:shape>
        </w:pict>
      </w:r>
    </w:p>
    <w:p w:rsidR="00E30267" w:rsidRDefault="00097297">
      <w:pPr>
        <w:pStyle w:val="a3"/>
        <w:divId w:val="71391018"/>
      </w:pPr>
      <w:r>
        <w:t>2)    для участка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37" type="#_x0000_t75" style="width:75.75pt;height:20.25pt">
            <v:imagedata r:id="rId226" o:title=""/>
          </v:shape>
        </w:pict>
      </w:r>
      <w:r w:rsidR="00097297">
        <w:t xml:space="preserve">          </w:t>
      </w:r>
      <w:r>
        <w:rPr>
          <w:noProof/>
        </w:rPr>
        <w:pict>
          <v:shape id="_x0000_i2140" type="#_x0000_t75" style="width:158.25pt;height:18.75pt">
            <v:imagedata r:id="rId227" o:title=""/>
          </v:shape>
        </w:pict>
      </w:r>
    </w:p>
    <w:p w:rsidR="00E30267" w:rsidRDefault="00097297">
      <w:pPr>
        <w:pStyle w:val="a3"/>
        <w:divId w:val="71391018"/>
      </w:pPr>
      <w:r>
        <w:t xml:space="preserve">где    r        – средний расход электроэнергии на собственные нужды электровоза, </w:t>
      </w:r>
      <w:r w:rsidR="0009784F">
        <w:rPr>
          <w:noProof/>
        </w:rPr>
        <w:pict>
          <v:shape id="_x0000_i2143" type="#_x0000_t75" style="width:54pt;height:21.75pt">
            <v:imagedata r:id="rId228" o:title=""/>
          </v:shape>
        </w:pict>
      </w:r>
      <w:r>
        <w:t xml:space="preserve"> (для заданного электровоза </w:t>
      </w:r>
      <w:r w:rsidR="0009784F">
        <w:rPr>
          <w:noProof/>
        </w:rPr>
        <w:pict>
          <v:shape id="_x0000_i2146" type="#_x0000_t75" style="width:41.25pt;height:15.75pt">
            <v:imagedata r:id="rId229" o:title=""/>
          </v:shape>
        </w:pict>
      </w:r>
      <w:r w:rsidR="0009784F">
        <w:rPr>
          <w:noProof/>
        </w:rPr>
        <w:pict>
          <v:shape id="_x0000_i2149" type="#_x0000_t75" style="width:54pt;height:21.75pt">
            <v:imagedata r:id="rId228" o:title=""/>
          </v:shape>
        </w:pict>
      </w:r>
      <w:r>
        <w:t>;</w:t>
      </w:r>
    </w:p>
    <w:p w:rsidR="00E30267" w:rsidRDefault="00097297">
      <w:pPr>
        <w:pStyle w:val="a3"/>
        <w:divId w:val="71391018"/>
      </w:pPr>
      <w:r>
        <w:t xml:space="preserve">         </w:t>
      </w:r>
      <w:r w:rsidR="0009784F">
        <w:rPr>
          <w:noProof/>
        </w:rPr>
        <w:pict>
          <v:shape id="_x0000_i2152" type="#_x0000_t75" style="width:21pt;height:18.75pt">
            <v:imagedata r:id="rId230" o:title=""/>
          </v:shape>
        </w:pict>
      </w:r>
      <w:r>
        <w:t xml:space="preserve">  – полное время работы электровоза на участке, </w:t>
      </w:r>
      <w:r>
        <w:rPr>
          <w:i/>
          <w:iCs/>
        </w:rPr>
        <w:t>мин</w:t>
      </w:r>
      <w:r>
        <w:t>.</w:t>
      </w:r>
    </w:p>
    <w:p w:rsidR="00E30267" w:rsidRDefault="00097297">
      <w:pPr>
        <w:pStyle w:val="a3"/>
        <w:divId w:val="71391018"/>
      </w:pPr>
      <w:r>
        <w:t>На основании анализа результатов тяговых расчетов, выполненных в учебных целях, соотношение времени работы электровоза в режиме тяги и на холостом ходу от общего времени работы электровоза на участке для электровозов переменного тока находится в пределах 80...75% (режим тяги) и 20...25% (режим холостого хода).</w:t>
      </w:r>
    </w:p>
    <w:p w:rsidR="00E30267" w:rsidRDefault="00097297">
      <w:pPr>
        <w:pStyle w:val="a3"/>
        <w:divId w:val="71391018"/>
      </w:pPr>
      <w:r>
        <w:t>Удельный расход электроэнергии определяется по формуле: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55" type="#_x0000_t75" style="width:131.25pt;height:35.25pt">
            <v:imagedata r:id="rId231" o:title=""/>
          </v:shape>
        </w:pict>
      </w:r>
    </w:p>
    <w:p w:rsidR="00E30267" w:rsidRDefault="00097297">
      <w:pPr>
        <w:pStyle w:val="a3"/>
        <w:divId w:val="71391018"/>
      </w:pPr>
      <w:r>
        <w:t>1)    для участка без дополнительной остановки: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58" type="#_x0000_t75" style="width:2in;height:36.75pt">
            <v:imagedata r:id="rId232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2161" type="#_x0000_t75" style="width:189pt;height:33pt">
            <v:imagedata r:id="rId233" o:title=""/>
          </v:shape>
        </w:pict>
      </w:r>
    </w:p>
    <w:p w:rsidR="00E30267" w:rsidRDefault="00097297">
      <w:pPr>
        <w:pStyle w:val="a3"/>
        <w:divId w:val="71391018"/>
      </w:pPr>
      <w:r>
        <w:t>3)    для участка с дополнительной остановкой: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64" type="#_x0000_t75" style="width:143.25pt;height:36.75pt">
            <v:imagedata r:id="rId234" o:title=""/>
          </v:shape>
        </w:pict>
      </w:r>
      <w:r w:rsidR="00097297">
        <w:t xml:space="preserve">           </w:t>
      </w:r>
      <w:r>
        <w:rPr>
          <w:noProof/>
        </w:rPr>
        <w:pict>
          <v:shape id="_x0000_i2167" type="#_x0000_t75" style="width:189pt;height:33pt">
            <v:imagedata r:id="rId235" o:title=""/>
          </v:shape>
        </w:pict>
      </w:r>
    </w:p>
    <w:p w:rsidR="00E30267" w:rsidRDefault="00097297">
      <w:pPr>
        <w:pStyle w:val="a3"/>
        <w:divId w:val="71391018"/>
      </w:pPr>
      <w:r>
        <w:rPr>
          <w:b/>
          <w:bCs/>
        </w:rPr>
        <w:t>                         VIII.    Расчет технико-экономических показателей движения поезда</w:t>
      </w:r>
    </w:p>
    <w:p w:rsidR="00E30267" w:rsidRDefault="00097297">
      <w:pPr>
        <w:pStyle w:val="a3"/>
        <w:divId w:val="71391018"/>
      </w:pPr>
      <w:r>
        <w:t>Расчет технико-экономических показателей движения поезда будем вести по двум направлениям:</w:t>
      </w:r>
    </w:p>
    <w:p w:rsidR="00E30267" w:rsidRDefault="00097297">
      <w:pPr>
        <w:pStyle w:val="a3"/>
        <w:divId w:val="71391018"/>
      </w:pPr>
      <w:r>
        <w:t>1)    По величине технической скорости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70" type="#_x0000_t75" style="width:84.75pt;height:24pt">
            <v:imagedata r:id="rId236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73" type="#_x0000_t75" style="width:84pt;height:24pt">
            <v:imagedata r:id="rId237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76" type="#_x0000_t75" style="width:209.25pt;height:24pt">
            <v:imagedata r:id="rId238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79" type="#_x0000_t75" style="width:266.25pt;height:36pt">
            <v:imagedata r:id="rId239" o:title=""/>
          </v:shape>
        </w:pict>
      </w:r>
    </w:p>
    <w:p w:rsidR="00E30267" w:rsidRDefault="00097297">
      <w:pPr>
        <w:pStyle w:val="a3"/>
        <w:divId w:val="71391018"/>
      </w:pPr>
      <w:r>
        <w:t>Из сравнений технической скорости видно, что отмена остановки на промежуточной станции позволяет увеличить скорость и снизить время перевозки на 7,6%</w:t>
      </w:r>
    </w:p>
    <w:p w:rsidR="00E30267" w:rsidRDefault="00097297">
      <w:pPr>
        <w:pStyle w:val="a3"/>
        <w:divId w:val="71391018"/>
      </w:pPr>
      <w:r>
        <w:t>2)    По расходу энергоресурсов</w: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82" type="#_x0000_t75" style="width:102.75pt;height:18pt">
            <v:imagedata r:id="rId240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85" type="#_x0000_t75" style="width:102pt;height:18pt">
            <v:imagedata r:id="rId241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88" type="#_x0000_t75" style="width:243pt;height:18pt">
            <v:imagedata r:id="rId242" o:title=""/>
          </v:shape>
        </w:pict>
      </w:r>
    </w:p>
    <w:p w:rsidR="00E30267" w:rsidRDefault="0009784F">
      <w:pPr>
        <w:pStyle w:val="a3"/>
        <w:divId w:val="71391018"/>
      </w:pPr>
      <w:r>
        <w:rPr>
          <w:noProof/>
        </w:rPr>
        <w:pict>
          <v:shape id="_x0000_i2191" type="#_x0000_t75" style="width:195.75pt;height:30.75pt">
            <v:imagedata r:id="rId243" o:title=""/>
          </v:shape>
        </w:pict>
      </w:r>
    </w:p>
    <w:p w:rsidR="00E30267" w:rsidRDefault="00097297">
      <w:pPr>
        <w:pStyle w:val="a3"/>
        <w:divId w:val="71391018"/>
      </w:pPr>
      <w:r>
        <w:t xml:space="preserve">где    </w:t>
      </w:r>
      <w:r w:rsidR="0009784F">
        <w:rPr>
          <w:noProof/>
        </w:rPr>
        <w:pict>
          <v:shape id="_x0000_i2194" type="#_x0000_t75" style="width:17.25pt;height:17.25pt">
            <v:imagedata r:id="rId244" o:title=""/>
          </v:shape>
        </w:pict>
      </w:r>
      <w:r>
        <w:t>   –    себестоимость 1</w:t>
      </w:r>
      <w:r w:rsidR="0009784F">
        <w:rPr>
          <w:noProof/>
        </w:rPr>
        <w:pict>
          <v:shape id="_x0000_i2197" type="#_x0000_t75" style="width:38.25pt;height:14.25pt">
            <v:imagedata r:id="rId245" o:title=""/>
          </v:shape>
        </w:pict>
      </w:r>
      <w:r>
        <w:t> (</w:t>
      </w:r>
      <w:r w:rsidR="0009784F">
        <w:rPr>
          <w:noProof/>
        </w:rPr>
        <w:pict>
          <v:shape id="_x0000_i2200" type="#_x0000_t75" style="width:101.25pt;height:26.25pt">
            <v:imagedata r:id="rId246" o:title=""/>
          </v:shape>
        </w:pict>
      </w:r>
      <w:r>
        <w:t>).</w:t>
      </w:r>
    </w:p>
    <w:p w:rsidR="00E30267" w:rsidRDefault="00097297">
      <w:pPr>
        <w:pStyle w:val="a3"/>
        <w:divId w:val="71391018"/>
      </w:pPr>
      <w:r>
        <w:t xml:space="preserve">Из сравнения объемов затраченных энергоресурсов и полученной стоимости разности видно, что отмена остановки позволяет сэкономить </w:t>
      </w:r>
      <w:r w:rsidR="0009784F">
        <w:rPr>
          <w:noProof/>
        </w:rPr>
        <w:pict>
          <v:shape id="_x0000_i2203" type="#_x0000_t75" style="width:63.75pt;height:15.75pt">
            <v:imagedata r:id="rId247" o:title=""/>
          </v:shape>
        </w:pict>
      </w:r>
      <w:r>
        <w:t> на сумму 320,25</w:t>
      </w:r>
      <w:r>
        <w:rPr>
          <w:i/>
          <w:iCs/>
        </w:rPr>
        <w:t>руб</w:t>
      </w:r>
      <w:r>
        <w:t>.</w:t>
      </w:r>
    </w:p>
    <w:p w:rsidR="00E30267" w:rsidRDefault="00097297">
      <w:pPr>
        <w:pStyle w:val="a3"/>
        <w:divId w:val="71391018"/>
      </w:pPr>
      <w:r>
        <w:t>Проведя анализ технико-экономических показателей движения поезда можно сказать, что отмена остановки позволяет ускорить доставку груза и избежать дополнительных затрат электроэнергии и денег. Следовательно, остановку желательно отменить.</w:t>
      </w:r>
    </w:p>
    <w:p w:rsidR="00E30267" w:rsidRDefault="00E30267">
      <w:pPr>
        <w:divId w:val="71391018"/>
      </w:pPr>
    </w:p>
    <w:p w:rsidR="00E30267" w:rsidRPr="00097297" w:rsidRDefault="00097297">
      <w:pPr>
        <w:pStyle w:val="a3"/>
        <w:divId w:val="71391018"/>
      </w:pPr>
      <w:r>
        <w:t>Использованная литература</w:t>
      </w:r>
    </w:p>
    <w:p w:rsidR="00E30267" w:rsidRDefault="00097297">
      <w:pPr>
        <w:pStyle w:val="a3"/>
        <w:divId w:val="71391018"/>
      </w:pPr>
      <w:r>
        <w:t>1.   Подвижной состав и тяга поездов. Под ред. Докт. Техн. наук, проф. Н.А. Фуфрянского и канд. Техн. наук, доц. В.В. Деева. М., «Транспорт», 1979.</w:t>
      </w:r>
    </w:p>
    <w:p w:rsidR="00E30267" w:rsidRDefault="00097297">
      <w:pPr>
        <w:pStyle w:val="a3"/>
        <w:divId w:val="71391018"/>
      </w:pPr>
      <w:r>
        <w:t>2.   Правила тяговых расчётов для поездной работы. М., «Транспорт», 1985.</w:t>
      </w:r>
    </w:p>
    <w:p w:rsidR="00E30267" w:rsidRDefault="00097297">
      <w:pPr>
        <w:pStyle w:val="a3"/>
        <w:divId w:val="71391018"/>
      </w:pPr>
      <w:r>
        <w:t>3.   Гребенюк П.Т. и др. Справочник по тяговым расчётам, М., «Транспорт», 1987.</w:t>
      </w:r>
    </w:p>
    <w:p w:rsidR="00E30267" w:rsidRDefault="00097297">
      <w:pPr>
        <w:pStyle w:val="a3"/>
        <w:divId w:val="71391018"/>
      </w:pPr>
      <w:r>
        <w:t>4.   Деев В.В. и др. Тяга поездов. М., «Транспорт», 1987.</w:t>
      </w:r>
    </w:p>
    <w:p w:rsidR="00E30267" w:rsidRDefault="00097297">
      <w:pPr>
        <w:pStyle w:val="a3"/>
        <w:divId w:val="71391018"/>
      </w:pPr>
      <w:r>
        <w:t>5.   Гурский П.А. Спрямление  профиля  пути  при тяговых расчетах (лекция). М., ВЗИИТ, 1971.</w:t>
      </w:r>
      <w:bookmarkStart w:id="0" w:name="_GoBack"/>
      <w:bookmarkEnd w:id="0"/>
    </w:p>
    <w:sectPr w:rsidR="00E3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D469C"/>
    <w:multiLevelType w:val="multilevel"/>
    <w:tmpl w:val="18AE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297"/>
    <w:rsid w:val="00097297"/>
    <w:rsid w:val="0009784F"/>
    <w:rsid w:val="00E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1"/>
    <o:shapelayout v:ext="edit">
      <o:idmap v:ext="edit" data="1"/>
    </o:shapelayout>
  </w:shapeDefaults>
  <w:decimalSymbol w:val=","/>
  <w:listSeparator w:val=";"/>
  <w15:chartTrackingRefBased/>
  <w15:docId w15:val="{ECC0B48E-4B5F-4654-9BCB-227C073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63" Type="http://schemas.openxmlformats.org/officeDocument/2006/relationships/image" Target="media/image59.gif"/><Relationship Id="rId84" Type="http://schemas.openxmlformats.org/officeDocument/2006/relationships/image" Target="media/image80.gif"/><Relationship Id="rId138" Type="http://schemas.openxmlformats.org/officeDocument/2006/relationships/image" Target="media/image134.gif"/><Relationship Id="rId159" Type="http://schemas.openxmlformats.org/officeDocument/2006/relationships/image" Target="media/image155.jpeg"/><Relationship Id="rId170" Type="http://schemas.openxmlformats.org/officeDocument/2006/relationships/image" Target="media/image166.jpeg"/><Relationship Id="rId191" Type="http://schemas.openxmlformats.org/officeDocument/2006/relationships/image" Target="media/image187.gif"/><Relationship Id="rId205" Type="http://schemas.openxmlformats.org/officeDocument/2006/relationships/image" Target="media/image201.gif"/><Relationship Id="rId226" Type="http://schemas.openxmlformats.org/officeDocument/2006/relationships/image" Target="media/image222.gif"/><Relationship Id="rId247" Type="http://schemas.openxmlformats.org/officeDocument/2006/relationships/image" Target="media/image243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53" Type="http://schemas.openxmlformats.org/officeDocument/2006/relationships/image" Target="media/image49.gif"/><Relationship Id="rId74" Type="http://schemas.openxmlformats.org/officeDocument/2006/relationships/image" Target="media/image70.gif"/><Relationship Id="rId128" Type="http://schemas.openxmlformats.org/officeDocument/2006/relationships/image" Target="media/image124.gif"/><Relationship Id="rId149" Type="http://schemas.openxmlformats.org/officeDocument/2006/relationships/image" Target="media/image145.gif"/><Relationship Id="rId5" Type="http://schemas.openxmlformats.org/officeDocument/2006/relationships/image" Target="media/image1.gif"/><Relationship Id="rId95" Type="http://schemas.openxmlformats.org/officeDocument/2006/relationships/image" Target="media/image91.gif"/><Relationship Id="rId160" Type="http://schemas.openxmlformats.org/officeDocument/2006/relationships/image" Target="media/image156.jpeg"/><Relationship Id="rId181" Type="http://schemas.openxmlformats.org/officeDocument/2006/relationships/image" Target="media/image177.gif"/><Relationship Id="rId216" Type="http://schemas.openxmlformats.org/officeDocument/2006/relationships/image" Target="media/image212.gif"/><Relationship Id="rId237" Type="http://schemas.openxmlformats.org/officeDocument/2006/relationships/image" Target="media/image233.gif"/><Relationship Id="rId22" Type="http://schemas.openxmlformats.org/officeDocument/2006/relationships/image" Target="media/image18.gif"/><Relationship Id="rId43" Type="http://schemas.openxmlformats.org/officeDocument/2006/relationships/image" Target="media/image39.gif"/><Relationship Id="rId64" Type="http://schemas.openxmlformats.org/officeDocument/2006/relationships/image" Target="media/image60.gif"/><Relationship Id="rId118" Type="http://schemas.openxmlformats.org/officeDocument/2006/relationships/image" Target="media/image114.gif"/><Relationship Id="rId139" Type="http://schemas.openxmlformats.org/officeDocument/2006/relationships/image" Target="media/image135.gif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71" Type="http://schemas.openxmlformats.org/officeDocument/2006/relationships/image" Target="media/image167.jpeg"/><Relationship Id="rId192" Type="http://schemas.openxmlformats.org/officeDocument/2006/relationships/image" Target="media/image188.gif"/><Relationship Id="rId206" Type="http://schemas.openxmlformats.org/officeDocument/2006/relationships/image" Target="media/image202.gif"/><Relationship Id="rId227" Type="http://schemas.openxmlformats.org/officeDocument/2006/relationships/image" Target="media/image223.gif"/><Relationship Id="rId248" Type="http://schemas.openxmlformats.org/officeDocument/2006/relationships/fontTable" Target="fontTable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24" Type="http://schemas.openxmlformats.org/officeDocument/2006/relationships/image" Target="media/image120.gif"/><Relationship Id="rId129" Type="http://schemas.openxmlformats.org/officeDocument/2006/relationships/image" Target="media/image125.gif"/><Relationship Id="rId54" Type="http://schemas.openxmlformats.org/officeDocument/2006/relationships/image" Target="media/image50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45" Type="http://schemas.openxmlformats.org/officeDocument/2006/relationships/image" Target="media/image141.gif"/><Relationship Id="rId161" Type="http://schemas.openxmlformats.org/officeDocument/2006/relationships/image" Target="media/image157.jpeg"/><Relationship Id="rId166" Type="http://schemas.openxmlformats.org/officeDocument/2006/relationships/image" Target="media/image162.jpeg"/><Relationship Id="rId182" Type="http://schemas.openxmlformats.org/officeDocument/2006/relationships/image" Target="media/image178.gif"/><Relationship Id="rId187" Type="http://schemas.openxmlformats.org/officeDocument/2006/relationships/image" Target="media/image183.gif"/><Relationship Id="rId217" Type="http://schemas.openxmlformats.org/officeDocument/2006/relationships/image" Target="media/image213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212" Type="http://schemas.openxmlformats.org/officeDocument/2006/relationships/image" Target="media/image208.gif"/><Relationship Id="rId233" Type="http://schemas.openxmlformats.org/officeDocument/2006/relationships/image" Target="media/image229.gif"/><Relationship Id="rId238" Type="http://schemas.openxmlformats.org/officeDocument/2006/relationships/image" Target="media/image234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49" Type="http://schemas.openxmlformats.org/officeDocument/2006/relationships/image" Target="media/image45.gif"/><Relationship Id="rId114" Type="http://schemas.openxmlformats.org/officeDocument/2006/relationships/image" Target="media/image110.gif"/><Relationship Id="rId119" Type="http://schemas.openxmlformats.org/officeDocument/2006/relationships/image" Target="media/image115.gif"/><Relationship Id="rId44" Type="http://schemas.openxmlformats.org/officeDocument/2006/relationships/image" Target="media/image40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130" Type="http://schemas.openxmlformats.org/officeDocument/2006/relationships/image" Target="media/image126.gif"/><Relationship Id="rId135" Type="http://schemas.openxmlformats.org/officeDocument/2006/relationships/image" Target="media/image131.gif"/><Relationship Id="rId151" Type="http://schemas.openxmlformats.org/officeDocument/2006/relationships/image" Target="media/image147.gif"/><Relationship Id="rId156" Type="http://schemas.openxmlformats.org/officeDocument/2006/relationships/image" Target="media/image152.gif"/><Relationship Id="rId177" Type="http://schemas.openxmlformats.org/officeDocument/2006/relationships/image" Target="media/image173.gif"/><Relationship Id="rId198" Type="http://schemas.openxmlformats.org/officeDocument/2006/relationships/image" Target="media/image194.gif"/><Relationship Id="rId172" Type="http://schemas.openxmlformats.org/officeDocument/2006/relationships/image" Target="media/image168.jpeg"/><Relationship Id="rId193" Type="http://schemas.openxmlformats.org/officeDocument/2006/relationships/image" Target="media/image189.gif"/><Relationship Id="rId202" Type="http://schemas.openxmlformats.org/officeDocument/2006/relationships/image" Target="media/image198.gif"/><Relationship Id="rId207" Type="http://schemas.openxmlformats.org/officeDocument/2006/relationships/image" Target="media/image203.gif"/><Relationship Id="rId223" Type="http://schemas.openxmlformats.org/officeDocument/2006/relationships/image" Target="media/image219.gif"/><Relationship Id="rId228" Type="http://schemas.openxmlformats.org/officeDocument/2006/relationships/image" Target="media/image224.gif"/><Relationship Id="rId244" Type="http://schemas.openxmlformats.org/officeDocument/2006/relationships/image" Target="media/image240.gif"/><Relationship Id="rId249" Type="http://schemas.openxmlformats.org/officeDocument/2006/relationships/theme" Target="theme/theme1.xml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120" Type="http://schemas.openxmlformats.org/officeDocument/2006/relationships/image" Target="media/image116.gif"/><Relationship Id="rId125" Type="http://schemas.openxmlformats.org/officeDocument/2006/relationships/image" Target="media/image121.gif"/><Relationship Id="rId141" Type="http://schemas.openxmlformats.org/officeDocument/2006/relationships/image" Target="media/image137.gif"/><Relationship Id="rId146" Type="http://schemas.openxmlformats.org/officeDocument/2006/relationships/image" Target="media/image142.gif"/><Relationship Id="rId167" Type="http://schemas.openxmlformats.org/officeDocument/2006/relationships/image" Target="media/image163.jpeg"/><Relationship Id="rId188" Type="http://schemas.openxmlformats.org/officeDocument/2006/relationships/image" Target="media/image184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162" Type="http://schemas.openxmlformats.org/officeDocument/2006/relationships/image" Target="media/image158.jpeg"/><Relationship Id="rId183" Type="http://schemas.openxmlformats.org/officeDocument/2006/relationships/image" Target="media/image179.gif"/><Relationship Id="rId213" Type="http://schemas.openxmlformats.org/officeDocument/2006/relationships/image" Target="media/image209.gif"/><Relationship Id="rId218" Type="http://schemas.openxmlformats.org/officeDocument/2006/relationships/image" Target="media/image214.gif"/><Relationship Id="rId234" Type="http://schemas.openxmlformats.org/officeDocument/2006/relationships/image" Target="media/image230.gif"/><Relationship Id="rId239" Type="http://schemas.openxmlformats.org/officeDocument/2006/relationships/image" Target="media/image235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15" Type="http://schemas.openxmlformats.org/officeDocument/2006/relationships/image" Target="media/image111.gif"/><Relationship Id="rId131" Type="http://schemas.openxmlformats.org/officeDocument/2006/relationships/image" Target="media/image127.gif"/><Relationship Id="rId136" Type="http://schemas.openxmlformats.org/officeDocument/2006/relationships/image" Target="media/image132.gif"/><Relationship Id="rId157" Type="http://schemas.openxmlformats.org/officeDocument/2006/relationships/image" Target="media/image153.gif"/><Relationship Id="rId178" Type="http://schemas.openxmlformats.org/officeDocument/2006/relationships/image" Target="media/image174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52" Type="http://schemas.openxmlformats.org/officeDocument/2006/relationships/image" Target="media/image148.gif"/><Relationship Id="rId173" Type="http://schemas.openxmlformats.org/officeDocument/2006/relationships/image" Target="media/image169.jpeg"/><Relationship Id="rId194" Type="http://schemas.openxmlformats.org/officeDocument/2006/relationships/image" Target="media/image190.gif"/><Relationship Id="rId199" Type="http://schemas.openxmlformats.org/officeDocument/2006/relationships/image" Target="media/image195.gif"/><Relationship Id="rId203" Type="http://schemas.openxmlformats.org/officeDocument/2006/relationships/image" Target="media/image199.gif"/><Relationship Id="rId208" Type="http://schemas.openxmlformats.org/officeDocument/2006/relationships/image" Target="media/image204.gif"/><Relationship Id="rId229" Type="http://schemas.openxmlformats.org/officeDocument/2006/relationships/image" Target="media/image225.gif"/><Relationship Id="rId19" Type="http://schemas.openxmlformats.org/officeDocument/2006/relationships/image" Target="media/image15.gif"/><Relationship Id="rId224" Type="http://schemas.openxmlformats.org/officeDocument/2006/relationships/image" Target="media/image220.gif"/><Relationship Id="rId240" Type="http://schemas.openxmlformats.org/officeDocument/2006/relationships/image" Target="media/image236.gif"/><Relationship Id="rId245" Type="http://schemas.openxmlformats.org/officeDocument/2006/relationships/image" Target="media/image241.gif"/><Relationship Id="rId14" Type="http://schemas.openxmlformats.org/officeDocument/2006/relationships/image" Target="media/image10.jpeg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gif"/><Relationship Id="rId168" Type="http://schemas.openxmlformats.org/officeDocument/2006/relationships/image" Target="media/image164.jpeg"/><Relationship Id="rId8" Type="http://schemas.openxmlformats.org/officeDocument/2006/relationships/image" Target="media/image4.jpeg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121" Type="http://schemas.openxmlformats.org/officeDocument/2006/relationships/image" Target="media/image117.gif"/><Relationship Id="rId142" Type="http://schemas.openxmlformats.org/officeDocument/2006/relationships/image" Target="media/image138.gif"/><Relationship Id="rId163" Type="http://schemas.openxmlformats.org/officeDocument/2006/relationships/image" Target="media/image159.jpeg"/><Relationship Id="rId184" Type="http://schemas.openxmlformats.org/officeDocument/2006/relationships/image" Target="media/image180.gif"/><Relationship Id="rId189" Type="http://schemas.openxmlformats.org/officeDocument/2006/relationships/image" Target="media/image185.gif"/><Relationship Id="rId219" Type="http://schemas.openxmlformats.org/officeDocument/2006/relationships/image" Target="media/image215.gif"/><Relationship Id="rId3" Type="http://schemas.openxmlformats.org/officeDocument/2006/relationships/settings" Target="settings.xml"/><Relationship Id="rId214" Type="http://schemas.openxmlformats.org/officeDocument/2006/relationships/image" Target="media/image210.gif"/><Relationship Id="rId230" Type="http://schemas.openxmlformats.org/officeDocument/2006/relationships/image" Target="media/image226.gif"/><Relationship Id="rId235" Type="http://schemas.openxmlformats.org/officeDocument/2006/relationships/image" Target="media/image231.gif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116" Type="http://schemas.openxmlformats.org/officeDocument/2006/relationships/image" Target="media/image112.gif"/><Relationship Id="rId137" Type="http://schemas.openxmlformats.org/officeDocument/2006/relationships/image" Target="media/image133.gif"/><Relationship Id="rId158" Type="http://schemas.openxmlformats.org/officeDocument/2006/relationships/image" Target="media/image154.jpeg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Relationship Id="rId174" Type="http://schemas.openxmlformats.org/officeDocument/2006/relationships/image" Target="media/image170.jpeg"/><Relationship Id="rId179" Type="http://schemas.openxmlformats.org/officeDocument/2006/relationships/image" Target="media/image175.gif"/><Relationship Id="rId195" Type="http://schemas.openxmlformats.org/officeDocument/2006/relationships/image" Target="media/image191.gif"/><Relationship Id="rId209" Type="http://schemas.openxmlformats.org/officeDocument/2006/relationships/image" Target="media/image205.gif"/><Relationship Id="rId190" Type="http://schemas.openxmlformats.org/officeDocument/2006/relationships/image" Target="media/image186.gif"/><Relationship Id="rId204" Type="http://schemas.openxmlformats.org/officeDocument/2006/relationships/image" Target="media/image200.gif"/><Relationship Id="rId220" Type="http://schemas.openxmlformats.org/officeDocument/2006/relationships/image" Target="media/image216.gif"/><Relationship Id="rId225" Type="http://schemas.openxmlformats.org/officeDocument/2006/relationships/image" Target="media/image221.gif"/><Relationship Id="rId241" Type="http://schemas.openxmlformats.org/officeDocument/2006/relationships/image" Target="media/image237.gif"/><Relationship Id="rId246" Type="http://schemas.openxmlformats.org/officeDocument/2006/relationships/image" Target="media/image242.gif"/><Relationship Id="rId15" Type="http://schemas.openxmlformats.org/officeDocument/2006/relationships/image" Target="media/image11.jpeg"/><Relationship Id="rId36" Type="http://schemas.openxmlformats.org/officeDocument/2006/relationships/image" Target="media/image32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27" Type="http://schemas.openxmlformats.org/officeDocument/2006/relationships/image" Target="media/image123.gif"/><Relationship Id="rId10" Type="http://schemas.openxmlformats.org/officeDocument/2006/relationships/image" Target="media/image6.jpeg"/><Relationship Id="rId31" Type="http://schemas.openxmlformats.org/officeDocument/2006/relationships/image" Target="media/image27.gif"/><Relationship Id="rId52" Type="http://schemas.openxmlformats.org/officeDocument/2006/relationships/image" Target="media/image48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43" Type="http://schemas.openxmlformats.org/officeDocument/2006/relationships/image" Target="media/image139.gif"/><Relationship Id="rId148" Type="http://schemas.openxmlformats.org/officeDocument/2006/relationships/image" Target="media/image144.gif"/><Relationship Id="rId164" Type="http://schemas.openxmlformats.org/officeDocument/2006/relationships/image" Target="media/image160.jpeg"/><Relationship Id="rId169" Type="http://schemas.openxmlformats.org/officeDocument/2006/relationships/image" Target="media/image165.jpeg"/><Relationship Id="rId185" Type="http://schemas.openxmlformats.org/officeDocument/2006/relationships/image" Target="media/image181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80" Type="http://schemas.openxmlformats.org/officeDocument/2006/relationships/image" Target="media/image176.gif"/><Relationship Id="rId210" Type="http://schemas.openxmlformats.org/officeDocument/2006/relationships/image" Target="media/image206.gif"/><Relationship Id="rId215" Type="http://schemas.openxmlformats.org/officeDocument/2006/relationships/image" Target="media/image211.gif"/><Relationship Id="rId236" Type="http://schemas.openxmlformats.org/officeDocument/2006/relationships/image" Target="media/image232.gif"/><Relationship Id="rId26" Type="http://schemas.openxmlformats.org/officeDocument/2006/relationships/image" Target="media/image22.gif"/><Relationship Id="rId231" Type="http://schemas.openxmlformats.org/officeDocument/2006/relationships/image" Target="media/image227.gif"/><Relationship Id="rId47" Type="http://schemas.openxmlformats.org/officeDocument/2006/relationships/image" Target="media/image43.gif"/><Relationship Id="rId68" Type="http://schemas.openxmlformats.org/officeDocument/2006/relationships/image" Target="media/image64.gif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gif"/><Relationship Id="rId154" Type="http://schemas.openxmlformats.org/officeDocument/2006/relationships/image" Target="media/image150.gif"/><Relationship Id="rId175" Type="http://schemas.openxmlformats.org/officeDocument/2006/relationships/image" Target="media/image171.gif"/><Relationship Id="rId196" Type="http://schemas.openxmlformats.org/officeDocument/2006/relationships/image" Target="media/image192.gif"/><Relationship Id="rId200" Type="http://schemas.openxmlformats.org/officeDocument/2006/relationships/image" Target="media/image196.gif"/><Relationship Id="rId16" Type="http://schemas.openxmlformats.org/officeDocument/2006/relationships/image" Target="media/image12.gif"/><Relationship Id="rId221" Type="http://schemas.openxmlformats.org/officeDocument/2006/relationships/image" Target="media/image217.gif"/><Relationship Id="rId242" Type="http://schemas.openxmlformats.org/officeDocument/2006/relationships/image" Target="media/image238.gif"/><Relationship Id="rId37" Type="http://schemas.openxmlformats.org/officeDocument/2006/relationships/image" Target="media/image33.gif"/><Relationship Id="rId58" Type="http://schemas.openxmlformats.org/officeDocument/2006/relationships/image" Target="media/image54.gif"/><Relationship Id="rId79" Type="http://schemas.openxmlformats.org/officeDocument/2006/relationships/image" Target="media/image75.gif"/><Relationship Id="rId102" Type="http://schemas.openxmlformats.org/officeDocument/2006/relationships/image" Target="media/image98.gif"/><Relationship Id="rId123" Type="http://schemas.openxmlformats.org/officeDocument/2006/relationships/image" Target="media/image119.gif"/><Relationship Id="rId144" Type="http://schemas.openxmlformats.org/officeDocument/2006/relationships/image" Target="media/image140.gif"/><Relationship Id="rId90" Type="http://schemas.openxmlformats.org/officeDocument/2006/relationships/image" Target="media/image86.gif"/><Relationship Id="rId165" Type="http://schemas.openxmlformats.org/officeDocument/2006/relationships/image" Target="media/image161.jpeg"/><Relationship Id="rId186" Type="http://schemas.openxmlformats.org/officeDocument/2006/relationships/image" Target="media/image182.gif"/><Relationship Id="rId211" Type="http://schemas.openxmlformats.org/officeDocument/2006/relationships/image" Target="media/image207.gif"/><Relationship Id="rId232" Type="http://schemas.openxmlformats.org/officeDocument/2006/relationships/image" Target="media/image228.gif"/><Relationship Id="rId27" Type="http://schemas.openxmlformats.org/officeDocument/2006/relationships/image" Target="media/image23.gif"/><Relationship Id="rId48" Type="http://schemas.openxmlformats.org/officeDocument/2006/relationships/image" Target="media/image44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34" Type="http://schemas.openxmlformats.org/officeDocument/2006/relationships/image" Target="media/image130.gif"/><Relationship Id="rId80" Type="http://schemas.openxmlformats.org/officeDocument/2006/relationships/image" Target="media/image76.gif"/><Relationship Id="rId155" Type="http://schemas.openxmlformats.org/officeDocument/2006/relationships/image" Target="media/image151.gif"/><Relationship Id="rId176" Type="http://schemas.openxmlformats.org/officeDocument/2006/relationships/image" Target="media/image172.gif"/><Relationship Id="rId197" Type="http://schemas.openxmlformats.org/officeDocument/2006/relationships/image" Target="media/image193.gif"/><Relationship Id="rId201" Type="http://schemas.openxmlformats.org/officeDocument/2006/relationships/image" Target="media/image197.gif"/><Relationship Id="rId222" Type="http://schemas.openxmlformats.org/officeDocument/2006/relationships/image" Target="media/image218.gif"/><Relationship Id="rId243" Type="http://schemas.openxmlformats.org/officeDocument/2006/relationships/image" Target="media/image23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3667</Words>
  <Characters>20905</Characters>
  <Application>Microsoft Office Word</Application>
  <DocSecurity>0</DocSecurity>
  <Lines>174</Lines>
  <Paragraphs>49</Paragraphs>
  <ScaleCrop>false</ScaleCrop>
  <Company/>
  <LinksUpToDate>false</LinksUpToDate>
  <CharactersWithSpaces>24523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Тяговый расчет локомотива ВЛ-80Р</dc:title>
  <dc:subject/>
  <dc:creator>admin</dc:creator>
  <cp:keywords/>
  <dc:description/>
  <cp:lastModifiedBy>admin</cp:lastModifiedBy>
  <cp:revision>2</cp:revision>
  <dcterms:created xsi:type="dcterms:W3CDTF">2014-02-10T15:47:00Z</dcterms:created>
  <dcterms:modified xsi:type="dcterms:W3CDTF">2014-02-10T15:47:00Z</dcterms:modified>
</cp:coreProperties>
</file>