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EB" w:rsidRDefault="002075EB" w:rsidP="00D73C13">
      <w:pPr>
        <w:pStyle w:val="30"/>
        <w:spacing w:line="360" w:lineRule="auto"/>
        <w:rPr>
          <w:sz w:val="28"/>
          <w:szCs w:val="28"/>
        </w:rPr>
      </w:pPr>
    </w:p>
    <w:p w:rsidR="00D73C13" w:rsidRPr="00D73C13" w:rsidRDefault="00D73C13" w:rsidP="00D73C13">
      <w:pPr>
        <w:pStyle w:val="30"/>
        <w:spacing w:line="360" w:lineRule="auto"/>
        <w:rPr>
          <w:sz w:val="28"/>
          <w:szCs w:val="28"/>
        </w:rPr>
      </w:pPr>
      <w:r w:rsidRPr="00D73C13">
        <w:rPr>
          <w:sz w:val="28"/>
          <w:szCs w:val="28"/>
        </w:rPr>
        <w:t>Содержание</w:t>
      </w:r>
    </w:p>
    <w:p w:rsidR="00D73C13" w:rsidRPr="00D73C13" w:rsidRDefault="00D73C13" w:rsidP="00D73C13">
      <w:pPr>
        <w:pStyle w:val="30"/>
        <w:spacing w:line="360" w:lineRule="auto"/>
        <w:rPr>
          <w:sz w:val="28"/>
          <w:szCs w:val="28"/>
        </w:rPr>
      </w:pPr>
    </w:p>
    <w:p w:rsidR="00D73C13" w:rsidRPr="00D73C13" w:rsidRDefault="00D73C13" w:rsidP="00D73C13">
      <w:pPr>
        <w:pStyle w:val="30"/>
        <w:spacing w:line="360" w:lineRule="auto"/>
        <w:rPr>
          <w:noProof/>
          <w:sz w:val="28"/>
          <w:szCs w:val="28"/>
        </w:rPr>
      </w:pPr>
      <w:r w:rsidRPr="00D73C13">
        <w:rPr>
          <w:sz w:val="28"/>
          <w:szCs w:val="28"/>
        </w:rPr>
        <w:fldChar w:fldCharType="begin"/>
      </w:r>
      <w:r w:rsidRPr="00D73C13">
        <w:rPr>
          <w:sz w:val="28"/>
          <w:szCs w:val="28"/>
        </w:rPr>
        <w:instrText xml:space="preserve"> TOC \o "1-3" \h \z \u </w:instrText>
      </w:r>
      <w:r w:rsidRPr="00D73C13">
        <w:rPr>
          <w:sz w:val="28"/>
          <w:szCs w:val="28"/>
        </w:rPr>
        <w:fldChar w:fldCharType="separate"/>
      </w:r>
      <w:hyperlink w:anchor="_Toc280365174" w:history="1">
        <w:r w:rsidRPr="00D73C13">
          <w:rPr>
            <w:rStyle w:val="a4"/>
            <w:noProof/>
            <w:sz w:val="28"/>
            <w:szCs w:val="28"/>
          </w:rPr>
          <w:t>Теоретический вопрос.</w:t>
        </w:r>
        <w:r w:rsidRPr="00D73C13">
          <w:rPr>
            <w:noProof/>
            <w:webHidden/>
            <w:sz w:val="28"/>
            <w:szCs w:val="28"/>
          </w:rPr>
          <w:tab/>
        </w:r>
        <w:r w:rsidRPr="00D73C13">
          <w:rPr>
            <w:noProof/>
            <w:webHidden/>
            <w:sz w:val="28"/>
            <w:szCs w:val="28"/>
          </w:rPr>
          <w:fldChar w:fldCharType="begin"/>
        </w:r>
        <w:r w:rsidRPr="00D73C13">
          <w:rPr>
            <w:noProof/>
            <w:webHidden/>
            <w:sz w:val="28"/>
            <w:szCs w:val="28"/>
          </w:rPr>
          <w:instrText xml:space="preserve"> PAGEREF _Toc280365174 \h </w:instrText>
        </w:r>
        <w:r w:rsidRPr="00D73C13">
          <w:rPr>
            <w:noProof/>
            <w:webHidden/>
            <w:sz w:val="28"/>
            <w:szCs w:val="28"/>
          </w:rPr>
        </w:r>
        <w:r w:rsidRPr="00D73C13">
          <w:rPr>
            <w:noProof/>
            <w:webHidden/>
            <w:sz w:val="28"/>
            <w:szCs w:val="28"/>
          </w:rPr>
          <w:fldChar w:fldCharType="separate"/>
        </w:r>
        <w:r w:rsidR="00102510">
          <w:rPr>
            <w:noProof/>
            <w:webHidden/>
            <w:sz w:val="28"/>
            <w:szCs w:val="28"/>
          </w:rPr>
          <w:t>3</w:t>
        </w:r>
        <w:r w:rsidRPr="00D73C13">
          <w:rPr>
            <w:noProof/>
            <w:webHidden/>
            <w:sz w:val="28"/>
            <w:szCs w:val="28"/>
          </w:rPr>
          <w:fldChar w:fldCharType="end"/>
        </w:r>
      </w:hyperlink>
    </w:p>
    <w:p w:rsidR="00D73C13" w:rsidRPr="00D73C13" w:rsidRDefault="00FB305A" w:rsidP="00D73C13">
      <w:pPr>
        <w:pStyle w:val="10"/>
        <w:tabs>
          <w:tab w:val="right" w:leader="dot" w:pos="9345"/>
        </w:tabs>
        <w:spacing w:line="360" w:lineRule="auto"/>
        <w:ind w:left="480"/>
        <w:rPr>
          <w:noProof/>
          <w:sz w:val="28"/>
          <w:szCs w:val="28"/>
        </w:rPr>
      </w:pPr>
      <w:hyperlink w:anchor="_Toc280365175" w:history="1">
        <w:r w:rsidR="00D73C13" w:rsidRPr="00D73C13">
          <w:rPr>
            <w:rStyle w:val="a4"/>
            <w:noProof/>
            <w:sz w:val="28"/>
            <w:szCs w:val="28"/>
          </w:rPr>
          <w:t>Задание 1.</w:t>
        </w:r>
        <w:r w:rsidR="00D73C13" w:rsidRPr="00D73C13">
          <w:rPr>
            <w:noProof/>
            <w:webHidden/>
            <w:sz w:val="28"/>
            <w:szCs w:val="28"/>
          </w:rPr>
          <w:tab/>
        </w:r>
        <w:r w:rsidR="00D73C13" w:rsidRPr="00D73C13">
          <w:rPr>
            <w:noProof/>
            <w:webHidden/>
            <w:sz w:val="28"/>
            <w:szCs w:val="28"/>
          </w:rPr>
          <w:fldChar w:fldCharType="begin"/>
        </w:r>
        <w:r w:rsidR="00D73C13" w:rsidRPr="00D73C13">
          <w:rPr>
            <w:noProof/>
            <w:webHidden/>
            <w:sz w:val="28"/>
            <w:szCs w:val="28"/>
          </w:rPr>
          <w:instrText xml:space="preserve"> PAGEREF _Toc280365175 \h </w:instrText>
        </w:r>
        <w:r w:rsidR="00D73C13" w:rsidRPr="00D73C13">
          <w:rPr>
            <w:noProof/>
            <w:webHidden/>
            <w:sz w:val="28"/>
            <w:szCs w:val="28"/>
          </w:rPr>
        </w:r>
        <w:r w:rsidR="00D73C13" w:rsidRPr="00D73C13">
          <w:rPr>
            <w:noProof/>
            <w:webHidden/>
            <w:sz w:val="28"/>
            <w:szCs w:val="28"/>
          </w:rPr>
          <w:fldChar w:fldCharType="separate"/>
        </w:r>
        <w:r w:rsidR="00102510">
          <w:rPr>
            <w:noProof/>
            <w:webHidden/>
            <w:sz w:val="28"/>
            <w:szCs w:val="28"/>
          </w:rPr>
          <w:t>7</w:t>
        </w:r>
        <w:r w:rsidR="00D73C13" w:rsidRPr="00D73C13">
          <w:rPr>
            <w:noProof/>
            <w:webHidden/>
            <w:sz w:val="28"/>
            <w:szCs w:val="28"/>
          </w:rPr>
          <w:fldChar w:fldCharType="end"/>
        </w:r>
      </w:hyperlink>
    </w:p>
    <w:p w:rsidR="00D73C13" w:rsidRPr="00D73C13" w:rsidRDefault="00FB305A" w:rsidP="00D73C13">
      <w:pPr>
        <w:pStyle w:val="10"/>
        <w:tabs>
          <w:tab w:val="right" w:leader="dot" w:pos="9345"/>
        </w:tabs>
        <w:spacing w:line="360" w:lineRule="auto"/>
        <w:ind w:left="480"/>
        <w:rPr>
          <w:noProof/>
          <w:sz w:val="28"/>
          <w:szCs w:val="28"/>
        </w:rPr>
      </w:pPr>
      <w:hyperlink w:anchor="_Toc280365176" w:history="1">
        <w:r w:rsidR="00D73C13" w:rsidRPr="00D73C13">
          <w:rPr>
            <w:rStyle w:val="a4"/>
            <w:noProof/>
            <w:sz w:val="28"/>
            <w:szCs w:val="28"/>
          </w:rPr>
          <w:t>Задание 2.</w:t>
        </w:r>
        <w:r w:rsidR="00D73C13" w:rsidRPr="00D73C13">
          <w:rPr>
            <w:noProof/>
            <w:webHidden/>
            <w:sz w:val="28"/>
            <w:szCs w:val="28"/>
          </w:rPr>
          <w:tab/>
        </w:r>
        <w:r w:rsidR="00D73C13" w:rsidRPr="00D73C13">
          <w:rPr>
            <w:noProof/>
            <w:webHidden/>
            <w:sz w:val="28"/>
            <w:szCs w:val="28"/>
          </w:rPr>
          <w:fldChar w:fldCharType="begin"/>
        </w:r>
        <w:r w:rsidR="00D73C13" w:rsidRPr="00D73C13">
          <w:rPr>
            <w:noProof/>
            <w:webHidden/>
            <w:sz w:val="28"/>
            <w:szCs w:val="28"/>
          </w:rPr>
          <w:instrText xml:space="preserve"> PAGEREF _Toc280365176 \h </w:instrText>
        </w:r>
        <w:r w:rsidR="00D73C13" w:rsidRPr="00D73C13">
          <w:rPr>
            <w:noProof/>
            <w:webHidden/>
            <w:sz w:val="28"/>
            <w:szCs w:val="28"/>
          </w:rPr>
        </w:r>
        <w:r w:rsidR="00D73C13" w:rsidRPr="00D73C13">
          <w:rPr>
            <w:noProof/>
            <w:webHidden/>
            <w:sz w:val="28"/>
            <w:szCs w:val="28"/>
          </w:rPr>
          <w:fldChar w:fldCharType="separate"/>
        </w:r>
        <w:r w:rsidR="00102510">
          <w:rPr>
            <w:noProof/>
            <w:webHidden/>
            <w:sz w:val="28"/>
            <w:szCs w:val="28"/>
          </w:rPr>
          <w:t>8</w:t>
        </w:r>
        <w:r w:rsidR="00D73C13" w:rsidRPr="00D73C13">
          <w:rPr>
            <w:noProof/>
            <w:webHidden/>
            <w:sz w:val="28"/>
            <w:szCs w:val="28"/>
          </w:rPr>
          <w:fldChar w:fldCharType="end"/>
        </w:r>
      </w:hyperlink>
    </w:p>
    <w:p w:rsidR="00D73C13" w:rsidRPr="00D73C13" w:rsidRDefault="00FB305A" w:rsidP="00D73C13">
      <w:pPr>
        <w:pStyle w:val="10"/>
        <w:tabs>
          <w:tab w:val="right" w:leader="dot" w:pos="9345"/>
        </w:tabs>
        <w:spacing w:line="360" w:lineRule="auto"/>
        <w:ind w:left="480"/>
        <w:rPr>
          <w:noProof/>
          <w:sz w:val="28"/>
          <w:szCs w:val="28"/>
        </w:rPr>
      </w:pPr>
      <w:hyperlink w:anchor="_Toc280365177" w:history="1">
        <w:r w:rsidR="00D73C13" w:rsidRPr="00D73C13">
          <w:rPr>
            <w:rStyle w:val="a4"/>
            <w:noProof/>
            <w:sz w:val="28"/>
            <w:szCs w:val="28"/>
          </w:rPr>
          <w:t>Задание 3.</w:t>
        </w:r>
        <w:r w:rsidR="00D73C13" w:rsidRPr="00D73C13">
          <w:rPr>
            <w:noProof/>
            <w:webHidden/>
            <w:sz w:val="28"/>
            <w:szCs w:val="28"/>
          </w:rPr>
          <w:tab/>
        </w:r>
        <w:r w:rsidR="00D73C13" w:rsidRPr="00D73C13">
          <w:rPr>
            <w:noProof/>
            <w:webHidden/>
            <w:sz w:val="28"/>
            <w:szCs w:val="28"/>
          </w:rPr>
          <w:fldChar w:fldCharType="begin"/>
        </w:r>
        <w:r w:rsidR="00D73C13" w:rsidRPr="00D73C13">
          <w:rPr>
            <w:noProof/>
            <w:webHidden/>
            <w:sz w:val="28"/>
            <w:szCs w:val="28"/>
          </w:rPr>
          <w:instrText xml:space="preserve"> PAGEREF _Toc280365177 \h </w:instrText>
        </w:r>
        <w:r w:rsidR="00D73C13" w:rsidRPr="00D73C13">
          <w:rPr>
            <w:noProof/>
            <w:webHidden/>
            <w:sz w:val="28"/>
            <w:szCs w:val="28"/>
          </w:rPr>
        </w:r>
        <w:r w:rsidR="00D73C13" w:rsidRPr="00D73C13">
          <w:rPr>
            <w:noProof/>
            <w:webHidden/>
            <w:sz w:val="28"/>
            <w:szCs w:val="28"/>
          </w:rPr>
          <w:fldChar w:fldCharType="separate"/>
        </w:r>
        <w:r w:rsidR="00102510">
          <w:rPr>
            <w:noProof/>
            <w:webHidden/>
            <w:sz w:val="28"/>
            <w:szCs w:val="28"/>
          </w:rPr>
          <w:t>9</w:t>
        </w:r>
        <w:r w:rsidR="00D73C13" w:rsidRPr="00D73C13">
          <w:rPr>
            <w:noProof/>
            <w:webHidden/>
            <w:sz w:val="28"/>
            <w:szCs w:val="28"/>
          </w:rPr>
          <w:fldChar w:fldCharType="end"/>
        </w:r>
      </w:hyperlink>
    </w:p>
    <w:p w:rsidR="00D73C13" w:rsidRDefault="00D73C13" w:rsidP="00D73C13">
      <w:pPr>
        <w:pStyle w:val="3"/>
        <w:spacing w:line="360" w:lineRule="auto"/>
        <w:ind w:left="480"/>
      </w:pPr>
      <w:r w:rsidRPr="00D73C13">
        <w:fldChar w:fldCharType="end"/>
      </w:r>
    </w:p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Default="00D73C13" w:rsidP="00D73C13"/>
    <w:p w:rsidR="00D73C13" w:rsidRPr="00D73C13" w:rsidRDefault="00D73C13" w:rsidP="00D73C13"/>
    <w:p w:rsidR="000170F9" w:rsidRPr="00D73C13" w:rsidRDefault="00EE422C" w:rsidP="00D73C13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0" w:name="_Toc280365174"/>
      <w:r w:rsidRPr="00D73C13">
        <w:rPr>
          <w:rFonts w:ascii="Times New Roman" w:hAnsi="Times New Roman" w:cs="Times New Roman"/>
          <w:sz w:val="28"/>
          <w:szCs w:val="28"/>
        </w:rPr>
        <w:t>Теоретический вопрос.</w:t>
      </w:r>
      <w:bookmarkEnd w:id="0"/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bookmarkStart w:id="1" w:name="_Toc419987577"/>
      <w:bookmarkStart w:id="2" w:name="_Toc419987359"/>
      <w:bookmarkStart w:id="3" w:name="_Toc419986991"/>
      <w:bookmarkStart w:id="4" w:name="_Toc419986833"/>
      <w:bookmarkEnd w:id="1"/>
      <w:bookmarkEnd w:id="2"/>
      <w:bookmarkEnd w:id="3"/>
      <w:r w:rsidRPr="00EE422C">
        <w:rPr>
          <w:b/>
          <w:bCs/>
          <w:sz w:val="28"/>
          <w:szCs w:val="28"/>
        </w:rPr>
        <w:t xml:space="preserve">Назначение, принципы </w:t>
      </w:r>
      <w:r w:rsidR="00EE422C" w:rsidRPr="00EE422C">
        <w:rPr>
          <w:b/>
          <w:bCs/>
          <w:sz w:val="28"/>
          <w:szCs w:val="28"/>
        </w:rPr>
        <w:t>построения и типовые структуры</w:t>
      </w:r>
      <w:r w:rsidRPr="00EE422C">
        <w:rPr>
          <w:b/>
          <w:bCs/>
          <w:sz w:val="28"/>
          <w:szCs w:val="28"/>
        </w:rPr>
        <w:t xml:space="preserve"> компьютерных сетей. </w:t>
      </w:r>
      <w:bookmarkEnd w:id="4"/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i/>
          <w:iCs/>
          <w:sz w:val="28"/>
          <w:szCs w:val="28"/>
        </w:rPr>
        <w:t>Компьютерная сеть</w:t>
      </w:r>
      <w:r w:rsidRPr="00EE422C">
        <w:rPr>
          <w:sz w:val="28"/>
          <w:szCs w:val="28"/>
        </w:rPr>
        <w:t xml:space="preserve"> - представляет собой систему распределенной обработки информации, состоящую как минимум из двух компьютеров, взаимодействующих между собой с помощью специальных средств связи.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Другими словами сеть представляет собой совокупность соединенных друг с другом ПК и других вычислительных устройств, таких как принтеры, факсимильные аппараты и модемы. Сеть дает возможность отдельным сотрудникам организации взаимодействовать друг с другом и обращаться к совместно используемым ресурсам; позволяет им получать доступ к данным, хранящимся на персональных компьютерах в удаленных офисах, и устанавливать связь с поставщиками.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Компьютеры, входящие в сеть выполняют следующие функции:</w:t>
      </w:r>
    </w:p>
    <w:p w:rsidR="000170F9" w:rsidRPr="00EE422C" w:rsidRDefault="000170F9" w:rsidP="00EE422C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Организация доступа к сети </w:t>
      </w:r>
    </w:p>
    <w:p w:rsidR="000170F9" w:rsidRPr="00EE422C" w:rsidRDefault="000170F9" w:rsidP="00EE422C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Управление передачей информации </w:t>
      </w:r>
    </w:p>
    <w:p w:rsidR="000170F9" w:rsidRPr="00EE422C" w:rsidRDefault="000170F9" w:rsidP="00EE422C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Предоставление вычислительных ресурсов и услуг абонентам сети.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bookmarkStart w:id="5" w:name="_Toc419987578"/>
      <w:bookmarkStart w:id="6" w:name="_Toc419987360"/>
      <w:bookmarkStart w:id="7" w:name="_Toc419986992"/>
      <w:bookmarkStart w:id="8" w:name="_Toc419986834"/>
      <w:bookmarkEnd w:id="5"/>
      <w:bookmarkEnd w:id="6"/>
      <w:bookmarkEnd w:id="7"/>
      <w:r w:rsidRPr="00EE422C">
        <w:rPr>
          <w:b/>
          <w:bCs/>
          <w:i/>
          <w:iCs/>
          <w:sz w:val="28"/>
          <w:szCs w:val="28"/>
        </w:rPr>
        <w:t>Виды компьютерных сетей</w:t>
      </w:r>
      <w:bookmarkEnd w:id="8"/>
      <w:r w:rsidR="00EE422C" w:rsidRPr="00EE422C">
        <w:rPr>
          <w:b/>
          <w:bCs/>
          <w:i/>
          <w:iCs/>
          <w:sz w:val="28"/>
          <w:szCs w:val="28"/>
        </w:rPr>
        <w:t>: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Локальные и территориально-распределенные сети.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Территориально-распределенная сеть (WAN) соединяет несколько локальных сетей, географически удаленных друг от друга.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Локальная сеть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Локальная сеть (LAN) связывает ПК и принтеры, обычно находящиеся в одном здании (или комплексе зданий). Локальные сети (ЛС) представляющие собой самую элементарную форму сетей, соединяют вместе группу ПК или связывают их с более мощным компьютером, выполняющим роль сетевого сервера. Все ПК в локальной сети могут использовать специализированные приложения, хранящиеся на сетевом сервере, и работать с общими устройствами: принтерами, факсами и другой периферией. Каждый ПК в локальной сети называется </w:t>
      </w:r>
      <w:r w:rsidRPr="00EE422C">
        <w:rPr>
          <w:b/>
          <w:bCs/>
          <w:i/>
          <w:iCs/>
          <w:sz w:val="28"/>
          <w:szCs w:val="28"/>
        </w:rPr>
        <w:t>рабочей станцией или сетевым узлом</w:t>
      </w:r>
      <w:r w:rsidRPr="00EE422C">
        <w:rPr>
          <w:sz w:val="28"/>
          <w:szCs w:val="28"/>
        </w:rPr>
        <w:t xml:space="preserve">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Локальные сети позволяют отдельным пользователям легко и быстро взаимодействовать друг с другом. Вот лишь некоторые задачи, которые позволяет выполнять ЛС: </w:t>
      </w:r>
    </w:p>
    <w:p w:rsidR="000170F9" w:rsidRPr="00EE422C" w:rsidRDefault="000170F9" w:rsidP="00EE422C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совместная работа с документами; </w:t>
      </w:r>
    </w:p>
    <w:p w:rsidR="000170F9" w:rsidRPr="00EE422C" w:rsidRDefault="000170F9" w:rsidP="00EE422C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упрощение документооборота: вы получаете возможность просматривать, корректировать и комментировать документы не покидая своего рабочего места, не организовывая собраний и совещаний, отнимающих много времени; </w:t>
      </w:r>
    </w:p>
    <w:p w:rsidR="000170F9" w:rsidRPr="00EE422C" w:rsidRDefault="000170F9" w:rsidP="00EE422C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сохранение и архивирование своей работы на сервере, чтобы не использовать ценное пространство на жестком диске ПК; </w:t>
      </w:r>
    </w:p>
    <w:p w:rsidR="000170F9" w:rsidRPr="00EE422C" w:rsidRDefault="000170F9" w:rsidP="00EE422C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простой доступ к приложениям на сервере; </w:t>
      </w:r>
    </w:p>
    <w:p w:rsidR="000170F9" w:rsidRPr="00EE422C" w:rsidRDefault="000170F9" w:rsidP="00EE422C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облегчение совместного использования в организациях дорогостоящих ресурсов, таких как принтеры, накопители CD-ROM, жесткие диски и приложения (например, текстовые процессоры или программное обеспечение баз данных).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Территориально-распределенные сети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Территориально-распределенные сети обеспечивают те же преимущества, что и локальные, но при этом позволяют охватить большую территорию. Обычно для этого используется коммутируемая телефонная сеть общего пользования (PSTN, Public Switched Telephone Network) с соединением через модем или линии высокоскоростной цифровой сети с предоставлением комплексных услуг (ISDN, Integrated Services Digital Network). Линии ISDN часто применяются для передачи больших файлов, например содержащих графические изображения или видео.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Встраивая в базовые локальные сети функциональность территориально-распределенных сетей, реализуемую с помощью модема или сервера удаленного доступа, можно выгодно использовать технологии внешних коммуникаций, в том числе: </w:t>
      </w:r>
    </w:p>
    <w:p w:rsidR="000170F9" w:rsidRPr="00EE422C" w:rsidRDefault="000170F9" w:rsidP="00EE422C">
      <w:pPr>
        <w:widowControl w:val="0"/>
        <w:numPr>
          <w:ilvl w:val="0"/>
          <w:numId w:val="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передачу и прием сообщений с помощью электронной почты (e-mail); </w:t>
      </w:r>
    </w:p>
    <w:p w:rsidR="000170F9" w:rsidRPr="00EE422C" w:rsidRDefault="000170F9" w:rsidP="00EE422C">
      <w:pPr>
        <w:widowControl w:val="0"/>
        <w:numPr>
          <w:ilvl w:val="0"/>
          <w:numId w:val="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доступ к Internet.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Internet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Internet представляет собой огромную общедоступную глобальную сеть, соединяющую пользователей всего мира с хранилищами данных, изображений и звука. Стремительно расширяясь, Internet играет все более важную роль в бизнесе. На сегодня основными функциями Internet остаются электронная почта и обмен информацией между группами по интересам и исследователями. Сети становятся все более мощными, а к Internet подключается все большее число компаний и индивидуальных пользователей. Internet служит связующим звеном между компаниями, их потенциальными заказчиками и поставщиками. Сегодня Internet может поддерживать развивающиеся приложения передачи речи и видео, такие как системы дистанционного обучения и удаленной диагностики.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Любая компьютерная сеть характеризуется: топологией, протоколами, интерфейсами, сетевыми техническими и программными средствами.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Топология</w:t>
      </w:r>
      <w:r w:rsidRPr="00EE422C">
        <w:rPr>
          <w:sz w:val="28"/>
          <w:szCs w:val="28"/>
        </w:rPr>
        <w:t xml:space="preserve"> компьютерной сети отражает структуру связей между ее основными функциональными элементами.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Сетевые технические средства</w:t>
      </w:r>
      <w:r w:rsidRPr="00EE422C">
        <w:rPr>
          <w:sz w:val="28"/>
          <w:szCs w:val="28"/>
        </w:rPr>
        <w:t xml:space="preserve"> – это различные устройства, обеспечивающие объединение компьютеров в единую компьютерную сеть.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 xml:space="preserve">Сетевые программные средства </w:t>
      </w:r>
      <w:r w:rsidRPr="00EE422C">
        <w:rPr>
          <w:sz w:val="28"/>
          <w:szCs w:val="28"/>
        </w:rPr>
        <w:t>– осуществляют управление работой компьютерной сети и обеспечивают соответствующий интерфейс с пользователями.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Протоколы</w:t>
      </w:r>
      <w:r w:rsidRPr="00EE422C">
        <w:rPr>
          <w:sz w:val="28"/>
          <w:szCs w:val="28"/>
        </w:rPr>
        <w:t xml:space="preserve"> – представляют собой правила взаимодействия функциональных элементов сети.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Интерфейсы</w:t>
      </w:r>
      <w:r w:rsidRPr="00EE422C">
        <w:rPr>
          <w:sz w:val="28"/>
          <w:szCs w:val="28"/>
        </w:rPr>
        <w:t xml:space="preserve"> – средства сопряжения функциональных элементов сети. Следует обратить внимание, что в качестве функциональных элементов могут выступать как отдельные устройства так и программные модули. Соответственно различают аппаратные и программные интерфейсы.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bookmarkStart w:id="9" w:name="_Toc419987579"/>
      <w:bookmarkStart w:id="10" w:name="_Toc419987361"/>
      <w:bookmarkStart w:id="11" w:name="_Toc419986993"/>
      <w:bookmarkStart w:id="12" w:name="_Toc419986835"/>
      <w:bookmarkEnd w:id="9"/>
      <w:bookmarkEnd w:id="10"/>
      <w:bookmarkEnd w:id="11"/>
      <w:r w:rsidRPr="00EE422C">
        <w:rPr>
          <w:b/>
          <w:bCs/>
          <w:i/>
          <w:iCs/>
          <w:sz w:val="28"/>
          <w:szCs w:val="28"/>
        </w:rPr>
        <w:t>Базовые сетевые топологии.</w:t>
      </w:r>
      <w:bookmarkEnd w:id="12"/>
      <w:r w:rsidRPr="00EE422C">
        <w:rPr>
          <w:b/>
          <w:bCs/>
          <w:i/>
          <w:iCs/>
          <w:sz w:val="28"/>
          <w:szCs w:val="28"/>
        </w:rPr>
        <w:t xml:space="preserve">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При создании сети в зависимости от задач, которые она должна будет выполнять, может быть реализована одна из трех сетевых топологий.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  <w:r w:rsidRPr="00EE422C">
        <w:rPr>
          <w:b/>
          <w:bCs/>
          <w:sz w:val="28"/>
          <w:szCs w:val="28"/>
        </w:rPr>
        <w:t>Шинная топология.</w:t>
      </w:r>
    </w:p>
    <w:p w:rsidR="000170F9" w:rsidRPr="008B5E9E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Рабочие станции с помощью сетевых адаптеров подключаются к общей магистрали /шине/ (кабелю). Аналогичным образом к общей магистрали подключаются и другие сетевые устройства. В процессе работы сети информация от передающей станции поступает на адаптеры всех рабочих станций, однако, воспринимается только адаптером той рабочей станции, которой она адресована.</w:t>
      </w:r>
      <w:r w:rsidR="008B5E9E" w:rsidRPr="008B5E9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B5E9E" w:rsidRDefault="00FB305A" w:rsidP="008B5E9E">
      <w:pPr>
        <w:pStyle w:val="a3"/>
        <w:widowControl w:val="0"/>
        <w:spacing w:before="0" w:beforeAutospacing="0" w:after="0" w:afterAutospacing="0" w:line="360" w:lineRule="auto"/>
        <w:ind w:firstLine="540"/>
        <w:rPr>
          <w:b/>
          <w:bCs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65.25pt" wrapcoords="-71 0 -71 21355 21600 21355 21600 0 -71 0" o:allowoverlap="f">
            <v:imagedata r:id="rId7" o:title="Шина" cropbottom="13468f" gain="93623f" blacklevel="-1966f"/>
          </v:shape>
        </w:pict>
      </w:r>
    </w:p>
    <w:p w:rsidR="008B5E9E" w:rsidRDefault="008B5E9E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Рис. 1. Сетевая топология «шина»</w:t>
      </w:r>
    </w:p>
    <w:p w:rsidR="008B5E9E" w:rsidRPr="008B5E9E" w:rsidRDefault="008B5E9E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Cs/>
          <w:sz w:val="16"/>
          <w:szCs w:val="16"/>
        </w:rPr>
      </w:pP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  <w:r w:rsidRPr="00EE422C">
        <w:rPr>
          <w:b/>
          <w:bCs/>
          <w:sz w:val="28"/>
          <w:szCs w:val="28"/>
        </w:rPr>
        <w:t>Звездообразная топология.</w:t>
      </w:r>
    </w:p>
    <w:p w:rsidR="008B5E9E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E422C">
        <w:rPr>
          <w:sz w:val="28"/>
          <w:szCs w:val="28"/>
        </w:rPr>
        <w:t>Характеризуется наличием центрального узла коммутации – сетевого сервера, которому или через который посылаются все сообщения.</w:t>
      </w:r>
      <w:r w:rsidR="008B5E9E" w:rsidRPr="008B5E9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170F9" w:rsidRDefault="00FB305A" w:rsidP="008B5E9E">
      <w:pPr>
        <w:pStyle w:val="a3"/>
        <w:widowControl w:val="0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25pt;height:125.25pt">
            <v:imagedata r:id="rId8" o:title="Звезда" gain="1.5625" blacklevel="-1966f"/>
          </v:shape>
        </w:pict>
      </w:r>
    </w:p>
    <w:p w:rsidR="008B5E9E" w:rsidRDefault="008B5E9E" w:rsidP="008B5E9E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Рис. 2. Сетевая топология «звезда»</w:t>
      </w:r>
    </w:p>
    <w:p w:rsidR="008B5E9E" w:rsidRPr="008B5E9E" w:rsidRDefault="008B5E9E" w:rsidP="008B5E9E">
      <w:pPr>
        <w:pStyle w:val="a3"/>
        <w:widowControl w:val="0"/>
        <w:spacing w:before="0" w:beforeAutospacing="0" w:after="0" w:afterAutospacing="0" w:line="360" w:lineRule="auto"/>
        <w:ind w:firstLine="540"/>
        <w:rPr>
          <w:sz w:val="16"/>
          <w:szCs w:val="16"/>
        </w:rPr>
      </w:pP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  <w:r w:rsidRPr="00EE422C">
        <w:rPr>
          <w:b/>
          <w:bCs/>
          <w:sz w:val="28"/>
          <w:szCs w:val="28"/>
        </w:rPr>
        <w:t>Кольцевая топология.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Характеризуется наличием замкнутого канала передачи данных в виде кольца или петли. В этом случае информация передается последовательно между рабочими станциями до тех пор, пока не будет принята получателем и затем удалена из сети. Недостатком подобной топологии является ее чувствительность к повреждению канала. </w:t>
      </w:r>
    </w:p>
    <w:p w:rsidR="008B5E9E" w:rsidRDefault="00FB305A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  <w:bookmarkStart w:id="13" w:name="_Toc419987580"/>
      <w:bookmarkStart w:id="14" w:name="_Toc419987362"/>
      <w:bookmarkStart w:id="15" w:name="_Toc419986994"/>
      <w:bookmarkStart w:id="16" w:name="_Toc419986836"/>
      <w:bookmarkEnd w:id="13"/>
      <w:bookmarkEnd w:id="14"/>
      <w:bookmarkEnd w:id="15"/>
      <w:r>
        <w:rPr>
          <w:b/>
          <w:bCs/>
          <w:i/>
          <w:iCs/>
          <w:sz w:val="28"/>
          <w:szCs w:val="28"/>
        </w:rPr>
        <w:pict>
          <v:shape id="_x0000_i1027" type="#_x0000_t75" style="width:234pt;height:141.75pt">
            <v:imagedata r:id="rId9" o:title="Кольцо" gain="1.5625" blacklevel="-1966f"/>
          </v:shape>
        </w:pict>
      </w:r>
    </w:p>
    <w:p w:rsidR="008B5E9E" w:rsidRDefault="008B5E9E" w:rsidP="008B5E9E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Рис. 3. Сетевая топология «кольцо»</w:t>
      </w:r>
    </w:p>
    <w:p w:rsidR="008B5E9E" w:rsidRPr="008B5E9E" w:rsidRDefault="008B5E9E" w:rsidP="008B5E9E">
      <w:pPr>
        <w:pStyle w:val="a3"/>
        <w:widowControl w:val="0"/>
        <w:spacing w:before="0" w:beforeAutospacing="0" w:after="0" w:afterAutospacing="0" w:line="360" w:lineRule="auto"/>
        <w:ind w:firstLine="540"/>
        <w:rPr>
          <w:sz w:val="16"/>
          <w:szCs w:val="16"/>
        </w:rPr>
      </w:pP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i/>
          <w:iCs/>
          <w:sz w:val="28"/>
          <w:szCs w:val="28"/>
        </w:rPr>
        <w:t>Сетевые технические средства.</w:t>
      </w:r>
      <w:bookmarkEnd w:id="16"/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Базовые компоненты и технологии, связанные с архитектурой локальных или территориально-распределенных сетей, могут включать в себя: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Аппаратное обеспечение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Кабели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Серверы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Сетевые интерфейсные платы (NIC, Network Interface Card)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Концентраторы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Коммутаторы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Маршрутизаторы (территориально-распределенные сети)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Серверы удаленного доступа (территориально-распределенные сети) </w:t>
      </w:r>
    </w:p>
    <w:p w:rsidR="000170F9" w:rsidRPr="00EE422C" w:rsidRDefault="000170F9" w:rsidP="008B5E9E">
      <w:pPr>
        <w:widowControl w:val="0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Модемы (территориально-распределенные сети)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bookmarkStart w:id="17" w:name="_Toc419987581"/>
      <w:bookmarkStart w:id="18" w:name="_Toc419987363"/>
      <w:bookmarkStart w:id="19" w:name="_Toc419986995"/>
      <w:bookmarkStart w:id="20" w:name="_Toc419986837"/>
      <w:bookmarkEnd w:id="17"/>
      <w:bookmarkEnd w:id="18"/>
      <w:bookmarkEnd w:id="19"/>
      <w:r w:rsidRPr="00EE422C">
        <w:rPr>
          <w:b/>
          <w:bCs/>
          <w:i/>
          <w:iCs/>
          <w:sz w:val="28"/>
          <w:szCs w:val="28"/>
        </w:rPr>
        <w:t>Сетевые программные средства.</w:t>
      </w:r>
      <w:bookmarkEnd w:id="20"/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Базовые компоненты и технологии, связанные с архитектурой локальных или территориально-распределенных сетей</w:t>
      </w:r>
      <w:r w:rsidR="008B5E9E">
        <w:rPr>
          <w:sz w:val="28"/>
          <w:szCs w:val="28"/>
        </w:rPr>
        <w:t>.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b/>
          <w:bCs/>
          <w:sz w:val="28"/>
          <w:szCs w:val="28"/>
        </w:rPr>
        <w:t>Программное обеспечение</w:t>
      </w:r>
      <w:r w:rsidRPr="00EE422C">
        <w:rPr>
          <w:sz w:val="28"/>
          <w:szCs w:val="28"/>
        </w:rPr>
        <w:t xml:space="preserve"> включает</w:t>
      </w:r>
      <w:r w:rsidR="008B5E9E">
        <w:rPr>
          <w:sz w:val="28"/>
          <w:szCs w:val="28"/>
        </w:rPr>
        <w:t>:</w:t>
      </w:r>
    </w:p>
    <w:p w:rsidR="000170F9" w:rsidRPr="00EE422C" w:rsidRDefault="000170F9" w:rsidP="00EE422C">
      <w:pPr>
        <w:widowControl w:val="0"/>
        <w:numPr>
          <w:ilvl w:val="0"/>
          <w:numId w:val="6"/>
        </w:numPr>
        <w:spacing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Сетевую операционную систему</w:t>
      </w:r>
      <w:r w:rsidR="008B5E9E">
        <w:rPr>
          <w:sz w:val="28"/>
          <w:szCs w:val="28"/>
        </w:rPr>
        <w:t>;</w:t>
      </w:r>
      <w:r w:rsidRPr="00EE422C">
        <w:rPr>
          <w:sz w:val="28"/>
          <w:szCs w:val="28"/>
        </w:rPr>
        <w:t xml:space="preserve"> </w:t>
      </w:r>
    </w:p>
    <w:p w:rsidR="000170F9" w:rsidRPr="00EE422C" w:rsidRDefault="000170F9" w:rsidP="00EE422C">
      <w:pPr>
        <w:widowControl w:val="0"/>
        <w:numPr>
          <w:ilvl w:val="0"/>
          <w:numId w:val="6"/>
        </w:numPr>
        <w:spacing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Сетевое ПО управления</w:t>
      </w:r>
      <w:r w:rsidR="008B5E9E">
        <w:rPr>
          <w:sz w:val="28"/>
          <w:szCs w:val="28"/>
        </w:rPr>
        <w:t>.</w:t>
      </w:r>
      <w:r w:rsidRPr="00EE422C">
        <w:rPr>
          <w:sz w:val="28"/>
          <w:szCs w:val="28"/>
        </w:rPr>
        <w:t xml:space="preserve"> </w:t>
      </w:r>
    </w:p>
    <w:p w:rsidR="00EE422C" w:rsidRDefault="000170F9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 </w:t>
      </w:r>
    </w:p>
    <w:p w:rsidR="00EE422C" w:rsidRPr="00D73C13" w:rsidRDefault="00EE422C" w:rsidP="00D73C13">
      <w:pPr>
        <w:pStyle w:val="1"/>
        <w:ind w:firstLine="540"/>
        <w:rPr>
          <w:rFonts w:ascii="Times New Roman" w:hAnsi="Times New Roman" w:cs="Times New Roman"/>
          <w:sz w:val="28"/>
          <w:szCs w:val="28"/>
        </w:rPr>
      </w:pPr>
      <w:bookmarkStart w:id="21" w:name="_Toc280365175"/>
      <w:r w:rsidRPr="00D73C13">
        <w:rPr>
          <w:rFonts w:ascii="Times New Roman" w:hAnsi="Times New Roman" w:cs="Times New Roman"/>
          <w:sz w:val="28"/>
          <w:szCs w:val="28"/>
        </w:rPr>
        <w:t>Задание 1.</w:t>
      </w:r>
      <w:bookmarkEnd w:id="21"/>
    </w:p>
    <w:p w:rsidR="00876A4C" w:rsidRPr="00876A4C" w:rsidRDefault="00876A4C" w:rsidP="00876A4C">
      <w:pPr>
        <w:pStyle w:val="a3"/>
        <w:widowControl w:val="0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876A4C">
        <w:rPr>
          <w:sz w:val="28"/>
          <w:szCs w:val="28"/>
        </w:rPr>
        <w:t xml:space="preserve">Перевести  число  </w:t>
      </w:r>
      <w:r w:rsidRPr="00876A4C">
        <w:rPr>
          <w:b/>
          <w:sz w:val="28"/>
          <w:szCs w:val="28"/>
        </w:rPr>
        <w:t>X = 24593,575</w:t>
      </w:r>
      <w:r w:rsidRPr="00876A4C">
        <w:rPr>
          <w:sz w:val="28"/>
          <w:szCs w:val="28"/>
        </w:rPr>
        <w:t>, заданное в десятичной позиционной системе счисления, в двоичную, восьмеричную и шестнадцатеричную позиционные системы счисления с точностью до 3 знака после запятой.</w:t>
      </w:r>
    </w:p>
    <w:p w:rsidR="00EE422C" w:rsidRPr="00DA5939" w:rsidRDefault="00EE422C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Х=24593,575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=</w:t>
      </w:r>
      <w:r w:rsidR="00365310">
        <w:rPr>
          <w:sz w:val="28"/>
          <w:szCs w:val="28"/>
        </w:rPr>
        <w:t>110000000010001,100</w:t>
      </w:r>
      <w:r w:rsidR="00365310">
        <w:rPr>
          <w:sz w:val="28"/>
          <w:szCs w:val="28"/>
          <w:vertAlign w:val="subscript"/>
        </w:rPr>
        <w:t>2</w:t>
      </w:r>
      <w:r w:rsidR="00DA5939">
        <w:rPr>
          <w:sz w:val="28"/>
          <w:szCs w:val="28"/>
        </w:rPr>
        <w:t>=60021,446</w:t>
      </w:r>
      <w:r w:rsidR="00DA5939">
        <w:rPr>
          <w:sz w:val="28"/>
          <w:szCs w:val="28"/>
          <w:vertAlign w:val="subscript"/>
        </w:rPr>
        <w:t>8</w:t>
      </w:r>
      <w:r w:rsidR="00DA5939">
        <w:rPr>
          <w:sz w:val="28"/>
          <w:szCs w:val="28"/>
        </w:rPr>
        <w:t>=6011,933</w:t>
      </w:r>
      <w:r w:rsidR="00DA5939">
        <w:rPr>
          <w:sz w:val="28"/>
          <w:szCs w:val="28"/>
          <w:vertAlign w:val="subscript"/>
        </w:rPr>
        <w:t>16</w:t>
      </w:r>
    </w:p>
    <w:p w:rsidR="00EE422C" w:rsidRPr="00EE422C" w:rsidRDefault="00EE422C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EE422C" w:rsidRPr="00D73C13" w:rsidRDefault="00EE422C" w:rsidP="00D73C13">
      <w:pPr>
        <w:pStyle w:val="1"/>
        <w:ind w:firstLine="540"/>
        <w:rPr>
          <w:rFonts w:ascii="Times New Roman" w:hAnsi="Times New Roman" w:cs="Times New Roman"/>
          <w:sz w:val="28"/>
          <w:szCs w:val="28"/>
        </w:rPr>
      </w:pPr>
      <w:bookmarkStart w:id="22" w:name="_Toc280365176"/>
      <w:r w:rsidRPr="00D73C13">
        <w:rPr>
          <w:rFonts w:ascii="Times New Roman" w:hAnsi="Times New Roman" w:cs="Times New Roman"/>
          <w:sz w:val="28"/>
          <w:szCs w:val="28"/>
        </w:rPr>
        <w:t>Задание 2.</w:t>
      </w:r>
      <w:bookmarkEnd w:id="22"/>
    </w:p>
    <w:p w:rsidR="00FB67FC" w:rsidRPr="00876A4C" w:rsidRDefault="00FB67FC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В корзине лежат белые и черные шары. Среди них 18 черных шаров. Сообщение о том, что из корзины достали белый шар, несет 2 бита информации. Сколько всего в корзине шаров</w:t>
      </w:r>
      <w:r w:rsidR="00876A4C">
        <w:rPr>
          <w:sz w:val="28"/>
          <w:szCs w:val="28"/>
        </w:rPr>
        <w:t>?</w:t>
      </w:r>
    </w:p>
    <w:p w:rsidR="00FB67FC" w:rsidRPr="00EE422C" w:rsidRDefault="00FB67FC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E422C">
        <w:rPr>
          <w:rStyle w:val="a5"/>
          <w:sz w:val="28"/>
          <w:szCs w:val="28"/>
        </w:rPr>
        <w:t>Решение</w:t>
      </w:r>
      <w:r w:rsidRPr="00EE422C">
        <w:rPr>
          <w:sz w:val="28"/>
          <w:szCs w:val="28"/>
        </w:rPr>
        <w:t>: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Пусть в корзине - х белых шаров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Тогда всего шаров – (х + 18).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 xml:space="preserve">Вероятность того, что достали белый шар равна – </w:t>
      </w:r>
      <w:r w:rsidR="00FB305A">
        <w:rPr>
          <w:sz w:val="28"/>
          <w:szCs w:val="28"/>
        </w:rPr>
        <w:pict>
          <v:shape id="_x0000_i1036" type="#_x0000_t75" style="width:33.75pt;height:30.75pt">
            <v:imagedata r:id="rId10" o:title=""/>
          </v:shape>
        </w:pict>
      </w:r>
      <w:r w:rsidRPr="00EE422C">
        <w:rPr>
          <w:sz w:val="28"/>
          <w:szCs w:val="28"/>
        </w:rPr>
        <w:t>.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Количество информации сообщения о том, что достали белый шар, равно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I= - log</w:t>
      </w:r>
      <w:r w:rsidRPr="00EE422C">
        <w:rPr>
          <w:sz w:val="28"/>
          <w:szCs w:val="28"/>
          <w:vertAlign w:val="subscript"/>
        </w:rPr>
        <w:t xml:space="preserve">2 </w:t>
      </w:r>
      <w:r w:rsidR="00FB305A">
        <w:rPr>
          <w:sz w:val="28"/>
          <w:szCs w:val="28"/>
        </w:rPr>
        <w:pict>
          <v:shape id="_x0000_i1039" type="#_x0000_t75" style="width:33.75pt;height:30.75pt">
            <v:imagedata r:id="rId10" o:title=""/>
          </v:shape>
        </w:pict>
      </w:r>
      <w:r w:rsidRPr="00EE422C">
        <w:rPr>
          <w:sz w:val="28"/>
          <w:szCs w:val="28"/>
        </w:rPr>
        <w:t>бит, что по условию задачи составляет 2 бита, т.е. имеет место уравнение:</w:t>
      </w:r>
    </w:p>
    <w:p w:rsidR="00FB67FC" w:rsidRPr="00EE422C" w:rsidRDefault="00FB305A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93.75pt;height:186pt">
            <v:imagedata r:id="rId11" o:title=""/>
          </v:shape>
        </w:pic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В корзине было 6 белых шаров.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sz w:val="28"/>
          <w:szCs w:val="28"/>
        </w:rPr>
        <w:t>Следовательно, всего в корзине – (6+18)=24 шара</w:t>
      </w:r>
    </w:p>
    <w:p w:rsidR="00FB67FC" w:rsidRPr="00EE422C" w:rsidRDefault="00FB67FC" w:rsidP="003D5CB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422C">
        <w:rPr>
          <w:rStyle w:val="a5"/>
          <w:sz w:val="28"/>
          <w:szCs w:val="28"/>
        </w:rPr>
        <w:t>Ответ</w:t>
      </w:r>
      <w:r w:rsidRPr="00EE422C">
        <w:rPr>
          <w:sz w:val="28"/>
          <w:szCs w:val="28"/>
        </w:rPr>
        <w:t>: 24 шара.</w:t>
      </w:r>
    </w:p>
    <w:p w:rsidR="000170F9" w:rsidRPr="00EE422C" w:rsidRDefault="000170F9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D73C13" w:rsidRDefault="00D73C13" w:rsidP="00EE422C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D73C13" w:rsidRDefault="00D73C13" w:rsidP="00EE422C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FB67FC" w:rsidRPr="00D73C13" w:rsidRDefault="003D5CBE" w:rsidP="00D73C13">
      <w:pPr>
        <w:pStyle w:val="1"/>
        <w:ind w:firstLine="540"/>
        <w:rPr>
          <w:rFonts w:ascii="Times New Roman" w:hAnsi="Times New Roman" w:cs="Times New Roman"/>
          <w:sz w:val="28"/>
          <w:szCs w:val="28"/>
        </w:rPr>
      </w:pPr>
      <w:bookmarkStart w:id="23" w:name="_Toc280365177"/>
      <w:r w:rsidRPr="00D73C13">
        <w:rPr>
          <w:rFonts w:ascii="Times New Roman" w:hAnsi="Times New Roman" w:cs="Times New Roman"/>
          <w:sz w:val="28"/>
          <w:szCs w:val="28"/>
        </w:rPr>
        <w:t>Задание 3.</w:t>
      </w:r>
      <w:bookmarkEnd w:id="23"/>
    </w:p>
    <w:p w:rsidR="000D2E02" w:rsidRPr="000D2E02" w:rsidRDefault="000D2E02" w:rsidP="000D2E0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0D2E02">
        <w:rPr>
          <w:sz w:val="28"/>
          <w:szCs w:val="28"/>
        </w:rPr>
        <w:t xml:space="preserve">Вычислить значение функции </w:t>
      </w:r>
      <w:r w:rsidRPr="000D2E02">
        <w:rPr>
          <w:sz w:val="28"/>
          <w:szCs w:val="28"/>
          <w:lang w:val="en-US"/>
        </w:rPr>
        <w:t>y</w:t>
      </w:r>
      <w:r w:rsidRPr="000D2E02">
        <w:rPr>
          <w:sz w:val="28"/>
          <w:szCs w:val="28"/>
        </w:rPr>
        <w:t>=</w:t>
      </w:r>
      <w:r w:rsidRPr="000D2E02">
        <w:rPr>
          <w:sz w:val="28"/>
          <w:szCs w:val="28"/>
          <w:lang w:val="en-US"/>
        </w:rPr>
        <w:t>y</w:t>
      </w:r>
      <w:r w:rsidRPr="000D2E02">
        <w:rPr>
          <w:sz w:val="28"/>
          <w:szCs w:val="28"/>
        </w:rPr>
        <w:t>(</w:t>
      </w:r>
      <w:r w:rsidRPr="000D2E02">
        <w:rPr>
          <w:sz w:val="28"/>
          <w:szCs w:val="28"/>
          <w:lang w:val="en-US"/>
        </w:rPr>
        <w:t>x</w:t>
      </w:r>
      <w:r w:rsidRPr="000D2E02">
        <w:rPr>
          <w:sz w:val="28"/>
          <w:szCs w:val="28"/>
        </w:rPr>
        <w:t>) и проверить правильность работы программы на примере трех контрольных значений</w:t>
      </w:r>
    </w:p>
    <w:p w:rsidR="00FB67FC" w:rsidRPr="000D2E02" w:rsidRDefault="000D2E02" w:rsidP="00EE422C">
      <w:pPr>
        <w:widowControl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Код</w:t>
      </w:r>
      <w:r w:rsidRPr="000D2E0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программы</w:t>
      </w:r>
      <w:r w:rsidRPr="000D2E02">
        <w:rPr>
          <w:sz w:val="28"/>
          <w:szCs w:val="28"/>
          <w:lang w:val="en-US"/>
        </w:rPr>
        <w:t>: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Private Sub Command1_Click()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If x &lt; -3 Then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y = 2 * x / x - 1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ElseIf x &gt;= 1 Then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y = Atn(x / 2)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Else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y = Sin(x - 1) ^ 2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  <w:lang w:val="en-US"/>
        </w:rPr>
      </w:pPr>
      <w:r w:rsidRPr="000D2E02">
        <w:rPr>
          <w:sz w:val="28"/>
          <w:szCs w:val="28"/>
          <w:lang w:val="en-US"/>
        </w:rPr>
        <w:t>End If</w:t>
      </w:r>
    </w:p>
    <w:p w:rsidR="000D2E02" w:rsidRPr="000D2E02" w:rsidRDefault="000D2E02" w:rsidP="000D2E02">
      <w:pPr>
        <w:widowControl w:val="0"/>
        <w:ind w:firstLine="900"/>
        <w:jc w:val="both"/>
        <w:rPr>
          <w:sz w:val="28"/>
          <w:szCs w:val="28"/>
        </w:rPr>
      </w:pPr>
      <w:r w:rsidRPr="000D2E02">
        <w:rPr>
          <w:sz w:val="28"/>
          <w:szCs w:val="28"/>
        </w:rPr>
        <w:t>End Sub</w:t>
      </w:r>
    </w:p>
    <w:p w:rsidR="00DA5939" w:rsidRPr="00EE422C" w:rsidRDefault="00DA5939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67FC" w:rsidRPr="000D2E02" w:rsidRDefault="00FB305A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in;height:196.5pt">
            <v:imagedata r:id="rId12" o:title="Clip"/>
          </v:shape>
        </w:pict>
      </w:r>
    </w:p>
    <w:p w:rsidR="000D2E02" w:rsidRDefault="000D2E02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0D2E02" w:rsidRDefault="00FB305A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in;height:197.25pt">
            <v:imagedata r:id="rId13" o:title="Clip_2"/>
          </v:shape>
        </w:pict>
      </w:r>
    </w:p>
    <w:p w:rsidR="000D2E02" w:rsidRDefault="000D2E02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0D2E02" w:rsidRPr="000D2E02" w:rsidRDefault="00FB305A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97pt;height:204pt">
            <v:imagedata r:id="rId14" o:title="Clip_3"/>
          </v:shape>
        </w:pict>
      </w:r>
    </w:p>
    <w:p w:rsidR="00C53464" w:rsidRDefault="00C53464" w:rsidP="00EE422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C53464" w:rsidRPr="000D2E02" w:rsidRDefault="00FB305A" w:rsidP="004E603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8" editas="canvas" style="width:459pt;height:459pt;mso-position-horizontal-relative:char;mso-position-vertical-relative:line" coordorigin="2281,2991" coordsize="7200,7107">
            <o:lock v:ext="edit" aspectratio="t"/>
            <v:shape id="_x0000_s1027" type="#_x0000_t75" style="position:absolute;left:2281;top:2991;width:7200;height:7107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9" type="#_x0000_t176" style="position:absolute;left:4399;top:3130;width:1835;height:696"/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4116;top:4106;width:2400;height:697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1" type="#_x0000_t110" style="position:absolute;left:4681;top:4942;width:1129;height:1253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2" type="#_x0000_t109" style="position:absolute;left:2705;top:5917;width:1270;height:69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705;top:5917;width:1270;height:697">
              <v:textbox>
                <w:txbxContent>
                  <w:p w:rsidR="00D73C13" w:rsidRPr="00685F38" w:rsidRDefault="00D73C13" w:rsidP="00685F3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Y=2X/X-1</w:t>
                    </w:r>
                  </w:p>
                </w:txbxContent>
              </v:textbox>
            </v:shape>
            <v:shape id="_x0000_s1035" type="#_x0000_t110" style="position:absolute;left:6657;top:6057;width:1269;height:1255"/>
            <v:shape id="_x0000_s1038" type="#_x0000_t109" style="position:absolute;left:8210;top:7172;width:1130;height:745"/>
            <v:shape id="_x0000_s1039" type="#_x0000_t109" style="position:absolute;left:5105;top:7172;width:1128;height:745"/>
            <v:shape id="_x0000_s1040" type="#_x0000_t111" style="position:absolute;left:4464;top:8420;width:2400;height:698"/>
            <v:shape id="_x0000_s1041" type="#_x0000_t176" style="position:absolute;left:4681;top:9401;width:1835;height:696"/>
            <v:line id="_x0000_s1042" style="position:absolute" from="5246,3827" to="5246,4106"/>
            <v:line id="_x0000_s1043" style="position:absolute" from="5246,4803" to="5246,4942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6" type="#_x0000_t33" style="position:absolute;left:3341;top:5569;width:1340;height:348;rotation:180;flip:y" o:connectortype="elbow" adj="-66999,465049,-66999"/>
            <v:shape id="_x0000_s1047" type="#_x0000_t33" style="position:absolute;left:5810;top:5569;width:1481;height:488" o:connectortype="elbow" adj="-77069,-331440,-77069"/>
            <v:shape id="_x0000_s1048" type="#_x0000_t33" style="position:absolute;left:5669;top:6685;width:988;height:487;rotation:180;flip:y" o:connectortype="elbow" adj="-134164,380846,-134164"/>
            <v:shape id="_x0000_s1049" type="#_x0000_t33" style="position:absolute;left:7926;top:6685;width:849;height:487" o:connectortype="elbow" adj="-188237,-380846,-188237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0" type="#_x0000_t34" style="position:absolute;left:3600;top:6355;width:1806;height:2323;rotation:90;flip:x" o:connectortype="elbow" adj="18572,80340,-33256"/>
            <v:shape id="_x0000_s1052" type="#_x0000_t34" style="position:absolute;left:6968;top:6613;width:503;height:3111;rotation:90" o:connectortype="elbow" adj=",-69150,-349621"/>
            <v:shape id="_x0000_s1053" type="#_x0000_t34" style="position:absolute;left:5415;top:8166;width:503;height:5;rotation:90" o:connectortype="elbow" adj=",-39188571,-218027"/>
            <v:line id="_x0000_s1054" style="position:absolute" from="5669,9123" to="5669,9401"/>
            <v:shape id="_x0000_s1055" type="#_x0000_t202" style="position:absolute;left:4681;top:3130;width:1271;height:697" filled="f" stroked="f">
              <v:textbox>
                <w:txbxContent>
                  <w:p w:rsidR="00D73C13" w:rsidRDefault="00D73C13" w:rsidP="00685F38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shape id="_x0000_s1056" type="#_x0000_t202" style="position:absolute;left:4681;top:4112;width:1271;height:663" stroked="f">
              <v:textbox style="mso-next-textbox:#_x0000_s1056">
                <w:txbxContent>
                  <w:p w:rsidR="00D73C13" w:rsidRDefault="00D73C13" w:rsidP="004E603E">
                    <w:pPr>
                      <w:jc w:val="center"/>
                    </w:pPr>
                    <w:r>
                      <w:t>Ввод Х</w:t>
                    </w:r>
                  </w:p>
                </w:txbxContent>
              </v:textbox>
            </v:shape>
            <v:shape id="_x0000_s1058" type="#_x0000_t202" style="position:absolute;left:4963;top:7172;width:1412;height:737">
              <v:textbox>
                <w:txbxContent>
                  <w:p w:rsidR="00D73C13" w:rsidRPr="00685F38" w:rsidRDefault="00D73C13" w:rsidP="00685F38">
                    <w:pPr>
                      <w:jc w:val="center"/>
                      <w:rPr>
                        <w:lang w:val="en-US"/>
                      </w:rPr>
                    </w:pPr>
                    <w:r w:rsidRPr="00685F38">
                      <w:rPr>
                        <w:lang w:val="en-US"/>
                      </w:rPr>
                      <w:t>Y=arctg(X/2)</w:t>
                    </w:r>
                  </w:p>
                </w:txbxContent>
              </v:textbox>
            </v:shape>
            <v:shape id="_x0000_s1059" type="#_x0000_t202" style="position:absolute;left:8069;top:7172;width:1271;height:737">
              <v:textbox>
                <w:txbxContent>
                  <w:p w:rsidR="00D73C13" w:rsidRPr="004E603E" w:rsidRDefault="00D73C13" w:rsidP="004E603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Y=sin</w:t>
                    </w:r>
                    <w:r>
                      <w:rPr>
                        <w:vertAlign w:val="super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(X-1)</w:t>
                    </w:r>
                  </w:p>
                </w:txbxContent>
              </v:textbox>
            </v:shape>
            <v:shape id="_x0000_s1060" type="#_x0000_t202" style="position:absolute;left:4963;top:8426;width:1412;height:622" stroked="f">
              <v:textbox>
                <w:txbxContent>
                  <w:p w:rsidR="00D73C13" w:rsidRPr="004E603E" w:rsidRDefault="00D73C13" w:rsidP="004E603E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Вывод </w:t>
                    </w:r>
                    <w:r>
                      <w:rPr>
                        <w:lang w:val="en-US"/>
                      </w:rPr>
                      <w:t>X, Y</w:t>
                    </w:r>
                  </w:p>
                </w:txbxContent>
              </v:textbox>
            </v:shape>
            <v:shape id="_x0000_s1061" type="#_x0000_t202" style="position:absolute;left:4963;top:9419;width:1271;height:639" stroked="f">
              <v:textbox>
                <w:txbxContent>
                  <w:p w:rsidR="00D73C13" w:rsidRPr="004E603E" w:rsidRDefault="00D73C13" w:rsidP="004E603E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shape id="_x0000_s1062" type="#_x0000_t202" style="position:absolute;left:6940;top:6475;width:706;height:419" stroked="f">
              <v:textbox>
                <w:txbxContent>
                  <w:p w:rsidR="00D73C13" w:rsidRPr="00685F38" w:rsidRDefault="00D73C1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X≥2,5</w:t>
                    </w:r>
                  </w:p>
                </w:txbxContent>
              </v:textbox>
            </v:shape>
            <v:shape id="_x0000_s1057" type="#_x0000_t202" style="position:absolute;left:4912;top:5360;width:682;height:418" stroked="f">
              <v:textbox style="mso-next-textbox:#_x0000_s1057">
                <w:txbxContent>
                  <w:p w:rsidR="00D73C13" w:rsidRPr="00685F38" w:rsidRDefault="00D73C13" w:rsidP="00685F3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X&lt;-3</w:t>
                    </w:r>
                  </w:p>
                </w:txbxContent>
              </v:textbox>
            </v:shape>
            <v:shape id="_x0000_s1063" type="#_x0000_t202" style="position:absolute;left:3269;top:5081;width:565;height:418" stroked="f">
              <v:textbox>
                <w:txbxContent>
                  <w:p w:rsidR="00D73C13" w:rsidRDefault="00D73C13">
                    <w:r>
                      <w:t>ДА</w:t>
                    </w:r>
                  </w:p>
                </w:txbxContent>
              </v:textbox>
            </v:shape>
            <v:shape id="_x0000_s1064" type="#_x0000_t202" style="position:absolute;left:6516;top:5081;width:706;height:418" stroked="f">
              <v:textbox>
                <w:txbxContent>
                  <w:p w:rsidR="00D73C13" w:rsidRDefault="00D73C13">
                    <w:r>
                      <w:t>НЕТ</w:t>
                    </w:r>
                  </w:p>
                </w:txbxContent>
              </v:textbox>
            </v:shape>
            <v:shape id="_x0000_s1065" type="#_x0000_t202" style="position:absolute;left:5528;top:6196;width:706;height:418" stroked="f">
              <v:textbox>
                <w:txbxContent>
                  <w:p w:rsidR="00D73C13" w:rsidRDefault="00D73C13">
                    <w:r>
                      <w:t>ДА</w:t>
                    </w:r>
                  </w:p>
                </w:txbxContent>
              </v:textbox>
            </v:shape>
            <v:shape id="_x0000_s1066" type="#_x0000_t202" style="position:absolute;left:8210;top:6196;width:706;height:418" stroked="f">
              <v:textbox>
                <w:txbxContent>
                  <w:p w:rsidR="00D73C13" w:rsidRDefault="00D73C13">
                    <w:r>
                      <w:t>НЕТ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B018C" w:rsidRDefault="004B018C" w:rsidP="00EE422C">
      <w:pPr>
        <w:pStyle w:val="a3"/>
        <w:widowControl w:val="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алгоритма</w:t>
      </w:r>
    </w:p>
    <w:p w:rsidR="00F43079" w:rsidRDefault="00FB305A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8" editas="canvas" style="position:absolute;left:0;text-align:left;margin-left:9pt;margin-top:18pt;width:1in;height:171pt;z-index:-251659264" coordorigin="2281,-474" coordsize="1130,2648" o:allowoverlap="f">
            <o:lock v:ext="edit" aspectratio="t"/>
            <v:shape id="_x0000_s1067" type="#_x0000_t75" style="position:absolute;left:2281;top:-474;width:1130;height:2648" o:preferrelative="f">
              <v:fill o:detectmouseclick="t"/>
              <v:path o:extrusionok="t" o:connecttype="none"/>
              <o:lock v:ext="edit" text="t"/>
            </v:shape>
            <v:shape id="_x0000_s1069" type="#_x0000_t176" style="position:absolute;left:2422;top:-474;width:847;height:418"/>
            <v:shape id="_x0000_s1070" type="#_x0000_t111" style="position:absolute;left:2422;top:362;width:847;height:420"/>
            <v:shape id="_x0000_s1071" type="#_x0000_t110" style="position:absolute;left:2422;top:920;width:704;height:696"/>
            <v:rect id="_x0000_s1072" style="position:absolute;left:2422;top:1756;width:706;height:418"/>
            <w10:wrap type="square"/>
          </v:group>
        </w:pict>
      </w:r>
    </w:p>
    <w:p w:rsidR="00F43079" w:rsidRDefault="00B31F50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43079">
        <w:rPr>
          <w:sz w:val="28"/>
          <w:szCs w:val="28"/>
        </w:rPr>
        <w:t xml:space="preserve"> Пуск – остановка (начало и конец вычислений)</w:t>
      </w:r>
    </w:p>
    <w:p w:rsidR="00F43079" w:rsidRDefault="00F43079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43079" w:rsidRDefault="00B31F50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43079">
        <w:rPr>
          <w:sz w:val="28"/>
          <w:szCs w:val="28"/>
        </w:rPr>
        <w:t xml:space="preserve"> </w:t>
      </w:r>
      <w:r>
        <w:rPr>
          <w:sz w:val="28"/>
          <w:szCs w:val="28"/>
        </w:rPr>
        <w:t>Ввод-вывод (ввод данных с клавиатуры и вывод на монитор)</w:t>
      </w:r>
    </w:p>
    <w:p w:rsidR="00F43079" w:rsidRPr="004B018C" w:rsidRDefault="00F43079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43079" w:rsidRDefault="00B31F50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Решение (проверка условия)</w:t>
      </w:r>
    </w:p>
    <w:p w:rsidR="00F43079" w:rsidRDefault="00F43079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43079" w:rsidRDefault="00B31F50" w:rsidP="00F4307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Процесс (вычислительные действия)</w:t>
      </w:r>
      <w:bookmarkStart w:id="24" w:name="_GoBack"/>
      <w:bookmarkEnd w:id="24"/>
    </w:p>
    <w:sectPr w:rsidR="00F43079" w:rsidSect="00D73C13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87" w:rsidRDefault="008A3387">
      <w:r>
        <w:separator/>
      </w:r>
    </w:p>
  </w:endnote>
  <w:endnote w:type="continuationSeparator" w:id="0">
    <w:p w:rsidR="008A3387" w:rsidRDefault="008A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13" w:rsidRDefault="00D73C13" w:rsidP="00D73C1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C13" w:rsidRDefault="00D73C13" w:rsidP="00D73C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13" w:rsidRDefault="00D73C13" w:rsidP="00D73C1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305A">
      <w:rPr>
        <w:rStyle w:val="a7"/>
        <w:noProof/>
      </w:rPr>
      <w:t>2</w:t>
    </w:r>
    <w:r>
      <w:rPr>
        <w:rStyle w:val="a7"/>
      </w:rPr>
      <w:fldChar w:fldCharType="end"/>
    </w:r>
  </w:p>
  <w:p w:rsidR="00D73C13" w:rsidRDefault="00D73C13" w:rsidP="00D73C1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87" w:rsidRDefault="008A3387">
      <w:r>
        <w:separator/>
      </w:r>
    </w:p>
  </w:footnote>
  <w:footnote w:type="continuationSeparator" w:id="0">
    <w:p w:rsidR="008A3387" w:rsidRDefault="008A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3A43"/>
    <w:multiLevelType w:val="singleLevel"/>
    <w:tmpl w:val="92460DCC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BF65097"/>
    <w:multiLevelType w:val="multilevel"/>
    <w:tmpl w:val="CB3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11386"/>
    <w:multiLevelType w:val="multilevel"/>
    <w:tmpl w:val="58B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958D2"/>
    <w:multiLevelType w:val="multilevel"/>
    <w:tmpl w:val="4D1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A379B"/>
    <w:multiLevelType w:val="multilevel"/>
    <w:tmpl w:val="EB38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910A3"/>
    <w:multiLevelType w:val="multilevel"/>
    <w:tmpl w:val="CF8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24FE1"/>
    <w:multiLevelType w:val="multilevel"/>
    <w:tmpl w:val="5C8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B6E4C"/>
    <w:multiLevelType w:val="multilevel"/>
    <w:tmpl w:val="665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0F9"/>
    <w:rsid w:val="000170F9"/>
    <w:rsid w:val="000248FD"/>
    <w:rsid w:val="000D2E02"/>
    <w:rsid w:val="00102510"/>
    <w:rsid w:val="00162C88"/>
    <w:rsid w:val="002075EB"/>
    <w:rsid w:val="002876F3"/>
    <w:rsid w:val="002C15D9"/>
    <w:rsid w:val="00365310"/>
    <w:rsid w:val="003D5CBE"/>
    <w:rsid w:val="004B018C"/>
    <w:rsid w:val="004E603E"/>
    <w:rsid w:val="00685F38"/>
    <w:rsid w:val="00844F20"/>
    <w:rsid w:val="00876A4C"/>
    <w:rsid w:val="008A3387"/>
    <w:rsid w:val="008B5E9E"/>
    <w:rsid w:val="00A3406E"/>
    <w:rsid w:val="00AC06FF"/>
    <w:rsid w:val="00B31F50"/>
    <w:rsid w:val="00C53464"/>
    <w:rsid w:val="00CF63FA"/>
    <w:rsid w:val="00D014B7"/>
    <w:rsid w:val="00D73C13"/>
    <w:rsid w:val="00DA5939"/>
    <w:rsid w:val="00DE6951"/>
    <w:rsid w:val="00E34BDB"/>
    <w:rsid w:val="00E4459E"/>
    <w:rsid w:val="00EE422C"/>
    <w:rsid w:val="00F43079"/>
    <w:rsid w:val="00FB305A"/>
    <w:rsid w:val="00F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  <o:rules v:ext="edit">
        <o:r id="V:Rule8" type="connector" idref="#_x0000_s1046">
          <o:proxy start="" idref="#_x0000_s1031" connectloc="1"/>
          <o:proxy end="" idref="#_x0000_s1033" connectloc="0"/>
        </o:r>
        <o:r id="V:Rule9" type="connector" idref="#_x0000_s1048">
          <o:proxy start="" idref="#_x0000_s1035" connectloc="1"/>
          <o:proxy end="" idref="#_x0000_s1039" connectloc="0"/>
        </o:r>
        <o:r id="V:Rule10" type="connector" idref="#_x0000_s1047">
          <o:proxy start="" idref="#_x0000_s1031" connectloc="3"/>
          <o:proxy end="" idref="#_x0000_s1035" connectloc="0"/>
        </o:r>
        <o:r id="V:Rule11" type="connector" idref="#_x0000_s1050">
          <o:proxy start="" idref="#_x0000_s1033" connectloc="2"/>
          <o:proxy end="" idref="#_x0000_s1040" connectloc="1"/>
        </o:r>
        <o:r id="V:Rule12" type="connector" idref="#_x0000_s1052">
          <o:proxy start="" idref="#_x0000_s1038" connectloc="2"/>
          <o:proxy end="" idref="#_x0000_s1040" connectloc="1"/>
        </o:r>
        <o:r id="V:Rule13" type="connector" idref="#_x0000_s1049">
          <o:proxy start="" idref="#_x0000_s1035" connectloc="3"/>
          <o:proxy end="" idref="#_x0000_s1038" connectloc="0"/>
        </o:r>
        <o:r id="V:Rule14" type="connector" idref="#_x0000_s1053">
          <o:proxy start="" idref="#_x0000_s1039" connectloc="2"/>
          <o:proxy end="" idref="#_x0000_s1040" connectloc="1"/>
        </o:r>
      </o:rules>
    </o:shapelayout>
  </w:shapeDefaults>
  <w:decimalSymbol w:val=","/>
  <w:listSeparator w:val=";"/>
  <w15:chartTrackingRefBased/>
  <w15:docId w15:val="{7C61DE63-EF47-492A-AEF4-9E0320EC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73C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73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70F9"/>
    <w:pPr>
      <w:spacing w:before="100" w:beforeAutospacing="1" w:after="100" w:afterAutospacing="1"/>
    </w:pPr>
  </w:style>
  <w:style w:type="character" w:styleId="a4">
    <w:name w:val="Hyperlink"/>
    <w:basedOn w:val="a0"/>
    <w:rsid w:val="000170F9"/>
    <w:rPr>
      <w:color w:val="0000FF"/>
      <w:u w:val="single"/>
    </w:rPr>
  </w:style>
  <w:style w:type="character" w:styleId="a5">
    <w:name w:val="Emphasis"/>
    <w:basedOn w:val="a0"/>
    <w:qFormat/>
    <w:rsid w:val="00FB67FC"/>
    <w:rPr>
      <w:i/>
      <w:iCs/>
    </w:rPr>
  </w:style>
  <w:style w:type="paragraph" w:styleId="a6">
    <w:name w:val="footer"/>
    <w:basedOn w:val="a"/>
    <w:rsid w:val="00D73C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3C13"/>
  </w:style>
  <w:style w:type="paragraph" w:styleId="30">
    <w:name w:val="toc 3"/>
    <w:basedOn w:val="a"/>
    <w:next w:val="a"/>
    <w:autoRedefine/>
    <w:semiHidden/>
    <w:rsid w:val="00D73C13"/>
    <w:pPr>
      <w:tabs>
        <w:tab w:val="right" w:leader="dot" w:pos="9345"/>
      </w:tabs>
      <w:ind w:left="480"/>
      <w:jc w:val="center"/>
    </w:pPr>
  </w:style>
  <w:style w:type="paragraph" w:styleId="10">
    <w:name w:val="toc 1"/>
    <w:basedOn w:val="a"/>
    <w:next w:val="a"/>
    <w:autoRedefine/>
    <w:semiHidden/>
    <w:rsid w:val="00D73C13"/>
  </w:style>
  <w:style w:type="paragraph" w:styleId="a8">
    <w:name w:val="Balloon Text"/>
    <w:basedOn w:val="a"/>
    <w:semiHidden/>
    <w:rsid w:val="0010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локальные сети</vt:lpstr>
    </vt:vector>
  </TitlesOfParts>
  <Company>BOINUB</Company>
  <LinksUpToDate>false</LinksUpToDate>
  <CharactersWithSpaces>8412</CharactersWithSpaces>
  <SharedDoc>false</SharedDoc>
  <HLinks>
    <vt:vector size="24" baseType="variant"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_Toc280365177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_Toc280365176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_Toc280365175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_Toc280365174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локальные сети</dc:title>
  <dc:subject/>
  <dc:creator>Анна</dc:creator>
  <cp:keywords/>
  <dc:description/>
  <cp:lastModifiedBy>admin</cp:lastModifiedBy>
  <cp:revision>2</cp:revision>
  <cp:lastPrinted>2010-12-17T13:05:00Z</cp:lastPrinted>
  <dcterms:created xsi:type="dcterms:W3CDTF">2014-04-12T15:26:00Z</dcterms:created>
  <dcterms:modified xsi:type="dcterms:W3CDTF">2014-04-12T15:26:00Z</dcterms:modified>
</cp:coreProperties>
</file>