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94C" w:rsidRDefault="00E9194C">
      <w:pPr>
        <w:pStyle w:val="a3"/>
        <w:spacing w:before="0" w:beforeAutospacing="0" w:after="0" w:afterAutospacing="0"/>
        <w:ind w:left="375" w:right="375"/>
        <w:jc w:val="center"/>
        <w:rPr>
          <w:b/>
          <w:bCs/>
          <w:sz w:val="28"/>
          <w:szCs w:val="28"/>
        </w:rPr>
      </w:pPr>
      <w:r>
        <w:rPr>
          <w:b/>
          <w:bCs/>
          <w:sz w:val="28"/>
          <w:szCs w:val="28"/>
        </w:rPr>
        <w:t>Язык объщения волков</w:t>
      </w:r>
    </w:p>
    <w:p w:rsidR="00E9194C" w:rsidRDefault="00E9194C">
      <w:pPr>
        <w:pStyle w:val="a3"/>
        <w:spacing w:before="0" w:beforeAutospacing="0" w:after="0" w:afterAutospacing="0"/>
        <w:ind w:left="375" w:right="375"/>
        <w:rPr>
          <w:b/>
          <w:bCs/>
        </w:rPr>
      </w:pPr>
    </w:p>
    <w:p w:rsidR="00E9194C" w:rsidRDefault="00E9194C">
      <w:pPr>
        <w:pStyle w:val="a3"/>
        <w:spacing w:before="0" w:beforeAutospacing="0" w:after="0" w:afterAutospacing="0"/>
        <w:ind w:left="375" w:right="375"/>
      </w:pPr>
      <w:r>
        <w:rPr>
          <w:b/>
          <w:bCs/>
        </w:rPr>
        <w:t>ОБРАЗ ЖИЗНИ ВОЛЧЬЕЙ СЕМЬИ (СТАИ)</w:t>
      </w:r>
      <w:r>
        <w:t xml:space="preserve"> </w:t>
      </w:r>
    </w:p>
    <w:p w:rsidR="00E9194C" w:rsidRDefault="00E9194C">
      <w:pPr>
        <w:pStyle w:val="a3"/>
        <w:spacing w:before="0" w:beforeAutospacing="0" w:after="0" w:afterAutospacing="0"/>
        <w:ind w:left="375" w:right="375"/>
      </w:pPr>
      <w:r>
        <w:t xml:space="preserve">Волчья семья (стая) сложилась как тесное, устойчивое и оптимальное для борьбы за существование сообщество, связанное кровным родством, по следующим причинам: </w:t>
      </w:r>
    </w:p>
    <w:p w:rsidR="00E9194C" w:rsidRDefault="00E9194C">
      <w:pPr>
        <w:pStyle w:val="a3"/>
        <w:numPr>
          <w:ilvl w:val="0"/>
          <w:numId w:val="1"/>
        </w:numPr>
        <w:spacing w:before="0" w:beforeAutospacing="0" w:after="0" w:afterAutospacing="0"/>
        <w:ind w:left="1095" w:right="375"/>
      </w:pPr>
      <w:r>
        <w:t xml:space="preserve">в семье-стае облегчается выкармливание и воспитание потомства; </w:t>
      </w:r>
    </w:p>
    <w:p w:rsidR="00E9194C" w:rsidRDefault="00E9194C">
      <w:pPr>
        <w:pStyle w:val="a3"/>
        <w:numPr>
          <w:ilvl w:val="0"/>
          <w:numId w:val="1"/>
        </w:numPr>
        <w:spacing w:before="0" w:beforeAutospacing="0" w:after="0" w:afterAutospacing="0"/>
        <w:ind w:left="1095" w:right="375"/>
      </w:pPr>
      <w:r>
        <w:t xml:space="preserve">в семье легче и менее рискованно добывать пищу, поскольку обеспечивается взаимопомощь при добыче и совместное использование добытого или найденного; </w:t>
      </w:r>
    </w:p>
    <w:p w:rsidR="00E9194C" w:rsidRDefault="00E9194C">
      <w:pPr>
        <w:pStyle w:val="a3"/>
        <w:numPr>
          <w:ilvl w:val="0"/>
          <w:numId w:val="1"/>
        </w:numPr>
        <w:spacing w:before="0" w:beforeAutospacing="0" w:after="0" w:afterAutospacing="0"/>
        <w:ind w:left="1095" w:right="375"/>
      </w:pPr>
      <w:r>
        <w:t xml:space="preserve">семья закрепляет за собой и охраняет определенный кормовой участок, куда не допускаются "чужие". </w:t>
      </w:r>
    </w:p>
    <w:p w:rsidR="00E9194C" w:rsidRDefault="00E9194C">
      <w:pPr>
        <w:pStyle w:val="a3"/>
        <w:spacing w:before="0" w:beforeAutospacing="0" w:after="0" w:afterAutospacing="0"/>
        <w:ind w:left="375" w:right="375"/>
      </w:pPr>
      <w:r>
        <w:t>Это приводит к упорядочиванию использования пищевых ресурсов и  исключает крупные конфликты между стаями, что обеспечивается во многом господством жесткой дисциплины, безоговорочным исполнением приказаний старших, особенно руководителя стаи - матерой волчицы. Такой образ жизни волков является одной из главнейших причин их приспособленности к различным условиям и сохранению волка как вида почти во всех странах мира, несмотря на столетия преследования его человеком. Волк способен обеспечивать воспроизводство и устойчивость популяции, а временами и значительные "всплески" численности и расширение зоны обитания. Успешная деятельность волков в семье-стае, безусловно, возможна лишь при хорошем развитии языка общения, передачи и приема информации, что великолепно достигнуто волками в процессе длительной борьбы за существование. Основой волчьего языка является звуковая сигнализация, а в ней главным элементом - вой. Звуковое общение посредством чрезвычайно многообразного воя присуще только волкам. Ни один из крупных хищников России не использует столь многозначный вой. Вместе с тем известно нередкое использование воя и омерзительного хохота у некоторых пород гиен в Африке, причем эти крупные хищники, по некоторым морфологическим признакам схожие с волками, тоже ведут стайный способ охоты, аналогичный волчьему. Язык волка коренным образом отличается, скорее даже противоположен языку другого представителя семейства собачьих - домашней собаки:</w:t>
      </w:r>
    </w:p>
    <w:p w:rsidR="00E9194C" w:rsidRDefault="00E9194C">
      <w:pPr>
        <w:pStyle w:val="a3"/>
        <w:numPr>
          <w:ilvl w:val="0"/>
          <w:numId w:val="2"/>
        </w:numPr>
        <w:spacing w:before="0" w:beforeAutospacing="0" w:after="0" w:afterAutospacing="0"/>
        <w:ind w:left="1095" w:right="375"/>
      </w:pPr>
      <w:r>
        <w:t xml:space="preserve">из звуковых сигналов взрослый волк чаще всего использует вой и чрезвычайно редко лает или взлаивает; </w:t>
      </w:r>
    </w:p>
    <w:p w:rsidR="00E9194C" w:rsidRDefault="00E9194C">
      <w:pPr>
        <w:pStyle w:val="a3"/>
        <w:numPr>
          <w:ilvl w:val="0"/>
          <w:numId w:val="2"/>
        </w:numPr>
        <w:spacing w:before="0" w:beforeAutospacing="0" w:after="0" w:afterAutospacing="0"/>
        <w:ind w:left="1095" w:right="375"/>
      </w:pPr>
      <w:r>
        <w:t xml:space="preserve">собака, напротив, чаще всего лает, а вой, довольно однообразный, издает лишь в некоторых ситуациях. </w:t>
      </w:r>
    </w:p>
    <w:p w:rsidR="00E9194C" w:rsidRDefault="00E9194C">
      <w:pPr>
        <w:pStyle w:val="a3"/>
        <w:spacing w:before="0" w:beforeAutospacing="0" w:after="0" w:afterAutospacing="0"/>
        <w:ind w:left="375" w:right="375"/>
      </w:pPr>
      <w:r>
        <w:t>Системы жизни волков и собак диаметрально противоположны:</w:t>
      </w:r>
    </w:p>
    <w:p w:rsidR="00E9194C" w:rsidRDefault="00E9194C">
      <w:pPr>
        <w:pStyle w:val="a3"/>
        <w:numPr>
          <w:ilvl w:val="0"/>
          <w:numId w:val="3"/>
        </w:numPr>
        <w:spacing w:before="0" w:beforeAutospacing="0" w:after="0" w:afterAutospacing="0"/>
        <w:ind w:left="1095" w:right="375"/>
      </w:pPr>
      <w:r>
        <w:t xml:space="preserve">домашние собаки, одичав, сбиваются в крупные стаи, по 20 и более особей и полигамны. Так же ведут себя гиеновидные собаки Африки, поддающиеся приручению; </w:t>
      </w:r>
    </w:p>
    <w:p w:rsidR="00E9194C" w:rsidRDefault="00E9194C">
      <w:pPr>
        <w:pStyle w:val="a3"/>
        <w:numPr>
          <w:ilvl w:val="0"/>
          <w:numId w:val="3"/>
        </w:numPr>
        <w:spacing w:before="0" w:beforeAutospacing="0" w:after="0" w:afterAutospacing="0"/>
        <w:ind w:left="1095" w:right="375"/>
      </w:pPr>
      <w:r>
        <w:t xml:space="preserve">волки никогда не сбиваются в крупные стаи, но живут только моногамными семьями или, в случае необходимости, в одиночку; </w:t>
      </w:r>
    </w:p>
    <w:p w:rsidR="00E9194C" w:rsidRDefault="00E9194C">
      <w:pPr>
        <w:pStyle w:val="a3"/>
        <w:numPr>
          <w:ilvl w:val="0"/>
          <w:numId w:val="3"/>
        </w:numPr>
        <w:spacing w:before="0" w:beforeAutospacing="0" w:after="0" w:afterAutospacing="0"/>
        <w:ind w:left="1095" w:right="375"/>
      </w:pPr>
      <w:r>
        <w:t xml:space="preserve">приручение волка, даже выросшего в доме человека, очень сложно, неустойчиво, а поведение такого "домашнего" волка нередко становится непредсказуемым и даже опасным. </w:t>
      </w:r>
    </w:p>
    <w:p w:rsidR="00E9194C" w:rsidRDefault="00E9194C">
      <w:pPr>
        <w:pStyle w:val="a3"/>
        <w:spacing w:before="0" w:beforeAutospacing="0" w:after="0" w:afterAutospacing="0"/>
        <w:ind w:left="375" w:right="375"/>
      </w:pPr>
      <w:r>
        <w:t>Противоположность волчьего языка и образа жизни языку и поведению собаки заставляют вспомнить соображение широко известного биолога-охотоведа М. П. Павлова о сомнительности распространенного мнения о происхождении домашней собаки от волка. Такой же точки зрения придерживаются и другие ученые. Так, по В. Соколову и О. Россолимо, "еще одну до сих пор не решенную проблему составляет определение статуса домашней собаки" (Бибиков, 1985, стр. 23). Весьма возможно, что в семействе собачьих (Canidae) создались независимо собаки (Canis), впоследствии собаки домашние (Canis familiares), и волки. Представляется, что идиллические картины добродушных, похожих на дворняжек волков, нарисованные в книге канадца Ф. Моуэта "Не кричи: "Волки!" едва ли могут быть приняты на веру. Возможно, в условиях Канады или севера США при изобилии диких животных (оленей, зайцев, грызунов и др.) волки не опасны для домашних животных и человека, поскольку дикая фауна обеспечивает полное и легкодоступное питание хищников, и им нет никакой необходимости рисковать, нападая на домашних животных или людей, Но в условиях России и других стран, где легкой добычи для волков существенно меньше, голодные волки рвут домашних животных и становятся опасными для человека. Поэтому картины жизни волков и выводы Ф. Моуэта, некритически принятые для условий, где волки нередко голодают, наносят вред стремлениям если не уничтожить волков, то снизить их численность до приемлемого уровня для сохранения как вида. По Л. Крушинскому, Е. Мычко, М. Сотской и А. Шубкиной, "около 30% волков средней полосы России потенциально способны напасть на человека." (Бибиков, 1985, с. 287). Это еще раз подтверждает необходимость борьбы с волками в России.</w:t>
      </w:r>
    </w:p>
    <w:p w:rsidR="00E9194C" w:rsidRDefault="00E9194C">
      <w:pPr>
        <w:pStyle w:val="a3"/>
        <w:spacing w:before="0" w:beforeAutospacing="0" w:after="0" w:afterAutospacing="0"/>
        <w:ind w:left="375" w:right="375"/>
      </w:pPr>
      <w:r>
        <w:t> </w:t>
      </w:r>
    </w:p>
    <w:p w:rsidR="00E9194C" w:rsidRDefault="00E9194C">
      <w:pPr>
        <w:pStyle w:val="a3"/>
        <w:spacing w:before="0" w:beforeAutospacing="0" w:after="0" w:afterAutospacing="0"/>
        <w:ind w:left="375" w:right="375"/>
      </w:pPr>
      <w:r>
        <w:rPr>
          <w:b/>
          <w:bCs/>
        </w:rPr>
        <w:t>ОСНОВНЫЕ ДАННЫЕ О ВОЛЧЬЕМ ЯЗЫКЕ</w:t>
      </w:r>
    </w:p>
    <w:p w:rsidR="00E9194C" w:rsidRDefault="00E9194C">
      <w:pPr>
        <w:pStyle w:val="a3"/>
        <w:spacing w:after="0" w:afterAutospacing="0"/>
        <w:ind w:left="375" w:right="375"/>
      </w:pPr>
      <w:r>
        <w:rPr>
          <w:b/>
          <w:bCs/>
        </w:rPr>
        <w:t>Разновидности воя волков и других сигналов.</w:t>
      </w:r>
    </w:p>
    <w:p w:rsidR="00E9194C" w:rsidRDefault="00E9194C">
      <w:pPr>
        <w:pStyle w:val="a3"/>
        <w:spacing w:before="0" w:beforeAutospacing="0" w:after="0" w:afterAutospacing="0"/>
        <w:ind w:left="375" w:right="375"/>
      </w:pPr>
      <w:r>
        <w:t>Основу языка волков составляют следующие элементы звуковой сигнализации:</w:t>
      </w:r>
    </w:p>
    <w:p w:rsidR="00E9194C" w:rsidRDefault="00E9194C">
      <w:pPr>
        <w:pStyle w:val="a3"/>
        <w:numPr>
          <w:ilvl w:val="0"/>
          <w:numId w:val="4"/>
        </w:numPr>
        <w:spacing w:before="0" w:beforeAutospacing="0" w:after="0" w:afterAutospacing="0"/>
        <w:ind w:left="1095" w:right="375"/>
      </w:pPr>
      <w:r>
        <w:t xml:space="preserve">главнейший - вой с его непередаваемыми разновидностями и оттенками. Более того, возможно, что вой издается волками не только в диапазоне частот, слышимых человеком, но и в других диапазонах, доступных волкам; </w:t>
      </w:r>
    </w:p>
    <w:p w:rsidR="00E9194C" w:rsidRDefault="00E9194C">
      <w:pPr>
        <w:pStyle w:val="a3"/>
        <w:numPr>
          <w:ilvl w:val="0"/>
          <w:numId w:val="4"/>
        </w:numPr>
        <w:spacing w:before="0" w:beforeAutospacing="0" w:after="0" w:afterAutospacing="0"/>
        <w:ind w:left="1095" w:right="375"/>
      </w:pPr>
      <w:r>
        <w:t xml:space="preserve">фырканье и звонкий лай; </w:t>
      </w:r>
    </w:p>
    <w:p w:rsidR="00E9194C" w:rsidRDefault="00E9194C">
      <w:pPr>
        <w:pStyle w:val="a3"/>
        <w:numPr>
          <w:ilvl w:val="0"/>
          <w:numId w:val="4"/>
        </w:numPr>
        <w:spacing w:before="0" w:beforeAutospacing="0" w:after="0" w:afterAutospacing="0"/>
        <w:ind w:left="1095" w:right="375"/>
      </w:pPr>
      <w:r>
        <w:t xml:space="preserve">рычание, клацанье зубами, визг, скуление, взлаивание; </w:t>
      </w:r>
    </w:p>
    <w:p w:rsidR="00E9194C" w:rsidRDefault="00E9194C">
      <w:pPr>
        <w:pStyle w:val="a3"/>
        <w:numPr>
          <w:ilvl w:val="0"/>
          <w:numId w:val="4"/>
        </w:numPr>
        <w:spacing w:before="0" w:beforeAutospacing="0" w:after="0" w:afterAutospacing="0"/>
        <w:ind w:left="1095" w:right="375"/>
      </w:pPr>
      <w:r>
        <w:t xml:space="preserve">разноголосье, тявканье, подскуливание, визг молодых волчат. </w:t>
      </w:r>
    </w:p>
    <w:p w:rsidR="00E9194C" w:rsidRDefault="00E9194C">
      <w:pPr>
        <w:pStyle w:val="a3"/>
        <w:spacing w:before="0" w:beforeAutospacing="0" w:after="0" w:afterAutospacing="0"/>
        <w:ind w:left="375" w:right="375"/>
      </w:pPr>
      <w:r>
        <w:t>Кроме звуковой сигнализации, передача и прием информации волками ведется посредством следов жизнедеятельности, запахов и визуально.Это могут быть:</w:t>
      </w:r>
    </w:p>
    <w:p w:rsidR="00E9194C" w:rsidRDefault="00E9194C">
      <w:pPr>
        <w:pStyle w:val="a3"/>
        <w:numPr>
          <w:ilvl w:val="0"/>
          <w:numId w:val="5"/>
        </w:numPr>
        <w:spacing w:before="0" w:beforeAutospacing="0" w:after="0" w:afterAutospacing="0"/>
        <w:ind w:left="1095" w:right="375"/>
      </w:pPr>
      <w:r>
        <w:t xml:space="preserve">мочевые точки; </w:t>
      </w:r>
    </w:p>
    <w:p w:rsidR="00E9194C" w:rsidRDefault="00E9194C">
      <w:pPr>
        <w:pStyle w:val="a3"/>
        <w:numPr>
          <w:ilvl w:val="0"/>
          <w:numId w:val="5"/>
        </w:numPr>
        <w:spacing w:before="0" w:beforeAutospacing="0" w:after="0" w:afterAutospacing="0"/>
        <w:ind w:left="1095" w:right="375"/>
      </w:pPr>
      <w:r>
        <w:t xml:space="preserve">следы передвижения (следы ног, остатки шерсти на кустах и деревьях и др.); </w:t>
      </w:r>
    </w:p>
    <w:p w:rsidR="00E9194C" w:rsidRDefault="00E9194C">
      <w:pPr>
        <w:pStyle w:val="a3"/>
        <w:numPr>
          <w:ilvl w:val="0"/>
          <w:numId w:val="5"/>
        </w:numPr>
        <w:spacing w:before="0" w:beforeAutospacing="0" w:after="0" w:afterAutospacing="0"/>
        <w:ind w:left="1095" w:right="375"/>
      </w:pPr>
      <w:r>
        <w:t xml:space="preserve">поскребы на земле или на снегу, следы вывалявшихся волков на земле или снегу, падали и т.п.; </w:t>
      </w:r>
    </w:p>
    <w:p w:rsidR="00E9194C" w:rsidRDefault="00E9194C">
      <w:pPr>
        <w:pStyle w:val="a3"/>
        <w:numPr>
          <w:ilvl w:val="0"/>
          <w:numId w:val="5"/>
        </w:numPr>
        <w:spacing w:before="0" w:beforeAutospacing="0" w:after="0" w:afterAutospacing="0"/>
        <w:ind w:left="1095" w:right="375"/>
      </w:pPr>
      <w:r>
        <w:t xml:space="preserve">гнездо (место вывода и первоначального выращивания волчат); </w:t>
      </w:r>
    </w:p>
    <w:p w:rsidR="00E9194C" w:rsidRDefault="00E9194C">
      <w:pPr>
        <w:pStyle w:val="a3"/>
        <w:numPr>
          <w:ilvl w:val="0"/>
          <w:numId w:val="5"/>
        </w:numPr>
        <w:spacing w:before="0" w:beforeAutospacing="0" w:after="0" w:afterAutospacing="0"/>
        <w:ind w:left="1095" w:right="375"/>
      </w:pPr>
      <w:r>
        <w:t xml:space="preserve">логово в широком понимании этого термина как система гнезда и дневных лежек, обычно в пределах кормового участка данной семьи; </w:t>
      </w:r>
    </w:p>
    <w:p w:rsidR="00E9194C" w:rsidRDefault="00E9194C">
      <w:pPr>
        <w:pStyle w:val="a3"/>
        <w:numPr>
          <w:ilvl w:val="0"/>
          <w:numId w:val="5"/>
        </w:numPr>
        <w:spacing w:before="0" w:beforeAutospacing="0" w:after="0" w:afterAutospacing="0"/>
        <w:ind w:left="1095" w:right="375"/>
      </w:pPr>
      <w:r>
        <w:t xml:space="preserve">запахи волков; они не только индивидуальны, но часто неуловимы человеком, хотя прекрасно улавливаются и различаются волком; </w:t>
      </w:r>
    </w:p>
    <w:p w:rsidR="00E9194C" w:rsidRDefault="00E9194C">
      <w:pPr>
        <w:pStyle w:val="a3"/>
        <w:numPr>
          <w:ilvl w:val="0"/>
          <w:numId w:val="5"/>
        </w:numPr>
        <w:spacing w:before="0" w:beforeAutospacing="0" w:after="0" w:afterAutospacing="0"/>
        <w:ind w:left="1095" w:right="375"/>
      </w:pPr>
      <w:r>
        <w:t xml:space="preserve">непосредственные контакты зверей в воспитательных, агрессивных и других целях.  </w:t>
      </w:r>
    </w:p>
    <w:p w:rsidR="00E9194C" w:rsidRDefault="00E9194C">
      <w:pPr>
        <w:pStyle w:val="a3"/>
        <w:spacing w:before="0" w:beforeAutospacing="0" w:after="0" w:afterAutospacing="0"/>
        <w:ind w:left="375" w:right="375"/>
      </w:pPr>
      <w:r>
        <w:t>Имеет значение и визуальная информация. Здесь особое внимание уделяется весьма разнообразной мимике, положению и движениям тела, ушей и хвоста. (Бибиков, 1985, с.295-303). Неразгаданных тайн воя волков так много, что это заставляет ученых прийти к следующему выводу: вой является самым загадочным и вместе с тем наиболее притягательным феноменом в биологии волка. В настоящее время не существует не только единого мнения о функции данной звуковой реакции, но подвергается сомнению и сама постановка вопроса (А. Никольский, Н. Фроммольт, 1989). Таким образом, по своему многообразию, как это ни парадоксально, волчий язык, особенно вой, сходен с языком людей. Волки воют преимущественно на зорях и ночью, но иногда, особенно после гибели одного из членов семьи, и днем. В этом случае вой особенно част и продолжителен. Так, после отстрела волчицы жители соседней деревни дали следующее красочное описание тоскливого, горестного воя: "Волки с неделю выли утром, вечером, иногда днем, ажно плакали". (Бологов, 1982). При этом вой строго индивидуален, так же, как голоса и интонации людей. Четкую характеристику индивидуальности воя матерого дает старейший волчатник МООиР Василий Петрович Петров: "Один кобель голосистый, другой гнусавый, один воет длинно, другой покороче". И все же при всем многообразии волчьего воя можно выделить некоторые стойкие особенности. Прежде всего, как и голоса людей, вой волков отчетливо различается по половозрастному признаку:</w:t>
      </w:r>
    </w:p>
    <w:p w:rsidR="00E9194C" w:rsidRDefault="00E9194C">
      <w:pPr>
        <w:pStyle w:val="a3"/>
        <w:numPr>
          <w:ilvl w:val="0"/>
          <w:numId w:val="6"/>
        </w:numPr>
        <w:spacing w:before="0" w:beforeAutospacing="0" w:after="0" w:afterAutospacing="0"/>
        <w:ind w:left="1095" w:right="375"/>
      </w:pPr>
      <w:r>
        <w:t xml:space="preserve">вой матерого волка - густой и низкий, очень редко с взлаиванием; </w:t>
      </w:r>
    </w:p>
    <w:p w:rsidR="00E9194C" w:rsidRDefault="00E9194C">
      <w:pPr>
        <w:pStyle w:val="a3"/>
        <w:numPr>
          <w:ilvl w:val="0"/>
          <w:numId w:val="6"/>
        </w:numPr>
        <w:spacing w:before="0" w:beforeAutospacing="0" w:after="0" w:afterAutospacing="0"/>
        <w:ind w:left="1095" w:right="375"/>
      </w:pPr>
      <w:r>
        <w:t xml:space="preserve">вой матерой волчицы - на значительно более высоких нотах; иногда имеет место скуление и взлаивание; </w:t>
      </w:r>
    </w:p>
    <w:p w:rsidR="00E9194C" w:rsidRDefault="00E9194C">
      <w:pPr>
        <w:pStyle w:val="a3"/>
        <w:numPr>
          <w:ilvl w:val="0"/>
          <w:numId w:val="6"/>
        </w:numPr>
        <w:spacing w:before="0" w:beforeAutospacing="0" w:after="0" w:afterAutospacing="0"/>
        <w:ind w:left="1095" w:right="375"/>
      </w:pPr>
      <w:r>
        <w:t xml:space="preserve">вой переярков - на еще более высоких нотах с частым взлаиванием, иногда поскуливанием; </w:t>
      </w:r>
    </w:p>
    <w:p w:rsidR="00E9194C" w:rsidRDefault="00E9194C">
      <w:pPr>
        <w:pStyle w:val="a3"/>
        <w:numPr>
          <w:ilvl w:val="0"/>
          <w:numId w:val="6"/>
        </w:numPr>
        <w:spacing w:before="0" w:beforeAutospacing="0" w:after="0" w:afterAutospacing="0"/>
        <w:ind w:left="1095" w:right="375"/>
      </w:pPr>
      <w:r>
        <w:t xml:space="preserve">прибылые не воют. Они "голосят", издают разноголосое, типично щенячье тявканье, взвизгивание, скуление. </w:t>
      </w:r>
    </w:p>
    <w:p w:rsidR="00E9194C" w:rsidRDefault="00E9194C">
      <w:pPr>
        <w:pStyle w:val="a3"/>
        <w:spacing w:before="0" w:beforeAutospacing="0" w:after="0" w:afterAutospacing="0"/>
        <w:ind w:left="375" w:right="375"/>
      </w:pPr>
      <w:r>
        <w:t>Как уже отмечалось, высота звука, тональность, частота повторения, продолжительность, склонность к вою в разные часы суток - все различно, индивидуально.</w:t>
      </w:r>
    </w:p>
    <w:p w:rsidR="00E9194C" w:rsidRDefault="00E9194C">
      <w:pPr>
        <w:pStyle w:val="a3"/>
        <w:spacing w:after="0" w:afterAutospacing="0"/>
        <w:ind w:left="375" w:right="375"/>
      </w:pPr>
      <w:r>
        <w:rPr>
          <w:b/>
          <w:bCs/>
        </w:rPr>
        <w:t>Назначение звуковых сигналов, особенно воя.</w:t>
      </w:r>
    </w:p>
    <w:p w:rsidR="00E9194C" w:rsidRDefault="00E9194C">
      <w:pPr>
        <w:pStyle w:val="a3"/>
        <w:spacing w:before="0" w:beforeAutospacing="0" w:after="0" w:afterAutospacing="0"/>
        <w:ind w:left="375" w:right="375"/>
      </w:pPr>
      <w:r>
        <w:t>Волки вкладывают в вой совершено определенные значения: угрозу, тоску, отчаяние, грусть, сигнал о пойманной или найденной добыче, призывы, ласковые интонации по отношению к волчатам и др. Волчица, возвращаясь к логову, негромким скулением нежно созывает разбредшихся волчат, на логове она коротко и негромко отвечает воем на вой возвращающегося матерого. Волчица или матерый, заслышав неумелую подвывку, заподозрив извечного врага - человека, резким фырканьем или рыком с клацаньем зубами обрывают неуместный ответный вой переярков или тявканье прибылых, а если они не послушаются мгновенно, то и накажут непослушных. Когда волчата подрастут, сигналы тревоги служат командой подросшим волчатам: "Всем спрятаться и затаиться". В последние дни беременности и в первые дни после щенения волчица лежит "крепко', беззвучно. Одинокая волчица во время гона призывно воет, поджидая самца, но услышав его ответ, сама не отвечает и не идет навстречу. Способности волка к определению направления на источник воя таковы, что он с первого раза точно его определяет и, как по пеленгу, выходит на него. Матерый, возвращаясь к логову обычно позже волчицы, издает свой обычный вой, но несколько более слабый, короткий: "Я на подходе". Матерый иногда огрызается на волчат, требующих у него отрыжки, старается отойти, но после вмешательства волчицы все же срыгивает. Заслышав умелую вабу голосом самца или вой конкурента, посягающего на его кормовой участок, матерый с яростным рычанием идет ему навстречу для битвы. Были случаи, когда в азарте он "вылетал" к искусному подвывале с явно агрессивными намерениями.</w:t>
      </w:r>
    </w:p>
    <w:p w:rsidR="00E9194C" w:rsidRDefault="00E9194C">
      <w:pPr>
        <w:pStyle w:val="a3"/>
        <w:spacing w:after="0" w:afterAutospacing="0"/>
        <w:ind w:left="375" w:right="375"/>
      </w:pPr>
      <w:r>
        <w:rPr>
          <w:b/>
          <w:bCs/>
        </w:rPr>
        <w:t>Одиночный и групповой вой.</w:t>
      </w:r>
    </w:p>
    <w:p w:rsidR="00E9194C" w:rsidRDefault="00E9194C">
      <w:pPr>
        <w:pStyle w:val="a3"/>
        <w:spacing w:before="0" w:beforeAutospacing="0" w:after="0" w:afterAutospacing="0"/>
        <w:ind w:left="375" w:right="375"/>
      </w:pPr>
      <w:r>
        <w:t>Одиночный вой служит для связи между членами семьи-стаи, определения местонахождения одиночек, предупреждения о занятости территории, установления контактов разнополых зверей в период гона, выражения состояния особи, для созыва волчат и заботы о них со стороны родителей, сигнала добычи, тревоги и др.</w:t>
      </w:r>
    </w:p>
    <w:p w:rsidR="00E9194C" w:rsidRDefault="00E9194C">
      <w:pPr>
        <w:pStyle w:val="a3"/>
        <w:spacing w:before="0" w:beforeAutospacing="0" w:after="0" w:afterAutospacing="0"/>
        <w:ind w:left="375" w:right="375"/>
      </w:pPr>
      <w:r>
        <w:t>Групповой вой служит для сплочения семьи-стаи и выражения ее состояния, Возможно, групповой вой дружной, многочисленной и мощной семьи-стаи служит доказательством прочной занятости данного кормового участка.</w:t>
      </w:r>
    </w:p>
    <w:p w:rsidR="00E9194C" w:rsidRDefault="00E9194C">
      <w:pPr>
        <w:pStyle w:val="a3"/>
        <w:spacing w:after="0" w:afterAutospacing="0"/>
        <w:ind w:left="375" w:right="375"/>
      </w:pPr>
      <w:r>
        <w:rPr>
          <w:b/>
          <w:bCs/>
        </w:rPr>
        <w:t>Смысл звуковых сигналов.</w:t>
      </w:r>
    </w:p>
    <w:p w:rsidR="00E9194C" w:rsidRDefault="00E9194C">
      <w:pPr>
        <w:pStyle w:val="a3"/>
        <w:spacing w:before="0" w:beforeAutospacing="0" w:after="0" w:afterAutospacing="0"/>
        <w:ind w:left="375" w:right="375"/>
      </w:pPr>
      <w:r>
        <w:t>Определение смысла звуковых сигналов весьма необходимо для организации успешной охоты, но они столь многообразны, что приведенные нами данные - лишь первое приближение к познанию волчьего языка и далеко не свободно от ошибок.</w:t>
      </w:r>
    </w:p>
    <w:p w:rsidR="00E9194C" w:rsidRDefault="00E9194C">
      <w:pPr>
        <w:pStyle w:val="a3"/>
        <w:spacing w:before="0" w:beforeAutospacing="0" w:after="0" w:afterAutospacing="0"/>
        <w:ind w:left="375" w:right="375"/>
      </w:pPr>
      <w:r>
        <w:t>Сигнал созыва волчат матерой образно описан В. Бологовым (1986). Звуки напоминают "ау" перекликающихся в лесу женщин, но как бы перевернутые - "у-у-у-у-а-а". Продолжительность небольшая, всего 4-7 секунд. Описывается случай, когда после гибели волчицы около гнезда стал часто появляться матерый и, не доходя до гнезда 300-400 м, издавал для волчат длительный сложный вой с "успокаивающе нежными" интонациями.</w:t>
      </w:r>
    </w:p>
    <w:p w:rsidR="00E9194C" w:rsidRDefault="00E9194C">
      <w:pPr>
        <w:pStyle w:val="a3"/>
        <w:spacing w:after="0" w:afterAutospacing="0"/>
        <w:ind w:left="375" w:right="375"/>
      </w:pPr>
      <w:r>
        <w:rPr>
          <w:b/>
          <w:bCs/>
        </w:rPr>
        <w:t>Сигналы предупреждения об опасности.</w:t>
      </w:r>
    </w:p>
    <w:p w:rsidR="00E9194C" w:rsidRDefault="00E9194C">
      <w:pPr>
        <w:pStyle w:val="a3"/>
        <w:spacing w:before="0" w:beforeAutospacing="0" w:after="0" w:afterAutospacing="0"/>
        <w:ind w:left="375" w:right="375"/>
      </w:pPr>
      <w:r>
        <w:t>Фырканье обычно используется волчицей, ре же матерым для предупреждения волчат. После этого сигнала волчата проворно скрываются и затаиваются в защищенных местах. Звонкий лай и вой, чередующийся с фырканьем, - редкий сигнал, и нам не доводилось его слышать. А. Никольский и К. Фроммольт (1989) так описывают его: "Реакция волков на своего злейшего врага - человека не ограничивается фырканьем Звонкий лай, очень похожий на лай собаки или на вой, чередующийся с лаем. Когда волки разберут обман неумелой вабы, волчица при конце воя обрехом, слогом "гамм" сразу обрывает ответ выводка". В. Бологов (1986) запрещающий сигнал матерого сравнивает с мощным "гов-гов", после чего волчата моментально умолкают и затаиваются. Попытаемся дать "вольный перевод" некоторых фраз волчьего языка.Вот сперва тихо затянул свое "у-у-у-у" матерый, словно провода гудят под ветром, Звук все крепнет, тон чуть выше, и вот уже на весь лес раздается густой, тягучий вой. Чувствуется мощь здоровенного волчицы. А под конец грозным предупреждением звучит еще более басистое "о-о-о-о" или "о-о-о-а-а": "Слышите, эта мой и моей семьи лес, мой кормовой участок, берегись, чужак!" Вот с неизбывной тоской затянула в два колена матерая: "у-у-у-у-у", "у-у-у-о": "Как сохранить еще не совсем окрепших, но шустрых волчат? Что-то разбрелись они. Куда делся тот, самый крупный, лобастый, который вечно затевает возню и драки. Мать здесь, иди сюда, несмышленыш!"</w:t>
      </w:r>
    </w:p>
    <w:p w:rsidR="00E9194C" w:rsidRDefault="00E9194C">
      <w:pPr>
        <w:pStyle w:val="a3"/>
        <w:spacing w:after="0" w:afterAutospacing="0"/>
        <w:ind w:left="375" w:right="375"/>
      </w:pPr>
      <w:r>
        <w:rPr>
          <w:b/>
          <w:bCs/>
        </w:rPr>
        <w:t>Нераспознанные сигналы волчьего языка.</w:t>
      </w:r>
    </w:p>
    <w:p w:rsidR="00E9194C" w:rsidRDefault="00E9194C">
      <w:pPr>
        <w:pStyle w:val="a3"/>
        <w:spacing w:before="0" w:beforeAutospacing="0" w:after="0" w:afterAutospacing="0"/>
        <w:ind w:left="375" w:right="375"/>
      </w:pPr>
      <w:r>
        <w:t>Опытные охотники-волчатники неплохо разбираются в волчьем языке, Однако, несмотря на столетия охоты на волка, на многочисленные научные исследования и публикации по биологии и повадкам волков, мы до сих пор не знаем (и едва ли скоро будем знать) многие особенности волчьего языка, способов общения волков. Например, не известны сигналы, которыми пользуются волки при организации и проведении совместных охот. А различная сигнализация совершенно необходима для организации и осуществления волчьих охот, которые весьма разнообразны. При их проведении валки отлично используют условия местности, учитывают особенности поведения своих жертв. С. Корытин и Д. Бибиков читают, что "богатство охотничьих приемов - одна из главных причин необычайной экологической пластичности волка, способности выдерживать интенсивное преследование" (Бибиков, 1935, стр.323).Вот один из примеров. Семья-стая при кочевом образе жизни нередко проводит групповые, весьма добычливые охоты. При этом, подобно нашим охотам "загоном", семья-стая разделяется на загонщиков и "стрелков", то есть волков на номерах. Но какими сигналами они организуются, как устанавливается распределение обязанностей кому идти в загон, а кому обходить добычу, становиться на верном лазу и стремительно перехватить жертву? Или как организуется охота на крупного и, опасного зверя, например, лося, когда часть волков отвлекает сохатого с головы, причем они не нападают на него, увертываясь от копыт и рогов, но не дают ему хода, а другие волки нападают сзади и с боков? Рвут промежность, бедра, живот и бока, в результате чего жертва погибает от потери крови. Известен случай, когда на морозе от хваток волков сзади и с боков, кровь вперемешку со снегом замерзала на задних ногах лося, превращая их в кровавые тумбы. О высокой организации групповых охот свидетельствует и следующее. Несмотря на то, что такие волчьи охоты производятся систематически, мы ни разу не видели волков, погибших от копыт или рогов или следов их поражения. Публикаций о гибели волков от лосей или оленей, насколько нам известно, нет, а красивые картины об этом, скорее, придуманы. Гибель волков во время охоты, конечно, бывает, но чрезвычайно редко. Неоспоримо, что столь разумные приемы многочисленных коллективных волчьих охот могут быть организованы и проведены только с обменом информацией, подачей еще неизвестных команд или очень тихой звуковой сигнализацией, то ли совершенно бесшумно, мимикой, прикосновениями, телодвижениями, то ли каким-либо иным способом. Именно необыкновенно развитая система сигнализации (обмена информацией) обеспечивает тесно сплоченной семье-стае высокую эффективность коллективных охот, а следовательно, и выживаемость в самый трудный зимний период. Как отмечалось выше, даже в той части звуковой сигнализации, которую может слышать человек, еще много неясного. Но совсем неизвестна нам вполне вероятная гамма волчьего языка на частотах, не слышимых человеком. А ведь известно, что волк иногда принимает позу для воя, запрокидывая голову, но самого воя при этом люди не слышат. В свете сказанного и в прикладном и в научном плане необходим широкий сбор сведений о волчьем языке и дальнейшие исследования этого феномена.</w:t>
      </w:r>
    </w:p>
    <w:p w:rsidR="00E9194C" w:rsidRDefault="00E9194C">
      <w:pPr>
        <w:pStyle w:val="a3"/>
        <w:spacing w:after="0" w:afterAutospacing="0"/>
        <w:ind w:left="375" w:right="375"/>
      </w:pPr>
      <w:r>
        <w:rPr>
          <w:b/>
          <w:bCs/>
        </w:rPr>
        <w:t>Дополнительные особенности воя, важные для обучения подвывке.</w:t>
      </w:r>
    </w:p>
    <w:p w:rsidR="00E9194C" w:rsidRDefault="00E9194C">
      <w:pPr>
        <w:pStyle w:val="a3"/>
        <w:spacing w:before="0" w:beforeAutospacing="0" w:after="0" w:afterAutospacing="0"/>
        <w:ind w:left="375" w:right="375"/>
      </w:pPr>
      <w:r>
        <w:t>Как отмечалось, вой матерого отличается густотой тона, басом или баригоном, мощностью и продолжительностью, почти всегда без перерывов. Вой, особенно низкий вначале, в середине немного повышается, а заканчивается опять на низкой ноте. Это длительное "гудение" почти на одной низкой ноте сходно с протяжным "у-у-у-у" или "у-у-уоо", а иногда с еще более коротким басистым, грозным окончанием "у-у-у-у-о-а-а". Изредка вой матерого бывает с небольшим перерывом. Длительность воя различна, как и степень "гнусавости". Дыхательный аппарат матерого волка значительно совершеннее, чем у человека, поэтому волк иногда может "тянуть" на одном дыхании больше чем человек, до 20-25 секунд, но в большинстве случаев длительность воя - порядка 15 секунд. При помощи современной акустической аппаратуры, использованной А. Никольским и К. Фроммольтом (1989) при содействии В. Бологова, удалось получить в условиях Центрального лесного заповедника фонограммы воя крупного волка (вероятно, матерого). Длительность воя была всего 8-10 секунд. Это подтверждается и на подслухе и при подвывке. Выводок откликается на подвывку "среднего" вабельщика длительностью порядка 10 секунд. Кстати, известный волчатник Московской области А. П. Изотов успешно имитировал вой матерого подвывкой длительностью 10-12 секунд. Волчица воет на высокой ноте, сравнимой с тенором, заунывно и тоскливо. Слышится долгое "уу-у-у" с переходом в конце колена на "о-о-о" или "а-а-а". Воет волчица "в два колена" с коротким перерывом между ними или без перерыва, только с заметным ослаблением, как бы замиранием звука. Длительность одного "колена" всего 5-7 секунд. На магнитофонной кассете, розданной участникам семинара волчатников МООиР в июне 1996 года, записаны подвывки А. Изотова и Ф. Васильева, а также натуральный вой волчицы без полных перерывов между "коленами" общей длительностью 10-13 секунд и разноголосое, тонкое, то ослабевающее, то усиливающееся тявканье, взвизгивание и взлаивание волчьего выводка в августе, длительностью порядка 1-1,5 минуты. Переярки воют высоким тоном, еще короче, чем матерые. Кроме того, их вой отличается взвизгиванием и взлаиванием, обычно в конце "колена". Прибылые (щенки) голосят по щенячьи. По мере подрастания они обучаются основам волчьего языка, постепенно осваивая короткие подвывания с частым тявканьем, взвизгиванием, все приближаясь к звуковой сигнализации переярков.</w:t>
      </w:r>
    </w:p>
    <w:p w:rsidR="00E9194C" w:rsidRDefault="00E9194C">
      <w:pPr>
        <w:pStyle w:val="a3"/>
        <w:spacing w:after="0" w:afterAutospacing="0"/>
        <w:ind w:left="375" w:right="375"/>
      </w:pPr>
      <w:r>
        <w:rPr>
          <w:b/>
          <w:bCs/>
        </w:rPr>
        <w:t>Время воя по сезонам.</w:t>
      </w:r>
    </w:p>
    <w:p w:rsidR="00E9194C" w:rsidRDefault="00E9194C">
      <w:pPr>
        <w:pStyle w:val="a3"/>
        <w:spacing w:before="0" w:beforeAutospacing="0" w:after="0" w:afterAutospacing="0"/>
        <w:ind w:left="375" w:right="375"/>
      </w:pPr>
      <w:r>
        <w:t>Вой волков можно услышать почти круглый год, только в период гона, в середине зимы, и в период щенения вой редок. В период гона это или призывный вой созревших волчиц, или перекличка переярков, иногда басовые партии матерых самцов. Поздней весной и в начале лета матерые </w:t>
      </w:r>
    </w:p>
    <w:p w:rsidR="00E9194C" w:rsidRDefault="00E9194C">
      <w:pPr>
        <w:pStyle w:val="a3"/>
        <w:spacing w:before="0" w:beforeAutospacing="0" w:after="0" w:afterAutospacing="0"/>
        <w:ind w:left="375" w:right="375"/>
      </w:pPr>
      <w:r>
        <w:t>обычно избегают выть, боясь выдать местоположение гнезда. По необходимости их вой бывает кратким и не громким. Частота воя по месяцам представлена на графике. Наиболее часто волки воют в июле-августе, когда волчата, окрепнув и достигнув 1-1,5 месячного возраста, активно перемещаются и когда матерые и прибылые начинают менять логова (дневные лежки, временные логова, дневки).Дневки бывают в удобных, хорошо защищенных местах. Зимой, в сильные холода - это густой еловый подрост и т.п. защищенные от ветра места, но во второй половине зимы, когда начнет пригревать солнце - нередко на солнцепеках. С течением времени и переярки, до второй половины лета болтающиеся отдельно, начинают все чаще присоединяться к матерым с волчатами, образуя уже полную семью-стаю. В этих условиях особенно необходимо звуковое общение. Одиночный вой в основном требуется для связи между членами семьи. Часто воют матерые на подходе к логову, а волчата, иногда и переярки, им отзываются. Нередка также и перекличка переярков. Бывает, что проголодавшиеся волчата, не дождавшись матерых, начинают скулить, взвизгивать и подтявкивать. Попозже появляется и групповой вой семьи-стаи, наступает пора наиболее частых "волчьих концертов". В суточном разрезе чаще всего валки воют в сумерках, на зорях. Наиболее вероятно услышать вой в течение 1-2 часов после заката солнца или перед рассветом. В это время особенно возможен групповой вой. Нередок вой ночью. Днем волки отдыхают, Вой их крайне редок, а при необходимости перекличка или сигналы потерявшимся прибылым осуществляется тихо - коротким подвыванием или взвизгиванием.</w:t>
      </w:r>
    </w:p>
    <w:p w:rsidR="00E9194C" w:rsidRDefault="00E9194C">
      <w:pPr>
        <w:pStyle w:val="a3"/>
        <w:spacing w:before="0" w:beforeAutospacing="0" w:after="0" w:afterAutospacing="0"/>
        <w:ind w:left="375" w:right="375"/>
      </w:pPr>
      <w:r>
        <w:t xml:space="preserve">  </w:t>
      </w:r>
    </w:p>
    <w:p w:rsidR="00E9194C" w:rsidRDefault="00E9194C">
      <w:pPr>
        <w:pStyle w:val="a3"/>
        <w:spacing w:before="0" w:beforeAutospacing="0" w:after="0" w:afterAutospacing="0"/>
        <w:ind w:left="375" w:right="375"/>
      </w:pPr>
      <w:r>
        <w:rPr>
          <w:i/>
          <w:iCs/>
        </w:rPr>
        <w:t>Журнал "Охота" 1997 - 9</w:t>
      </w:r>
      <w:r>
        <w:t xml:space="preserve"> </w:t>
      </w:r>
    </w:p>
    <w:p w:rsidR="00E9194C" w:rsidRDefault="00E9194C">
      <w:pPr>
        <w:pStyle w:val="a3"/>
        <w:spacing w:before="0" w:beforeAutospacing="0"/>
        <w:ind w:left="375" w:right="375"/>
      </w:pPr>
      <w:r>
        <w:t xml:space="preserve">авторы: Александр МИХАЙЛОВ, Николай КЛЮКИН </w:t>
      </w:r>
    </w:p>
    <w:p w:rsidR="00E9194C" w:rsidRDefault="00E9194C">
      <w:pPr>
        <w:rPr>
          <w:sz w:val="24"/>
          <w:szCs w:val="24"/>
        </w:rPr>
      </w:pPr>
      <w:bookmarkStart w:id="0" w:name="_GoBack"/>
      <w:bookmarkEnd w:id="0"/>
    </w:p>
    <w:sectPr w:rsidR="00E9194C">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51004"/>
    <w:multiLevelType w:val="hybridMultilevel"/>
    <w:tmpl w:val="1C72C57A"/>
    <w:lvl w:ilvl="0" w:tplc="72F6CD5A">
      <w:start w:val="1"/>
      <w:numFmt w:val="bullet"/>
      <w:lvlText w:val=""/>
      <w:lvlJc w:val="left"/>
      <w:pPr>
        <w:tabs>
          <w:tab w:val="num" w:pos="720"/>
        </w:tabs>
        <w:ind w:left="720" w:hanging="360"/>
      </w:pPr>
      <w:rPr>
        <w:rFonts w:ascii="Symbol" w:hAnsi="Symbol" w:cs="Symbol" w:hint="default"/>
        <w:sz w:val="20"/>
        <w:szCs w:val="20"/>
      </w:rPr>
    </w:lvl>
    <w:lvl w:ilvl="1" w:tplc="97ECBBCE">
      <w:start w:val="1"/>
      <w:numFmt w:val="bullet"/>
      <w:lvlText w:val="o"/>
      <w:lvlJc w:val="left"/>
      <w:pPr>
        <w:tabs>
          <w:tab w:val="num" w:pos="1440"/>
        </w:tabs>
        <w:ind w:left="1440" w:hanging="360"/>
      </w:pPr>
      <w:rPr>
        <w:rFonts w:ascii="Courier New" w:hAnsi="Courier New" w:cs="Courier New" w:hint="default"/>
        <w:sz w:val="20"/>
        <w:szCs w:val="20"/>
      </w:rPr>
    </w:lvl>
    <w:lvl w:ilvl="2" w:tplc="6BFABD22">
      <w:start w:val="1"/>
      <w:numFmt w:val="bullet"/>
      <w:lvlText w:val=""/>
      <w:lvlJc w:val="left"/>
      <w:pPr>
        <w:tabs>
          <w:tab w:val="num" w:pos="2160"/>
        </w:tabs>
        <w:ind w:left="2160" w:hanging="360"/>
      </w:pPr>
      <w:rPr>
        <w:rFonts w:ascii="Wingdings" w:hAnsi="Wingdings" w:cs="Wingdings" w:hint="default"/>
        <w:sz w:val="20"/>
        <w:szCs w:val="20"/>
      </w:rPr>
    </w:lvl>
    <w:lvl w:ilvl="3" w:tplc="64DCBA30">
      <w:start w:val="1"/>
      <w:numFmt w:val="bullet"/>
      <w:lvlText w:val=""/>
      <w:lvlJc w:val="left"/>
      <w:pPr>
        <w:tabs>
          <w:tab w:val="num" w:pos="2880"/>
        </w:tabs>
        <w:ind w:left="2880" w:hanging="360"/>
      </w:pPr>
      <w:rPr>
        <w:rFonts w:ascii="Wingdings" w:hAnsi="Wingdings" w:cs="Wingdings" w:hint="default"/>
        <w:sz w:val="20"/>
        <w:szCs w:val="20"/>
      </w:rPr>
    </w:lvl>
    <w:lvl w:ilvl="4" w:tplc="5A4695F8">
      <w:start w:val="1"/>
      <w:numFmt w:val="bullet"/>
      <w:lvlText w:val=""/>
      <w:lvlJc w:val="left"/>
      <w:pPr>
        <w:tabs>
          <w:tab w:val="num" w:pos="3600"/>
        </w:tabs>
        <w:ind w:left="3600" w:hanging="360"/>
      </w:pPr>
      <w:rPr>
        <w:rFonts w:ascii="Wingdings" w:hAnsi="Wingdings" w:cs="Wingdings" w:hint="default"/>
        <w:sz w:val="20"/>
        <w:szCs w:val="20"/>
      </w:rPr>
    </w:lvl>
    <w:lvl w:ilvl="5" w:tplc="BAAAA398">
      <w:start w:val="1"/>
      <w:numFmt w:val="bullet"/>
      <w:lvlText w:val=""/>
      <w:lvlJc w:val="left"/>
      <w:pPr>
        <w:tabs>
          <w:tab w:val="num" w:pos="4320"/>
        </w:tabs>
        <w:ind w:left="4320" w:hanging="360"/>
      </w:pPr>
      <w:rPr>
        <w:rFonts w:ascii="Wingdings" w:hAnsi="Wingdings" w:cs="Wingdings" w:hint="default"/>
        <w:sz w:val="20"/>
        <w:szCs w:val="20"/>
      </w:rPr>
    </w:lvl>
    <w:lvl w:ilvl="6" w:tplc="93A6D502">
      <w:start w:val="1"/>
      <w:numFmt w:val="bullet"/>
      <w:lvlText w:val=""/>
      <w:lvlJc w:val="left"/>
      <w:pPr>
        <w:tabs>
          <w:tab w:val="num" w:pos="5040"/>
        </w:tabs>
        <w:ind w:left="5040" w:hanging="360"/>
      </w:pPr>
      <w:rPr>
        <w:rFonts w:ascii="Wingdings" w:hAnsi="Wingdings" w:cs="Wingdings" w:hint="default"/>
        <w:sz w:val="20"/>
        <w:szCs w:val="20"/>
      </w:rPr>
    </w:lvl>
    <w:lvl w:ilvl="7" w:tplc="342CF2E6">
      <w:start w:val="1"/>
      <w:numFmt w:val="bullet"/>
      <w:lvlText w:val=""/>
      <w:lvlJc w:val="left"/>
      <w:pPr>
        <w:tabs>
          <w:tab w:val="num" w:pos="5760"/>
        </w:tabs>
        <w:ind w:left="5760" w:hanging="360"/>
      </w:pPr>
      <w:rPr>
        <w:rFonts w:ascii="Wingdings" w:hAnsi="Wingdings" w:cs="Wingdings" w:hint="default"/>
        <w:sz w:val="20"/>
        <w:szCs w:val="20"/>
      </w:rPr>
    </w:lvl>
    <w:lvl w:ilvl="8" w:tplc="1F5C953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FC36C32"/>
    <w:multiLevelType w:val="hybridMultilevel"/>
    <w:tmpl w:val="0E6A4082"/>
    <w:lvl w:ilvl="0" w:tplc="4B44F8FC">
      <w:start w:val="1"/>
      <w:numFmt w:val="bullet"/>
      <w:lvlText w:val=""/>
      <w:lvlJc w:val="left"/>
      <w:pPr>
        <w:tabs>
          <w:tab w:val="num" w:pos="720"/>
        </w:tabs>
        <w:ind w:left="720" w:hanging="360"/>
      </w:pPr>
      <w:rPr>
        <w:rFonts w:ascii="Symbol" w:hAnsi="Symbol" w:cs="Symbol" w:hint="default"/>
        <w:sz w:val="20"/>
        <w:szCs w:val="20"/>
      </w:rPr>
    </w:lvl>
    <w:lvl w:ilvl="1" w:tplc="818A0818">
      <w:start w:val="1"/>
      <w:numFmt w:val="bullet"/>
      <w:lvlText w:val="o"/>
      <w:lvlJc w:val="left"/>
      <w:pPr>
        <w:tabs>
          <w:tab w:val="num" w:pos="1440"/>
        </w:tabs>
        <w:ind w:left="1440" w:hanging="360"/>
      </w:pPr>
      <w:rPr>
        <w:rFonts w:ascii="Courier New" w:hAnsi="Courier New" w:cs="Courier New" w:hint="default"/>
        <w:sz w:val="20"/>
        <w:szCs w:val="20"/>
      </w:rPr>
    </w:lvl>
    <w:lvl w:ilvl="2" w:tplc="D8886220">
      <w:start w:val="1"/>
      <w:numFmt w:val="bullet"/>
      <w:lvlText w:val=""/>
      <w:lvlJc w:val="left"/>
      <w:pPr>
        <w:tabs>
          <w:tab w:val="num" w:pos="2160"/>
        </w:tabs>
        <w:ind w:left="2160" w:hanging="360"/>
      </w:pPr>
      <w:rPr>
        <w:rFonts w:ascii="Wingdings" w:hAnsi="Wingdings" w:cs="Wingdings" w:hint="default"/>
        <w:sz w:val="20"/>
        <w:szCs w:val="20"/>
      </w:rPr>
    </w:lvl>
    <w:lvl w:ilvl="3" w:tplc="D226B742">
      <w:start w:val="1"/>
      <w:numFmt w:val="bullet"/>
      <w:lvlText w:val=""/>
      <w:lvlJc w:val="left"/>
      <w:pPr>
        <w:tabs>
          <w:tab w:val="num" w:pos="2880"/>
        </w:tabs>
        <w:ind w:left="2880" w:hanging="360"/>
      </w:pPr>
      <w:rPr>
        <w:rFonts w:ascii="Wingdings" w:hAnsi="Wingdings" w:cs="Wingdings" w:hint="default"/>
        <w:sz w:val="20"/>
        <w:szCs w:val="20"/>
      </w:rPr>
    </w:lvl>
    <w:lvl w:ilvl="4" w:tplc="0E426970">
      <w:start w:val="1"/>
      <w:numFmt w:val="bullet"/>
      <w:lvlText w:val=""/>
      <w:lvlJc w:val="left"/>
      <w:pPr>
        <w:tabs>
          <w:tab w:val="num" w:pos="3600"/>
        </w:tabs>
        <w:ind w:left="3600" w:hanging="360"/>
      </w:pPr>
      <w:rPr>
        <w:rFonts w:ascii="Wingdings" w:hAnsi="Wingdings" w:cs="Wingdings" w:hint="default"/>
        <w:sz w:val="20"/>
        <w:szCs w:val="20"/>
      </w:rPr>
    </w:lvl>
    <w:lvl w:ilvl="5" w:tplc="8FE27E00">
      <w:start w:val="1"/>
      <w:numFmt w:val="bullet"/>
      <w:lvlText w:val=""/>
      <w:lvlJc w:val="left"/>
      <w:pPr>
        <w:tabs>
          <w:tab w:val="num" w:pos="4320"/>
        </w:tabs>
        <w:ind w:left="4320" w:hanging="360"/>
      </w:pPr>
      <w:rPr>
        <w:rFonts w:ascii="Wingdings" w:hAnsi="Wingdings" w:cs="Wingdings" w:hint="default"/>
        <w:sz w:val="20"/>
        <w:szCs w:val="20"/>
      </w:rPr>
    </w:lvl>
    <w:lvl w:ilvl="6" w:tplc="3AF2DF94">
      <w:start w:val="1"/>
      <w:numFmt w:val="bullet"/>
      <w:lvlText w:val=""/>
      <w:lvlJc w:val="left"/>
      <w:pPr>
        <w:tabs>
          <w:tab w:val="num" w:pos="5040"/>
        </w:tabs>
        <w:ind w:left="5040" w:hanging="360"/>
      </w:pPr>
      <w:rPr>
        <w:rFonts w:ascii="Wingdings" w:hAnsi="Wingdings" w:cs="Wingdings" w:hint="default"/>
        <w:sz w:val="20"/>
        <w:szCs w:val="20"/>
      </w:rPr>
    </w:lvl>
    <w:lvl w:ilvl="7" w:tplc="CCA441EC">
      <w:start w:val="1"/>
      <w:numFmt w:val="bullet"/>
      <w:lvlText w:val=""/>
      <w:lvlJc w:val="left"/>
      <w:pPr>
        <w:tabs>
          <w:tab w:val="num" w:pos="5760"/>
        </w:tabs>
        <w:ind w:left="5760" w:hanging="360"/>
      </w:pPr>
      <w:rPr>
        <w:rFonts w:ascii="Wingdings" w:hAnsi="Wingdings" w:cs="Wingdings" w:hint="default"/>
        <w:sz w:val="20"/>
        <w:szCs w:val="20"/>
      </w:rPr>
    </w:lvl>
    <w:lvl w:ilvl="8" w:tplc="90801EC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4815CCC"/>
    <w:multiLevelType w:val="hybridMultilevel"/>
    <w:tmpl w:val="8974BDF4"/>
    <w:lvl w:ilvl="0" w:tplc="DC043E70">
      <w:start w:val="1"/>
      <w:numFmt w:val="bullet"/>
      <w:lvlText w:val=""/>
      <w:lvlJc w:val="left"/>
      <w:pPr>
        <w:tabs>
          <w:tab w:val="num" w:pos="720"/>
        </w:tabs>
        <w:ind w:left="720" w:hanging="360"/>
      </w:pPr>
      <w:rPr>
        <w:rFonts w:ascii="Symbol" w:hAnsi="Symbol" w:cs="Symbol" w:hint="default"/>
        <w:sz w:val="20"/>
        <w:szCs w:val="20"/>
      </w:rPr>
    </w:lvl>
    <w:lvl w:ilvl="1" w:tplc="C5F49E80">
      <w:start w:val="1"/>
      <w:numFmt w:val="bullet"/>
      <w:lvlText w:val="o"/>
      <w:lvlJc w:val="left"/>
      <w:pPr>
        <w:tabs>
          <w:tab w:val="num" w:pos="1440"/>
        </w:tabs>
        <w:ind w:left="1440" w:hanging="360"/>
      </w:pPr>
      <w:rPr>
        <w:rFonts w:ascii="Courier New" w:hAnsi="Courier New" w:cs="Courier New" w:hint="default"/>
        <w:sz w:val="20"/>
        <w:szCs w:val="20"/>
      </w:rPr>
    </w:lvl>
    <w:lvl w:ilvl="2" w:tplc="16DEAD1C">
      <w:start w:val="1"/>
      <w:numFmt w:val="bullet"/>
      <w:lvlText w:val=""/>
      <w:lvlJc w:val="left"/>
      <w:pPr>
        <w:tabs>
          <w:tab w:val="num" w:pos="2160"/>
        </w:tabs>
        <w:ind w:left="2160" w:hanging="360"/>
      </w:pPr>
      <w:rPr>
        <w:rFonts w:ascii="Wingdings" w:hAnsi="Wingdings" w:cs="Wingdings" w:hint="default"/>
        <w:sz w:val="20"/>
        <w:szCs w:val="20"/>
      </w:rPr>
    </w:lvl>
    <w:lvl w:ilvl="3" w:tplc="B5C602A8">
      <w:start w:val="1"/>
      <w:numFmt w:val="bullet"/>
      <w:lvlText w:val=""/>
      <w:lvlJc w:val="left"/>
      <w:pPr>
        <w:tabs>
          <w:tab w:val="num" w:pos="2880"/>
        </w:tabs>
        <w:ind w:left="2880" w:hanging="360"/>
      </w:pPr>
      <w:rPr>
        <w:rFonts w:ascii="Wingdings" w:hAnsi="Wingdings" w:cs="Wingdings" w:hint="default"/>
        <w:sz w:val="20"/>
        <w:szCs w:val="20"/>
      </w:rPr>
    </w:lvl>
    <w:lvl w:ilvl="4" w:tplc="3D52C248">
      <w:start w:val="1"/>
      <w:numFmt w:val="bullet"/>
      <w:lvlText w:val=""/>
      <w:lvlJc w:val="left"/>
      <w:pPr>
        <w:tabs>
          <w:tab w:val="num" w:pos="3600"/>
        </w:tabs>
        <w:ind w:left="3600" w:hanging="360"/>
      </w:pPr>
      <w:rPr>
        <w:rFonts w:ascii="Wingdings" w:hAnsi="Wingdings" w:cs="Wingdings" w:hint="default"/>
        <w:sz w:val="20"/>
        <w:szCs w:val="20"/>
      </w:rPr>
    </w:lvl>
    <w:lvl w:ilvl="5" w:tplc="FBF80C3E">
      <w:start w:val="1"/>
      <w:numFmt w:val="bullet"/>
      <w:lvlText w:val=""/>
      <w:lvlJc w:val="left"/>
      <w:pPr>
        <w:tabs>
          <w:tab w:val="num" w:pos="4320"/>
        </w:tabs>
        <w:ind w:left="4320" w:hanging="360"/>
      </w:pPr>
      <w:rPr>
        <w:rFonts w:ascii="Wingdings" w:hAnsi="Wingdings" w:cs="Wingdings" w:hint="default"/>
        <w:sz w:val="20"/>
        <w:szCs w:val="20"/>
      </w:rPr>
    </w:lvl>
    <w:lvl w:ilvl="6" w:tplc="229C0E28">
      <w:start w:val="1"/>
      <w:numFmt w:val="bullet"/>
      <w:lvlText w:val=""/>
      <w:lvlJc w:val="left"/>
      <w:pPr>
        <w:tabs>
          <w:tab w:val="num" w:pos="5040"/>
        </w:tabs>
        <w:ind w:left="5040" w:hanging="360"/>
      </w:pPr>
      <w:rPr>
        <w:rFonts w:ascii="Wingdings" w:hAnsi="Wingdings" w:cs="Wingdings" w:hint="default"/>
        <w:sz w:val="20"/>
        <w:szCs w:val="20"/>
      </w:rPr>
    </w:lvl>
    <w:lvl w:ilvl="7" w:tplc="9640C3AA">
      <w:start w:val="1"/>
      <w:numFmt w:val="bullet"/>
      <w:lvlText w:val=""/>
      <w:lvlJc w:val="left"/>
      <w:pPr>
        <w:tabs>
          <w:tab w:val="num" w:pos="5760"/>
        </w:tabs>
        <w:ind w:left="5760" w:hanging="360"/>
      </w:pPr>
      <w:rPr>
        <w:rFonts w:ascii="Wingdings" w:hAnsi="Wingdings" w:cs="Wingdings" w:hint="default"/>
        <w:sz w:val="20"/>
        <w:szCs w:val="20"/>
      </w:rPr>
    </w:lvl>
    <w:lvl w:ilvl="8" w:tplc="E692F26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88D6128"/>
    <w:multiLevelType w:val="hybridMultilevel"/>
    <w:tmpl w:val="EE68AC30"/>
    <w:lvl w:ilvl="0" w:tplc="4800967A">
      <w:start w:val="1"/>
      <w:numFmt w:val="bullet"/>
      <w:lvlText w:val=""/>
      <w:lvlJc w:val="left"/>
      <w:pPr>
        <w:tabs>
          <w:tab w:val="num" w:pos="720"/>
        </w:tabs>
        <w:ind w:left="720" w:hanging="360"/>
      </w:pPr>
      <w:rPr>
        <w:rFonts w:ascii="Symbol" w:hAnsi="Symbol" w:cs="Symbol" w:hint="default"/>
        <w:sz w:val="20"/>
        <w:szCs w:val="20"/>
      </w:rPr>
    </w:lvl>
    <w:lvl w:ilvl="1" w:tplc="5DEA4A9A">
      <w:start w:val="1"/>
      <w:numFmt w:val="bullet"/>
      <w:lvlText w:val="o"/>
      <w:lvlJc w:val="left"/>
      <w:pPr>
        <w:tabs>
          <w:tab w:val="num" w:pos="1440"/>
        </w:tabs>
        <w:ind w:left="1440" w:hanging="360"/>
      </w:pPr>
      <w:rPr>
        <w:rFonts w:ascii="Courier New" w:hAnsi="Courier New" w:cs="Courier New" w:hint="default"/>
        <w:sz w:val="20"/>
        <w:szCs w:val="20"/>
      </w:rPr>
    </w:lvl>
    <w:lvl w:ilvl="2" w:tplc="6D5E0AF4">
      <w:start w:val="1"/>
      <w:numFmt w:val="bullet"/>
      <w:lvlText w:val=""/>
      <w:lvlJc w:val="left"/>
      <w:pPr>
        <w:tabs>
          <w:tab w:val="num" w:pos="2160"/>
        </w:tabs>
        <w:ind w:left="2160" w:hanging="360"/>
      </w:pPr>
      <w:rPr>
        <w:rFonts w:ascii="Wingdings" w:hAnsi="Wingdings" w:cs="Wingdings" w:hint="default"/>
        <w:sz w:val="20"/>
        <w:szCs w:val="20"/>
      </w:rPr>
    </w:lvl>
    <w:lvl w:ilvl="3" w:tplc="9FCE3F2C">
      <w:start w:val="1"/>
      <w:numFmt w:val="bullet"/>
      <w:lvlText w:val=""/>
      <w:lvlJc w:val="left"/>
      <w:pPr>
        <w:tabs>
          <w:tab w:val="num" w:pos="2880"/>
        </w:tabs>
        <w:ind w:left="2880" w:hanging="360"/>
      </w:pPr>
      <w:rPr>
        <w:rFonts w:ascii="Wingdings" w:hAnsi="Wingdings" w:cs="Wingdings" w:hint="default"/>
        <w:sz w:val="20"/>
        <w:szCs w:val="20"/>
      </w:rPr>
    </w:lvl>
    <w:lvl w:ilvl="4" w:tplc="0F1ABA54">
      <w:start w:val="1"/>
      <w:numFmt w:val="bullet"/>
      <w:lvlText w:val=""/>
      <w:lvlJc w:val="left"/>
      <w:pPr>
        <w:tabs>
          <w:tab w:val="num" w:pos="3600"/>
        </w:tabs>
        <w:ind w:left="3600" w:hanging="360"/>
      </w:pPr>
      <w:rPr>
        <w:rFonts w:ascii="Wingdings" w:hAnsi="Wingdings" w:cs="Wingdings" w:hint="default"/>
        <w:sz w:val="20"/>
        <w:szCs w:val="20"/>
      </w:rPr>
    </w:lvl>
    <w:lvl w:ilvl="5" w:tplc="D1B49CB0">
      <w:start w:val="1"/>
      <w:numFmt w:val="bullet"/>
      <w:lvlText w:val=""/>
      <w:lvlJc w:val="left"/>
      <w:pPr>
        <w:tabs>
          <w:tab w:val="num" w:pos="4320"/>
        </w:tabs>
        <w:ind w:left="4320" w:hanging="360"/>
      </w:pPr>
      <w:rPr>
        <w:rFonts w:ascii="Wingdings" w:hAnsi="Wingdings" w:cs="Wingdings" w:hint="default"/>
        <w:sz w:val="20"/>
        <w:szCs w:val="20"/>
      </w:rPr>
    </w:lvl>
    <w:lvl w:ilvl="6" w:tplc="A8FC6684">
      <w:start w:val="1"/>
      <w:numFmt w:val="bullet"/>
      <w:lvlText w:val=""/>
      <w:lvlJc w:val="left"/>
      <w:pPr>
        <w:tabs>
          <w:tab w:val="num" w:pos="5040"/>
        </w:tabs>
        <w:ind w:left="5040" w:hanging="360"/>
      </w:pPr>
      <w:rPr>
        <w:rFonts w:ascii="Wingdings" w:hAnsi="Wingdings" w:cs="Wingdings" w:hint="default"/>
        <w:sz w:val="20"/>
        <w:szCs w:val="20"/>
      </w:rPr>
    </w:lvl>
    <w:lvl w:ilvl="7" w:tplc="515ED454">
      <w:start w:val="1"/>
      <w:numFmt w:val="bullet"/>
      <w:lvlText w:val=""/>
      <w:lvlJc w:val="left"/>
      <w:pPr>
        <w:tabs>
          <w:tab w:val="num" w:pos="5760"/>
        </w:tabs>
        <w:ind w:left="5760" w:hanging="360"/>
      </w:pPr>
      <w:rPr>
        <w:rFonts w:ascii="Wingdings" w:hAnsi="Wingdings" w:cs="Wingdings" w:hint="default"/>
        <w:sz w:val="20"/>
        <w:szCs w:val="20"/>
      </w:rPr>
    </w:lvl>
    <w:lvl w:ilvl="8" w:tplc="54D01C7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52195D69"/>
    <w:multiLevelType w:val="hybridMultilevel"/>
    <w:tmpl w:val="8DB27A16"/>
    <w:lvl w:ilvl="0" w:tplc="FBC8B640">
      <w:start w:val="1"/>
      <w:numFmt w:val="bullet"/>
      <w:lvlText w:val=""/>
      <w:lvlJc w:val="left"/>
      <w:pPr>
        <w:tabs>
          <w:tab w:val="num" w:pos="720"/>
        </w:tabs>
        <w:ind w:left="720" w:hanging="360"/>
      </w:pPr>
      <w:rPr>
        <w:rFonts w:ascii="Symbol" w:hAnsi="Symbol" w:cs="Symbol" w:hint="default"/>
        <w:sz w:val="20"/>
        <w:szCs w:val="20"/>
      </w:rPr>
    </w:lvl>
    <w:lvl w:ilvl="1" w:tplc="3D2054EA">
      <w:start w:val="1"/>
      <w:numFmt w:val="bullet"/>
      <w:lvlText w:val="o"/>
      <w:lvlJc w:val="left"/>
      <w:pPr>
        <w:tabs>
          <w:tab w:val="num" w:pos="1440"/>
        </w:tabs>
        <w:ind w:left="1440" w:hanging="360"/>
      </w:pPr>
      <w:rPr>
        <w:rFonts w:ascii="Courier New" w:hAnsi="Courier New" w:cs="Courier New" w:hint="default"/>
        <w:sz w:val="20"/>
        <w:szCs w:val="20"/>
      </w:rPr>
    </w:lvl>
    <w:lvl w:ilvl="2" w:tplc="FE909342">
      <w:start w:val="1"/>
      <w:numFmt w:val="bullet"/>
      <w:lvlText w:val=""/>
      <w:lvlJc w:val="left"/>
      <w:pPr>
        <w:tabs>
          <w:tab w:val="num" w:pos="2160"/>
        </w:tabs>
        <w:ind w:left="2160" w:hanging="360"/>
      </w:pPr>
      <w:rPr>
        <w:rFonts w:ascii="Wingdings" w:hAnsi="Wingdings" w:cs="Wingdings" w:hint="default"/>
        <w:sz w:val="20"/>
        <w:szCs w:val="20"/>
      </w:rPr>
    </w:lvl>
    <w:lvl w:ilvl="3" w:tplc="CEE24B7A">
      <w:start w:val="1"/>
      <w:numFmt w:val="bullet"/>
      <w:lvlText w:val=""/>
      <w:lvlJc w:val="left"/>
      <w:pPr>
        <w:tabs>
          <w:tab w:val="num" w:pos="2880"/>
        </w:tabs>
        <w:ind w:left="2880" w:hanging="360"/>
      </w:pPr>
      <w:rPr>
        <w:rFonts w:ascii="Wingdings" w:hAnsi="Wingdings" w:cs="Wingdings" w:hint="default"/>
        <w:sz w:val="20"/>
        <w:szCs w:val="20"/>
      </w:rPr>
    </w:lvl>
    <w:lvl w:ilvl="4" w:tplc="F5FA0226">
      <w:start w:val="1"/>
      <w:numFmt w:val="bullet"/>
      <w:lvlText w:val=""/>
      <w:lvlJc w:val="left"/>
      <w:pPr>
        <w:tabs>
          <w:tab w:val="num" w:pos="3600"/>
        </w:tabs>
        <w:ind w:left="3600" w:hanging="360"/>
      </w:pPr>
      <w:rPr>
        <w:rFonts w:ascii="Wingdings" w:hAnsi="Wingdings" w:cs="Wingdings" w:hint="default"/>
        <w:sz w:val="20"/>
        <w:szCs w:val="20"/>
      </w:rPr>
    </w:lvl>
    <w:lvl w:ilvl="5" w:tplc="C756E602">
      <w:start w:val="1"/>
      <w:numFmt w:val="bullet"/>
      <w:lvlText w:val=""/>
      <w:lvlJc w:val="left"/>
      <w:pPr>
        <w:tabs>
          <w:tab w:val="num" w:pos="4320"/>
        </w:tabs>
        <w:ind w:left="4320" w:hanging="360"/>
      </w:pPr>
      <w:rPr>
        <w:rFonts w:ascii="Wingdings" w:hAnsi="Wingdings" w:cs="Wingdings" w:hint="default"/>
        <w:sz w:val="20"/>
        <w:szCs w:val="20"/>
      </w:rPr>
    </w:lvl>
    <w:lvl w:ilvl="6" w:tplc="803E6E7A">
      <w:start w:val="1"/>
      <w:numFmt w:val="bullet"/>
      <w:lvlText w:val=""/>
      <w:lvlJc w:val="left"/>
      <w:pPr>
        <w:tabs>
          <w:tab w:val="num" w:pos="5040"/>
        </w:tabs>
        <w:ind w:left="5040" w:hanging="360"/>
      </w:pPr>
      <w:rPr>
        <w:rFonts w:ascii="Wingdings" w:hAnsi="Wingdings" w:cs="Wingdings" w:hint="default"/>
        <w:sz w:val="20"/>
        <w:szCs w:val="20"/>
      </w:rPr>
    </w:lvl>
    <w:lvl w:ilvl="7" w:tplc="DBD4024A">
      <w:start w:val="1"/>
      <w:numFmt w:val="bullet"/>
      <w:lvlText w:val=""/>
      <w:lvlJc w:val="left"/>
      <w:pPr>
        <w:tabs>
          <w:tab w:val="num" w:pos="5760"/>
        </w:tabs>
        <w:ind w:left="5760" w:hanging="360"/>
      </w:pPr>
      <w:rPr>
        <w:rFonts w:ascii="Wingdings" w:hAnsi="Wingdings" w:cs="Wingdings" w:hint="default"/>
        <w:sz w:val="20"/>
        <w:szCs w:val="20"/>
      </w:rPr>
    </w:lvl>
    <w:lvl w:ilvl="8" w:tplc="41547FE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791D2A90"/>
    <w:multiLevelType w:val="hybridMultilevel"/>
    <w:tmpl w:val="1004B54C"/>
    <w:lvl w:ilvl="0" w:tplc="96769892">
      <w:start w:val="1"/>
      <w:numFmt w:val="bullet"/>
      <w:lvlText w:val=""/>
      <w:lvlJc w:val="left"/>
      <w:pPr>
        <w:tabs>
          <w:tab w:val="num" w:pos="720"/>
        </w:tabs>
        <w:ind w:left="720" w:hanging="360"/>
      </w:pPr>
      <w:rPr>
        <w:rFonts w:ascii="Symbol" w:hAnsi="Symbol" w:cs="Symbol" w:hint="default"/>
        <w:sz w:val="20"/>
        <w:szCs w:val="20"/>
      </w:rPr>
    </w:lvl>
    <w:lvl w:ilvl="1" w:tplc="9B7457CC">
      <w:start w:val="1"/>
      <w:numFmt w:val="bullet"/>
      <w:lvlText w:val="o"/>
      <w:lvlJc w:val="left"/>
      <w:pPr>
        <w:tabs>
          <w:tab w:val="num" w:pos="1440"/>
        </w:tabs>
        <w:ind w:left="1440" w:hanging="360"/>
      </w:pPr>
      <w:rPr>
        <w:rFonts w:ascii="Courier New" w:hAnsi="Courier New" w:cs="Courier New" w:hint="default"/>
        <w:sz w:val="20"/>
        <w:szCs w:val="20"/>
      </w:rPr>
    </w:lvl>
    <w:lvl w:ilvl="2" w:tplc="C798AD34">
      <w:start w:val="1"/>
      <w:numFmt w:val="bullet"/>
      <w:lvlText w:val=""/>
      <w:lvlJc w:val="left"/>
      <w:pPr>
        <w:tabs>
          <w:tab w:val="num" w:pos="2160"/>
        </w:tabs>
        <w:ind w:left="2160" w:hanging="360"/>
      </w:pPr>
      <w:rPr>
        <w:rFonts w:ascii="Wingdings" w:hAnsi="Wingdings" w:cs="Wingdings" w:hint="default"/>
        <w:sz w:val="20"/>
        <w:szCs w:val="20"/>
      </w:rPr>
    </w:lvl>
    <w:lvl w:ilvl="3" w:tplc="4F56E4EE">
      <w:start w:val="1"/>
      <w:numFmt w:val="bullet"/>
      <w:lvlText w:val=""/>
      <w:lvlJc w:val="left"/>
      <w:pPr>
        <w:tabs>
          <w:tab w:val="num" w:pos="2880"/>
        </w:tabs>
        <w:ind w:left="2880" w:hanging="360"/>
      </w:pPr>
      <w:rPr>
        <w:rFonts w:ascii="Wingdings" w:hAnsi="Wingdings" w:cs="Wingdings" w:hint="default"/>
        <w:sz w:val="20"/>
        <w:szCs w:val="20"/>
      </w:rPr>
    </w:lvl>
    <w:lvl w:ilvl="4" w:tplc="43429CD8">
      <w:start w:val="1"/>
      <w:numFmt w:val="bullet"/>
      <w:lvlText w:val=""/>
      <w:lvlJc w:val="left"/>
      <w:pPr>
        <w:tabs>
          <w:tab w:val="num" w:pos="3600"/>
        </w:tabs>
        <w:ind w:left="3600" w:hanging="360"/>
      </w:pPr>
      <w:rPr>
        <w:rFonts w:ascii="Wingdings" w:hAnsi="Wingdings" w:cs="Wingdings" w:hint="default"/>
        <w:sz w:val="20"/>
        <w:szCs w:val="20"/>
      </w:rPr>
    </w:lvl>
    <w:lvl w:ilvl="5" w:tplc="A626736E">
      <w:start w:val="1"/>
      <w:numFmt w:val="bullet"/>
      <w:lvlText w:val=""/>
      <w:lvlJc w:val="left"/>
      <w:pPr>
        <w:tabs>
          <w:tab w:val="num" w:pos="4320"/>
        </w:tabs>
        <w:ind w:left="4320" w:hanging="360"/>
      </w:pPr>
      <w:rPr>
        <w:rFonts w:ascii="Wingdings" w:hAnsi="Wingdings" w:cs="Wingdings" w:hint="default"/>
        <w:sz w:val="20"/>
        <w:szCs w:val="20"/>
      </w:rPr>
    </w:lvl>
    <w:lvl w:ilvl="6" w:tplc="C2EA0CEE">
      <w:start w:val="1"/>
      <w:numFmt w:val="bullet"/>
      <w:lvlText w:val=""/>
      <w:lvlJc w:val="left"/>
      <w:pPr>
        <w:tabs>
          <w:tab w:val="num" w:pos="5040"/>
        </w:tabs>
        <w:ind w:left="5040" w:hanging="360"/>
      </w:pPr>
      <w:rPr>
        <w:rFonts w:ascii="Wingdings" w:hAnsi="Wingdings" w:cs="Wingdings" w:hint="default"/>
        <w:sz w:val="20"/>
        <w:szCs w:val="20"/>
      </w:rPr>
    </w:lvl>
    <w:lvl w:ilvl="7" w:tplc="85522C4C">
      <w:start w:val="1"/>
      <w:numFmt w:val="bullet"/>
      <w:lvlText w:val=""/>
      <w:lvlJc w:val="left"/>
      <w:pPr>
        <w:tabs>
          <w:tab w:val="num" w:pos="5760"/>
        </w:tabs>
        <w:ind w:left="5760" w:hanging="360"/>
      </w:pPr>
      <w:rPr>
        <w:rFonts w:ascii="Wingdings" w:hAnsi="Wingdings" w:cs="Wingdings" w:hint="default"/>
        <w:sz w:val="20"/>
        <w:szCs w:val="20"/>
      </w:rPr>
    </w:lvl>
    <w:lvl w:ilvl="8" w:tplc="E1702FF2">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0361"/>
    <w:rsid w:val="003D0361"/>
    <w:rsid w:val="007E2B57"/>
    <w:rsid w:val="009F3125"/>
    <w:rsid w:val="00E919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486966F-6E18-440E-AD35-EB12F2CA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12431</Words>
  <Characters>7087</Characters>
  <Application>Microsoft Office Word</Application>
  <DocSecurity>0</DocSecurity>
  <Lines>59</Lines>
  <Paragraphs>38</Paragraphs>
  <ScaleCrop>false</ScaleCrop>
  <HeadingPairs>
    <vt:vector size="2" baseType="variant">
      <vt:variant>
        <vt:lpstr>Название</vt:lpstr>
      </vt:variant>
      <vt:variant>
        <vt:i4>1</vt:i4>
      </vt:variant>
    </vt:vector>
  </HeadingPairs>
  <TitlesOfParts>
    <vt:vector size="1" baseType="lpstr">
      <vt:lpstr>Язык объщения волков</vt:lpstr>
    </vt:vector>
  </TitlesOfParts>
  <Company>KM</Company>
  <LinksUpToDate>false</LinksUpToDate>
  <CharactersWithSpaces>19480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Язык объщения волков</dc:title>
  <dc:subject/>
  <dc:creator>N/A</dc:creator>
  <cp:keywords/>
  <dc:description/>
  <cp:lastModifiedBy>admin</cp:lastModifiedBy>
  <cp:revision>2</cp:revision>
  <dcterms:created xsi:type="dcterms:W3CDTF">2014-01-27T11:10:00Z</dcterms:created>
  <dcterms:modified xsi:type="dcterms:W3CDTF">2014-01-27T11:10:00Z</dcterms:modified>
</cp:coreProperties>
</file>