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7DF" w:rsidRDefault="00C607DF" w:rsidP="00BA3B3D">
      <w:pPr>
        <w:autoSpaceDE/>
        <w:adjustRightInd/>
        <w:spacing w:line="360" w:lineRule="auto"/>
        <w:jc w:val="center"/>
        <w:rPr>
          <w:b/>
          <w:bCs/>
          <w:sz w:val="28"/>
          <w:szCs w:val="28"/>
          <w:lang w:val="en-US"/>
        </w:rPr>
      </w:pPr>
      <w:r w:rsidRPr="00BA3B3D">
        <w:rPr>
          <w:b/>
          <w:bCs/>
          <w:sz w:val="28"/>
          <w:szCs w:val="28"/>
        </w:rPr>
        <w:t>РЕФЕРАТ</w:t>
      </w:r>
    </w:p>
    <w:p w:rsidR="00BA3B3D" w:rsidRDefault="00BA3B3D" w:rsidP="00BA3B3D">
      <w:pPr>
        <w:autoSpaceDE/>
        <w:adjustRightInd/>
        <w:spacing w:line="360" w:lineRule="auto"/>
        <w:jc w:val="center"/>
        <w:rPr>
          <w:b/>
          <w:bCs/>
          <w:sz w:val="28"/>
          <w:szCs w:val="28"/>
          <w:lang w:val="en-US"/>
        </w:rPr>
      </w:pPr>
    </w:p>
    <w:p w:rsidR="00BA3B3D" w:rsidRDefault="00BA3B3D" w:rsidP="00BA3B3D">
      <w:pPr>
        <w:autoSpaceDE/>
        <w:adjustRightInd/>
        <w:spacing w:line="360" w:lineRule="auto"/>
        <w:jc w:val="center"/>
        <w:rPr>
          <w:b/>
          <w:bCs/>
          <w:sz w:val="28"/>
          <w:szCs w:val="28"/>
          <w:lang w:val="en-US"/>
        </w:rPr>
      </w:pPr>
    </w:p>
    <w:p w:rsidR="00BA3B3D" w:rsidRDefault="00BA3B3D" w:rsidP="00BA3B3D">
      <w:pPr>
        <w:autoSpaceDE/>
        <w:adjustRightInd/>
        <w:spacing w:line="360" w:lineRule="auto"/>
        <w:jc w:val="center"/>
        <w:rPr>
          <w:b/>
          <w:bCs/>
          <w:sz w:val="28"/>
          <w:szCs w:val="28"/>
          <w:lang w:val="en-US"/>
        </w:rPr>
      </w:pPr>
    </w:p>
    <w:p w:rsidR="00BA3B3D" w:rsidRDefault="00BA3B3D" w:rsidP="00BA3B3D">
      <w:pPr>
        <w:autoSpaceDE/>
        <w:adjustRightInd/>
        <w:spacing w:line="360" w:lineRule="auto"/>
        <w:jc w:val="center"/>
        <w:rPr>
          <w:b/>
          <w:bCs/>
          <w:sz w:val="28"/>
          <w:szCs w:val="28"/>
          <w:lang w:val="en-US"/>
        </w:rPr>
      </w:pPr>
    </w:p>
    <w:p w:rsidR="00BA3B3D" w:rsidRDefault="00BA3B3D" w:rsidP="00BA3B3D">
      <w:pPr>
        <w:autoSpaceDE/>
        <w:adjustRightInd/>
        <w:spacing w:line="360" w:lineRule="auto"/>
        <w:jc w:val="center"/>
        <w:rPr>
          <w:b/>
          <w:bCs/>
          <w:sz w:val="28"/>
          <w:szCs w:val="28"/>
          <w:lang w:val="en-US"/>
        </w:rPr>
      </w:pPr>
    </w:p>
    <w:p w:rsidR="00BA3B3D" w:rsidRDefault="00BA3B3D" w:rsidP="00BA3B3D">
      <w:pPr>
        <w:autoSpaceDE/>
        <w:adjustRightInd/>
        <w:spacing w:line="360" w:lineRule="auto"/>
        <w:jc w:val="center"/>
        <w:rPr>
          <w:b/>
          <w:bCs/>
          <w:sz w:val="28"/>
          <w:szCs w:val="28"/>
          <w:lang w:val="en-US"/>
        </w:rPr>
      </w:pPr>
    </w:p>
    <w:p w:rsidR="00BA3B3D" w:rsidRDefault="00BA3B3D" w:rsidP="00BA3B3D">
      <w:pPr>
        <w:autoSpaceDE/>
        <w:adjustRightInd/>
        <w:spacing w:line="360" w:lineRule="auto"/>
        <w:jc w:val="center"/>
        <w:rPr>
          <w:b/>
          <w:bCs/>
          <w:sz w:val="28"/>
          <w:szCs w:val="28"/>
          <w:lang w:val="en-US"/>
        </w:rPr>
      </w:pPr>
    </w:p>
    <w:p w:rsidR="00BA3B3D" w:rsidRDefault="00BA3B3D" w:rsidP="00BA3B3D">
      <w:pPr>
        <w:autoSpaceDE/>
        <w:adjustRightInd/>
        <w:spacing w:line="360" w:lineRule="auto"/>
        <w:jc w:val="center"/>
        <w:rPr>
          <w:b/>
          <w:bCs/>
          <w:sz w:val="28"/>
          <w:szCs w:val="28"/>
          <w:lang w:val="en-US"/>
        </w:rPr>
      </w:pPr>
    </w:p>
    <w:p w:rsidR="00BA3B3D" w:rsidRDefault="00BA3B3D" w:rsidP="00BA3B3D">
      <w:pPr>
        <w:autoSpaceDE/>
        <w:adjustRightInd/>
        <w:spacing w:line="360" w:lineRule="auto"/>
        <w:jc w:val="center"/>
        <w:rPr>
          <w:b/>
          <w:bCs/>
          <w:sz w:val="28"/>
          <w:szCs w:val="28"/>
          <w:lang w:val="en-US"/>
        </w:rPr>
      </w:pPr>
    </w:p>
    <w:p w:rsidR="00BA3B3D" w:rsidRDefault="00BA3B3D" w:rsidP="00BA3B3D">
      <w:pPr>
        <w:autoSpaceDE/>
        <w:adjustRightInd/>
        <w:spacing w:line="360" w:lineRule="auto"/>
        <w:jc w:val="center"/>
        <w:rPr>
          <w:b/>
          <w:bCs/>
          <w:sz w:val="28"/>
          <w:szCs w:val="28"/>
          <w:lang w:val="en-US"/>
        </w:rPr>
      </w:pPr>
    </w:p>
    <w:p w:rsidR="00BA3B3D" w:rsidRPr="00BA3B3D" w:rsidRDefault="00BA3B3D" w:rsidP="00BA3B3D">
      <w:pPr>
        <w:autoSpaceDE/>
        <w:adjustRightInd/>
        <w:spacing w:line="360" w:lineRule="auto"/>
        <w:jc w:val="center"/>
        <w:rPr>
          <w:b/>
          <w:bCs/>
          <w:sz w:val="28"/>
          <w:szCs w:val="28"/>
          <w:lang w:val="en-US"/>
        </w:rPr>
      </w:pPr>
    </w:p>
    <w:p w:rsidR="00C607DF" w:rsidRPr="00BA3B3D" w:rsidRDefault="00C607DF" w:rsidP="00BA3B3D">
      <w:pPr>
        <w:autoSpaceDE/>
        <w:adjustRightInd/>
        <w:spacing w:line="360" w:lineRule="auto"/>
        <w:jc w:val="center"/>
        <w:rPr>
          <w:b/>
          <w:bCs/>
          <w:sz w:val="28"/>
          <w:szCs w:val="28"/>
        </w:rPr>
      </w:pPr>
      <w:r w:rsidRPr="00BA3B3D">
        <w:rPr>
          <w:b/>
          <w:bCs/>
          <w:sz w:val="28"/>
          <w:szCs w:val="28"/>
        </w:rPr>
        <w:t>по курсу «Бухгалтерский учет и аудит»</w:t>
      </w:r>
    </w:p>
    <w:p w:rsidR="00C607DF" w:rsidRPr="00BA3B3D" w:rsidRDefault="00C607DF" w:rsidP="00BA3B3D">
      <w:pPr>
        <w:spacing w:line="360" w:lineRule="auto"/>
        <w:jc w:val="center"/>
        <w:rPr>
          <w:sz w:val="28"/>
          <w:szCs w:val="28"/>
        </w:rPr>
      </w:pPr>
      <w:r w:rsidRPr="00BA3B3D">
        <w:rPr>
          <w:b/>
          <w:bCs/>
          <w:sz w:val="28"/>
          <w:szCs w:val="28"/>
        </w:rPr>
        <w:t>по теме: «</w:t>
      </w:r>
      <w:r w:rsidR="00373968" w:rsidRPr="00BA3B3D">
        <w:rPr>
          <w:b/>
          <w:bCs/>
          <w:sz w:val="28"/>
          <w:szCs w:val="28"/>
        </w:rPr>
        <w:t>Первичное наблюдение – основа информационной системы бухгалтерского учета</w:t>
      </w:r>
      <w:r w:rsidRPr="00BA3B3D">
        <w:rPr>
          <w:b/>
          <w:bCs/>
          <w:sz w:val="28"/>
          <w:szCs w:val="28"/>
        </w:rPr>
        <w:t>»</w:t>
      </w:r>
    </w:p>
    <w:p w:rsidR="00C607DF" w:rsidRPr="00BA3B3D" w:rsidRDefault="00C607DF" w:rsidP="00BA3B3D">
      <w:pPr>
        <w:spacing w:line="360" w:lineRule="auto"/>
        <w:jc w:val="center"/>
        <w:rPr>
          <w:sz w:val="28"/>
          <w:szCs w:val="28"/>
        </w:rPr>
      </w:pPr>
    </w:p>
    <w:p w:rsidR="00BD23EF" w:rsidRPr="00BA3B3D" w:rsidRDefault="00BA3B3D" w:rsidP="00BA3B3D">
      <w:pPr>
        <w:spacing w:line="360" w:lineRule="auto"/>
        <w:ind w:firstLine="709"/>
        <w:jc w:val="both"/>
        <w:rPr>
          <w:b/>
          <w:sz w:val="28"/>
          <w:szCs w:val="28"/>
        </w:rPr>
      </w:pPr>
      <w:r>
        <w:rPr>
          <w:b/>
          <w:sz w:val="28"/>
          <w:szCs w:val="28"/>
        </w:rPr>
        <w:br w:type="page"/>
      </w:r>
      <w:r w:rsidR="00BD23EF" w:rsidRPr="00BA3B3D">
        <w:rPr>
          <w:b/>
          <w:sz w:val="28"/>
          <w:szCs w:val="28"/>
        </w:rPr>
        <w:t>1. Документы как источник первичной информации</w:t>
      </w:r>
    </w:p>
    <w:p w:rsidR="00373968" w:rsidRPr="00BA3B3D" w:rsidRDefault="00373968" w:rsidP="00BA3B3D">
      <w:pPr>
        <w:spacing w:line="360" w:lineRule="auto"/>
        <w:ind w:firstLine="709"/>
        <w:jc w:val="both"/>
        <w:rPr>
          <w:sz w:val="28"/>
          <w:szCs w:val="28"/>
        </w:rPr>
      </w:pPr>
    </w:p>
    <w:p w:rsidR="00BD23EF" w:rsidRPr="00BA3B3D" w:rsidRDefault="00BD23EF" w:rsidP="00BA3B3D">
      <w:pPr>
        <w:spacing w:line="360" w:lineRule="auto"/>
        <w:ind w:firstLine="709"/>
        <w:jc w:val="both"/>
        <w:rPr>
          <w:sz w:val="28"/>
          <w:szCs w:val="28"/>
        </w:rPr>
      </w:pPr>
      <w:r w:rsidRPr="00BA3B3D">
        <w:rPr>
          <w:sz w:val="28"/>
          <w:szCs w:val="28"/>
        </w:rPr>
        <w:t>Первичное наблюдение — первое, начальное звено в цепочке функционирования хозяйственного учета. От того, как оно будет выполнено, зависят полнота и достоверность учетной информации, которую ее пользователям подготовит бухгалтерия. Поэтому содержанию и подготовке первичного наблюдения уделяется большое внимание.</w:t>
      </w:r>
    </w:p>
    <w:p w:rsidR="00BD23EF" w:rsidRPr="00BA3B3D" w:rsidRDefault="00BD23EF" w:rsidP="00BA3B3D">
      <w:pPr>
        <w:spacing w:line="360" w:lineRule="auto"/>
        <w:ind w:firstLine="709"/>
        <w:jc w:val="both"/>
        <w:rPr>
          <w:sz w:val="28"/>
          <w:szCs w:val="28"/>
        </w:rPr>
      </w:pPr>
      <w:r w:rsidRPr="00BA3B3D">
        <w:rPr>
          <w:sz w:val="28"/>
          <w:szCs w:val="28"/>
        </w:rPr>
        <w:t>По результатам первичного наблюдения составляется документ.</w:t>
      </w:r>
    </w:p>
    <w:p w:rsidR="00BD23EF" w:rsidRPr="00BA3B3D" w:rsidRDefault="00BD23EF" w:rsidP="00BA3B3D">
      <w:pPr>
        <w:spacing w:line="360" w:lineRule="auto"/>
        <w:ind w:firstLine="709"/>
        <w:jc w:val="both"/>
        <w:rPr>
          <w:sz w:val="28"/>
          <w:szCs w:val="28"/>
        </w:rPr>
      </w:pPr>
      <w:r w:rsidRPr="00BA3B3D">
        <w:rPr>
          <w:sz w:val="28"/>
          <w:szCs w:val="28"/>
        </w:rPr>
        <w:t>Среди отличительных признаков бухгалтерского учета наиболее существенным является его документальность. Только ему присуще сплошное и документальное оформление совершаемых хозяйственных операций.</w:t>
      </w:r>
    </w:p>
    <w:p w:rsidR="00BD23EF" w:rsidRPr="00BA3B3D" w:rsidRDefault="00BD23EF" w:rsidP="00BA3B3D">
      <w:pPr>
        <w:spacing w:line="360" w:lineRule="auto"/>
        <w:ind w:firstLine="709"/>
        <w:jc w:val="both"/>
        <w:rPr>
          <w:sz w:val="28"/>
          <w:szCs w:val="28"/>
        </w:rPr>
      </w:pPr>
      <w:r w:rsidRPr="00BA3B3D">
        <w:rPr>
          <w:sz w:val="28"/>
          <w:szCs w:val="28"/>
        </w:rPr>
        <w:t>Документ является основанием и подтверждением учетных записей. Все хозяйственные операции оформляются документами. Они служат первичными учетными документами (ПУД). На их основании ведется бухгалтерский учет. Без документа нет бухгалтерской записи, а следовательно и правовых последствий.</w:t>
      </w:r>
    </w:p>
    <w:p w:rsidR="00BD23EF" w:rsidRPr="00BA3B3D" w:rsidRDefault="00BD23EF" w:rsidP="00BA3B3D">
      <w:pPr>
        <w:spacing w:line="360" w:lineRule="auto"/>
        <w:ind w:firstLine="709"/>
        <w:jc w:val="both"/>
        <w:rPr>
          <w:sz w:val="28"/>
          <w:szCs w:val="28"/>
        </w:rPr>
      </w:pPr>
      <w:r w:rsidRPr="00BA3B3D">
        <w:rPr>
          <w:sz w:val="28"/>
          <w:szCs w:val="28"/>
        </w:rPr>
        <w:t>Первичный учетный документ должен составляться в момент совершения экономического события. Если на данном этапе указанная процедура не представляется возможным, то такое условие должно быть исполнено сразу же после окончания такого события.</w:t>
      </w:r>
    </w:p>
    <w:p w:rsidR="00BD23EF" w:rsidRPr="00BA3B3D" w:rsidRDefault="00BD23EF" w:rsidP="00BA3B3D">
      <w:pPr>
        <w:spacing w:line="360" w:lineRule="auto"/>
        <w:ind w:firstLine="709"/>
        <w:jc w:val="both"/>
        <w:rPr>
          <w:sz w:val="28"/>
          <w:szCs w:val="28"/>
        </w:rPr>
      </w:pPr>
      <w:r w:rsidRPr="00BA3B3D">
        <w:rPr>
          <w:sz w:val="28"/>
          <w:szCs w:val="28"/>
        </w:rPr>
        <w:t>Первичные учетные документы являются основой для составления сводных учетных документов.</w:t>
      </w:r>
    </w:p>
    <w:p w:rsidR="00BD23EF" w:rsidRPr="00BA3B3D" w:rsidRDefault="00BD23EF" w:rsidP="00BA3B3D">
      <w:pPr>
        <w:spacing w:line="360" w:lineRule="auto"/>
        <w:ind w:firstLine="709"/>
        <w:jc w:val="both"/>
        <w:rPr>
          <w:sz w:val="28"/>
          <w:szCs w:val="28"/>
        </w:rPr>
      </w:pPr>
      <w:r w:rsidRPr="00BA3B3D">
        <w:rPr>
          <w:sz w:val="28"/>
          <w:szCs w:val="28"/>
        </w:rPr>
        <w:t>Документация — оформление экономического события (хозяйственной операции) документом. В широком понимании бухгалтерская документация представляет собой первичные бухгалтерские документы, учетные регистры и бухгалтерскую отчетность.</w:t>
      </w:r>
    </w:p>
    <w:p w:rsidR="00BD23EF" w:rsidRPr="00BA3B3D" w:rsidRDefault="00BD23EF" w:rsidP="00BA3B3D">
      <w:pPr>
        <w:spacing w:line="360" w:lineRule="auto"/>
        <w:ind w:firstLine="709"/>
        <w:jc w:val="both"/>
        <w:rPr>
          <w:sz w:val="28"/>
          <w:szCs w:val="28"/>
        </w:rPr>
      </w:pPr>
      <w:r w:rsidRPr="00BA3B3D">
        <w:rPr>
          <w:sz w:val="28"/>
          <w:szCs w:val="28"/>
        </w:rPr>
        <w:t>Документ (лат. documentum— поучительный пример, свидетельство, доказательство) — письменное свидетельство с заполнением необходимых реквизитов, придающих ему доказательную юридическую силу. Именно документ — основа информационной системы предприятия. Его значение не только не снизилось в связи с широкой автоматизацией учетно-вычислительных работ в последнее время, но еще более возросло. Современная информационная система — это сложный аппаратно-программный комплекс, у истоков которого находится первичный учетный документ, отражающий бизнес-процессы экономического субъекта. По некоторым зарубежным оценкам, через две недели простоя информационных систем у 75% компаний потеря функционирования становится критической или полной. Утеря баз данных у 80% компаний приводит к их банкротству. Поэтому роль документов важна в процессе оперативного управления хозяйственной деятельностью, осуществления контрольно-аналитических функций. С их помощью проводится оценка уровня мастерства управляющих, формирование финансовых результатов организации.</w:t>
      </w:r>
    </w:p>
    <w:p w:rsidR="00BD23EF" w:rsidRPr="00BA3B3D" w:rsidRDefault="00BD23EF" w:rsidP="00BA3B3D">
      <w:pPr>
        <w:spacing w:line="360" w:lineRule="auto"/>
        <w:ind w:firstLine="709"/>
        <w:jc w:val="both"/>
        <w:rPr>
          <w:sz w:val="28"/>
          <w:szCs w:val="28"/>
        </w:rPr>
      </w:pPr>
      <w:r w:rsidRPr="00BA3B3D">
        <w:rPr>
          <w:sz w:val="28"/>
          <w:szCs w:val="28"/>
        </w:rPr>
        <w:t>Становится возможным дать правовое обоснование фактов хозяйственной жизни. Они являются одним из главных источников, используемых в процессе анализа хозяйственной деятельности, что позволяет выявить отклонения от бизнес-плана.</w:t>
      </w:r>
    </w:p>
    <w:p w:rsidR="00BD23EF" w:rsidRPr="00BA3B3D" w:rsidRDefault="00BD23EF" w:rsidP="00BA3B3D">
      <w:pPr>
        <w:spacing w:line="360" w:lineRule="auto"/>
        <w:ind w:firstLine="709"/>
        <w:jc w:val="both"/>
        <w:rPr>
          <w:sz w:val="28"/>
          <w:szCs w:val="28"/>
        </w:rPr>
      </w:pPr>
      <w:r w:rsidRPr="00BA3B3D">
        <w:rPr>
          <w:sz w:val="28"/>
          <w:szCs w:val="28"/>
        </w:rPr>
        <w:t>С помощью документов осуществляется постоянное наблюдение за движением материальных, трудовых и финансовых ресурсов. Подписывая документ, лицо, наделенное правомочием, контролирует таким путем законность и целесообразность операции. Это способствует режиму экономии, возлагает на каждого работника, подписавшего документ, персональную ответственность за совершаемые им действия. Таким путем осуществляется контроль за сохранностью имущества, действиями материально ответственных лиц, выявляются факты недобросовестности или прямых злоупотреблений.</w:t>
      </w:r>
    </w:p>
    <w:p w:rsidR="00BD23EF" w:rsidRPr="00BA3B3D" w:rsidRDefault="00BD23EF" w:rsidP="00BA3B3D">
      <w:pPr>
        <w:spacing w:line="360" w:lineRule="auto"/>
        <w:ind w:firstLine="709"/>
        <w:jc w:val="both"/>
        <w:rPr>
          <w:sz w:val="28"/>
          <w:szCs w:val="28"/>
        </w:rPr>
      </w:pPr>
      <w:r w:rsidRPr="00BA3B3D">
        <w:rPr>
          <w:sz w:val="28"/>
          <w:szCs w:val="28"/>
        </w:rPr>
        <w:t>Материальным носителем документа могут выступать учетный бланк или магнитный диск: в зависимости от того, на бумажном или машинном носителе зафиксирована учетная информация.</w:t>
      </w:r>
    </w:p>
    <w:p w:rsidR="00BD23EF" w:rsidRPr="00BA3B3D" w:rsidRDefault="00BD23EF" w:rsidP="00BA3B3D">
      <w:pPr>
        <w:spacing w:line="360" w:lineRule="auto"/>
        <w:ind w:firstLine="709"/>
        <w:jc w:val="both"/>
        <w:rPr>
          <w:sz w:val="28"/>
          <w:szCs w:val="28"/>
        </w:rPr>
      </w:pPr>
      <w:r w:rsidRPr="00BA3B3D">
        <w:rPr>
          <w:sz w:val="28"/>
          <w:szCs w:val="28"/>
        </w:rPr>
        <w:t>Как правило, бухгалтерский документ подготавливается на бланке установленной формы, отпечатанном типографским способом, в момент совершения факта хозяйственной жизни.</w:t>
      </w:r>
    </w:p>
    <w:p w:rsidR="00BD23EF" w:rsidRPr="00BA3B3D" w:rsidRDefault="00BD23EF" w:rsidP="00BA3B3D">
      <w:pPr>
        <w:spacing w:line="360" w:lineRule="auto"/>
        <w:ind w:firstLine="709"/>
        <w:jc w:val="both"/>
        <w:rPr>
          <w:sz w:val="28"/>
          <w:szCs w:val="28"/>
        </w:rPr>
      </w:pPr>
      <w:r w:rsidRPr="00BA3B3D">
        <w:rPr>
          <w:sz w:val="28"/>
          <w:szCs w:val="28"/>
        </w:rPr>
        <w:t>Если документ подготовлен на машинном носителе, то организация обязана изготовить его копию на бумажном носителе для других участников хозяйственных операций, включая контролирующие органы.</w:t>
      </w:r>
    </w:p>
    <w:p w:rsidR="00BD23EF" w:rsidRPr="00BA3B3D" w:rsidRDefault="00BD23EF" w:rsidP="00BA3B3D">
      <w:pPr>
        <w:spacing w:line="360" w:lineRule="auto"/>
        <w:ind w:firstLine="709"/>
        <w:jc w:val="both"/>
        <w:rPr>
          <w:sz w:val="28"/>
          <w:szCs w:val="28"/>
        </w:rPr>
      </w:pPr>
      <w:r w:rsidRPr="00BA3B3D">
        <w:rPr>
          <w:sz w:val="28"/>
          <w:szCs w:val="28"/>
        </w:rPr>
        <w:t>В отдельных случаях, чаще всего для внутреннего пользования, бухгалтерский документ составляется в произвольной форме.</w:t>
      </w:r>
    </w:p>
    <w:p w:rsidR="00BD23EF" w:rsidRPr="00BA3B3D" w:rsidRDefault="00BD23EF" w:rsidP="00BA3B3D">
      <w:pPr>
        <w:spacing w:line="360" w:lineRule="auto"/>
        <w:ind w:firstLine="709"/>
        <w:jc w:val="both"/>
        <w:rPr>
          <w:sz w:val="28"/>
          <w:szCs w:val="28"/>
        </w:rPr>
      </w:pPr>
      <w:r w:rsidRPr="00BA3B3D">
        <w:rPr>
          <w:sz w:val="28"/>
          <w:szCs w:val="28"/>
        </w:rPr>
        <w:t>Учетный бланк представляет собой разграфленный лист бумаги в виде строк, граф (колонок, клеток), куда заносятся сведения о хозяйственных операциях с заранее отпечатанными в них реквизитами. Реквизит (лат. requisition — нужное, требуемое) — единая, неделимая, строго оговоренная часть документа. Это по сути своей информационный элемент, несущий самостоятельную содержательную нагрузку. Например, единица измерения, код материала и т. п.</w:t>
      </w:r>
    </w:p>
    <w:p w:rsidR="00BD23EF" w:rsidRPr="00BA3B3D" w:rsidRDefault="00BD23EF" w:rsidP="00BA3B3D">
      <w:pPr>
        <w:spacing w:line="360" w:lineRule="auto"/>
        <w:ind w:firstLine="709"/>
        <w:jc w:val="both"/>
        <w:rPr>
          <w:sz w:val="28"/>
          <w:szCs w:val="28"/>
        </w:rPr>
      </w:pPr>
      <w:r w:rsidRPr="00BA3B3D">
        <w:rPr>
          <w:sz w:val="28"/>
          <w:szCs w:val="28"/>
        </w:rPr>
        <w:t>Реквизиты подразделяются на признанные и содержательные.</w:t>
      </w:r>
    </w:p>
    <w:p w:rsidR="00BD23EF" w:rsidRPr="00BA3B3D" w:rsidRDefault="00BD23EF" w:rsidP="00BA3B3D">
      <w:pPr>
        <w:spacing w:line="360" w:lineRule="auto"/>
        <w:ind w:firstLine="709"/>
        <w:jc w:val="both"/>
        <w:rPr>
          <w:sz w:val="28"/>
          <w:szCs w:val="28"/>
        </w:rPr>
      </w:pPr>
      <w:r w:rsidRPr="00BA3B3D">
        <w:rPr>
          <w:sz w:val="28"/>
          <w:szCs w:val="28"/>
        </w:rPr>
        <w:t>Признанные реквизиты отображают объекты учета (наименование основных средств и пр.).</w:t>
      </w:r>
    </w:p>
    <w:p w:rsidR="00BD23EF" w:rsidRPr="00BA3B3D" w:rsidRDefault="00BD23EF" w:rsidP="00BA3B3D">
      <w:pPr>
        <w:spacing w:line="360" w:lineRule="auto"/>
        <w:ind w:firstLine="709"/>
        <w:jc w:val="both"/>
        <w:rPr>
          <w:sz w:val="28"/>
          <w:szCs w:val="28"/>
        </w:rPr>
      </w:pPr>
      <w:r w:rsidRPr="00BA3B3D">
        <w:rPr>
          <w:sz w:val="28"/>
          <w:szCs w:val="28"/>
        </w:rPr>
        <w:t>Содержательные реквизиты раскрывают характеристику объекта учета (сорт, типоразмер и пр.).</w:t>
      </w:r>
    </w:p>
    <w:p w:rsidR="00BD23EF" w:rsidRPr="00BA3B3D" w:rsidRDefault="00BD23EF" w:rsidP="00BA3B3D">
      <w:pPr>
        <w:spacing w:line="360" w:lineRule="auto"/>
        <w:ind w:firstLine="709"/>
        <w:jc w:val="both"/>
        <w:rPr>
          <w:sz w:val="28"/>
          <w:szCs w:val="28"/>
        </w:rPr>
      </w:pPr>
      <w:r w:rsidRPr="00BA3B3D">
        <w:rPr>
          <w:sz w:val="28"/>
          <w:szCs w:val="28"/>
        </w:rPr>
        <w:t>Для удобства чтения документа реквизиты размещаются в нем компактно, в одном месте. Нередко они обводятся жирными линиями.</w:t>
      </w:r>
    </w:p>
    <w:p w:rsidR="00BD23EF" w:rsidRPr="00BA3B3D" w:rsidRDefault="00BD23EF" w:rsidP="00BA3B3D">
      <w:pPr>
        <w:spacing w:line="360" w:lineRule="auto"/>
        <w:ind w:firstLine="709"/>
        <w:jc w:val="both"/>
        <w:rPr>
          <w:sz w:val="28"/>
          <w:szCs w:val="28"/>
        </w:rPr>
      </w:pPr>
      <w:r w:rsidRPr="00BA3B3D">
        <w:rPr>
          <w:sz w:val="28"/>
          <w:szCs w:val="28"/>
        </w:rPr>
        <w:t>Реквизиты, которым присущ постоянный признак (наименование организации, подпись и т. п.), печатаются типографским способом.</w:t>
      </w:r>
    </w:p>
    <w:p w:rsidR="00BD23EF" w:rsidRPr="00BA3B3D" w:rsidRDefault="00BD23EF" w:rsidP="00BA3B3D">
      <w:pPr>
        <w:spacing w:line="360" w:lineRule="auto"/>
        <w:ind w:firstLine="709"/>
        <w:jc w:val="both"/>
        <w:rPr>
          <w:sz w:val="28"/>
          <w:szCs w:val="28"/>
        </w:rPr>
      </w:pPr>
      <w:r w:rsidRPr="00BA3B3D">
        <w:rPr>
          <w:sz w:val="28"/>
          <w:szCs w:val="28"/>
        </w:rPr>
        <w:t>Как факт подтверждения совершенной хозяйственной операции, первичный учетный документ должен быть составлен и принят к учету по форме, содержащейся в альбомах унифицированных форм первичной учетной документации межотраслевого значения, разработанных Госкомстатом Российской Федерации.</w:t>
      </w:r>
    </w:p>
    <w:p w:rsidR="00BD23EF" w:rsidRPr="00BA3B3D" w:rsidRDefault="00BD23EF" w:rsidP="00BA3B3D">
      <w:pPr>
        <w:spacing w:line="360" w:lineRule="auto"/>
        <w:ind w:firstLine="709"/>
        <w:jc w:val="both"/>
        <w:rPr>
          <w:sz w:val="28"/>
          <w:szCs w:val="28"/>
        </w:rPr>
      </w:pPr>
      <w:r w:rsidRPr="00BA3B3D">
        <w:rPr>
          <w:sz w:val="28"/>
          <w:szCs w:val="28"/>
        </w:rPr>
        <w:t>Перечень таких форм первичных учетных документов разрабатывается применительно к отдельным участкам бухгалтерского учета. Например, по учету основных средств разработана следующая первичная учетная документация, включающая 14 наименований:</w:t>
      </w:r>
    </w:p>
    <w:p w:rsidR="00BD23EF" w:rsidRPr="00BA3B3D" w:rsidRDefault="00BD23EF" w:rsidP="00BA3B3D">
      <w:pPr>
        <w:spacing w:line="360" w:lineRule="auto"/>
        <w:ind w:firstLine="709"/>
        <w:jc w:val="both"/>
        <w:rPr>
          <w:sz w:val="28"/>
          <w:szCs w:val="28"/>
        </w:rPr>
      </w:pPr>
      <w:r w:rsidRPr="00BA3B3D">
        <w:rPr>
          <w:sz w:val="28"/>
          <w:szCs w:val="28"/>
        </w:rPr>
        <w:t>акт о приеме-передаче объекта основных средств (кроме зданий и сооружений) (ф. № ОС-1);</w:t>
      </w:r>
    </w:p>
    <w:p w:rsidR="00BD23EF" w:rsidRPr="00BA3B3D" w:rsidRDefault="00BD23EF" w:rsidP="00BA3B3D">
      <w:pPr>
        <w:spacing w:line="360" w:lineRule="auto"/>
        <w:ind w:firstLine="709"/>
        <w:jc w:val="both"/>
        <w:rPr>
          <w:sz w:val="28"/>
          <w:szCs w:val="28"/>
        </w:rPr>
      </w:pPr>
      <w:r w:rsidRPr="00BA3B3D">
        <w:rPr>
          <w:sz w:val="28"/>
          <w:szCs w:val="28"/>
        </w:rPr>
        <w:t>акт о приеме-передаче здания (сооружения) (ф. № ОС-1 а);</w:t>
      </w:r>
    </w:p>
    <w:p w:rsidR="00BD23EF" w:rsidRPr="00BA3B3D" w:rsidRDefault="00BD23EF" w:rsidP="00BA3B3D">
      <w:pPr>
        <w:spacing w:line="360" w:lineRule="auto"/>
        <w:ind w:firstLine="709"/>
        <w:jc w:val="both"/>
        <w:rPr>
          <w:sz w:val="28"/>
          <w:szCs w:val="28"/>
        </w:rPr>
      </w:pPr>
      <w:r w:rsidRPr="00BA3B3D">
        <w:rPr>
          <w:sz w:val="28"/>
          <w:szCs w:val="28"/>
        </w:rPr>
        <w:t>акт о приеме-передаче групп объектов основных средств (кроме зданий и сооружений) (ср. № ОС-1 б);</w:t>
      </w:r>
    </w:p>
    <w:p w:rsidR="00BD23EF" w:rsidRPr="00BA3B3D" w:rsidRDefault="00BD23EF" w:rsidP="00BA3B3D">
      <w:pPr>
        <w:spacing w:line="360" w:lineRule="auto"/>
        <w:ind w:firstLine="709"/>
        <w:jc w:val="both"/>
        <w:rPr>
          <w:sz w:val="28"/>
          <w:szCs w:val="28"/>
        </w:rPr>
      </w:pPr>
      <w:r w:rsidRPr="00BA3B3D">
        <w:rPr>
          <w:sz w:val="28"/>
          <w:szCs w:val="28"/>
        </w:rPr>
        <w:t>накладная на внутреннее перемещение объектов основных средств (ф. № ОС-2);</w:t>
      </w:r>
    </w:p>
    <w:p w:rsidR="00BD23EF" w:rsidRPr="00BA3B3D" w:rsidRDefault="00BD23EF" w:rsidP="00BA3B3D">
      <w:pPr>
        <w:spacing w:line="360" w:lineRule="auto"/>
        <w:ind w:firstLine="709"/>
        <w:jc w:val="both"/>
        <w:rPr>
          <w:sz w:val="28"/>
          <w:szCs w:val="28"/>
        </w:rPr>
      </w:pPr>
      <w:r w:rsidRPr="00BA3B3D">
        <w:rPr>
          <w:sz w:val="28"/>
          <w:szCs w:val="28"/>
        </w:rPr>
        <w:t>акт о приеме-передаче отремонтированных, реконструированных и модернизированных объектов (ф. № ОС-3);</w:t>
      </w:r>
    </w:p>
    <w:p w:rsidR="00BD23EF" w:rsidRPr="00BA3B3D" w:rsidRDefault="00BD23EF" w:rsidP="00BA3B3D">
      <w:pPr>
        <w:spacing w:line="360" w:lineRule="auto"/>
        <w:ind w:firstLine="709"/>
        <w:jc w:val="both"/>
        <w:rPr>
          <w:sz w:val="28"/>
          <w:szCs w:val="28"/>
        </w:rPr>
      </w:pPr>
      <w:r w:rsidRPr="00BA3B3D">
        <w:rPr>
          <w:sz w:val="28"/>
          <w:szCs w:val="28"/>
        </w:rPr>
        <w:t>акт о списании объекта основных средств (кроме автотранспортных средств) (ф. № ОС-4);</w:t>
      </w:r>
    </w:p>
    <w:p w:rsidR="00BD23EF" w:rsidRPr="00BA3B3D" w:rsidRDefault="00BD23EF" w:rsidP="00BA3B3D">
      <w:pPr>
        <w:spacing w:line="360" w:lineRule="auto"/>
        <w:ind w:firstLine="709"/>
        <w:jc w:val="both"/>
        <w:rPr>
          <w:sz w:val="28"/>
          <w:szCs w:val="28"/>
        </w:rPr>
      </w:pPr>
      <w:r w:rsidRPr="00BA3B3D">
        <w:rPr>
          <w:sz w:val="28"/>
          <w:szCs w:val="28"/>
        </w:rPr>
        <w:t>акт о списании автотранспортных средств (ф. Ко ОС-4 а);</w:t>
      </w:r>
    </w:p>
    <w:p w:rsidR="00BD23EF" w:rsidRPr="00BA3B3D" w:rsidRDefault="00BD23EF" w:rsidP="00BA3B3D">
      <w:pPr>
        <w:spacing w:line="360" w:lineRule="auto"/>
        <w:ind w:firstLine="709"/>
        <w:jc w:val="both"/>
        <w:rPr>
          <w:sz w:val="28"/>
          <w:szCs w:val="28"/>
        </w:rPr>
      </w:pPr>
      <w:r w:rsidRPr="00BA3B3D">
        <w:rPr>
          <w:sz w:val="28"/>
          <w:szCs w:val="28"/>
        </w:rPr>
        <w:t>акт о списании групп объектов основных средств (кроме автотранспортных средств) (ф. № ОС-4 б);</w:t>
      </w:r>
    </w:p>
    <w:p w:rsidR="00BD23EF" w:rsidRPr="00BA3B3D" w:rsidRDefault="00BD23EF" w:rsidP="00BA3B3D">
      <w:pPr>
        <w:spacing w:line="360" w:lineRule="auto"/>
        <w:ind w:firstLine="709"/>
        <w:jc w:val="both"/>
        <w:rPr>
          <w:sz w:val="28"/>
          <w:szCs w:val="28"/>
        </w:rPr>
      </w:pPr>
      <w:r w:rsidRPr="00BA3B3D">
        <w:rPr>
          <w:sz w:val="28"/>
          <w:szCs w:val="28"/>
        </w:rPr>
        <w:t>инвентарная карточка учета объекта основных средств (ф. № ОС-6);</w:t>
      </w:r>
    </w:p>
    <w:p w:rsidR="00BD23EF" w:rsidRPr="00BA3B3D" w:rsidRDefault="00BD23EF" w:rsidP="00BA3B3D">
      <w:pPr>
        <w:spacing w:line="360" w:lineRule="auto"/>
        <w:ind w:firstLine="709"/>
        <w:jc w:val="both"/>
        <w:rPr>
          <w:sz w:val="28"/>
          <w:szCs w:val="28"/>
        </w:rPr>
      </w:pPr>
      <w:r w:rsidRPr="00BA3B3D">
        <w:rPr>
          <w:sz w:val="28"/>
          <w:szCs w:val="28"/>
        </w:rPr>
        <w:t>инвентарная карточка группового учета объектов основных средств (ф. № ОС-6 а);</w:t>
      </w:r>
    </w:p>
    <w:p w:rsidR="00BD23EF" w:rsidRPr="00BA3B3D" w:rsidRDefault="00BD23EF" w:rsidP="00BA3B3D">
      <w:pPr>
        <w:spacing w:line="360" w:lineRule="auto"/>
        <w:ind w:firstLine="709"/>
        <w:jc w:val="both"/>
        <w:rPr>
          <w:sz w:val="28"/>
          <w:szCs w:val="28"/>
        </w:rPr>
      </w:pPr>
      <w:r w:rsidRPr="00BA3B3D">
        <w:rPr>
          <w:sz w:val="28"/>
          <w:szCs w:val="28"/>
        </w:rPr>
        <w:t>инвентарная книга учета объектов основных средств (ф. № ОС-6 б);</w:t>
      </w:r>
    </w:p>
    <w:p w:rsidR="00BD23EF" w:rsidRPr="00BA3B3D" w:rsidRDefault="00BD23EF" w:rsidP="00BA3B3D">
      <w:pPr>
        <w:spacing w:line="360" w:lineRule="auto"/>
        <w:ind w:firstLine="709"/>
        <w:jc w:val="both"/>
        <w:rPr>
          <w:sz w:val="28"/>
          <w:szCs w:val="28"/>
        </w:rPr>
      </w:pPr>
      <w:r w:rsidRPr="00BA3B3D">
        <w:rPr>
          <w:sz w:val="28"/>
          <w:szCs w:val="28"/>
        </w:rPr>
        <w:t>акт о приеме (поступлении) оборудования (ф. №ОС-14);</w:t>
      </w:r>
    </w:p>
    <w:p w:rsidR="00BD23EF" w:rsidRPr="00BA3B3D" w:rsidRDefault="00BD23EF" w:rsidP="00BA3B3D">
      <w:pPr>
        <w:spacing w:line="360" w:lineRule="auto"/>
        <w:ind w:firstLine="709"/>
        <w:jc w:val="both"/>
        <w:rPr>
          <w:sz w:val="28"/>
          <w:szCs w:val="28"/>
        </w:rPr>
      </w:pPr>
      <w:r w:rsidRPr="00BA3B3D">
        <w:rPr>
          <w:sz w:val="28"/>
          <w:szCs w:val="28"/>
        </w:rPr>
        <w:t>акт о приеме-передаче оборудования в монтаж (ф.К°ОС-15);</w:t>
      </w:r>
    </w:p>
    <w:p w:rsidR="00BD23EF" w:rsidRPr="00BA3B3D" w:rsidRDefault="00BD23EF" w:rsidP="00BA3B3D">
      <w:pPr>
        <w:spacing w:line="360" w:lineRule="auto"/>
        <w:ind w:firstLine="709"/>
        <w:jc w:val="both"/>
        <w:rPr>
          <w:sz w:val="28"/>
          <w:szCs w:val="28"/>
        </w:rPr>
      </w:pPr>
      <w:r w:rsidRPr="00BA3B3D">
        <w:rPr>
          <w:sz w:val="28"/>
          <w:szCs w:val="28"/>
        </w:rPr>
        <w:t>акт о выявленных дефектах оборудования (ф. №ОС-16).</w:t>
      </w:r>
    </w:p>
    <w:p w:rsidR="00BD23EF" w:rsidRPr="00BA3B3D" w:rsidRDefault="00BD23EF" w:rsidP="00BA3B3D">
      <w:pPr>
        <w:spacing w:line="360" w:lineRule="auto"/>
        <w:ind w:firstLine="709"/>
        <w:jc w:val="both"/>
        <w:rPr>
          <w:sz w:val="28"/>
          <w:szCs w:val="28"/>
        </w:rPr>
      </w:pPr>
      <w:r w:rsidRPr="00BA3B3D">
        <w:rPr>
          <w:sz w:val="28"/>
          <w:szCs w:val="28"/>
        </w:rPr>
        <w:t>Во всех других случаях, как документы, форма которых не представлена в этих альбомах, они приобретают правовую юридически доказательную силу наравне с унифицированными документами при наличии следующих обязательных реквизитов:</w:t>
      </w:r>
    </w:p>
    <w:p w:rsidR="00BD23EF" w:rsidRPr="00BA3B3D" w:rsidRDefault="00BD23EF" w:rsidP="00BA3B3D">
      <w:pPr>
        <w:spacing w:line="360" w:lineRule="auto"/>
        <w:ind w:firstLine="709"/>
        <w:jc w:val="both"/>
        <w:rPr>
          <w:sz w:val="28"/>
          <w:szCs w:val="28"/>
        </w:rPr>
      </w:pPr>
      <w:r w:rsidRPr="00BA3B3D">
        <w:rPr>
          <w:sz w:val="28"/>
          <w:szCs w:val="28"/>
        </w:rPr>
        <w:t>наименование документа (доверенность, карточка складского учета материалов и т. п.);</w:t>
      </w:r>
    </w:p>
    <w:p w:rsidR="00BD23EF" w:rsidRPr="00BA3B3D" w:rsidRDefault="00BD23EF" w:rsidP="00BA3B3D">
      <w:pPr>
        <w:spacing w:line="360" w:lineRule="auto"/>
        <w:ind w:firstLine="709"/>
        <w:jc w:val="both"/>
        <w:rPr>
          <w:sz w:val="28"/>
          <w:szCs w:val="28"/>
        </w:rPr>
      </w:pPr>
      <w:r w:rsidRPr="00BA3B3D">
        <w:rPr>
          <w:sz w:val="28"/>
          <w:szCs w:val="28"/>
        </w:rPr>
        <w:t>дата составления (дата, месяц, год);</w:t>
      </w:r>
    </w:p>
    <w:p w:rsidR="00BD23EF" w:rsidRPr="00BA3B3D" w:rsidRDefault="00BD23EF" w:rsidP="00BA3B3D">
      <w:pPr>
        <w:spacing w:line="360" w:lineRule="auto"/>
        <w:ind w:firstLine="709"/>
        <w:jc w:val="both"/>
        <w:rPr>
          <w:sz w:val="28"/>
          <w:szCs w:val="28"/>
        </w:rPr>
      </w:pPr>
      <w:r w:rsidRPr="00BA3B3D">
        <w:rPr>
          <w:sz w:val="28"/>
          <w:szCs w:val="28"/>
        </w:rPr>
        <w:t>4- наименование организации, от имени которой составлен документ;</w:t>
      </w:r>
    </w:p>
    <w:p w:rsidR="00BD23EF" w:rsidRPr="00BA3B3D" w:rsidRDefault="00BD23EF" w:rsidP="00BA3B3D">
      <w:pPr>
        <w:spacing w:line="360" w:lineRule="auto"/>
        <w:ind w:firstLine="709"/>
        <w:jc w:val="both"/>
        <w:rPr>
          <w:sz w:val="28"/>
          <w:szCs w:val="28"/>
        </w:rPr>
      </w:pPr>
      <w:r w:rsidRPr="00BA3B3D">
        <w:rPr>
          <w:sz w:val="28"/>
          <w:szCs w:val="28"/>
        </w:rPr>
        <w:t>содержание хозяйственной операции и основание для</w:t>
      </w:r>
      <w:r w:rsidR="00373968" w:rsidRPr="00BA3B3D">
        <w:rPr>
          <w:sz w:val="28"/>
          <w:szCs w:val="28"/>
        </w:rPr>
        <w:t xml:space="preserve"> </w:t>
      </w:r>
      <w:r w:rsidRPr="00BA3B3D">
        <w:rPr>
          <w:sz w:val="28"/>
          <w:szCs w:val="28"/>
        </w:rPr>
        <w:t>ее совершения (например, лицевой счет ф. Т-54 применяется для записи всех видов начислений и удержаний</w:t>
      </w:r>
      <w:r w:rsidR="00373968" w:rsidRPr="00BA3B3D">
        <w:rPr>
          <w:sz w:val="28"/>
          <w:szCs w:val="28"/>
        </w:rPr>
        <w:t xml:space="preserve"> </w:t>
      </w:r>
      <w:r w:rsidRPr="00BA3B3D">
        <w:rPr>
          <w:sz w:val="28"/>
          <w:szCs w:val="28"/>
        </w:rPr>
        <w:t>из заработной платы на основании первичных документов по учету выработки и выполненных работ, отработанного времени, а также документов на разные виды оплат);</w:t>
      </w:r>
    </w:p>
    <w:p w:rsidR="00BD23EF" w:rsidRPr="00BA3B3D" w:rsidRDefault="00BD23EF" w:rsidP="00BA3B3D">
      <w:pPr>
        <w:spacing w:line="360" w:lineRule="auto"/>
        <w:ind w:firstLine="709"/>
        <w:jc w:val="both"/>
        <w:rPr>
          <w:sz w:val="28"/>
          <w:szCs w:val="28"/>
        </w:rPr>
      </w:pPr>
      <w:r w:rsidRPr="00BA3B3D">
        <w:rPr>
          <w:sz w:val="28"/>
          <w:szCs w:val="28"/>
        </w:rPr>
        <w:t>единица измерения (в натуральном, количественном и стоимостном выражении);</w:t>
      </w:r>
    </w:p>
    <w:p w:rsidR="00BD23EF" w:rsidRPr="00BA3B3D" w:rsidRDefault="00BD23EF" w:rsidP="00BA3B3D">
      <w:pPr>
        <w:spacing w:line="360" w:lineRule="auto"/>
        <w:ind w:firstLine="709"/>
        <w:jc w:val="both"/>
        <w:rPr>
          <w:sz w:val="28"/>
          <w:szCs w:val="28"/>
        </w:rPr>
      </w:pPr>
      <w:r w:rsidRPr="00BA3B3D">
        <w:rPr>
          <w:sz w:val="28"/>
          <w:szCs w:val="28"/>
        </w:rPr>
        <w:t>наименование должностей лиц, ответственных за совершение хозяйственной операции и правильность ее оформления;</w:t>
      </w:r>
    </w:p>
    <w:p w:rsidR="00BD23EF" w:rsidRPr="00BA3B3D" w:rsidRDefault="00BD23EF" w:rsidP="00BA3B3D">
      <w:pPr>
        <w:spacing w:line="360" w:lineRule="auto"/>
        <w:ind w:firstLine="709"/>
        <w:jc w:val="both"/>
        <w:rPr>
          <w:sz w:val="28"/>
          <w:szCs w:val="28"/>
        </w:rPr>
      </w:pPr>
      <w:r w:rsidRPr="00BA3B3D">
        <w:rPr>
          <w:sz w:val="28"/>
          <w:szCs w:val="28"/>
        </w:rPr>
        <w:t>личные подписи указанных лиц.</w:t>
      </w:r>
    </w:p>
    <w:p w:rsidR="00BD23EF" w:rsidRPr="00BA3B3D" w:rsidRDefault="00BD23EF" w:rsidP="00BA3B3D">
      <w:pPr>
        <w:spacing w:line="360" w:lineRule="auto"/>
        <w:ind w:firstLine="709"/>
        <w:jc w:val="both"/>
        <w:rPr>
          <w:sz w:val="28"/>
          <w:szCs w:val="28"/>
        </w:rPr>
      </w:pPr>
      <w:r w:rsidRPr="00BA3B3D">
        <w:rPr>
          <w:sz w:val="28"/>
          <w:szCs w:val="28"/>
        </w:rPr>
        <w:t>Эти требования закреплены в п. 2 ст. 9 Закона «О бухгалтерском учете».</w:t>
      </w:r>
    </w:p>
    <w:p w:rsidR="00BD23EF" w:rsidRPr="00BA3B3D" w:rsidRDefault="00BD23EF" w:rsidP="00BA3B3D">
      <w:pPr>
        <w:spacing w:line="360" w:lineRule="auto"/>
        <w:ind w:firstLine="709"/>
        <w:jc w:val="both"/>
        <w:rPr>
          <w:sz w:val="28"/>
          <w:szCs w:val="28"/>
        </w:rPr>
      </w:pPr>
      <w:r w:rsidRPr="00BA3B3D">
        <w:rPr>
          <w:sz w:val="28"/>
          <w:szCs w:val="28"/>
        </w:rPr>
        <w:t>Признание последнего реквизита в расширительном толковании, а именно с расшифровкой подписи должностных лиц, включая случаи создания документов с применением средств вычислительной техники повышает юридическую доказательность конкретных фактов хозяйственной жизни, зафиксированных в соответствующем документе.</w:t>
      </w:r>
    </w:p>
    <w:p w:rsidR="00BD23EF" w:rsidRPr="00BA3B3D" w:rsidRDefault="00BD23EF" w:rsidP="00BA3B3D">
      <w:pPr>
        <w:spacing w:line="360" w:lineRule="auto"/>
        <w:ind w:firstLine="709"/>
        <w:jc w:val="both"/>
        <w:rPr>
          <w:sz w:val="28"/>
          <w:szCs w:val="28"/>
        </w:rPr>
      </w:pPr>
      <w:r w:rsidRPr="00BA3B3D">
        <w:rPr>
          <w:sz w:val="28"/>
          <w:szCs w:val="28"/>
        </w:rPr>
        <w:t>Если предприятие нарушает данные требования законодательства по оформлению первичных документов, его руководство может быть привлечено к административной ответственности. Сама информация, содержащаяся в таких документах, признается недостоверной.</w:t>
      </w:r>
    </w:p>
    <w:p w:rsidR="00BD23EF" w:rsidRPr="00BA3B3D" w:rsidRDefault="00BD23EF" w:rsidP="00BA3B3D">
      <w:pPr>
        <w:spacing w:line="360" w:lineRule="auto"/>
        <w:ind w:firstLine="709"/>
        <w:jc w:val="both"/>
        <w:rPr>
          <w:sz w:val="28"/>
          <w:szCs w:val="28"/>
        </w:rPr>
      </w:pPr>
      <w:r w:rsidRPr="00BA3B3D">
        <w:rPr>
          <w:sz w:val="28"/>
          <w:szCs w:val="28"/>
        </w:rPr>
        <w:t>В условиях ручной обработки данных могут иметь место факты пропусков реквизитов. В ряде случаев и при автоматизированной подготовке первичных документов из-за несовершенства отдельных программ отсутствует возможность хранить в их базах данных в полном объеме набор соответствующих реквизитов. Поэтому следует отслеживать соответствующие программы. В некоторых из них при незаполнении обязательных реквизитов для нового объекта программа сигнализирует об этом и не допускает попадания такого документа в базу данных. Тем самым исключается появление ошибок и неточностей при заполнении документов.</w:t>
      </w:r>
    </w:p>
    <w:p w:rsidR="00BD23EF" w:rsidRPr="00BA3B3D" w:rsidRDefault="00BD23EF" w:rsidP="00BA3B3D">
      <w:pPr>
        <w:spacing w:line="360" w:lineRule="auto"/>
        <w:ind w:firstLine="709"/>
        <w:jc w:val="both"/>
        <w:rPr>
          <w:sz w:val="28"/>
          <w:szCs w:val="28"/>
        </w:rPr>
      </w:pPr>
      <w:r w:rsidRPr="00BA3B3D">
        <w:rPr>
          <w:sz w:val="28"/>
          <w:szCs w:val="28"/>
        </w:rPr>
        <w:t>Независимо от того, каким способом подготовлен документ — вручную или машинным способом, в целях контроля за правильностью и законностью регистрации экономических событий в документе должны быть указаны не только личные подписи должностных лиц, как того требует Закон «О бухгалтерском учете», но и их расшифровки. Последнее условие четко оговорено в п. 13 Положения по ведению бухгалтерского учета и бухгалтерской отчетности в Российской Федерации (утв. Приказом МФ РФ от 29.07.98 г. № 34н). Хотя эти документы разного уровня, соблюдение последнего условия является обязательным. Дело в том, что если обратиться к содержанию п. 3 ст. 9 ФЗ РФ «О бухгалтерском учете», то в нем прямо указывается на то, что «перечень лиц, имеющих право подписи первичных учетных документов, утверждает руководитель организации по согласованию с главным бухгалтером». Следовательно, в документе наряду с личной подписью лица, оформившего документ, должна быть указана ее расшифровка.</w:t>
      </w:r>
    </w:p>
    <w:p w:rsidR="00BD23EF" w:rsidRPr="00BA3B3D" w:rsidRDefault="00BD23EF" w:rsidP="00BA3B3D">
      <w:pPr>
        <w:spacing w:line="360" w:lineRule="auto"/>
        <w:ind w:firstLine="709"/>
        <w:jc w:val="both"/>
        <w:rPr>
          <w:sz w:val="28"/>
          <w:szCs w:val="28"/>
        </w:rPr>
      </w:pPr>
      <w:r w:rsidRPr="00BA3B3D">
        <w:rPr>
          <w:sz w:val="28"/>
          <w:szCs w:val="28"/>
        </w:rPr>
        <w:t>Подписи лиц, определенных по статусу за составление машиночитаемых первичных документов, могут быть заменены паролем или другим способом авторизации, дающим право однозначно идентифицировать подпись соответствующего лица.</w:t>
      </w:r>
    </w:p>
    <w:p w:rsidR="00BD23EF" w:rsidRPr="00BA3B3D" w:rsidRDefault="00BD23EF" w:rsidP="00BA3B3D">
      <w:pPr>
        <w:spacing w:line="360" w:lineRule="auto"/>
        <w:ind w:firstLine="709"/>
        <w:jc w:val="both"/>
        <w:rPr>
          <w:sz w:val="28"/>
          <w:szCs w:val="28"/>
        </w:rPr>
      </w:pPr>
      <w:r w:rsidRPr="00BA3B3D">
        <w:rPr>
          <w:sz w:val="28"/>
          <w:szCs w:val="28"/>
        </w:rPr>
        <w:t>Правомочия должностного лица на подпись в первичном учетном документе подтверждаются приказом руководителя экономического субъекта по согласованию с главным бухгалтером и не должны расходиться с перечнем лиц, одобренных им на право подтверждения обоснованности осуществления соответствующих хозяйственных операций.</w:t>
      </w:r>
    </w:p>
    <w:p w:rsidR="00BD23EF" w:rsidRPr="00BA3B3D" w:rsidRDefault="00BD23EF" w:rsidP="00BA3B3D">
      <w:pPr>
        <w:spacing w:line="360" w:lineRule="auto"/>
        <w:ind w:firstLine="709"/>
        <w:jc w:val="both"/>
        <w:rPr>
          <w:sz w:val="28"/>
          <w:szCs w:val="28"/>
        </w:rPr>
      </w:pPr>
      <w:r w:rsidRPr="00BA3B3D">
        <w:rPr>
          <w:sz w:val="28"/>
          <w:szCs w:val="28"/>
        </w:rPr>
        <w:t>Исходя из специфики отдельных документов приведенные выше реквизиты могут быть расширены. Например, в соответствии с Положением о безналичных расчетах в Российской Федерации расчетные документы должны соответствовать требованиям установленных стандартов и содержать:</w:t>
      </w:r>
    </w:p>
    <w:p w:rsidR="00BD23EF" w:rsidRPr="00BA3B3D" w:rsidRDefault="00BD23EF" w:rsidP="00BA3B3D">
      <w:pPr>
        <w:spacing w:line="360" w:lineRule="auto"/>
        <w:ind w:firstLine="709"/>
        <w:jc w:val="both"/>
        <w:rPr>
          <w:sz w:val="28"/>
          <w:szCs w:val="28"/>
        </w:rPr>
      </w:pPr>
      <w:r w:rsidRPr="00BA3B3D">
        <w:rPr>
          <w:sz w:val="28"/>
          <w:szCs w:val="28"/>
        </w:rPr>
        <w:t>наименование расчетного документа и код формы по ОКУДОК 011-93;</w:t>
      </w:r>
    </w:p>
    <w:p w:rsidR="00BD23EF" w:rsidRPr="00BA3B3D" w:rsidRDefault="00BD23EF" w:rsidP="00BA3B3D">
      <w:pPr>
        <w:spacing w:line="360" w:lineRule="auto"/>
        <w:ind w:firstLine="709"/>
        <w:jc w:val="both"/>
        <w:rPr>
          <w:sz w:val="28"/>
          <w:szCs w:val="28"/>
        </w:rPr>
      </w:pPr>
      <w:r w:rsidRPr="00BA3B3D">
        <w:rPr>
          <w:sz w:val="28"/>
          <w:szCs w:val="28"/>
        </w:rPr>
        <w:t>номер расчетного документа, число, месяц, год его выписки. Число указывается цифрами, месяц — прописью, год — цифрами. На расчетных документах, заполняемых средствами вычислительной техники, допускается обозначение месяца цифрами;</w:t>
      </w:r>
    </w:p>
    <w:p w:rsidR="00BD23EF" w:rsidRPr="00BA3B3D" w:rsidRDefault="00BD23EF" w:rsidP="00BA3B3D">
      <w:pPr>
        <w:spacing w:line="360" w:lineRule="auto"/>
        <w:ind w:firstLine="709"/>
        <w:jc w:val="both"/>
        <w:rPr>
          <w:sz w:val="28"/>
          <w:szCs w:val="28"/>
        </w:rPr>
      </w:pPr>
      <w:r w:rsidRPr="00BA3B3D">
        <w:rPr>
          <w:sz w:val="28"/>
          <w:szCs w:val="28"/>
        </w:rPr>
        <w:t>вид платежа;</w:t>
      </w:r>
    </w:p>
    <w:p w:rsidR="00BD23EF" w:rsidRPr="00BA3B3D" w:rsidRDefault="00BD23EF" w:rsidP="00BA3B3D">
      <w:pPr>
        <w:spacing w:line="360" w:lineRule="auto"/>
        <w:ind w:firstLine="709"/>
        <w:jc w:val="both"/>
        <w:rPr>
          <w:sz w:val="28"/>
          <w:szCs w:val="28"/>
        </w:rPr>
      </w:pPr>
      <w:r w:rsidRPr="00BA3B3D">
        <w:rPr>
          <w:sz w:val="28"/>
          <w:szCs w:val="28"/>
        </w:rPr>
        <w:t>наименование плательщика, номер его счета, идентификационный номер налогоплательщика (ИНН);</w:t>
      </w:r>
    </w:p>
    <w:p w:rsidR="00BD23EF" w:rsidRPr="00BA3B3D" w:rsidRDefault="00BD23EF" w:rsidP="00BA3B3D">
      <w:pPr>
        <w:spacing w:line="360" w:lineRule="auto"/>
        <w:ind w:firstLine="709"/>
        <w:jc w:val="both"/>
        <w:rPr>
          <w:sz w:val="28"/>
          <w:szCs w:val="28"/>
        </w:rPr>
      </w:pPr>
      <w:r w:rsidRPr="00BA3B3D">
        <w:rPr>
          <w:sz w:val="28"/>
          <w:szCs w:val="28"/>
        </w:rPr>
        <w:t>наименование и местонахождение банка плательщика, его банковский идентификационный код (БИК), номер корреспондентского счета или субсчета;</w:t>
      </w:r>
    </w:p>
    <w:p w:rsidR="00BD23EF" w:rsidRPr="00BA3B3D" w:rsidRDefault="00BD23EF" w:rsidP="00BA3B3D">
      <w:pPr>
        <w:spacing w:line="360" w:lineRule="auto"/>
        <w:ind w:firstLine="709"/>
        <w:jc w:val="both"/>
        <w:rPr>
          <w:sz w:val="28"/>
          <w:szCs w:val="28"/>
        </w:rPr>
      </w:pPr>
      <w:r w:rsidRPr="00BA3B3D">
        <w:rPr>
          <w:sz w:val="28"/>
          <w:szCs w:val="28"/>
        </w:rPr>
        <w:t>наименование получателя средств, номер его счета, идентификационный номер налогоплательщика (ИНН);</w:t>
      </w:r>
    </w:p>
    <w:p w:rsidR="00BD23EF" w:rsidRPr="00BA3B3D" w:rsidRDefault="00BD23EF" w:rsidP="00BA3B3D">
      <w:pPr>
        <w:spacing w:line="360" w:lineRule="auto"/>
        <w:ind w:firstLine="709"/>
        <w:jc w:val="both"/>
        <w:rPr>
          <w:sz w:val="28"/>
          <w:szCs w:val="28"/>
        </w:rPr>
      </w:pPr>
      <w:r w:rsidRPr="00BA3B3D">
        <w:rPr>
          <w:sz w:val="28"/>
          <w:szCs w:val="28"/>
        </w:rPr>
        <w:t>наименование и местонахождение банка получателя, его банковский идентификационный код (БИК), номер корреспондентского счета или субсчета;</w:t>
      </w:r>
    </w:p>
    <w:p w:rsidR="00BD23EF" w:rsidRPr="00BA3B3D" w:rsidRDefault="00BD23EF" w:rsidP="00BA3B3D">
      <w:pPr>
        <w:spacing w:line="360" w:lineRule="auto"/>
        <w:ind w:firstLine="709"/>
        <w:jc w:val="both"/>
        <w:rPr>
          <w:sz w:val="28"/>
          <w:szCs w:val="28"/>
        </w:rPr>
      </w:pPr>
      <w:r w:rsidRPr="00BA3B3D">
        <w:rPr>
          <w:sz w:val="28"/>
          <w:szCs w:val="28"/>
        </w:rPr>
        <w:t>назначение платежа. Налог, подлежащий уплате, выделяется в расчетном документе отдельной строкой (в противном случае должно быть указание на то, что налог не уплачивается;</w:t>
      </w:r>
    </w:p>
    <w:p w:rsidR="00BD23EF" w:rsidRPr="00BA3B3D" w:rsidRDefault="00BD23EF" w:rsidP="00BA3B3D">
      <w:pPr>
        <w:spacing w:line="360" w:lineRule="auto"/>
        <w:ind w:firstLine="709"/>
        <w:jc w:val="both"/>
        <w:rPr>
          <w:sz w:val="28"/>
          <w:szCs w:val="28"/>
        </w:rPr>
      </w:pPr>
      <w:r w:rsidRPr="00BA3B3D">
        <w:rPr>
          <w:sz w:val="28"/>
          <w:szCs w:val="28"/>
        </w:rPr>
        <w:t>сумму платежа, обозначенную цифрами и прописью;</w:t>
      </w:r>
    </w:p>
    <w:p w:rsidR="00BD23EF" w:rsidRPr="00BA3B3D" w:rsidRDefault="00BD23EF" w:rsidP="00BA3B3D">
      <w:pPr>
        <w:spacing w:line="360" w:lineRule="auto"/>
        <w:ind w:firstLine="709"/>
        <w:jc w:val="both"/>
        <w:rPr>
          <w:sz w:val="28"/>
          <w:szCs w:val="28"/>
        </w:rPr>
      </w:pPr>
      <w:r w:rsidRPr="00BA3B3D">
        <w:rPr>
          <w:sz w:val="28"/>
          <w:szCs w:val="28"/>
        </w:rPr>
        <w:t>очередность платежа;</w:t>
      </w:r>
    </w:p>
    <w:p w:rsidR="00BD23EF" w:rsidRPr="00BA3B3D" w:rsidRDefault="00BD23EF" w:rsidP="00BA3B3D">
      <w:pPr>
        <w:spacing w:line="360" w:lineRule="auto"/>
        <w:ind w:firstLine="709"/>
        <w:jc w:val="both"/>
        <w:rPr>
          <w:sz w:val="28"/>
          <w:szCs w:val="28"/>
        </w:rPr>
      </w:pPr>
      <w:r w:rsidRPr="00BA3B3D">
        <w:rPr>
          <w:sz w:val="28"/>
          <w:szCs w:val="28"/>
        </w:rPr>
        <w:t>вид операции в соответствии с «Перечнем условных обозначений (шифров) документов, проводимых по счетам в банках»;</w:t>
      </w:r>
    </w:p>
    <w:p w:rsidR="00BD23EF" w:rsidRPr="00BA3B3D" w:rsidRDefault="00BD23EF" w:rsidP="00BA3B3D">
      <w:pPr>
        <w:spacing w:line="360" w:lineRule="auto"/>
        <w:ind w:firstLine="709"/>
        <w:jc w:val="both"/>
        <w:rPr>
          <w:sz w:val="28"/>
          <w:szCs w:val="28"/>
        </w:rPr>
      </w:pPr>
      <w:r w:rsidRPr="00BA3B3D">
        <w:rPr>
          <w:sz w:val="28"/>
          <w:szCs w:val="28"/>
        </w:rPr>
        <w:t>подписи (подпись) уполномоченных лиц (лица) и оттиск печати (в установленных случаях);</w:t>
      </w:r>
    </w:p>
    <w:p w:rsidR="00BD23EF" w:rsidRPr="00BA3B3D" w:rsidRDefault="00BD23EF" w:rsidP="00BA3B3D">
      <w:pPr>
        <w:spacing w:line="360" w:lineRule="auto"/>
        <w:ind w:firstLine="709"/>
        <w:jc w:val="both"/>
        <w:rPr>
          <w:sz w:val="28"/>
          <w:szCs w:val="28"/>
        </w:rPr>
      </w:pPr>
      <w:r w:rsidRPr="00BA3B3D">
        <w:rPr>
          <w:sz w:val="28"/>
          <w:szCs w:val="28"/>
        </w:rPr>
        <w:t>на первом экземпляре расчетного документа (кроме чека) — подписи руководителя и главного бухгалтера предприятия, независимо от способа изготовления расчетного документа, на первом экземпляре поручения проставляется также оттиск гербовой печати.</w:t>
      </w:r>
    </w:p>
    <w:p w:rsidR="00BD23EF" w:rsidRPr="00BA3B3D" w:rsidRDefault="00BD23EF" w:rsidP="00BA3B3D">
      <w:pPr>
        <w:spacing w:line="360" w:lineRule="auto"/>
        <w:ind w:firstLine="709"/>
        <w:jc w:val="both"/>
        <w:rPr>
          <w:sz w:val="28"/>
          <w:szCs w:val="28"/>
        </w:rPr>
      </w:pPr>
      <w:r w:rsidRPr="00BA3B3D">
        <w:rPr>
          <w:sz w:val="28"/>
          <w:szCs w:val="28"/>
        </w:rPr>
        <w:t>Из изложенного следует вывод, что организация в зависимости от характера операции, требований нормативных активов, а также методических указаний по бухгалтерскому учету и технологии обработки учетной информации вправе включать в документ дополнительные реквизиты.</w:t>
      </w:r>
    </w:p>
    <w:p w:rsidR="00BD23EF" w:rsidRPr="00BA3B3D" w:rsidRDefault="00BD23EF" w:rsidP="00BA3B3D">
      <w:pPr>
        <w:spacing w:line="360" w:lineRule="auto"/>
        <w:ind w:firstLine="709"/>
        <w:jc w:val="both"/>
        <w:rPr>
          <w:sz w:val="28"/>
          <w:szCs w:val="28"/>
        </w:rPr>
      </w:pPr>
      <w:r w:rsidRPr="00BA3B3D">
        <w:rPr>
          <w:sz w:val="28"/>
          <w:szCs w:val="28"/>
        </w:rPr>
        <w:t>Исключением из данного правила является то, что указанная выше норма не распространяется на кассовые документы.</w:t>
      </w:r>
    </w:p>
    <w:p w:rsidR="00BD23EF" w:rsidRPr="00BA3B3D" w:rsidRDefault="00BD23EF" w:rsidP="00BA3B3D">
      <w:pPr>
        <w:spacing w:line="360" w:lineRule="auto"/>
        <w:ind w:firstLine="709"/>
        <w:jc w:val="both"/>
        <w:rPr>
          <w:sz w:val="28"/>
          <w:szCs w:val="28"/>
        </w:rPr>
      </w:pPr>
      <w:r w:rsidRPr="00BA3B3D">
        <w:rPr>
          <w:sz w:val="28"/>
          <w:szCs w:val="28"/>
        </w:rPr>
        <w:t>Все реквизиты, относящиеся к обязательным по перечню, утвержденным Госкомстатом России, не подлежат исключению или изменению.</w:t>
      </w:r>
    </w:p>
    <w:p w:rsidR="00BD23EF" w:rsidRPr="00BA3B3D" w:rsidRDefault="00BD23EF" w:rsidP="00BA3B3D">
      <w:pPr>
        <w:spacing w:line="360" w:lineRule="auto"/>
        <w:ind w:firstLine="709"/>
        <w:jc w:val="both"/>
        <w:rPr>
          <w:sz w:val="28"/>
          <w:szCs w:val="28"/>
        </w:rPr>
      </w:pPr>
      <w:r w:rsidRPr="00BA3B3D">
        <w:rPr>
          <w:sz w:val="28"/>
          <w:szCs w:val="28"/>
        </w:rPr>
        <w:t>В том случае, когда по какому-либо факту хозяйственной деятельности не предусмотрены унифицированные формы первичной учетной документации, то организация имеет право сама разработать такой документ. Эта процедура должна быть оформлена в соответствующем организационно-распорядительным документе, например, в приказе по учетной политике.</w:t>
      </w:r>
    </w:p>
    <w:p w:rsidR="00BD23EF" w:rsidRPr="00BA3B3D" w:rsidRDefault="00BD23EF" w:rsidP="00BA3B3D">
      <w:pPr>
        <w:spacing w:line="360" w:lineRule="auto"/>
        <w:ind w:firstLine="709"/>
        <w:jc w:val="both"/>
        <w:rPr>
          <w:sz w:val="28"/>
          <w:szCs w:val="28"/>
        </w:rPr>
      </w:pPr>
      <w:r w:rsidRPr="00BA3B3D">
        <w:rPr>
          <w:sz w:val="28"/>
          <w:szCs w:val="28"/>
        </w:rPr>
        <w:t>В зависимости от места расположения тех или иных реквизитов в документах, форма последних может быть:</w:t>
      </w:r>
    </w:p>
    <w:p w:rsidR="00BD23EF" w:rsidRPr="00BA3B3D" w:rsidRDefault="00BD23EF" w:rsidP="00BA3B3D">
      <w:pPr>
        <w:spacing w:line="360" w:lineRule="auto"/>
        <w:ind w:firstLine="709"/>
        <w:jc w:val="both"/>
        <w:rPr>
          <w:sz w:val="28"/>
          <w:szCs w:val="28"/>
        </w:rPr>
      </w:pPr>
      <w:r w:rsidRPr="00BA3B3D">
        <w:rPr>
          <w:sz w:val="28"/>
          <w:szCs w:val="28"/>
        </w:rPr>
        <w:t>зональной;</w:t>
      </w:r>
    </w:p>
    <w:p w:rsidR="00BD23EF" w:rsidRPr="00BA3B3D" w:rsidRDefault="00BD23EF" w:rsidP="00BA3B3D">
      <w:pPr>
        <w:spacing w:line="360" w:lineRule="auto"/>
        <w:ind w:firstLine="709"/>
        <w:jc w:val="both"/>
        <w:rPr>
          <w:sz w:val="28"/>
          <w:szCs w:val="28"/>
        </w:rPr>
      </w:pPr>
      <w:r w:rsidRPr="00BA3B3D">
        <w:rPr>
          <w:sz w:val="28"/>
          <w:szCs w:val="28"/>
        </w:rPr>
        <w:t>анкетной;</w:t>
      </w:r>
    </w:p>
    <w:p w:rsidR="00BD23EF" w:rsidRPr="00BA3B3D" w:rsidRDefault="00BD23EF" w:rsidP="00BA3B3D">
      <w:pPr>
        <w:spacing w:line="360" w:lineRule="auto"/>
        <w:ind w:firstLine="709"/>
        <w:jc w:val="both"/>
        <w:rPr>
          <w:sz w:val="28"/>
          <w:szCs w:val="28"/>
        </w:rPr>
      </w:pPr>
      <w:r w:rsidRPr="00BA3B3D">
        <w:rPr>
          <w:sz w:val="28"/>
          <w:szCs w:val="28"/>
        </w:rPr>
        <w:t>табельной;</w:t>
      </w:r>
    </w:p>
    <w:p w:rsidR="00BD23EF" w:rsidRPr="00BA3B3D" w:rsidRDefault="00BD23EF" w:rsidP="00BA3B3D">
      <w:pPr>
        <w:spacing w:line="360" w:lineRule="auto"/>
        <w:ind w:firstLine="709"/>
        <w:jc w:val="both"/>
        <w:rPr>
          <w:sz w:val="28"/>
          <w:szCs w:val="28"/>
        </w:rPr>
      </w:pPr>
      <w:r w:rsidRPr="00BA3B3D">
        <w:rPr>
          <w:sz w:val="28"/>
          <w:szCs w:val="28"/>
        </w:rPr>
        <w:t>комбинированной.</w:t>
      </w:r>
    </w:p>
    <w:p w:rsidR="00BD23EF" w:rsidRPr="00BA3B3D" w:rsidRDefault="00BD23EF" w:rsidP="00BA3B3D">
      <w:pPr>
        <w:spacing w:line="360" w:lineRule="auto"/>
        <w:ind w:firstLine="709"/>
        <w:jc w:val="both"/>
        <w:rPr>
          <w:sz w:val="28"/>
          <w:szCs w:val="28"/>
        </w:rPr>
      </w:pPr>
      <w:r w:rsidRPr="00BA3B3D">
        <w:rPr>
          <w:sz w:val="28"/>
          <w:szCs w:val="28"/>
        </w:rPr>
        <w:t>Зональная форма документов наиболее распространенная. Документ при построении по данной форме разграфлен на отдельные зоны. Каждый реквизит размещается в своей зоне, которая является постоянной для данного типа документов, что облегчает работу с ними непосредственного исполнителя.</w:t>
      </w:r>
    </w:p>
    <w:p w:rsidR="00BD23EF" w:rsidRPr="00BA3B3D" w:rsidRDefault="00BD23EF" w:rsidP="00BA3B3D">
      <w:pPr>
        <w:spacing w:line="360" w:lineRule="auto"/>
        <w:ind w:firstLine="709"/>
        <w:jc w:val="both"/>
        <w:rPr>
          <w:sz w:val="28"/>
          <w:szCs w:val="28"/>
        </w:rPr>
      </w:pPr>
      <w:r w:rsidRPr="00BA3B3D">
        <w:rPr>
          <w:sz w:val="28"/>
          <w:szCs w:val="28"/>
        </w:rPr>
        <w:t>Анкетная форма предусматривает размещение названия реквизитов в левой стороне документа, а заполнение их — один под другим, т. е. сверху вниз.</w:t>
      </w:r>
    </w:p>
    <w:p w:rsidR="00BD23EF" w:rsidRPr="00BA3B3D" w:rsidRDefault="00BD23EF" w:rsidP="00BA3B3D">
      <w:pPr>
        <w:spacing w:line="360" w:lineRule="auto"/>
        <w:ind w:firstLine="709"/>
        <w:jc w:val="both"/>
        <w:rPr>
          <w:sz w:val="28"/>
          <w:szCs w:val="28"/>
        </w:rPr>
      </w:pPr>
      <w:r w:rsidRPr="00BA3B3D">
        <w:rPr>
          <w:sz w:val="28"/>
          <w:szCs w:val="28"/>
        </w:rPr>
        <w:t>Документ в табельной форме есть продолжение зональной формы. В нем (например, расчетно-платежная ведомость) реквизиты расположены по вертикали и горизонтали с выделением для каждой группы нескольких строк, образующих самостоятельную таблицу (матрицу).</w:t>
      </w:r>
    </w:p>
    <w:p w:rsidR="00BD23EF" w:rsidRPr="00BA3B3D" w:rsidRDefault="00BD23EF" w:rsidP="00BA3B3D">
      <w:pPr>
        <w:spacing w:line="360" w:lineRule="auto"/>
        <w:ind w:firstLine="709"/>
        <w:jc w:val="both"/>
        <w:rPr>
          <w:sz w:val="28"/>
          <w:szCs w:val="28"/>
        </w:rPr>
      </w:pPr>
      <w:r w:rsidRPr="00BA3B3D">
        <w:rPr>
          <w:sz w:val="28"/>
          <w:szCs w:val="28"/>
        </w:rPr>
        <w:t>Документ, представленный в комбинированной форме, сочетает в себе признаки построения ранее рассмотренных форм — зональной и анкетной, анкетной и табельной.</w:t>
      </w:r>
    </w:p>
    <w:p w:rsidR="00BD23EF" w:rsidRPr="00BA3B3D" w:rsidRDefault="00BD23EF" w:rsidP="00BA3B3D">
      <w:pPr>
        <w:spacing w:line="360" w:lineRule="auto"/>
        <w:ind w:firstLine="709"/>
        <w:jc w:val="both"/>
        <w:rPr>
          <w:sz w:val="28"/>
          <w:szCs w:val="28"/>
        </w:rPr>
      </w:pPr>
      <w:r w:rsidRPr="00BA3B3D">
        <w:rPr>
          <w:sz w:val="28"/>
          <w:szCs w:val="28"/>
        </w:rPr>
        <w:t>Для- исключения повторного использования документов ряд документов подлежит гашению штампом «Получено» или «Оплачено» с указанием даты (числа, месяца, года). Это относится в первую очередь к денежным документам, приложенным к приходным и расходным кассовым ордерам.</w:t>
      </w:r>
    </w:p>
    <w:p w:rsidR="00BD23EF" w:rsidRPr="00BA3B3D" w:rsidRDefault="00BD23EF" w:rsidP="00BA3B3D">
      <w:pPr>
        <w:spacing w:line="360" w:lineRule="auto"/>
        <w:ind w:firstLine="709"/>
        <w:jc w:val="both"/>
        <w:rPr>
          <w:sz w:val="28"/>
          <w:szCs w:val="28"/>
        </w:rPr>
      </w:pPr>
      <w:r w:rsidRPr="00BA3B3D">
        <w:rPr>
          <w:sz w:val="28"/>
          <w:szCs w:val="28"/>
        </w:rPr>
        <w:t>Другие обработанные первичные документы должны иметь отметку, исключающую возможность их повторного использования: при ручной обработке — дату записи в учетный регистр, а в условиях автоматизированного учета — оттиска штампа (указание кода) работника, ответственного за обработку соответствующего документа.</w:t>
      </w:r>
    </w:p>
    <w:p w:rsidR="00BD23EF" w:rsidRPr="00BA3B3D" w:rsidRDefault="00BD23EF" w:rsidP="00BA3B3D">
      <w:pPr>
        <w:spacing w:line="360" w:lineRule="auto"/>
        <w:ind w:firstLine="709"/>
        <w:jc w:val="both"/>
        <w:rPr>
          <w:sz w:val="28"/>
          <w:szCs w:val="28"/>
        </w:rPr>
      </w:pPr>
      <w:r w:rsidRPr="00BA3B3D">
        <w:rPr>
          <w:sz w:val="28"/>
          <w:szCs w:val="28"/>
        </w:rPr>
        <w:t>Нередко в целях исключения повторной записи в текущем учете на документе делается надпись или оттиск «К записи № ... приложение ... листов, дата ... 2006 г.». В порядке, установленном законодательством, допускается ряд документов относить к бланкам строгой отчетности. Последние должны быть пронумерованы и храниться обособленно (чековые книжки и т. п.).</w:t>
      </w:r>
    </w:p>
    <w:p w:rsidR="00BD23EF" w:rsidRPr="00BA3B3D" w:rsidRDefault="00BD23EF" w:rsidP="00BA3B3D">
      <w:pPr>
        <w:spacing w:line="360" w:lineRule="auto"/>
        <w:ind w:firstLine="709"/>
        <w:jc w:val="both"/>
        <w:rPr>
          <w:sz w:val="28"/>
          <w:szCs w:val="28"/>
        </w:rPr>
      </w:pPr>
      <w:r w:rsidRPr="00BA3B3D">
        <w:rPr>
          <w:sz w:val="28"/>
          <w:szCs w:val="28"/>
        </w:rPr>
        <w:t>Свободные строки в первичных документах подлежат обязательному прочерку.</w:t>
      </w:r>
    </w:p>
    <w:p w:rsidR="00BD23EF" w:rsidRPr="00BA3B3D" w:rsidRDefault="00BD23EF" w:rsidP="00BA3B3D">
      <w:pPr>
        <w:spacing w:line="360" w:lineRule="auto"/>
        <w:ind w:firstLine="709"/>
        <w:jc w:val="both"/>
        <w:rPr>
          <w:sz w:val="28"/>
          <w:szCs w:val="28"/>
        </w:rPr>
      </w:pPr>
      <w:r w:rsidRPr="00BA3B3D">
        <w:rPr>
          <w:sz w:val="28"/>
          <w:szCs w:val="28"/>
        </w:rPr>
        <w:t>Указание в документе необходимых реквизитов принято называть составлением документа.</w:t>
      </w:r>
    </w:p>
    <w:p w:rsidR="00BD23EF" w:rsidRPr="00BA3B3D" w:rsidRDefault="00BD23EF" w:rsidP="00BA3B3D">
      <w:pPr>
        <w:spacing w:line="360" w:lineRule="auto"/>
        <w:ind w:firstLine="709"/>
        <w:jc w:val="both"/>
        <w:rPr>
          <w:sz w:val="28"/>
          <w:szCs w:val="28"/>
        </w:rPr>
      </w:pPr>
      <w:r w:rsidRPr="00BA3B3D">
        <w:rPr>
          <w:sz w:val="28"/>
          <w:szCs w:val="28"/>
        </w:rPr>
        <w:t>Юридическую силу документ приобретает при наличии в нем не только соответствующих реквизитов, но и необходимых разрешительных подписей, резолюций, печатей и штампов в зависимости от назначения документа. Исполнение этих условий предопределяет его оформление.</w:t>
      </w:r>
    </w:p>
    <w:p w:rsidR="00BD23EF" w:rsidRPr="00BA3B3D" w:rsidRDefault="00BD23EF" w:rsidP="00BA3B3D">
      <w:pPr>
        <w:spacing w:line="360" w:lineRule="auto"/>
        <w:ind w:firstLine="709"/>
        <w:jc w:val="both"/>
        <w:rPr>
          <w:sz w:val="28"/>
          <w:szCs w:val="28"/>
        </w:rPr>
      </w:pPr>
      <w:r w:rsidRPr="00BA3B3D">
        <w:rPr>
          <w:sz w:val="28"/>
          <w:szCs w:val="28"/>
        </w:rPr>
        <w:t>Для бухгалтера, получившего документ, на данном этапе главное состоит в установлении не столько наличия в нем обязательных реквизитов, сколько в подтверждении законности отраженного в нем факта хозяйственной жизни и в оценке уровня влияния на конечные результаты деятельности организации. Проводятся технические процедуры по подтверждению правильности арифметических вычислений и подсчетов. После этого производится расценка (таксировка) документов.</w:t>
      </w:r>
    </w:p>
    <w:p w:rsidR="00BD23EF" w:rsidRPr="00BA3B3D" w:rsidRDefault="00BD23EF" w:rsidP="00BA3B3D">
      <w:pPr>
        <w:spacing w:line="360" w:lineRule="auto"/>
        <w:ind w:firstLine="709"/>
        <w:jc w:val="both"/>
        <w:rPr>
          <w:sz w:val="28"/>
          <w:szCs w:val="28"/>
        </w:rPr>
      </w:pPr>
      <w:r w:rsidRPr="00BA3B3D">
        <w:rPr>
          <w:sz w:val="28"/>
          <w:szCs w:val="28"/>
        </w:rPr>
        <w:t>Последняя процедура при обработке документов предусматривает установление корреспонденции счетов исходя из содержания экономического события.</w:t>
      </w:r>
    </w:p>
    <w:p w:rsidR="00BD23EF" w:rsidRPr="00BA3B3D" w:rsidRDefault="00BD23EF" w:rsidP="00BA3B3D">
      <w:pPr>
        <w:spacing w:line="360" w:lineRule="auto"/>
        <w:ind w:firstLine="709"/>
        <w:jc w:val="both"/>
        <w:rPr>
          <w:sz w:val="28"/>
          <w:szCs w:val="28"/>
        </w:rPr>
      </w:pPr>
      <w:r w:rsidRPr="00BA3B3D">
        <w:rPr>
          <w:sz w:val="28"/>
          <w:szCs w:val="28"/>
        </w:rPr>
        <w:t>Составленный с учетом этих требований, документ должен быть зарегистрирован в соответствующем журнале с подписью лица, утвержденной в установленном порядке. Например, выписанную доверенность следует зарегистрировать в Журнале учета выданных доверенностей, подтвердив подписью лица, на имя которого она выписана.</w:t>
      </w:r>
    </w:p>
    <w:p w:rsidR="00BD23EF" w:rsidRPr="00BA3B3D" w:rsidRDefault="009223A0" w:rsidP="00BA3B3D">
      <w:pPr>
        <w:spacing w:line="360" w:lineRule="auto"/>
        <w:ind w:firstLine="709"/>
        <w:jc w:val="both"/>
        <w:rPr>
          <w:sz w:val="28"/>
          <w:szCs w:val="28"/>
        </w:rPr>
      </w:pPr>
      <w:r>
        <w:rPr>
          <w:noProof/>
        </w:rPr>
        <w:pict>
          <v:line id="_x0000_s1026" style="position:absolute;left:0;text-align:left;z-index:251656704;mso-position-horizontal-relative:margin" from="-74.9pt,430.55pt" to="-74.9pt,524.5pt" o:allowincell="f" strokeweight="1.8pt">
            <w10:wrap anchorx="margin"/>
          </v:line>
        </w:pict>
      </w:r>
      <w:r w:rsidR="00BD23EF" w:rsidRPr="00BA3B3D">
        <w:rPr>
          <w:sz w:val="28"/>
          <w:szCs w:val="28"/>
        </w:rPr>
        <w:t>В дальнейшем «жизненный» цикл каждого документа заканчивается хранением в бухгалтерии с последующей сдачей в архив организации.</w:t>
      </w:r>
    </w:p>
    <w:p w:rsidR="00BD23EF" w:rsidRPr="00BA3B3D" w:rsidRDefault="00BD23EF" w:rsidP="00BA3B3D">
      <w:pPr>
        <w:spacing w:line="360" w:lineRule="auto"/>
        <w:ind w:firstLine="709"/>
        <w:jc w:val="both"/>
        <w:rPr>
          <w:sz w:val="28"/>
          <w:szCs w:val="28"/>
        </w:rPr>
      </w:pPr>
      <w:r w:rsidRPr="00BA3B3D">
        <w:rPr>
          <w:sz w:val="28"/>
          <w:szCs w:val="28"/>
        </w:rPr>
        <w:t>Записи в первичных учетных документах допускается производить чернилами, химическим карандашом, пастой шариковых ручек, при помощи пишущих машин, средств механизации. Возможно их заполнение и другими средствами при условии, что они обеспечивают сохранность этих записей в течение времени, установленного для их хранения в архиве.</w:t>
      </w:r>
    </w:p>
    <w:p w:rsidR="00BD23EF" w:rsidRPr="00BA3B3D" w:rsidRDefault="00BD23EF" w:rsidP="00BA3B3D">
      <w:pPr>
        <w:spacing w:line="360" w:lineRule="auto"/>
        <w:ind w:firstLine="709"/>
        <w:jc w:val="both"/>
        <w:rPr>
          <w:sz w:val="28"/>
          <w:szCs w:val="28"/>
        </w:rPr>
      </w:pPr>
      <w:r w:rsidRPr="00BA3B3D">
        <w:rPr>
          <w:sz w:val="28"/>
          <w:szCs w:val="28"/>
        </w:rPr>
        <w:t>В дореволюционной России запись в документах и книгах допускалась только чернилами черного цвета.</w:t>
      </w:r>
    </w:p>
    <w:p w:rsidR="00BD23EF" w:rsidRPr="00BA3B3D" w:rsidRDefault="00BD23EF" w:rsidP="00BA3B3D">
      <w:pPr>
        <w:spacing w:line="360" w:lineRule="auto"/>
        <w:ind w:firstLine="709"/>
        <w:jc w:val="both"/>
        <w:rPr>
          <w:sz w:val="28"/>
          <w:szCs w:val="28"/>
        </w:rPr>
      </w:pPr>
      <w:r w:rsidRPr="00BA3B3D">
        <w:rPr>
          <w:sz w:val="28"/>
          <w:szCs w:val="28"/>
        </w:rPr>
        <w:t>Автоматизация учетных работ ставит свои проблемы при формировании первичных документов. Их перечень определяет:</w:t>
      </w:r>
    </w:p>
    <w:p w:rsidR="00BD23EF" w:rsidRPr="00BA3B3D" w:rsidRDefault="00BD23EF" w:rsidP="00BA3B3D">
      <w:pPr>
        <w:spacing w:line="360" w:lineRule="auto"/>
        <w:ind w:firstLine="709"/>
        <w:jc w:val="both"/>
        <w:rPr>
          <w:sz w:val="28"/>
          <w:szCs w:val="28"/>
        </w:rPr>
      </w:pPr>
      <w:r w:rsidRPr="00BA3B3D">
        <w:rPr>
          <w:sz w:val="28"/>
          <w:szCs w:val="28"/>
        </w:rPr>
        <w:t>понятие документа;</w:t>
      </w:r>
    </w:p>
    <w:p w:rsidR="00BD23EF" w:rsidRPr="00BA3B3D" w:rsidRDefault="00BD23EF" w:rsidP="00BA3B3D">
      <w:pPr>
        <w:spacing w:line="360" w:lineRule="auto"/>
        <w:ind w:firstLine="709"/>
        <w:jc w:val="both"/>
        <w:rPr>
          <w:sz w:val="28"/>
          <w:szCs w:val="28"/>
        </w:rPr>
      </w:pPr>
      <w:r w:rsidRPr="00BA3B3D">
        <w:rPr>
          <w:sz w:val="28"/>
          <w:szCs w:val="28"/>
        </w:rPr>
        <w:t>выбор критерия придания юридической силы машинным документам;</w:t>
      </w:r>
    </w:p>
    <w:p w:rsidR="00BD23EF" w:rsidRPr="00BA3B3D" w:rsidRDefault="00BD23EF" w:rsidP="00BA3B3D">
      <w:pPr>
        <w:spacing w:line="360" w:lineRule="auto"/>
        <w:ind w:firstLine="709"/>
        <w:jc w:val="both"/>
        <w:rPr>
          <w:sz w:val="28"/>
          <w:szCs w:val="28"/>
        </w:rPr>
      </w:pPr>
      <w:r w:rsidRPr="00BA3B3D">
        <w:rPr>
          <w:sz w:val="28"/>
          <w:szCs w:val="28"/>
        </w:rPr>
        <w:t>регламентация координирования документов;</w:t>
      </w:r>
    </w:p>
    <w:p w:rsidR="00BD23EF" w:rsidRPr="00BA3B3D" w:rsidRDefault="00BD23EF" w:rsidP="00BA3B3D">
      <w:pPr>
        <w:spacing w:line="360" w:lineRule="auto"/>
        <w:ind w:firstLine="709"/>
        <w:jc w:val="both"/>
        <w:rPr>
          <w:sz w:val="28"/>
          <w:szCs w:val="28"/>
        </w:rPr>
      </w:pPr>
      <w:r w:rsidRPr="00BA3B3D">
        <w:rPr>
          <w:sz w:val="28"/>
          <w:szCs w:val="28"/>
        </w:rPr>
        <w:t>регламентация технологии машинной обработки;</w:t>
      </w:r>
    </w:p>
    <w:p w:rsidR="00BD23EF" w:rsidRPr="00BA3B3D" w:rsidRDefault="00BD23EF" w:rsidP="00BA3B3D">
      <w:pPr>
        <w:spacing w:line="360" w:lineRule="auto"/>
        <w:ind w:firstLine="709"/>
        <w:jc w:val="both"/>
        <w:rPr>
          <w:sz w:val="28"/>
          <w:szCs w:val="28"/>
        </w:rPr>
      </w:pPr>
      <w:r w:rsidRPr="00BA3B3D">
        <w:rPr>
          <w:sz w:val="28"/>
          <w:szCs w:val="28"/>
        </w:rPr>
        <w:t>выбор технологии обмена данными между автоматизированными системами, в функции которых входит сбор и обработка экономической информации;</w:t>
      </w:r>
    </w:p>
    <w:p w:rsidR="00BD23EF" w:rsidRPr="00BA3B3D" w:rsidRDefault="00BD23EF" w:rsidP="00BA3B3D">
      <w:pPr>
        <w:spacing w:line="360" w:lineRule="auto"/>
        <w:ind w:firstLine="709"/>
        <w:jc w:val="both"/>
        <w:rPr>
          <w:sz w:val="28"/>
          <w:szCs w:val="28"/>
        </w:rPr>
      </w:pPr>
      <w:r w:rsidRPr="00BA3B3D">
        <w:rPr>
          <w:sz w:val="28"/>
          <w:szCs w:val="28"/>
        </w:rPr>
        <w:t>критерии отбора способов закрепления персональной ответственности за достоверность вводимой информации и результатов ее обработки;</w:t>
      </w:r>
    </w:p>
    <w:p w:rsidR="00BD23EF" w:rsidRPr="00BA3B3D" w:rsidRDefault="00BD23EF" w:rsidP="00BA3B3D">
      <w:pPr>
        <w:spacing w:line="360" w:lineRule="auto"/>
        <w:ind w:firstLine="709"/>
        <w:jc w:val="both"/>
        <w:rPr>
          <w:sz w:val="28"/>
          <w:szCs w:val="28"/>
        </w:rPr>
      </w:pPr>
      <w:r w:rsidRPr="00BA3B3D">
        <w:rPr>
          <w:sz w:val="28"/>
          <w:szCs w:val="28"/>
        </w:rPr>
        <w:t>установление способов защиты от несанкционированного доступа к базе данных, хранящихся в памяти ЭВМ;</w:t>
      </w:r>
    </w:p>
    <w:p w:rsidR="00BD23EF" w:rsidRPr="00BA3B3D" w:rsidRDefault="00BD23EF" w:rsidP="00BA3B3D">
      <w:pPr>
        <w:spacing w:line="360" w:lineRule="auto"/>
        <w:ind w:firstLine="709"/>
        <w:jc w:val="both"/>
        <w:rPr>
          <w:sz w:val="28"/>
          <w:szCs w:val="28"/>
        </w:rPr>
      </w:pPr>
      <w:r w:rsidRPr="00BA3B3D">
        <w:rPr>
          <w:sz w:val="28"/>
          <w:szCs w:val="28"/>
        </w:rPr>
        <w:t>способы исправления ошибочных записей;</w:t>
      </w:r>
    </w:p>
    <w:p w:rsidR="00BD23EF" w:rsidRPr="00BA3B3D" w:rsidRDefault="00BD23EF" w:rsidP="00BA3B3D">
      <w:pPr>
        <w:spacing w:line="360" w:lineRule="auto"/>
        <w:ind w:firstLine="709"/>
        <w:jc w:val="both"/>
        <w:rPr>
          <w:sz w:val="28"/>
          <w:szCs w:val="28"/>
        </w:rPr>
      </w:pPr>
      <w:r w:rsidRPr="00BA3B3D">
        <w:rPr>
          <w:sz w:val="28"/>
          <w:szCs w:val="28"/>
        </w:rPr>
        <w:t>возможность проверки достоверности данных органами внутреннего и внешнего контроля. Подготовленные на машинных носителях документы должны соответствовать ГОСТу 6.10.4-84 «Придание юридической силы документам на машинном носителе и машинограмме, создаваемым средствами вычислительной техники».</w:t>
      </w:r>
    </w:p>
    <w:p w:rsidR="00BD23EF" w:rsidRPr="00BA3B3D" w:rsidRDefault="00BD23EF" w:rsidP="00BA3B3D">
      <w:pPr>
        <w:spacing w:line="360" w:lineRule="auto"/>
        <w:ind w:firstLine="709"/>
        <w:jc w:val="both"/>
        <w:rPr>
          <w:sz w:val="28"/>
          <w:szCs w:val="28"/>
        </w:rPr>
      </w:pPr>
      <w:r w:rsidRPr="00BA3B3D">
        <w:rPr>
          <w:sz w:val="28"/>
          <w:szCs w:val="28"/>
        </w:rPr>
        <w:t xml:space="preserve">В условиях машинной обработки документ представлен в виде трех частей: адресной, предметной и </w:t>
      </w:r>
      <w:r w:rsidR="00373968" w:rsidRPr="00BA3B3D">
        <w:rPr>
          <w:sz w:val="28"/>
          <w:szCs w:val="28"/>
        </w:rPr>
        <w:t>оформительской</w:t>
      </w:r>
      <w:r w:rsidRPr="00BA3B3D">
        <w:rPr>
          <w:sz w:val="28"/>
          <w:szCs w:val="28"/>
        </w:rPr>
        <w:t>, а реквизиты, содержащиеся в нем, могут быть зафиксированы в виде кодов.</w:t>
      </w:r>
    </w:p>
    <w:p w:rsidR="00BD23EF" w:rsidRPr="00BA3B3D" w:rsidRDefault="00BD23EF" w:rsidP="00BA3B3D">
      <w:pPr>
        <w:spacing w:line="360" w:lineRule="auto"/>
        <w:ind w:firstLine="709"/>
        <w:jc w:val="both"/>
        <w:rPr>
          <w:sz w:val="28"/>
          <w:szCs w:val="28"/>
        </w:rPr>
      </w:pPr>
      <w:r w:rsidRPr="00BA3B3D">
        <w:rPr>
          <w:sz w:val="28"/>
          <w:szCs w:val="28"/>
        </w:rPr>
        <w:t>Адресная и оформительская части носят общий характер. Их реквизиты имеют соподчиненное значение.</w:t>
      </w:r>
    </w:p>
    <w:p w:rsidR="00BD23EF" w:rsidRPr="00BA3B3D" w:rsidRDefault="00BD23EF" w:rsidP="00BA3B3D">
      <w:pPr>
        <w:spacing w:line="360" w:lineRule="auto"/>
        <w:ind w:firstLine="709"/>
        <w:jc w:val="both"/>
        <w:rPr>
          <w:sz w:val="28"/>
          <w:szCs w:val="28"/>
        </w:rPr>
      </w:pPr>
      <w:r w:rsidRPr="00BA3B3D">
        <w:rPr>
          <w:sz w:val="28"/>
          <w:szCs w:val="28"/>
        </w:rPr>
        <w:t>Предметная часть содержит индекс «а», являющийся неотъемлемой</w:t>
      </w:r>
      <w:r w:rsidR="00373968" w:rsidRPr="00BA3B3D">
        <w:rPr>
          <w:sz w:val="28"/>
          <w:szCs w:val="28"/>
        </w:rPr>
        <w:t xml:space="preserve"> </w:t>
      </w:r>
      <w:r w:rsidRPr="00BA3B3D">
        <w:rPr>
          <w:sz w:val="28"/>
          <w:szCs w:val="28"/>
        </w:rPr>
        <w:t xml:space="preserve">частью универсального языка ЭВМ. Каждый индекс «а» характеризует </w:t>
      </w:r>
      <w:r w:rsidR="00373968" w:rsidRPr="00BA3B3D">
        <w:rPr>
          <w:sz w:val="28"/>
          <w:szCs w:val="28"/>
        </w:rPr>
        <w:t>признанный</w:t>
      </w:r>
      <w:r w:rsidRPr="00BA3B3D">
        <w:rPr>
          <w:sz w:val="28"/>
          <w:szCs w:val="28"/>
        </w:rPr>
        <w:t xml:space="preserve"> реквизит.</w:t>
      </w:r>
    </w:p>
    <w:p w:rsidR="00BD23EF" w:rsidRPr="00BA3B3D" w:rsidRDefault="00BD23EF" w:rsidP="00BA3B3D">
      <w:pPr>
        <w:spacing w:line="360" w:lineRule="auto"/>
        <w:ind w:firstLine="709"/>
        <w:jc w:val="both"/>
        <w:rPr>
          <w:sz w:val="28"/>
          <w:szCs w:val="28"/>
        </w:rPr>
      </w:pPr>
      <w:r w:rsidRPr="00BA3B3D">
        <w:rPr>
          <w:sz w:val="28"/>
          <w:szCs w:val="28"/>
        </w:rPr>
        <w:t xml:space="preserve">В универсальном языке для описания характеристики реквизитов используется нотация Бекуса, в которой для уточнения степени подчиненности </w:t>
      </w:r>
      <w:r w:rsidR="00373968" w:rsidRPr="00BA3B3D">
        <w:rPr>
          <w:sz w:val="28"/>
          <w:szCs w:val="28"/>
        </w:rPr>
        <w:t>признанных</w:t>
      </w:r>
      <w:r w:rsidRPr="00BA3B3D">
        <w:rPr>
          <w:sz w:val="28"/>
          <w:szCs w:val="28"/>
        </w:rPr>
        <w:t xml:space="preserve"> и содержа</w:t>
      </w:r>
      <w:r w:rsidR="00373968" w:rsidRPr="00BA3B3D">
        <w:rPr>
          <w:sz w:val="28"/>
          <w:szCs w:val="28"/>
        </w:rPr>
        <w:t>те</w:t>
      </w:r>
      <w:r w:rsidRPr="00BA3B3D">
        <w:rPr>
          <w:sz w:val="28"/>
          <w:szCs w:val="28"/>
        </w:rPr>
        <w:t>льных реквизитов используются знаки.</w:t>
      </w:r>
    </w:p>
    <w:p w:rsidR="00BD23EF" w:rsidRPr="00BA3B3D" w:rsidRDefault="00BD23EF" w:rsidP="00BA3B3D">
      <w:pPr>
        <w:spacing w:line="360" w:lineRule="auto"/>
        <w:ind w:firstLine="709"/>
        <w:jc w:val="both"/>
        <w:rPr>
          <w:sz w:val="28"/>
          <w:szCs w:val="28"/>
        </w:rPr>
      </w:pPr>
      <w:r w:rsidRPr="00BA3B3D">
        <w:rPr>
          <w:sz w:val="28"/>
          <w:szCs w:val="28"/>
        </w:rPr>
        <w:t>Среди машинных носителей информации применяются жесткие, лазерные и магнитооптические диски. Некоторое применение имеют еще системы, использующие накопи гели информации на магнитной ленте (стримеры).</w:t>
      </w:r>
    </w:p>
    <w:p w:rsidR="00BD23EF" w:rsidRPr="00BA3B3D" w:rsidRDefault="00BD23EF" w:rsidP="00BA3B3D">
      <w:pPr>
        <w:spacing w:line="360" w:lineRule="auto"/>
        <w:ind w:firstLine="709"/>
        <w:jc w:val="both"/>
        <w:rPr>
          <w:sz w:val="28"/>
          <w:szCs w:val="28"/>
        </w:rPr>
      </w:pPr>
      <w:r w:rsidRPr="00BA3B3D">
        <w:rPr>
          <w:sz w:val="28"/>
          <w:szCs w:val="28"/>
        </w:rPr>
        <w:t>Каждый из перечисленных носителей информации должен содержать отличительный знак, позволяющий однозначно толковать идентификацию лица, оформившего процедуру регистрации хозяйственной операции. Наличие данного знака может быть представлено в виде:</w:t>
      </w:r>
    </w:p>
    <w:p w:rsidR="00BD23EF" w:rsidRPr="00BA3B3D" w:rsidRDefault="00BD23EF" w:rsidP="00BA3B3D">
      <w:pPr>
        <w:spacing w:line="360" w:lineRule="auto"/>
        <w:ind w:firstLine="709"/>
        <w:jc w:val="both"/>
        <w:rPr>
          <w:sz w:val="28"/>
          <w:szCs w:val="28"/>
        </w:rPr>
      </w:pPr>
      <w:r w:rsidRPr="00BA3B3D">
        <w:rPr>
          <w:sz w:val="28"/>
          <w:szCs w:val="28"/>
        </w:rPr>
        <w:t>кода, набираемого исполнителем на клавиатуре компьютера;</w:t>
      </w:r>
    </w:p>
    <w:p w:rsidR="00BD23EF" w:rsidRPr="00BA3B3D" w:rsidRDefault="00BD23EF" w:rsidP="00BA3B3D">
      <w:pPr>
        <w:spacing w:line="360" w:lineRule="auto"/>
        <w:ind w:firstLine="709"/>
        <w:jc w:val="both"/>
        <w:rPr>
          <w:sz w:val="28"/>
          <w:szCs w:val="28"/>
        </w:rPr>
      </w:pPr>
      <w:r w:rsidRPr="00BA3B3D">
        <w:rPr>
          <w:sz w:val="28"/>
          <w:szCs w:val="28"/>
        </w:rPr>
        <w:t>строго индивидуализированного ключа или жетона, позволяющего однозначно определять должностное лицо, регистрирующее хозяйственную операцию;</w:t>
      </w:r>
    </w:p>
    <w:p w:rsidR="00BD23EF" w:rsidRPr="00BA3B3D" w:rsidRDefault="00BD23EF" w:rsidP="00BA3B3D">
      <w:pPr>
        <w:spacing w:line="360" w:lineRule="auto"/>
        <w:ind w:firstLine="709"/>
        <w:jc w:val="both"/>
        <w:rPr>
          <w:sz w:val="28"/>
          <w:szCs w:val="28"/>
        </w:rPr>
      </w:pPr>
      <w:r w:rsidRPr="00BA3B3D">
        <w:rPr>
          <w:sz w:val="28"/>
          <w:szCs w:val="28"/>
        </w:rPr>
        <w:t>заранее введенного в память ЭВМ факсимиле исполнителя, распознавание которого осуществляется на экране дисплея в определенной последовательности.</w:t>
      </w:r>
    </w:p>
    <w:p w:rsidR="00BD23EF" w:rsidRPr="00BA3B3D" w:rsidRDefault="00BD23EF" w:rsidP="00BA3B3D">
      <w:pPr>
        <w:spacing w:line="360" w:lineRule="auto"/>
        <w:ind w:firstLine="709"/>
        <w:jc w:val="both"/>
        <w:rPr>
          <w:sz w:val="28"/>
          <w:szCs w:val="28"/>
        </w:rPr>
      </w:pPr>
      <w:r w:rsidRPr="00BA3B3D">
        <w:rPr>
          <w:sz w:val="28"/>
          <w:szCs w:val="28"/>
        </w:rPr>
        <w:t>Все иные признаки, вводимые в машину, однозначно блокируют несанкционированный доступ в базу данных.</w:t>
      </w:r>
    </w:p>
    <w:p w:rsidR="00BD23EF" w:rsidRPr="00BA3B3D" w:rsidRDefault="00BD23EF" w:rsidP="00BA3B3D">
      <w:pPr>
        <w:spacing w:line="360" w:lineRule="auto"/>
        <w:ind w:firstLine="709"/>
        <w:jc w:val="both"/>
        <w:rPr>
          <w:sz w:val="28"/>
          <w:szCs w:val="28"/>
        </w:rPr>
      </w:pPr>
      <w:r w:rsidRPr="00BA3B3D">
        <w:rPr>
          <w:sz w:val="28"/>
          <w:szCs w:val="28"/>
        </w:rPr>
        <w:t xml:space="preserve">Помимо данного ограничения, позволяющего однозначно идентифицировать лиц, ответственных за совершение и оформление хозяйственных операций (перечень которых утверждает </w:t>
      </w:r>
      <w:r w:rsidR="00373968" w:rsidRPr="00BA3B3D">
        <w:rPr>
          <w:sz w:val="28"/>
          <w:szCs w:val="28"/>
        </w:rPr>
        <w:t>р</w:t>
      </w:r>
      <w:r w:rsidRPr="00BA3B3D">
        <w:rPr>
          <w:sz w:val="28"/>
          <w:szCs w:val="28"/>
        </w:rPr>
        <w:t>уководитель организации по согласованию с главным бухгал</w:t>
      </w:r>
      <w:r w:rsidR="00373968" w:rsidRPr="00BA3B3D">
        <w:rPr>
          <w:sz w:val="28"/>
          <w:szCs w:val="28"/>
        </w:rPr>
        <w:t>т</w:t>
      </w:r>
      <w:r w:rsidRPr="00BA3B3D">
        <w:rPr>
          <w:sz w:val="28"/>
          <w:szCs w:val="28"/>
        </w:rPr>
        <w:t>ером), первичный учетный документ на машиночитаемом ноет еле должен содержать следующие обязательные реквизиты, дающие основание однозначно определить:</w:t>
      </w:r>
    </w:p>
    <w:p w:rsidR="00BD23EF" w:rsidRPr="00BA3B3D" w:rsidRDefault="00BD23EF" w:rsidP="00BA3B3D">
      <w:pPr>
        <w:spacing w:line="360" w:lineRule="auto"/>
        <w:ind w:firstLine="709"/>
        <w:jc w:val="both"/>
        <w:rPr>
          <w:sz w:val="28"/>
          <w:szCs w:val="28"/>
        </w:rPr>
      </w:pPr>
      <w:r w:rsidRPr="00BA3B3D">
        <w:rPr>
          <w:sz w:val="28"/>
          <w:szCs w:val="28"/>
        </w:rPr>
        <w:t>документ (наименование, номер и пр.);</w:t>
      </w:r>
    </w:p>
    <w:p w:rsidR="00BD23EF" w:rsidRPr="00BA3B3D" w:rsidRDefault="00BD23EF" w:rsidP="00BA3B3D">
      <w:pPr>
        <w:spacing w:line="360" w:lineRule="auto"/>
        <w:ind w:firstLine="709"/>
        <w:jc w:val="both"/>
        <w:rPr>
          <w:sz w:val="28"/>
          <w:szCs w:val="28"/>
        </w:rPr>
      </w:pPr>
      <w:r w:rsidRPr="00BA3B3D">
        <w:rPr>
          <w:sz w:val="28"/>
          <w:szCs w:val="28"/>
        </w:rPr>
        <w:t>условия его составления (дату и т. п.);</w:t>
      </w:r>
    </w:p>
    <w:p w:rsidR="00BD23EF" w:rsidRPr="00BA3B3D" w:rsidRDefault="009223A0" w:rsidP="00BA3B3D">
      <w:pPr>
        <w:spacing w:line="360" w:lineRule="auto"/>
        <w:ind w:firstLine="709"/>
        <w:jc w:val="both"/>
        <w:rPr>
          <w:sz w:val="28"/>
          <w:szCs w:val="28"/>
        </w:rPr>
      </w:pPr>
      <w:r>
        <w:rPr>
          <w:noProof/>
        </w:rPr>
        <w:pict>
          <v:line id="_x0000_s1027" style="position:absolute;left:0;text-align:left;z-index:251657728;mso-position-horizontal-relative:margin" from="-72.7pt,479.5pt" to="-72.7pt,532.05pt" o:allowincell="f" strokeweight=".35pt">
            <w10:wrap anchorx="margin"/>
          </v:line>
        </w:pict>
      </w:r>
      <w:r w:rsidR="00BD23EF" w:rsidRPr="00BA3B3D">
        <w:rPr>
          <w:sz w:val="28"/>
          <w:szCs w:val="28"/>
        </w:rPr>
        <w:t>зарегистрированные в нем хозяйственные операции (их</w:t>
      </w:r>
      <w:r w:rsidR="00373968" w:rsidRPr="00BA3B3D">
        <w:rPr>
          <w:sz w:val="28"/>
          <w:szCs w:val="28"/>
        </w:rPr>
        <w:t xml:space="preserve"> </w:t>
      </w:r>
      <w:r w:rsidR="00BD23EF" w:rsidRPr="00BA3B3D">
        <w:rPr>
          <w:sz w:val="28"/>
          <w:szCs w:val="28"/>
        </w:rPr>
        <w:t>содержание и основные характеристики).</w:t>
      </w:r>
    </w:p>
    <w:p w:rsidR="00BD23EF" w:rsidRPr="00BA3B3D" w:rsidRDefault="00BD23EF" w:rsidP="00BA3B3D">
      <w:pPr>
        <w:spacing w:line="360" w:lineRule="auto"/>
        <w:ind w:firstLine="709"/>
        <w:jc w:val="both"/>
        <w:rPr>
          <w:sz w:val="28"/>
          <w:szCs w:val="28"/>
        </w:rPr>
      </w:pPr>
      <w:r w:rsidRPr="00BA3B3D">
        <w:rPr>
          <w:sz w:val="28"/>
          <w:szCs w:val="28"/>
        </w:rPr>
        <w:t>Первичный учетный документ должен быть составлен в момент совершения хозяйственной операции. Если такая возможность отсутствует, то его составление обязательно сразу же после окончания данной операции.</w:t>
      </w:r>
    </w:p>
    <w:p w:rsidR="00BD23EF" w:rsidRPr="00BA3B3D" w:rsidRDefault="00BD23EF" w:rsidP="00BA3B3D">
      <w:pPr>
        <w:spacing w:line="360" w:lineRule="auto"/>
        <w:ind w:firstLine="709"/>
        <w:jc w:val="both"/>
        <w:rPr>
          <w:sz w:val="28"/>
          <w:szCs w:val="28"/>
        </w:rPr>
      </w:pPr>
      <w:r w:rsidRPr="00BA3B3D">
        <w:rPr>
          <w:sz w:val="28"/>
          <w:szCs w:val="28"/>
        </w:rPr>
        <w:t>Итак, можно сделать вывод о том, что первичное наблюдение за объектами бухгалтерского учета осуществляется при помощи документации. Она представляет собой способ сплошного и непрерывного отражения всех хозяйственных операций с целью получения о них необходимой информации, требуемой для ведения текущего бухгалтерского учета, оперативного и последующего контроля за ними. Составлять бухгалтерские документы — значит документировать хозяйственные операции, а документация — это совокупность составленных документов. Она представляет собой средство информационного обеспечения фактов хозяйственной деятельности экономического субъекта.</w:t>
      </w:r>
    </w:p>
    <w:p w:rsidR="00BD23EF" w:rsidRPr="00BA3B3D" w:rsidRDefault="00BD23EF" w:rsidP="00BA3B3D">
      <w:pPr>
        <w:spacing w:line="360" w:lineRule="auto"/>
        <w:ind w:firstLine="709"/>
        <w:jc w:val="both"/>
        <w:rPr>
          <w:sz w:val="28"/>
          <w:szCs w:val="28"/>
        </w:rPr>
      </w:pPr>
      <w:r w:rsidRPr="00BA3B3D">
        <w:rPr>
          <w:sz w:val="28"/>
          <w:szCs w:val="28"/>
        </w:rPr>
        <w:t>Эти факты должны быть зафиксированы в документе на русском языке.</w:t>
      </w:r>
    </w:p>
    <w:p w:rsidR="00BD23EF" w:rsidRPr="00BA3B3D" w:rsidRDefault="00BD23EF" w:rsidP="00BA3B3D">
      <w:pPr>
        <w:spacing w:line="360" w:lineRule="auto"/>
        <w:ind w:firstLine="709"/>
        <w:jc w:val="both"/>
        <w:rPr>
          <w:sz w:val="28"/>
          <w:szCs w:val="28"/>
        </w:rPr>
      </w:pPr>
      <w:r w:rsidRPr="00BA3B3D">
        <w:rPr>
          <w:sz w:val="28"/>
          <w:szCs w:val="28"/>
        </w:rPr>
        <w:t>При осуществлении совместной деятельности с участием иностранного капитала, независимо от его размера, иностранный инвестор вправе потребовать оформления документа на иностранном языке. Такой подход не противоречит российскому законодательству при условии построчного перевода соответствующих реквизитов.</w:t>
      </w:r>
    </w:p>
    <w:p w:rsidR="00BD23EF" w:rsidRPr="00BA3B3D" w:rsidRDefault="00BD23EF" w:rsidP="00BA3B3D">
      <w:pPr>
        <w:spacing w:line="360" w:lineRule="auto"/>
        <w:ind w:firstLine="709"/>
        <w:jc w:val="both"/>
        <w:rPr>
          <w:sz w:val="28"/>
          <w:szCs w:val="28"/>
        </w:rPr>
      </w:pPr>
      <w:r w:rsidRPr="00BA3B3D">
        <w:rPr>
          <w:sz w:val="28"/>
          <w:szCs w:val="28"/>
        </w:rPr>
        <w:t>При наличии ошибок, искажающих содержание хозяйственной операции, исправления допускаются исполнителем, оформившим соответствующий документ, по согласованию с другими участниками хозяйственной операции и заверяются подписями этих же лиц с указанием даты внесения исправлений.</w:t>
      </w:r>
    </w:p>
    <w:p w:rsidR="00BD23EF" w:rsidRPr="00BA3B3D" w:rsidRDefault="00BD23EF" w:rsidP="00BA3B3D">
      <w:pPr>
        <w:spacing w:line="360" w:lineRule="auto"/>
        <w:ind w:firstLine="709"/>
        <w:jc w:val="both"/>
        <w:rPr>
          <w:sz w:val="28"/>
          <w:szCs w:val="28"/>
        </w:rPr>
      </w:pPr>
      <w:r w:rsidRPr="00BA3B3D">
        <w:rPr>
          <w:sz w:val="28"/>
          <w:szCs w:val="28"/>
        </w:rPr>
        <w:t>К некоторым первичным документам, исходя из специфики учитываемых объектов (быстрая оборачиваемость, возможность использования их в личных целях), предъявляются дополнительные требования. Так, внесение исправлений, помарок, подчисток, а также использование корректирующей жидкости в кассовых и банковских документах не допускается. Такой документ должен быть перечеркнут</w:t>
      </w:r>
      <w:r w:rsidR="00373968" w:rsidRPr="00BA3B3D">
        <w:rPr>
          <w:sz w:val="28"/>
          <w:szCs w:val="28"/>
        </w:rPr>
        <w:t xml:space="preserve"> </w:t>
      </w:r>
      <w:r w:rsidRPr="00BA3B3D">
        <w:rPr>
          <w:sz w:val="28"/>
          <w:szCs w:val="28"/>
        </w:rPr>
        <w:t>с указанием надписи «испорчен». После чего следует оформить новый первичный документ.</w:t>
      </w:r>
    </w:p>
    <w:p w:rsidR="00BD23EF" w:rsidRPr="00BA3B3D" w:rsidRDefault="00BD23EF" w:rsidP="00BA3B3D">
      <w:pPr>
        <w:spacing w:line="360" w:lineRule="auto"/>
        <w:ind w:firstLine="709"/>
        <w:jc w:val="both"/>
        <w:rPr>
          <w:sz w:val="28"/>
          <w:szCs w:val="28"/>
        </w:rPr>
      </w:pPr>
      <w:r w:rsidRPr="00BA3B3D">
        <w:rPr>
          <w:sz w:val="28"/>
          <w:szCs w:val="28"/>
        </w:rPr>
        <w:t>В целях исключения повторного использования все документы, приложенные к приходным и расходным кассовым ордерам, а также документы, послужившие основанием для начисления заработной платы, должны быть погашены путем наложения на них штампа или надписи от руки «Получено» или «Оплачено» с указанием даты (числа, месяца, года).</w:t>
      </w:r>
    </w:p>
    <w:p w:rsidR="00BD23EF" w:rsidRPr="00BA3B3D" w:rsidRDefault="00BD23EF" w:rsidP="00BA3B3D">
      <w:pPr>
        <w:spacing w:line="360" w:lineRule="auto"/>
        <w:ind w:firstLine="709"/>
        <w:jc w:val="both"/>
        <w:rPr>
          <w:sz w:val="28"/>
          <w:szCs w:val="28"/>
        </w:rPr>
      </w:pPr>
      <w:r w:rsidRPr="00BA3B3D">
        <w:rPr>
          <w:sz w:val="28"/>
          <w:szCs w:val="28"/>
        </w:rPr>
        <w:t>Все изложенное выше определяет содержание первичного учета, его сущность.</w:t>
      </w:r>
    </w:p>
    <w:p w:rsidR="00BD23EF" w:rsidRPr="00BA3B3D" w:rsidRDefault="00BD23EF" w:rsidP="00BA3B3D">
      <w:pPr>
        <w:spacing w:line="360" w:lineRule="auto"/>
        <w:ind w:firstLine="709"/>
        <w:jc w:val="both"/>
        <w:rPr>
          <w:sz w:val="28"/>
          <w:szCs w:val="28"/>
        </w:rPr>
      </w:pPr>
      <w:r w:rsidRPr="00BA3B3D">
        <w:rPr>
          <w:sz w:val="28"/>
          <w:szCs w:val="28"/>
        </w:rPr>
        <w:t>Первичный учет является основой синтетического и аналитического учета.</w:t>
      </w:r>
    </w:p>
    <w:p w:rsidR="00373968" w:rsidRPr="00BA3B3D" w:rsidRDefault="00373968" w:rsidP="00BA3B3D">
      <w:pPr>
        <w:spacing w:line="360" w:lineRule="auto"/>
        <w:ind w:firstLine="709"/>
        <w:jc w:val="both"/>
        <w:rPr>
          <w:sz w:val="28"/>
          <w:szCs w:val="28"/>
        </w:rPr>
      </w:pPr>
    </w:p>
    <w:p w:rsidR="00BD23EF" w:rsidRPr="00BA3B3D" w:rsidRDefault="00BD23EF" w:rsidP="00BA3B3D">
      <w:pPr>
        <w:spacing w:line="360" w:lineRule="auto"/>
        <w:ind w:firstLine="709"/>
        <w:jc w:val="both"/>
        <w:rPr>
          <w:b/>
          <w:sz w:val="28"/>
          <w:szCs w:val="28"/>
        </w:rPr>
      </w:pPr>
      <w:r w:rsidRPr="00BA3B3D">
        <w:rPr>
          <w:b/>
          <w:sz w:val="28"/>
          <w:szCs w:val="28"/>
        </w:rPr>
        <w:t>2. Классификация документов</w:t>
      </w:r>
    </w:p>
    <w:p w:rsidR="00373968" w:rsidRPr="00BA3B3D" w:rsidRDefault="00373968" w:rsidP="00BA3B3D">
      <w:pPr>
        <w:spacing w:line="360" w:lineRule="auto"/>
        <w:ind w:firstLine="709"/>
        <w:jc w:val="both"/>
        <w:rPr>
          <w:sz w:val="28"/>
          <w:szCs w:val="28"/>
        </w:rPr>
      </w:pPr>
    </w:p>
    <w:p w:rsidR="00BD23EF" w:rsidRPr="00BA3B3D" w:rsidRDefault="00BD23EF" w:rsidP="00BA3B3D">
      <w:pPr>
        <w:spacing w:line="360" w:lineRule="auto"/>
        <w:ind w:firstLine="709"/>
        <w:jc w:val="both"/>
        <w:rPr>
          <w:sz w:val="28"/>
          <w:szCs w:val="28"/>
        </w:rPr>
      </w:pPr>
      <w:r w:rsidRPr="00BA3B3D">
        <w:rPr>
          <w:sz w:val="28"/>
          <w:szCs w:val="28"/>
        </w:rPr>
        <w:t>Сущность документов и их место в хозяйственной деятельности организации отражена в их классификации.</w:t>
      </w:r>
    </w:p>
    <w:p w:rsidR="00BD23EF" w:rsidRPr="00BA3B3D" w:rsidRDefault="00BD23EF" w:rsidP="00BA3B3D">
      <w:pPr>
        <w:spacing w:line="360" w:lineRule="auto"/>
        <w:ind w:firstLine="709"/>
        <w:jc w:val="both"/>
        <w:rPr>
          <w:sz w:val="28"/>
          <w:szCs w:val="28"/>
        </w:rPr>
      </w:pPr>
      <w:r w:rsidRPr="00BA3B3D">
        <w:rPr>
          <w:sz w:val="28"/>
          <w:szCs w:val="28"/>
        </w:rPr>
        <w:t>По степени приоритетности не следует выделять тот или иной порядок в представленной схеме классификации, так как каждый из этих признаков несет свою содержательную нагрузку.</w:t>
      </w:r>
    </w:p>
    <w:p w:rsidR="00BD23EF" w:rsidRPr="00BA3B3D" w:rsidRDefault="00BD23EF" w:rsidP="00BA3B3D">
      <w:pPr>
        <w:spacing w:line="360" w:lineRule="auto"/>
        <w:ind w:firstLine="709"/>
        <w:jc w:val="both"/>
        <w:rPr>
          <w:sz w:val="28"/>
          <w:szCs w:val="28"/>
        </w:rPr>
      </w:pPr>
      <w:r w:rsidRPr="00BA3B3D">
        <w:rPr>
          <w:sz w:val="28"/>
          <w:szCs w:val="28"/>
        </w:rPr>
        <w:t>По назначению документы подразделяются на:</w:t>
      </w:r>
    </w:p>
    <w:p w:rsidR="00BD23EF" w:rsidRPr="00BA3B3D" w:rsidRDefault="00BD23EF" w:rsidP="00BA3B3D">
      <w:pPr>
        <w:spacing w:line="360" w:lineRule="auto"/>
        <w:ind w:firstLine="709"/>
        <w:jc w:val="both"/>
        <w:rPr>
          <w:sz w:val="28"/>
          <w:szCs w:val="28"/>
        </w:rPr>
      </w:pPr>
      <w:r w:rsidRPr="00BA3B3D">
        <w:rPr>
          <w:sz w:val="28"/>
          <w:szCs w:val="28"/>
        </w:rPr>
        <w:t>распорядительные;</w:t>
      </w:r>
    </w:p>
    <w:p w:rsidR="00BD23EF" w:rsidRPr="00BA3B3D" w:rsidRDefault="00BD23EF" w:rsidP="00BA3B3D">
      <w:pPr>
        <w:spacing w:line="360" w:lineRule="auto"/>
        <w:ind w:firstLine="709"/>
        <w:jc w:val="both"/>
        <w:rPr>
          <w:sz w:val="28"/>
          <w:szCs w:val="28"/>
        </w:rPr>
      </w:pPr>
      <w:r w:rsidRPr="00BA3B3D">
        <w:rPr>
          <w:sz w:val="28"/>
          <w:szCs w:val="28"/>
        </w:rPr>
        <w:t>оправдательные (исполнительные);</w:t>
      </w:r>
    </w:p>
    <w:p w:rsidR="00BD23EF" w:rsidRPr="00BA3B3D" w:rsidRDefault="00BD23EF" w:rsidP="00BA3B3D">
      <w:pPr>
        <w:spacing w:line="360" w:lineRule="auto"/>
        <w:ind w:firstLine="709"/>
        <w:jc w:val="both"/>
        <w:rPr>
          <w:sz w:val="28"/>
          <w:szCs w:val="28"/>
        </w:rPr>
      </w:pPr>
      <w:r w:rsidRPr="00BA3B3D">
        <w:rPr>
          <w:sz w:val="28"/>
          <w:szCs w:val="28"/>
        </w:rPr>
        <w:t>бухгалтерского оформления;</w:t>
      </w:r>
    </w:p>
    <w:p w:rsidR="00BD23EF" w:rsidRPr="00BA3B3D" w:rsidRDefault="00BD23EF" w:rsidP="00BA3B3D">
      <w:pPr>
        <w:spacing w:line="360" w:lineRule="auto"/>
        <w:ind w:firstLine="709"/>
        <w:jc w:val="both"/>
        <w:rPr>
          <w:sz w:val="28"/>
          <w:szCs w:val="28"/>
        </w:rPr>
      </w:pPr>
      <w:r w:rsidRPr="00BA3B3D">
        <w:rPr>
          <w:sz w:val="28"/>
          <w:szCs w:val="28"/>
        </w:rPr>
        <w:t>комбинированные.</w:t>
      </w:r>
    </w:p>
    <w:p w:rsidR="00BD23EF" w:rsidRPr="00BA3B3D" w:rsidRDefault="00BD23EF" w:rsidP="00BA3B3D">
      <w:pPr>
        <w:spacing w:line="360" w:lineRule="auto"/>
        <w:ind w:firstLine="709"/>
        <w:jc w:val="both"/>
        <w:rPr>
          <w:sz w:val="28"/>
          <w:szCs w:val="28"/>
        </w:rPr>
      </w:pPr>
      <w:r w:rsidRPr="00BA3B3D">
        <w:rPr>
          <w:sz w:val="28"/>
          <w:szCs w:val="28"/>
        </w:rPr>
        <w:t>Распорядительные документы дают право на совершение строго определенных распоряжением соответствующего должностного лица хозяйственных операций. Например, чек, подписанный руководителем организации, позволяет кассиру получить определенную сумму в банке с ее расчетного счета. В качестве распорядительного документа на с. 164 приведена доверенность на получение товарно-материальных ценностей.</w:t>
      </w:r>
    </w:p>
    <w:p w:rsidR="00373968" w:rsidRPr="00BA3B3D" w:rsidRDefault="00BD23EF" w:rsidP="00BA3B3D">
      <w:pPr>
        <w:spacing w:line="360" w:lineRule="auto"/>
        <w:ind w:firstLine="709"/>
        <w:jc w:val="both"/>
        <w:rPr>
          <w:sz w:val="28"/>
          <w:szCs w:val="28"/>
        </w:rPr>
      </w:pPr>
      <w:r w:rsidRPr="00BA3B3D">
        <w:rPr>
          <w:sz w:val="28"/>
          <w:szCs w:val="28"/>
        </w:rPr>
        <w:t>Оправдательные (исполнительные) подтверждают, что указанные действия в соответствующем документе выполнены лицом, представляющим такой документ. Так, авансовый отчет со всеми оправдательными документами, приложенными к нему, рассматривается как оправдательный (исполнительный) при сдаче его подотчетным лицом бухгалтеру.</w:t>
      </w:r>
    </w:p>
    <w:p w:rsidR="00BD23EF" w:rsidRPr="00BA3B3D" w:rsidRDefault="00BD23EF" w:rsidP="00BA3B3D">
      <w:pPr>
        <w:spacing w:line="360" w:lineRule="auto"/>
        <w:ind w:firstLine="709"/>
        <w:jc w:val="both"/>
        <w:rPr>
          <w:sz w:val="28"/>
          <w:szCs w:val="28"/>
        </w:rPr>
      </w:pPr>
      <w:r w:rsidRPr="00BA3B3D">
        <w:rPr>
          <w:sz w:val="28"/>
          <w:szCs w:val="28"/>
        </w:rPr>
        <w:t>Документы бухгалтерского оформления самостоятельного назначения не имеют. Их роль: на основе представленных распорядительных и оправдательных документов подготовить в дальнейшем соответствующие учетные записи для обработки с целью дальнейшего использования в учетном процессе. Поэтому они составляются и используются только в бухгалтерии. Так, ведомость распределения общепроизводственных расходов служит для распределения расходов на управление структурных подразделений предприятия между отдельными видами выпускаемой ими продукции. Различные справки-расчеты, составленные в бухгалтерии, служат основанием для отражения в учете сумм, исчисленных в возмещение обязательств перед бюджетом, внебюджетными фондами и т. п.</w:t>
      </w:r>
    </w:p>
    <w:p w:rsidR="00BD23EF" w:rsidRPr="00BA3B3D" w:rsidRDefault="00BD23EF" w:rsidP="00BA3B3D">
      <w:pPr>
        <w:spacing w:line="360" w:lineRule="auto"/>
        <w:ind w:firstLine="709"/>
        <w:jc w:val="both"/>
        <w:rPr>
          <w:sz w:val="28"/>
          <w:szCs w:val="28"/>
        </w:rPr>
      </w:pPr>
      <w:r w:rsidRPr="00BA3B3D">
        <w:rPr>
          <w:sz w:val="28"/>
          <w:szCs w:val="28"/>
        </w:rPr>
        <w:t>Комбинированные документы сочетают в себе признаки вышерассмотренных документов. Например, после утверждения руководителем израсходованных подотчетных сумм авансовый отчет приобретает для бухгалтера силу распоряжения принять к учету указанную сумму, подтвержденную оправдательными первичными документами (квитанции за проживание, билеты за проезд и пр.). Указание же в авансовом отчете бухгалтерских проводок по списанию этой суммы дает основание рассматривать его как документ бухгалтерского оформления.</w:t>
      </w:r>
    </w:p>
    <w:p w:rsidR="00BD23EF" w:rsidRPr="00BA3B3D" w:rsidRDefault="00BD23EF" w:rsidP="00BA3B3D">
      <w:pPr>
        <w:spacing w:line="360" w:lineRule="auto"/>
        <w:ind w:firstLine="709"/>
        <w:jc w:val="both"/>
        <w:rPr>
          <w:sz w:val="28"/>
          <w:szCs w:val="28"/>
        </w:rPr>
      </w:pPr>
      <w:r w:rsidRPr="00BA3B3D">
        <w:rPr>
          <w:sz w:val="28"/>
          <w:szCs w:val="28"/>
        </w:rPr>
        <w:t>Отмеченные достоинства комбинированных документов делают их весьма распространенными в практике бухгалтерского учета.</w:t>
      </w:r>
    </w:p>
    <w:p w:rsidR="00BD23EF" w:rsidRPr="00BA3B3D" w:rsidRDefault="00BD23EF" w:rsidP="00BA3B3D">
      <w:pPr>
        <w:spacing w:line="360" w:lineRule="auto"/>
        <w:ind w:firstLine="709"/>
        <w:jc w:val="both"/>
        <w:rPr>
          <w:sz w:val="28"/>
          <w:szCs w:val="28"/>
        </w:rPr>
      </w:pPr>
      <w:r w:rsidRPr="00BA3B3D">
        <w:rPr>
          <w:sz w:val="28"/>
          <w:szCs w:val="28"/>
        </w:rPr>
        <w:t>По порядку формирования различают первичные и сводные документы.</w:t>
      </w:r>
    </w:p>
    <w:p w:rsidR="00BD23EF" w:rsidRPr="00BA3B3D" w:rsidRDefault="00BD23EF" w:rsidP="00BA3B3D">
      <w:pPr>
        <w:spacing w:line="360" w:lineRule="auto"/>
        <w:ind w:firstLine="709"/>
        <w:jc w:val="both"/>
        <w:rPr>
          <w:sz w:val="28"/>
          <w:szCs w:val="28"/>
        </w:rPr>
      </w:pPr>
      <w:r w:rsidRPr="00BA3B3D">
        <w:rPr>
          <w:sz w:val="28"/>
          <w:szCs w:val="28"/>
        </w:rPr>
        <w:t>Первичные документы находятся в начале технологической цепочки учетного процесса. Первичные документы составляются в момент совершения хозяйственной операции или сразу после ее окончания. Они составляют основу первичного учета. Именно в первичном документе регистрируется факт хозяйственной жизни путем предварительного его наблюдения и измерения. К ним относятся инвентарная карточка учета объекта основных средств (ф. № ОС-6), акт о приемке материалов (ф. № М-7) и др.</w:t>
      </w:r>
    </w:p>
    <w:p w:rsidR="00BD23EF" w:rsidRPr="00BA3B3D" w:rsidRDefault="00BD23EF" w:rsidP="00BA3B3D">
      <w:pPr>
        <w:spacing w:line="360" w:lineRule="auto"/>
        <w:ind w:firstLine="709"/>
        <w:jc w:val="both"/>
        <w:rPr>
          <w:sz w:val="28"/>
          <w:szCs w:val="28"/>
        </w:rPr>
      </w:pPr>
      <w:r w:rsidRPr="00BA3B3D">
        <w:rPr>
          <w:sz w:val="28"/>
          <w:szCs w:val="28"/>
        </w:rPr>
        <w:t>Сводные документы составляются на основе первичных документов. Их применение связано с необходимостью сокращения первичных документов. Обобщение последних таким путем предоставляет возможность на другом уровне анализировать информацию о совершаемых хозяйственных операциях. Так, в представленных материально ответственными лицами товарных отчетах за определенный отрезок времени в денежном выражении отражается движение товарно-материальных ценностей по приходу и расходу. Основанием для составления товарных отчетов явились первичные учетные документы (акты приемки, акты на списание и пр.).</w:t>
      </w:r>
    </w:p>
    <w:p w:rsidR="00BD23EF" w:rsidRPr="00BA3B3D" w:rsidRDefault="00BD23EF" w:rsidP="00BA3B3D">
      <w:pPr>
        <w:spacing w:line="360" w:lineRule="auto"/>
        <w:ind w:firstLine="709"/>
        <w:jc w:val="both"/>
        <w:rPr>
          <w:sz w:val="28"/>
          <w:szCs w:val="28"/>
        </w:rPr>
      </w:pPr>
      <w:r w:rsidRPr="00BA3B3D">
        <w:rPr>
          <w:sz w:val="28"/>
          <w:szCs w:val="28"/>
        </w:rPr>
        <w:t>Кассовые отчеты составляются по данным приходных и расходных кассовых ордеров и приложенных к ним оправдательных документов (платежно-расчетных или платежных ведомостей на выдачу заработной платы, заявлений на оказание материальной помощи и т. п.).</w:t>
      </w:r>
    </w:p>
    <w:p w:rsidR="00BD23EF" w:rsidRPr="00BA3B3D" w:rsidRDefault="00BD23EF" w:rsidP="00BA3B3D">
      <w:pPr>
        <w:spacing w:line="360" w:lineRule="auto"/>
        <w:ind w:firstLine="709"/>
        <w:jc w:val="both"/>
        <w:rPr>
          <w:sz w:val="28"/>
          <w:szCs w:val="28"/>
        </w:rPr>
      </w:pPr>
      <w:r w:rsidRPr="00BA3B3D">
        <w:rPr>
          <w:sz w:val="28"/>
          <w:szCs w:val="28"/>
        </w:rPr>
        <w:t>Первичные и сводные учетные документы, как уже отмечалось ранее, могут составляться как на бумажных, так и машинных носителях информации. Если документ составлен на машинном носителе, то одновременно для других участников хозяйственных операций должна быть подготовлена его копия в бумажной форме. Данное условие сохраняется также при наличии требования правоохранительных органов и органов, осуществляющих контроль в соответствии с действующим законодательством.</w:t>
      </w:r>
    </w:p>
    <w:p w:rsidR="00BD23EF" w:rsidRPr="00BA3B3D" w:rsidRDefault="00BD23EF" w:rsidP="00BA3B3D">
      <w:pPr>
        <w:spacing w:line="360" w:lineRule="auto"/>
        <w:ind w:firstLine="709"/>
        <w:jc w:val="both"/>
        <w:rPr>
          <w:sz w:val="28"/>
          <w:szCs w:val="28"/>
        </w:rPr>
      </w:pPr>
      <w:r w:rsidRPr="00BA3B3D">
        <w:rPr>
          <w:sz w:val="28"/>
          <w:szCs w:val="28"/>
        </w:rPr>
        <w:t>По способу использования применяются разовые и накопительные документы. Их различие — в степени охвата хозяйственных операций.</w:t>
      </w:r>
    </w:p>
    <w:p w:rsidR="00373968" w:rsidRPr="00BA3B3D" w:rsidRDefault="00BD23EF" w:rsidP="00BA3B3D">
      <w:pPr>
        <w:spacing w:line="360" w:lineRule="auto"/>
        <w:ind w:firstLine="709"/>
        <w:jc w:val="both"/>
        <w:rPr>
          <w:sz w:val="28"/>
          <w:szCs w:val="28"/>
        </w:rPr>
      </w:pPr>
      <w:r w:rsidRPr="00BA3B3D">
        <w:rPr>
          <w:sz w:val="28"/>
          <w:szCs w:val="28"/>
        </w:rPr>
        <w:t xml:space="preserve">Разовые документы фиксируют единовременно в документе одну или несколько хозяйственных операций. При соблюдении определенных требований, предъявляемых к документу, информация, содержащаяся в нем, служит основанием для составления бухгалтерской записи в учете. К таким документам относятся приходные и расходные кассовые ордера, требования-накладные на отпуск (внутреннее перемещение) материалов и др. </w:t>
      </w:r>
    </w:p>
    <w:p w:rsidR="00BD23EF" w:rsidRPr="00BA3B3D" w:rsidRDefault="00BD23EF" w:rsidP="00BA3B3D">
      <w:pPr>
        <w:spacing w:line="360" w:lineRule="auto"/>
        <w:ind w:firstLine="709"/>
        <w:jc w:val="both"/>
        <w:rPr>
          <w:sz w:val="28"/>
          <w:szCs w:val="28"/>
        </w:rPr>
      </w:pPr>
      <w:r w:rsidRPr="00BA3B3D">
        <w:rPr>
          <w:sz w:val="28"/>
          <w:szCs w:val="28"/>
        </w:rPr>
        <w:t>Накопительные документы формируют информацию об однородных хозяйственных операциях за определенный отрезок времени (день, декаду, месяц).</w:t>
      </w:r>
    </w:p>
    <w:p w:rsidR="00BD23EF" w:rsidRPr="00BA3B3D" w:rsidRDefault="00BD23EF" w:rsidP="00BA3B3D">
      <w:pPr>
        <w:spacing w:line="360" w:lineRule="auto"/>
        <w:ind w:firstLine="709"/>
        <w:jc w:val="both"/>
        <w:rPr>
          <w:sz w:val="28"/>
          <w:szCs w:val="28"/>
        </w:rPr>
      </w:pPr>
      <w:r w:rsidRPr="00BA3B3D">
        <w:rPr>
          <w:sz w:val="28"/>
          <w:szCs w:val="28"/>
        </w:rPr>
        <w:t>Их преимущество проявляется в сокращении первичных учетных документов и усилении контроля за движением имущества и обязательств. Кроме того, значительно упрощается техника ведения бухгалтерского учета.</w:t>
      </w:r>
    </w:p>
    <w:p w:rsidR="00BD23EF" w:rsidRPr="00BA3B3D" w:rsidRDefault="00BD23EF" w:rsidP="00BA3B3D">
      <w:pPr>
        <w:spacing w:line="360" w:lineRule="auto"/>
        <w:ind w:firstLine="709"/>
        <w:jc w:val="both"/>
        <w:rPr>
          <w:sz w:val="28"/>
          <w:szCs w:val="28"/>
        </w:rPr>
      </w:pPr>
      <w:r w:rsidRPr="00BA3B3D">
        <w:rPr>
          <w:sz w:val="28"/>
          <w:szCs w:val="28"/>
        </w:rPr>
        <w:t>Примером таких документов являются накопительные наряды по начислению заработной платы рабочим массовых профессий, выполняющим ежедневно одни и те же операции. Они, как правило, ведутся на бригаду и закрываются один-два раза в месяц.</w:t>
      </w:r>
    </w:p>
    <w:p w:rsidR="00BD23EF" w:rsidRPr="00BA3B3D" w:rsidRDefault="00BD23EF" w:rsidP="00BA3B3D">
      <w:pPr>
        <w:spacing w:line="360" w:lineRule="auto"/>
        <w:ind w:firstLine="709"/>
        <w:jc w:val="both"/>
        <w:rPr>
          <w:sz w:val="28"/>
          <w:szCs w:val="28"/>
        </w:rPr>
      </w:pPr>
      <w:r w:rsidRPr="00BA3B3D">
        <w:rPr>
          <w:sz w:val="28"/>
          <w:szCs w:val="28"/>
        </w:rPr>
        <w:t>При ежедневном отпуске однотипных материалов в производство в качестве накопительных документов применяются лимитно-заборные карты.</w:t>
      </w:r>
    </w:p>
    <w:p w:rsidR="00BD23EF" w:rsidRPr="00BA3B3D" w:rsidRDefault="00BD23EF" w:rsidP="00BA3B3D">
      <w:pPr>
        <w:spacing w:line="360" w:lineRule="auto"/>
        <w:ind w:firstLine="709"/>
        <w:jc w:val="both"/>
        <w:rPr>
          <w:sz w:val="28"/>
          <w:szCs w:val="28"/>
        </w:rPr>
      </w:pPr>
      <w:r w:rsidRPr="00BA3B3D">
        <w:rPr>
          <w:sz w:val="28"/>
          <w:szCs w:val="28"/>
        </w:rPr>
        <w:t>По статусу в системе информационного обеспечения различают простые документы и документы (бланки) строгой отчетности</w:t>
      </w:r>
      <w:r w:rsidR="00373968" w:rsidRPr="00BA3B3D">
        <w:rPr>
          <w:sz w:val="28"/>
          <w:szCs w:val="28"/>
        </w:rPr>
        <w:t>.</w:t>
      </w:r>
    </w:p>
    <w:p w:rsidR="00373968" w:rsidRPr="00BA3B3D" w:rsidRDefault="00BD23EF" w:rsidP="00BA3B3D">
      <w:pPr>
        <w:spacing w:line="360" w:lineRule="auto"/>
        <w:ind w:firstLine="709"/>
        <w:jc w:val="both"/>
        <w:rPr>
          <w:sz w:val="28"/>
          <w:szCs w:val="28"/>
        </w:rPr>
      </w:pPr>
      <w:r w:rsidRPr="00BA3B3D">
        <w:rPr>
          <w:sz w:val="28"/>
          <w:szCs w:val="28"/>
        </w:rPr>
        <w:t xml:space="preserve">Простые документы — наиболее распространенные первичные учетные документы. На них распространяется общепринятый порядок документооборота и обычные требования к составлению и хранению. </w:t>
      </w:r>
    </w:p>
    <w:p w:rsidR="00BD23EF" w:rsidRPr="00BA3B3D" w:rsidRDefault="00BD23EF" w:rsidP="00BA3B3D">
      <w:pPr>
        <w:spacing w:line="360" w:lineRule="auto"/>
        <w:ind w:firstLine="709"/>
        <w:jc w:val="both"/>
        <w:rPr>
          <w:sz w:val="28"/>
          <w:szCs w:val="28"/>
        </w:rPr>
      </w:pPr>
      <w:r w:rsidRPr="00BA3B3D">
        <w:rPr>
          <w:sz w:val="28"/>
          <w:szCs w:val="28"/>
        </w:rPr>
        <w:t>Документы (бланки) строгой отчетности формируют особый перечень форм документов, утвержденных в установленном порядке в соответствии с требованиями постановления Правительства РФ от 30.07.1993 г. №745. Этим постановлением предоставлено право определенным категориям организаций, а также предпринимателям использовать в расчетах с населением для учета наличных денежных средств определенный перечень форм первичных документов строгой отчетности:</w:t>
      </w:r>
    </w:p>
    <w:p w:rsidR="00BD23EF" w:rsidRPr="00BA3B3D" w:rsidRDefault="00BD23EF" w:rsidP="00BA3B3D">
      <w:pPr>
        <w:spacing w:line="360" w:lineRule="auto"/>
        <w:ind w:firstLine="709"/>
        <w:jc w:val="both"/>
        <w:rPr>
          <w:sz w:val="28"/>
          <w:szCs w:val="28"/>
        </w:rPr>
      </w:pPr>
      <w:r w:rsidRPr="00BA3B3D">
        <w:rPr>
          <w:sz w:val="28"/>
          <w:szCs w:val="28"/>
        </w:rPr>
        <w:t>кассовые ведомости на получение денег за работы и услуги, выполняемые в присутствии заказчика;</w:t>
      </w:r>
    </w:p>
    <w:p w:rsidR="00BD23EF" w:rsidRPr="00BA3B3D" w:rsidRDefault="00BD23EF" w:rsidP="00BA3B3D">
      <w:pPr>
        <w:spacing w:line="360" w:lineRule="auto"/>
        <w:ind w:firstLine="709"/>
        <w:jc w:val="both"/>
        <w:rPr>
          <w:sz w:val="28"/>
          <w:szCs w:val="28"/>
        </w:rPr>
      </w:pPr>
      <w:r w:rsidRPr="00BA3B3D">
        <w:rPr>
          <w:sz w:val="28"/>
          <w:szCs w:val="28"/>
        </w:rPr>
        <w:t>путевки, наряды-путевки, туристские путевки для оформления экскурсий сборной группы и т. п.</w:t>
      </w:r>
    </w:p>
    <w:p w:rsidR="00BD23EF" w:rsidRPr="00BA3B3D" w:rsidRDefault="00BD23EF" w:rsidP="00BA3B3D">
      <w:pPr>
        <w:spacing w:line="360" w:lineRule="auto"/>
        <w:ind w:firstLine="709"/>
        <w:jc w:val="both"/>
        <w:rPr>
          <w:sz w:val="28"/>
          <w:szCs w:val="28"/>
        </w:rPr>
      </w:pPr>
      <w:r w:rsidRPr="00BA3B3D">
        <w:rPr>
          <w:sz w:val="28"/>
          <w:szCs w:val="28"/>
        </w:rPr>
        <w:t>К таким документам предъявляются особые условия хранения. Они должны храниться в сейфах, металлических шкафах. В учете их получение должно оформляться приходными ордерами с указанием наименований бланков, их номеров и количества.</w:t>
      </w:r>
    </w:p>
    <w:p w:rsidR="00BD23EF" w:rsidRPr="00BA3B3D" w:rsidRDefault="00BD23EF" w:rsidP="00BA3B3D">
      <w:pPr>
        <w:spacing w:line="360" w:lineRule="auto"/>
        <w:ind w:firstLine="709"/>
        <w:jc w:val="both"/>
        <w:rPr>
          <w:sz w:val="28"/>
          <w:szCs w:val="28"/>
        </w:rPr>
      </w:pPr>
      <w:r w:rsidRPr="00BA3B3D">
        <w:rPr>
          <w:sz w:val="28"/>
          <w:szCs w:val="28"/>
        </w:rPr>
        <w:t>Документы строгой отчетности при осуществлении расчетов с населением без применения контрольно-кассовых машин (ККМ) приравниваются к кассовым чекам.</w:t>
      </w:r>
    </w:p>
    <w:p w:rsidR="00BD23EF" w:rsidRPr="00BA3B3D" w:rsidRDefault="00BD23EF" w:rsidP="00BA3B3D">
      <w:pPr>
        <w:spacing w:line="360" w:lineRule="auto"/>
        <w:ind w:firstLine="709"/>
        <w:jc w:val="both"/>
        <w:rPr>
          <w:sz w:val="28"/>
          <w:szCs w:val="28"/>
        </w:rPr>
      </w:pPr>
      <w:r w:rsidRPr="00BA3B3D">
        <w:rPr>
          <w:sz w:val="28"/>
          <w:szCs w:val="28"/>
        </w:rPr>
        <w:t>По месту составления документы подразделяются на внутренние и внешние.</w:t>
      </w:r>
    </w:p>
    <w:p w:rsidR="00BD23EF" w:rsidRPr="00BA3B3D" w:rsidRDefault="00BD23EF" w:rsidP="00BA3B3D">
      <w:pPr>
        <w:spacing w:line="360" w:lineRule="auto"/>
        <w:ind w:firstLine="709"/>
        <w:jc w:val="both"/>
        <w:rPr>
          <w:sz w:val="28"/>
          <w:szCs w:val="28"/>
        </w:rPr>
      </w:pPr>
      <w:r w:rsidRPr="00BA3B3D">
        <w:rPr>
          <w:sz w:val="28"/>
          <w:szCs w:val="28"/>
        </w:rPr>
        <w:t>Внутренние документы оформляются в организации. Они имеют внутреннее применение. К ним относится подавляющая часть документов, имеющих обращение на данном предприятии. Это авансовые отчеты подотчетных лил, табели учета использования рабочего времени, инвентарные карточки учета основных средств, приходные ордера, лимит</w:t>
      </w:r>
      <w:r w:rsidR="00373968" w:rsidRPr="00BA3B3D">
        <w:rPr>
          <w:sz w:val="28"/>
          <w:szCs w:val="28"/>
        </w:rPr>
        <w:t>но-заборные карты и пр.</w:t>
      </w:r>
    </w:p>
    <w:p w:rsidR="00BD23EF" w:rsidRPr="00BA3B3D" w:rsidRDefault="00BD23EF" w:rsidP="00BA3B3D">
      <w:pPr>
        <w:spacing w:line="360" w:lineRule="auto"/>
        <w:ind w:firstLine="709"/>
        <w:jc w:val="both"/>
        <w:rPr>
          <w:sz w:val="28"/>
          <w:szCs w:val="28"/>
        </w:rPr>
      </w:pPr>
      <w:r w:rsidRPr="00BA3B3D">
        <w:rPr>
          <w:sz w:val="28"/>
          <w:szCs w:val="28"/>
        </w:rPr>
        <w:t>Внешние документы составляются на стороне другими предприятиями и организациями. На входе в данную организацию они должны быть зарегистрированы. Это счета-фактуры, платежные поручения и т. п.</w:t>
      </w:r>
    </w:p>
    <w:p w:rsidR="00BD23EF" w:rsidRPr="00BA3B3D" w:rsidRDefault="00BD23EF" w:rsidP="00BA3B3D">
      <w:pPr>
        <w:spacing w:line="360" w:lineRule="auto"/>
        <w:ind w:firstLine="709"/>
        <w:jc w:val="both"/>
        <w:rPr>
          <w:sz w:val="28"/>
          <w:szCs w:val="28"/>
        </w:rPr>
      </w:pPr>
      <w:r w:rsidRPr="00BA3B3D">
        <w:rPr>
          <w:sz w:val="28"/>
          <w:szCs w:val="28"/>
        </w:rPr>
        <w:t>Требования, предъявляемые к внутренним и внешним документам, в основном одни и те же. Однако все внешние документы должны быть оформлены на бланках унифицированных форм. При их отсутствии допускается представление документов иной формы, но они должны содержать обязательные реквизиты.</w:t>
      </w:r>
    </w:p>
    <w:p w:rsidR="00BD23EF" w:rsidRPr="00BA3B3D" w:rsidRDefault="00BD23EF" w:rsidP="00BA3B3D">
      <w:pPr>
        <w:spacing w:line="360" w:lineRule="auto"/>
        <w:ind w:firstLine="709"/>
        <w:jc w:val="both"/>
        <w:rPr>
          <w:sz w:val="28"/>
          <w:szCs w:val="28"/>
        </w:rPr>
      </w:pPr>
      <w:r w:rsidRPr="00BA3B3D">
        <w:rPr>
          <w:sz w:val="28"/>
          <w:szCs w:val="28"/>
        </w:rPr>
        <w:t>По количеству учетных позиций различают однопозиционные и многопозиционные документы.</w:t>
      </w:r>
    </w:p>
    <w:p w:rsidR="00BD23EF" w:rsidRPr="00BA3B3D" w:rsidRDefault="00BD23EF" w:rsidP="00BA3B3D">
      <w:pPr>
        <w:spacing w:line="360" w:lineRule="auto"/>
        <w:ind w:firstLine="709"/>
        <w:jc w:val="both"/>
        <w:rPr>
          <w:sz w:val="28"/>
          <w:szCs w:val="28"/>
        </w:rPr>
      </w:pPr>
      <w:r w:rsidRPr="00BA3B3D">
        <w:rPr>
          <w:sz w:val="28"/>
          <w:szCs w:val="28"/>
        </w:rPr>
        <w:t>Однопозиционные документы носят узкоспециализированный характер, ограничиваясь отражением операции движения одного наименования однородного объекта учета (например, операций по приходу и расходу товарно-материальных ценностей по одному номенклатурному номеру).</w:t>
      </w:r>
    </w:p>
    <w:p w:rsidR="00BD23EF" w:rsidRPr="00BA3B3D" w:rsidRDefault="00BD23EF" w:rsidP="00BA3B3D">
      <w:pPr>
        <w:spacing w:line="360" w:lineRule="auto"/>
        <w:ind w:firstLine="709"/>
        <w:jc w:val="both"/>
        <w:rPr>
          <w:sz w:val="28"/>
          <w:szCs w:val="28"/>
        </w:rPr>
      </w:pPr>
      <w:r w:rsidRPr="00BA3B3D">
        <w:rPr>
          <w:sz w:val="28"/>
          <w:szCs w:val="28"/>
        </w:rPr>
        <w:t>Если в документе представлены операции по отражению движения нескольких наименований, пусть даже в пределах одной группы (подгруппы), то такие документы называются многопозиционными (многострочными). Примером таких документов являются расчетно-платежные ведомости, лимитно-заборные карты и др.</w:t>
      </w:r>
    </w:p>
    <w:p w:rsidR="00BD23EF" w:rsidRPr="00BA3B3D" w:rsidRDefault="00BD23EF" w:rsidP="00BA3B3D">
      <w:pPr>
        <w:spacing w:line="360" w:lineRule="auto"/>
        <w:ind w:firstLine="709"/>
        <w:jc w:val="both"/>
        <w:rPr>
          <w:sz w:val="28"/>
          <w:szCs w:val="28"/>
        </w:rPr>
      </w:pPr>
      <w:r w:rsidRPr="00BA3B3D">
        <w:rPr>
          <w:sz w:val="28"/>
          <w:szCs w:val="28"/>
        </w:rPr>
        <w:t>В последнее время многопозиционные документы находят широкое применение в практической учетной работе. Преимущество их— в уплотнении информации, поскольку справочные сведения по учитываемому объекту заносятся в такие документы один раз. Они более удобны в условиях внедрения автоматизированного учета.</w:t>
      </w:r>
    </w:p>
    <w:p w:rsidR="00BD23EF" w:rsidRPr="00BA3B3D" w:rsidRDefault="00BD23EF" w:rsidP="00BA3B3D">
      <w:pPr>
        <w:spacing w:line="360" w:lineRule="auto"/>
        <w:ind w:firstLine="709"/>
        <w:jc w:val="both"/>
        <w:rPr>
          <w:sz w:val="28"/>
          <w:szCs w:val="28"/>
        </w:rPr>
      </w:pPr>
      <w:r w:rsidRPr="00BA3B3D">
        <w:rPr>
          <w:sz w:val="28"/>
          <w:szCs w:val="28"/>
        </w:rPr>
        <w:t>По оформлению однородных операций выделяют унифицированные и прочие документы.</w:t>
      </w:r>
    </w:p>
    <w:p w:rsidR="00BD23EF" w:rsidRPr="00BA3B3D" w:rsidRDefault="00BD23EF" w:rsidP="00BA3B3D">
      <w:pPr>
        <w:spacing w:line="360" w:lineRule="auto"/>
        <w:ind w:firstLine="709"/>
        <w:jc w:val="both"/>
        <w:rPr>
          <w:sz w:val="28"/>
          <w:szCs w:val="28"/>
        </w:rPr>
      </w:pPr>
      <w:r w:rsidRPr="00BA3B3D">
        <w:rPr>
          <w:sz w:val="28"/>
          <w:szCs w:val="28"/>
        </w:rPr>
        <w:t>Унифицированные документы — это</w:t>
      </w:r>
      <w:r w:rsidR="005C115F" w:rsidRPr="00BA3B3D">
        <w:rPr>
          <w:sz w:val="28"/>
          <w:szCs w:val="28"/>
        </w:rPr>
        <w:t xml:space="preserve"> </w:t>
      </w:r>
      <w:r w:rsidRPr="00BA3B3D">
        <w:rPr>
          <w:sz w:val="28"/>
          <w:szCs w:val="28"/>
        </w:rPr>
        <w:t>типовые документы, утвержденные в установленном порядке Госкомитетом РФ по статистике и представленные им в виде утвержденных альбомов унифицированных форм первичной учетной документации и их электронных версий: При этом содержание и состав унифицированных форм первичной учетной документации согласовываются данным комитетом с Министерством финансов РФ и Министерством экономического развития и торговли РФ.</w:t>
      </w:r>
    </w:p>
    <w:p w:rsidR="00BD23EF" w:rsidRPr="00BA3B3D" w:rsidRDefault="00BD23EF" w:rsidP="00BA3B3D">
      <w:pPr>
        <w:spacing w:line="360" w:lineRule="auto"/>
        <w:ind w:firstLine="709"/>
        <w:jc w:val="both"/>
        <w:rPr>
          <w:sz w:val="28"/>
          <w:szCs w:val="28"/>
        </w:rPr>
      </w:pPr>
      <w:r w:rsidRPr="00BA3B3D">
        <w:rPr>
          <w:sz w:val="28"/>
          <w:szCs w:val="28"/>
        </w:rPr>
        <w:t>Унифицированные документы предназначены для оформления однородных операций в организациях с различной формой собственности и различными отраслевыми особенностями.</w:t>
      </w:r>
    </w:p>
    <w:p w:rsidR="00BD23EF" w:rsidRPr="00BA3B3D" w:rsidRDefault="00BD23EF" w:rsidP="00BA3B3D">
      <w:pPr>
        <w:spacing w:line="360" w:lineRule="auto"/>
        <w:ind w:firstLine="709"/>
        <w:jc w:val="both"/>
        <w:rPr>
          <w:sz w:val="28"/>
          <w:szCs w:val="28"/>
        </w:rPr>
      </w:pPr>
      <w:r w:rsidRPr="00BA3B3D">
        <w:rPr>
          <w:sz w:val="28"/>
          <w:szCs w:val="28"/>
        </w:rPr>
        <w:t>Среди унифицированных документов различают авансовые отчеты, платежные поручения и т. п. Они обязательны к применению всеми организациями, независимо от форм собственности, осуществляющими деятельность на территории РФ.</w:t>
      </w:r>
    </w:p>
    <w:p w:rsidR="00BD23EF" w:rsidRPr="00BA3B3D" w:rsidRDefault="00BD23EF" w:rsidP="00BA3B3D">
      <w:pPr>
        <w:spacing w:line="360" w:lineRule="auto"/>
        <w:ind w:firstLine="709"/>
        <w:jc w:val="both"/>
        <w:rPr>
          <w:sz w:val="28"/>
          <w:szCs w:val="28"/>
        </w:rPr>
      </w:pPr>
      <w:r w:rsidRPr="00BA3B3D">
        <w:rPr>
          <w:sz w:val="28"/>
          <w:szCs w:val="28"/>
        </w:rPr>
        <w:t>Автоматизация бухгалтерского учета расширяет возможности разработки и применения унифицированных первичных документов и их электронных версий.</w:t>
      </w:r>
    </w:p>
    <w:p w:rsidR="00BD23EF" w:rsidRPr="00BA3B3D" w:rsidRDefault="00BD23EF" w:rsidP="00BA3B3D">
      <w:pPr>
        <w:spacing w:line="360" w:lineRule="auto"/>
        <w:ind w:firstLine="709"/>
        <w:jc w:val="both"/>
        <w:rPr>
          <w:sz w:val="28"/>
          <w:szCs w:val="28"/>
        </w:rPr>
      </w:pPr>
      <w:r w:rsidRPr="00BA3B3D">
        <w:rPr>
          <w:sz w:val="28"/>
          <w:szCs w:val="28"/>
        </w:rPr>
        <w:t>Унификация документов ведет к упорядочению документации. Она должна осуществляться одновременно со</w:t>
      </w:r>
      <w:r w:rsidR="005C115F" w:rsidRPr="00BA3B3D">
        <w:rPr>
          <w:sz w:val="28"/>
          <w:szCs w:val="28"/>
        </w:rPr>
        <w:t xml:space="preserve"> </w:t>
      </w:r>
      <w:r w:rsidR="009223A0">
        <w:rPr>
          <w:noProof/>
        </w:rPr>
        <w:pict>
          <v:line id="_x0000_s1028" style="position:absolute;left:0;text-align:left;z-index:251658752;mso-position-horizontal-relative:margin;mso-position-vertical-relative:text" from="-50.75pt,341.65pt" to="-50.75pt,534.25pt" o:allowincell="f" strokeweight=".35pt">
            <w10:wrap anchorx="margin"/>
          </v:line>
        </w:pict>
      </w:r>
      <w:r w:rsidRPr="00BA3B3D">
        <w:rPr>
          <w:sz w:val="28"/>
          <w:szCs w:val="28"/>
        </w:rPr>
        <w:t>стандартизацией документов, т. е. разработкой одинаковых размеров их бланков. Это позволяет сократить расход бумаги на изготовление документов, упрощает их обработку и хранение.</w:t>
      </w:r>
    </w:p>
    <w:p w:rsidR="00BD23EF" w:rsidRPr="00BA3B3D" w:rsidRDefault="00BD23EF" w:rsidP="00BA3B3D">
      <w:pPr>
        <w:spacing w:line="360" w:lineRule="auto"/>
        <w:ind w:firstLine="709"/>
        <w:jc w:val="both"/>
        <w:rPr>
          <w:sz w:val="28"/>
          <w:szCs w:val="28"/>
        </w:rPr>
      </w:pPr>
      <w:r w:rsidRPr="00BA3B3D">
        <w:rPr>
          <w:sz w:val="28"/>
          <w:szCs w:val="28"/>
        </w:rPr>
        <w:t>Не вошедшие в указанный перечень документы представляют собой прочие документы. К прочим документам принято относить документы накопительного характера: ведомость расчета износа (амортизации основных средств) ведомость распределения торговой наценки между проданными и не проданными товарами и пр.</w:t>
      </w:r>
    </w:p>
    <w:p w:rsidR="00BD23EF" w:rsidRPr="00BA3B3D" w:rsidRDefault="00BD23EF" w:rsidP="00BA3B3D">
      <w:pPr>
        <w:spacing w:line="360" w:lineRule="auto"/>
        <w:ind w:firstLine="709"/>
        <w:jc w:val="both"/>
        <w:rPr>
          <w:sz w:val="28"/>
          <w:szCs w:val="28"/>
        </w:rPr>
      </w:pPr>
      <w:r w:rsidRPr="00BA3B3D">
        <w:rPr>
          <w:sz w:val="28"/>
          <w:szCs w:val="28"/>
        </w:rPr>
        <w:t>Наконец, по способу заполнения различают документы, заполняемые:</w:t>
      </w:r>
    </w:p>
    <w:p w:rsidR="00BD23EF" w:rsidRPr="00BA3B3D" w:rsidRDefault="00BD23EF" w:rsidP="00BA3B3D">
      <w:pPr>
        <w:spacing w:line="360" w:lineRule="auto"/>
        <w:ind w:firstLine="709"/>
        <w:jc w:val="both"/>
        <w:rPr>
          <w:sz w:val="28"/>
          <w:szCs w:val="28"/>
        </w:rPr>
      </w:pPr>
      <w:r w:rsidRPr="00BA3B3D">
        <w:rPr>
          <w:sz w:val="28"/>
          <w:szCs w:val="28"/>
        </w:rPr>
        <w:t>вручную;</w:t>
      </w:r>
    </w:p>
    <w:p w:rsidR="00BD23EF" w:rsidRPr="00BA3B3D" w:rsidRDefault="00BD23EF" w:rsidP="00BA3B3D">
      <w:pPr>
        <w:spacing w:line="360" w:lineRule="auto"/>
        <w:ind w:firstLine="709"/>
        <w:jc w:val="both"/>
        <w:rPr>
          <w:sz w:val="28"/>
          <w:szCs w:val="28"/>
        </w:rPr>
      </w:pPr>
      <w:r w:rsidRPr="00BA3B3D">
        <w:rPr>
          <w:sz w:val="28"/>
          <w:szCs w:val="28"/>
        </w:rPr>
        <w:t>на пишущей машинке;</w:t>
      </w:r>
    </w:p>
    <w:p w:rsidR="00BD23EF" w:rsidRPr="00BA3B3D" w:rsidRDefault="00BD23EF" w:rsidP="00BA3B3D">
      <w:pPr>
        <w:spacing w:line="360" w:lineRule="auto"/>
        <w:ind w:firstLine="709"/>
        <w:jc w:val="both"/>
        <w:rPr>
          <w:sz w:val="28"/>
          <w:szCs w:val="28"/>
        </w:rPr>
      </w:pPr>
      <w:r w:rsidRPr="00BA3B3D">
        <w:rPr>
          <w:sz w:val="28"/>
          <w:szCs w:val="28"/>
        </w:rPr>
        <w:t>полностью составляемые автоматизированным путем.</w:t>
      </w:r>
    </w:p>
    <w:p w:rsidR="00BD23EF" w:rsidRPr="00BA3B3D" w:rsidRDefault="00BD23EF" w:rsidP="00BA3B3D">
      <w:pPr>
        <w:spacing w:line="360" w:lineRule="auto"/>
        <w:ind w:firstLine="709"/>
        <w:jc w:val="both"/>
        <w:rPr>
          <w:sz w:val="28"/>
          <w:szCs w:val="28"/>
        </w:rPr>
      </w:pPr>
      <w:r w:rsidRPr="00BA3B3D">
        <w:rPr>
          <w:sz w:val="28"/>
          <w:szCs w:val="28"/>
        </w:rPr>
        <w:t>К документам, заполняемым вручную, относятся документы внутреннего пользования. К ним в первую очередь относятся различного рода разработочные таблицы: начисление амортизации по основным средствам, а также накопительные ведомости и пр.</w:t>
      </w:r>
    </w:p>
    <w:p w:rsidR="00BD23EF" w:rsidRPr="00BA3B3D" w:rsidRDefault="00BD23EF" w:rsidP="00BA3B3D">
      <w:pPr>
        <w:spacing w:line="360" w:lineRule="auto"/>
        <w:ind w:firstLine="709"/>
        <w:jc w:val="both"/>
        <w:rPr>
          <w:sz w:val="28"/>
          <w:szCs w:val="28"/>
        </w:rPr>
      </w:pPr>
      <w:r w:rsidRPr="00BA3B3D">
        <w:rPr>
          <w:sz w:val="28"/>
          <w:szCs w:val="28"/>
        </w:rPr>
        <w:t>Документы, заполняемые частично механизированным путем, представлены чаще всего в виде макетированных карт. При этом речь идет не столько о заполнении документов указанным путем, сколько о машинном, скорее техническом, способе измерения хозяйственных операций. С этой целью применяются различного рода приборы и устройства: счетчики, автоматические весы, мерная тара, пишущие электрические и иные машины и т. п.</w:t>
      </w:r>
    </w:p>
    <w:p w:rsidR="00BD23EF" w:rsidRPr="00BA3B3D" w:rsidRDefault="00BD23EF" w:rsidP="00BA3B3D">
      <w:pPr>
        <w:spacing w:line="360" w:lineRule="auto"/>
        <w:ind w:firstLine="709"/>
        <w:jc w:val="both"/>
        <w:rPr>
          <w:sz w:val="28"/>
          <w:szCs w:val="28"/>
        </w:rPr>
      </w:pPr>
      <w:r w:rsidRPr="00BA3B3D">
        <w:rPr>
          <w:sz w:val="28"/>
          <w:szCs w:val="28"/>
        </w:rPr>
        <w:t>Более совершенный способ подготовки документов связан с применением персональных электронно-вычислительных машин (ПЭВМ). По некоторым оценкам, в информационном потоке структурированная информация в электронном виде составляет около 10%. Она хранится в базе данных и размещена «по полочкам» (полям). Доступ к ней осуществляется с помощью ранее рассмотренных приемов, заложенных в системах управления базами данных.</w:t>
      </w:r>
    </w:p>
    <w:p w:rsidR="00BD23EF" w:rsidRPr="00BA3B3D" w:rsidRDefault="00BD23EF" w:rsidP="00BA3B3D">
      <w:pPr>
        <w:spacing w:line="360" w:lineRule="auto"/>
        <w:ind w:firstLine="709"/>
        <w:jc w:val="both"/>
        <w:rPr>
          <w:sz w:val="28"/>
          <w:szCs w:val="28"/>
        </w:rPr>
      </w:pPr>
      <w:r w:rsidRPr="00BA3B3D">
        <w:rPr>
          <w:sz w:val="28"/>
          <w:szCs w:val="28"/>
        </w:rPr>
        <w:t>Некоторая часть информационного потока представлена как неструктурированная информация в электронном</w:t>
      </w:r>
      <w:r w:rsidR="005C115F" w:rsidRPr="00BA3B3D">
        <w:rPr>
          <w:sz w:val="28"/>
          <w:szCs w:val="28"/>
        </w:rPr>
        <w:t xml:space="preserve"> </w:t>
      </w:r>
      <w:r w:rsidRPr="00BA3B3D">
        <w:rPr>
          <w:sz w:val="28"/>
          <w:szCs w:val="28"/>
        </w:rPr>
        <w:t>виде. Содержание ее определяют файлы текстовых редакторов и электронных таблиц, сообщения, приходящие по электронной почте при наличии замкнутых локальных сетей, и т. п. Вся эта информация накапливается на жестком магнитном диске (винчестере) у персонального пользователя. Доступ к такой информации осуществляется с помощью средств файловой системы и механизма поиска по «ключевому слову». Имеется в виду, что при работе, например, с текстовым редактором Winword, если в качестве образца задано какое-то слово, то программа находит все слагаемые текста в файле, где представлено данное слово. В условиях типизации хозяйственных операций подобный способ значительно облегчает разработку соответствующих бухгалтерских программ и делает более творческой работу бухгалтера. Становится возможным обходиться без бумажной регистрации хозяйственных операций. Бухгалтер работает в системе «человек — ПЭВМ», т. е. в диалоговом режиме. Периферийные устройства оборудуются непосредственно в местах, где осуществляются хозяйственные процессы (на складах, участках). Хозяйственная операция путем набора на клавиатуре компьютера записывается на машинный носитель, т. е. первичный документ в традиционном виде не создается. Воспроизведение операции осуществляется на экране компьютера путем извлечения из базы данных в виде прямого набора на клавиатуре. Аналогичная Ситуация возникает в автоматическом режиме регистрации операции с использованием различных считывающих приборов и устройств, соединенных с ПЭВМ.</w:t>
      </w:r>
    </w:p>
    <w:p w:rsidR="00BD23EF" w:rsidRPr="00BA3B3D" w:rsidRDefault="00BD23EF" w:rsidP="00BA3B3D">
      <w:pPr>
        <w:spacing w:line="360" w:lineRule="auto"/>
        <w:ind w:firstLine="709"/>
        <w:jc w:val="both"/>
        <w:rPr>
          <w:sz w:val="28"/>
          <w:szCs w:val="28"/>
        </w:rPr>
      </w:pPr>
      <w:r w:rsidRPr="00BA3B3D">
        <w:rPr>
          <w:sz w:val="28"/>
          <w:szCs w:val="28"/>
        </w:rPr>
        <w:t>B каком бы виде ни осуществлялось первичное наблюдение, рассмотренная классификация бухгалтерских документов оказывает существенное влияние на формирование системы первичного учета на предприятии. Последний представляет собой первоначальную стадию учетного процесса, в котором производятся измерение данных хозяйственных операций и регистрация их в документах.</w:t>
      </w:r>
    </w:p>
    <w:p w:rsidR="00BD23EF" w:rsidRPr="00BA3B3D" w:rsidRDefault="00BD23EF" w:rsidP="00BA3B3D">
      <w:pPr>
        <w:spacing w:line="360" w:lineRule="auto"/>
        <w:ind w:firstLine="709"/>
        <w:jc w:val="both"/>
        <w:rPr>
          <w:sz w:val="28"/>
          <w:szCs w:val="28"/>
        </w:rPr>
      </w:pPr>
      <w:r w:rsidRPr="00BA3B3D">
        <w:rPr>
          <w:sz w:val="28"/>
          <w:szCs w:val="28"/>
        </w:rPr>
        <w:t>Дальнейшая автоматизация учетно-вычислительных работ в условиях расширения масштабов производства, вовлечение в сферу человеческой деятельности новых объектов знаний предопределяет наряду с бумажными документами формирование документов в безбумажном режиме, в удобной для восприятия человеком форме.</w:t>
      </w:r>
    </w:p>
    <w:p w:rsidR="00BD23EF" w:rsidRPr="00BA3B3D" w:rsidRDefault="00BD23EF" w:rsidP="00BA3B3D">
      <w:pPr>
        <w:spacing w:line="360" w:lineRule="auto"/>
        <w:ind w:firstLine="709"/>
        <w:jc w:val="both"/>
        <w:rPr>
          <w:sz w:val="28"/>
          <w:szCs w:val="28"/>
        </w:rPr>
      </w:pPr>
      <w:r w:rsidRPr="00BA3B3D">
        <w:rPr>
          <w:sz w:val="28"/>
          <w:szCs w:val="28"/>
        </w:rPr>
        <w:t>Таким образом, первичное наблюдение служит основой информационной системы бухгалтерского учета. Оно находится у истоков организации бухгалтерского учета и является определяющей частью его первичного учета.</w:t>
      </w:r>
    </w:p>
    <w:p w:rsidR="00BD23EF" w:rsidRPr="00BA3B3D" w:rsidRDefault="00BD23EF" w:rsidP="00BA3B3D">
      <w:pPr>
        <w:spacing w:line="360" w:lineRule="auto"/>
        <w:ind w:firstLine="709"/>
        <w:jc w:val="both"/>
        <w:rPr>
          <w:sz w:val="28"/>
          <w:szCs w:val="28"/>
        </w:rPr>
      </w:pPr>
      <w:r w:rsidRPr="00BA3B3D">
        <w:rPr>
          <w:sz w:val="28"/>
          <w:szCs w:val="28"/>
        </w:rPr>
        <w:t>Переход от государственной к другим организационно-правовым формам собственности расширяет сферу применения первичного учета. В то же время развитие автоматизации в процессе регистрации хозяйственных операций накладывает на первичный учет определенные ограничения не в ущерб качеству процедур регистрации хозяйственных операций и подготовке экономической информации. Эти ограничения сводятся к следующему:</w:t>
      </w:r>
    </w:p>
    <w:p w:rsidR="00BD23EF" w:rsidRPr="00BA3B3D" w:rsidRDefault="00BD23EF" w:rsidP="00BA3B3D">
      <w:pPr>
        <w:spacing w:line="360" w:lineRule="auto"/>
        <w:ind w:firstLine="709"/>
        <w:jc w:val="both"/>
        <w:rPr>
          <w:sz w:val="28"/>
          <w:szCs w:val="28"/>
        </w:rPr>
      </w:pPr>
      <w:r w:rsidRPr="00BA3B3D">
        <w:rPr>
          <w:sz w:val="28"/>
          <w:szCs w:val="28"/>
        </w:rPr>
        <w:t>объективно возрастает необходимость в исключении на стадии ввода ненужной, избыточной информации;</w:t>
      </w:r>
    </w:p>
    <w:p w:rsidR="00BD23EF" w:rsidRPr="00BA3B3D" w:rsidRDefault="00BD23EF" w:rsidP="00BA3B3D">
      <w:pPr>
        <w:spacing w:line="360" w:lineRule="auto"/>
        <w:ind w:firstLine="709"/>
        <w:jc w:val="both"/>
        <w:rPr>
          <w:sz w:val="28"/>
          <w:szCs w:val="28"/>
        </w:rPr>
      </w:pPr>
      <w:r w:rsidRPr="00BA3B3D">
        <w:rPr>
          <w:sz w:val="28"/>
          <w:szCs w:val="28"/>
        </w:rPr>
        <w:t>постоянная информация (табельные номера рабочих, номенклатурные номера материалов и т. п.) вводится в базу данных однократно;</w:t>
      </w:r>
    </w:p>
    <w:p w:rsidR="00BD23EF" w:rsidRPr="00BA3B3D" w:rsidRDefault="00BD23EF" w:rsidP="00BA3B3D">
      <w:pPr>
        <w:spacing w:line="360" w:lineRule="auto"/>
        <w:ind w:firstLine="709"/>
        <w:jc w:val="both"/>
        <w:rPr>
          <w:sz w:val="28"/>
          <w:szCs w:val="28"/>
        </w:rPr>
      </w:pPr>
      <w:r w:rsidRPr="00BA3B3D">
        <w:rPr>
          <w:sz w:val="28"/>
          <w:szCs w:val="28"/>
        </w:rPr>
        <w:t>резко возрастают требования к полноте и достоверности ввода в память ПЭВМ переменной информации, поскольку от этого зависит эффективность решений, принимаемых аппаратом управления по использованию различных видов ресурсов;</w:t>
      </w:r>
    </w:p>
    <w:p w:rsidR="00BD23EF" w:rsidRPr="00BA3B3D" w:rsidRDefault="00BD23EF" w:rsidP="00BA3B3D">
      <w:pPr>
        <w:spacing w:line="360" w:lineRule="auto"/>
        <w:ind w:firstLine="709"/>
        <w:jc w:val="both"/>
        <w:rPr>
          <w:sz w:val="28"/>
          <w:szCs w:val="28"/>
        </w:rPr>
      </w:pPr>
      <w:r w:rsidRPr="00BA3B3D">
        <w:rPr>
          <w:sz w:val="28"/>
          <w:szCs w:val="28"/>
        </w:rPr>
        <w:t>исключение из первичных бухгалтерских документов различных промежуточных расчетных показателей, а также постоянных реквизитов;</w:t>
      </w:r>
    </w:p>
    <w:p w:rsidR="00BD23EF" w:rsidRPr="00BA3B3D" w:rsidRDefault="00BD23EF" w:rsidP="00BA3B3D">
      <w:pPr>
        <w:spacing w:line="360" w:lineRule="auto"/>
        <w:ind w:firstLine="709"/>
        <w:jc w:val="both"/>
        <w:rPr>
          <w:sz w:val="28"/>
          <w:szCs w:val="28"/>
        </w:rPr>
      </w:pPr>
      <w:r w:rsidRPr="00BA3B3D">
        <w:rPr>
          <w:sz w:val="28"/>
          <w:szCs w:val="28"/>
        </w:rPr>
        <w:t>адаптируемость программного обеспечения задачам пользователей;</w:t>
      </w:r>
    </w:p>
    <w:p w:rsidR="00BD23EF" w:rsidRPr="00BA3B3D" w:rsidRDefault="00BD23EF" w:rsidP="00BA3B3D">
      <w:pPr>
        <w:spacing w:line="360" w:lineRule="auto"/>
        <w:ind w:firstLine="709"/>
        <w:jc w:val="both"/>
        <w:rPr>
          <w:sz w:val="28"/>
          <w:szCs w:val="28"/>
        </w:rPr>
      </w:pPr>
      <w:r w:rsidRPr="00BA3B3D">
        <w:rPr>
          <w:sz w:val="28"/>
          <w:szCs w:val="28"/>
        </w:rPr>
        <w:t>интеграция обработки данных первичного учета;</w:t>
      </w:r>
    </w:p>
    <w:p w:rsidR="00BD23EF" w:rsidRPr="00BA3B3D" w:rsidRDefault="00BD23EF" w:rsidP="00BA3B3D">
      <w:pPr>
        <w:spacing w:line="360" w:lineRule="auto"/>
        <w:ind w:firstLine="709"/>
        <w:jc w:val="both"/>
        <w:rPr>
          <w:sz w:val="28"/>
          <w:szCs w:val="28"/>
        </w:rPr>
      </w:pPr>
      <w:r w:rsidRPr="00BA3B3D">
        <w:rPr>
          <w:sz w:val="28"/>
          <w:szCs w:val="28"/>
        </w:rPr>
        <w:t>применение системы кодирования вводимых показателей.</w:t>
      </w:r>
    </w:p>
    <w:p w:rsidR="005C115F" w:rsidRPr="00BA3B3D" w:rsidRDefault="005C115F" w:rsidP="00BA3B3D">
      <w:pPr>
        <w:spacing w:line="360" w:lineRule="auto"/>
        <w:ind w:firstLine="709"/>
        <w:jc w:val="both"/>
        <w:rPr>
          <w:sz w:val="28"/>
          <w:szCs w:val="28"/>
        </w:rPr>
      </w:pPr>
    </w:p>
    <w:p w:rsidR="00BD23EF" w:rsidRPr="00BA3B3D" w:rsidRDefault="00BD23EF" w:rsidP="00BA3B3D">
      <w:pPr>
        <w:spacing w:line="360" w:lineRule="auto"/>
        <w:ind w:firstLine="709"/>
        <w:jc w:val="both"/>
        <w:rPr>
          <w:b/>
          <w:sz w:val="28"/>
          <w:szCs w:val="28"/>
        </w:rPr>
      </w:pPr>
      <w:r w:rsidRPr="00BA3B3D">
        <w:rPr>
          <w:b/>
          <w:sz w:val="28"/>
          <w:szCs w:val="28"/>
        </w:rPr>
        <w:t>3. Организация документооборота</w:t>
      </w:r>
    </w:p>
    <w:p w:rsidR="005C115F" w:rsidRPr="00BA3B3D" w:rsidRDefault="005C115F" w:rsidP="00BA3B3D">
      <w:pPr>
        <w:spacing w:line="360" w:lineRule="auto"/>
        <w:ind w:firstLine="709"/>
        <w:jc w:val="both"/>
        <w:rPr>
          <w:sz w:val="28"/>
          <w:szCs w:val="28"/>
        </w:rPr>
      </w:pPr>
    </w:p>
    <w:p w:rsidR="00BD23EF" w:rsidRPr="00BA3B3D" w:rsidRDefault="00BD23EF" w:rsidP="00BA3B3D">
      <w:pPr>
        <w:spacing w:line="360" w:lineRule="auto"/>
        <w:ind w:firstLine="709"/>
        <w:jc w:val="both"/>
        <w:rPr>
          <w:sz w:val="28"/>
          <w:szCs w:val="28"/>
        </w:rPr>
      </w:pPr>
      <w:r w:rsidRPr="00BA3B3D">
        <w:rPr>
          <w:sz w:val="28"/>
          <w:szCs w:val="28"/>
        </w:rPr>
        <w:t>На современном предприятии формируется значительный массив учетной информации. Технология его формирования начинается с момента оформления, проверки, приема, обработки и регистрации первичных документов в соответствующих книгах, ведомостях, журналах и т.п. Процесс движения этих документов, начиная от их составления, приемки и обработки на всех стадиях и заканчивая сдачей их на хранение в архив, принято называть документооборотом. Он регулируется Положением о документах и документообороте в бухгалтерском учете.</w:t>
      </w:r>
    </w:p>
    <w:p w:rsidR="00BD23EF" w:rsidRPr="00BA3B3D" w:rsidRDefault="00BD23EF" w:rsidP="00BA3B3D">
      <w:pPr>
        <w:spacing w:line="360" w:lineRule="auto"/>
        <w:ind w:firstLine="709"/>
        <w:jc w:val="both"/>
        <w:rPr>
          <w:sz w:val="28"/>
          <w:szCs w:val="28"/>
        </w:rPr>
      </w:pPr>
      <w:r w:rsidRPr="00BA3B3D">
        <w:rPr>
          <w:sz w:val="28"/>
          <w:szCs w:val="28"/>
        </w:rPr>
        <w:t>Каждая из процедур, включаемая в систему документооборота, должна содержать набор определенных операций, соблюдение которых обеспечивает четкую организацию документооборота. Например, на стадии приемки документов в бухгалтерии, они подлежат обязательной проверке как по форме (полноте и правильности оформления документов, заполнения реквизитов), так и содержанию (соответствие законности зафиксированных в документе экономических событий, логической увязке отдельных показателей). В целях исключения повторного использования все первичные документы, прошедшие обработку, должны иметь отметку, форма которой зависит от способа обработки документов: при ручном способе — дату записи в учетный регистр, а в условиях автоматизированного учета — оттиск штампа лица, ответственного за их обработку.</w:t>
      </w:r>
    </w:p>
    <w:p w:rsidR="00BD23EF" w:rsidRPr="00BA3B3D" w:rsidRDefault="00BD23EF" w:rsidP="00BA3B3D">
      <w:pPr>
        <w:spacing w:line="360" w:lineRule="auto"/>
        <w:ind w:firstLine="709"/>
        <w:jc w:val="both"/>
        <w:rPr>
          <w:sz w:val="28"/>
          <w:szCs w:val="28"/>
        </w:rPr>
      </w:pPr>
      <w:r w:rsidRPr="00BA3B3D">
        <w:rPr>
          <w:sz w:val="28"/>
          <w:szCs w:val="28"/>
        </w:rPr>
        <w:t>Документы, послужившие основанием для начисления заработной платы, равно как и документы, приложенные к приходным и расходным кассовым ордерам, должны быть погашены штампом или надписью от руки «Получено» или «Оплачено» с указанием числа, месяца и года.</w:t>
      </w:r>
    </w:p>
    <w:p w:rsidR="00BD23EF" w:rsidRPr="00BA3B3D" w:rsidRDefault="00BD23EF" w:rsidP="00BA3B3D">
      <w:pPr>
        <w:spacing w:line="360" w:lineRule="auto"/>
        <w:ind w:firstLine="709"/>
        <w:jc w:val="both"/>
        <w:rPr>
          <w:sz w:val="28"/>
          <w:szCs w:val="28"/>
        </w:rPr>
      </w:pPr>
      <w:r w:rsidRPr="00BA3B3D">
        <w:rPr>
          <w:sz w:val="28"/>
          <w:szCs w:val="28"/>
        </w:rPr>
        <w:t>Документальный поток может быть входящим (документы поступают со стороны от других организаций), исходящим (составленные документы предназначены для внешних пользователей) и внутреннего назначения (подготовленные работниками данной организации для собственных нужд).</w:t>
      </w:r>
    </w:p>
    <w:p w:rsidR="00BD23EF" w:rsidRPr="00BA3B3D" w:rsidRDefault="00BD23EF" w:rsidP="00BA3B3D">
      <w:pPr>
        <w:spacing w:line="360" w:lineRule="auto"/>
        <w:ind w:firstLine="709"/>
        <w:jc w:val="both"/>
        <w:rPr>
          <w:sz w:val="28"/>
          <w:szCs w:val="28"/>
        </w:rPr>
      </w:pPr>
      <w:r w:rsidRPr="00BA3B3D">
        <w:rPr>
          <w:sz w:val="28"/>
          <w:szCs w:val="28"/>
        </w:rPr>
        <w:t xml:space="preserve">Организацией документооборота занимается главный бухгалтер фирмы. В его функции входит разработка правил документооборота и технологии обработки учетной информации, представленных в </w:t>
      </w:r>
      <w:r w:rsidR="005C115F" w:rsidRPr="00BA3B3D">
        <w:rPr>
          <w:sz w:val="28"/>
          <w:szCs w:val="28"/>
        </w:rPr>
        <w:t xml:space="preserve">виде графика документооборота. </w:t>
      </w:r>
      <w:r w:rsidRPr="00BA3B3D">
        <w:rPr>
          <w:sz w:val="28"/>
          <w:szCs w:val="28"/>
        </w:rPr>
        <w:t xml:space="preserve">Назначение графика — осуществление систематического контроля за составлением и сроками прохождения первичных </w:t>
      </w:r>
      <w:r w:rsidR="005C115F" w:rsidRPr="00BA3B3D">
        <w:rPr>
          <w:sz w:val="28"/>
          <w:szCs w:val="28"/>
        </w:rPr>
        <w:t>сводных</w:t>
      </w:r>
      <w:r w:rsidRPr="00BA3B3D">
        <w:rPr>
          <w:sz w:val="28"/>
          <w:szCs w:val="28"/>
        </w:rPr>
        <w:t xml:space="preserve"> документов между отдельными структурными подразделениями, передачей их в бухгалтерию. Здесь они подвер</w:t>
      </w:r>
      <w:r w:rsidR="005C115F" w:rsidRPr="00BA3B3D">
        <w:rPr>
          <w:sz w:val="28"/>
          <w:szCs w:val="28"/>
        </w:rPr>
        <w:t>гаются</w:t>
      </w:r>
      <w:r w:rsidRPr="00BA3B3D">
        <w:rPr>
          <w:sz w:val="28"/>
          <w:szCs w:val="28"/>
        </w:rPr>
        <w:t xml:space="preserve"> формальной проверке и счетному контролю в виде арифметической проверки, устанавливаются законность и целесообразность зафиксированных в них хозяйственных Операций, происходит соответствующая группировка их в процессе обработки в учетных регистрах и составляются нео</w:t>
      </w:r>
      <w:r w:rsidR="005C115F" w:rsidRPr="00BA3B3D">
        <w:rPr>
          <w:sz w:val="28"/>
          <w:szCs w:val="28"/>
        </w:rPr>
        <w:t>бх</w:t>
      </w:r>
      <w:r w:rsidRPr="00BA3B3D">
        <w:rPr>
          <w:sz w:val="28"/>
          <w:szCs w:val="28"/>
        </w:rPr>
        <w:t>одимые формы отчетности.</w:t>
      </w:r>
    </w:p>
    <w:p w:rsidR="00BD23EF" w:rsidRPr="00BA3B3D" w:rsidRDefault="00BD23EF" w:rsidP="00BA3B3D">
      <w:pPr>
        <w:spacing w:line="360" w:lineRule="auto"/>
        <w:ind w:firstLine="709"/>
        <w:jc w:val="both"/>
        <w:rPr>
          <w:sz w:val="28"/>
          <w:szCs w:val="28"/>
        </w:rPr>
      </w:pPr>
      <w:r w:rsidRPr="00BA3B3D">
        <w:rPr>
          <w:sz w:val="28"/>
          <w:szCs w:val="28"/>
        </w:rPr>
        <w:t>Соблюдение этих условий способствует более четкой организации производства и продаже продукции, а следо</w:t>
      </w:r>
      <w:r w:rsidR="005C115F" w:rsidRPr="00BA3B3D">
        <w:rPr>
          <w:sz w:val="28"/>
          <w:szCs w:val="28"/>
        </w:rPr>
        <w:t>ват</w:t>
      </w:r>
      <w:r w:rsidRPr="00BA3B3D">
        <w:rPr>
          <w:sz w:val="28"/>
          <w:szCs w:val="28"/>
        </w:rPr>
        <w:t>ельно, и получению большей прибыли.</w:t>
      </w:r>
    </w:p>
    <w:p w:rsidR="00BD23EF" w:rsidRPr="00BA3B3D" w:rsidRDefault="00BD23EF" w:rsidP="00BA3B3D">
      <w:pPr>
        <w:spacing w:line="360" w:lineRule="auto"/>
        <w:ind w:firstLine="709"/>
        <w:jc w:val="both"/>
        <w:rPr>
          <w:sz w:val="28"/>
          <w:szCs w:val="28"/>
        </w:rPr>
      </w:pPr>
      <w:r w:rsidRPr="00BA3B3D">
        <w:rPr>
          <w:sz w:val="28"/>
          <w:szCs w:val="28"/>
        </w:rPr>
        <w:t>Процесс обработки в бухгалтерии принятых от исполни гелей документов включает три этапа: таксировку, группировку и контировку.</w:t>
      </w:r>
    </w:p>
    <w:p w:rsidR="00BD23EF" w:rsidRPr="00BA3B3D" w:rsidRDefault="00BD23EF" w:rsidP="00BA3B3D">
      <w:pPr>
        <w:spacing w:line="360" w:lineRule="auto"/>
        <w:ind w:firstLine="709"/>
        <w:jc w:val="both"/>
        <w:rPr>
          <w:sz w:val="28"/>
          <w:szCs w:val="28"/>
        </w:rPr>
      </w:pPr>
      <w:r w:rsidRPr="00BA3B3D">
        <w:rPr>
          <w:sz w:val="28"/>
          <w:szCs w:val="28"/>
        </w:rPr>
        <w:t>Таксировка, или расценка, предусматривает перевод на</w:t>
      </w:r>
      <w:r w:rsidR="005C115F" w:rsidRPr="00BA3B3D">
        <w:rPr>
          <w:sz w:val="28"/>
          <w:szCs w:val="28"/>
        </w:rPr>
        <w:t xml:space="preserve"> нату</w:t>
      </w:r>
      <w:r w:rsidRPr="00BA3B3D">
        <w:rPr>
          <w:sz w:val="28"/>
          <w:szCs w:val="28"/>
        </w:rPr>
        <w:t xml:space="preserve">ральных и трудовых измерителей в обобщающий денежный измеритель. Как правило, эта процедура </w:t>
      </w:r>
      <w:r w:rsidR="005C115F" w:rsidRPr="00BA3B3D">
        <w:rPr>
          <w:sz w:val="28"/>
          <w:szCs w:val="28"/>
        </w:rPr>
        <w:t>осуществляется</w:t>
      </w:r>
      <w:r w:rsidRPr="00BA3B3D">
        <w:rPr>
          <w:sz w:val="28"/>
          <w:szCs w:val="28"/>
        </w:rPr>
        <w:t xml:space="preserve"> в самом первичном документе путем умножения </w:t>
      </w:r>
      <w:r w:rsidR="005C115F" w:rsidRPr="00BA3B3D">
        <w:rPr>
          <w:sz w:val="28"/>
          <w:szCs w:val="28"/>
        </w:rPr>
        <w:t>соответст</w:t>
      </w:r>
      <w:r w:rsidRPr="00BA3B3D">
        <w:rPr>
          <w:sz w:val="28"/>
          <w:szCs w:val="28"/>
        </w:rPr>
        <w:t>вующего количества в натуре (м, кг и пр.) на цену за</w:t>
      </w:r>
      <w:r w:rsidR="005C115F" w:rsidRPr="00BA3B3D">
        <w:rPr>
          <w:sz w:val="28"/>
          <w:szCs w:val="28"/>
        </w:rPr>
        <w:t xml:space="preserve"> един</w:t>
      </w:r>
      <w:r w:rsidRPr="00BA3B3D">
        <w:rPr>
          <w:sz w:val="28"/>
          <w:szCs w:val="28"/>
        </w:rPr>
        <w:t>ицу. Если в документе указан трудовой измеритель,</w:t>
      </w:r>
      <w:r w:rsidR="005C115F" w:rsidRPr="00BA3B3D">
        <w:rPr>
          <w:sz w:val="28"/>
          <w:szCs w:val="28"/>
        </w:rPr>
        <w:t xml:space="preserve"> вы</w:t>
      </w:r>
      <w:r w:rsidRPr="00BA3B3D">
        <w:rPr>
          <w:sz w:val="28"/>
          <w:szCs w:val="28"/>
        </w:rPr>
        <w:t>раженный в единицах времени — рабочих днях, часах,</w:t>
      </w:r>
      <w:r w:rsidR="005C115F" w:rsidRPr="00BA3B3D">
        <w:rPr>
          <w:sz w:val="28"/>
          <w:szCs w:val="28"/>
        </w:rPr>
        <w:t xml:space="preserve"> минутах</w:t>
      </w:r>
      <w:r w:rsidRPr="00BA3B3D">
        <w:rPr>
          <w:sz w:val="28"/>
          <w:szCs w:val="28"/>
        </w:rPr>
        <w:t>, то его величина умножается на стоимость едини</w:t>
      </w:r>
      <w:r w:rsidR="005C115F" w:rsidRPr="00BA3B3D">
        <w:rPr>
          <w:sz w:val="28"/>
          <w:szCs w:val="28"/>
        </w:rPr>
        <w:t>цу</w:t>
      </w:r>
      <w:r w:rsidRPr="00BA3B3D">
        <w:rPr>
          <w:sz w:val="28"/>
          <w:szCs w:val="28"/>
        </w:rPr>
        <w:t xml:space="preserve"> данного времени.</w:t>
      </w:r>
    </w:p>
    <w:p w:rsidR="00BD23EF" w:rsidRPr="00BA3B3D" w:rsidRDefault="00BD23EF" w:rsidP="00BA3B3D">
      <w:pPr>
        <w:spacing w:line="360" w:lineRule="auto"/>
        <w:ind w:firstLine="709"/>
        <w:jc w:val="both"/>
        <w:rPr>
          <w:sz w:val="28"/>
          <w:szCs w:val="28"/>
        </w:rPr>
      </w:pPr>
      <w:r w:rsidRPr="00BA3B3D">
        <w:rPr>
          <w:sz w:val="28"/>
          <w:szCs w:val="28"/>
        </w:rPr>
        <w:t xml:space="preserve">Группировка представляет собой следующий этап учетной обработки документов. Последние подбираются в пачки, однородные по экономическому содержанию зафиксированных в них хозяйственных операций. Характер группировки обусловлен перечнем представленных протаксированных документов. Так, документы по приходу материалов группируются в разрезе складов, наименований источников поступления и т. д.; по расходу </w:t>
      </w:r>
      <w:r w:rsidR="005C115F" w:rsidRPr="00BA3B3D">
        <w:rPr>
          <w:sz w:val="28"/>
          <w:szCs w:val="28"/>
        </w:rPr>
        <w:t>-</w:t>
      </w:r>
      <w:r w:rsidRPr="00BA3B3D">
        <w:rPr>
          <w:sz w:val="28"/>
          <w:szCs w:val="28"/>
        </w:rPr>
        <w:t xml:space="preserve"> в разрезе наименований и направлений в использовании:</w:t>
      </w:r>
    </w:p>
    <w:p w:rsidR="00BD23EF" w:rsidRPr="00BA3B3D" w:rsidRDefault="00BD23EF" w:rsidP="00BA3B3D">
      <w:pPr>
        <w:spacing w:line="360" w:lineRule="auto"/>
        <w:ind w:firstLine="709"/>
        <w:jc w:val="both"/>
        <w:rPr>
          <w:sz w:val="28"/>
          <w:szCs w:val="28"/>
        </w:rPr>
      </w:pPr>
      <w:r w:rsidRPr="00BA3B3D">
        <w:rPr>
          <w:sz w:val="28"/>
          <w:szCs w:val="28"/>
        </w:rPr>
        <w:t>на производственные нужды;</w:t>
      </w:r>
    </w:p>
    <w:p w:rsidR="00BD23EF" w:rsidRPr="00BA3B3D" w:rsidRDefault="00BD23EF" w:rsidP="00BA3B3D">
      <w:pPr>
        <w:spacing w:line="360" w:lineRule="auto"/>
        <w:ind w:firstLine="709"/>
        <w:jc w:val="both"/>
        <w:rPr>
          <w:sz w:val="28"/>
          <w:szCs w:val="28"/>
        </w:rPr>
      </w:pPr>
      <w:r w:rsidRPr="00BA3B3D">
        <w:rPr>
          <w:sz w:val="28"/>
          <w:szCs w:val="28"/>
        </w:rPr>
        <w:t>на непроизводственные цели (непромышленным производствам и хозяйствам и пр.);</w:t>
      </w:r>
    </w:p>
    <w:p w:rsidR="00BD23EF" w:rsidRPr="00BA3B3D" w:rsidRDefault="00BD23EF" w:rsidP="00BA3B3D">
      <w:pPr>
        <w:spacing w:line="360" w:lineRule="auto"/>
        <w:ind w:firstLine="709"/>
        <w:jc w:val="both"/>
        <w:rPr>
          <w:sz w:val="28"/>
          <w:szCs w:val="28"/>
        </w:rPr>
      </w:pPr>
      <w:r w:rsidRPr="00BA3B3D">
        <w:rPr>
          <w:sz w:val="28"/>
          <w:szCs w:val="28"/>
        </w:rPr>
        <w:t>продажи на сторону и т. п.</w:t>
      </w:r>
    </w:p>
    <w:p w:rsidR="00BD23EF" w:rsidRPr="00BA3B3D" w:rsidRDefault="00BD23EF" w:rsidP="00BA3B3D">
      <w:pPr>
        <w:spacing w:line="360" w:lineRule="auto"/>
        <w:ind w:firstLine="709"/>
        <w:jc w:val="both"/>
        <w:rPr>
          <w:sz w:val="28"/>
          <w:szCs w:val="28"/>
        </w:rPr>
      </w:pPr>
      <w:r w:rsidRPr="00BA3B3D">
        <w:rPr>
          <w:sz w:val="28"/>
          <w:szCs w:val="28"/>
        </w:rPr>
        <w:t>Цель группировки — подготовить сводные данные по движению отдельных видов имущества и обязательств за отчетный период. Тем самым упрощается ведение первичного учета.</w:t>
      </w:r>
    </w:p>
    <w:p w:rsidR="00BD23EF" w:rsidRPr="00BA3B3D" w:rsidRDefault="00BD23EF" w:rsidP="00BA3B3D">
      <w:pPr>
        <w:spacing w:line="360" w:lineRule="auto"/>
        <w:ind w:firstLine="709"/>
        <w:jc w:val="both"/>
        <w:rPr>
          <w:sz w:val="28"/>
          <w:szCs w:val="28"/>
        </w:rPr>
      </w:pPr>
      <w:r w:rsidRPr="00BA3B3D">
        <w:rPr>
          <w:sz w:val="28"/>
          <w:szCs w:val="28"/>
        </w:rPr>
        <w:t>Контировка — указание в первичном</w:t>
      </w:r>
      <w:r w:rsidR="005C115F" w:rsidRPr="00BA3B3D">
        <w:rPr>
          <w:sz w:val="28"/>
          <w:szCs w:val="28"/>
        </w:rPr>
        <w:t xml:space="preserve"> </w:t>
      </w:r>
      <w:r w:rsidRPr="00BA3B3D">
        <w:rPr>
          <w:sz w:val="28"/>
          <w:szCs w:val="28"/>
        </w:rPr>
        <w:t>документе бухгалтерской записи, т. е. корреспонденции счетов по конкретной хозяйственной операции, вытекающей из содержания документа. Этот этап представляет более высокий уровень работы с документами. Поэтому данная процедура выполняется, как правило, бухгалтером, занятым на самостоятельном отдельном участке учетного процесса. Для представления бухгалтерской записи в документе предусмотрено определенное место. Если имеет место сводный документ, то указанная запись фиксируется в конце документа.</w:t>
      </w:r>
    </w:p>
    <w:p w:rsidR="00BD23EF" w:rsidRPr="00BA3B3D" w:rsidRDefault="00BD23EF" w:rsidP="00BA3B3D">
      <w:pPr>
        <w:spacing w:line="360" w:lineRule="auto"/>
        <w:ind w:firstLine="709"/>
        <w:jc w:val="both"/>
        <w:rPr>
          <w:sz w:val="28"/>
          <w:szCs w:val="28"/>
        </w:rPr>
      </w:pPr>
      <w:r w:rsidRPr="00BA3B3D">
        <w:rPr>
          <w:sz w:val="28"/>
          <w:szCs w:val="28"/>
        </w:rPr>
        <w:t>Автоматизация учетного процесса определила свои требования к организации документооборота. Появились программные средства, обеспечивающие ввод, хранение, поиск и просмотр документов в электронном виде. В 80-х гг. прошлого века была реализована идея перевода бумажных документов в электронный вид. Она воплотилась в системах управления электронными документами (Document Management Systems).</w:t>
      </w:r>
    </w:p>
    <w:p w:rsidR="00BD23EF" w:rsidRPr="00BA3B3D" w:rsidRDefault="00BD23EF" w:rsidP="00BA3B3D">
      <w:pPr>
        <w:spacing w:line="360" w:lineRule="auto"/>
        <w:ind w:firstLine="709"/>
        <w:jc w:val="both"/>
        <w:rPr>
          <w:sz w:val="28"/>
          <w:szCs w:val="28"/>
        </w:rPr>
      </w:pPr>
      <w:r w:rsidRPr="00BA3B3D">
        <w:rPr>
          <w:sz w:val="28"/>
          <w:szCs w:val="28"/>
        </w:rPr>
        <w:t>Составляющими современной корпоративной системы автоматизации документооборота являются:</w:t>
      </w:r>
    </w:p>
    <w:p w:rsidR="00BD23EF" w:rsidRPr="00BA3B3D" w:rsidRDefault="00BD23EF" w:rsidP="00BA3B3D">
      <w:pPr>
        <w:spacing w:line="360" w:lineRule="auto"/>
        <w:ind w:firstLine="709"/>
        <w:jc w:val="both"/>
        <w:rPr>
          <w:sz w:val="28"/>
          <w:szCs w:val="28"/>
        </w:rPr>
      </w:pPr>
      <w:r w:rsidRPr="00BA3B3D">
        <w:rPr>
          <w:sz w:val="28"/>
          <w:szCs w:val="28"/>
        </w:rPr>
        <w:t>— системы управления базами данных. Основное их достоинство — обеспечение доступа к структурированной информации. На российском рынке это системы Oracle, Informix, Sybase</w:t>
      </w:r>
      <w:r w:rsidR="005C115F" w:rsidRPr="00BA3B3D">
        <w:rPr>
          <w:sz w:val="28"/>
          <w:szCs w:val="28"/>
        </w:rPr>
        <w:t xml:space="preserve"> -</w:t>
      </w:r>
      <w:r w:rsidRPr="00BA3B3D">
        <w:rPr>
          <w:sz w:val="28"/>
          <w:szCs w:val="28"/>
        </w:rPr>
        <w:t xml:space="preserve"> системы класса Document Management, обеспечивающие перевод бумажных документов в электронный вид и осуществляющие доступ к неструктурированной информации.</w:t>
      </w:r>
    </w:p>
    <w:p w:rsidR="00BD23EF" w:rsidRPr="00BA3B3D" w:rsidRDefault="00BD23EF" w:rsidP="00BA3B3D">
      <w:pPr>
        <w:spacing w:line="360" w:lineRule="auto"/>
        <w:ind w:firstLine="709"/>
        <w:jc w:val="both"/>
        <w:rPr>
          <w:sz w:val="28"/>
          <w:szCs w:val="28"/>
        </w:rPr>
      </w:pPr>
      <w:r w:rsidRPr="00BA3B3D">
        <w:rPr>
          <w:sz w:val="28"/>
          <w:szCs w:val="28"/>
        </w:rPr>
        <w:t xml:space="preserve">Для реализации этой идеи и доступа к управлению документами, представленными большими массивами с целью </w:t>
      </w:r>
      <w:r w:rsidR="005C115F" w:rsidRPr="00BA3B3D">
        <w:rPr>
          <w:sz w:val="28"/>
          <w:szCs w:val="28"/>
        </w:rPr>
        <w:t>обе</w:t>
      </w:r>
      <w:r w:rsidRPr="00BA3B3D">
        <w:rPr>
          <w:sz w:val="28"/>
          <w:szCs w:val="28"/>
        </w:rPr>
        <w:t>спечения четкого поиска информации по всему содержанию, разработана и функционирует система Excalibur EFS.</w:t>
      </w:r>
    </w:p>
    <w:p w:rsidR="00BD23EF" w:rsidRPr="00BA3B3D" w:rsidRDefault="00BD23EF" w:rsidP="00BA3B3D">
      <w:pPr>
        <w:spacing w:line="360" w:lineRule="auto"/>
        <w:ind w:firstLine="709"/>
        <w:jc w:val="both"/>
        <w:rPr>
          <w:sz w:val="28"/>
          <w:szCs w:val="28"/>
        </w:rPr>
      </w:pPr>
      <w:r w:rsidRPr="00BA3B3D">
        <w:rPr>
          <w:sz w:val="28"/>
          <w:szCs w:val="28"/>
        </w:rPr>
        <w:t>Таким образом, управление документооборотом в значительной мере достигается путем внедрения компьютерных технологий с помощью программных средств, а также локальных вычислительных сетей. С помощью последних решается проблема передачи информации. Это совершенно новый уровень организации документооборота, который более правильным следовало бы называть системой электронного документооборота (СЭД).</w:t>
      </w:r>
    </w:p>
    <w:p w:rsidR="00BD23EF" w:rsidRPr="00BA3B3D" w:rsidRDefault="00BD23EF" w:rsidP="00BA3B3D">
      <w:pPr>
        <w:spacing w:line="360" w:lineRule="auto"/>
        <w:ind w:firstLine="709"/>
        <w:jc w:val="both"/>
        <w:rPr>
          <w:sz w:val="28"/>
          <w:szCs w:val="28"/>
        </w:rPr>
      </w:pPr>
      <w:r w:rsidRPr="00BA3B3D">
        <w:rPr>
          <w:sz w:val="28"/>
          <w:szCs w:val="28"/>
        </w:rPr>
        <w:t>В данном электронном архиве первичные документы размещены не в файлах и директориях, а по аналогии с обычными документами в электронных папках, полках, шкафах и секциях. В целях быстрого нахождения таких документов СЭД обладает специальной системой их поиска. Контрольными точками поиска являются дата создания документа, адресат, наименование организации, ключевые слова и другие параметры.</w:t>
      </w:r>
    </w:p>
    <w:p w:rsidR="00BD23EF" w:rsidRPr="00BA3B3D" w:rsidRDefault="00BD23EF" w:rsidP="00BA3B3D">
      <w:pPr>
        <w:spacing w:line="360" w:lineRule="auto"/>
        <w:ind w:firstLine="709"/>
        <w:jc w:val="both"/>
        <w:rPr>
          <w:sz w:val="28"/>
          <w:szCs w:val="28"/>
        </w:rPr>
      </w:pPr>
      <w:r w:rsidRPr="00BA3B3D">
        <w:rPr>
          <w:sz w:val="28"/>
          <w:szCs w:val="28"/>
        </w:rPr>
        <w:t>Система электронного документооборота позволяет упорядочить формирование массива учетной информации, создает основу для исключения потери документов, повышает контроль за выполнением поручений, связанных с подгот</w:t>
      </w:r>
      <w:r w:rsidR="005C115F" w:rsidRPr="00BA3B3D">
        <w:rPr>
          <w:sz w:val="28"/>
          <w:szCs w:val="28"/>
        </w:rPr>
        <w:t>о</w:t>
      </w:r>
      <w:r w:rsidRPr="00BA3B3D">
        <w:rPr>
          <w:sz w:val="28"/>
          <w:szCs w:val="28"/>
        </w:rPr>
        <w:t>вкой и обработкой документов, их хранением. На каждом ИЗ этапов формирования документооборота обеспечивается предварительный, текущий и последующий контроль.</w:t>
      </w:r>
    </w:p>
    <w:p w:rsidR="00BD23EF" w:rsidRPr="00BA3B3D" w:rsidRDefault="00BD23EF" w:rsidP="00BA3B3D">
      <w:pPr>
        <w:spacing w:line="360" w:lineRule="auto"/>
        <w:ind w:firstLine="709"/>
        <w:jc w:val="both"/>
        <w:rPr>
          <w:sz w:val="28"/>
          <w:szCs w:val="28"/>
        </w:rPr>
      </w:pPr>
      <w:r w:rsidRPr="00BA3B3D">
        <w:rPr>
          <w:sz w:val="28"/>
          <w:szCs w:val="28"/>
        </w:rPr>
        <w:t>Дальнейшее развитие автоматизированной системы учета настоятельно требует разработки законодательной нормативной базы при использовании системы электронного документооборота. Параллельное ведение бумажной и электронной системы документооборота ведет к удорожанию подготовки учетной информации. Следует отметить в этой связи, что в странах с развитой рыночной системой используется международный стандарт 150 15489 «Управление документацией».</w:t>
      </w:r>
    </w:p>
    <w:p w:rsidR="00BD23EF" w:rsidRPr="00BA3B3D" w:rsidRDefault="00BD23EF" w:rsidP="00BA3B3D">
      <w:pPr>
        <w:spacing w:line="360" w:lineRule="auto"/>
        <w:ind w:firstLine="709"/>
        <w:jc w:val="both"/>
        <w:rPr>
          <w:sz w:val="28"/>
          <w:szCs w:val="28"/>
        </w:rPr>
      </w:pPr>
      <w:r w:rsidRPr="00BA3B3D">
        <w:rPr>
          <w:sz w:val="28"/>
          <w:szCs w:val="28"/>
        </w:rPr>
        <w:t>Система электронного документооборота стала внедряться и в российских организациях.</w:t>
      </w:r>
    </w:p>
    <w:p w:rsidR="00BD23EF" w:rsidRPr="00BA3B3D" w:rsidRDefault="00BD23EF" w:rsidP="00BA3B3D">
      <w:pPr>
        <w:spacing w:line="360" w:lineRule="auto"/>
        <w:ind w:firstLine="709"/>
        <w:jc w:val="both"/>
        <w:rPr>
          <w:sz w:val="28"/>
          <w:szCs w:val="28"/>
        </w:rPr>
      </w:pPr>
      <w:r w:rsidRPr="00BA3B3D">
        <w:rPr>
          <w:sz w:val="28"/>
          <w:szCs w:val="28"/>
        </w:rPr>
        <w:t>По истечении года все документы из бухгалтерии передаются в общий архив организации. Время нахождения их в архиве определено Перечнем типовых документов, образующихся в деятельности госкомитетов, министерств, ведомств и других учреждений, организаций, предприятий, с указанием сроков хранения (утвержденным Главным архивным управлением при Совете Министров СССР 15 августа 1988 г. в редакции Государственной налоговой службы Российской Федерации и Федеральной архивной службы России от 27 июня 1996 г.), а также ст. 17 Закона Российской Федерации «О бухгалтерском учете». В соответствии с этим организации должны обеспечить хранение первичных учетных документов, регистров бухгалтерского учета и бухгалтерской отчетности в течение сроков, устанавливаемых согласно правилам организации государственного архивного дела, но не менее пяти лет.</w:t>
      </w:r>
    </w:p>
    <w:p w:rsidR="00BD23EF" w:rsidRPr="00BA3B3D" w:rsidRDefault="00BD23EF" w:rsidP="00BA3B3D">
      <w:pPr>
        <w:spacing w:line="360" w:lineRule="auto"/>
        <w:ind w:firstLine="709"/>
        <w:jc w:val="both"/>
        <w:rPr>
          <w:sz w:val="28"/>
          <w:szCs w:val="28"/>
        </w:rPr>
      </w:pPr>
      <w:r w:rsidRPr="00BA3B3D">
        <w:rPr>
          <w:sz w:val="28"/>
          <w:szCs w:val="28"/>
        </w:rPr>
        <w:t>Процедуры кодирования, программы машинной обработки данных (с указанием сроков их использования) организация также обязана хранить не менее пяти лет после года, в котором они использовались в последний раз для составлени</w:t>
      </w:r>
      <w:r w:rsidR="005C115F" w:rsidRPr="00BA3B3D">
        <w:rPr>
          <w:sz w:val="28"/>
          <w:szCs w:val="28"/>
        </w:rPr>
        <w:t>я бухгалтерской отчетности.</w:t>
      </w:r>
    </w:p>
    <w:p w:rsidR="00BD23EF" w:rsidRPr="00BA3B3D" w:rsidRDefault="00BD23EF" w:rsidP="00BA3B3D">
      <w:pPr>
        <w:spacing w:line="360" w:lineRule="auto"/>
        <w:ind w:firstLine="709"/>
        <w:jc w:val="both"/>
        <w:rPr>
          <w:sz w:val="28"/>
          <w:szCs w:val="28"/>
        </w:rPr>
      </w:pPr>
      <w:r w:rsidRPr="00BA3B3D">
        <w:rPr>
          <w:sz w:val="28"/>
          <w:szCs w:val="28"/>
        </w:rPr>
        <w:t>Предельный срок хранения документов определен для расчетов по оплате труда как списочного, так и несписочного состава (лицевые счета, расчетные ведомости). Он установлен в 75</w:t>
      </w:r>
      <w:r w:rsidR="005C115F" w:rsidRPr="00BA3B3D">
        <w:rPr>
          <w:sz w:val="28"/>
          <w:szCs w:val="28"/>
        </w:rPr>
        <w:t xml:space="preserve"> - </w:t>
      </w:r>
      <w:r w:rsidRPr="00BA3B3D">
        <w:rPr>
          <w:sz w:val="28"/>
          <w:szCs w:val="28"/>
        </w:rPr>
        <w:t>В лет.</w:t>
      </w:r>
    </w:p>
    <w:p w:rsidR="00BD23EF" w:rsidRPr="00BA3B3D" w:rsidRDefault="00BD23EF" w:rsidP="00BA3B3D">
      <w:pPr>
        <w:spacing w:line="360" w:lineRule="auto"/>
        <w:ind w:firstLine="709"/>
        <w:jc w:val="both"/>
        <w:rPr>
          <w:sz w:val="28"/>
          <w:szCs w:val="28"/>
        </w:rPr>
      </w:pPr>
      <w:r w:rsidRPr="00BA3B3D">
        <w:rPr>
          <w:sz w:val="28"/>
          <w:szCs w:val="28"/>
        </w:rPr>
        <w:t>В — возраст лиц на дату прекращения ведения лицевого счета работника.</w:t>
      </w:r>
    </w:p>
    <w:p w:rsidR="00BD23EF" w:rsidRPr="00BA3B3D" w:rsidRDefault="00BD23EF" w:rsidP="00BA3B3D">
      <w:pPr>
        <w:spacing w:line="360" w:lineRule="auto"/>
        <w:ind w:firstLine="709"/>
        <w:jc w:val="both"/>
        <w:rPr>
          <w:sz w:val="28"/>
          <w:szCs w:val="28"/>
        </w:rPr>
      </w:pPr>
      <w:r w:rsidRPr="00BA3B3D">
        <w:rPr>
          <w:sz w:val="28"/>
          <w:szCs w:val="28"/>
        </w:rPr>
        <w:t xml:space="preserve">Сдаче в архив документов предшествуют определенные подготовительные процедуры. Документы следует подобрать </w:t>
      </w:r>
      <w:r w:rsidR="005C115F" w:rsidRPr="00BA3B3D">
        <w:rPr>
          <w:sz w:val="28"/>
          <w:szCs w:val="28"/>
        </w:rPr>
        <w:t>в</w:t>
      </w:r>
      <w:r w:rsidRPr="00BA3B3D">
        <w:rPr>
          <w:sz w:val="28"/>
          <w:szCs w:val="28"/>
        </w:rPr>
        <w:t xml:space="preserve"> папки по однородности совершенных хозяйственных операций в хронологическом порядке. Документы постоянного и временного хранения помещаются в разные папки. Однако общим для них является то, что они группируются по каждому отчетному периоду (месяц, квартал, полугодие, 9 месяцев, год). В папках документы должны быть переплетены. </w:t>
      </w:r>
      <w:r w:rsidR="005C115F" w:rsidRPr="00BA3B3D">
        <w:rPr>
          <w:sz w:val="28"/>
          <w:szCs w:val="28"/>
        </w:rPr>
        <w:t>П</w:t>
      </w:r>
      <w:r w:rsidRPr="00BA3B3D">
        <w:rPr>
          <w:sz w:val="28"/>
          <w:szCs w:val="28"/>
        </w:rPr>
        <w:t>ри передаче документов в архив составляется справка.</w:t>
      </w:r>
    </w:p>
    <w:p w:rsidR="00BD23EF" w:rsidRPr="00BA3B3D" w:rsidRDefault="00BD23EF" w:rsidP="00BA3B3D">
      <w:pPr>
        <w:spacing w:line="360" w:lineRule="auto"/>
        <w:ind w:firstLine="709"/>
        <w:jc w:val="both"/>
        <w:rPr>
          <w:sz w:val="28"/>
          <w:szCs w:val="28"/>
        </w:rPr>
      </w:pPr>
      <w:r w:rsidRPr="00BA3B3D">
        <w:rPr>
          <w:sz w:val="28"/>
          <w:szCs w:val="28"/>
        </w:rPr>
        <w:t>Изъятие документов в организации может иметь место только на основании постановлений в соответствии с действующим законодательством органов дознания, предварительного следствия и прокуратуры, судами и налоговыми инспекциями.</w:t>
      </w:r>
    </w:p>
    <w:p w:rsidR="00BD23EF" w:rsidRPr="00BA3B3D" w:rsidRDefault="00BD23EF" w:rsidP="00BA3B3D">
      <w:pPr>
        <w:spacing w:line="360" w:lineRule="auto"/>
        <w:ind w:firstLine="709"/>
        <w:jc w:val="both"/>
        <w:rPr>
          <w:sz w:val="28"/>
          <w:szCs w:val="28"/>
        </w:rPr>
      </w:pPr>
      <w:r w:rsidRPr="00BA3B3D">
        <w:rPr>
          <w:sz w:val="28"/>
          <w:szCs w:val="28"/>
        </w:rPr>
        <w:t>Изъятие документов производится в присутствии должностных лиц организации.</w:t>
      </w:r>
    </w:p>
    <w:p w:rsidR="00BD23EF" w:rsidRPr="00BA3B3D" w:rsidRDefault="00BD23EF" w:rsidP="00BA3B3D">
      <w:pPr>
        <w:spacing w:line="360" w:lineRule="auto"/>
        <w:ind w:firstLine="709"/>
        <w:jc w:val="both"/>
        <w:rPr>
          <w:sz w:val="28"/>
          <w:szCs w:val="28"/>
        </w:rPr>
      </w:pPr>
      <w:r w:rsidRPr="00BA3B3D">
        <w:rPr>
          <w:sz w:val="28"/>
          <w:szCs w:val="28"/>
        </w:rPr>
        <w:t>Представитель органа, по распоряжению которого изымаются документы, обязан по окончании изъятия составить опись изъятых документов. Изъятие оформляется протоколом. Копия его под расписку передается работнику организации, у которой производилось изъятие соответствующих документов.</w:t>
      </w:r>
    </w:p>
    <w:p w:rsidR="00BD23EF" w:rsidRPr="00BA3B3D" w:rsidRDefault="00BD23EF" w:rsidP="00BA3B3D">
      <w:pPr>
        <w:spacing w:line="360" w:lineRule="auto"/>
        <w:ind w:firstLine="709"/>
        <w:jc w:val="both"/>
        <w:rPr>
          <w:sz w:val="28"/>
          <w:szCs w:val="28"/>
        </w:rPr>
      </w:pPr>
      <w:r w:rsidRPr="00BA3B3D">
        <w:rPr>
          <w:sz w:val="28"/>
          <w:szCs w:val="28"/>
        </w:rPr>
        <w:t>Главный бухгалтер или другое должностное лицо в данной ситуации имеет право с разрешения представителей указанных органов снять копии с изымаемых документов с указанием основания и даты изъятия.</w:t>
      </w:r>
    </w:p>
    <w:p w:rsidR="00BD23EF" w:rsidRPr="00BA3B3D" w:rsidRDefault="00BD23EF" w:rsidP="00BA3B3D">
      <w:pPr>
        <w:spacing w:line="360" w:lineRule="auto"/>
        <w:ind w:firstLine="709"/>
        <w:jc w:val="both"/>
        <w:rPr>
          <w:sz w:val="28"/>
          <w:szCs w:val="28"/>
        </w:rPr>
      </w:pPr>
      <w:r w:rsidRPr="00BA3B3D">
        <w:rPr>
          <w:sz w:val="28"/>
          <w:szCs w:val="28"/>
        </w:rPr>
        <w:t>Не допускается изъятие документов, составляющих государственную тайну.</w:t>
      </w:r>
    </w:p>
    <w:p w:rsidR="00BD23EF" w:rsidRPr="00BA3B3D" w:rsidRDefault="00BD23EF" w:rsidP="00BA3B3D">
      <w:pPr>
        <w:spacing w:line="360" w:lineRule="auto"/>
        <w:ind w:firstLine="709"/>
        <w:jc w:val="both"/>
        <w:rPr>
          <w:sz w:val="28"/>
          <w:szCs w:val="28"/>
        </w:rPr>
      </w:pPr>
      <w:r w:rsidRPr="00BA3B3D">
        <w:rPr>
          <w:sz w:val="28"/>
          <w:szCs w:val="28"/>
        </w:rPr>
        <w:t>Персональная ответственность за соблюдение условий и порядка хранения бухгалтерских документов, регистров бухгалтерского учета и бухгалтерской отчетности лежит на руководителе организации.</w:t>
      </w:r>
    </w:p>
    <w:p w:rsidR="005C115F" w:rsidRPr="00BA3B3D" w:rsidRDefault="005C115F" w:rsidP="00BA3B3D">
      <w:pPr>
        <w:spacing w:line="360" w:lineRule="auto"/>
        <w:ind w:firstLine="709"/>
        <w:jc w:val="both"/>
        <w:rPr>
          <w:sz w:val="28"/>
          <w:szCs w:val="28"/>
        </w:rPr>
      </w:pPr>
    </w:p>
    <w:p w:rsidR="00BD23EF" w:rsidRPr="00BA3B3D" w:rsidRDefault="00BD23EF" w:rsidP="00BA3B3D">
      <w:pPr>
        <w:spacing w:line="360" w:lineRule="auto"/>
        <w:ind w:firstLine="709"/>
        <w:jc w:val="both"/>
        <w:rPr>
          <w:b/>
          <w:sz w:val="28"/>
          <w:szCs w:val="28"/>
        </w:rPr>
      </w:pPr>
      <w:r w:rsidRPr="00BA3B3D">
        <w:rPr>
          <w:b/>
          <w:sz w:val="28"/>
          <w:szCs w:val="28"/>
        </w:rPr>
        <w:t>4. Инвентаризация и ее место в первичном учете</w:t>
      </w:r>
    </w:p>
    <w:p w:rsidR="005C115F" w:rsidRPr="00BA3B3D" w:rsidRDefault="005C115F" w:rsidP="00BA3B3D">
      <w:pPr>
        <w:spacing w:line="360" w:lineRule="auto"/>
        <w:ind w:firstLine="709"/>
        <w:jc w:val="both"/>
        <w:rPr>
          <w:sz w:val="28"/>
          <w:szCs w:val="28"/>
        </w:rPr>
      </w:pPr>
    </w:p>
    <w:p w:rsidR="00BD23EF" w:rsidRPr="00BA3B3D" w:rsidRDefault="00BD23EF" w:rsidP="00BA3B3D">
      <w:pPr>
        <w:spacing w:line="360" w:lineRule="auto"/>
        <w:ind w:firstLine="709"/>
        <w:jc w:val="both"/>
        <w:rPr>
          <w:sz w:val="28"/>
          <w:szCs w:val="28"/>
        </w:rPr>
      </w:pPr>
      <w:r w:rsidRPr="00BA3B3D">
        <w:rPr>
          <w:sz w:val="28"/>
          <w:szCs w:val="28"/>
        </w:rPr>
        <w:t>Достоверность учетной информации обеспечивается проведением инвентаризации. Технически она представляет собой периодическую опись имущества и обязательств организации на определенную дату с занесением ее результатов в отдельные инвентаризационные ведомости (описи).</w:t>
      </w:r>
    </w:p>
    <w:p w:rsidR="00BD23EF" w:rsidRPr="00BA3B3D" w:rsidRDefault="00BD23EF" w:rsidP="00BA3B3D">
      <w:pPr>
        <w:spacing w:line="360" w:lineRule="auto"/>
        <w:ind w:firstLine="709"/>
        <w:jc w:val="both"/>
        <w:rPr>
          <w:sz w:val="28"/>
          <w:szCs w:val="28"/>
        </w:rPr>
      </w:pPr>
      <w:r w:rsidRPr="00BA3B3D">
        <w:rPr>
          <w:sz w:val="28"/>
          <w:szCs w:val="28"/>
        </w:rPr>
        <w:t>Инвентаризации подлежат и те виды активов, которые не принадлежат организации и учитываются в связи с этим за балансом (002 «Товарно-материальные ценности, принятые на ответственное хранение», 004 «Товары, принятые на комиссию», и др.).</w:t>
      </w:r>
    </w:p>
    <w:p w:rsidR="00BD23EF" w:rsidRPr="00BA3B3D" w:rsidRDefault="00BD23EF" w:rsidP="00BA3B3D">
      <w:pPr>
        <w:spacing w:line="360" w:lineRule="auto"/>
        <w:ind w:firstLine="709"/>
        <w:jc w:val="both"/>
        <w:rPr>
          <w:sz w:val="28"/>
          <w:szCs w:val="28"/>
        </w:rPr>
      </w:pPr>
      <w:r w:rsidRPr="00BA3B3D">
        <w:rPr>
          <w:sz w:val="28"/>
          <w:szCs w:val="28"/>
        </w:rPr>
        <w:t>Наряду с этим в процессе проведения инвентаризации решаются и другие задачи:</w:t>
      </w:r>
    </w:p>
    <w:p w:rsidR="00BD23EF" w:rsidRPr="00BA3B3D" w:rsidRDefault="00BD23EF" w:rsidP="00BA3B3D">
      <w:pPr>
        <w:spacing w:line="360" w:lineRule="auto"/>
        <w:ind w:firstLine="709"/>
        <w:jc w:val="both"/>
        <w:rPr>
          <w:sz w:val="28"/>
          <w:szCs w:val="28"/>
        </w:rPr>
      </w:pPr>
      <w:r w:rsidRPr="00BA3B3D">
        <w:rPr>
          <w:sz w:val="28"/>
          <w:szCs w:val="28"/>
        </w:rPr>
        <w:t>установление отдельных наименований товарно-материальных ценностей, не соответствующих своим потребительским качествам согласно ГОСТам и ТУ;</w:t>
      </w:r>
    </w:p>
    <w:p w:rsidR="00BD23EF" w:rsidRPr="00BA3B3D" w:rsidRDefault="00BD23EF" w:rsidP="00BA3B3D">
      <w:pPr>
        <w:spacing w:line="360" w:lineRule="auto"/>
        <w:ind w:firstLine="709"/>
        <w:jc w:val="both"/>
        <w:rPr>
          <w:sz w:val="28"/>
          <w:szCs w:val="28"/>
        </w:rPr>
      </w:pPr>
      <w:r w:rsidRPr="00BA3B3D">
        <w:rPr>
          <w:sz w:val="28"/>
          <w:szCs w:val="28"/>
        </w:rPr>
        <w:t>выявление неходовых, залежавшихся и неиспользуемых видов имущества;</w:t>
      </w:r>
    </w:p>
    <w:p w:rsidR="00BD23EF" w:rsidRPr="00BA3B3D" w:rsidRDefault="00BD23EF" w:rsidP="00BA3B3D">
      <w:pPr>
        <w:spacing w:line="360" w:lineRule="auto"/>
        <w:ind w:firstLine="709"/>
        <w:jc w:val="both"/>
        <w:rPr>
          <w:sz w:val="28"/>
          <w:szCs w:val="28"/>
        </w:rPr>
      </w:pPr>
      <w:r w:rsidRPr="00BA3B3D">
        <w:rPr>
          <w:sz w:val="28"/>
          <w:szCs w:val="28"/>
        </w:rPr>
        <w:t>подтверждение реальности оценки отдельных статей баланса;</w:t>
      </w:r>
    </w:p>
    <w:p w:rsidR="00BD23EF" w:rsidRPr="00BA3B3D" w:rsidRDefault="00BD23EF" w:rsidP="00BA3B3D">
      <w:pPr>
        <w:spacing w:line="360" w:lineRule="auto"/>
        <w:ind w:firstLine="709"/>
        <w:jc w:val="both"/>
        <w:rPr>
          <w:sz w:val="28"/>
          <w:szCs w:val="28"/>
        </w:rPr>
      </w:pPr>
      <w:r w:rsidRPr="00BA3B3D">
        <w:rPr>
          <w:sz w:val="28"/>
          <w:szCs w:val="28"/>
        </w:rPr>
        <w:t>проверка обоснованности подбора материально ответственных лиц и заключения с ними договора о полной материальной ответственности;</w:t>
      </w:r>
    </w:p>
    <w:p w:rsidR="00BD23EF" w:rsidRPr="00BA3B3D" w:rsidRDefault="00BD23EF" w:rsidP="00BA3B3D">
      <w:pPr>
        <w:spacing w:line="360" w:lineRule="auto"/>
        <w:ind w:firstLine="709"/>
        <w:jc w:val="both"/>
        <w:rPr>
          <w:sz w:val="28"/>
          <w:szCs w:val="28"/>
        </w:rPr>
      </w:pPr>
      <w:r w:rsidRPr="00BA3B3D">
        <w:rPr>
          <w:sz w:val="28"/>
          <w:szCs w:val="28"/>
        </w:rPr>
        <w:t>проверка условий хранения производственных запасов в соответствии с их физическими характеристиками;</w:t>
      </w:r>
    </w:p>
    <w:p w:rsidR="00BD23EF" w:rsidRPr="00BA3B3D" w:rsidRDefault="00BD23EF" w:rsidP="00BA3B3D">
      <w:pPr>
        <w:spacing w:line="360" w:lineRule="auto"/>
        <w:ind w:firstLine="709"/>
        <w:jc w:val="both"/>
        <w:rPr>
          <w:sz w:val="28"/>
          <w:szCs w:val="28"/>
        </w:rPr>
      </w:pPr>
      <w:r w:rsidRPr="00BA3B3D">
        <w:rPr>
          <w:sz w:val="28"/>
          <w:szCs w:val="28"/>
        </w:rPr>
        <w:t>установление состояния складского и весоизмерительного хозяйства.</w:t>
      </w:r>
    </w:p>
    <w:p w:rsidR="00BD23EF" w:rsidRPr="00BA3B3D" w:rsidRDefault="00BD23EF" w:rsidP="00BA3B3D">
      <w:pPr>
        <w:spacing w:line="360" w:lineRule="auto"/>
        <w:ind w:firstLine="709"/>
        <w:jc w:val="both"/>
        <w:rPr>
          <w:sz w:val="28"/>
          <w:szCs w:val="28"/>
        </w:rPr>
      </w:pPr>
      <w:r w:rsidRPr="00BA3B3D">
        <w:rPr>
          <w:sz w:val="28"/>
          <w:szCs w:val="28"/>
        </w:rPr>
        <w:t>Количество, порядок и сроки проведения инвентаризации определяет руководитель организации, кроме тех случаев, когда ее проведение обязательно. В связи с этим различают плановые и внеплановые (внезапные) инвентаризации.</w:t>
      </w:r>
    </w:p>
    <w:p w:rsidR="00BD23EF" w:rsidRPr="00BA3B3D" w:rsidRDefault="00BD23EF" w:rsidP="00BA3B3D">
      <w:pPr>
        <w:spacing w:line="360" w:lineRule="auto"/>
        <w:ind w:firstLine="709"/>
        <w:jc w:val="both"/>
        <w:rPr>
          <w:sz w:val="28"/>
          <w:szCs w:val="28"/>
        </w:rPr>
      </w:pPr>
      <w:r w:rsidRPr="00BA3B3D">
        <w:rPr>
          <w:sz w:val="28"/>
          <w:szCs w:val="28"/>
        </w:rPr>
        <w:t>В зависимости от объема проверки инвентаризации подразделяются на полные, частичные и выборочные.</w:t>
      </w:r>
    </w:p>
    <w:p w:rsidR="00BD23EF" w:rsidRPr="00BA3B3D" w:rsidRDefault="00BD23EF" w:rsidP="00BA3B3D">
      <w:pPr>
        <w:spacing w:line="360" w:lineRule="auto"/>
        <w:ind w:firstLine="709"/>
        <w:jc w:val="both"/>
        <w:rPr>
          <w:sz w:val="28"/>
          <w:szCs w:val="28"/>
        </w:rPr>
      </w:pPr>
      <w:r w:rsidRPr="00BA3B3D">
        <w:rPr>
          <w:sz w:val="28"/>
          <w:szCs w:val="28"/>
        </w:rPr>
        <w:t>По периодичности проведения они бывают текущие и перманентные (постоянные, непрерывные).</w:t>
      </w:r>
    </w:p>
    <w:p w:rsidR="00BD23EF" w:rsidRPr="00BA3B3D" w:rsidRDefault="00BD23EF" w:rsidP="00BA3B3D">
      <w:pPr>
        <w:spacing w:line="360" w:lineRule="auto"/>
        <w:ind w:firstLine="709"/>
        <w:jc w:val="both"/>
        <w:rPr>
          <w:sz w:val="28"/>
          <w:szCs w:val="28"/>
        </w:rPr>
      </w:pPr>
      <w:r w:rsidRPr="00BA3B3D">
        <w:rPr>
          <w:sz w:val="28"/>
          <w:szCs w:val="28"/>
        </w:rPr>
        <w:t>Наконец, по перечню решаемых вопросов различают комплексные и тематические инвентаризации.</w:t>
      </w:r>
    </w:p>
    <w:p w:rsidR="00BD23EF" w:rsidRPr="00BA3B3D" w:rsidRDefault="00BD23EF" w:rsidP="00BA3B3D">
      <w:pPr>
        <w:spacing w:line="360" w:lineRule="auto"/>
        <w:ind w:firstLine="709"/>
        <w:jc w:val="both"/>
        <w:rPr>
          <w:sz w:val="28"/>
          <w:szCs w:val="28"/>
        </w:rPr>
      </w:pPr>
      <w:r w:rsidRPr="00BA3B3D">
        <w:rPr>
          <w:sz w:val="28"/>
          <w:szCs w:val="28"/>
        </w:rPr>
        <w:t>Обязательное проведение инвентаризации требуется, когда имеет место:</w:t>
      </w:r>
    </w:p>
    <w:p w:rsidR="00BD23EF" w:rsidRPr="00BA3B3D" w:rsidRDefault="00BD23EF" w:rsidP="00BA3B3D">
      <w:pPr>
        <w:spacing w:line="360" w:lineRule="auto"/>
        <w:ind w:firstLine="709"/>
        <w:jc w:val="both"/>
        <w:rPr>
          <w:sz w:val="28"/>
          <w:szCs w:val="28"/>
        </w:rPr>
      </w:pPr>
      <w:r w:rsidRPr="00BA3B3D">
        <w:rPr>
          <w:sz w:val="28"/>
          <w:szCs w:val="28"/>
        </w:rPr>
        <w:t>смена материально ответственных лиц — на дату передачи дел, но не позднее дня увольнения работника;</w:t>
      </w:r>
    </w:p>
    <w:p w:rsidR="00BD23EF" w:rsidRPr="00BA3B3D" w:rsidRDefault="00BD23EF" w:rsidP="00BA3B3D">
      <w:pPr>
        <w:spacing w:line="360" w:lineRule="auto"/>
        <w:ind w:firstLine="709"/>
        <w:jc w:val="both"/>
        <w:rPr>
          <w:sz w:val="28"/>
          <w:szCs w:val="28"/>
        </w:rPr>
      </w:pPr>
      <w:r w:rsidRPr="00BA3B3D">
        <w:rPr>
          <w:sz w:val="28"/>
          <w:szCs w:val="28"/>
        </w:rPr>
        <w:t>передача имущества в аренду, выкуп, продажа, а также преобразование государственного или муниципального</w:t>
      </w:r>
      <w:r w:rsidR="005C115F" w:rsidRPr="00BA3B3D">
        <w:rPr>
          <w:sz w:val="28"/>
          <w:szCs w:val="28"/>
        </w:rPr>
        <w:t xml:space="preserve"> </w:t>
      </w:r>
      <w:r w:rsidRPr="00BA3B3D">
        <w:rPr>
          <w:sz w:val="28"/>
          <w:szCs w:val="28"/>
        </w:rPr>
        <w:t xml:space="preserve">унитарного предприятия </w:t>
      </w:r>
      <w:r w:rsidR="005C115F" w:rsidRPr="00BA3B3D">
        <w:rPr>
          <w:sz w:val="28"/>
          <w:szCs w:val="28"/>
        </w:rPr>
        <w:t>-</w:t>
      </w:r>
      <w:r w:rsidRPr="00BA3B3D">
        <w:rPr>
          <w:sz w:val="28"/>
          <w:szCs w:val="28"/>
        </w:rPr>
        <w:t xml:space="preserve"> на дату оформления данных хозяйственных операций;</w:t>
      </w:r>
    </w:p>
    <w:p w:rsidR="00BD23EF" w:rsidRPr="00BA3B3D" w:rsidRDefault="00BD23EF" w:rsidP="00BA3B3D">
      <w:pPr>
        <w:spacing w:line="360" w:lineRule="auto"/>
        <w:ind w:firstLine="709"/>
        <w:jc w:val="both"/>
        <w:rPr>
          <w:sz w:val="28"/>
          <w:szCs w:val="28"/>
        </w:rPr>
      </w:pPr>
      <w:r w:rsidRPr="00BA3B3D">
        <w:rPr>
          <w:sz w:val="28"/>
          <w:szCs w:val="28"/>
        </w:rPr>
        <w:t>составление годовой бухгалтерской отчетности, кроме имущества, инвентаризация которого проводилась не ранее 1 октября отчетного года. По основным средствам она может проводиться один раз в три года, а библиотечных фондов</w:t>
      </w:r>
      <w:r w:rsidR="005C115F" w:rsidRPr="00BA3B3D">
        <w:rPr>
          <w:sz w:val="28"/>
          <w:szCs w:val="28"/>
        </w:rPr>
        <w:t xml:space="preserve"> -</w:t>
      </w:r>
      <w:r w:rsidRPr="00BA3B3D">
        <w:rPr>
          <w:sz w:val="28"/>
          <w:szCs w:val="28"/>
        </w:rPr>
        <w:t xml:space="preserve"> один раз в пять лет;</w:t>
      </w:r>
    </w:p>
    <w:p w:rsidR="00BD23EF" w:rsidRPr="00BA3B3D" w:rsidRDefault="00BD23EF" w:rsidP="00BA3B3D">
      <w:pPr>
        <w:spacing w:line="360" w:lineRule="auto"/>
        <w:ind w:firstLine="709"/>
        <w:jc w:val="both"/>
        <w:rPr>
          <w:sz w:val="28"/>
          <w:szCs w:val="28"/>
        </w:rPr>
      </w:pPr>
      <w:r w:rsidRPr="00BA3B3D">
        <w:rPr>
          <w:sz w:val="28"/>
          <w:szCs w:val="28"/>
        </w:rPr>
        <w:t>установление фактов хищений или злоупотреблений, а также порчи ценностей — сразу же при их обнаружении;</w:t>
      </w:r>
    </w:p>
    <w:p w:rsidR="00BD23EF" w:rsidRPr="00BA3B3D" w:rsidRDefault="00BD23EF" w:rsidP="00BA3B3D">
      <w:pPr>
        <w:spacing w:line="360" w:lineRule="auto"/>
        <w:ind w:firstLine="709"/>
        <w:jc w:val="both"/>
        <w:rPr>
          <w:sz w:val="28"/>
          <w:szCs w:val="28"/>
        </w:rPr>
      </w:pPr>
      <w:r w:rsidRPr="00BA3B3D">
        <w:rPr>
          <w:sz w:val="28"/>
          <w:szCs w:val="28"/>
        </w:rPr>
        <w:t>стихийное бедствие, пожар, авария или другие чрезвычайные ситуации, вызванные форс-мажорными обстоятельствами, — сразу после их окончания;</w:t>
      </w:r>
    </w:p>
    <w:p w:rsidR="00BD23EF" w:rsidRPr="00BA3B3D" w:rsidRDefault="00BD23EF" w:rsidP="00BA3B3D">
      <w:pPr>
        <w:spacing w:line="360" w:lineRule="auto"/>
        <w:ind w:firstLine="709"/>
        <w:jc w:val="both"/>
        <w:rPr>
          <w:sz w:val="28"/>
          <w:szCs w:val="28"/>
        </w:rPr>
      </w:pPr>
      <w:r w:rsidRPr="00BA3B3D">
        <w:rPr>
          <w:sz w:val="28"/>
          <w:szCs w:val="28"/>
        </w:rPr>
        <w:t>ликвидация (реорганизация) предприятия — перед составлением ликвидационного (разделительного) бухгалтерского баланса;</w:t>
      </w:r>
    </w:p>
    <w:p w:rsidR="00BD23EF" w:rsidRPr="00BA3B3D" w:rsidRDefault="00BD23EF" w:rsidP="00BA3B3D">
      <w:pPr>
        <w:spacing w:line="360" w:lineRule="auto"/>
        <w:ind w:firstLine="709"/>
        <w:jc w:val="both"/>
        <w:rPr>
          <w:sz w:val="28"/>
          <w:szCs w:val="28"/>
        </w:rPr>
      </w:pPr>
      <w:r w:rsidRPr="00BA3B3D">
        <w:rPr>
          <w:sz w:val="28"/>
          <w:szCs w:val="28"/>
        </w:rPr>
        <w:t>другие случаи, предусмотренные законодательством</w:t>
      </w:r>
      <w:r w:rsidR="005C115F" w:rsidRPr="00BA3B3D">
        <w:rPr>
          <w:sz w:val="28"/>
          <w:szCs w:val="28"/>
        </w:rPr>
        <w:t xml:space="preserve"> </w:t>
      </w:r>
      <w:r w:rsidRPr="00BA3B3D">
        <w:rPr>
          <w:sz w:val="28"/>
          <w:szCs w:val="28"/>
        </w:rPr>
        <w:t>Российской Федерации или нормативными актами Министерства финансов Российской Федерации.</w:t>
      </w:r>
      <w:r w:rsidR="005C115F" w:rsidRPr="00BA3B3D">
        <w:rPr>
          <w:sz w:val="28"/>
          <w:szCs w:val="28"/>
        </w:rPr>
        <w:t xml:space="preserve"> </w:t>
      </w:r>
      <w:r w:rsidRPr="00BA3B3D">
        <w:rPr>
          <w:sz w:val="28"/>
          <w:szCs w:val="28"/>
        </w:rPr>
        <w:t>Руководитель предприятия может установить номенклатуру производственных запасов (например, наиболее дефицитных), инвентаризация которых может проводиться</w:t>
      </w:r>
      <w:r w:rsidR="005C115F" w:rsidRPr="00BA3B3D">
        <w:rPr>
          <w:sz w:val="28"/>
          <w:szCs w:val="28"/>
        </w:rPr>
        <w:t xml:space="preserve"> </w:t>
      </w:r>
      <w:r w:rsidRPr="00BA3B3D">
        <w:rPr>
          <w:sz w:val="28"/>
          <w:szCs w:val="28"/>
        </w:rPr>
        <w:t>ежеквартально.</w:t>
      </w:r>
    </w:p>
    <w:p w:rsidR="00BD23EF" w:rsidRPr="00BA3B3D" w:rsidRDefault="00BD23EF" w:rsidP="00BA3B3D">
      <w:pPr>
        <w:spacing w:line="360" w:lineRule="auto"/>
        <w:ind w:firstLine="709"/>
        <w:jc w:val="both"/>
        <w:rPr>
          <w:sz w:val="28"/>
          <w:szCs w:val="28"/>
        </w:rPr>
      </w:pPr>
      <w:r w:rsidRPr="00BA3B3D">
        <w:rPr>
          <w:sz w:val="28"/>
          <w:szCs w:val="28"/>
        </w:rPr>
        <w:t>Инвентаризации подлежат все виды имущества и финансовых обязательств. Данной процедуре подлежит как имущество, принадлежащее организации и поставленное на баланс, так и не принадлежащее ей и учитываемое за балансом. К последнему относятся арендованные основные средства, товарно-материальные ценности, принятые на ответственное хранение, материалы, принятые в переработку (давальческое сырье и пр.). Инвентаризируется также имущество, по каким-либо причинам не отраженное в учете.</w:t>
      </w:r>
    </w:p>
    <w:p w:rsidR="00BD23EF" w:rsidRPr="00BA3B3D" w:rsidRDefault="00BD23EF" w:rsidP="00BA3B3D">
      <w:pPr>
        <w:spacing w:line="360" w:lineRule="auto"/>
        <w:ind w:firstLine="709"/>
        <w:jc w:val="both"/>
        <w:rPr>
          <w:sz w:val="28"/>
          <w:szCs w:val="28"/>
        </w:rPr>
      </w:pPr>
      <w:r w:rsidRPr="00BA3B3D">
        <w:rPr>
          <w:sz w:val="28"/>
          <w:szCs w:val="28"/>
        </w:rPr>
        <w:t>Инвентаризация имущества осуществляется по каждому его наименованию и в разрезе материально ответственных лиц.</w:t>
      </w:r>
    </w:p>
    <w:p w:rsidR="00BD23EF" w:rsidRPr="00BA3B3D" w:rsidRDefault="00BD23EF" w:rsidP="00BA3B3D">
      <w:pPr>
        <w:spacing w:line="360" w:lineRule="auto"/>
        <w:ind w:firstLine="709"/>
        <w:jc w:val="both"/>
        <w:rPr>
          <w:sz w:val="28"/>
          <w:szCs w:val="28"/>
        </w:rPr>
      </w:pPr>
      <w:r w:rsidRPr="00BA3B3D">
        <w:rPr>
          <w:sz w:val="28"/>
          <w:szCs w:val="28"/>
        </w:rPr>
        <w:t xml:space="preserve">Вся работа по проведению инвентаризации возлагается </w:t>
      </w:r>
      <w:r w:rsidR="005C115F" w:rsidRPr="00BA3B3D">
        <w:rPr>
          <w:sz w:val="28"/>
          <w:szCs w:val="28"/>
        </w:rPr>
        <w:t>на</w:t>
      </w:r>
      <w:r w:rsidRPr="00BA3B3D">
        <w:rPr>
          <w:sz w:val="28"/>
          <w:szCs w:val="28"/>
        </w:rPr>
        <w:t xml:space="preserve"> ревизионную комиссию, рабочие или постоянно действующие комиссии.</w:t>
      </w:r>
    </w:p>
    <w:p w:rsidR="00BD23EF" w:rsidRPr="00BA3B3D" w:rsidRDefault="00BD23EF" w:rsidP="00BA3B3D">
      <w:pPr>
        <w:spacing w:line="360" w:lineRule="auto"/>
        <w:ind w:firstLine="709"/>
        <w:jc w:val="both"/>
        <w:rPr>
          <w:sz w:val="28"/>
          <w:szCs w:val="28"/>
        </w:rPr>
      </w:pPr>
      <w:r w:rsidRPr="00BA3B3D">
        <w:rPr>
          <w:sz w:val="28"/>
          <w:szCs w:val="28"/>
        </w:rPr>
        <w:t>Первые из них имеют соответствующие правомочия, если в организации малый объем работ по проверке сохранности имущества и достоверности финансовых обязательств.</w:t>
      </w:r>
    </w:p>
    <w:p w:rsidR="00BD23EF" w:rsidRPr="00BA3B3D" w:rsidRDefault="00BD23EF" w:rsidP="00BA3B3D">
      <w:pPr>
        <w:spacing w:line="360" w:lineRule="auto"/>
        <w:ind w:firstLine="709"/>
        <w:jc w:val="both"/>
        <w:rPr>
          <w:sz w:val="28"/>
          <w:szCs w:val="28"/>
        </w:rPr>
      </w:pPr>
      <w:r w:rsidRPr="00BA3B3D">
        <w:rPr>
          <w:sz w:val="28"/>
          <w:szCs w:val="28"/>
        </w:rPr>
        <w:t>В других случаях вся эта деятельность возлагается на рабочие инвентаризационные комиссии, которые функционируют под контролем постоянно действующей инвентаризационной комиссии.</w:t>
      </w:r>
    </w:p>
    <w:p w:rsidR="00BD23EF" w:rsidRPr="00BA3B3D" w:rsidRDefault="00BD23EF" w:rsidP="00BA3B3D">
      <w:pPr>
        <w:spacing w:line="360" w:lineRule="auto"/>
        <w:ind w:firstLine="709"/>
        <w:jc w:val="both"/>
        <w:rPr>
          <w:sz w:val="28"/>
          <w:szCs w:val="28"/>
        </w:rPr>
      </w:pPr>
      <w:r w:rsidRPr="00BA3B3D">
        <w:rPr>
          <w:sz w:val="28"/>
          <w:szCs w:val="28"/>
        </w:rPr>
        <w:t xml:space="preserve">Состав инвентаризационной комиссии по количеству и персонально утверждает руководитель фирмы с включением в него представителей администрации, бухгалтерии, а в зависимости от целей и объекта проверки — и других специалистов (технологов, </w:t>
      </w:r>
      <w:r w:rsidR="005C115F" w:rsidRPr="00BA3B3D">
        <w:rPr>
          <w:sz w:val="28"/>
          <w:szCs w:val="28"/>
        </w:rPr>
        <w:t>экономистов</w:t>
      </w:r>
      <w:r w:rsidRPr="00BA3B3D">
        <w:rPr>
          <w:sz w:val="28"/>
          <w:szCs w:val="28"/>
        </w:rPr>
        <w:t xml:space="preserve"> и др.). При необходимости состав комиссии может быть пополнен работниками службы внутреннего аудита данной фирмы или независимой аудиторской организации.</w:t>
      </w:r>
    </w:p>
    <w:p w:rsidR="00BD23EF" w:rsidRPr="00BA3B3D" w:rsidRDefault="00BD23EF" w:rsidP="00BA3B3D">
      <w:pPr>
        <w:spacing w:line="360" w:lineRule="auto"/>
        <w:ind w:firstLine="709"/>
        <w:jc w:val="both"/>
        <w:rPr>
          <w:sz w:val="28"/>
          <w:szCs w:val="28"/>
        </w:rPr>
      </w:pPr>
      <w:r w:rsidRPr="00BA3B3D">
        <w:rPr>
          <w:sz w:val="28"/>
          <w:szCs w:val="28"/>
        </w:rPr>
        <w:t>Отсутствие одного из членов комиссии на период проведения инвентаризации дает основание рассматривать ее результаты как недействительные.</w:t>
      </w:r>
    </w:p>
    <w:p w:rsidR="00BD23EF" w:rsidRPr="00BA3B3D" w:rsidRDefault="00BD23EF" w:rsidP="00BA3B3D">
      <w:pPr>
        <w:spacing w:line="360" w:lineRule="auto"/>
        <w:ind w:firstLine="709"/>
        <w:jc w:val="both"/>
        <w:rPr>
          <w:sz w:val="28"/>
          <w:szCs w:val="28"/>
        </w:rPr>
      </w:pPr>
      <w:r w:rsidRPr="00BA3B3D">
        <w:rPr>
          <w:sz w:val="28"/>
          <w:szCs w:val="28"/>
        </w:rPr>
        <w:t>Перед проведением инвентаризации все первичные документы по приходу и расходу должны быть составлены и предъявлены комиссии или сданы в бухгалтерию, а от материально ответственных лиц получены расписки о том, что на дату проведения инвентаризации нет неоприходованных или не списанных в расход отдельных наименований имущества.</w:t>
      </w:r>
    </w:p>
    <w:p w:rsidR="00BD23EF" w:rsidRPr="00BA3B3D" w:rsidRDefault="00BD23EF" w:rsidP="00BA3B3D">
      <w:pPr>
        <w:spacing w:line="360" w:lineRule="auto"/>
        <w:ind w:firstLine="709"/>
        <w:jc w:val="both"/>
        <w:rPr>
          <w:sz w:val="28"/>
          <w:szCs w:val="28"/>
        </w:rPr>
      </w:pPr>
      <w:r w:rsidRPr="00BA3B3D">
        <w:rPr>
          <w:sz w:val="28"/>
          <w:szCs w:val="28"/>
        </w:rPr>
        <w:t>Последние приходные и расходные документы фиксируются председателем комиссии с указанием «до инвентаризации на «</w:t>
      </w:r>
      <w:r w:rsidRPr="00BA3B3D">
        <w:rPr>
          <w:sz w:val="28"/>
          <w:szCs w:val="28"/>
        </w:rPr>
        <w:tab/>
        <w:t>» (дата)». После этого бухгалтерия формирует учетные остатки отдельных видов имущества на дату</w:t>
      </w:r>
      <w:r w:rsidR="00656704" w:rsidRPr="00BA3B3D">
        <w:rPr>
          <w:sz w:val="28"/>
          <w:szCs w:val="28"/>
        </w:rPr>
        <w:t xml:space="preserve"> </w:t>
      </w:r>
      <w:r w:rsidRPr="00BA3B3D">
        <w:rPr>
          <w:sz w:val="28"/>
          <w:szCs w:val="28"/>
        </w:rPr>
        <w:t>инвентаризации.</w:t>
      </w:r>
    </w:p>
    <w:p w:rsidR="00BD23EF" w:rsidRPr="00BA3B3D" w:rsidRDefault="00BD23EF" w:rsidP="00BA3B3D">
      <w:pPr>
        <w:spacing w:line="360" w:lineRule="auto"/>
        <w:ind w:firstLine="709"/>
        <w:jc w:val="both"/>
        <w:rPr>
          <w:sz w:val="28"/>
          <w:szCs w:val="28"/>
        </w:rPr>
      </w:pPr>
      <w:r w:rsidRPr="00BA3B3D">
        <w:rPr>
          <w:sz w:val="28"/>
          <w:szCs w:val="28"/>
        </w:rPr>
        <w:t>Фактические остатки по каждому наименованию имущества комиссия вносит в инвентаризационные описи после тщательного взвешивания, подсчета, обмера и т. п., по номенклатуре и в единицах измерения, принятых в текущем бухгалтерском учете.</w:t>
      </w:r>
    </w:p>
    <w:p w:rsidR="00BD23EF" w:rsidRPr="00BA3B3D" w:rsidRDefault="00BD23EF" w:rsidP="00BA3B3D">
      <w:pPr>
        <w:spacing w:line="360" w:lineRule="auto"/>
        <w:ind w:firstLine="709"/>
        <w:jc w:val="both"/>
        <w:rPr>
          <w:sz w:val="28"/>
          <w:szCs w:val="28"/>
        </w:rPr>
      </w:pPr>
      <w:r w:rsidRPr="00BA3B3D">
        <w:rPr>
          <w:sz w:val="28"/>
          <w:szCs w:val="28"/>
        </w:rPr>
        <w:t>Постранично в конце каждого листа инвентаризационной описи прописью показывается число порядковых</w:t>
      </w:r>
      <w:r w:rsidR="00656704" w:rsidRPr="00BA3B3D">
        <w:rPr>
          <w:sz w:val="28"/>
          <w:szCs w:val="28"/>
        </w:rPr>
        <w:t xml:space="preserve"> </w:t>
      </w:r>
      <w:r w:rsidRPr="00BA3B3D">
        <w:rPr>
          <w:sz w:val="28"/>
          <w:szCs w:val="28"/>
        </w:rPr>
        <w:t>номеров внесенных наименований товарно-материальных ценностей и общий итог их количества в натуральных показателях, независимо от того, в каких единицах измерения (килограммах, метрах, штуках и т. п.) эти ценности показаны.</w:t>
      </w:r>
    </w:p>
    <w:p w:rsidR="00BD23EF" w:rsidRPr="00BA3B3D" w:rsidRDefault="00BD23EF" w:rsidP="00BA3B3D">
      <w:pPr>
        <w:spacing w:line="360" w:lineRule="auto"/>
        <w:ind w:firstLine="709"/>
        <w:jc w:val="both"/>
        <w:rPr>
          <w:sz w:val="28"/>
          <w:szCs w:val="28"/>
        </w:rPr>
      </w:pPr>
      <w:r w:rsidRPr="00BA3B3D">
        <w:rPr>
          <w:sz w:val="28"/>
          <w:szCs w:val="28"/>
        </w:rPr>
        <w:t>Незаполненные строки в инвентаризационных ведомостях прочеркиваются.</w:t>
      </w:r>
    </w:p>
    <w:p w:rsidR="00BD23EF" w:rsidRPr="00BA3B3D" w:rsidRDefault="00BD23EF" w:rsidP="00BA3B3D">
      <w:pPr>
        <w:spacing w:line="360" w:lineRule="auto"/>
        <w:ind w:firstLine="709"/>
        <w:jc w:val="both"/>
        <w:rPr>
          <w:sz w:val="28"/>
          <w:szCs w:val="28"/>
        </w:rPr>
      </w:pPr>
      <w:r w:rsidRPr="00BA3B3D">
        <w:rPr>
          <w:sz w:val="28"/>
          <w:szCs w:val="28"/>
        </w:rPr>
        <w:t xml:space="preserve">Акты обмеров, технические расчеты и ведомости </w:t>
      </w:r>
      <w:r w:rsidR="00656704" w:rsidRPr="00BA3B3D">
        <w:rPr>
          <w:sz w:val="28"/>
          <w:szCs w:val="28"/>
        </w:rPr>
        <w:t>обвесов</w:t>
      </w:r>
      <w:r w:rsidRPr="00BA3B3D">
        <w:rPr>
          <w:sz w:val="28"/>
          <w:szCs w:val="28"/>
        </w:rPr>
        <w:t xml:space="preserve"> как основание достоверности снятых в процессе про</w:t>
      </w:r>
      <w:r w:rsidR="00656704" w:rsidRPr="00BA3B3D">
        <w:rPr>
          <w:sz w:val="28"/>
          <w:szCs w:val="28"/>
        </w:rPr>
        <w:t>в</w:t>
      </w:r>
      <w:r w:rsidRPr="00BA3B3D">
        <w:rPr>
          <w:sz w:val="28"/>
          <w:szCs w:val="28"/>
        </w:rPr>
        <w:t>ерки фактических остатков отдельных наименований имущества прилагаются к инвентаризационной описи.</w:t>
      </w:r>
    </w:p>
    <w:p w:rsidR="00BD23EF" w:rsidRPr="00BA3B3D" w:rsidRDefault="00BD23EF" w:rsidP="00BA3B3D">
      <w:pPr>
        <w:spacing w:line="360" w:lineRule="auto"/>
        <w:ind w:firstLine="709"/>
        <w:jc w:val="both"/>
        <w:rPr>
          <w:sz w:val="28"/>
          <w:szCs w:val="28"/>
        </w:rPr>
      </w:pPr>
      <w:r w:rsidRPr="00BA3B3D">
        <w:rPr>
          <w:sz w:val="28"/>
          <w:szCs w:val="28"/>
        </w:rPr>
        <w:t>Во время проведения инвентаризации присутствие материально ответственного лица обязательно,</w:t>
      </w:r>
    </w:p>
    <w:p w:rsidR="00BD23EF" w:rsidRPr="00BA3B3D" w:rsidRDefault="00BD23EF" w:rsidP="00BA3B3D">
      <w:pPr>
        <w:spacing w:line="360" w:lineRule="auto"/>
        <w:ind w:firstLine="709"/>
        <w:jc w:val="both"/>
        <w:rPr>
          <w:sz w:val="28"/>
          <w:szCs w:val="28"/>
        </w:rPr>
      </w:pPr>
      <w:r w:rsidRPr="00BA3B3D">
        <w:rPr>
          <w:sz w:val="28"/>
          <w:szCs w:val="28"/>
        </w:rPr>
        <w:t>В условиях автоматизированной обработки данных инвентаризационные описи товарно-материальных ценностей выдаются комиссии в виде машинограммы. В ней комиссия проставляет только фактические остатки, в том числе и по тем производственным запасам, которые не были отражены в учете.</w:t>
      </w:r>
    </w:p>
    <w:p w:rsidR="00BD23EF" w:rsidRPr="00BA3B3D" w:rsidRDefault="00BD23EF" w:rsidP="00BA3B3D">
      <w:pPr>
        <w:spacing w:line="360" w:lineRule="auto"/>
        <w:ind w:firstLine="709"/>
        <w:jc w:val="both"/>
        <w:rPr>
          <w:sz w:val="28"/>
          <w:szCs w:val="28"/>
        </w:rPr>
      </w:pPr>
      <w:r w:rsidRPr="00BA3B3D">
        <w:rPr>
          <w:sz w:val="28"/>
          <w:szCs w:val="28"/>
        </w:rPr>
        <w:t>На негодные и испорченные материалы и готовые изделия составляются соответствующие акты и отдельные инвентаризационные описи.</w:t>
      </w:r>
    </w:p>
    <w:p w:rsidR="00BD23EF" w:rsidRPr="00BA3B3D" w:rsidRDefault="00BD23EF" w:rsidP="00BA3B3D">
      <w:pPr>
        <w:spacing w:line="360" w:lineRule="auto"/>
        <w:ind w:firstLine="709"/>
        <w:jc w:val="both"/>
        <w:rPr>
          <w:sz w:val="28"/>
          <w:szCs w:val="28"/>
        </w:rPr>
      </w:pPr>
      <w:r w:rsidRPr="00BA3B3D">
        <w:rPr>
          <w:sz w:val="28"/>
          <w:szCs w:val="28"/>
        </w:rPr>
        <w:t>По данным инвентаризационных описей, бухгалтерия составляет сличительные ведомости. Их содержание включает те наименования имущества, по которым выявлены расхождения относительно данных бухгалтерского учета. По этим наименованиям информация вносится в ведомости в натуральных и стоимостных показателях.</w:t>
      </w:r>
    </w:p>
    <w:p w:rsidR="00BD23EF" w:rsidRPr="00BA3B3D" w:rsidRDefault="00BD23EF" w:rsidP="00BA3B3D">
      <w:pPr>
        <w:spacing w:line="360" w:lineRule="auto"/>
        <w:ind w:firstLine="709"/>
        <w:jc w:val="both"/>
        <w:rPr>
          <w:sz w:val="28"/>
          <w:szCs w:val="28"/>
        </w:rPr>
      </w:pPr>
      <w:r w:rsidRPr="00BA3B3D">
        <w:rPr>
          <w:sz w:val="28"/>
          <w:szCs w:val="28"/>
        </w:rPr>
        <w:t>Результаты расхождения учетных данных с фактическим наличием могут быть обусловлены:</w:t>
      </w:r>
    </w:p>
    <w:p w:rsidR="00BD23EF" w:rsidRPr="00BA3B3D" w:rsidRDefault="00BD23EF" w:rsidP="00BA3B3D">
      <w:pPr>
        <w:spacing w:line="360" w:lineRule="auto"/>
        <w:ind w:firstLine="709"/>
        <w:jc w:val="both"/>
        <w:rPr>
          <w:sz w:val="28"/>
          <w:szCs w:val="28"/>
        </w:rPr>
      </w:pPr>
      <w:r w:rsidRPr="00BA3B3D">
        <w:rPr>
          <w:sz w:val="28"/>
          <w:szCs w:val="28"/>
        </w:rPr>
        <w:t>физико-химическими свойствами товарно-материальных ценностей к усушке, утруске, распылу, улетучиванию, бою, изменениям физического объема под воздействием изменения температуры окружающей среды и т.п. Эти потери неизбежны и возможны как при транспортировке, так и при хранении;</w:t>
      </w:r>
    </w:p>
    <w:p w:rsidR="00BD23EF" w:rsidRPr="00BA3B3D" w:rsidRDefault="00BD23EF" w:rsidP="00BA3B3D">
      <w:pPr>
        <w:spacing w:line="360" w:lineRule="auto"/>
        <w:ind w:firstLine="709"/>
        <w:jc w:val="both"/>
        <w:rPr>
          <w:sz w:val="28"/>
          <w:szCs w:val="28"/>
        </w:rPr>
      </w:pPr>
      <w:r w:rsidRPr="00BA3B3D">
        <w:rPr>
          <w:sz w:val="28"/>
          <w:szCs w:val="28"/>
        </w:rPr>
        <w:t>погрешностями показаний весоизмерительных приборов в процессе приема или отпуска указанных ценностей;</w:t>
      </w:r>
    </w:p>
    <w:p w:rsidR="00BD23EF" w:rsidRPr="00BA3B3D" w:rsidRDefault="00BD23EF" w:rsidP="00BA3B3D">
      <w:pPr>
        <w:spacing w:line="360" w:lineRule="auto"/>
        <w:ind w:firstLine="709"/>
        <w:jc w:val="both"/>
        <w:rPr>
          <w:sz w:val="28"/>
          <w:szCs w:val="28"/>
        </w:rPr>
      </w:pPr>
      <w:r w:rsidRPr="00BA3B3D">
        <w:rPr>
          <w:sz w:val="28"/>
          <w:szCs w:val="28"/>
        </w:rPr>
        <w:t>наличием непреднамеренных ошибок в виде описки в первичных учетных документах, арифметических ошибок в подсчетах и пр.</w:t>
      </w:r>
    </w:p>
    <w:p w:rsidR="00BD23EF" w:rsidRPr="00BA3B3D" w:rsidRDefault="00BD23EF" w:rsidP="00BA3B3D">
      <w:pPr>
        <w:spacing w:line="360" w:lineRule="auto"/>
        <w:ind w:firstLine="709"/>
        <w:jc w:val="both"/>
        <w:rPr>
          <w:sz w:val="28"/>
          <w:szCs w:val="28"/>
        </w:rPr>
      </w:pPr>
      <w:r w:rsidRPr="00BA3B3D">
        <w:rPr>
          <w:sz w:val="28"/>
          <w:szCs w:val="28"/>
        </w:rPr>
        <w:t>преднамеренными ошибками как результатом злоупотреблений и мошенничества (обсчеты, обмеры, хищения, обвесы, прямое присвоение отдельных видов имущества и пр.).</w:t>
      </w:r>
    </w:p>
    <w:p w:rsidR="00BD23EF" w:rsidRPr="00BA3B3D" w:rsidRDefault="00BD23EF" w:rsidP="00BA3B3D">
      <w:pPr>
        <w:spacing w:line="360" w:lineRule="auto"/>
        <w:ind w:firstLine="709"/>
        <w:jc w:val="both"/>
        <w:rPr>
          <w:sz w:val="28"/>
          <w:szCs w:val="28"/>
        </w:rPr>
      </w:pPr>
      <w:r w:rsidRPr="00BA3B3D">
        <w:rPr>
          <w:sz w:val="28"/>
          <w:szCs w:val="28"/>
        </w:rPr>
        <w:t>Такие факты хозяйственных операций документально не фиксируются, поэтому могут быть установлены только в процессе проведения инвентаризации.</w:t>
      </w:r>
    </w:p>
    <w:p w:rsidR="00BD23EF" w:rsidRPr="00BA3B3D" w:rsidRDefault="00BD23EF" w:rsidP="00BA3B3D">
      <w:pPr>
        <w:spacing w:line="360" w:lineRule="auto"/>
        <w:ind w:firstLine="709"/>
        <w:jc w:val="both"/>
        <w:rPr>
          <w:sz w:val="28"/>
          <w:szCs w:val="28"/>
        </w:rPr>
      </w:pPr>
      <w:r w:rsidRPr="00BA3B3D">
        <w:rPr>
          <w:sz w:val="28"/>
          <w:szCs w:val="28"/>
        </w:rPr>
        <w:t>Выявленные при инвентаризации подобные факты регулируются в соответствии с Законом РФ «О бухгалтерском учете» и Методическими указаниями по инвентаризации имущества и финансовых обязательств.</w:t>
      </w:r>
    </w:p>
    <w:p w:rsidR="00BD23EF" w:rsidRPr="00BA3B3D" w:rsidRDefault="00BD23EF" w:rsidP="00BA3B3D">
      <w:pPr>
        <w:spacing w:line="360" w:lineRule="auto"/>
        <w:ind w:firstLine="709"/>
        <w:jc w:val="both"/>
        <w:rPr>
          <w:sz w:val="28"/>
          <w:szCs w:val="28"/>
        </w:rPr>
      </w:pPr>
      <w:r w:rsidRPr="00BA3B3D">
        <w:rPr>
          <w:sz w:val="28"/>
          <w:szCs w:val="28"/>
        </w:rPr>
        <w:t>Излишние относительно учетных данных остатки товарно-материальных ценностей оприходуются с отнесением на финансовые результаты организации.</w:t>
      </w:r>
    </w:p>
    <w:p w:rsidR="00BD23EF" w:rsidRPr="00BA3B3D" w:rsidRDefault="00BD23EF" w:rsidP="00BA3B3D">
      <w:pPr>
        <w:spacing w:line="360" w:lineRule="auto"/>
        <w:ind w:firstLine="709"/>
        <w:jc w:val="both"/>
        <w:rPr>
          <w:sz w:val="28"/>
          <w:szCs w:val="28"/>
        </w:rPr>
      </w:pPr>
      <w:r w:rsidRPr="00BA3B3D">
        <w:rPr>
          <w:sz w:val="28"/>
          <w:szCs w:val="28"/>
        </w:rPr>
        <w:t>Недостающие и испорченные товарно-материальные ценности в пределах действующих норм естественной убыли рассматриваются как текущие затраты и списываются на издержки производства или обращения.</w:t>
      </w:r>
    </w:p>
    <w:p w:rsidR="00BD23EF" w:rsidRPr="00BA3B3D" w:rsidRDefault="00BD23EF" w:rsidP="00BA3B3D">
      <w:pPr>
        <w:spacing w:line="360" w:lineRule="auto"/>
        <w:ind w:firstLine="709"/>
        <w:jc w:val="both"/>
        <w:rPr>
          <w:sz w:val="28"/>
          <w:szCs w:val="28"/>
        </w:rPr>
      </w:pPr>
      <w:r w:rsidRPr="00BA3B3D">
        <w:rPr>
          <w:sz w:val="28"/>
          <w:szCs w:val="28"/>
        </w:rPr>
        <w:t>В том случае, когда недостачи отсутствуют, применение норм естественной убыли на установленные наименования ценностей не допускается.</w:t>
      </w:r>
    </w:p>
    <w:p w:rsidR="00BD23EF" w:rsidRPr="00BA3B3D" w:rsidRDefault="00BD23EF" w:rsidP="00BA3B3D">
      <w:pPr>
        <w:spacing w:line="360" w:lineRule="auto"/>
        <w:ind w:firstLine="709"/>
        <w:jc w:val="both"/>
        <w:rPr>
          <w:sz w:val="28"/>
          <w:szCs w:val="28"/>
        </w:rPr>
      </w:pPr>
      <w:r w:rsidRPr="00BA3B3D">
        <w:rPr>
          <w:sz w:val="28"/>
          <w:szCs w:val="28"/>
        </w:rPr>
        <w:t>Размер потерь в пределах норм естественной убыли, когда выявлена фактическая недостача, определяется после зачета недостачи ценностей их излишками по пересортице.</w:t>
      </w:r>
    </w:p>
    <w:p w:rsidR="00BD23EF" w:rsidRPr="00BA3B3D" w:rsidRDefault="00BD23EF" w:rsidP="00BA3B3D">
      <w:pPr>
        <w:spacing w:line="360" w:lineRule="auto"/>
        <w:ind w:firstLine="709"/>
        <w:jc w:val="both"/>
        <w:rPr>
          <w:sz w:val="28"/>
          <w:szCs w:val="28"/>
        </w:rPr>
      </w:pPr>
      <w:r w:rsidRPr="00BA3B3D">
        <w:rPr>
          <w:sz w:val="28"/>
          <w:szCs w:val="28"/>
        </w:rPr>
        <w:t>Зачет по результатам пересортицы допускается как исключение при наличии следующих четырех условий, имевших место одновременно:</w:t>
      </w:r>
    </w:p>
    <w:p w:rsidR="00BD23EF" w:rsidRPr="00BA3B3D" w:rsidRDefault="00BD23EF" w:rsidP="00BA3B3D">
      <w:pPr>
        <w:spacing w:line="360" w:lineRule="auto"/>
        <w:ind w:firstLine="709"/>
        <w:jc w:val="both"/>
        <w:rPr>
          <w:sz w:val="28"/>
          <w:szCs w:val="28"/>
        </w:rPr>
      </w:pPr>
      <w:r w:rsidRPr="00BA3B3D">
        <w:rPr>
          <w:sz w:val="28"/>
          <w:szCs w:val="28"/>
        </w:rPr>
        <w:t>по товарно-материальным ценностям одного и того же наименования;</w:t>
      </w:r>
    </w:p>
    <w:p w:rsidR="00BD23EF" w:rsidRPr="00BA3B3D" w:rsidRDefault="00BD23EF" w:rsidP="00BA3B3D">
      <w:pPr>
        <w:spacing w:line="360" w:lineRule="auto"/>
        <w:ind w:firstLine="709"/>
        <w:jc w:val="both"/>
        <w:rPr>
          <w:sz w:val="28"/>
          <w:szCs w:val="28"/>
        </w:rPr>
      </w:pPr>
      <w:r w:rsidRPr="00BA3B3D">
        <w:rPr>
          <w:sz w:val="28"/>
          <w:szCs w:val="28"/>
        </w:rPr>
        <w:t>у одного и того же материально ответственного лица;</w:t>
      </w:r>
    </w:p>
    <w:p w:rsidR="00BD23EF" w:rsidRPr="00BA3B3D" w:rsidRDefault="00BD23EF" w:rsidP="00BA3B3D">
      <w:pPr>
        <w:spacing w:line="360" w:lineRule="auto"/>
        <w:ind w:firstLine="709"/>
        <w:jc w:val="both"/>
        <w:rPr>
          <w:sz w:val="28"/>
          <w:szCs w:val="28"/>
        </w:rPr>
      </w:pPr>
      <w:r w:rsidRPr="00BA3B3D">
        <w:rPr>
          <w:sz w:val="28"/>
          <w:szCs w:val="28"/>
        </w:rPr>
        <w:t>за один и тот же отчетный период;</w:t>
      </w:r>
    </w:p>
    <w:p w:rsidR="00BD23EF" w:rsidRPr="00BA3B3D" w:rsidRDefault="00BD23EF" w:rsidP="00BA3B3D">
      <w:pPr>
        <w:spacing w:line="360" w:lineRule="auto"/>
        <w:ind w:firstLine="709"/>
        <w:jc w:val="both"/>
        <w:rPr>
          <w:sz w:val="28"/>
          <w:szCs w:val="28"/>
        </w:rPr>
      </w:pPr>
      <w:r w:rsidRPr="00BA3B3D">
        <w:rPr>
          <w:sz w:val="28"/>
          <w:szCs w:val="28"/>
        </w:rPr>
        <w:t>в тождественных количествах, т. е. натуральные остатки недостающих ценностей равны их излишкам по этим же наименованиям, но различных типоразмеров, сортов, артикулов и т. п. Поэтому расхождения установлены в виде суммовых разниц из-за различных цен на</w:t>
      </w:r>
      <w:r w:rsidR="00656704" w:rsidRPr="00BA3B3D">
        <w:rPr>
          <w:sz w:val="28"/>
          <w:szCs w:val="28"/>
        </w:rPr>
        <w:t xml:space="preserve"> </w:t>
      </w:r>
      <w:r w:rsidRPr="00BA3B3D">
        <w:rPr>
          <w:sz w:val="28"/>
          <w:szCs w:val="28"/>
        </w:rPr>
        <w:t>товарно-материальные ценности, оказавшиеся при пересортице.</w:t>
      </w:r>
    </w:p>
    <w:p w:rsidR="00BD23EF" w:rsidRPr="00BA3B3D" w:rsidRDefault="00BD23EF" w:rsidP="00BA3B3D">
      <w:pPr>
        <w:spacing w:line="360" w:lineRule="auto"/>
        <w:ind w:firstLine="709"/>
        <w:jc w:val="both"/>
        <w:rPr>
          <w:sz w:val="28"/>
          <w:szCs w:val="28"/>
        </w:rPr>
      </w:pPr>
      <w:r w:rsidRPr="00BA3B3D">
        <w:rPr>
          <w:sz w:val="28"/>
          <w:szCs w:val="28"/>
        </w:rPr>
        <w:t>О всех фактах допущенной пересортицы материально ответственные лица дают подробные письменные объяснения инвентаризационной комиссии.</w:t>
      </w:r>
    </w:p>
    <w:p w:rsidR="00BD23EF" w:rsidRPr="00BA3B3D" w:rsidRDefault="00BD23EF" w:rsidP="00BA3B3D">
      <w:pPr>
        <w:spacing w:line="360" w:lineRule="auto"/>
        <w:ind w:firstLine="709"/>
        <w:jc w:val="both"/>
        <w:rPr>
          <w:sz w:val="28"/>
          <w:szCs w:val="28"/>
        </w:rPr>
      </w:pPr>
      <w:r w:rsidRPr="00BA3B3D">
        <w:rPr>
          <w:sz w:val="28"/>
          <w:szCs w:val="28"/>
        </w:rPr>
        <w:t>Если после зачета по пересортице все же окажется недостача имущества, то нормы естественной убыли комиссия обязана применять только по тому его наименованию, по которому установлена действительная недостача.</w:t>
      </w:r>
    </w:p>
    <w:p w:rsidR="00BD23EF" w:rsidRPr="00BA3B3D" w:rsidRDefault="00BD23EF" w:rsidP="00BA3B3D">
      <w:pPr>
        <w:spacing w:line="360" w:lineRule="auto"/>
        <w:ind w:firstLine="709"/>
        <w:jc w:val="both"/>
        <w:rPr>
          <w:sz w:val="28"/>
          <w:szCs w:val="28"/>
        </w:rPr>
      </w:pPr>
      <w:r w:rsidRPr="00BA3B3D">
        <w:rPr>
          <w:sz w:val="28"/>
          <w:szCs w:val="28"/>
        </w:rPr>
        <w:t>Сумма превышения стоимости недостающих ценностей по результатам зачета над стоимостью ценностей, оказавшихся в излишке, подлежит отнесению на виновных лиц.</w:t>
      </w:r>
    </w:p>
    <w:p w:rsidR="00BD23EF" w:rsidRPr="00BA3B3D" w:rsidRDefault="00BD23EF" w:rsidP="00BA3B3D">
      <w:pPr>
        <w:spacing w:line="360" w:lineRule="auto"/>
        <w:ind w:firstLine="709"/>
        <w:jc w:val="both"/>
        <w:rPr>
          <w:sz w:val="28"/>
          <w:szCs w:val="28"/>
        </w:rPr>
      </w:pPr>
      <w:r w:rsidRPr="00BA3B3D">
        <w:rPr>
          <w:sz w:val="28"/>
          <w:szCs w:val="28"/>
        </w:rPr>
        <w:t>Окончательное решение о зачете принимает руководитель организации.</w:t>
      </w:r>
    </w:p>
    <w:p w:rsidR="00BD23EF" w:rsidRPr="00BA3B3D" w:rsidRDefault="00BD23EF" w:rsidP="00BA3B3D">
      <w:pPr>
        <w:spacing w:line="360" w:lineRule="auto"/>
        <w:ind w:firstLine="709"/>
        <w:jc w:val="both"/>
        <w:rPr>
          <w:sz w:val="28"/>
          <w:szCs w:val="28"/>
        </w:rPr>
      </w:pPr>
      <w:r w:rsidRPr="00BA3B3D">
        <w:rPr>
          <w:sz w:val="28"/>
          <w:szCs w:val="28"/>
        </w:rPr>
        <w:t>Недостающие и испорченные товарно-материальные ценности сверх норм естественной убыли относятся в начет виновных лиц при подтверждении их вины. Если вина их не установлена или судебные органы отказали в возмещении ущерба с указанных лиц, то убытки от недостачи имущества, равно как и его порчи, списываются на финансовые результаты организации.</w:t>
      </w:r>
    </w:p>
    <w:p w:rsidR="00BD23EF" w:rsidRPr="00BA3B3D" w:rsidRDefault="00BD23EF" w:rsidP="00BA3B3D">
      <w:pPr>
        <w:spacing w:line="360" w:lineRule="auto"/>
        <w:ind w:firstLine="709"/>
        <w:jc w:val="both"/>
        <w:rPr>
          <w:sz w:val="28"/>
          <w:szCs w:val="28"/>
        </w:rPr>
      </w:pPr>
      <w:r w:rsidRPr="00BA3B3D">
        <w:rPr>
          <w:sz w:val="28"/>
          <w:szCs w:val="28"/>
        </w:rPr>
        <w:t>Результаты инвентаризации отражаются в текущем учете и отчетности того месяца, в котором была закончена инвентаризация.</w:t>
      </w:r>
    </w:p>
    <w:p w:rsidR="00BD23EF" w:rsidRPr="00BA3B3D" w:rsidRDefault="00BD23EF" w:rsidP="00BA3B3D">
      <w:pPr>
        <w:spacing w:line="360" w:lineRule="auto"/>
        <w:ind w:firstLine="709"/>
        <w:jc w:val="both"/>
        <w:rPr>
          <w:sz w:val="28"/>
          <w:szCs w:val="28"/>
        </w:rPr>
      </w:pPr>
      <w:r w:rsidRPr="00BA3B3D">
        <w:rPr>
          <w:sz w:val="28"/>
          <w:szCs w:val="28"/>
        </w:rPr>
        <w:t>Результаты годовой инвентаризации подлежат отражению в годовом бухгалтерском отчете.</w:t>
      </w:r>
    </w:p>
    <w:p w:rsidR="00593FF8" w:rsidRPr="00BA3B3D" w:rsidRDefault="00593FF8" w:rsidP="00BA3B3D">
      <w:pPr>
        <w:spacing w:line="360" w:lineRule="auto"/>
        <w:ind w:firstLine="709"/>
        <w:jc w:val="both"/>
        <w:rPr>
          <w:b/>
          <w:sz w:val="28"/>
          <w:szCs w:val="28"/>
        </w:rPr>
      </w:pPr>
    </w:p>
    <w:p w:rsidR="00593FF8" w:rsidRPr="00BA3B3D" w:rsidRDefault="00BA3B3D" w:rsidP="00BA3B3D">
      <w:pPr>
        <w:spacing w:line="360" w:lineRule="auto"/>
        <w:rPr>
          <w:b/>
          <w:sz w:val="28"/>
          <w:szCs w:val="28"/>
        </w:rPr>
      </w:pPr>
      <w:r>
        <w:rPr>
          <w:b/>
          <w:sz w:val="28"/>
          <w:szCs w:val="28"/>
        </w:rPr>
        <w:br w:type="page"/>
      </w:r>
      <w:r w:rsidR="00593FF8" w:rsidRPr="00BA3B3D">
        <w:rPr>
          <w:b/>
          <w:sz w:val="28"/>
          <w:szCs w:val="28"/>
        </w:rPr>
        <w:t>Список литературы</w:t>
      </w:r>
    </w:p>
    <w:p w:rsidR="00593FF8" w:rsidRPr="00BA3B3D" w:rsidRDefault="00593FF8" w:rsidP="00BA3B3D">
      <w:pPr>
        <w:spacing w:line="360" w:lineRule="auto"/>
        <w:rPr>
          <w:sz w:val="28"/>
          <w:szCs w:val="28"/>
        </w:rPr>
      </w:pPr>
    </w:p>
    <w:p w:rsidR="00593FF8" w:rsidRPr="00BA3B3D" w:rsidRDefault="00593FF8" w:rsidP="00BA3B3D">
      <w:pPr>
        <w:spacing w:line="360" w:lineRule="auto"/>
        <w:rPr>
          <w:sz w:val="28"/>
          <w:szCs w:val="28"/>
        </w:rPr>
      </w:pPr>
      <w:r w:rsidRPr="00BA3B3D">
        <w:rPr>
          <w:sz w:val="28"/>
          <w:szCs w:val="28"/>
        </w:rPr>
        <w:t>1. Алборов Р. А.</w:t>
      </w:r>
      <w:r w:rsidR="00BA3B3D">
        <w:rPr>
          <w:sz w:val="28"/>
          <w:szCs w:val="28"/>
        </w:rPr>
        <w:t xml:space="preserve"> </w:t>
      </w:r>
      <w:r w:rsidRPr="00BA3B3D">
        <w:rPr>
          <w:sz w:val="28"/>
          <w:szCs w:val="28"/>
        </w:rPr>
        <w:t>Основы бухгалтерского учета: учебное пособие. — М.: Дело и сервис, 2007.</w:t>
      </w:r>
    </w:p>
    <w:p w:rsidR="00593FF8" w:rsidRPr="00BA3B3D" w:rsidRDefault="00593FF8" w:rsidP="00BA3B3D">
      <w:pPr>
        <w:spacing w:line="360" w:lineRule="auto"/>
        <w:rPr>
          <w:sz w:val="28"/>
          <w:szCs w:val="28"/>
        </w:rPr>
      </w:pPr>
      <w:r w:rsidRPr="00BA3B3D">
        <w:rPr>
          <w:sz w:val="28"/>
          <w:szCs w:val="28"/>
        </w:rPr>
        <w:t>2.</w:t>
      </w:r>
      <w:r w:rsidR="00BA3B3D">
        <w:rPr>
          <w:sz w:val="28"/>
          <w:szCs w:val="28"/>
        </w:rPr>
        <w:t xml:space="preserve"> </w:t>
      </w:r>
      <w:r w:rsidRPr="00BA3B3D">
        <w:rPr>
          <w:sz w:val="28"/>
          <w:szCs w:val="28"/>
        </w:rPr>
        <w:t>Бабаев Ю. А. Теория бухгалтерского учета: учебник. 2-е изд., перераб. и доп. — М.: Юнити, 2008.</w:t>
      </w:r>
    </w:p>
    <w:p w:rsidR="00593FF8" w:rsidRPr="00BA3B3D" w:rsidRDefault="00593FF8" w:rsidP="00BA3B3D">
      <w:pPr>
        <w:spacing w:line="360" w:lineRule="auto"/>
        <w:rPr>
          <w:sz w:val="28"/>
          <w:szCs w:val="28"/>
        </w:rPr>
      </w:pPr>
      <w:r w:rsidRPr="00BA3B3D">
        <w:rPr>
          <w:sz w:val="28"/>
          <w:szCs w:val="28"/>
        </w:rPr>
        <w:t>3.</w:t>
      </w:r>
      <w:r w:rsidRPr="00BA3B3D">
        <w:rPr>
          <w:sz w:val="28"/>
          <w:szCs w:val="28"/>
        </w:rPr>
        <w:tab/>
        <w:t>Бакаев А. С, Шнейдман Л. 3. Учетная политика предприятия. — М.: Бухгалтерский учет, 2004.</w:t>
      </w:r>
    </w:p>
    <w:p w:rsidR="00593FF8" w:rsidRPr="00BA3B3D" w:rsidRDefault="00593FF8" w:rsidP="00BA3B3D">
      <w:pPr>
        <w:spacing w:line="360" w:lineRule="auto"/>
        <w:rPr>
          <w:sz w:val="28"/>
          <w:szCs w:val="28"/>
        </w:rPr>
      </w:pPr>
      <w:r w:rsidRPr="00BA3B3D">
        <w:rPr>
          <w:sz w:val="28"/>
          <w:szCs w:val="28"/>
        </w:rPr>
        <w:t>4.</w:t>
      </w:r>
      <w:r w:rsidRPr="00BA3B3D">
        <w:rPr>
          <w:sz w:val="28"/>
          <w:szCs w:val="28"/>
        </w:rPr>
        <w:tab/>
        <w:t>Булатов М. А. Теория бухгалтерского учета: учебное пособие. — М.: Экзамен, 2007.</w:t>
      </w:r>
    </w:p>
    <w:p w:rsidR="00593FF8" w:rsidRPr="00BA3B3D" w:rsidRDefault="00593FF8" w:rsidP="00BA3B3D">
      <w:pPr>
        <w:spacing w:line="360" w:lineRule="auto"/>
        <w:rPr>
          <w:sz w:val="28"/>
          <w:szCs w:val="28"/>
        </w:rPr>
      </w:pPr>
      <w:r w:rsidRPr="00BA3B3D">
        <w:rPr>
          <w:sz w:val="28"/>
          <w:szCs w:val="28"/>
        </w:rPr>
        <w:t>5.</w:t>
      </w:r>
      <w:r w:rsidRPr="00BA3B3D">
        <w:rPr>
          <w:sz w:val="28"/>
          <w:szCs w:val="28"/>
        </w:rPr>
        <w:tab/>
        <w:t>Вещунова Н. Л., Фомина Л. Ф. Бухгалтерский учет. — М.: Финансы и статистика, 2006.</w:t>
      </w:r>
    </w:p>
    <w:p w:rsidR="00593FF8" w:rsidRPr="00BA3B3D" w:rsidRDefault="00593FF8" w:rsidP="00BA3B3D">
      <w:pPr>
        <w:spacing w:line="360" w:lineRule="auto"/>
        <w:rPr>
          <w:sz w:val="28"/>
          <w:szCs w:val="28"/>
        </w:rPr>
      </w:pPr>
      <w:r w:rsidRPr="00BA3B3D">
        <w:rPr>
          <w:sz w:val="28"/>
          <w:szCs w:val="28"/>
        </w:rPr>
        <w:t>6.</w:t>
      </w:r>
      <w:r w:rsidRPr="00BA3B3D">
        <w:rPr>
          <w:sz w:val="28"/>
          <w:szCs w:val="28"/>
        </w:rPr>
        <w:tab/>
        <w:t>Власов А. В. Основы теории бухгалтерского учета: учебное пособие. — М., 2007.</w:t>
      </w:r>
    </w:p>
    <w:p w:rsidR="00593FF8" w:rsidRPr="00BA3B3D" w:rsidRDefault="00593FF8" w:rsidP="00BA3B3D">
      <w:pPr>
        <w:spacing w:line="360" w:lineRule="auto"/>
        <w:rPr>
          <w:sz w:val="28"/>
          <w:szCs w:val="28"/>
        </w:rPr>
      </w:pPr>
      <w:r w:rsidRPr="00BA3B3D">
        <w:rPr>
          <w:sz w:val="28"/>
          <w:szCs w:val="28"/>
        </w:rPr>
        <w:t>7.</w:t>
      </w:r>
      <w:r w:rsidRPr="00BA3B3D">
        <w:rPr>
          <w:sz w:val="28"/>
          <w:szCs w:val="28"/>
        </w:rPr>
        <w:tab/>
        <w:t>Головизнина А. Т. , Архипова О. И. Теория бухгалтерского учета. — М.: Кнорус, 2005.</w:t>
      </w:r>
    </w:p>
    <w:p w:rsidR="00BD23EF" w:rsidRPr="00BA3B3D" w:rsidRDefault="00BD23EF" w:rsidP="00BA3B3D">
      <w:pPr>
        <w:spacing w:line="360" w:lineRule="auto"/>
        <w:rPr>
          <w:sz w:val="28"/>
          <w:szCs w:val="28"/>
        </w:rPr>
      </w:pPr>
      <w:bookmarkStart w:id="0" w:name="_GoBack"/>
      <w:bookmarkEnd w:id="0"/>
    </w:p>
    <w:sectPr w:rsidR="00BD23EF" w:rsidRPr="00BA3B3D" w:rsidSect="00BA3B3D">
      <w:pgSz w:w="11907" w:h="16839" w:code="9"/>
      <w:pgMar w:top="1134" w:right="851" w:bottom="1134" w:left="1701"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0E28910"/>
    <w:lvl w:ilvl="0">
      <w:numFmt w:val="bullet"/>
      <w:lvlText w:val="*"/>
      <w:lvlJc w:val="left"/>
    </w:lvl>
  </w:abstractNum>
  <w:abstractNum w:abstractNumId="1">
    <w:nsid w:val="08CC2998"/>
    <w:multiLevelType w:val="singleLevel"/>
    <w:tmpl w:val="E9BC547C"/>
    <w:lvl w:ilvl="0">
      <w:start w:val="1"/>
      <w:numFmt w:val="decimal"/>
      <w:lvlText w:val="%1."/>
      <w:legacy w:legacy="1" w:legacySpace="0" w:legacyIndent="266"/>
      <w:lvlJc w:val="left"/>
      <w:rPr>
        <w:rFonts w:ascii="Times New Roman" w:hAnsi="Times New Roman" w:cs="Times New Roman" w:hint="default"/>
      </w:rPr>
    </w:lvl>
  </w:abstractNum>
  <w:abstractNum w:abstractNumId="2">
    <w:nsid w:val="0E237B47"/>
    <w:multiLevelType w:val="singleLevel"/>
    <w:tmpl w:val="886AB948"/>
    <w:lvl w:ilvl="0">
      <w:start w:val="1"/>
      <w:numFmt w:val="decimal"/>
      <w:lvlText w:val="%1."/>
      <w:legacy w:legacy="1" w:legacySpace="0" w:legacyIndent="252"/>
      <w:lvlJc w:val="left"/>
      <w:rPr>
        <w:rFonts w:ascii="Times New Roman" w:hAnsi="Times New Roman" w:cs="Times New Roman" w:hint="default"/>
      </w:rPr>
    </w:lvl>
  </w:abstractNum>
  <w:abstractNum w:abstractNumId="3">
    <w:nsid w:val="11120475"/>
    <w:multiLevelType w:val="singleLevel"/>
    <w:tmpl w:val="A00EB408"/>
    <w:lvl w:ilvl="0">
      <w:start w:val="1"/>
      <w:numFmt w:val="decimal"/>
      <w:lvlText w:val="%1."/>
      <w:legacy w:legacy="1" w:legacySpace="0" w:legacyIndent="238"/>
      <w:lvlJc w:val="left"/>
      <w:rPr>
        <w:rFonts w:ascii="Times New Roman" w:hAnsi="Times New Roman" w:cs="Times New Roman" w:hint="default"/>
      </w:rPr>
    </w:lvl>
  </w:abstractNum>
  <w:abstractNum w:abstractNumId="4">
    <w:nsid w:val="1B9555C7"/>
    <w:multiLevelType w:val="singleLevel"/>
    <w:tmpl w:val="A00EB408"/>
    <w:lvl w:ilvl="0">
      <w:start w:val="1"/>
      <w:numFmt w:val="decimal"/>
      <w:lvlText w:val="%1."/>
      <w:legacy w:legacy="1" w:legacySpace="0" w:legacyIndent="237"/>
      <w:lvlJc w:val="left"/>
      <w:rPr>
        <w:rFonts w:ascii="Times New Roman" w:hAnsi="Times New Roman" w:cs="Times New Roman" w:hint="default"/>
      </w:rPr>
    </w:lvl>
  </w:abstractNum>
  <w:abstractNum w:abstractNumId="5">
    <w:nsid w:val="25DE73D8"/>
    <w:multiLevelType w:val="singleLevel"/>
    <w:tmpl w:val="ED5220D6"/>
    <w:lvl w:ilvl="0">
      <w:start w:val="1"/>
      <w:numFmt w:val="decimal"/>
      <w:lvlText w:val="%1."/>
      <w:legacy w:legacy="1" w:legacySpace="0" w:legacyIndent="230"/>
      <w:lvlJc w:val="left"/>
      <w:rPr>
        <w:rFonts w:ascii="Times New Roman" w:hAnsi="Times New Roman" w:cs="Times New Roman" w:hint="default"/>
      </w:rPr>
    </w:lvl>
  </w:abstractNum>
  <w:abstractNum w:abstractNumId="6">
    <w:nsid w:val="3E075717"/>
    <w:multiLevelType w:val="singleLevel"/>
    <w:tmpl w:val="886AB948"/>
    <w:lvl w:ilvl="0">
      <w:start w:val="1"/>
      <w:numFmt w:val="decimal"/>
      <w:lvlText w:val="%1."/>
      <w:legacy w:legacy="1" w:legacySpace="0" w:legacyIndent="252"/>
      <w:lvlJc w:val="left"/>
      <w:rPr>
        <w:rFonts w:ascii="Times New Roman" w:hAnsi="Times New Roman" w:cs="Times New Roman" w:hint="default"/>
      </w:rPr>
    </w:lvl>
  </w:abstractNum>
  <w:abstractNum w:abstractNumId="7">
    <w:nsid w:val="47DD1AAF"/>
    <w:multiLevelType w:val="singleLevel"/>
    <w:tmpl w:val="A00EB408"/>
    <w:lvl w:ilvl="0">
      <w:start w:val="1"/>
      <w:numFmt w:val="decimal"/>
      <w:lvlText w:val="%1."/>
      <w:legacy w:legacy="1" w:legacySpace="0" w:legacyIndent="237"/>
      <w:lvlJc w:val="left"/>
      <w:rPr>
        <w:rFonts w:ascii="Times New Roman" w:hAnsi="Times New Roman" w:cs="Times New Roman" w:hint="default"/>
      </w:rPr>
    </w:lvl>
  </w:abstractNum>
  <w:abstractNum w:abstractNumId="8">
    <w:nsid w:val="6756116F"/>
    <w:multiLevelType w:val="singleLevel"/>
    <w:tmpl w:val="FD9E6534"/>
    <w:lvl w:ilvl="0">
      <w:start w:val="2"/>
      <w:numFmt w:val="decimal"/>
      <w:lvlText w:val="%1."/>
      <w:legacy w:legacy="1" w:legacySpace="0" w:legacyIndent="238"/>
      <w:lvlJc w:val="left"/>
      <w:rPr>
        <w:rFonts w:ascii="Times New Roman" w:hAnsi="Times New Roman" w:cs="Times New Roman" w:hint="default"/>
      </w:rPr>
    </w:lvl>
  </w:abstractNum>
  <w:num w:numId="1">
    <w:abstractNumId w:val="0"/>
    <w:lvlOverride w:ilvl="0">
      <w:lvl w:ilvl="0">
        <w:numFmt w:val="bullet"/>
        <w:lvlText w:val="—"/>
        <w:legacy w:legacy="1" w:legacySpace="0" w:legacyIndent="237"/>
        <w:lvlJc w:val="left"/>
        <w:rPr>
          <w:rFonts w:ascii="Times New Roman" w:hAnsi="Times New Roman" w:hint="default"/>
        </w:rPr>
      </w:lvl>
    </w:lvlOverride>
  </w:num>
  <w:num w:numId="2">
    <w:abstractNumId w:val="0"/>
    <w:lvlOverride w:ilvl="0">
      <w:lvl w:ilvl="0">
        <w:numFmt w:val="bullet"/>
        <w:lvlText w:val="—"/>
        <w:legacy w:legacy="1" w:legacySpace="0" w:legacyIndent="238"/>
        <w:lvlJc w:val="left"/>
        <w:rPr>
          <w:rFonts w:ascii="Times New Roman" w:hAnsi="Times New Roman" w:hint="default"/>
        </w:rPr>
      </w:lvl>
    </w:lvlOverride>
  </w:num>
  <w:num w:numId="3">
    <w:abstractNumId w:val="0"/>
    <w:lvlOverride w:ilvl="0">
      <w:lvl w:ilvl="0">
        <w:numFmt w:val="bullet"/>
        <w:lvlText w:val="—"/>
        <w:legacy w:legacy="1" w:legacySpace="0" w:legacyIndent="245"/>
        <w:lvlJc w:val="left"/>
        <w:rPr>
          <w:rFonts w:ascii="Times New Roman" w:hAnsi="Times New Roman" w:hint="default"/>
        </w:rPr>
      </w:lvl>
    </w:lvlOverride>
  </w:num>
  <w:num w:numId="4">
    <w:abstractNumId w:val="0"/>
    <w:lvlOverride w:ilvl="0">
      <w:lvl w:ilvl="0">
        <w:numFmt w:val="bullet"/>
        <w:lvlText w:val="—"/>
        <w:legacy w:legacy="1" w:legacySpace="0" w:legacyIndent="223"/>
        <w:lvlJc w:val="left"/>
        <w:rPr>
          <w:rFonts w:ascii="Times New Roman" w:hAnsi="Times New Roman" w:hint="default"/>
        </w:rPr>
      </w:lvl>
    </w:lvlOverride>
  </w:num>
  <w:num w:numId="5">
    <w:abstractNumId w:val="0"/>
    <w:lvlOverride w:ilvl="0">
      <w:lvl w:ilvl="0">
        <w:numFmt w:val="bullet"/>
        <w:lvlText w:val="—"/>
        <w:legacy w:legacy="1" w:legacySpace="0" w:legacyIndent="230"/>
        <w:lvlJc w:val="left"/>
        <w:rPr>
          <w:rFonts w:ascii="Times New Roman" w:hAnsi="Times New Roman" w:hint="default"/>
        </w:rPr>
      </w:lvl>
    </w:lvlOverride>
  </w:num>
  <w:num w:numId="6">
    <w:abstractNumId w:val="4"/>
  </w:num>
  <w:num w:numId="7">
    <w:abstractNumId w:val="4"/>
    <w:lvlOverride w:ilvl="0">
      <w:lvl w:ilvl="0">
        <w:start w:val="1"/>
        <w:numFmt w:val="decimal"/>
        <w:lvlText w:val="%1."/>
        <w:legacy w:legacy="1" w:legacySpace="0" w:legacyIndent="238"/>
        <w:lvlJc w:val="left"/>
        <w:rPr>
          <w:rFonts w:ascii="Times New Roman" w:hAnsi="Times New Roman" w:cs="Times New Roman" w:hint="default"/>
        </w:rPr>
      </w:lvl>
    </w:lvlOverride>
  </w:num>
  <w:num w:numId="8">
    <w:abstractNumId w:val="5"/>
  </w:num>
  <w:num w:numId="9">
    <w:abstractNumId w:val="3"/>
  </w:num>
  <w:num w:numId="10">
    <w:abstractNumId w:val="8"/>
  </w:num>
  <w:num w:numId="11">
    <w:abstractNumId w:val="1"/>
  </w:num>
  <w:num w:numId="12">
    <w:abstractNumId w:val="6"/>
  </w:num>
  <w:num w:numId="13">
    <w:abstractNumId w:val="7"/>
  </w:num>
  <w:num w:numId="14">
    <w:abstractNumId w:val="0"/>
    <w:lvlOverride w:ilvl="0">
      <w:lvl w:ilvl="0">
        <w:numFmt w:val="bullet"/>
        <w:lvlText w:val="—"/>
        <w:legacy w:legacy="1" w:legacySpace="0" w:legacyIndent="252"/>
        <w:lvlJc w:val="left"/>
        <w:rPr>
          <w:rFonts w:ascii="Times New Roman" w:hAnsi="Times New Roman" w:hint="default"/>
        </w:rPr>
      </w:lvl>
    </w:lvlOverride>
  </w:num>
  <w:num w:numId="15">
    <w:abstractNumId w:val="0"/>
    <w:lvlOverride w:ilvl="0">
      <w:lvl w:ilvl="0">
        <w:numFmt w:val="bullet"/>
        <w:lvlText w:val="♦"/>
        <w:legacy w:legacy="1" w:legacySpace="0" w:legacyIndent="209"/>
        <w:lvlJc w:val="left"/>
        <w:rPr>
          <w:rFonts w:ascii="Times New Roman" w:hAnsi="Times New Roman" w:hint="default"/>
        </w:rPr>
      </w:lvl>
    </w:lvlOverride>
  </w:num>
  <w:num w:numId="16">
    <w:abstractNumId w:val="0"/>
    <w:lvlOverride w:ilvl="0">
      <w:lvl w:ilvl="0">
        <w:numFmt w:val="bullet"/>
        <w:lvlText w:val="♦"/>
        <w:legacy w:legacy="1" w:legacySpace="0" w:legacyIndent="216"/>
        <w:lvlJc w:val="left"/>
        <w:rPr>
          <w:rFonts w:ascii="Times New Roman" w:hAnsi="Times New Roman" w:hint="default"/>
        </w:rPr>
      </w:lvl>
    </w:lvlOverride>
  </w:num>
  <w:num w:numId="17">
    <w:abstractNumId w:val="0"/>
    <w:lvlOverride w:ilvl="0">
      <w:lvl w:ilvl="0">
        <w:numFmt w:val="bullet"/>
        <w:lvlText w:val="♦"/>
        <w:legacy w:legacy="1" w:legacySpace="0" w:legacyIndent="208"/>
        <w:lvlJc w:val="left"/>
        <w:rPr>
          <w:rFonts w:ascii="Times New Roman" w:hAnsi="Times New Roman" w:hint="default"/>
        </w:rPr>
      </w:lvl>
    </w:lvlOverride>
  </w:num>
  <w:num w:numId="18">
    <w:abstractNumId w:val="0"/>
    <w:lvlOverride w:ilvl="0">
      <w:lvl w:ilvl="0">
        <w:numFmt w:val="bullet"/>
        <w:lvlText w:val="♦"/>
        <w:legacy w:legacy="1" w:legacySpace="0" w:legacyIndent="202"/>
        <w:lvlJc w:val="left"/>
        <w:rPr>
          <w:rFonts w:ascii="Times New Roman" w:hAnsi="Times New Roman" w:hint="default"/>
        </w:rPr>
      </w:lvl>
    </w:lvlOverride>
  </w:num>
  <w:num w:numId="19">
    <w:abstractNumId w:val="0"/>
    <w:lvlOverride w:ilvl="0">
      <w:lvl w:ilvl="0">
        <w:numFmt w:val="bullet"/>
        <w:lvlText w:val="♦"/>
        <w:legacy w:legacy="1" w:legacySpace="0" w:legacyIndent="201"/>
        <w:lvlJc w:val="left"/>
        <w:rPr>
          <w:rFonts w:ascii="Times New Roman" w:hAnsi="Times New Roman" w:hint="default"/>
        </w:rPr>
      </w:lvl>
    </w:lvlOverride>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1F73"/>
    <w:rsid w:val="00373968"/>
    <w:rsid w:val="00524C8A"/>
    <w:rsid w:val="00593FF8"/>
    <w:rsid w:val="005C115F"/>
    <w:rsid w:val="00656704"/>
    <w:rsid w:val="006B387C"/>
    <w:rsid w:val="006E3B86"/>
    <w:rsid w:val="00733E05"/>
    <w:rsid w:val="009223A0"/>
    <w:rsid w:val="00A32A88"/>
    <w:rsid w:val="00AB1F73"/>
    <w:rsid w:val="00B64098"/>
    <w:rsid w:val="00BA3B3D"/>
    <w:rsid w:val="00BD23EF"/>
    <w:rsid w:val="00C607DF"/>
    <w:rsid w:val="00CE72CC"/>
    <w:rsid w:val="00D003E6"/>
    <w:rsid w:val="00DD1505"/>
    <w:rsid w:val="00FD1862"/>
    <w:rsid w:val="00FE0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DB21775A-C95A-40CC-94FD-E54362D3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3E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FBBA8-C1C8-42DC-B9AE-7578ABC3E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8678</Words>
  <Characters>49471</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2014-03-03T23:14:00Z</dcterms:created>
  <dcterms:modified xsi:type="dcterms:W3CDTF">2014-03-03T23:14:00Z</dcterms:modified>
</cp:coreProperties>
</file>