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7B0" w:rsidRPr="00C72258" w:rsidRDefault="006E27B0" w:rsidP="00C72258">
      <w:pPr>
        <w:pStyle w:val="a5"/>
        <w:rPr>
          <w:szCs w:val="28"/>
        </w:rPr>
      </w:pPr>
      <w:r w:rsidRPr="00C72258">
        <w:rPr>
          <w:szCs w:val="28"/>
        </w:rPr>
        <w:t>ВСТУП</w:t>
      </w:r>
    </w:p>
    <w:p w:rsidR="006E27B0" w:rsidRPr="00C72258" w:rsidRDefault="006E27B0" w:rsidP="00C72258">
      <w:pPr>
        <w:spacing w:line="360" w:lineRule="auto"/>
        <w:ind w:firstLine="709"/>
        <w:jc w:val="both"/>
        <w:rPr>
          <w:bCs/>
          <w:sz w:val="28"/>
          <w:szCs w:val="28"/>
        </w:rPr>
      </w:pPr>
    </w:p>
    <w:p w:rsidR="006E27B0" w:rsidRPr="00C72258" w:rsidRDefault="006E27B0" w:rsidP="00C72258">
      <w:pPr>
        <w:spacing w:line="360" w:lineRule="auto"/>
        <w:ind w:firstLine="709"/>
        <w:jc w:val="both"/>
        <w:rPr>
          <w:sz w:val="28"/>
          <w:szCs w:val="28"/>
        </w:rPr>
      </w:pPr>
      <w:r w:rsidRPr="00C72258">
        <w:rPr>
          <w:sz w:val="28"/>
          <w:szCs w:val="28"/>
        </w:rPr>
        <w:t>В кожній країні</w:t>
      </w:r>
      <w:r w:rsidR="00C72258">
        <w:rPr>
          <w:sz w:val="28"/>
          <w:szCs w:val="28"/>
        </w:rPr>
        <w:t xml:space="preserve"> </w:t>
      </w:r>
      <w:r w:rsidRPr="00C72258">
        <w:rPr>
          <w:sz w:val="28"/>
          <w:szCs w:val="28"/>
        </w:rPr>
        <w:t>особливості торговельної діяльності зумовлюють різноманітні фактори: економічна ситуація в країні, формування нових видів економічних взаємовідносин</w:t>
      </w:r>
      <w:r w:rsidR="00C72258">
        <w:rPr>
          <w:sz w:val="28"/>
          <w:szCs w:val="28"/>
        </w:rPr>
        <w:t xml:space="preserve"> </w:t>
      </w:r>
      <w:r w:rsidRPr="00C72258">
        <w:rPr>
          <w:sz w:val="28"/>
          <w:szCs w:val="28"/>
        </w:rPr>
        <w:t>між суб’єктами господарювання, податкова політика, зміна потреб і поведінки покупців, розвиток нових форм торгівлі.</w:t>
      </w:r>
    </w:p>
    <w:p w:rsidR="006E27B0" w:rsidRPr="00C72258" w:rsidRDefault="006E27B0" w:rsidP="00C72258">
      <w:pPr>
        <w:spacing w:line="360" w:lineRule="auto"/>
        <w:ind w:firstLine="709"/>
        <w:jc w:val="both"/>
        <w:rPr>
          <w:sz w:val="28"/>
          <w:szCs w:val="28"/>
        </w:rPr>
      </w:pPr>
      <w:r w:rsidRPr="00C72258">
        <w:rPr>
          <w:sz w:val="28"/>
          <w:szCs w:val="28"/>
        </w:rPr>
        <w:t>Торгівля це свого роду каталізатор змін, що</w:t>
      </w:r>
      <w:r w:rsidR="00C72258">
        <w:rPr>
          <w:sz w:val="28"/>
          <w:szCs w:val="28"/>
        </w:rPr>
        <w:t xml:space="preserve"> </w:t>
      </w:r>
      <w:r w:rsidRPr="00C72258">
        <w:rPr>
          <w:sz w:val="28"/>
          <w:szCs w:val="28"/>
        </w:rPr>
        <w:t>відбуваються у виробництві та споживанні в умовах ринку. В Україні кількість торговельних підприємств, як оптових так і роздрібних, зростає з кожним роком.</w:t>
      </w:r>
    </w:p>
    <w:p w:rsidR="006E27B0" w:rsidRPr="00C72258" w:rsidRDefault="006E27B0" w:rsidP="00C72258">
      <w:pPr>
        <w:spacing w:line="360" w:lineRule="auto"/>
        <w:ind w:firstLine="709"/>
        <w:jc w:val="both"/>
        <w:rPr>
          <w:sz w:val="28"/>
          <w:szCs w:val="28"/>
        </w:rPr>
      </w:pPr>
      <w:r w:rsidRPr="00C72258">
        <w:rPr>
          <w:sz w:val="28"/>
          <w:szCs w:val="28"/>
        </w:rPr>
        <w:t>Бухгалтерський облік торговельної діяльності завжди мав свої особливості порівняно з обліком інших видів діяльності. Сьогодні</w:t>
      </w:r>
      <w:r w:rsidR="00C72258">
        <w:rPr>
          <w:sz w:val="28"/>
          <w:szCs w:val="28"/>
        </w:rPr>
        <w:t xml:space="preserve"> </w:t>
      </w:r>
      <w:r w:rsidRPr="00C72258">
        <w:rPr>
          <w:sz w:val="28"/>
          <w:szCs w:val="28"/>
        </w:rPr>
        <w:t>всі господарські операції торговельного підприємства – від купівлі</w:t>
      </w:r>
      <w:r w:rsidR="00C72258">
        <w:rPr>
          <w:sz w:val="28"/>
          <w:szCs w:val="28"/>
        </w:rPr>
        <w:t xml:space="preserve"> </w:t>
      </w:r>
      <w:r w:rsidRPr="00C72258">
        <w:rPr>
          <w:sz w:val="28"/>
          <w:szCs w:val="28"/>
        </w:rPr>
        <w:t>товару до визначення фінансового результату - зазнали змін при відображенні в бухгалтерському обліку. Тому необхідно приділяти увагу до організації бухгалтерського обліку діяльності торговельних підприємств в умовах його реформування з метою забезпечення користувачів повною, достовірною та об’єктивною інформацією про фінансовий стан підприємства та результати його діяльності.</w:t>
      </w:r>
    </w:p>
    <w:p w:rsidR="006E27B0" w:rsidRPr="00C72258" w:rsidRDefault="006E27B0" w:rsidP="00C72258">
      <w:pPr>
        <w:spacing w:line="360" w:lineRule="auto"/>
        <w:ind w:firstLine="709"/>
        <w:jc w:val="both"/>
        <w:rPr>
          <w:sz w:val="28"/>
          <w:szCs w:val="28"/>
        </w:rPr>
      </w:pPr>
      <w:r w:rsidRPr="00C72258">
        <w:rPr>
          <w:sz w:val="28"/>
          <w:szCs w:val="28"/>
          <w:lang w:val="ru-RU"/>
        </w:rPr>
        <w:t xml:space="preserve">Саме це </w:t>
      </w:r>
      <w:r w:rsidRPr="00C72258">
        <w:rPr>
          <w:sz w:val="28"/>
          <w:szCs w:val="28"/>
        </w:rPr>
        <w:t>й обумовлює актуальність обраної теми дослідження.</w:t>
      </w:r>
    </w:p>
    <w:p w:rsidR="006E27B0" w:rsidRPr="00C72258" w:rsidRDefault="006E27B0" w:rsidP="00C72258">
      <w:pPr>
        <w:spacing w:line="360" w:lineRule="auto"/>
        <w:ind w:firstLine="709"/>
        <w:jc w:val="both"/>
        <w:rPr>
          <w:sz w:val="28"/>
          <w:szCs w:val="28"/>
        </w:rPr>
      </w:pPr>
      <w:r w:rsidRPr="00C72258">
        <w:rPr>
          <w:sz w:val="28"/>
          <w:szCs w:val="28"/>
        </w:rPr>
        <w:t>Метою написання даної дипломної роботи є дослідження теоретичних питань щодо організації обліку товарів та торгових операцій.</w:t>
      </w:r>
    </w:p>
    <w:p w:rsidR="006E27B0" w:rsidRPr="00C72258" w:rsidRDefault="006E27B0" w:rsidP="00C72258">
      <w:pPr>
        <w:pStyle w:val="a3"/>
        <w:rPr>
          <w:szCs w:val="28"/>
        </w:rPr>
      </w:pPr>
      <w:r w:rsidRPr="00C72258">
        <w:rPr>
          <w:szCs w:val="28"/>
        </w:rPr>
        <w:t>Виходячи з поставленої мети, були поставлені слідуючи завдання:</w:t>
      </w:r>
    </w:p>
    <w:p w:rsidR="006E27B0" w:rsidRPr="00C72258" w:rsidRDefault="006E27B0" w:rsidP="00C72258">
      <w:pPr>
        <w:pStyle w:val="a3"/>
        <w:numPr>
          <w:ilvl w:val="0"/>
          <w:numId w:val="17"/>
        </w:numPr>
        <w:tabs>
          <w:tab w:val="clear" w:pos="1569"/>
          <w:tab w:val="num" w:pos="1418"/>
        </w:tabs>
        <w:ind w:left="0" w:firstLine="709"/>
        <w:rPr>
          <w:szCs w:val="28"/>
        </w:rPr>
      </w:pPr>
      <w:r w:rsidRPr="00C72258">
        <w:rPr>
          <w:szCs w:val="28"/>
        </w:rPr>
        <w:t>дослідити теоретичні аспекти організації обліку і аудиту товарів;</w:t>
      </w:r>
    </w:p>
    <w:p w:rsidR="006E27B0" w:rsidRPr="00C72258" w:rsidRDefault="006E27B0" w:rsidP="00C72258">
      <w:pPr>
        <w:pStyle w:val="a3"/>
        <w:numPr>
          <w:ilvl w:val="0"/>
          <w:numId w:val="17"/>
        </w:numPr>
        <w:tabs>
          <w:tab w:val="clear" w:pos="1569"/>
          <w:tab w:val="num" w:pos="1418"/>
        </w:tabs>
        <w:ind w:left="0" w:firstLine="709"/>
        <w:rPr>
          <w:szCs w:val="28"/>
        </w:rPr>
      </w:pPr>
      <w:r w:rsidRPr="00C72258">
        <w:rPr>
          <w:szCs w:val="28"/>
        </w:rPr>
        <w:t>надати загальну організаційно-економічну характеристику досліджує мого підприємства, проаналізувати стан основних показників його діяльності;</w:t>
      </w:r>
    </w:p>
    <w:p w:rsidR="006E27B0" w:rsidRPr="00C72258" w:rsidRDefault="006E27B0" w:rsidP="00C72258">
      <w:pPr>
        <w:pStyle w:val="a3"/>
        <w:numPr>
          <w:ilvl w:val="0"/>
          <w:numId w:val="17"/>
        </w:numPr>
        <w:tabs>
          <w:tab w:val="clear" w:pos="1569"/>
          <w:tab w:val="num" w:pos="1418"/>
        </w:tabs>
        <w:ind w:left="0" w:firstLine="709"/>
        <w:rPr>
          <w:szCs w:val="28"/>
        </w:rPr>
      </w:pPr>
      <w:r w:rsidRPr="00C72258">
        <w:rPr>
          <w:szCs w:val="28"/>
        </w:rPr>
        <w:t>розглянути стан організації первинного, аналітичного і синтетичного обліку товарів на практиці;</w:t>
      </w:r>
    </w:p>
    <w:p w:rsidR="006E27B0" w:rsidRPr="00C72258" w:rsidRDefault="006E27B0" w:rsidP="00C72258">
      <w:pPr>
        <w:pStyle w:val="a3"/>
        <w:numPr>
          <w:ilvl w:val="0"/>
          <w:numId w:val="17"/>
        </w:numPr>
        <w:tabs>
          <w:tab w:val="clear" w:pos="1569"/>
          <w:tab w:val="num" w:pos="1418"/>
        </w:tabs>
        <w:ind w:left="0" w:firstLine="709"/>
        <w:rPr>
          <w:szCs w:val="28"/>
        </w:rPr>
      </w:pPr>
      <w:r w:rsidRPr="00C72258">
        <w:rPr>
          <w:szCs w:val="28"/>
        </w:rPr>
        <w:t>запропонувати можливі напрямки удосконалення організації обліку і аудиту товарів.</w:t>
      </w:r>
    </w:p>
    <w:p w:rsidR="006E27B0" w:rsidRPr="00C72258" w:rsidRDefault="006E27B0" w:rsidP="00C72258">
      <w:pPr>
        <w:pStyle w:val="21"/>
        <w:ind w:firstLine="709"/>
        <w:rPr>
          <w:szCs w:val="28"/>
        </w:rPr>
      </w:pPr>
      <w:r w:rsidRPr="00C72258">
        <w:rPr>
          <w:szCs w:val="28"/>
        </w:rPr>
        <w:lastRenderedPageBreak/>
        <w:t>Об’єктом дослідження було обрано Об’єднання “Сумипошта”.</w:t>
      </w:r>
    </w:p>
    <w:p w:rsidR="006E27B0" w:rsidRPr="00C72258" w:rsidRDefault="006E27B0" w:rsidP="00C72258">
      <w:pPr>
        <w:spacing w:line="360" w:lineRule="auto"/>
        <w:ind w:firstLine="709"/>
        <w:jc w:val="both"/>
        <w:rPr>
          <w:sz w:val="28"/>
          <w:szCs w:val="28"/>
        </w:rPr>
      </w:pPr>
      <w:r w:rsidRPr="00C72258">
        <w:rPr>
          <w:sz w:val="28"/>
          <w:szCs w:val="28"/>
        </w:rPr>
        <w:t>Інформаційну базу роботи склали законодавчі та нормативні акти Верховної Ради і Кабінету Міністрів України, нормативні документи, які регламентують обіг товарів в Україні.</w:t>
      </w:r>
    </w:p>
    <w:p w:rsidR="006E27B0" w:rsidRPr="00C72258" w:rsidRDefault="006E27B0" w:rsidP="00C72258">
      <w:pPr>
        <w:spacing w:line="360" w:lineRule="auto"/>
        <w:ind w:left="709"/>
        <w:jc w:val="center"/>
        <w:rPr>
          <w:b/>
          <w:noProof/>
          <w:sz w:val="28"/>
          <w:szCs w:val="28"/>
        </w:rPr>
      </w:pPr>
      <w:r w:rsidRPr="00C72258">
        <w:rPr>
          <w:sz w:val="28"/>
          <w:szCs w:val="28"/>
        </w:rPr>
        <w:br w:type="page"/>
      </w:r>
      <w:r w:rsidRPr="00C72258">
        <w:rPr>
          <w:b/>
          <w:sz w:val="28"/>
          <w:szCs w:val="28"/>
        </w:rPr>
        <w:lastRenderedPageBreak/>
        <w:t xml:space="preserve">1. </w:t>
      </w:r>
      <w:r w:rsidRPr="00C72258">
        <w:rPr>
          <w:b/>
          <w:noProof/>
          <w:sz w:val="28"/>
          <w:szCs w:val="28"/>
        </w:rPr>
        <w:t>ТЕОРЕТИЧНІ ОСНОВИ ОРГНІЗАЦІЇ ОБЛІКУ І АУДИТУ ТОВАРІВ</w:t>
      </w:r>
    </w:p>
    <w:p w:rsidR="00C72258" w:rsidRPr="00C72258" w:rsidRDefault="00C72258" w:rsidP="00C72258">
      <w:pPr>
        <w:pStyle w:val="FR1"/>
        <w:spacing w:line="360" w:lineRule="auto"/>
        <w:ind w:left="709"/>
        <w:rPr>
          <w:rFonts w:ascii="Times New Roman" w:hAnsi="Times New Roman"/>
          <w:noProof/>
          <w:sz w:val="28"/>
          <w:szCs w:val="28"/>
          <w:lang w:val="ru-RU"/>
        </w:rPr>
      </w:pPr>
    </w:p>
    <w:p w:rsidR="006E27B0" w:rsidRPr="00C72258" w:rsidRDefault="006E27B0" w:rsidP="00C72258">
      <w:pPr>
        <w:pStyle w:val="FR1"/>
        <w:spacing w:line="360" w:lineRule="auto"/>
        <w:ind w:left="709"/>
        <w:rPr>
          <w:rFonts w:ascii="Times New Roman" w:hAnsi="Times New Roman"/>
          <w:sz w:val="28"/>
          <w:szCs w:val="28"/>
        </w:rPr>
      </w:pPr>
      <w:r w:rsidRPr="00C72258">
        <w:rPr>
          <w:rFonts w:ascii="Times New Roman" w:hAnsi="Times New Roman"/>
          <w:noProof/>
          <w:sz w:val="28"/>
          <w:szCs w:val="28"/>
        </w:rPr>
        <w:t>1.1</w:t>
      </w:r>
      <w:r w:rsidRPr="00C72258">
        <w:rPr>
          <w:rFonts w:ascii="Times New Roman" w:hAnsi="Times New Roman"/>
          <w:sz w:val="28"/>
          <w:szCs w:val="28"/>
        </w:rPr>
        <w:t xml:space="preserve"> Види і функції торгівлі</w:t>
      </w:r>
    </w:p>
    <w:p w:rsidR="006E27B0" w:rsidRPr="00C72258" w:rsidRDefault="006E27B0" w:rsidP="00C72258">
      <w:pPr>
        <w:spacing w:line="360" w:lineRule="auto"/>
        <w:ind w:firstLine="709"/>
        <w:jc w:val="both"/>
        <w:rPr>
          <w:sz w:val="28"/>
          <w:szCs w:val="28"/>
        </w:rPr>
      </w:pPr>
    </w:p>
    <w:p w:rsidR="006E27B0" w:rsidRPr="00C72258" w:rsidRDefault="006E27B0" w:rsidP="00C72258">
      <w:pPr>
        <w:pStyle w:val="21"/>
        <w:ind w:firstLine="709"/>
        <w:rPr>
          <w:szCs w:val="28"/>
        </w:rPr>
      </w:pPr>
      <w:r w:rsidRPr="00C72258">
        <w:rPr>
          <w:szCs w:val="28"/>
        </w:rPr>
        <w:t>Важливим аспектом в організації торговельної справи є</w:t>
      </w:r>
      <w:r w:rsidR="00C72258">
        <w:rPr>
          <w:szCs w:val="28"/>
        </w:rPr>
        <w:t xml:space="preserve"> </w:t>
      </w:r>
      <w:r w:rsidRPr="00C72258">
        <w:rPr>
          <w:szCs w:val="28"/>
        </w:rPr>
        <w:t>з'ясування функцій, що виконує торговельне підприємство.</w:t>
      </w:r>
    </w:p>
    <w:p w:rsidR="006E27B0" w:rsidRPr="00C72258" w:rsidRDefault="006E27B0" w:rsidP="00C72258">
      <w:pPr>
        <w:pStyle w:val="21"/>
        <w:ind w:firstLine="709"/>
        <w:rPr>
          <w:szCs w:val="28"/>
        </w:rPr>
      </w:pPr>
      <w:r w:rsidRPr="00C72258">
        <w:rPr>
          <w:szCs w:val="28"/>
        </w:rPr>
        <w:t>Торговельна діяльність в Україні регулюється Законами України "Про підприємництво", "Про захист прав споживачів", "Про підприємства в Україні", "Про споживчу кооперацію", "Про зовнішньоекономічну діяльність", "Про забезпечення санітарного та епідеміологічного добробуту населення", "Про патентування деяких видів підприємницької діяльності",</w:t>
      </w:r>
      <w:r w:rsidR="00C72258">
        <w:rPr>
          <w:i/>
          <w:szCs w:val="28"/>
        </w:rPr>
        <w:t xml:space="preserve"> </w:t>
      </w:r>
      <w:r w:rsidRPr="00C72258">
        <w:rPr>
          <w:szCs w:val="28"/>
        </w:rPr>
        <w:t>Декретом КМУ "Про податок на промисел" та ін.</w:t>
      </w:r>
    </w:p>
    <w:p w:rsidR="006E27B0" w:rsidRPr="00C72258" w:rsidRDefault="006E27B0" w:rsidP="00C72258">
      <w:pPr>
        <w:spacing w:line="360" w:lineRule="auto"/>
        <w:ind w:firstLine="709"/>
        <w:jc w:val="both"/>
        <w:rPr>
          <w:sz w:val="28"/>
          <w:szCs w:val="28"/>
        </w:rPr>
      </w:pPr>
      <w:r w:rsidRPr="00C72258">
        <w:rPr>
          <w:sz w:val="28"/>
          <w:szCs w:val="28"/>
        </w:rPr>
        <w:t>Відповідно до цих законодавчих актів суб'єкти підприємницької</w:t>
      </w:r>
      <w:r w:rsidR="00C72258">
        <w:rPr>
          <w:sz w:val="28"/>
          <w:szCs w:val="28"/>
        </w:rPr>
        <w:t xml:space="preserve"> </w:t>
      </w:r>
      <w:r w:rsidRPr="00C72258">
        <w:rPr>
          <w:sz w:val="28"/>
          <w:szCs w:val="28"/>
        </w:rPr>
        <w:t>діяльності</w:t>
      </w:r>
      <w:r w:rsidRPr="00C72258">
        <w:rPr>
          <w:noProof/>
          <w:sz w:val="28"/>
          <w:szCs w:val="28"/>
        </w:rPr>
        <w:t xml:space="preserve"> -</w:t>
      </w:r>
      <w:r w:rsidRPr="00C72258">
        <w:rPr>
          <w:sz w:val="28"/>
          <w:szCs w:val="28"/>
        </w:rPr>
        <w:t xml:space="preserve"> юридичні особи для здійснення торговельної діяльності повинні мати: свідоцтво про державну реєстрацію; дозвіл на розміщення об'єкта торгівлі (рішення сесії місцевої ради народних депутатів) або договір оренди приміщення; ліцензії або їх копії, затверджені відповідним органом, який видав ліцензію; торговий патент на кожну торговельну точку</w:t>
      </w:r>
      <w:r w:rsidRPr="00C72258">
        <w:rPr>
          <w:noProof/>
          <w:sz w:val="28"/>
          <w:szCs w:val="28"/>
        </w:rPr>
        <w:t xml:space="preserve"> -</w:t>
      </w:r>
      <w:r w:rsidRPr="00C72258">
        <w:rPr>
          <w:sz w:val="28"/>
          <w:szCs w:val="28"/>
        </w:rPr>
        <w:t xml:space="preserve"> звичайний або пільговий залежно від асортименту або виду товару; квитанцію про сплату ринкового збору за торгівлю на території ринку у разі, якщо суб'єкт підприємницької діяльності проводить торгівлю не в стаціонарному приміщенні. Розмір ринкового збору встановлюється рішенням місцевої ради народних депутатів; відповідні документи на товар: накладні, сертифікат якості та інші документи, що підтверджують походження товару.</w:t>
      </w:r>
    </w:p>
    <w:p w:rsidR="006E27B0" w:rsidRPr="00C72258" w:rsidRDefault="006E27B0" w:rsidP="00C72258">
      <w:pPr>
        <w:spacing w:line="360" w:lineRule="auto"/>
        <w:ind w:firstLine="709"/>
        <w:jc w:val="both"/>
        <w:rPr>
          <w:sz w:val="28"/>
          <w:szCs w:val="28"/>
        </w:rPr>
      </w:pPr>
      <w:r w:rsidRPr="00C72258">
        <w:rPr>
          <w:sz w:val="28"/>
          <w:szCs w:val="28"/>
        </w:rPr>
        <w:t>Торгівля</w:t>
      </w:r>
      <w:r w:rsidRPr="00C72258">
        <w:rPr>
          <w:i/>
          <w:noProof/>
          <w:sz w:val="28"/>
          <w:szCs w:val="28"/>
        </w:rPr>
        <w:t xml:space="preserve"> </w:t>
      </w:r>
      <w:r w:rsidRPr="00C72258">
        <w:rPr>
          <w:noProof/>
          <w:sz w:val="28"/>
          <w:szCs w:val="28"/>
        </w:rPr>
        <w:t>-</w:t>
      </w:r>
      <w:r w:rsidRPr="00C72258">
        <w:rPr>
          <w:sz w:val="28"/>
          <w:szCs w:val="28"/>
        </w:rPr>
        <w:t xml:space="preserve"> це складний механізм економічних відносин щодо доведення виробничих товарів по ринкових каналах від виробника до споживача. Виділяють оптову та роздрібну торгівлю.</w:t>
      </w:r>
    </w:p>
    <w:p w:rsidR="006E27B0" w:rsidRPr="00C72258" w:rsidRDefault="006E27B0" w:rsidP="00C72258">
      <w:pPr>
        <w:spacing w:line="360" w:lineRule="auto"/>
        <w:ind w:firstLine="709"/>
        <w:jc w:val="both"/>
        <w:rPr>
          <w:sz w:val="28"/>
          <w:szCs w:val="28"/>
        </w:rPr>
      </w:pPr>
      <w:r w:rsidRPr="00C72258">
        <w:rPr>
          <w:sz w:val="28"/>
          <w:szCs w:val="28"/>
        </w:rPr>
        <w:t>На сьогодні виділяють основні види торгівельної</w:t>
      </w:r>
      <w:r w:rsidR="00C72258">
        <w:rPr>
          <w:sz w:val="28"/>
          <w:szCs w:val="28"/>
        </w:rPr>
        <w:t xml:space="preserve"> </w:t>
      </w:r>
      <w:r w:rsidRPr="00C72258">
        <w:rPr>
          <w:sz w:val="28"/>
          <w:szCs w:val="28"/>
        </w:rPr>
        <w:t>діяльності (рис. 1.).</w:t>
      </w:r>
    </w:p>
    <w:p w:rsidR="006E27B0" w:rsidRPr="00C72258" w:rsidRDefault="006E27B0" w:rsidP="00C72258">
      <w:pPr>
        <w:spacing w:line="360" w:lineRule="auto"/>
        <w:ind w:firstLine="709"/>
        <w:jc w:val="both"/>
        <w:rPr>
          <w:sz w:val="28"/>
          <w:szCs w:val="28"/>
        </w:rPr>
      </w:pPr>
      <w:r w:rsidRPr="00C72258">
        <w:rPr>
          <w:sz w:val="28"/>
          <w:szCs w:val="28"/>
        </w:rPr>
        <w:br w:type="page"/>
      </w:r>
      <w:r w:rsidR="002B568C">
        <w:rPr>
          <w:noProof/>
          <w:lang w:val="ru-RU"/>
        </w:rPr>
        <w:lastRenderedPageBreak/>
        <w:pict>
          <v:group id="_x0000_s1026" style="position:absolute;left:0;text-align:left;margin-left:20.55pt;margin-top:-.95pt;width:448.8pt;height:167.1pt;z-index:251643392" coordorigin="374,8491" coordsize="8976,3342" o:allowincell="f">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7" type="#_x0000_t9" style="position:absolute;left:374;top:10393;width:2057;height:1440" o:allowincell="f">
              <v:shadow on="t" offset="-6pt,-6pt"/>
              <v:textbox>
                <w:txbxContent>
                  <w:p w:rsidR="006E27B0" w:rsidRDefault="006E27B0">
                    <w:pPr>
                      <w:jc w:val="center"/>
                    </w:pPr>
                    <w:r>
                      <w:t>Оптова торгівля (гуртова)</w:t>
                    </w:r>
                  </w:p>
                </w:txbxContent>
              </v:textbox>
            </v:shape>
            <v:shape id="_x0000_s1028" type="#_x0000_t9" style="position:absolute;left:2618;top:10393;width:2057;height:1440" o:allowincell="f">
              <v:shadow on="t" offset="-6pt,-6pt"/>
              <v:textbox>
                <w:txbxContent>
                  <w:p w:rsidR="006E27B0" w:rsidRDefault="006E27B0">
                    <w:pPr>
                      <w:jc w:val="center"/>
                    </w:pPr>
                    <w:r>
                      <w:t>Роздрібна торгівля</w:t>
                    </w:r>
                  </w:p>
                </w:txbxContent>
              </v:textbox>
            </v:shape>
            <v:shape id="_x0000_s1029" type="#_x0000_t9" style="position:absolute;left:5049;top:10393;width:2057;height:1440" o:allowincell="f">
              <v:shadow on="t" offset="-6pt,-6pt"/>
              <v:textbox>
                <w:txbxContent>
                  <w:p w:rsidR="006E27B0" w:rsidRDefault="006E27B0">
                    <w:pPr>
                      <w:jc w:val="center"/>
                    </w:pPr>
                    <w:r>
                      <w:t>Продаж товарів у розстрочку</w:t>
                    </w:r>
                  </w:p>
                </w:txbxContent>
              </v:textbox>
            </v:shape>
            <v:shape id="_x0000_s1030" type="#_x0000_t9" style="position:absolute;left:7293;top:10393;width:2057;height:1440" o:allowincell="f">
              <v:shadow on="t" offset="-6pt,-6pt"/>
              <v:textbox>
                <w:txbxContent>
                  <w:p w:rsidR="006E27B0" w:rsidRDefault="006E27B0">
                    <w:pPr>
                      <w:jc w:val="center"/>
                    </w:pPr>
                    <w:r>
                      <w:t>Комісійна торгівля</w:t>
                    </w:r>
                  </w:p>
                </w:txbxContent>
              </v:textbox>
            </v:shape>
            <v:shape id="_x0000_s1031" type="#_x0000_t9" style="position:absolute;left:1870;top:8491;width:6171;height:540" o:allowincell="f">
              <v:shadow on="t" offset="-6pt,-6pt"/>
              <v:textbox>
                <w:txbxContent>
                  <w:p w:rsidR="006E27B0" w:rsidRDefault="006E27B0">
                    <w:pPr>
                      <w:jc w:val="center"/>
                    </w:pPr>
                    <w:r>
                      <w:t>Види торгівельної діяльності</w:t>
                    </w:r>
                  </w:p>
                </w:txbxContent>
              </v:textbox>
            </v:shape>
            <v:line id="_x0000_s1032" style="position:absolute;flip:x" from="1683,9445" to="2244,9987" o:allowincell="f">
              <v:stroke endarrow="block"/>
              <v:shadow on="t" offset="-6pt,-6pt"/>
            </v:line>
            <v:line id="_x0000_s1033" style="position:absolute" from="3553,9829" to="3553,10189" o:allowincell="f">
              <v:stroke endarrow="block"/>
              <v:shadow on="t" offset="-6pt,-6pt"/>
            </v:line>
            <v:line id="_x0000_s1034" style="position:absolute" from="5984,9829" to="5984,10189" o:allowincell="f">
              <v:stroke endarrow="block"/>
              <v:shadow on="t" offset="6pt,-6pt"/>
            </v:line>
            <v:line id="_x0000_s1035" style="position:absolute" from="7293,9445" to="8041,9987" o:allowincell="f">
              <v:stroke endarrow="block"/>
              <v:shadow on="t" offset="6pt,-6pt"/>
            </v:line>
            <w10:anchorlock/>
          </v:group>
        </w:pict>
      </w:r>
    </w:p>
    <w:p w:rsidR="006E27B0" w:rsidRPr="00C72258" w:rsidRDefault="006E27B0" w:rsidP="00C72258">
      <w:pPr>
        <w:spacing w:line="360" w:lineRule="auto"/>
        <w:ind w:firstLine="709"/>
        <w:jc w:val="both"/>
        <w:rPr>
          <w:sz w:val="28"/>
          <w:szCs w:val="28"/>
        </w:rPr>
      </w:pPr>
    </w:p>
    <w:p w:rsidR="006E27B0" w:rsidRPr="00C72258" w:rsidRDefault="006E27B0" w:rsidP="00C72258">
      <w:pPr>
        <w:spacing w:line="360" w:lineRule="auto"/>
        <w:ind w:firstLine="709"/>
        <w:jc w:val="both"/>
        <w:rPr>
          <w:sz w:val="28"/>
          <w:szCs w:val="28"/>
        </w:rPr>
      </w:pPr>
    </w:p>
    <w:p w:rsidR="006E27B0" w:rsidRPr="00C72258" w:rsidRDefault="006E27B0" w:rsidP="00C72258">
      <w:pPr>
        <w:spacing w:line="360" w:lineRule="auto"/>
        <w:ind w:firstLine="709"/>
        <w:jc w:val="both"/>
        <w:rPr>
          <w:sz w:val="28"/>
          <w:szCs w:val="28"/>
        </w:rPr>
      </w:pPr>
    </w:p>
    <w:p w:rsidR="006E27B0" w:rsidRPr="00C72258" w:rsidRDefault="006E27B0" w:rsidP="00C72258">
      <w:pPr>
        <w:spacing w:line="360" w:lineRule="auto"/>
        <w:ind w:firstLine="709"/>
        <w:jc w:val="both"/>
        <w:rPr>
          <w:sz w:val="28"/>
          <w:szCs w:val="28"/>
        </w:rPr>
      </w:pPr>
    </w:p>
    <w:p w:rsidR="006E27B0" w:rsidRPr="00C72258" w:rsidRDefault="006E27B0" w:rsidP="00C72258">
      <w:pPr>
        <w:spacing w:line="360" w:lineRule="auto"/>
        <w:ind w:firstLine="709"/>
        <w:jc w:val="both"/>
        <w:rPr>
          <w:sz w:val="28"/>
          <w:szCs w:val="28"/>
        </w:rPr>
      </w:pPr>
    </w:p>
    <w:p w:rsidR="006E27B0" w:rsidRPr="00C72258" w:rsidRDefault="006E27B0" w:rsidP="00C72258">
      <w:pPr>
        <w:spacing w:line="360" w:lineRule="auto"/>
        <w:ind w:firstLine="709"/>
        <w:jc w:val="both"/>
        <w:rPr>
          <w:sz w:val="28"/>
          <w:szCs w:val="28"/>
        </w:rPr>
      </w:pPr>
    </w:p>
    <w:p w:rsidR="006E27B0" w:rsidRPr="00C72258" w:rsidRDefault="006E27B0" w:rsidP="00C72258">
      <w:pPr>
        <w:pStyle w:val="1"/>
        <w:ind w:firstLine="709"/>
        <w:jc w:val="both"/>
      </w:pPr>
      <w:r w:rsidRPr="00C72258">
        <w:t>Рис. 1.</w:t>
      </w:r>
      <w:r w:rsidR="00C72258">
        <w:t xml:space="preserve"> </w:t>
      </w:r>
      <w:r w:rsidRPr="00C72258">
        <w:t>Основні види торгівельної діяльності</w:t>
      </w:r>
    </w:p>
    <w:p w:rsidR="00C72258" w:rsidRDefault="00C72258" w:rsidP="00C72258">
      <w:pPr>
        <w:spacing w:line="360" w:lineRule="auto"/>
        <w:ind w:firstLine="709"/>
        <w:jc w:val="both"/>
        <w:rPr>
          <w:sz w:val="28"/>
          <w:szCs w:val="28"/>
          <w:lang w:val="en-US"/>
        </w:rPr>
      </w:pPr>
    </w:p>
    <w:p w:rsidR="006E27B0" w:rsidRPr="00C72258" w:rsidRDefault="006E27B0" w:rsidP="00C72258">
      <w:pPr>
        <w:spacing w:line="360" w:lineRule="auto"/>
        <w:ind w:firstLine="709"/>
        <w:jc w:val="both"/>
        <w:rPr>
          <w:sz w:val="28"/>
          <w:szCs w:val="28"/>
        </w:rPr>
      </w:pPr>
      <w:r w:rsidRPr="00C72258">
        <w:rPr>
          <w:sz w:val="28"/>
          <w:szCs w:val="28"/>
        </w:rPr>
        <w:t>Оптова торгівля здійснює зв'язок між промисловістю, роздрібною торгівлею та підприємствами громадського харчування. Це важлива складова частина внутрішньої торгівлі, велика галузь економіки.</w:t>
      </w:r>
    </w:p>
    <w:p w:rsidR="006E27B0" w:rsidRPr="00C72258" w:rsidRDefault="006E27B0" w:rsidP="00C72258">
      <w:pPr>
        <w:spacing w:line="360" w:lineRule="auto"/>
        <w:ind w:firstLine="709"/>
        <w:jc w:val="both"/>
        <w:rPr>
          <w:sz w:val="28"/>
          <w:szCs w:val="28"/>
        </w:rPr>
      </w:pPr>
      <w:r w:rsidRPr="00C72258">
        <w:rPr>
          <w:sz w:val="28"/>
          <w:szCs w:val="28"/>
        </w:rPr>
        <w:t>Оптове підприємство або оптовик як окрема особистість</w:t>
      </w:r>
      <w:r w:rsidRPr="00C72258">
        <w:rPr>
          <w:noProof/>
          <w:sz w:val="28"/>
          <w:szCs w:val="28"/>
        </w:rPr>
        <w:t xml:space="preserve"> -</w:t>
      </w:r>
      <w:r w:rsidRPr="00C72258">
        <w:rPr>
          <w:sz w:val="28"/>
          <w:szCs w:val="28"/>
        </w:rPr>
        <w:t xml:space="preserve"> це той, хто купує у великій кількості товари і продає меншими партіями від свого імені, виконуючи в цей період функції зберігання і транспортування.</w:t>
      </w:r>
    </w:p>
    <w:p w:rsidR="006E27B0" w:rsidRPr="00C72258" w:rsidRDefault="006E27B0" w:rsidP="00C72258">
      <w:pPr>
        <w:spacing w:line="360" w:lineRule="auto"/>
        <w:ind w:firstLine="709"/>
        <w:jc w:val="both"/>
        <w:rPr>
          <w:sz w:val="28"/>
          <w:szCs w:val="28"/>
        </w:rPr>
      </w:pPr>
      <w:r w:rsidRPr="00C72258">
        <w:rPr>
          <w:sz w:val="28"/>
          <w:szCs w:val="28"/>
        </w:rPr>
        <w:t>Оптова торгівля представляє собою продаж товару юридичним особам та індивідуальним підприємцям для наступного перепродажу або виробництва.</w:t>
      </w:r>
    </w:p>
    <w:p w:rsidR="006E27B0" w:rsidRPr="00C72258" w:rsidRDefault="006E27B0" w:rsidP="00C72258">
      <w:pPr>
        <w:spacing w:line="360" w:lineRule="auto"/>
        <w:ind w:firstLine="709"/>
        <w:jc w:val="both"/>
        <w:rPr>
          <w:sz w:val="28"/>
          <w:szCs w:val="28"/>
        </w:rPr>
      </w:pPr>
      <w:r w:rsidRPr="00C72258">
        <w:rPr>
          <w:sz w:val="28"/>
          <w:szCs w:val="28"/>
        </w:rPr>
        <w:t>За такою ознакою, як форма розрахунків (безготівковий, готівковий), межа переходу оптової торгівлі до роздрібної досить хитка. Законодавчі органи намагаються її закріпити, для чого встановлюються граничні розміри розрахунків готівкою між юридичними особами. Послугами оптової торгівлі користуються у тому випадку, коли є велика кількість розрізнених виробників і споживачів.</w:t>
      </w:r>
    </w:p>
    <w:p w:rsidR="006E27B0" w:rsidRPr="00C72258" w:rsidRDefault="006E27B0" w:rsidP="00C72258">
      <w:pPr>
        <w:spacing w:line="360" w:lineRule="auto"/>
        <w:ind w:firstLine="709"/>
        <w:jc w:val="both"/>
        <w:rPr>
          <w:sz w:val="28"/>
          <w:szCs w:val="28"/>
        </w:rPr>
      </w:pPr>
      <w:r w:rsidRPr="00C72258">
        <w:rPr>
          <w:sz w:val="28"/>
          <w:szCs w:val="28"/>
        </w:rPr>
        <w:t xml:space="preserve">Місце оптової торгівлі в системі суспільного виробництва розглядають в широкому і вузькому розумінні. В широкому розумінні оптовими вважаються операції, коли покупець з метою отримання торговельного прибутку купує товар не для власного споживання, а для перепродажу його іншому споживачу для подальшої переробки або для використання в якості засобів праці, а також просування по каналах обігу (роздрібна мережа). У </w:t>
      </w:r>
      <w:r w:rsidRPr="00C72258">
        <w:rPr>
          <w:sz w:val="28"/>
          <w:szCs w:val="28"/>
        </w:rPr>
        <w:lastRenderedPageBreak/>
        <w:t>вузькому розумінні поняття оптова торгівля відноситься лише до спеціалізованих організацій та установ, переважно зайнятих внутрішньою торгівлею. Близько</w:t>
      </w:r>
      <w:r w:rsidRPr="00C72258">
        <w:rPr>
          <w:noProof/>
          <w:sz w:val="28"/>
          <w:szCs w:val="28"/>
        </w:rPr>
        <w:t xml:space="preserve"> 50 %</w:t>
      </w:r>
      <w:r w:rsidRPr="00C72258">
        <w:rPr>
          <w:sz w:val="28"/>
          <w:szCs w:val="28"/>
        </w:rPr>
        <w:t xml:space="preserve"> всіх відвантажень матеріального виробництва проходить через подібні форми товарного обігу. </w:t>
      </w:r>
    </w:p>
    <w:p w:rsidR="006E27B0" w:rsidRPr="00C72258" w:rsidRDefault="006E27B0" w:rsidP="00C72258">
      <w:pPr>
        <w:spacing w:line="360" w:lineRule="auto"/>
        <w:ind w:firstLine="709"/>
        <w:jc w:val="both"/>
        <w:rPr>
          <w:sz w:val="28"/>
          <w:szCs w:val="28"/>
        </w:rPr>
      </w:pPr>
      <w:r w:rsidRPr="00C72258">
        <w:rPr>
          <w:sz w:val="28"/>
          <w:szCs w:val="28"/>
        </w:rPr>
        <w:t>Унікальна позиція оптової ланки в каналах розподілу товарів робить її об'єктом постійних технологічних та економічних перебудов, пов'язаних зі змінами, що відбуваються як на стадії виробництва, так і в роздрібній торгівлі. Тому структура оптової торгівлі повинна бути особливо гнучкою, щоб відображати і концентрувати зміни в усіх сферах суспільного виробництва, що</w:t>
      </w:r>
      <w:r w:rsidR="00C72258">
        <w:rPr>
          <w:sz w:val="28"/>
          <w:szCs w:val="28"/>
        </w:rPr>
        <w:t xml:space="preserve"> </w:t>
      </w:r>
      <w:r w:rsidRPr="00C72258">
        <w:rPr>
          <w:sz w:val="28"/>
          <w:szCs w:val="28"/>
        </w:rPr>
        <w:t>вносяться</w:t>
      </w:r>
      <w:r w:rsidR="00C72258">
        <w:rPr>
          <w:sz w:val="28"/>
          <w:szCs w:val="28"/>
        </w:rPr>
        <w:t xml:space="preserve"> </w:t>
      </w:r>
      <w:r w:rsidRPr="00C72258">
        <w:rPr>
          <w:sz w:val="28"/>
          <w:szCs w:val="28"/>
        </w:rPr>
        <w:t>структурними</w:t>
      </w:r>
      <w:r w:rsidR="00C72258">
        <w:rPr>
          <w:sz w:val="28"/>
          <w:szCs w:val="28"/>
        </w:rPr>
        <w:t xml:space="preserve"> </w:t>
      </w:r>
      <w:r w:rsidRPr="00C72258">
        <w:rPr>
          <w:sz w:val="28"/>
          <w:szCs w:val="28"/>
        </w:rPr>
        <w:t>зрушеннями</w:t>
      </w:r>
      <w:r w:rsidR="00C72258">
        <w:rPr>
          <w:sz w:val="28"/>
          <w:szCs w:val="28"/>
        </w:rPr>
        <w:t xml:space="preserve"> </w:t>
      </w:r>
      <w:r w:rsidRPr="00C72258">
        <w:rPr>
          <w:sz w:val="28"/>
          <w:szCs w:val="28"/>
        </w:rPr>
        <w:t>і</w:t>
      </w:r>
      <w:r w:rsidR="00C72258">
        <w:rPr>
          <w:sz w:val="28"/>
          <w:szCs w:val="28"/>
        </w:rPr>
        <w:t xml:space="preserve"> </w:t>
      </w:r>
      <w:r w:rsidRPr="00C72258">
        <w:rPr>
          <w:sz w:val="28"/>
          <w:szCs w:val="28"/>
        </w:rPr>
        <w:t>науково-технічними нововведеннями.</w:t>
      </w:r>
    </w:p>
    <w:p w:rsidR="006E27B0" w:rsidRPr="00C72258" w:rsidRDefault="006E27B0" w:rsidP="00C72258">
      <w:pPr>
        <w:pStyle w:val="21"/>
        <w:ind w:firstLine="709"/>
        <w:rPr>
          <w:szCs w:val="28"/>
        </w:rPr>
      </w:pPr>
      <w:r w:rsidRPr="00C72258">
        <w:rPr>
          <w:szCs w:val="28"/>
        </w:rPr>
        <w:t>Оптова торгівля виконує цілий ряд різноманітних функцій. Основною її функцією є збут товарів великими партіями як підприємствам роздрібної торгівлі та громадського харчування, так і промисловим підприємствам для подальшої переробки. Друга її функція</w:t>
      </w:r>
      <w:r w:rsidRPr="00C72258">
        <w:rPr>
          <w:noProof/>
          <w:szCs w:val="28"/>
        </w:rPr>
        <w:t xml:space="preserve"> - </w:t>
      </w:r>
      <w:r w:rsidRPr="00C72258">
        <w:rPr>
          <w:szCs w:val="28"/>
        </w:rPr>
        <w:t xml:space="preserve">активний вплив на збільшення обсягу виробництва, розширення асортименту та поліпшення якості товарів народного споживання. </w:t>
      </w:r>
    </w:p>
    <w:p w:rsidR="006E27B0" w:rsidRPr="00C72258" w:rsidRDefault="006E27B0" w:rsidP="00C72258">
      <w:pPr>
        <w:pStyle w:val="31"/>
        <w:ind w:firstLine="709"/>
        <w:rPr>
          <w:i w:val="0"/>
          <w:szCs w:val="28"/>
        </w:rPr>
      </w:pPr>
      <w:r w:rsidRPr="00C72258">
        <w:rPr>
          <w:i w:val="0"/>
          <w:szCs w:val="28"/>
        </w:rPr>
        <w:t>Набір і характеристика цих функцій можуть залежати від виду товару, що продається, і від сфери діяльності оптової організації.</w:t>
      </w:r>
    </w:p>
    <w:p w:rsidR="006E27B0" w:rsidRPr="00C72258" w:rsidRDefault="006E27B0" w:rsidP="00C72258">
      <w:pPr>
        <w:pStyle w:val="31"/>
        <w:ind w:firstLine="709"/>
        <w:rPr>
          <w:i w:val="0"/>
          <w:szCs w:val="28"/>
        </w:rPr>
      </w:pPr>
      <w:r w:rsidRPr="00C72258">
        <w:rPr>
          <w:i w:val="0"/>
          <w:szCs w:val="28"/>
        </w:rPr>
        <w:t xml:space="preserve">До основних функцій можна віднести: </w:t>
      </w:r>
    </w:p>
    <w:p w:rsidR="006E27B0" w:rsidRPr="00C72258" w:rsidRDefault="006E27B0" w:rsidP="00C72258">
      <w:pPr>
        <w:spacing w:line="360" w:lineRule="auto"/>
        <w:ind w:firstLine="709"/>
        <w:jc w:val="both"/>
        <w:rPr>
          <w:sz w:val="28"/>
          <w:szCs w:val="28"/>
        </w:rPr>
      </w:pPr>
      <w:r w:rsidRPr="00C72258">
        <w:rPr>
          <w:sz w:val="28"/>
          <w:szCs w:val="28"/>
        </w:rPr>
        <w:t xml:space="preserve">1. Купівля, що включає наступні поняття: </w:t>
      </w:r>
    </w:p>
    <w:p w:rsidR="006E27B0" w:rsidRPr="00C72258" w:rsidRDefault="006E27B0" w:rsidP="00C72258">
      <w:pPr>
        <w:pStyle w:val="21"/>
        <w:ind w:firstLine="709"/>
        <w:rPr>
          <w:szCs w:val="28"/>
        </w:rPr>
      </w:pPr>
      <w:r w:rsidRPr="00C72258">
        <w:rPr>
          <w:szCs w:val="28"/>
        </w:rPr>
        <w:t>- розмір складу. Кожен підприємець, що займається оптовою торгівлею, повинен мати оптовий склад, величину якого визначає самостійно залежно від своїх потреб;</w:t>
      </w:r>
    </w:p>
    <w:p w:rsidR="006E27B0" w:rsidRPr="00C72258" w:rsidRDefault="006E27B0" w:rsidP="00C72258">
      <w:pPr>
        <w:pStyle w:val="21"/>
        <w:ind w:firstLine="709"/>
        <w:rPr>
          <w:szCs w:val="28"/>
        </w:rPr>
      </w:pPr>
      <w:r w:rsidRPr="00C72258">
        <w:rPr>
          <w:szCs w:val="28"/>
        </w:rPr>
        <w:t>- замовлення товару у виробника;</w:t>
      </w:r>
    </w:p>
    <w:p w:rsidR="006E27B0" w:rsidRPr="00C72258" w:rsidRDefault="006E27B0" w:rsidP="00C72258">
      <w:pPr>
        <w:spacing w:line="360" w:lineRule="auto"/>
        <w:ind w:firstLine="709"/>
        <w:jc w:val="both"/>
        <w:rPr>
          <w:sz w:val="28"/>
          <w:szCs w:val="28"/>
        </w:rPr>
      </w:pPr>
      <w:r w:rsidRPr="00C72258">
        <w:rPr>
          <w:sz w:val="28"/>
          <w:szCs w:val="28"/>
        </w:rPr>
        <w:t>- купівля на розпродажах;</w:t>
      </w:r>
    </w:p>
    <w:p w:rsidR="006E27B0" w:rsidRPr="00C72258" w:rsidRDefault="006E27B0" w:rsidP="00C72258">
      <w:pPr>
        <w:spacing w:line="360" w:lineRule="auto"/>
        <w:ind w:firstLine="709"/>
        <w:jc w:val="both"/>
        <w:rPr>
          <w:sz w:val="28"/>
          <w:szCs w:val="28"/>
        </w:rPr>
      </w:pPr>
      <w:r w:rsidRPr="00C72258">
        <w:rPr>
          <w:noProof/>
          <w:sz w:val="28"/>
          <w:szCs w:val="28"/>
        </w:rPr>
        <w:t xml:space="preserve">- </w:t>
      </w:r>
      <w:r w:rsidRPr="00C72258">
        <w:rPr>
          <w:sz w:val="28"/>
          <w:szCs w:val="28"/>
        </w:rPr>
        <w:t>розвантаження товарів, що надійшли;</w:t>
      </w:r>
    </w:p>
    <w:p w:rsidR="006E27B0" w:rsidRPr="00C72258" w:rsidRDefault="006E27B0" w:rsidP="00C72258">
      <w:pPr>
        <w:spacing w:line="360" w:lineRule="auto"/>
        <w:ind w:firstLine="709"/>
        <w:jc w:val="both"/>
        <w:rPr>
          <w:sz w:val="28"/>
          <w:szCs w:val="28"/>
        </w:rPr>
      </w:pPr>
      <w:r w:rsidRPr="00C72258">
        <w:rPr>
          <w:sz w:val="28"/>
          <w:szCs w:val="28"/>
        </w:rPr>
        <w:t xml:space="preserve">- звітність. </w:t>
      </w:r>
    </w:p>
    <w:p w:rsidR="006E27B0" w:rsidRPr="00C72258" w:rsidRDefault="006E27B0" w:rsidP="00C72258">
      <w:pPr>
        <w:spacing w:line="360" w:lineRule="auto"/>
        <w:ind w:firstLine="709"/>
        <w:jc w:val="both"/>
        <w:rPr>
          <w:sz w:val="28"/>
          <w:szCs w:val="28"/>
        </w:rPr>
      </w:pPr>
      <w:r w:rsidRPr="00C72258">
        <w:rPr>
          <w:sz w:val="28"/>
          <w:szCs w:val="28"/>
        </w:rPr>
        <w:t>Всі зазначені поняття повинні відображатись в звітності, оскільки оптовик повинен мати оперативні дані про місце, яке є в наявності на складі, дані про замовлені у виробників і придбані на розпродажах вантажі, про вантажі, які вже надійшли на склад і чекають розвантаження.</w:t>
      </w:r>
    </w:p>
    <w:p w:rsidR="006E27B0" w:rsidRPr="00C72258" w:rsidRDefault="006E27B0" w:rsidP="00C72258">
      <w:pPr>
        <w:spacing w:line="360" w:lineRule="auto"/>
        <w:ind w:firstLine="709"/>
        <w:jc w:val="both"/>
        <w:rPr>
          <w:sz w:val="28"/>
          <w:szCs w:val="28"/>
        </w:rPr>
      </w:pPr>
      <w:r w:rsidRPr="00C72258">
        <w:rPr>
          <w:sz w:val="28"/>
          <w:szCs w:val="28"/>
        </w:rPr>
        <w:t>Всі п'ять понять взаємопов'язані. Від налагодженої роботи цього комплексу багато в чому залежить успіх роботи підприємства.</w:t>
      </w:r>
    </w:p>
    <w:p w:rsidR="006E27B0" w:rsidRPr="00C72258" w:rsidRDefault="006E27B0" w:rsidP="00C72258">
      <w:pPr>
        <w:spacing w:line="360" w:lineRule="auto"/>
        <w:ind w:firstLine="709"/>
        <w:jc w:val="both"/>
        <w:rPr>
          <w:sz w:val="28"/>
          <w:szCs w:val="28"/>
        </w:rPr>
      </w:pPr>
      <w:r w:rsidRPr="00C72258">
        <w:rPr>
          <w:sz w:val="28"/>
          <w:szCs w:val="28"/>
        </w:rPr>
        <w:t>2. Продаж</w:t>
      </w:r>
      <w:r w:rsidRPr="00C72258">
        <w:rPr>
          <w:i/>
          <w:noProof/>
          <w:sz w:val="28"/>
          <w:szCs w:val="28"/>
        </w:rPr>
        <w:t xml:space="preserve"> -</w:t>
      </w:r>
      <w:r w:rsidRPr="00C72258">
        <w:rPr>
          <w:sz w:val="28"/>
          <w:szCs w:val="28"/>
        </w:rPr>
        <w:t xml:space="preserve"> функція, від якої залежить доходність оптової торгівлі. Основними її моментами є:</w:t>
      </w:r>
    </w:p>
    <w:p w:rsidR="006E27B0" w:rsidRPr="00C72258" w:rsidRDefault="006E27B0" w:rsidP="00C72258">
      <w:pPr>
        <w:spacing w:line="360" w:lineRule="auto"/>
        <w:ind w:firstLine="709"/>
        <w:jc w:val="both"/>
        <w:rPr>
          <w:sz w:val="28"/>
          <w:szCs w:val="28"/>
        </w:rPr>
      </w:pPr>
      <w:r w:rsidRPr="00C72258">
        <w:rPr>
          <w:sz w:val="28"/>
          <w:szCs w:val="28"/>
        </w:rPr>
        <w:t>- вхідні замовлення. Вони збираються у відділі маркетингу і використовуються при складанні приблизних потреб в купівлі товарів і складських запасах, їх величині, сезонності тощо;</w:t>
      </w:r>
    </w:p>
    <w:p w:rsidR="006E27B0" w:rsidRPr="00C72258" w:rsidRDefault="006E27B0" w:rsidP="00C72258">
      <w:pPr>
        <w:spacing w:line="360" w:lineRule="auto"/>
        <w:ind w:firstLine="709"/>
        <w:jc w:val="both"/>
        <w:rPr>
          <w:sz w:val="28"/>
          <w:szCs w:val="28"/>
        </w:rPr>
      </w:pPr>
      <w:r w:rsidRPr="00C72258">
        <w:rPr>
          <w:noProof/>
          <w:sz w:val="28"/>
          <w:szCs w:val="28"/>
        </w:rPr>
        <w:t xml:space="preserve">- </w:t>
      </w:r>
      <w:r w:rsidRPr="00C72258">
        <w:rPr>
          <w:sz w:val="28"/>
          <w:szCs w:val="28"/>
        </w:rPr>
        <w:t>складання розкладу;</w:t>
      </w:r>
    </w:p>
    <w:p w:rsidR="006E27B0" w:rsidRPr="00C72258" w:rsidRDefault="006E27B0" w:rsidP="00C72258">
      <w:pPr>
        <w:spacing w:line="360" w:lineRule="auto"/>
        <w:ind w:firstLine="709"/>
        <w:jc w:val="both"/>
        <w:rPr>
          <w:sz w:val="28"/>
          <w:szCs w:val="28"/>
        </w:rPr>
      </w:pPr>
      <w:r w:rsidRPr="00C72258">
        <w:rPr>
          <w:sz w:val="28"/>
          <w:szCs w:val="28"/>
        </w:rPr>
        <w:t>- управління агентами з продажу;</w:t>
      </w:r>
    </w:p>
    <w:p w:rsidR="006E27B0" w:rsidRPr="00C72258" w:rsidRDefault="006E27B0" w:rsidP="00C72258">
      <w:pPr>
        <w:spacing w:line="360" w:lineRule="auto"/>
        <w:ind w:firstLine="709"/>
        <w:jc w:val="both"/>
        <w:rPr>
          <w:sz w:val="28"/>
          <w:szCs w:val="28"/>
        </w:rPr>
      </w:pPr>
      <w:r w:rsidRPr="00C72258">
        <w:rPr>
          <w:sz w:val="28"/>
          <w:szCs w:val="28"/>
        </w:rPr>
        <w:t>- аналіз продажу.</w:t>
      </w:r>
    </w:p>
    <w:p w:rsidR="006E27B0" w:rsidRPr="00C72258" w:rsidRDefault="006E27B0" w:rsidP="00C72258">
      <w:pPr>
        <w:spacing w:line="360" w:lineRule="auto"/>
        <w:ind w:firstLine="709"/>
        <w:jc w:val="both"/>
        <w:rPr>
          <w:sz w:val="28"/>
          <w:szCs w:val="28"/>
        </w:rPr>
      </w:pPr>
      <w:r w:rsidRPr="00C72258">
        <w:rPr>
          <w:noProof/>
          <w:sz w:val="28"/>
          <w:szCs w:val="28"/>
        </w:rPr>
        <w:t>3.</w:t>
      </w:r>
      <w:r w:rsidRPr="00C72258">
        <w:rPr>
          <w:sz w:val="28"/>
          <w:szCs w:val="28"/>
        </w:rPr>
        <w:t xml:space="preserve"> Банківські операції</w:t>
      </w:r>
      <w:r w:rsidRPr="00C72258">
        <w:rPr>
          <w:i/>
          <w:sz w:val="28"/>
          <w:szCs w:val="28"/>
        </w:rPr>
        <w:t>.</w:t>
      </w:r>
      <w:r w:rsidRPr="00C72258">
        <w:rPr>
          <w:sz w:val="28"/>
          <w:szCs w:val="28"/>
        </w:rPr>
        <w:t xml:space="preserve"> </w:t>
      </w:r>
    </w:p>
    <w:p w:rsidR="006E27B0" w:rsidRPr="00C72258" w:rsidRDefault="006E27B0" w:rsidP="00C72258">
      <w:pPr>
        <w:spacing w:line="360" w:lineRule="auto"/>
        <w:ind w:firstLine="709"/>
        <w:jc w:val="both"/>
        <w:rPr>
          <w:sz w:val="28"/>
          <w:szCs w:val="28"/>
        </w:rPr>
      </w:pPr>
      <w:r w:rsidRPr="00C72258">
        <w:rPr>
          <w:noProof/>
          <w:sz w:val="28"/>
          <w:szCs w:val="28"/>
        </w:rPr>
        <w:t>4.</w:t>
      </w:r>
      <w:r w:rsidRPr="00C72258">
        <w:rPr>
          <w:sz w:val="28"/>
          <w:szCs w:val="28"/>
        </w:rPr>
        <w:t xml:space="preserve"> Страхові операції. </w:t>
      </w:r>
    </w:p>
    <w:p w:rsidR="006E27B0" w:rsidRPr="00C72258" w:rsidRDefault="006E27B0" w:rsidP="00C72258">
      <w:pPr>
        <w:spacing w:line="360" w:lineRule="auto"/>
        <w:ind w:firstLine="709"/>
        <w:jc w:val="both"/>
        <w:rPr>
          <w:sz w:val="28"/>
          <w:szCs w:val="28"/>
        </w:rPr>
      </w:pPr>
      <w:r w:rsidRPr="00C72258">
        <w:rPr>
          <w:sz w:val="28"/>
          <w:szCs w:val="28"/>
        </w:rPr>
        <w:t>5. Стратегічні позиції зв'язків з іншими організаціями: зв'язок з ринком споживання; здатність забезпечення інформацією виробників; фізичні, фінансові та інформаційні потоки.</w:t>
      </w:r>
    </w:p>
    <w:p w:rsidR="006E27B0" w:rsidRPr="00C72258" w:rsidRDefault="006E27B0" w:rsidP="00C72258">
      <w:pPr>
        <w:spacing w:line="360" w:lineRule="auto"/>
        <w:ind w:firstLine="709"/>
        <w:jc w:val="both"/>
        <w:rPr>
          <w:sz w:val="28"/>
          <w:szCs w:val="28"/>
        </w:rPr>
      </w:pPr>
      <w:r w:rsidRPr="00C72258">
        <w:rPr>
          <w:noProof/>
          <w:sz w:val="28"/>
          <w:szCs w:val="28"/>
        </w:rPr>
        <w:t>6.</w:t>
      </w:r>
      <w:r w:rsidRPr="00C72258">
        <w:rPr>
          <w:sz w:val="28"/>
          <w:szCs w:val="28"/>
        </w:rPr>
        <w:t xml:space="preserve"> Надання сервісних послуг</w:t>
      </w:r>
      <w:r w:rsidRPr="00C72258">
        <w:rPr>
          <w:i/>
          <w:sz w:val="28"/>
          <w:szCs w:val="28"/>
        </w:rPr>
        <w:t>.</w:t>
      </w:r>
      <w:r w:rsidRPr="00C72258">
        <w:rPr>
          <w:sz w:val="28"/>
          <w:szCs w:val="28"/>
        </w:rPr>
        <w:t xml:space="preserve"> </w:t>
      </w:r>
    </w:p>
    <w:p w:rsidR="006E27B0" w:rsidRPr="00C72258" w:rsidRDefault="006E27B0" w:rsidP="00C72258">
      <w:pPr>
        <w:spacing w:line="360" w:lineRule="auto"/>
        <w:ind w:firstLine="709"/>
        <w:jc w:val="both"/>
        <w:rPr>
          <w:sz w:val="28"/>
          <w:szCs w:val="28"/>
        </w:rPr>
      </w:pPr>
      <w:r w:rsidRPr="00C72258">
        <w:rPr>
          <w:sz w:val="28"/>
          <w:szCs w:val="28"/>
        </w:rPr>
        <w:t>На практиці оптове підприємство може надавати не всі без винятку послуги. Набір послуг може бути різним і змінюватись залежно від розміру підприємства та його спеціалізації. Для успішного функціонування в сучасних умовах оптові підприємства повинні звертати особливу увагу на розвиток бізнесу сервісів, управління інформацією, швидку реакцію на потреби споживачів, удосконалення управління складами.</w:t>
      </w:r>
    </w:p>
    <w:p w:rsidR="006E27B0" w:rsidRPr="00C72258" w:rsidRDefault="006E27B0" w:rsidP="00C72258">
      <w:pPr>
        <w:spacing w:line="360" w:lineRule="auto"/>
        <w:ind w:firstLine="709"/>
        <w:jc w:val="both"/>
        <w:rPr>
          <w:sz w:val="28"/>
          <w:szCs w:val="28"/>
        </w:rPr>
      </w:pPr>
      <w:r w:rsidRPr="00C72258">
        <w:rPr>
          <w:sz w:val="28"/>
          <w:szCs w:val="28"/>
        </w:rPr>
        <w:t>Роздрібна торгівля</w:t>
      </w:r>
      <w:r w:rsidRPr="00C72258">
        <w:rPr>
          <w:noProof/>
          <w:sz w:val="28"/>
          <w:szCs w:val="28"/>
        </w:rPr>
        <w:t xml:space="preserve"> це</w:t>
      </w:r>
      <w:r w:rsidRPr="00C72258">
        <w:rPr>
          <w:sz w:val="28"/>
          <w:szCs w:val="28"/>
        </w:rPr>
        <w:t xml:space="preserve"> діяльність з продажу товарів громадянам або іншим споживачам для їх власного некомерційного використання незалежно від форми розрахунків.</w:t>
      </w:r>
    </w:p>
    <w:p w:rsidR="006E27B0" w:rsidRPr="00C72258" w:rsidRDefault="006E27B0" w:rsidP="00C72258">
      <w:pPr>
        <w:spacing w:line="360" w:lineRule="auto"/>
        <w:ind w:firstLine="709"/>
        <w:jc w:val="both"/>
        <w:rPr>
          <w:sz w:val="28"/>
          <w:szCs w:val="28"/>
        </w:rPr>
      </w:pPr>
      <w:r w:rsidRPr="00C72258">
        <w:rPr>
          <w:sz w:val="28"/>
          <w:szCs w:val="28"/>
        </w:rPr>
        <w:t>Для здійснення роздрібної торгівлі продавець повинен мати необхідні приміщення, обладнання та інвентар, що забезпечують відповідно до вимог діючих стандартів збереження якості і безпечності товарів при їх зберіганні та реалізації в місцях продажу, належні умови торгівлі та можливість вибору товарів покупцями.</w:t>
      </w:r>
    </w:p>
    <w:p w:rsidR="006E27B0" w:rsidRPr="00C72258" w:rsidRDefault="006E27B0" w:rsidP="00C72258">
      <w:pPr>
        <w:spacing w:line="360" w:lineRule="auto"/>
        <w:ind w:firstLine="709"/>
        <w:jc w:val="both"/>
        <w:rPr>
          <w:sz w:val="28"/>
          <w:szCs w:val="28"/>
        </w:rPr>
      </w:pPr>
      <w:r w:rsidRPr="00C72258">
        <w:rPr>
          <w:sz w:val="28"/>
          <w:szCs w:val="28"/>
        </w:rPr>
        <w:t>Торговельна</w:t>
      </w:r>
      <w:r w:rsidR="00C72258">
        <w:rPr>
          <w:sz w:val="28"/>
          <w:szCs w:val="28"/>
        </w:rPr>
        <w:t xml:space="preserve"> </w:t>
      </w:r>
      <w:r w:rsidRPr="00C72258">
        <w:rPr>
          <w:sz w:val="28"/>
          <w:szCs w:val="28"/>
        </w:rPr>
        <w:t>мережа</w:t>
      </w:r>
      <w:r w:rsidR="00C72258">
        <w:rPr>
          <w:sz w:val="28"/>
          <w:szCs w:val="28"/>
        </w:rPr>
        <w:t xml:space="preserve"> </w:t>
      </w:r>
      <w:r w:rsidRPr="00C72258">
        <w:rPr>
          <w:sz w:val="28"/>
          <w:szCs w:val="28"/>
        </w:rPr>
        <w:t>забезпечує</w:t>
      </w:r>
      <w:r w:rsidR="00C72258">
        <w:rPr>
          <w:sz w:val="28"/>
          <w:szCs w:val="28"/>
        </w:rPr>
        <w:t xml:space="preserve"> </w:t>
      </w:r>
      <w:r w:rsidRPr="00C72258">
        <w:rPr>
          <w:sz w:val="28"/>
          <w:szCs w:val="28"/>
        </w:rPr>
        <w:t>можливість швидко, зручно, з мінімальними затратами сил і часу купувати потрібні товари і послуги в умовах вільного вибору з широкого асортименту, недалеко від місця проживання і роботи, в необхідній кількості.</w:t>
      </w:r>
    </w:p>
    <w:p w:rsidR="006E27B0" w:rsidRPr="00C72258" w:rsidRDefault="006E27B0" w:rsidP="00C72258">
      <w:pPr>
        <w:spacing w:line="360" w:lineRule="auto"/>
        <w:ind w:firstLine="709"/>
        <w:jc w:val="both"/>
        <w:rPr>
          <w:sz w:val="28"/>
          <w:szCs w:val="28"/>
        </w:rPr>
      </w:pPr>
      <w:r w:rsidRPr="00C72258">
        <w:rPr>
          <w:sz w:val="28"/>
          <w:szCs w:val="28"/>
        </w:rPr>
        <w:t>До функцій роздрібної торговельної мережі відносять: закупівлю товарів;</w:t>
      </w:r>
      <w:r w:rsidR="00C72258">
        <w:rPr>
          <w:sz w:val="28"/>
          <w:szCs w:val="28"/>
        </w:rPr>
        <w:t xml:space="preserve"> </w:t>
      </w:r>
      <w:r w:rsidRPr="00C72258">
        <w:rPr>
          <w:sz w:val="28"/>
          <w:szCs w:val="28"/>
        </w:rPr>
        <w:t>продаж товарів; транспортування товарів; зберігання товарів; прийняття ризику;</w:t>
      </w:r>
      <w:r w:rsidR="00C72258">
        <w:rPr>
          <w:sz w:val="28"/>
          <w:szCs w:val="28"/>
        </w:rPr>
        <w:t xml:space="preserve"> </w:t>
      </w:r>
      <w:r w:rsidRPr="00C72258">
        <w:rPr>
          <w:sz w:val="28"/>
          <w:szCs w:val="28"/>
        </w:rPr>
        <w:t>інформування ринку, отримання інформації про ринок; підсортування, доведення товарів до товарного вигляду.</w:t>
      </w:r>
    </w:p>
    <w:p w:rsidR="006E27B0" w:rsidRPr="00C72258" w:rsidRDefault="006E27B0" w:rsidP="00C72258">
      <w:pPr>
        <w:spacing w:line="360" w:lineRule="auto"/>
        <w:ind w:firstLine="709"/>
        <w:jc w:val="both"/>
        <w:rPr>
          <w:sz w:val="28"/>
          <w:szCs w:val="28"/>
        </w:rPr>
      </w:pPr>
      <w:r w:rsidRPr="00C72258">
        <w:rPr>
          <w:sz w:val="28"/>
          <w:szCs w:val="28"/>
        </w:rPr>
        <w:t>Таким чином,</w:t>
      </w:r>
      <w:r w:rsidR="00C72258">
        <w:rPr>
          <w:sz w:val="28"/>
          <w:szCs w:val="28"/>
        </w:rPr>
        <w:t xml:space="preserve"> </w:t>
      </w:r>
      <w:r w:rsidRPr="00C72258">
        <w:rPr>
          <w:sz w:val="28"/>
          <w:szCs w:val="28"/>
        </w:rPr>
        <w:t>найважливіші функції торгівлі:</w:t>
      </w:r>
    </w:p>
    <w:p w:rsidR="006E27B0" w:rsidRPr="00C72258" w:rsidRDefault="006E27B0" w:rsidP="00C72258">
      <w:pPr>
        <w:numPr>
          <w:ilvl w:val="0"/>
          <w:numId w:val="3"/>
        </w:numPr>
        <w:spacing w:line="360" w:lineRule="auto"/>
        <w:ind w:left="0" w:firstLine="709"/>
        <w:jc w:val="both"/>
        <w:rPr>
          <w:sz w:val="28"/>
          <w:szCs w:val="28"/>
        </w:rPr>
      </w:pPr>
      <w:r w:rsidRPr="00C72258">
        <w:rPr>
          <w:sz w:val="28"/>
          <w:szCs w:val="28"/>
        </w:rPr>
        <w:t>реалізація виробленої споживчої вартості (товарів);</w:t>
      </w:r>
    </w:p>
    <w:p w:rsidR="006E27B0" w:rsidRPr="00C72258" w:rsidRDefault="006E27B0" w:rsidP="00C72258">
      <w:pPr>
        <w:numPr>
          <w:ilvl w:val="0"/>
          <w:numId w:val="3"/>
        </w:numPr>
        <w:spacing w:line="360" w:lineRule="auto"/>
        <w:ind w:left="0" w:firstLine="709"/>
        <w:jc w:val="both"/>
        <w:rPr>
          <w:sz w:val="28"/>
          <w:szCs w:val="28"/>
        </w:rPr>
      </w:pPr>
      <w:r w:rsidRPr="00C72258">
        <w:rPr>
          <w:sz w:val="28"/>
          <w:szCs w:val="28"/>
        </w:rPr>
        <w:t>доведення предметів споживання до споживачів. Виконуючи цю функцію, торгівля організовує просторове переміщення товарів від виробників до споживачів, здійснюючи при цьому ряд операцій по продовженню процесу виробництва</w:t>
      </w:r>
      <w:r w:rsidR="00C72258">
        <w:rPr>
          <w:sz w:val="28"/>
          <w:szCs w:val="28"/>
        </w:rPr>
        <w:t xml:space="preserve"> </w:t>
      </w:r>
      <w:r w:rsidRPr="00C72258">
        <w:rPr>
          <w:sz w:val="28"/>
          <w:szCs w:val="28"/>
        </w:rPr>
        <w:t>у сфері обігу (транспортування, зберігання);</w:t>
      </w:r>
    </w:p>
    <w:p w:rsidR="006E27B0" w:rsidRPr="00C72258" w:rsidRDefault="006E27B0" w:rsidP="00C72258">
      <w:pPr>
        <w:numPr>
          <w:ilvl w:val="0"/>
          <w:numId w:val="3"/>
        </w:numPr>
        <w:spacing w:line="360" w:lineRule="auto"/>
        <w:ind w:left="0" w:firstLine="709"/>
        <w:jc w:val="both"/>
        <w:rPr>
          <w:sz w:val="28"/>
          <w:szCs w:val="28"/>
        </w:rPr>
      </w:pPr>
      <w:r w:rsidRPr="00C72258">
        <w:rPr>
          <w:sz w:val="28"/>
          <w:szCs w:val="28"/>
        </w:rPr>
        <w:t>підтримка балансу між пропозицією та попитом з одночасним активним впливом на виробництво в частині об’єму та асортименту продукції, що випускається;</w:t>
      </w:r>
    </w:p>
    <w:p w:rsidR="006E27B0" w:rsidRPr="00C72258" w:rsidRDefault="006E27B0" w:rsidP="00C72258">
      <w:pPr>
        <w:numPr>
          <w:ilvl w:val="0"/>
          <w:numId w:val="3"/>
        </w:numPr>
        <w:spacing w:line="360" w:lineRule="auto"/>
        <w:ind w:left="0" w:firstLine="709"/>
        <w:jc w:val="both"/>
        <w:rPr>
          <w:sz w:val="28"/>
          <w:szCs w:val="28"/>
        </w:rPr>
      </w:pPr>
      <w:r w:rsidRPr="00C72258">
        <w:rPr>
          <w:sz w:val="28"/>
          <w:szCs w:val="28"/>
        </w:rPr>
        <w:t>скорочення витрат обігу у сфері споживання шляхом удосконалення технології продаж, інформаційних послуг тощо;</w:t>
      </w:r>
    </w:p>
    <w:p w:rsidR="006E27B0" w:rsidRPr="00C72258" w:rsidRDefault="006E27B0" w:rsidP="00C72258">
      <w:pPr>
        <w:numPr>
          <w:ilvl w:val="0"/>
          <w:numId w:val="3"/>
        </w:numPr>
        <w:spacing w:line="360" w:lineRule="auto"/>
        <w:ind w:left="0" w:firstLine="709"/>
        <w:jc w:val="both"/>
        <w:rPr>
          <w:sz w:val="28"/>
          <w:szCs w:val="28"/>
        </w:rPr>
      </w:pPr>
      <w:r w:rsidRPr="00C72258">
        <w:rPr>
          <w:sz w:val="28"/>
          <w:szCs w:val="28"/>
        </w:rPr>
        <w:t>функції, що обумовлені концепцією маркетингу: розробка товару, ринкові дослідження, організація розподілу, визначення ціни, створення служб сервісу тощо [25].</w:t>
      </w:r>
    </w:p>
    <w:p w:rsidR="006E27B0" w:rsidRPr="00C72258" w:rsidRDefault="00C72258" w:rsidP="00C72258">
      <w:pPr>
        <w:pStyle w:val="21"/>
        <w:ind w:firstLine="709"/>
        <w:jc w:val="center"/>
        <w:rPr>
          <w:b/>
          <w:bCs/>
          <w:szCs w:val="28"/>
        </w:rPr>
      </w:pPr>
      <w:r>
        <w:rPr>
          <w:b/>
          <w:bCs/>
          <w:szCs w:val="28"/>
          <w:lang w:val="en-US"/>
        </w:rPr>
        <w:br w:type="page"/>
      </w:r>
      <w:r w:rsidR="006E27B0" w:rsidRPr="00C72258">
        <w:rPr>
          <w:b/>
          <w:bCs/>
          <w:szCs w:val="28"/>
        </w:rPr>
        <w:t>1.2 Оцінка товарів</w:t>
      </w:r>
    </w:p>
    <w:p w:rsidR="006E27B0" w:rsidRPr="00C72258" w:rsidRDefault="006E27B0" w:rsidP="00C72258">
      <w:pPr>
        <w:pStyle w:val="21"/>
        <w:ind w:firstLine="709"/>
        <w:rPr>
          <w:szCs w:val="28"/>
        </w:rPr>
      </w:pPr>
    </w:p>
    <w:p w:rsidR="006E27B0" w:rsidRPr="00C72258" w:rsidRDefault="006E27B0" w:rsidP="00C72258">
      <w:pPr>
        <w:pStyle w:val="21"/>
        <w:ind w:firstLine="709"/>
        <w:rPr>
          <w:szCs w:val="28"/>
        </w:rPr>
      </w:pPr>
      <w:r w:rsidRPr="00C72258">
        <w:rPr>
          <w:szCs w:val="28"/>
        </w:rPr>
        <w:t>Методологічні основи формування в бухгалтерському обліку інформації про запаси, в тому числі і товари, і розкриття їх у фінансовій звітності викладені у</w:t>
      </w:r>
      <w:r w:rsidR="00C72258">
        <w:rPr>
          <w:szCs w:val="28"/>
        </w:rPr>
        <w:t xml:space="preserve"> </w:t>
      </w:r>
      <w:r w:rsidRPr="00C72258">
        <w:rPr>
          <w:szCs w:val="28"/>
        </w:rPr>
        <w:t>П(С)БО 9 “Запаси” .</w:t>
      </w:r>
    </w:p>
    <w:p w:rsidR="006E27B0" w:rsidRPr="00C72258" w:rsidRDefault="006E27B0" w:rsidP="00C72258">
      <w:pPr>
        <w:pStyle w:val="21"/>
        <w:ind w:firstLine="709"/>
        <w:rPr>
          <w:szCs w:val="28"/>
        </w:rPr>
      </w:pPr>
      <w:r w:rsidRPr="00C72258">
        <w:rPr>
          <w:szCs w:val="28"/>
        </w:rPr>
        <w:t>Згідно даного стандарту запаси включають в себе товари у вигляді матеріальних</w:t>
      </w:r>
      <w:r w:rsidR="00C72258">
        <w:rPr>
          <w:szCs w:val="28"/>
        </w:rPr>
        <w:t xml:space="preserve"> </w:t>
      </w:r>
      <w:r w:rsidRPr="00C72258">
        <w:rPr>
          <w:szCs w:val="28"/>
        </w:rPr>
        <w:t>цінностей що придбані (отримані) та утримуються</w:t>
      </w:r>
      <w:r w:rsidR="00C72258">
        <w:rPr>
          <w:szCs w:val="28"/>
        </w:rPr>
        <w:t xml:space="preserve"> </w:t>
      </w:r>
      <w:r w:rsidRPr="00C72258">
        <w:rPr>
          <w:szCs w:val="28"/>
        </w:rPr>
        <w:t>підприємством з метою подальшого продажу.</w:t>
      </w:r>
    </w:p>
    <w:p w:rsidR="006E27B0" w:rsidRPr="00C72258" w:rsidRDefault="006E27B0" w:rsidP="00C72258">
      <w:pPr>
        <w:pStyle w:val="a3"/>
        <w:rPr>
          <w:szCs w:val="28"/>
        </w:rPr>
      </w:pPr>
      <w:r w:rsidRPr="00C72258">
        <w:rPr>
          <w:szCs w:val="28"/>
        </w:rPr>
        <w:t>Запаси можуть надходити на підприємство з різних джерел, серед яких: купівля у постачальника або придбання підзвітною особою, внесок до статутного капіталу, безоплатне надходження, виявлення лишків в результаті проведення інвентаризації тощо.</w:t>
      </w:r>
    </w:p>
    <w:p w:rsidR="006E27B0" w:rsidRPr="00C72258" w:rsidRDefault="006E27B0" w:rsidP="00C72258">
      <w:pPr>
        <w:spacing w:line="360" w:lineRule="auto"/>
        <w:ind w:firstLine="709"/>
        <w:jc w:val="both"/>
        <w:rPr>
          <w:sz w:val="28"/>
          <w:szCs w:val="28"/>
        </w:rPr>
      </w:pPr>
      <w:r w:rsidRPr="00C72258">
        <w:rPr>
          <w:sz w:val="28"/>
          <w:szCs w:val="28"/>
        </w:rPr>
        <w:t>На підприємствах, які здійснюють продаж товарів, розмір запасу товарів значно впливає на рентабельність. Товари часто виступають основним поточним активом торговельного підприємства, а тому мають вплив на розмір власного капіталу.</w:t>
      </w:r>
    </w:p>
    <w:p w:rsidR="006E27B0" w:rsidRPr="00C72258" w:rsidRDefault="006E27B0" w:rsidP="00C72258">
      <w:pPr>
        <w:pStyle w:val="21"/>
        <w:ind w:firstLine="709"/>
        <w:rPr>
          <w:szCs w:val="28"/>
        </w:rPr>
      </w:pPr>
      <w:r w:rsidRPr="00C72258">
        <w:rPr>
          <w:szCs w:val="28"/>
        </w:rPr>
        <w:t>Проблема визначення собівартості товарних запасів має важливе значення як для фінансового і податкового обліку, так і для прийняття управлінських рішень на торговельних підприємствах.</w:t>
      </w:r>
    </w:p>
    <w:p w:rsidR="006E27B0" w:rsidRPr="00C72258" w:rsidRDefault="006E27B0" w:rsidP="00C72258">
      <w:pPr>
        <w:spacing w:line="360" w:lineRule="auto"/>
        <w:ind w:firstLine="709"/>
        <w:jc w:val="both"/>
        <w:rPr>
          <w:sz w:val="28"/>
          <w:szCs w:val="28"/>
        </w:rPr>
      </w:pPr>
      <w:r w:rsidRPr="00C72258">
        <w:rPr>
          <w:sz w:val="28"/>
          <w:szCs w:val="28"/>
        </w:rPr>
        <w:t>Оцінка товарів у поточному обліку ґрунтується на первісній вартості товарів. Вона змінюється залежно від джерел надходження.</w:t>
      </w:r>
    </w:p>
    <w:p w:rsidR="006E27B0" w:rsidRPr="00C72258" w:rsidRDefault="006E27B0" w:rsidP="00C72258">
      <w:pPr>
        <w:pStyle w:val="21"/>
        <w:ind w:firstLine="709"/>
        <w:rPr>
          <w:szCs w:val="28"/>
        </w:rPr>
      </w:pPr>
      <w:r w:rsidRPr="00C72258">
        <w:rPr>
          <w:szCs w:val="28"/>
        </w:rPr>
        <w:t>Виділяють чотири категорії товарів залежно від форм розрахунків з постачальниками.</w:t>
      </w:r>
    </w:p>
    <w:p w:rsidR="006E27B0" w:rsidRPr="00C72258" w:rsidRDefault="006E27B0" w:rsidP="00C72258">
      <w:pPr>
        <w:spacing w:line="360" w:lineRule="auto"/>
        <w:ind w:firstLine="709"/>
        <w:jc w:val="both"/>
        <w:rPr>
          <w:sz w:val="28"/>
          <w:szCs w:val="28"/>
        </w:rPr>
      </w:pPr>
      <w:r w:rsidRPr="00C72258">
        <w:rPr>
          <w:noProof/>
          <w:sz w:val="28"/>
          <w:szCs w:val="28"/>
        </w:rPr>
        <w:t xml:space="preserve">1) </w:t>
      </w:r>
      <w:r w:rsidRPr="00C72258">
        <w:rPr>
          <w:sz w:val="28"/>
          <w:szCs w:val="28"/>
        </w:rPr>
        <w:t>товари, вартість яких оплачено грошовими коштами,</w:t>
      </w:r>
    </w:p>
    <w:p w:rsidR="006E27B0" w:rsidRPr="00C72258" w:rsidRDefault="006E27B0" w:rsidP="00C72258">
      <w:pPr>
        <w:spacing w:line="360" w:lineRule="auto"/>
        <w:ind w:firstLine="709"/>
        <w:jc w:val="both"/>
        <w:rPr>
          <w:sz w:val="28"/>
          <w:szCs w:val="28"/>
        </w:rPr>
      </w:pPr>
      <w:r w:rsidRPr="00C72258">
        <w:rPr>
          <w:noProof/>
          <w:sz w:val="28"/>
          <w:szCs w:val="28"/>
        </w:rPr>
        <w:t xml:space="preserve">2) </w:t>
      </w:r>
      <w:r w:rsidRPr="00C72258">
        <w:rPr>
          <w:sz w:val="28"/>
          <w:szCs w:val="28"/>
        </w:rPr>
        <w:t>товари, отримані в межах бартерних операцій;</w:t>
      </w:r>
    </w:p>
    <w:p w:rsidR="006E27B0" w:rsidRPr="00C72258" w:rsidRDefault="006E27B0" w:rsidP="00C72258">
      <w:pPr>
        <w:spacing w:line="360" w:lineRule="auto"/>
        <w:ind w:firstLine="709"/>
        <w:jc w:val="both"/>
        <w:rPr>
          <w:sz w:val="28"/>
          <w:szCs w:val="28"/>
        </w:rPr>
      </w:pPr>
      <w:r w:rsidRPr="00C72258">
        <w:rPr>
          <w:noProof/>
          <w:sz w:val="28"/>
          <w:szCs w:val="28"/>
        </w:rPr>
        <w:t xml:space="preserve">3) </w:t>
      </w:r>
      <w:r w:rsidRPr="00C72258">
        <w:rPr>
          <w:sz w:val="28"/>
          <w:szCs w:val="28"/>
        </w:rPr>
        <w:t>товари, отримані підприємством безоплатно;</w:t>
      </w:r>
    </w:p>
    <w:p w:rsidR="006E27B0" w:rsidRPr="00C72258" w:rsidRDefault="006E27B0" w:rsidP="00C72258">
      <w:pPr>
        <w:spacing w:line="360" w:lineRule="auto"/>
        <w:ind w:firstLine="709"/>
        <w:jc w:val="both"/>
        <w:rPr>
          <w:sz w:val="28"/>
          <w:szCs w:val="28"/>
        </w:rPr>
      </w:pPr>
      <w:r w:rsidRPr="00C72258">
        <w:rPr>
          <w:sz w:val="28"/>
          <w:szCs w:val="28"/>
        </w:rPr>
        <w:t>4) товари, отримані від засновників як внесок до статутного капіталу.</w:t>
      </w:r>
    </w:p>
    <w:p w:rsidR="006E27B0" w:rsidRPr="00C72258" w:rsidRDefault="006E27B0" w:rsidP="00C72258">
      <w:pPr>
        <w:pStyle w:val="ad"/>
        <w:spacing w:line="360" w:lineRule="auto"/>
        <w:ind w:firstLine="709"/>
        <w:rPr>
          <w:szCs w:val="28"/>
        </w:rPr>
      </w:pPr>
      <w:r w:rsidRPr="00C72258">
        <w:rPr>
          <w:szCs w:val="28"/>
        </w:rPr>
        <w:t>Такий розподіл необхідний, оскільки кожній категорії відповідає свій порядок формування первісної вартості [12].</w:t>
      </w:r>
    </w:p>
    <w:p w:rsidR="006E27B0" w:rsidRPr="00C72258" w:rsidRDefault="006E27B0" w:rsidP="00C72258">
      <w:pPr>
        <w:spacing w:line="360" w:lineRule="auto"/>
        <w:ind w:firstLine="709"/>
        <w:jc w:val="both"/>
        <w:rPr>
          <w:noProof/>
          <w:sz w:val="28"/>
          <w:szCs w:val="28"/>
        </w:rPr>
      </w:pPr>
      <w:r w:rsidRPr="00C72258">
        <w:rPr>
          <w:sz w:val="28"/>
          <w:szCs w:val="28"/>
        </w:rPr>
        <w:t>Особливості визначення первісної вартості запасів залежно від джерел надходження наведені в таблиці</w:t>
      </w:r>
      <w:r w:rsidRPr="00C72258">
        <w:rPr>
          <w:noProof/>
          <w:sz w:val="28"/>
          <w:szCs w:val="28"/>
        </w:rPr>
        <w:t xml:space="preserve"> 1.2.1.</w:t>
      </w:r>
    </w:p>
    <w:p w:rsidR="00C72258" w:rsidRDefault="00C72258" w:rsidP="00C72258">
      <w:pPr>
        <w:spacing w:line="360" w:lineRule="auto"/>
        <w:ind w:firstLine="709"/>
        <w:jc w:val="both"/>
        <w:rPr>
          <w:sz w:val="28"/>
          <w:szCs w:val="28"/>
          <w:lang w:val="en-US"/>
        </w:rPr>
      </w:pPr>
    </w:p>
    <w:p w:rsidR="006E27B0" w:rsidRPr="00C72258" w:rsidRDefault="006E27B0" w:rsidP="00C72258">
      <w:pPr>
        <w:spacing w:line="360" w:lineRule="auto"/>
        <w:ind w:firstLine="709"/>
        <w:jc w:val="both"/>
        <w:rPr>
          <w:sz w:val="28"/>
          <w:szCs w:val="28"/>
        </w:rPr>
      </w:pPr>
      <w:r w:rsidRPr="00C72258">
        <w:rPr>
          <w:sz w:val="28"/>
          <w:szCs w:val="28"/>
        </w:rPr>
        <w:t>Таблиця</w:t>
      </w:r>
      <w:r w:rsidRPr="00C72258">
        <w:rPr>
          <w:noProof/>
          <w:sz w:val="28"/>
          <w:szCs w:val="28"/>
        </w:rPr>
        <w:t xml:space="preserve"> 1.2.1</w:t>
      </w:r>
      <w:r w:rsidRPr="00C72258">
        <w:rPr>
          <w:sz w:val="28"/>
          <w:szCs w:val="28"/>
        </w:rPr>
        <w:t xml:space="preserve"> </w:t>
      </w:r>
    </w:p>
    <w:p w:rsidR="006E27B0" w:rsidRPr="00C72258" w:rsidRDefault="006E27B0" w:rsidP="00C72258">
      <w:pPr>
        <w:pStyle w:val="31"/>
        <w:ind w:firstLine="709"/>
        <w:rPr>
          <w:i w:val="0"/>
          <w:szCs w:val="28"/>
        </w:rPr>
      </w:pPr>
      <w:r w:rsidRPr="00C72258">
        <w:rPr>
          <w:i w:val="0"/>
          <w:szCs w:val="28"/>
        </w:rPr>
        <w:t>Визначення первісної вартості запасів залежно від джерел надходження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51"/>
        <w:gridCol w:w="6222"/>
      </w:tblGrid>
      <w:tr w:rsidR="006E27B0" w:rsidRPr="00C72258" w:rsidTr="00C72258">
        <w:trPr>
          <w:trHeight w:val="858"/>
          <w:jc w:val="center"/>
        </w:trPr>
        <w:tc>
          <w:tcPr>
            <w:tcW w:w="534" w:type="dxa"/>
            <w:vAlign w:val="center"/>
          </w:tcPr>
          <w:p w:rsidR="006E27B0" w:rsidRPr="00C72258" w:rsidRDefault="006E27B0" w:rsidP="00C72258">
            <w:pPr>
              <w:spacing w:line="360" w:lineRule="auto"/>
              <w:rPr>
                <w:sz w:val="20"/>
                <w:szCs w:val="20"/>
              </w:rPr>
            </w:pPr>
            <w:r w:rsidRPr="00C72258">
              <w:rPr>
                <w:sz w:val="20"/>
                <w:szCs w:val="20"/>
              </w:rPr>
              <w:t>№ з/п</w:t>
            </w:r>
          </w:p>
        </w:tc>
        <w:tc>
          <w:tcPr>
            <w:tcW w:w="2551" w:type="dxa"/>
            <w:vAlign w:val="center"/>
          </w:tcPr>
          <w:p w:rsidR="006E27B0" w:rsidRPr="00C72258" w:rsidRDefault="006E27B0" w:rsidP="00C72258">
            <w:pPr>
              <w:spacing w:line="360" w:lineRule="auto"/>
              <w:rPr>
                <w:sz w:val="20"/>
                <w:szCs w:val="20"/>
              </w:rPr>
            </w:pPr>
            <w:r w:rsidRPr="00C72258">
              <w:rPr>
                <w:sz w:val="20"/>
                <w:szCs w:val="20"/>
              </w:rPr>
              <w:t>Джерела надходження</w:t>
            </w:r>
          </w:p>
        </w:tc>
        <w:tc>
          <w:tcPr>
            <w:tcW w:w="6222" w:type="dxa"/>
            <w:vAlign w:val="center"/>
          </w:tcPr>
          <w:p w:rsidR="006E27B0" w:rsidRPr="00C72258" w:rsidRDefault="006E27B0" w:rsidP="00C72258">
            <w:pPr>
              <w:pStyle w:val="1"/>
              <w:jc w:val="left"/>
              <w:rPr>
                <w:sz w:val="20"/>
                <w:szCs w:val="20"/>
              </w:rPr>
            </w:pPr>
            <w:r w:rsidRPr="00C72258">
              <w:rPr>
                <w:sz w:val="20"/>
                <w:szCs w:val="20"/>
              </w:rPr>
              <w:t>Первісна вартість</w:t>
            </w:r>
          </w:p>
        </w:tc>
      </w:tr>
      <w:tr w:rsidR="006E27B0" w:rsidRPr="00C72258" w:rsidTr="00C72258">
        <w:trPr>
          <w:jc w:val="center"/>
        </w:trPr>
        <w:tc>
          <w:tcPr>
            <w:tcW w:w="534" w:type="dxa"/>
          </w:tcPr>
          <w:p w:rsidR="006E27B0" w:rsidRPr="00C72258" w:rsidRDefault="006E27B0" w:rsidP="00C72258">
            <w:pPr>
              <w:spacing w:line="360" w:lineRule="auto"/>
              <w:rPr>
                <w:sz w:val="20"/>
                <w:szCs w:val="20"/>
              </w:rPr>
            </w:pPr>
            <w:r w:rsidRPr="00C72258">
              <w:rPr>
                <w:sz w:val="20"/>
                <w:szCs w:val="20"/>
              </w:rPr>
              <w:t xml:space="preserve"> 1.</w:t>
            </w:r>
          </w:p>
        </w:tc>
        <w:tc>
          <w:tcPr>
            <w:tcW w:w="2551" w:type="dxa"/>
          </w:tcPr>
          <w:p w:rsidR="006E27B0" w:rsidRPr="00C72258" w:rsidRDefault="006E27B0" w:rsidP="00C72258">
            <w:pPr>
              <w:spacing w:line="360" w:lineRule="auto"/>
              <w:rPr>
                <w:sz w:val="20"/>
                <w:szCs w:val="20"/>
              </w:rPr>
            </w:pPr>
            <w:r w:rsidRPr="00C72258">
              <w:rPr>
                <w:sz w:val="20"/>
                <w:szCs w:val="20"/>
              </w:rPr>
              <w:t>Придбання за плату</w:t>
            </w:r>
          </w:p>
        </w:tc>
        <w:tc>
          <w:tcPr>
            <w:tcW w:w="6222" w:type="dxa"/>
          </w:tcPr>
          <w:p w:rsidR="006E27B0" w:rsidRPr="00C72258" w:rsidRDefault="006E27B0" w:rsidP="00C72258">
            <w:pPr>
              <w:spacing w:line="360" w:lineRule="auto"/>
              <w:rPr>
                <w:sz w:val="20"/>
                <w:szCs w:val="20"/>
              </w:rPr>
            </w:pPr>
            <w:r w:rsidRPr="00C72258">
              <w:rPr>
                <w:sz w:val="20"/>
                <w:szCs w:val="20"/>
              </w:rPr>
              <w:t>Усі витрати, пов'язані з придбанням запасів і доведенням їх до</w:t>
            </w:r>
            <w:r w:rsidR="00C72258" w:rsidRPr="00C72258">
              <w:rPr>
                <w:sz w:val="20"/>
                <w:szCs w:val="20"/>
              </w:rPr>
              <w:t xml:space="preserve"> </w:t>
            </w:r>
            <w:r w:rsidRPr="00C72258">
              <w:rPr>
                <w:sz w:val="20"/>
                <w:szCs w:val="20"/>
              </w:rPr>
              <w:t>стану, в якому вони придатні для використання у запланованих цілях, у т. ч. витрати на:</w:t>
            </w:r>
          </w:p>
          <w:p w:rsidR="006E27B0" w:rsidRPr="00C72258" w:rsidRDefault="006E27B0" w:rsidP="00C72258">
            <w:pPr>
              <w:spacing w:line="360" w:lineRule="auto"/>
              <w:rPr>
                <w:sz w:val="20"/>
                <w:szCs w:val="20"/>
              </w:rPr>
            </w:pPr>
            <w:r w:rsidRPr="00C72258">
              <w:rPr>
                <w:sz w:val="20"/>
                <w:szCs w:val="20"/>
              </w:rPr>
              <w:t xml:space="preserve"> придбання, включаючи націнки постачальників, </w:t>
            </w:r>
          </w:p>
          <w:p w:rsidR="006E27B0" w:rsidRPr="00C72258" w:rsidRDefault="006E27B0" w:rsidP="00C72258">
            <w:pPr>
              <w:spacing w:line="360" w:lineRule="auto"/>
              <w:rPr>
                <w:sz w:val="20"/>
                <w:szCs w:val="20"/>
              </w:rPr>
            </w:pPr>
            <w:r w:rsidRPr="00C72258">
              <w:rPr>
                <w:sz w:val="20"/>
                <w:szCs w:val="20"/>
              </w:rPr>
              <w:t xml:space="preserve"> відсотки за придбання у кредит, наданий постачальниками, </w:t>
            </w:r>
          </w:p>
          <w:p w:rsidR="006E27B0" w:rsidRPr="00C72258" w:rsidRDefault="006E27B0" w:rsidP="00C72258">
            <w:pPr>
              <w:spacing w:line="360" w:lineRule="auto"/>
              <w:rPr>
                <w:sz w:val="20"/>
                <w:szCs w:val="20"/>
              </w:rPr>
            </w:pPr>
            <w:r w:rsidRPr="00C72258">
              <w:rPr>
                <w:sz w:val="20"/>
                <w:szCs w:val="20"/>
              </w:rPr>
              <w:t xml:space="preserve"> комісійні винагороди, </w:t>
            </w:r>
          </w:p>
          <w:p w:rsidR="006E27B0" w:rsidRPr="00C72258" w:rsidRDefault="006E27B0" w:rsidP="00C72258">
            <w:pPr>
              <w:spacing w:line="360" w:lineRule="auto"/>
              <w:rPr>
                <w:sz w:val="20"/>
                <w:szCs w:val="20"/>
              </w:rPr>
            </w:pPr>
            <w:r w:rsidRPr="00C72258">
              <w:rPr>
                <w:sz w:val="20"/>
                <w:szCs w:val="20"/>
              </w:rPr>
              <w:t xml:space="preserve"> послуги товарних бірж, </w:t>
            </w:r>
          </w:p>
          <w:p w:rsidR="006E27B0" w:rsidRPr="00C72258" w:rsidRDefault="006E27B0" w:rsidP="00C72258">
            <w:pPr>
              <w:spacing w:line="360" w:lineRule="auto"/>
              <w:rPr>
                <w:sz w:val="20"/>
                <w:szCs w:val="20"/>
              </w:rPr>
            </w:pPr>
            <w:r w:rsidRPr="00C72258">
              <w:rPr>
                <w:sz w:val="20"/>
                <w:szCs w:val="20"/>
              </w:rPr>
              <w:t xml:space="preserve"> митні збори і мита, </w:t>
            </w:r>
          </w:p>
          <w:p w:rsidR="006E27B0" w:rsidRPr="00C72258" w:rsidRDefault="006E27B0" w:rsidP="00C72258">
            <w:pPr>
              <w:spacing w:line="360" w:lineRule="auto"/>
              <w:rPr>
                <w:sz w:val="20"/>
                <w:szCs w:val="20"/>
              </w:rPr>
            </w:pPr>
            <w:r w:rsidRPr="00C72258">
              <w:rPr>
                <w:sz w:val="20"/>
                <w:szCs w:val="20"/>
              </w:rPr>
              <w:t xml:space="preserve"> транспортування, </w:t>
            </w:r>
          </w:p>
          <w:p w:rsidR="006E27B0" w:rsidRPr="00C72258" w:rsidRDefault="006E27B0" w:rsidP="00C72258">
            <w:pPr>
              <w:spacing w:line="360" w:lineRule="auto"/>
              <w:rPr>
                <w:sz w:val="20"/>
                <w:szCs w:val="20"/>
              </w:rPr>
            </w:pPr>
            <w:r w:rsidRPr="00C72258">
              <w:rPr>
                <w:sz w:val="20"/>
                <w:szCs w:val="20"/>
              </w:rPr>
              <w:t xml:space="preserve"> послуги сторонніх організацій за доставку тощо,</w:t>
            </w:r>
          </w:p>
          <w:p w:rsidR="006E27B0" w:rsidRPr="00C72258" w:rsidRDefault="006E27B0" w:rsidP="00C72258">
            <w:pPr>
              <w:spacing w:line="360" w:lineRule="auto"/>
              <w:rPr>
                <w:sz w:val="20"/>
                <w:szCs w:val="20"/>
              </w:rPr>
            </w:pPr>
            <w:r w:rsidRPr="00C72258">
              <w:rPr>
                <w:sz w:val="20"/>
                <w:szCs w:val="20"/>
              </w:rPr>
              <w:t xml:space="preserve"> витрати на заготівлю, </w:t>
            </w:r>
          </w:p>
          <w:p w:rsidR="006E27B0" w:rsidRPr="00C72258" w:rsidRDefault="006E27B0" w:rsidP="00C72258">
            <w:pPr>
              <w:spacing w:line="360" w:lineRule="auto"/>
              <w:rPr>
                <w:sz w:val="20"/>
                <w:szCs w:val="20"/>
              </w:rPr>
            </w:pPr>
            <w:r w:rsidRPr="00C72258">
              <w:rPr>
                <w:sz w:val="20"/>
                <w:szCs w:val="20"/>
              </w:rPr>
              <w:t xml:space="preserve"> на вантажно-розвантажувальні роботи;</w:t>
            </w:r>
          </w:p>
          <w:p w:rsidR="006E27B0" w:rsidRPr="00C72258" w:rsidRDefault="006E27B0" w:rsidP="00C72258">
            <w:pPr>
              <w:spacing w:line="360" w:lineRule="auto"/>
              <w:rPr>
                <w:sz w:val="20"/>
                <w:szCs w:val="20"/>
              </w:rPr>
            </w:pPr>
            <w:r w:rsidRPr="00C72258">
              <w:rPr>
                <w:sz w:val="20"/>
                <w:szCs w:val="20"/>
              </w:rPr>
              <w:t xml:space="preserve"> страхування,</w:t>
            </w:r>
            <w:r w:rsidRPr="00C72258">
              <w:rPr>
                <w:noProof/>
                <w:sz w:val="20"/>
                <w:szCs w:val="20"/>
              </w:rPr>
              <w:t xml:space="preserve"> </w:t>
            </w:r>
          </w:p>
          <w:p w:rsidR="006E27B0" w:rsidRPr="00C72258" w:rsidRDefault="006E27B0" w:rsidP="00C72258">
            <w:pPr>
              <w:spacing w:line="360" w:lineRule="auto"/>
              <w:rPr>
                <w:sz w:val="20"/>
                <w:szCs w:val="20"/>
              </w:rPr>
            </w:pPr>
            <w:r w:rsidRPr="00C72258">
              <w:rPr>
                <w:sz w:val="20"/>
                <w:szCs w:val="20"/>
              </w:rPr>
              <w:t xml:space="preserve"> прямі матеріальні витрати, </w:t>
            </w:r>
          </w:p>
          <w:p w:rsidR="006E27B0" w:rsidRPr="00C72258" w:rsidRDefault="006E27B0" w:rsidP="00C72258">
            <w:pPr>
              <w:spacing w:line="360" w:lineRule="auto"/>
              <w:rPr>
                <w:sz w:val="20"/>
                <w:szCs w:val="20"/>
              </w:rPr>
            </w:pPr>
            <w:r w:rsidRPr="00C72258">
              <w:rPr>
                <w:sz w:val="20"/>
                <w:szCs w:val="20"/>
              </w:rPr>
              <w:t xml:space="preserve"> прямі витрати на оплату праці, </w:t>
            </w:r>
          </w:p>
          <w:p w:rsidR="006E27B0" w:rsidRPr="00C72258" w:rsidRDefault="006E27B0" w:rsidP="00C72258">
            <w:pPr>
              <w:spacing w:line="360" w:lineRule="auto"/>
              <w:rPr>
                <w:sz w:val="20"/>
                <w:szCs w:val="20"/>
              </w:rPr>
            </w:pPr>
            <w:r w:rsidRPr="00C72258">
              <w:rPr>
                <w:sz w:val="20"/>
                <w:szCs w:val="20"/>
              </w:rPr>
              <w:t xml:space="preserve"> інші прямі витрати підприємства на доробку і підвищення якості технічних характеристик запасів</w:t>
            </w:r>
          </w:p>
        </w:tc>
      </w:tr>
      <w:tr w:rsidR="006E27B0" w:rsidRPr="00C72258" w:rsidTr="00C72258">
        <w:trPr>
          <w:jc w:val="center"/>
        </w:trPr>
        <w:tc>
          <w:tcPr>
            <w:tcW w:w="534" w:type="dxa"/>
          </w:tcPr>
          <w:p w:rsidR="006E27B0" w:rsidRPr="00C72258" w:rsidRDefault="006E27B0" w:rsidP="00C72258">
            <w:pPr>
              <w:spacing w:line="360" w:lineRule="auto"/>
              <w:rPr>
                <w:sz w:val="20"/>
                <w:szCs w:val="20"/>
              </w:rPr>
            </w:pPr>
            <w:r w:rsidRPr="00C72258">
              <w:rPr>
                <w:sz w:val="20"/>
                <w:szCs w:val="20"/>
              </w:rPr>
              <w:t xml:space="preserve"> 2.</w:t>
            </w:r>
          </w:p>
        </w:tc>
        <w:tc>
          <w:tcPr>
            <w:tcW w:w="2551" w:type="dxa"/>
          </w:tcPr>
          <w:p w:rsidR="006E27B0" w:rsidRPr="00C72258" w:rsidRDefault="006E27B0" w:rsidP="00C72258">
            <w:pPr>
              <w:spacing w:line="360" w:lineRule="auto"/>
              <w:rPr>
                <w:sz w:val="20"/>
                <w:szCs w:val="20"/>
              </w:rPr>
            </w:pPr>
            <w:r w:rsidRPr="00C72258">
              <w:rPr>
                <w:sz w:val="20"/>
                <w:szCs w:val="20"/>
              </w:rPr>
              <w:t>Виробництво запасів</w:t>
            </w:r>
          </w:p>
        </w:tc>
        <w:tc>
          <w:tcPr>
            <w:tcW w:w="6222" w:type="dxa"/>
          </w:tcPr>
          <w:p w:rsidR="006E27B0" w:rsidRPr="00C72258" w:rsidRDefault="006E27B0" w:rsidP="00C72258">
            <w:pPr>
              <w:spacing w:line="360" w:lineRule="auto"/>
              <w:rPr>
                <w:sz w:val="20"/>
                <w:szCs w:val="20"/>
              </w:rPr>
            </w:pPr>
            <w:r w:rsidRPr="00C72258">
              <w:rPr>
                <w:sz w:val="20"/>
                <w:szCs w:val="20"/>
              </w:rPr>
              <w:t>Виробнича собівартість, яка визначається П(С)БО</w:t>
            </w:r>
            <w:r w:rsidRPr="00C72258">
              <w:rPr>
                <w:noProof/>
                <w:sz w:val="20"/>
                <w:szCs w:val="20"/>
              </w:rPr>
              <w:t xml:space="preserve"> 16</w:t>
            </w:r>
            <w:r w:rsidRPr="00C72258">
              <w:rPr>
                <w:sz w:val="20"/>
                <w:szCs w:val="20"/>
              </w:rPr>
              <w:t xml:space="preserve"> "Витрати"</w:t>
            </w:r>
          </w:p>
        </w:tc>
      </w:tr>
      <w:tr w:rsidR="006E27B0" w:rsidRPr="00C72258" w:rsidTr="00C72258">
        <w:trPr>
          <w:jc w:val="center"/>
        </w:trPr>
        <w:tc>
          <w:tcPr>
            <w:tcW w:w="534" w:type="dxa"/>
          </w:tcPr>
          <w:p w:rsidR="006E27B0" w:rsidRPr="00C72258" w:rsidRDefault="006E27B0" w:rsidP="00C72258">
            <w:pPr>
              <w:spacing w:line="360" w:lineRule="auto"/>
              <w:rPr>
                <w:sz w:val="20"/>
                <w:szCs w:val="20"/>
              </w:rPr>
            </w:pPr>
            <w:r w:rsidRPr="00C72258">
              <w:rPr>
                <w:sz w:val="20"/>
                <w:szCs w:val="20"/>
              </w:rPr>
              <w:t>3.</w:t>
            </w:r>
          </w:p>
        </w:tc>
        <w:tc>
          <w:tcPr>
            <w:tcW w:w="2551" w:type="dxa"/>
          </w:tcPr>
          <w:p w:rsidR="006E27B0" w:rsidRPr="00C72258" w:rsidRDefault="006E27B0" w:rsidP="00C72258">
            <w:pPr>
              <w:spacing w:line="360" w:lineRule="auto"/>
              <w:rPr>
                <w:sz w:val="20"/>
                <w:szCs w:val="20"/>
              </w:rPr>
            </w:pPr>
            <w:r w:rsidRPr="00C72258">
              <w:rPr>
                <w:sz w:val="20"/>
                <w:szCs w:val="20"/>
              </w:rPr>
              <w:t>Внесок до статутного капіталу</w:t>
            </w:r>
          </w:p>
        </w:tc>
        <w:tc>
          <w:tcPr>
            <w:tcW w:w="6222" w:type="dxa"/>
          </w:tcPr>
          <w:p w:rsidR="006E27B0" w:rsidRPr="00C72258" w:rsidRDefault="006E27B0" w:rsidP="00C72258">
            <w:pPr>
              <w:spacing w:line="360" w:lineRule="auto"/>
              <w:rPr>
                <w:sz w:val="20"/>
                <w:szCs w:val="20"/>
              </w:rPr>
            </w:pPr>
            <w:r w:rsidRPr="00C72258">
              <w:rPr>
                <w:sz w:val="20"/>
                <w:szCs w:val="20"/>
              </w:rPr>
              <w:t>Узгоджена засновниками (учасниками) справедлива вартість</w:t>
            </w:r>
          </w:p>
        </w:tc>
      </w:tr>
      <w:tr w:rsidR="006E27B0" w:rsidRPr="00C72258" w:rsidTr="00C72258">
        <w:trPr>
          <w:jc w:val="center"/>
        </w:trPr>
        <w:tc>
          <w:tcPr>
            <w:tcW w:w="534" w:type="dxa"/>
          </w:tcPr>
          <w:p w:rsidR="006E27B0" w:rsidRPr="00C72258" w:rsidRDefault="006E27B0" w:rsidP="00C72258">
            <w:pPr>
              <w:spacing w:line="360" w:lineRule="auto"/>
              <w:rPr>
                <w:sz w:val="20"/>
                <w:szCs w:val="20"/>
              </w:rPr>
            </w:pPr>
            <w:r w:rsidRPr="00C72258">
              <w:rPr>
                <w:sz w:val="20"/>
                <w:szCs w:val="20"/>
              </w:rPr>
              <w:t>4.</w:t>
            </w:r>
          </w:p>
        </w:tc>
        <w:tc>
          <w:tcPr>
            <w:tcW w:w="2551" w:type="dxa"/>
          </w:tcPr>
          <w:p w:rsidR="006E27B0" w:rsidRPr="00C72258" w:rsidRDefault="006E27B0" w:rsidP="00C72258">
            <w:pPr>
              <w:spacing w:line="360" w:lineRule="auto"/>
              <w:rPr>
                <w:sz w:val="20"/>
                <w:szCs w:val="20"/>
              </w:rPr>
            </w:pPr>
            <w:r w:rsidRPr="00C72258">
              <w:rPr>
                <w:sz w:val="20"/>
                <w:szCs w:val="20"/>
              </w:rPr>
              <w:t>Безоплатне одержання</w:t>
            </w:r>
          </w:p>
        </w:tc>
        <w:tc>
          <w:tcPr>
            <w:tcW w:w="6222" w:type="dxa"/>
          </w:tcPr>
          <w:p w:rsidR="006E27B0" w:rsidRPr="00C72258" w:rsidRDefault="006E27B0" w:rsidP="00C72258">
            <w:pPr>
              <w:spacing w:line="360" w:lineRule="auto"/>
              <w:rPr>
                <w:sz w:val="20"/>
                <w:szCs w:val="20"/>
              </w:rPr>
            </w:pPr>
            <w:r w:rsidRPr="00C72258">
              <w:rPr>
                <w:sz w:val="20"/>
                <w:szCs w:val="20"/>
              </w:rPr>
              <w:t>Справедлива вартість</w:t>
            </w:r>
          </w:p>
        </w:tc>
      </w:tr>
      <w:tr w:rsidR="006E27B0" w:rsidRPr="00C72258" w:rsidTr="00C72258">
        <w:trPr>
          <w:jc w:val="center"/>
        </w:trPr>
        <w:tc>
          <w:tcPr>
            <w:tcW w:w="534" w:type="dxa"/>
          </w:tcPr>
          <w:p w:rsidR="006E27B0" w:rsidRPr="00C72258" w:rsidRDefault="006E27B0" w:rsidP="00C72258">
            <w:pPr>
              <w:spacing w:line="360" w:lineRule="auto"/>
              <w:rPr>
                <w:sz w:val="20"/>
                <w:szCs w:val="20"/>
              </w:rPr>
            </w:pPr>
            <w:r w:rsidRPr="00C72258">
              <w:rPr>
                <w:sz w:val="20"/>
                <w:szCs w:val="20"/>
              </w:rPr>
              <w:t>5.</w:t>
            </w:r>
          </w:p>
        </w:tc>
        <w:tc>
          <w:tcPr>
            <w:tcW w:w="2551" w:type="dxa"/>
          </w:tcPr>
          <w:p w:rsidR="006E27B0" w:rsidRPr="00C72258" w:rsidRDefault="006E27B0" w:rsidP="00C72258">
            <w:pPr>
              <w:spacing w:line="360" w:lineRule="auto"/>
              <w:rPr>
                <w:sz w:val="20"/>
                <w:szCs w:val="20"/>
              </w:rPr>
            </w:pPr>
            <w:r w:rsidRPr="00C72258">
              <w:rPr>
                <w:sz w:val="20"/>
                <w:szCs w:val="20"/>
              </w:rPr>
              <w:t>Обмін на подібні запаси</w:t>
            </w:r>
          </w:p>
        </w:tc>
        <w:tc>
          <w:tcPr>
            <w:tcW w:w="6222" w:type="dxa"/>
          </w:tcPr>
          <w:p w:rsidR="006E27B0" w:rsidRPr="00C72258" w:rsidRDefault="006E27B0" w:rsidP="00C72258">
            <w:pPr>
              <w:spacing w:line="360" w:lineRule="auto"/>
              <w:rPr>
                <w:sz w:val="20"/>
                <w:szCs w:val="20"/>
              </w:rPr>
            </w:pPr>
            <w:r w:rsidRPr="00C72258">
              <w:rPr>
                <w:sz w:val="20"/>
                <w:szCs w:val="20"/>
              </w:rPr>
              <w:t>Балансова вартість переданих запасів (якщо балансова вартість переданих запасів перевищує їх справедливу вартість, то первісною вартістю одержаних запасів є їх справедлива вартість)</w:t>
            </w:r>
          </w:p>
        </w:tc>
      </w:tr>
      <w:tr w:rsidR="006E27B0" w:rsidRPr="00C72258" w:rsidTr="00C72258">
        <w:trPr>
          <w:jc w:val="center"/>
        </w:trPr>
        <w:tc>
          <w:tcPr>
            <w:tcW w:w="534" w:type="dxa"/>
          </w:tcPr>
          <w:p w:rsidR="006E27B0" w:rsidRPr="00C72258" w:rsidRDefault="006E27B0" w:rsidP="00C72258">
            <w:pPr>
              <w:spacing w:line="360" w:lineRule="auto"/>
              <w:rPr>
                <w:sz w:val="20"/>
                <w:szCs w:val="20"/>
              </w:rPr>
            </w:pPr>
            <w:r w:rsidRPr="00C72258">
              <w:rPr>
                <w:sz w:val="20"/>
                <w:szCs w:val="20"/>
              </w:rPr>
              <w:t>6.</w:t>
            </w:r>
          </w:p>
        </w:tc>
        <w:tc>
          <w:tcPr>
            <w:tcW w:w="2551" w:type="dxa"/>
          </w:tcPr>
          <w:p w:rsidR="006E27B0" w:rsidRPr="00C72258" w:rsidRDefault="006E27B0" w:rsidP="00C72258">
            <w:pPr>
              <w:spacing w:line="360" w:lineRule="auto"/>
              <w:rPr>
                <w:sz w:val="20"/>
                <w:szCs w:val="20"/>
              </w:rPr>
            </w:pPr>
            <w:r w:rsidRPr="00C72258">
              <w:rPr>
                <w:sz w:val="20"/>
                <w:szCs w:val="20"/>
              </w:rPr>
              <w:t>Обмін на неподібні запаси</w:t>
            </w:r>
          </w:p>
        </w:tc>
        <w:tc>
          <w:tcPr>
            <w:tcW w:w="6222" w:type="dxa"/>
          </w:tcPr>
          <w:p w:rsidR="006E27B0" w:rsidRPr="00C72258" w:rsidRDefault="006E27B0" w:rsidP="00C72258">
            <w:pPr>
              <w:spacing w:line="360" w:lineRule="auto"/>
              <w:rPr>
                <w:sz w:val="20"/>
                <w:szCs w:val="20"/>
              </w:rPr>
            </w:pPr>
            <w:r w:rsidRPr="00C72258">
              <w:rPr>
                <w:sz w:val="20"/>
                <w:szCs w:val="20"/>
              </w:rPr>
              <w:t>Справедлива вартість переданих запасів, збільшена (зменшена) на суму грошових коштів або їх еквівалентів, яка була передана або одержана в процесі обміну</w:t>
            </w:r>
          </w:p>
        </w:tc>
      </w:tr>
    </w:tbl>
    <w:p w:rsidR="00C72258" w:rsidRDefault="00C72258" w:rsidP="00C72258">
      <w:pPr>
        <w:spacing w:line="360" w:lineRule="auto"/>
        <w:ind w:firstLine="709"/>
        <w:jc w:val="both"/>
        <w:rPr>
          <w:sz w:val="28"/>
          <w:szCs w:val="28"/>
          <w:lang w:val="en-US"/>
        </w:rPr>
      </w:pPr>
    </w:p>
    <w:p w:rsidR="006E27B0" w:rsidRPr="00C72258" w:rsidRDefault="006E27B0" w:rsidP="00C72258">
      <w:pPr>
        <w:spacing w:line="360" w:lineRule="auto"/>
        <w:ind w:firstLine="709"/>
        <w:jc w:val="both"/>
        <w:rPr>
          <w:sz w:val="28"/>
          <w:szCs w:val="28"/>
        </w:rPr>
      </w:pPr>
      <w:r w:rsidRPr="00C72258">
        <w:rPr>
          <w:sz w:val="28"/>
          <w:szCs w:val="28"/>
        </w:rPr>
        <w:t>При цьому на порядок обліку впливають такі фактори:</w:t>
      </w:r>
      <w:r w:rsidR="00C72258">
        <w:rPr>
          <w:sz w:val="28"/>
          <w:szCs w:val="28"/>
        </w:rPr>
        <w:t xml:space="preserve"> </w:t>
      </w:r>
      <w:r w:rsidRPr="00C72258">
        <w:rPr>
          <w:sz w:val="28"/>
          <w:szCs w:val="28"/>
        </w:rPr>
        <w:t>номенклатура товарів; склад витрат з придбання товарів і можливість прямого включення їх до первісної вартості;</w:t>
      </w:r>
      <w:r w:rsidR="00C72258">
        <w:rPr>
          <w:sz w:val="28"/>
          <w:szCs w:val="28"/>
        </w:rPr>
        <w:t xml:space="preserve"> </w:t>
      </w:r>
      <w:r w:rsidRPr="00C72258">
        <w:rPr>
          <w:sz w:val="28"/>
          <w:szCs w:val="28"/>
        </w:rPr>
        <w:t>метод оцінки вибуття запасів; потреба в інформації щодо собівартості придбання товарів за кожною одиницею для управлінських цілей; автоматизація облікових робіт.</w:t>
      </w:r>
    </w:p>
    <w:p w:rsidR="006E27B0" w:rsidRPr="00C72258" w:rsidRDefault="006E27B0" w:rsidP="00C72258">
      <w:pPr>
        <w:pStyle w:val="21"/>
        <w:ind w:firstLine="709"/>
        <w:rPr>
          <w:szCs w:val="28"/>
        </w:rPr>
      </w:pPr>
      <w:r w:rsidRPr="00C72258">
        <w:rPr>
          <w:szCs w:val="28"/>
        </w:rPr>
        <w:t>Торгова націнка включає в себе суму ПДВ в купівельній вартості товарів.</w:t>
      </w:r>
    </w:p>
    <w:p w:rsidR="006E27B0" w:rsidRPr="00C72258" w:rsidRDefault="006E27B0" w:rsidP="00C72258">
      <w:pPr>
        <w:pStyle w:val="21"/>
        <w:ind w:firstLine="709"/>
        <w:rPr>
          <w:szCs w:val="28"/>
        </w:rPr>
      </w:pPr>
      <w:r w:rsidRPr="00C72258">
        <w:rPr>
          <w:szCs w:val="28"/>
        </w:rPr>
        <w:t>Товари в момент їх оприбуткування обліковуються за цінами, які включають в себе витрати, пов’язані з їх придбанням та</w:t>
      </w:r>
      <w:r w:rsidR="00C72258">
        <w:rPr>
          <w:szCs w:val="28"/>
        </w:rPr>
        <w:t xml:space="preserve"> </w:t>
      </w:r>
      <w:r w:rsidRPr="00C72258">
        <w:rPr>
          <w:szCs w:val="28"/>
        </w:rPr>
        <w:t>доведенням до стану, придатного для</w:t>
      </w:r>
      <w:r w:rsidR="00C72258">
        <w:rPr>
          <w:szCs w:val="28"/>
        </w:rPr>
        <w:t xml:space="preserve"> </w:t>
      </w:r>
      <w:r w:rsidRPr="00C72258">
        <w:rPr>
          <w:szCs w:val="28"/>
        </w:rPr>
        <w:t>продажу.</w:t>
      </w:r>
    </w:p>
    <w:p w:rsidR="006E27B0" w:rsidRPr="00C72258" w:rsidRDefault="006E27B0" w:rsidP="00C72258">
      <w:pPr>
        <w:pStyle w:val="a3"/>
        <w:rPr>
          <w:szCs w:val="28"/>
        </w:rPr>
      </w:pPr>
      <w:r w:rsidRPr="00C72258">
        <w:rPr>
          <w:szCs w:val="28"/>
        </w:rPr>
        <w:t>Не включаються до первісної вартості товарів :</w:t>
      </w:r>
      <w:r w:rsidR="00C72258">
        <w:rPr>
          <w:szCs w:val="28"/>
        </w:rPr>
        <w:t xml:space="preserve"> </w:t>
      </w:r>
    </w:p>
    <w:p w:rsidR="006E27B0" w:rsidRPr="00C72258" w:rsidRDefault="006E27B0" w:rsidP="00C72258">
      <w:pPr>
        <w:numPr>
          <w:ilvl w:val="0"/>
          <w:numId w:val="4"/>
        </w:numPr>
        <w:spacing w:line="360" w:lineRule="auto"/>
        <w:ind w:left="0" w:firstLine="709"/>
        <w:jc w:val="both"/>
        <w:rPr>
          <w:sz w:val="28"/>
          <w:szCs w:val="28"/>
        </w:rPr>
      </w:pPr>
      <w:r w:rsidRPr="00C72258">
        <w:rPr>
          <w:sz w:val="28"/>
          <w:szCs w:val="28"/>
        </w:rPr>
        <w:t>понаднормові втрати і нестачі товарів,</w:t>
      </w:r>
    </w:p>
    <w:p w:rsidR="006E27B0" w:rsidRPr="00C72258" w:rsidRDefault="006E27B0" w:rsidP="00C72258">
      <w:pPr>
        <w:numPr>
          <w:ilvl w:val="0"/>
          <w:numId w:val="4"/>
        </w:numPr>
        <w:spacing w:line="360" w:lineRule="auto"/>
        <w:ind w:left="0" w:firstLine="709"/>
        <w:jc w:val="both"/>
        <w:rPr>
          <w:sz w:val="28"/>
          <w:szCs w:val="28"/>
        </w:rPr>
      </w:pPr>
      <w:r w:rsidRPr="00C72258">
        <w:rPr>
          <w:sz w:val="28"/>
          <w:szCs w:val="28"/>
        </w:rPr>
        <w:t>проценти за користування позиками,</w:t>
      </w:r>
    </w:p>
    <w:p w:rsidR="006E27B0" w:rsidRPr="00C72258" w:rsidRDefault="006E27B0" w:rsidP="00C72258">
      <w:pPr>
        <w:numPr>
          <w:ilvl w:val="0"/>
          <w:numId w:val="4"/>
        </w:numPr>
        <w:spacing w:line="360" w:lineRule="auto"/>
        <w:ind w:left="0" w:firstLine="709"/>
        <w:jc w:val="both"/>
        <w:rPr>
          <w:sz w:val="28"/>
          <w:szCs w:val="28"/>
        </w:rPr>
      </w:pPr>
      <w:r w:rsidRPr="00C72258">
        <w:rPr>
          <w:sz w:val="28"/>
          <w:szCs w:val="28"/>
        </w:rPr>
        <w:t xml:space="preserve">витрати на збут, </w:t>
      </w:r>
    </w:p>
    <w:p w:rsidR="006E27B0" w:rsidRPr="00C72258" w:rsidRDefault="006E27B0" w:rsidP="00C72258">
      <w:pPr>
        <w:numPr>
          <w:ilvl w:val="0"/>
          <w:numId w:val="4"/>
        </w:numPr>
        <w:spacing w:line="360" w:lineRule="auto"/>
        <w:ind w:left="0" w:firstLine="709"/>
        <w:jc w:val="both"/>
        <w:rPr>
          <w:sz w:val="28"/>
          <w:szCs w:val="28"/>
        </w:rPr>
      </w:pPr>
      <w:r w:rsidRPr="00C72258">
        <w:rPr>
          <w:sz w:val="28"/>
          <w:szCs w:val="28"/>
        </w:rPr>
        <w:t>адміністративні витрати,</w:t>
      </w:r>
      <w:r w:rsidR="00C72258">
        <w:rPr>
          <w:sz w:val="28"/>
          <w:szCs w:val="28"/>
        </w:rPr>
        <w:t xml:space="preserve"> </w:t>
      </w:r>
    </w:p>
    <w:p w:rsidR="006E27B0" w:rsidRPr="00C72258" w:rsidRDefault="006E27B0" w:rsidP="00C72258">
      <w:pPr>
        <w:numPr>
          <w:ilvl w:val="0"/>
          <w:numId w:val="4"/>
        </w:numPr>
        <w:spacing w:line="360" w:lineRule="auto"/>
        <w:ind w:left="0" w:firstLine="709"/>
        <w:jc w:val="both"/>
        <w:rPr>
          <w:sz w:val="28"/>
          <w:szCs w:val="28"/>
        </w:rPr>
      </w:pPr>
      <w:r w:rsidRPr="00C72258">
        <w:rPr>
          <w:sz w:val="28"/>
          <w:szCs w:val="28"/>
        </w:rPr>
        <w:t>інформаційні, посередницькі послуги.</w:t>
      </w:r>
    </w:p>
    <w:p w:rsidR="006E27B0" w:rsidRPr="00C72258" w:rsidRDefault="006E27B0" w:rsidP="00C72258">
      <w:pPr>
        <w:spacing w:line="360" w:lineRule="auto"/>
        <w:ind w:firstLine="709"/>
        <w:jc w:val="both"/>
        <w:rPr>
          <w:sz w:val="28"/>
          <w:szCs w:val="28"/>
        </w:rPr>
      </w:pPr>
      <w:r w:rsidRPr="00C72258">
        <w:rPr>
          <w:sz w:val="28"/>
          <w:szCs w:val="28"/>
        </w:rPr>
        <w:t>У П(С)БО</w:t>
      </w:r>
      <w:r w:rsidRPr="00C72258">
        <w:rPr>
          <w:noProof/>
          <w:sz w:val="28"/>
          <w:szCs w:val="28"/>
        </w:rPr>
        <w:t xml:space="preserve"> 9</w:t>
      </w:r>
      <w:r w:rsidRPr="00C72258">
        <w:rPr>
          <w:sz w:val="28"/>
          <w:szCs w:val="28"/>
        </w:rPr>
        <w:t xml:space="preserve"> визначено, що одиницею бухгалтерського обліку запасів є їх найменування або однорідна група (вид). Для багатьох підприємств торгівлі характерним є широкий асортимент товарів, тому визначення повної собівартості придбання за кожним найменуванням є досить важким. </w:t>
      </w:r>
    </w:p>
    <w:p w:rsidR="006E27B0" w:rsidRPr="00C72258" w:rsidRDefault="006E27B0" w:rsidP="00C72258">
      <w:pPr>
        <w:spacing w:line="360" w:lineRule="auto"/>
        <w:ind w:firstLine="709"/>
        <w:jc w:val="both"/>
        <w:rPr>
          <w:sz w:val="28"/>
          <w:szCs w:val="28"/>
        </w:rPr>
      </w:pPr>
      <w:r w:rsidRPr="00C72258">
        <w:rPr>
          <w:sz w:val="28"/>
          <w:szCs w:val="28"/>
        </w:rPr>
        <w:t>Облікові ціни, за якими проводиться оприбуткування і списання товарів, не можуть включати всі елементи фактичної собівартості придбання товарів, оскільки деякі витрати визначаються тільки по закінченні звітного періоду (наприклад, витрати на оплату праці осіб, зайнятих закупівлею товарів, транспортні витрати за рахунками, що пред'явлені до оплати в цілому за місяць).</w:t>
      </w:r>
    </w:p>
    <w:p w:rsidR="006E27B0" w:rsidRPr="00C72258" w:rsidRDefault="006E27B0" w:rsidP="00C72258">
      <w:pPr>
        <w:spacing w:line="360" w:lineRule="auto"/>
        <w:ind w:firstLine="709"/>
        <w:jc w:val="both"/>
        <w:rPr>
          <w:sz w:val="28"/>
          <w:szCs w:val="28"/>
        </w:rPr>
      </w:pPr>
      <w:r w:rsidRPr="00C72258">
        <w:rPr>
          <w:sz w:val="28"/>
          <w:szCs w:val="28"/>
        </w:rPr>
        <w:t>Витрати на придбання товарів (крім ціни постачальника) можуть обліковуватись як за кожною одиницею товарів (однорідною групою), так і в цілому за товарними запасами.</w:t>
      </w:r>
    </w:p>
    <w:p w:rsidR="006E27B0" w:rsidRPr="00C72258" w:rsidRDefault="006E27B0" w:rsidP="00C72258">
      <w:pPr>
        <w:spacing w:line="360" w:lineRule="auto"/>
        <w:ind w:firstLine="709"/>
        <w:jc w:val="both"/>
        <w:rPr>
          <w:sz w:val="28"/>
          <w:szCs w:val="28"/>
        </w:rPr>
      </w:pPr>
      <w:r w:rsidRPr="00C72258">
        <w:rPr>
          <w:sz w:val="28"/>
          <w:szCs w:val="28"/>
        </w:rPr>
        <w:t>Значне місце займають витрати на транспортування товарів. Як правило, в торговій мережі присутні декілька груп товарів, тому в кінці звітного періоду витрати повинні бути розподілені.</w:t>
      </w:r>
    </w:p>
    <w:p w:rsidR="006E27B0" w:rsidRPr="00C72258" w:rsidRDefault="006E27B0" w:rsidP="00C72258">
      <w:pPr>
        <w:spacing w:line="360" w:lineRule="auto"/>
        <w:ind w:firstLine="709"/>
        <w:jc w:val="both"/>
        <w:rPr>
          <w:sz w:val="28"/>
          <w:szCs w:val="28"/>
        </w:rPr>
      </w:pPr>
      <w:r w:rsidRPr="00C72258">
        <w:rPr>
          <w:sz w:val="28"/>
          <w:szCs w:val="28"/>
        </w:rPr>
        <w:t>Виділяють наступні методи розподілу транспортних витрат:</w:t>
      </w:r>
    </w:p>
    <w:p w:rsidR="006E27B0" w:rsidRPr="00C72258" w:rsidRDefault="006E27B0" w:rsidP="00C72258">
      <w:pPr>
        <w:spacing w:line="360" w:lineRule="auto"/>
        <w:ind w:firstLine="709"/>
        <w:jc w:val="both"/>
        <w:rPr>
          <w:sz w:val="28"/>
          <w:szCs w:val="28"/>
        </w:rPr>
      </w:pPr>
      <w:r w:rsidRPr="00C72258">
        <w:rPr>
          <w:noProof/>
          <w:sz w:val="28"/>
          <w:szCs w:val="28"/>
        </w:rPr>
        <w:t>1)</w:t>
      </w:r>
      <w:r w:rsidRPr="00C72258">
        <w:rPr>
          <w:sz w:val="28"/>
          <w:szCs w:val="28"/>
        </w:rPr>
        <w:t xml:space="preserve"> метод прямого розподілу.</w:t>
      </w:r>
    </w:p>
    <w:p w:rsidR="006E27B0" w:rsidRPr="00C72258" w:rsidRDefault="006E27B0" w:rsidP="00C72258">
      <w:pPr>
        <w:spacing w:line="360" w:lineRule="auto"/>
        <w:ind w:firstLine="709"/>
        <w:jc w:val="both"/>
        <w:rPr>
          <w:sz w:val="28"/>
          <w:szCs w:val="28"/>
        </w:rPr>
      </w:pPr>
      <w:r w:rsidRPr="00C72258">
        <w:rPr>
          <w:noProof/>
          <w:sz w:val="28"/>
          <w:szCs w:val="28"/>
        </w:rPr>
        <w:t>2)</w:t>
      </w:r>
      <w:r w:rsidRPr="00C72258">
        <w:rPr>
          <w:sz w:val="28"/>
          <w:szCs w:val="28"/>
        </w:rPr>
        <w:t xml:space="preserve"> метод розподілу за середнім відсотком.</w:t>
      </w:r>
    </w:p>
    <w:p w:rsidR="006E27B0" w:rsidRPr="00C72258" w:rsidRDefault="006E27B0" w:rsidP="00C72258">
      <w:pPr>
        <w:spacing w:line="360" w:lineRule="auto"/>
        <w:ind w:firstLine="709"/>
        <w:jc w:val="both"/>
        <w:rPr>
          <w:sz w:val="28"/>
          <w:szCs w:val="28"/>
        </w:rPr>
      </w:pPr>
      <w:r w:rsidRPr="00C72258">
        <w:rPr>
          <w:sz w:val="28"/>
          <w:szCs w:val="28"/>
        </w:rPr>
        <w:t>Суть прямого методу розподілу транспортних витрат виходить із самої назви</w:t>
      </w:r>
      <w:r w:rsidRPr="00C72258">
        <w:rPr>
          <w:noProof/>
          <w:sz w:val="28"/>
          <w:szCs w:val="28"/>
        </w:rPr>
        <w:t xml:space="preserve"> і полягає у</w:t>
      </w:r>
      <w:r w:rsidRPr="00C72258">
        <w:rPr>
          <w:sz w:val="28"/>
          <w:szCs w:val="28"/>
        </w:rPr>
        <w:t xml:space="preserve"> прямому розподілі цих витрат між одиницями придбаного товару у вартісному або кількісному, або у ваговому співвідношенні.</w:t>
      </w:r>
    </w:p>
    <w:p w:rsidR="006E27B0" w:rsidRPr="00C72258" w:rsidRDefault="006E27B0" w:rsidP="00C72258">
      <w:pPr>
        <w:spacing w:line="360" w:lineRule="auto"/>
        <w:ind w:firstLine="709"/>
        <w:jc w:val="both"/>
        <w:rPr>
          <w:sz w:val="28"/>
          <w:szCs w:val="28"/>
        </w:rPr>
      </w:pPr>
      <w:r w:rsidRPr="00C72258">
        <w:rPr>
          <w:sz w:val="28"/>
          <w:szCs w:val="28"/>
        </w:rPr>
        <w:t>Метод розподілу транспортних витрат за середнім відсотком передбачає визначення відсоткового співвідношення всіх транспортних витрат звітного періоду до всієї вартості товарів, що були здійснені в такому звітному періоді. Таке списання транспортних витрат є своєрідним коригуванням собівартості проданих товарів.</w:t>
      </w:r>
    </w:p>
    <w:p w:rsidR="006E27B0" w:rsidRPr="00C72258" w:rsidRDefault="006E27B0" w:rsidP="00C72258">
      <w:pPr>
        <w:spacing w:line="360" w:lineRule="auto"/>
        <w:ind w:firstLine="709"/>
        <w:jc w:val="both"/>
        <w:rPr>
          <w:sz w:val="28"/>
          <w:szCs w:val="28"/>
        </w:rPr>
      </w:pPr>
      <w:r w:rsidRPr="00C72258">
        <w:rPr>
          <w:sz w:val="28"/>
          <w:szCs w:val="28"/>
        </w:rPr>
        <w:t>Слід зазначити, що застосування методу середнього відсотку не передбачає розподілу транспортних витрат безпосередньо при одержанні товару, як це здійснюється при застосуванні методу прямого розподілу. Протягом звітного періоду транспортні витрати накопичуються окремо на відповідних субрахунках. Розрахунок суми транспортних витрат, що підлягають списанню у складі собівартості проданих товарів, здійснюється за підсумками звітного періоду.</w:t>
      </w:r>
    </w:p>
    <w:p w:rsidR="006E27B0" w:rsidRPr="00C72258" w:rsidRDefault="006E27B0" w:rsidP="00C72258">
      <w:pPr>
        <w:spacing w:line="360" w:lineRule="auto"/>
        <w:ind w:firstLine="709"/>
        <w:jc w:val="both"/>
        <w:rPr>
          <w:sz w:val="28"/>
          <w:szCs w:val="28"/>
        </w:rPr>
      </w:pPr>
      <w:r w:rsidRPr="00C72258">
        <w:rPr>
          <w:sz w:val="28"/>
          <w:szCs w:val="28"/>
        </w:rPr>
        <w:t>Співвідношенням усіх транспортних витрат звітного періоду і вартості усіх товарів, що були придбані на підприємстві у звітному періоду, визначається середній відсоток транспортних витрат</w:t>
      </w:r>
      <w:r w:rsidRPr="00C72258">
        <w:rPr>
          <w:noProof/>
          <w:sz w:val="28"/>
          <w:szCs w:val="28"/>
        </w:rPr>
        <w:t xml:space="preserve"> (%</w:t>
      </w:r>
      <w:r w:rsidRPr="00C72258">
        <w:rPr>
          <w:sz w:val="28"/>
          <w:szCs w:val="28"/>
        </w:rPr>
        <w:t xml:space="preserve"> ТЗВ):</w:t>
      </w:r>
    </w:p>
    <w:p w:rsidR="00C72258" w:rsidRDefault="00C72258" w:rsidP="00C72258">
      <w:pPr>
        <w:spacing w:line="360" w:lineRule="auto"/>
        <w:ind w:firstLine="709"/>
        <w:jc w:val="both"/>
        <w:rPr>
          <w:i/>
          <w:sz w:val="28"/>
          <w:szCs w:val="28"/>
          <w:lang w:val="en-US"/>
        </w:rPr>
      </w:pPr>
    </w:p>
    <w:p w:rsidR="006E27B0" w:rsidRPr="00C72258" w:rsidRDefault="006E27B0" w:rsidP="00C72258">
      <w:pPr>
        <w:spacing w:line="360" w:lineRule="auto"/>
        <w:ind w:firstLine="709"/>
        <w:jc w:val="both"/>
        <w:rPr>
          <w:i/>
          <w:sz w:val="28"/>
          <w:szCs w:val="28"/>
        </w:rPr>
      </w:pPr>
      <w:r w:rsidRPr="00C72258">
        <w:rPr>
          <w:i/>
          <w:sz w:val="28"/>
          <w:szCs w:val="28"/>
        </w:rPr>
        <w:t xml:space="preserve">% ТЗВ = </w:t>
      </w:r>
      <w:r w:rsidRPr="00C72258">
        <w:rPr>
          <w:i/>
          <w:sz w:val="28"/>
          <w:szCs w:val="28"/>
        </w:rPr>
        <w:sym w:font="Symbol" w:char="F05B"/>
      </w:r>
      <w:r w:rsidRPr="00C72258">
        <w:rPr>
          <w:i/>
          <w:sz w:val="28"/>
          <w:szCs w:val="28"/>
        </w:rPr>
        <w:t xml:space="preserve"> (Сальдо по рах.28/ТЗВ + Дебетовий оборот по рах.28/ТЗВ) </w:t>
      </w:r>
      <w:r w:rsidRPr="00C72258">
        <w:rPr>
          <w:b/>
          <w:i/>
          <w:sz w:val="28"/>
          <w:szCs w:val="28"/>
        </w:rPr>
        <w:t>/</w:t>
      </w:r>
      <w:r w:rsidRPr="00C72258">
        <w:rPr>
          <w:i/>
          <w:sz w:val="28"/>
          <w:szCs w:val="28"/>
        </w:rPr>
        <w:t xml:space="preserve"> (Сальдо по рах28 + Дебетовий оборот по рах.28)</w:t>
      </w:r>
      <w:r w:rsidRPr="00C72258">
        <w:rPr>
          <w:i/>
          <w:sz w:val="28"/>
          <w:szCs w:val="28"/>
        </w:rPr>
        <w:sym w:font="Symbol" w:char="F05D"/>
      </w:r>
      <w:r w:rsidRPr="00C72258">
        <w:rPr>
          <w:i/>
          <w:sz w:val="28"/>
          <w:szCs w:val="28"/>
        </w:rPr>
        <w:t xml:space="preserve"> х 100 %.</w:t>
      </w:r>
    </w:p>
    <w:p w:rsidR="00C72258" w:rsidRDefault="00C72258" w:rsidP="00C72258">
      <w:pPr>
        <w:spacing w:line="360" w:lineRule="auto"/>
        <w:ind w:firstLine="709"/>
        <w:jc w:val="both"/>
        <w:rPr>
          <w:sz w:val="28"/>
          <w:szCs w:val="28"/>
          <w:lang w:val="en-US"/>
        </w:rPr>
      </w:pPr>
    </w:p>
    <w:p w:rsidR="006E27B0" w:rsidRPr="00C72258" w:rsidRDefault="006E27B0" w:rsidP="00C72258">
      <w:pPr>
        <w:spacing w:line="360" w:lineRule="auto"/>
        <w:ind w:firstLine="709"/>
        <w:jc w:val="both"/>
        <w:rPr>
          <w:sz w:val="28"/>
          <w:szCs w:val="28"/>
        </w:rPr>
      </w:pPr>
      <w:r w:rsidRPr="00C72258">
        <w:rPr>
          <w:sz w:val="28"/>
          <w:szCs w:val="28"/>
        </w:rPr>
        <w:t>Визначивши величину середнього відсотка транспортних витрат, можна знайти суму транспортних витрат, які відносяться до складу первісної вартості проданих товарів:</w:t>
      </w:r>
    </w:p>
    <w:p w:rsidR="00C72258" w:rsidRDefault="00C72258" w:rsidP="00C72258">
      <w:pPr>
        <w:pStyle w:val="31"/>
        <w:ind w:firstLine="709"/>
        <w:rPr>
          <w:szCs w:val="28"/>
          <w:lang w:val="en-US"/>
        </w:rPr>
      </w:pPr>
    </w:p>
    <w:p w:rsidR="006E27B0" w:rsidRPr="00C72258" w:rsidRDefault="006E27B0" w:rsidP="00C72258">
      <w:pPr>
        <w:pStyle w:val="31"/>
        <w:ind w:firstLine="709"/>
        <w:rPr>
          <w:szCs w:val="28"/>
        </w:rPr>
      </w:pPr>
      <w:r w:rsidRPr="00C72258">
        <w:rPr>
          <w:szCs w:val="28"/>
        </w:rPr>
        <w:t>Кредитовий оборот по рах.28/ТЗВ = Кредитовий оборот по рах.281 х ТЗВ х 100 %.</w:t>
      </w:r>
    </w:p>
    <w:p w:rsidR="006E27B0" w:rsidRPr="00C72258" w:rsidRDefault="006E27B0" w:rsidP="00C72258">
      <w:pPr>
        <w:spacing w:line="360" w:lineRule="auto"/>
        <w:ind w:firstLine="709"/>
        <w:jc w:val="both"/>
        <w:rPr>
          <w:sz w:val="28"/>
          <w:szCs w:val="28"/>
        </w:rPr>
      </w:pPr>
      <w:r w:rsidRPr="00C72258">
        <w:rPr>
          <w:sz w:val="28"/>
          <w:szCs w:val="28"/>
        </w:rPr>
        <w:t>Потім визначається сума транспортних витрат, що припадають на залишок товарів.</w:t>
      </w:r>
    </w:p>
    <w:p w:rsidR="006E27B0" w:rsidRPr="00C72258" w:rsidRDefault="006E27B0" w:rsidP="00C72258">
      <w:pPr>
        <w:spacing w:line="360" w:lineRule="auto"/>
        <w:ind w:firstLine="709"/>
        <w:jc w:val="both"/>
        <w:rPr>
          <w:sz w:val="28"/>
          <w:szCs w:val="28"/>
        </w:rPr>
      </w:pPr>
      <w:r w:rsidRPr="00C72258">
        <w:rPr>
          <w:sz w:val="28"/>
          <w:szCs w:val="28"/>
        </w:rPr>
        <w:t>Для підприємств роздрібної торгівлі розрахунок транспортних витрат, які відносяться до первісної вартості товарів, здійснюються із застосуванням купівельної вартості товарів, тобто без урахування суми торгової націнки.</w:t>
      </w:r>
    </w:p>
    <w:p w:rsidR="006E27B0" w:rsidRPr="00C72258" w:rsidRDefault="006E27B0" w:rsidP="00C72258">
      <w:pPr>
        <w:spacing w:line="360" w:lineRule="auto"/>
        <w:ind w:firstLine="709"/>
        <w:jc w:val="both"/>
        <w:rPr>
          <w:sz w:val="28"/>
          <w:szCs w:val="28"/>
        </w:rPr>
      </w:pPr>
      <w:r w:rsidRPr="00C72258">
        <w:rPr>
          <w:sz w:val="28"/>
          <w:szCs w:val="28"/>
        </w:rPr>
        <w:t>Якщо товар було доставлено власними силами, то всі витрати, понесені у зв'язку з такою доставкою, повинні бути відображені у складі первісної вартості придбаних товарів.</w:t>
      </w:r>
    </w:p>
    <w:p w:rsidR="006E27B0" w:rsidRPr="00C72258" w:rsidRDefault="006E27B0" w:rsidP="00C72258">
      <w:pPr>
        <w:spacing w:line="360" w:lineRule="auto"/>
        <w:ind w:firstLine="709"/>
        <w:jc w:val="both"/>
        <w:rPr>
          <w:sz w:val="28"/>
          <w:szCs w:val="28"/>
        </w:rPr>
      </w:pPr>
      <w:r w:rsidRPr="00C72258">
        <w:rPr>
          <w:sz w:val="28"/>
          <w:szCs w:val="28"/>
        </w:rPr>
        <w:t>При безоплатному одержанні товарів усі витрати, пов'язані з доставкою товарів, включаються до витрат діяльності.</w:t>
      </w:r>
    </w:p>
    <w:p w:rsidR="006E27B0" w:rsidRPr="00C72258" w:rsidRDefault="006E27B0" w:rsidP="00C72258">
      <w:pPr>
        <w:spacing w:line="360" w:lineRule="auto"/>
        <w:ind w:firstLine="709"/>
        <w:jc w:val="both"/>
        <w:rPr>
          <w:sz w:val="28"/>
          <w:szCs w:val="28"/>
        </w:rPr>
      </w:pPr>
      <w:r w:rsidRPr="00C72258">
        <w:rPr>
          <w:sz w:val="28"/>
          <w:szCs w:val="28"/>
        </w:rPr>
        <w:t>Приватне підприємство для доставки конкретної партії товару від іншого постачальника оплачує транспортні послуги сторонній організації. Транспортні витрати включаються до собівартості товару та обліковуються на рахунку</w:t>
      </w:r>
      <w:r w:rsidRPr="00C72258">
        <w:rPr>
          <w:noProof/>
          <w:sz w:val="28"/>
          <w:szCs w:val="28"/>
        </w:rPr>
        <w:t xml:space="preserve"> 281</w:t>
      </w:r>
      <w:r w:rsidRPr="00C72258">
        <w:rPr>
          <w:sz w:val="28"/>
          <w:szCs w:val="28"/>
        </w:rPr>
        <w:t xml:space="preserve"> "Товари на складі". В міру реалізації товару витрати відносяться на собівартість реалізованих товарів з відображенням на результатах фінансової діяльності, а залишки товарів обліковуються за ціною придбання з включенням транспортних витрат.</w:t>
      </w:r>
    </w:p>
    <w:p w:rsidR="006E27B0" w:rsidRPr="00C72258" w:rsidRDefault="006E27B0" w:rsidP="00C72258">
      <w:pPr>
        <w:spacing w:line="360" w:lineRule="auto"/>
        <w:ind w:firstLine="709"/>
        <w:jc w:val="both"/>
        <w:rPr>
          <w:sz w:val="28"/>
          <w:szCs w:val="28"/>
        </w:rPr>
      </w:pPr>
      <w:r w:rsidRPr="00C72258">
        <w:rPr>
          <w:sz w:val="28"/>
          <w:szCs w:val="28"/>
        </w:rPr>
        <w:t>У відповідності до П(С)БО</w:t>
      </w:r>
      <w:r w:rsidRPr="00C72258">
        <w:rPr>
          <w:noProof/>
          <w:sz w:val="28"/>
          <w:szCs w:val="28"/>
        </w:rPr>
        <w:t xml:space="preserve"> 9</w:t>
      </w:r>
      <w:r w:rsidRPr="00C72258">
        <w:rPr>
          <w:sz w:val="28"/>
          <w:szCs w:val="28"/>
        </w:rPr>
        <w:t xml:space="preserve"> "Запаси", придбані запаси зараховуються на баланс підприємства за первісною вартістю. Первісна вартість товарів, придбаних за плату, є собівартістю товарів, в яку включено фактичні транспортні та інші витрати, пов'язані з придбанням товарів. Цей метод включення фактичних транспортних витрат до ціни конкретного товару звільняє від необхідності ведення розрахунку транспортних витрат на реалізовані товари за місяць та на залишок товарів на початок наступного місяця. На практиці бувають випадки, коли надходження в бухгалтерію підтверджуючих документів на різні послуги, що входять до собівартості товарів, часто не співпадає в часі.</w:t>
      </w:r>
    </w:p>
    <w:p w:rsidR="006E27B0" w:rsidRPr="00C72258" w:rsidRDefault="00C72258" w:rsidP="00C72258">
      <w:pPr>
        <w:spacing w:line="360" w:lineRule="auto"/>
        <w:ind w:firstLine="709"/>
        <w:jc w:val="center"/>
        <w:rPr>
          <w:b/>
          <w:bCs/>
          <w:sz w:val="28"/>
          <w:szCs w:val="28"/>
        </w:rPr>
      </w:pPr>
      <w:r>
        <w:rPr>
          <w:sz w:val="28"/>
          <w:szCs w:val="28"/>
        </w:rPr>
        <w:br w:type="page"/>
      </w:r>
      <w:r w:rsidR="006E27B0" w:rsidRPr="00C72258">
        <w:rPr>
          <w:b/>
          <w:bCs/>
          <w:sz w:val="28"/>
          <w:szCs w:val="28"/>
        </w:rPr>
        <w:t>1.3 Порядок проведення аудиту товарів</w:t>
      </w:r>
    </w:p>
    <w:p w:rsidR="006E27B0" w:rsidRPr="00C72258" w:rsidRDefault="006E27B0" w:rsidP="00C72258">
      <w:pPr>
        <w:pStyle w:val="a3"/>
        <w:rPr>
          <w:szCs w:val="28"/>
        </w:rPr>
      </w:pPr>
    </w:p>
    <w:p w:rsidR="006E27B0" w:rsidRPr="00C72258" w:rsidRDefault="006E27B0" w:rsidP="00C72258">
      <w:pPr>
        <w:pStyle w:val="21"/>
        <w:ind w:firstLine="709"/>
        <w:rPr>
          <w:szCs w:val="28"/>
        </w:rPr>
      </w:pPr>
      <w:r w:rsidRPr="00C72258">
        <w:rPr>
          <w:szCs w:val="28"/>
        </w:rPr>
        <w:t>Основою господарської діяльності підприємств є матеріальні цінності. Аудит доцільно розпочинати з інвентаризації та перевірки виконання угод постачальників і покупців. Важливе значення має правильний вибір об’єктів інвентаризації. Вивчають організацію укладання договорів про матеріальну відповідальність, стан складського господарства, розміщення товарно-матеріальних цінностей, дотримання правил зберігання їх та охорону. При інвентаризації перевіряють також ваговимірювальні прилади з метою встановлення строків клеймування їх та перевірки відповідними спеціалістами.</w:t>
      </w:r>
    </w:p>
    <w:p w:rsidR="006E27B0" w:rsidRPr="00C72258" w:rsidRDefault="006E27B0" w:rsidP="00C72258">
      <w:pPr>
        <w:spacing w:line="360" w:lineRule="auto"/>
        <w:ind w:firstLine="709"/>
        <w:jc w:val="both"/>
        <w:rPr>
          <w:sz w:val="28"/>
          <w:szCs w:val="28"/>
        </w:rPr>
      </w:pPr>
      <w:r w:rsidRPr="00C72258">
        <w:rPr>
          <w:sz w:val="28"/>
          <w:szCs w:val="28"/>
        </w:rPr>
        <w:t>Слід визначити наявність у клієнтів нормативних актів, норм витрачання сировини і матеріалів на виробництво, товарно-транспортних накладних, рахунків та інших первинних документів на перевезення матеріальних цінностей, оприбуткування і витрачання їх тощо.</w:t>
      </w:r>
    </w:p>
    <w:p w:rsidR="006E27B0" w:rsidRPr="00C72258" w:rsidRDefault="006E27B0" w:rsidP="00C72258">
      <w:pPr>
        <w:spacing w:line="360" w:lineRule="auto"/>
        <w:ind w:firstLine="709"/>
        <w:jc w:val="both"/>
        <w:rPr>
          <w:sz w:val="28"/>
          <w:szCs w:val="28"/>
        </w:rPr>
      </w:pPr>
      <w:r w:rsidRPr="00C72258">
        <w:rPr>
          <w:sz w:val="28"/>
          <w:szCs w:val="28"/>
        </w:rPr>
        <w:t xml:space="preserve">Важливо правильно визначити об’єкти аудиту. Це - приймання цінностей за кількістю і якістю, зберігання, брак і псування їх, норми витрачання на виробництво, малоцінні та швидкозношувані предмети, бухгалтерський облік, звітність, первинні документи тощо. </w:t>
      </w:r>
    </w:p>
    <w:p w:rsidR="006E27B0" w:rsidRPr="00C72258" w:rsidRDefault="006E27B0" w:rsidP="00C72258">
      <w:pPr>
        <w:spacing w:line="360" w:lineRule="auto"/>
        <w:ind w:firstLine="709"/>
        <w:jc w:val="both"/>
        <w:rPr>
          <w:sz w:val="28"/>
          <w:szCs w:val="28"/>
        </w:rPr>
      </w:pPr>
      <w:r w:rsidRPr="00C72258">
        <w:rPr>
          <w:sz w:val="28"/>
          <w:szCs w:val="28"/>
        </w:rPr>
        <w:t>При аудиті матеріальних цінностей застосовують способи і прийоми вивчення первинних документів, які забезпечують максимальний ефект і дають можливість зробити обґрунтовані висновки.</w:t>
      </w:r>
    </w:p>
    <w:p w:rsidR="006E27B0" w:rsidRPr="00C72258" w:rsidRDefault="006E27B0" w:rsidP="00C72258">
      <w:pPr>
        <w:spacing w:line="360" w:lineRule="auto"/>
        <w:ind w:firstLine="709"/>
        <w:jc w:val="both"/>
        <w:rPr>
          <w:sz w:val="28"/>
          <w:szCs w:val="28"/>
        </w:rPr>
      </w:pPr>
      <w:r w:rsidRPr="00C72258">
        <w:rPr>
          <w:sz w:val="28"/>
          <w:szCs w:val="28"/>
        </w:rPr>
        <w:t xml:space="preserve">Прийоми і способи перевірки бухгалтерських даних поділяють на загальні та часткові, які тісно взаємопов’язані. </w:t>
      </w:r>
    </w:p>
    <w:p w:rsidR="006E27B0" w:rsidRPr="00C72258" w:rsidRDefault="006E27B0" w:rsidP="00C72258">
      <w:pPr>
        <w:spacing w:line="360" w:lineRule="auto"/>
        <w:ind w:firstLine="709"/>
        <w:jc w:val="both"/>
        <w:rPr>
          <w:sz w:val="28"/>
          <w:szCs w:val="28"/>
        </w:rPr>
      </w:pPr>
      <w:r w:rsidRPr="00C72258">
        <w:rPr>
          <w:sz w:val="28"/>
          <w:szCs w:val="28"/>
        </w:rPr>
        <w:t>Контрольні порівняння фактичних залишків товарів з даними наступної інвентаризації, надходженням та документальним витрачанням їх доцільно використовувати тоді, коли аудитор має відомості про такі порушення:</w:t>
      </w:r>
    </w:p>
    <w:p w:rsidR="006E27B0" w:rsidRPr="00C72258" w:rsidRDefault="006E27B0" w:rsidP="00C72258">
      <w:pPr>
        <w:spacing w:line="360" w:lineRule="auto"/>
        <w:ind w:firstLine="709"/>
        <w:jc w:val="both"/>
        <w:rPr>
          <w:sz w:val="28"/>
          <w:szCs w:val="28"/>
        </w:rPr>
      </w:pPr>
      <w:r w:rsidRPr="00C72258">
        <w:rPr>
          <w:sz w:val="28"/>
          <w:szCs w:val="28"/>
        </w:rPr>
        <w:t>- дописування товарно-матеріальних цінностей в інвентаризаційних описах з метою приховування нестач до початку проведення інвентаризацій;</w:t>
      </w:r>
    </w:p>
    <w:p w:rsidR="006E27B0" w:rsidRPr="00C72258" w:rsidRDefault="006E27B0" w:rsidP="00C72258">
      <w:pPr>
        <w:spacing w:line="360" w:lineRule="auto"/>
        <w:ind w:firstLine="709"/>
        <w:jc w:val="both"/>
        <w:rPr>
          <w:sz w:val="28"/>
          <w:szCs w:val="28"/>
        </w:rPr>
      </w:pPr>
      <w:r w:rsidRPr="00C72258">
        <w:rPr>
          <w:sz w:val="28"/>
          <w:szCs w:val="28"/>
        </w:rPr>
        <w:t>- вказівки про зниження порівняно з фактичним залишку певного товару в інвентаризаційному опису на початок звітного періоду для вуалювання надлишків;</w:t>
      </w:r>
    </w:p>
    <w:p w:rsidR="006E27B0" w:rsidRPr="00C72258" w:rsidRDefault="006E27B0" w:rsidP="00C72258">
      <w:pPr>
        <w:spacing w:line="360" w:lineRule="auto"/>
        <w:ind w:firstLine="709"/>
        <w:jc w:val="both"/>
        <w:rPr>
          <w:sz w:val="28"/>
          <w:szCs w:val="28"/>
        </w:rPr>
      </w:pPr>
      <w:r w:rsidRPr="00C72258">
        <w:rPr>
          <w:sz w:val="28"/>
          <w:szCs w:val="28"/>
        </w:rPr>
        <w:t>- реалізацію так званих інших товарів, не відображених у прибуткових документах;</w:t>
      </w:r>
    </w:p>
    <w:p w:rsidR="006E27B0" w:rsidRPr="00C72258" w:rsidRDefault="006E27B0" w:rsidP="00C72258">
      <w:pPr>
        <w:spacing w:line="360" w:lineRule="auto"/>
        <w:ind w:firstLine="709"/>
        <w:jc w:val="both"/>
        <w:rPr>
          <w:sz w:val="28"/>
          <w:szCs w:val="28"/>
        </w:rPr>
      </w:pPr>
      <w:r w:rsidRPr="00C72258">
        <w:rPr>
          <w:sz w:val="28"/>
          <w:szCs w:val="28"/>
        </w:rPr>
        <w:t>- навмисне завищення цін на товари, які відпускались за документами на інші цілі.</w:t>
      </w:r>
    </w:p>
    <w:p w:rsidR="006E27B0" w:rsidRPr="00C72258" w:rsidRDefault="006E27B0" w:rsidP="00C72258">
      <w:pPr>
        <w:spacing w:line="360" w:lineRule="auto"/>
        <w:ind w:firstLine="709"/>
        <w:jc w:val="both"/>
        <w:rPr>
          <w:sz w:val="28"/>
          <w:szCs w:val="28"/>
        </w:rPr>
      </w:pPr>
      <w:r w:rsidRPr="00C72258">
        <w:rPr>
          <w:sz w:val="28"/>
          <w:szCs w:val="28"/>
        </w:rPr>
        <w:t>Контрольні порівняння здійснюється таким чином: до залишку товару відповідного найменування, зазначеного в інвентаризаційному опису, що складений до початку облікового періоду, додають кількість облікових одиниць цього товару, який надійшов протягом періоду, що перевіряється, і віднімають кількість його одиниць, зафіксованих у видаткових документах. Отримана величина показує максимально можливий залишок цього товару на кінець інвентаризаційного періоду. Дані про максимально можливу кількість товару порівнюють з фактично виявленими залишками за встановленою формою.</w:t>
      </w:r>
    </w:p>
    <w:p w:rsidR="006E27B0" w:rsidRPr="00C72258" w:rsidRDefault="006E27B0" w:rsidP="00C72258">
      <w:pPr>
        <w:spacing w:line="360" w:lineRule="auto"/>
        <w:ind w:firstLine="709"/>
        <w:jc w:val="both"/>
        <w:rPr>
          <w:sz w:val="28"/>
          <w:szCs w:val="28"/>
        </w:rPr>
      </w:pPr>
      <w:r w:rsidRPr="00C72258">
        <w:rPr>
          <w:sz w:val="28"/>
          <w:szCs w:val="28"/>
        </w:rPr>
        <w:t>Відомо, що в нормальних умовах фактична кількість товару не може перевищувати його максимально можливий залишок. Перевищення дає підстави для відповідних висновків про зловживання.</w:t>
      </w:r>
    </w:p>
    <w:p w:rsidR="006E27B0" w:rsidRPr="00C72258" w:rsidRDefault="006E27B0" w:rsidP="00C72258">
      <w:pPr>
        <w:spacing w:line="360" w:lineRule="auto"/>
        <w:ind w:firstLine="709"/>
        <w:jc w:val="both"/>
        <w:rPr>
          <w:sz w:val="28"/>
          <w:szCs w:val="28"/>
        </w:rPr>
      </w:pPr>
      <w:r w:rsidRPr="00C72258">
        <w:rPr>
          <w:sz w:val="28"/>
          <w:szCs w:val="28"/>
        </w:rPr>
        <w:t>Слід зазначити, що за прибутковими і видатковими документами кількісний облік матеріальних цінностей відновлюється повністю. Це дає змогу простежити рух кожного окремого товару. Відновлення кількісного обліку за суттю близьке до контрольного порівняння. Проте воно можливе лише тоді, коли всі видаткові операції підприємства документуються. Якщо ж вони не документуються або документуються частково, про відновлення кількісного обліку не може бути й мови. В таких випадках слід робити контрольні порівняння. За допомогою відновлення кількісного обліку завжди і повно встановлюють рух усіх матеріальних цінностей. Тому дані про реалізацію “сторонніх товарів” товарів, дописаних в описах залишків, у таких випадках є повними.</w:t>
      </w:r>
    </w:p>
    <w:p w:rsidR="006E27B0" w:rsidRPr="00C72258" w:rsidRDefault="006E27B0" w:rsidP="00C72258">
      <w:pPr>
        <w:spacing w:line="360" w:lineRule="auto"/>
        <w:ind w:firstLine="709"/>
        <w:jc w:val="both"/>
        <w:rPr>
          <w:sz w:val="28"/>
          <w:szCs w:val="28"/>
        </w:rPr>
      </w:pPr>
      <w:r w:rsidRPr="00C72258">
        <w:rPr>
          <w:sz w:val="28"/>
          <w:szCs w:val="28"/>
        </w:rPr>
        <w:t>Рух матеріальних цінностей і грошових засобів аналізують у тих випадках, коли є відомості про те, що у клієнта, в якого всі операції документуються, трапляються кражі та інші негативні явища, але при інвентаризації нестач або лишків не виявлено. Аналізуючи рух матеріальних цінностей і грошових засобів, можна викрити підробки в документах по операціях про витрачання товарів, зокрема необґрунтоване завищення цін.</w:t>
      </w:r>
    </w:p>
    <w:p w:rsidR="006E27B0" w:rsidRPr="00C72258" w:rsidRDefault="006E27B0" w:rsidP="00C72258">
      <w:pPr>
        <w:spacing w:line="360" w:lineRule="auto"/>
        <w:ind w:firstLine="709"/>
        <w:jc w:val="both"/>
        <w:rPr>
          <w:sz w:val="28"/>
          <w:szCs w:val="28"/>
        </w:rPr>
      </w:pPr>
      <w:r w:rsidRPr="00C72258">
        <w:rPr>
          <w:sz w:val="28"/>
          <w:szCs w:val="28"/>
        </w:rPr>
        <w:t>При аудиті наявності матеріальних цінностей, які за документами не надходили на підприємство доцільно складати таблицю їхнього руху по днях.</w:t>
      </w:r>
    </w:p>
    <w:p w:rsidR="006E27B0" w:rsidRPr="00C72258" w:rsidRDefault="006E27B0" w:rsidP="00C72258">
      <w:pPr>
        <w:spacing w:line="360" w:lineRule="auto"/>
        <w:ind w:firstLine="709"/>
        <w:jc w:val="both"/>
        <w:rPr>
          <w:sz w:val="28"/>
          <w:szCs w:val="28"/>
        </w:rPr>
      </w:pPr>
      <w:r w:rsidRPr="00C72258">
        <w:rPr>
          <w:sz w:val="28"/>
          <w:szCs w:val="28"/>
        </w:rPr>
        <w:t>Важливий спосіб бухгалтерської перевірки – порівняння даних прибутково-видаткових документів, що безпосередньо відображають рух матеріальних цінностей з даними інших документів, які фіксують ті самі операції, але в інших аспектах. Його застосовують тоді, коли є підозра, що при здійсненні деяких господарських операцій були допущені порушення, а документально ці операції зафіксовано правильно. Досвід показує, що найчастіше крадіжки коштів і матеріальних цінностей вуалюють відповідними документами, які безпосередньо пов’язані з виплатою грошей, витрачанням матеріальних цінностей.</w:t>
      </w:r>
    </w:p>
    <w:p w:rsidR="006E27B0" w:rsidRPr="00C72258" w:rsidRDefault="006E27B0" w:rsidP="00C72258">
      <w:pPr>
        <w:spacing w:line="360" w:lineRule="auto"/>
        <w:ind w:firstLine="709"/>
        <w:jc w:val="both"/>
        <w:rPr>
          <w:sz w:val="28"/>
          <w:szCs w:val="28"/>
        </w:rPr>
      </w:pPr>
      <w:r w:rsidRPr="00C72258">
        <w:rPr>
          <w:sz w:val="28"/>
          <w:szCs w:val="28"/>
        </w:rPr>
        <w:t>Використовують також такі прийоми і способи, як порівняння документів, що безпосередньо відображають надходження і витрачання матеріальних цінностей, з даними документів, якими оформлені інші операції, зумовлені першою операцією; даних про переміщення матеріальних цінностей з даними про тару, в якій вони перевозились; дані бухгалтерського обліку з даними оперативного обліку, книги касира-операціоніста з даними касових чеків і контрольних стрічок касового апарату; перевірка фактичного виконання робіт в</w:t>
      </w:r>
      <w:r w:rsidR="00C72258">
        <w:rPr>
          <w:sz w:val="28"/>
          <w:szCs w:val="28"/>
        </w:rPr>
        <w:t xml:space="preserve"> </w:t>
      </w:r>
      <w:r w:rsidRPr="00C72258">
        <w:rPr>
          <w:sz w:val="28"/>
          <w:szCs w:val="28"/>
        </w:rPr>
        <w:t xml:space="preserve">натуральних показниках, оплачених за грошовими документами; перевірка об’єктивної можливості виконання операцій, відображених у документах. </w:t>
      </w:r>
    </w:p>
    <w:p w:rsidR="006E27B0" w:rsidRPr="00C72258" w:rsidRDefault="006E27B0" w:rsidP="00C72258">
      <w:pPr>
        <w:spacing w:line="360" w:lineRule="auto"/>
        <w:ind w:firstLine="709"/>
        <w:jc w:val="both"/>
        <w:rPr>
          <w:sz w:val="28"/>
          <w:szCs w:val="28"/>
        </w:rPr>
      </w:pPr>
      <w:r w:rsidRPr="00C72258">
        <w:rPr>
          <w:sz w:val="28"/>
          <w:szCs w:val="28"/>
        </w:rPr>
        <w:t>Безпосередній огляд бухгалтерських документів здійснюють</w:t>
      </w:r>
      <w:r w:rsidR="00C72258">
        <w:rPr>
          <w:sz w:val="28"/>
          <w:szCs w:val="28"/>
        </w:rPr>
        <w:t xml:space="preserve"> </w:t>
      </w:r>
      <w:r w:rsidRPr="00C72258">
        <w:rPr>
          <w:sz w:val="28"/>
          <w:szCs w:val="28"/>
        </w:rPr>
        <w:t xml:space="preserve">для перевірки правильності арифметичних підрахунків в них, правильного оформлення тощо. </w:t>
      </w:r>
    </w:p>
    <w:p w:rsidR="006E27B0" w:rsidRPr="00C72258" w:rsidRDefault="006E27B0" w:rsidP="00C72258">
      <w:pPr>
        <w:spacing w:line="360" w:lineRule="auto"/>
        <w:ind w:firstLine="709"/>
        <w:jc w:val="both"/>
        <w:rPr>
          <w:sz w:val="28"/>
          <w:szCs w:val="28"/>
        </w:rPr>
      </w:pPr>
      <w:r w:rsidRPr="00C72258">
        <w:rPr>
          <w:sz w:val="28"/>
          <w:szCs w:val="28"/>
        </w:rPr>
        <w:t>Порівнюються дані бухгалтерського обліку з даними оперативного обліку. Відомості оперативного обліку не можуть</w:t>
      </w:r>
      <w:r w:rsidR="00C72258">
        <w:rPr>
          <w:sz w:val="28"/>
          <w:szCs w:val="28"/>
        </w:rPr>
        <w:t xml:space="preserve"> </w:t>
      </w:r>
      <w:r w:rsidRPr="00C72258">
        <w:rPr>
          <w:sz w:val="28"/>
          <w:szCs w:val="28"/>
        </w:rPr>
        <w:t xml:space="preserve">бути підставою для облікових записів, тому аудитори їх не використовують. </w:t>
      </w:r>
    </w:p>
    <w:p w:rsidR="006E27B0" w:rsidRPr="00C72258" w:rsidRDefault="006E27B0" w:rsidP="00C72258">
      <w:pPr>
        <w:spacing w:line="360" w:lineRule="auto"/>
        <w:ind w:firstLine="709"/>
        <w:jc w:val="both"/>
        <w:rPr>
          <w:sz w:val="28"/>
          <w:szCs w:val="28"/>
        </w:rPr>
      </w:pPr>
    </w:p>
    <w:p w:rsidR="006E27B0" w:rsidRPr="00C72258" w:rsidRDefault="006E27B0" w:rsidP="00C72258">
      <w:pPr>
        <w:pStyle w:val="a3"/>
        <w:rPr>
          <w:szCs w:val="28"/>
        </w:rPr>
      </w:pPr>
      <w:r w:rsidRPr="00C72258">
        <w:rPr>
          <w:szCs w:val="28"/>
        </w:rPr>
        <w:t>Послідовність аудиту товарів розглянемо на схемі (рис.2).</w:t>
      </w:r>
    </w:p>
    <w:p w:rsidR="006E27B0" w:rsidRPr="00C72258" w:rsidRDefault="006E27B0" w:rsidP="00C72258">
      <w:pPr>
        <w:ind w:firstLine="709"/>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3"/>
      </w:tblGrid>
      <w:tr w:rsidR="006E27B0" w:rsidRPr="00C72258" w:rsidTr="00C72258">
        <w:trPr>
          <w:cantSplit/>
          <w:trHeight w:val="431"/>
          <w:jc w:val="center"/>
        </w:trPr>
        <w:tc>
          <w:tcPr>
            <w:tcW w:w="8173" w:type="dxa"/>
          </w:tcPr>
          <w:p w:rsidR="006E27B0" w:rsidRPr="00C72258" w:rsidRDefault="006E27B0" w:rsidP="00C72258">
            <w:pPr>
              <w:pStyle w:val="1"/>
              <w:spacing w:line="240" w:lineRule="auto"/>
              <w:ind w:firstLine="709"/>
              <w:rPr>
                <w:i/>
                <w:iCs/>
                <w:sz w:val="24"/>
                <w:szCs w:val="24"/>
              </w:rPr>
            </w:pPr>
            <w:r w:rsidRPr="00C72258">
              <w:rPr>
                <w:i/>
                <w:iCs/>
                <w:sz w:val="24"/>
                <w:szCs w:val="24"/>
              </w:rPr>
              <w:t>Інвентаризація товарів і тари</w:t>
            </w:r>
          </w:p>
        </w:tc>
      </w:tr>
    </w:tbl>
    <w:p w:rsidR="006E27B0" w:rsidRDefault="002B568C" w:rsidP="00C72258">
      <w:pPr>
        <w:ind w:firstLine="709"/>
        <w:jc w:val="both"/>
        <w:rPr>
          <w:sz w:val="20"/>
          <w:szCs w:val="20"/>
          <w:lang w:val="en-US"/>
        </w:rPr>
      </w:pPr>
      <w:r>
        <w:rPr>
          <w:noProof/>
          <w:lang w:val="ru-RU"/>
        </w:rPr>
        <w:pict>
          <v:line id="_x0000_s1036" style="position:absolute;left:0;text-align:left;z-index:251658752;mso-position-horizontal-relative:text;mso-position-vertical-relative:text" from="238.95pt,1.8pt" to="238.95pt,28.8pt">
            <v:stroke endarrow="block"/>
          </v:line>
        </w:pict>
      </w:r>
    </w:p>
    <w:p w:rsidR="00C72258" w:rsidRPr="00C72258" w:rsidRDefault="00C72258" w:rsidP="00C72258">
      <w:pPr>
        <w:ind w:firstLine="709"/>
        <w:jc w:val="both"/>
        <w:rPr>
          <w:sz w:val="20"/>
          <w:szCs w:val="20"/>
          <w:lang w:val="en-US"/>
        </w:rPr>
      </w:pPr>
    </w:p>
    <w:p w:rsidR="006E27B0" w:rsidRPr="00C72258" w:rsidRDefault="002B568C" w:rsidP="00C72258">
      <w:pPr>
        <w:ind w:firstLine="709"/>
        <w:jc w:val="both"/>
        <w:rPr>
          <w:sz w:val="20"/>
          <w:szCs w:val="20"/>
        </w:rPr>
      </w:pPr>
      <w:r>
        <w:rPr>
          <w:noProof/>
          <w:lang w:val="ru-RU"/>
        </w:rPr>
        <w:pict>
          <v:shapetype id="_x0000_t202" coordsize="21600,21600" o:spt="202" path="m,l,21600r21600,l21600,xe">
            <v:stroke joinstyle="miter"/>
            <v:path gradientshapeok="t" o:connecttype="rect"/>
          </v:shapetype>
          <v:shape id="_x0000_s1037" type="#_x0000_t202" style="position:absolute;left:0;text-align:left;margin-left:18.45pt;margin-top:5.8pt;width:435.15pt;height:36pt;z-index:251644416">
            <v:textbox style="mso-next-textbox:#_x0000_s1037">
              <w:txbxContent>
                <w:p w:rsidR="006E27B0" w:rsidRDefault="006E27B0">
                  <w:pPr>
                    <w:pStyle w:val="23"/>
                    <w:rPr>
                      <w:sz w:val="24"/>
                    </w:rPr>
                  </w:pPr>
                  <w:r>
                    <w:rPr>
                      <w:sz w:val="24"/>
                    </w:rPr>
                    <w:t>Аудит прибуткових і видаткових документів, показників реєстрації та рахунків постачальників</w:t>
                  </w:r>
                </w:p>
              </w:txbxContent>
            </v:textbox>
          </v:shape>
        </w:pict>
      </w:r>
    </w:p>
    <w:p w:rsidR="006E27B0" w:rsidRPr="00C72258" w:rsidRDefault="006E27B0" w:rsidP="00C72258">
      <w:pPr>
        <w:ind w:firstLine="709"/>
        <w:jc w:val="both"/>
        <w:rPr>
          <w:sz w:val="20"/>
          <w:szCs w:val="20"/>
        </w:rPr>
      </w:pPr>
    </w:p>
    <w:p w:rsidR="006E27B0" w:rsidRPr="00C72258" w:rsidRDefault="006E27B0" w:rsidP="00C72258">
      <w:pPr>
        <w:ind w:firstLine="709"/>
        <w:jc w:val="both"/>
        <w:rPr>
          <w:sz w:val="20"/>
          <w:szCs w:val="20"/>
        </w:rPr>
      </w:pPr>
    </w:p>
    <w:p w:rsidR="006E27B0" w:rsidRDefault="002B568C" w:rsidP="00C72258">
      <w:pPr>
        <w:ind w:firstLine="709"/>
        <w:jc w:val="both"/>
        <w:rPr>
          <w:sz w:val="20"/>
          <w:szCs w:val="20"/>
          <w:lang w:val="en-US"/>
        </w:rPr>
      </w:pPr>
      <w:r>
        <w:rPr>
          <w:noProof/>
          <w:lang w:val="ru-RU"/>
        </w:rPr>
        <w:pict>
          <v:line id="_x0000_s1038" style="position:absolute;left:0;text-align:left;z-index:251662848" from="108pt,7.3pt" to="108pt,34.3pt">
            <v:stroke endarrow="block"/>
          </v:line>
        </w:pict>
      </w:r>
      <w:r>
        <w:rPr>
          <w:noProof/>
          <w:lang w:val="ru-RU"/>
        </w:rPr>
        <w:pict>
          <v:line id="_x0000_s1039" style="position:absolute;left:0;text-align:left;z-index:251661824" from="295.95pt,7.3pt" to="295.95pt,34.3pt">
            <v:stroke endarrow="block"/>
          </v:line>
        </w:pict>
      </w:r>
    </w:p>
    <w:p w:rsidR="00C72258" w:rsidRDefault="00C72258" w:rsidP="00C72258">
      <w:pPr>
        <w:ind w:firstLine="709"/>
        <w:jc w:val="both"/>
        <w:rPr>
          <w:sz w:val="20"/>
          <w:szCs w:val="20"/>
          <w:lang w:val="en-US"/>
        </w:rPr>
      </w:pPr>
    </w:p>
    <w:p w:rsidR="00C72258" w:rsidRPr="00C72258" w:rsidRDefault="002B568C" w:rsidP="00C72258">
      <w:pPr>
        <w:ind w:firstLine="709"/>
        <w:jc w:val="both"/>
        <w:rPr>
          <w:sz w:val="20"/>
          <w:szCs w:val="20"/>
          <w:lang w:val="en-US"/>
        </w:rPr>
      </w:pPr>
      <w:r>
        <w:rPr>
          <w:noProof/>
          <w:lang w:val="ru-RU"/>
        </w:rPr>
        <w:pict>
          <v:shape id="_x0000_s1040" type="#_x0000_t202" style="position:absolute;left:0;text-align:left;margin-left:243pt;margin-top:11.3pt;width:210.6pt;height:51.5pt;z-index:251646464">
            <v:textbox style="mso-next-textbox:#_x0000_s1040">
              <w:txbxContent>
                <w:p w:rsidR="006E27B0" w:rsidRDefault="006E27B0">
                  <w:pPr>
                    <w:pStyle w:val="23"/>
                    <w:rPr>
                      <w:sz w:val="24"/>
                    </w:rPr>
                  </w:pPr>
                  <w:r>
                    <w:rPr>
                      <w:sz w:val="24"/>
                    </w:rPr>
                    <w:t>Взаємне звіряння видаткових документів з даними оплати рахунків покупців</w:t>
                  </w:r>
                </w:p>
                <w:p w:rsidR="006E27B0" w:rsidRDefault="006E27B0"/>
              </w:txbxContent>
            </v:textbox>
          </v:shape>
        </w:pict>
      </w:r>
      <w:r>
        <w:rPr>
          <w:noProof/>
          <w:lang w:val="ru-RU"/>
        </w:rPr>
        <w:pict>
          <v:shape id="_x0000_s1041" type="#_x0000_t202" style="position:absolute;left:0;text-align:left;margin-left:22.95pt;margin-top:11.3pt;width:3in;height:51.5pt;z-index:251645440">
            <v:textbox style="mso-next-textbox:#_x0000_s1041">
              <w:txbxContent>
                <w:p w:rsidR="006E27B0" w:rsidRDefault="006E27B0">
                  <w:pPr>
                    <w:pStyle w:val="23"/>
                    <w:rPr>
                      <w:sz w:val="24"/>
                    </w:rPr>
                  </w:pPr>
                  <w:r>
                    <w:rPr>
                      <w:sz w:val="24"/>
                    </w:rPr>
                    <w:t>Взаємне звіряння прибуткових документів з даними рахунків постачальників</w:t>
                  </w:r>
                </w:p>
              </w:txbxContent>
            </v:textbox>
          </v:shape>
        </w:pict>
      </w:r>
    </w:p>
    <w:p w:rsidR="006E27B0" w:rsidRPr="00C72258" w:rsidRDefault="006E27B0" w:rsidP="00C72258">
      <w:pPr>
        <w:ind w:firstLine="709"/>
        <w:jc w:val="both"/>
        <w:rPr>
          <w:sz w:val="20"/>
          <w:szCs w:val="20"/>
        </w:rPr>
      </w:pPr>
    </w:p>
    <w:p w:rsidR="006E27B0" w:rsidRPr="00C72258" w:rsidRDefault="006E27B0" w:rsidP="00C72258">
      <w:pPr>
        <w:ind w:firstLine="709"/>
        <w:jc w:val="both"/>
        <w:rPr>
          <w:sz w:val="20"/>
          <w:szCs w:val="20"/>
        </w:rPr>
      </w:pPr>
    </w:p>
    <w:p w:rsidR="006E27B0" w:rsidRPr="00C72258" w:rsidRDefault="006E27B0" w:rsidP="00C72258">
      <w:pPr>
        <w:ind w:firstLine="709"/>
        <w:jc w:val="both"/>
        <w:rPr>
          <w:sz w:val="20"/>
          <w:szCs w:val="20"/>
        </w:rPr>
      </w:pPr>
    </w:p>
    <w:p w:rsidR="006E27B0" w:rsidRPr="00C72258" w:rsidRDefault="006E27B0" w:rsidP="00C72258">
      <w:pPr>
        <w:ind w:firstLine="709"/>
        <w:jc w:val="both"/>
        <w:rPr>
          <w:sz w:val="20"/>
          <w:szCs w:val="20"/>
        </w:rPr>
      </w:pPr>
    </w:p>
    <w:p w:rsidR="006E27B0" w:rsidRDefault="002B568C" w:rsidP="00C72258">
      <w:pPr>
        <w:ind w:firstLine="709"/>
        <w:jc w:val="both"/>
        <w:rPr>
          <w:sz w:val="20"/>
          <w:szCs w:val="20"/>
          <w:lang w:val="en-US"/>
        </w:rPr>
      </w:pPr>
      <w:r>
        <w:rPr>
          <w:noProof/>
          <w:lang w:val="ru-RU"/>
        </w:rPr>
        <w:pict>
          <v:line id="_x0000_s1042" style="position:absolute;left:0;text-align:left;z-index:251656704" from="315pt,5.3pt" to="315pt,32.3pt">
            <v:stroke endarrow="block"/>
          </v:line>
        </w:pict>
      </w:r>
      <w:r>
        <w:rPr>
          <w:noProof/>
          <w:lang w:val="ru-RU"/>
        </w:rPr>
        <w:pict>
          <v:line id="_x0000_s1043" style="position:absolute;left:0;text-align:left;z-index:251657728" from="153pt,5.3pt" to="153pt,32.3pt">
            <v:stroke endarrow="block"/>
          </v:line>
        </w:pict>
      </w:r>
    </w:p>
    <w:p w:rsidR="00800531" w:rsidRPr="00800531" w:rsidRDefault="00800531" w:rsidP="00C72258">
      <w:pPr>
        <w:ind w:firstLine="709"/>
        <w:jc w:val="both"/>
        <w:rPr>
          <w:sz w:val="20"/>
          <w:szCs w:val="20"/>
          <w:lang w:val="en-US"/>
        </w:rPr>
      </w:pPr>
    </w:p>
    <w:p w:rsidR="006E27B0" w:rsidRPr="00C72258" w:rsidRDefault="002B568C" w:rsidP="00C72258">
      <w:pPr>
        <w:ind w:firstLine="709"/>
        <w:jc w:val="both"/>
        <w:rPr>
          <w:sz w:val="20"/>
          <w:szCs w:val="20"/>
        </w:rPr>
      </w:pPr>
      <w:r>
        <w:rPr>
          <w:noProof/>
          <w:lang w:val="ru-RU"/>
        </w:rPr>
        <w:pict>
          <v:rect id="_x0000_s1044" style="position:absolute;left:0;text-align:left;margin-left:36pt;margin-top:4.9pt;width:381.6pt;height:36pt;z-index:251647488">
            <v:textbox style="mso-next-textbox:#_x0000_s1044">
              <w:txbxContent>
                <w:p w:rsidR="006E27B0" w:rsidRDefault="006E27B0">
                  <w:pPr>
                    <w:jc w:val="center"/>
                  </w:pPr>
                  <w:r>
                    <w:t>Порівняння прибуткових і видаткових документів з даними натурального обліку оптових баз</w:t>
                  </w:r>
                </w:p>
              </w:txbxContent>
            </v:textbox>
          </v:rect>
        </w:pict>
      </w:r>
    </w:p>
    <w:p w:rsidR="006E27B0" w:rsidRPr="00C72258" w:rsidRDefault="006E27B0" w:rsidP="00C72258">
      <w:pPr>
        <w:ind w:firstLine="709"/>
        <w:jc w:val="both"/>
        <w:rPr>
          <w:sz w:val="20"/>
          <w:szCs w:val="20"/>
        </w:rPr>
      </w:pPr>
    </w:p>
    <w:p w:rsidR="006E27B0" w:rsidRPr="00C72258" w:rsidRDefault="002B568C" w:rsidP="00C72258">
      <w:pPr>
        <w:ind w:firstLine="709"/>
        <w:jc w:val="both"/>
        <w:rPr>
          <w:sz w:val="20"/>
          <w:szCs w:val="20"/>
        </w:rPr>
      </w:pPr>
      <w:r>
        <w:rPr>
          <w:noProof/>
          <w:lang w:val="ru-RU"/>
        </w:rPr>
        <w:pict>
          <v:line id="_x0000_s1045" style="position:absolute;left:0;text-align:left;z-index:251659776" from="225pt,8.7pt" to="225pt,35.7pt">
            <v:stroke endarrow="block"/>
          </v:line>
        </w:pict>
      </w:r>
    </w:p>
    <w:p w:rsidR="006E27B0" w:rsidRPr="00C72258" w:rsidRDefault="006E27B0" w:rsidP="00C72258">
      <w:pPr>
        <w:ind w:firstLine="709"/>
        <w:jc w:val="both"/>
        <w:rPr>
          <w:sz w:val="20"/>
          <w:szCs w:val="20"/>
        </w:rPr>
      </w:pPr>
    </w:p>
    <w:p w:rsidR="006E27B0" w:rsidRPr="00C72258" w:rsidRDefault="002B568C" w:rsidP="00C72258">
      <w:pPr>
        <w:ind w:firstLine="709"/>
        <w:jc w:val="both"/>
        <w:rPr>
          <w:sz w:val="20"/>
          <w:szCs w:val="20"/>
        </w:rPr>
      </w:pPr>
      <w:r>
        <w:rPr>
          <w:noProof/>
          <w:lang w:val="ru-RU"/>
        </w:rPr>
        <w:pict>
          <v:shape id="_x0000_s1046" type="#_x0000_t202" style="position:absolute;left:0;text-align:left;margin-left:36pt;margin-top:12.5pt;width:381.6pt;height:34.9pt;z-index:251648512">
            <v:textbox style="mso-next-textbox:#_x0000_s1046">
              <w:txbxContent>
                <w:p w:rsidR="006E27B0" w:rsidRDefault="006E27B0">
                  <w:pPr>
                    <w:jc w:val="center"/>
                  </w:pPr>
                  <w:r>
                    <w:t>Аудит змісту оборотних відомостей натурально - вартісного обліку і порівняння їх з даними обліку МВО</w:t>
                  </w:r>
                </w:p>
              </w:txbxContent>
            </v:textbox>
          </v:shape>
        </w:pict>
      </w:r>
    </w:p>
    <w:p w:rsidR="006E27B0" w:rsidRPr="00C72258" w:rsidRDefault="006E27B0" w:rsidP="00C72258">
      <w:pPr>
        <w:ind w:firstLine="709"/>
        <w:jc w:val="both"/>
        <w:rPr>
          <w:sz w:val="20"/>
          <w:szCs w:val="20"/>
        </w:rPr>
      </w:pPr>
    </w:p>
    <w:p w:rsidR="006E27B0" w:rsidRPr="00C72258" w:rsidRDefault="006E27B0" w:rsidP="00C72258">
      <w:pPr>
        <w:ind w:firstLine="709"/>
        <w:jc w:val="both"/>
        <w:rPr>
          <w:sz w:val="20"/>
          <w:szCs w:val="20"/>
        </w:rPr>
      </w:pPr>
    </w:p>
    <w:p w:rsidR="006E27B0" w:rsidRPr="00C72258" w:rsidRDefault="002B568C" w:rsidP="00C72258">
      <w:pPr>
        <w:ind w:firstLine="709"/>
        <w:jc w:val="both"/>
        <w:rPr>
          <w:sz w:val="20"/>
          <w:szCs w:val="20"/>
        </w:rPr>
      </w:pPr>
      <w:r>
        <w:rPr>
          <w:noProof/>
          <w:lang w:val="ru-RU"/>
        </w:rPr>
        <w:pict>
          <v:line id="_x0000_s1047" style="position:absolute;left:0;text-align:left;z-index:251660800" from="225pt,9.25pt" to="225pt,36.25pt">
            <v:stroke endarrow="block"/>
          </v:line>
        </w:pict>
      </w:r>
    </w:p>
    <w:p w:rsidR="006E27B0" w:rsidRPr="00C72258" w:rsidRDefault="006E27B0" w:rsidP="00C72258">
      <w:pPr>
        <w:ind w:firstLine="709"/>
        <w:jc w:val="both"/>
        <w:rPr>
          <w:sz w:val="20"/>
          <w:szCs w:val="20"/>
        </w:rPr>
      </w:pPr>
    </w:p>
    <w:p w:rsidR="006E27B0" w:rsidRPr="00C72258" w:rsidRDefault="006E27B0" w:rsidP="00C72258">
      <w:pPr>
        <w:ind w:firstLine="709"/>
        <w:jc w:val="both"/>
        <w:rPr>
          <w:sz w:val="20"/>
          <w:szCs w:val="20"/>
        </w:rPr>
      </w:pPr>
    </w:p>
    <w:p w:rsidR="006E27B0" w:rsidRPr="00C72258" w:rsidRDefault="002B568C" w:rsidP="00C72258">
      <w:pPr>
        <w:ind w:firstLine="709"/>
        <w:jc w:val="both"/>
        <w:rPr>
          <w:sz w:val="20"/>
          <w:szCs w:val="20"/>
        </w:rPr>
      </w:pPr>
      <w:r>
        <w:rPr>
          <w:noProof/>
          <w:lang w:val="ru-RU"/>
        </w:rPr>
        <w:pict>
          <v:shape id="_x0000_s1048" type="#_x0000_t202" style="position:absolute;left:0;text-align:left;margin-left:45pt;margin-top:1.75pt;width:367.2pt;height:36pt;z-index:251649536">
            <v:textbox style="mso-next-textbox:#_x0000_s1048">
              <w:txbxContent>
                <w:p w:rsidR="006E27B0" w:rsidRDefault="006E27B0">
                  <w:pPr>
                    <w:pStyle w:val="33"/>
                    <w:rPr>
                      <w:sz w:val="24"/>
                    </w:rPr>
                  </w:pPr>
                  <w:r>
                    <w:rPr>
                      <w:sz w:val="24"/>
                    </w:rPr>
                    <w:t>Аудит змісту звітів, бухгалтерських операцій, товарів і порівняння їх з даними первинної документації</w:t>
                  </w:r>
                </w:p>
              </w:txbxContent>
            </v:textbox>
          </v:shape>
        </w:pict>
      </w:r>
    </w:p>
    <w:p w:rsidR="00B15653" w:rsidRDefault="00B15653" w:rsidP="00C72258">
      <w:pPr>
        <w:pStyle w:val="33"/>
        <w:tabs>
          <w:tab w:val="left" w:pos="7880"/>
        </w:tabs>
        <w:ind w:firstLine="709"/>
        <w:jc w:val="both"/>
        <w:rPr>
          <w:sz w:val="20"/>
          <w:lang w:val="en-US"/>
        </w:rPr>
      </w:pPr>
    </w:p>
    <w:p w:rsidR="006E27B0" w:rsidRPr="00C72258" w:rsidRDefault="002B568C" w:rsidP="00C72258">
      <w:pPr>
        <w:pStyle w:val="33"/>
        <w:tabs>
          <w:tab w:val="left" w:pos="7880"/>
        </w:tabs>
        <w:ind w:firstLine="709"/>
        <w:jc w:val="both"/>
        <w:rPr>
          <w:sz w:val="20"/>
        </w:rPr>
      </w:pPr>
      <w:r>
        <w:rPr>
          <w:noProof/>
          <w:lang w:val="ru-RU"/>
        </w:rPr>
        <w:pict>
          <v:line id="_x0000_s1049" style="position:absolute;left:0;text-align:left;z-index:251666944" from="225pt,16.85pt" to="225pt,34.85pt"/>
        </w:pict>
      </w:r>
    </w:p>
    <w:p w:rsidR="006E27B0" w:rsidRPr="00C72258" w:rsidRDefault="006E27B0" w:rsidP="00C72258">
      <w:pPr>
        <w:pStyle w:val="33"/>
        <w:tabs>
          <w:tab w:val="left" w:pos="7880"/>
        </w:tabs>
        <w:ind w:firstLine="709"/>
        <w:jc w:val="both"/>
        <w:rPr>
          <w:sz w:val="20"/>
        </w:rPr>
      </w:pPr>
    </w:p>
    <w:p w:rsidR="006E27B0" w:rsidRDefault="002B568C" w:rsidP="00C72258">
      <w:pPr>
        <w:pStyle w:val="33"/>
        <w:tabs>
          <w:tab w:val="left" w:pos="7880"/>
        </w:tabs>
        <w:ind w:firstLine="709"/>
        <w:jc w:val="both"/>
        <w:rPr>
          <w:sz w:val="20"/>
          <w:lang w:val="en-US"/>
        </w:rPr>
      </w:pPr>
      <w:r>
        <w:rPr>
          <w:noProof/>
          <w:lang w:val="ru-RU"/>
        </w:rPr>
        <w:pict>
          <v:line id="_x0000_s1050" style="position:absolute;left:0;text-align:left;z-index:251664896" from="108pt,10.7pt" to="108pt,37.7pt">
            <v:stroke endarrow="block"/>
          </v:line>
        </w:pict>
      </w:r>
    </w:p>
    <w:p w:rsidR="00B15653" w:rsidRPr="00B15653" w:rsidRDefault="002B568C" w:rsidP="00C72258">
      <w:pPr>
        <w:pStyle w:val="33"/>
        <w:tabs>
          <w:tab w:val="left" w:pos="7880"/>
        </w:tabs>
        <w:ind w:firstLine="709"/>
        <w:jc w:val="both"/>
        <w:rPr>
          <w:sz w:val="20"/>
          <w:lang w:val="en-US"/>
        </w:rPr>
      </w:pPr>
      <w:r>
        <w:rPr>
          <w:noProof/>
          <w:lang w:val="ru-RU"/>
        </w:rPr>
        <w:pict>
          <v:line id="_x0000_s1051" style="position:absolute;left:0;text-align:left;z-index:251663872" from="351pt,.35pt" to="351pt,27.35pt">
            <v:stroke endarrow="block"/>
          </v:line>
        </w:pict>
      </w:r>
      <w:r>
        <w:rPr>
          <w:noProof/>
          <w:lang w:val="ru-RU"/>
        </w:rPr>
        <w:pict>
          <v:line id="_x0000_s1052" style="position:absolute;left:0;text-align:left;z-index:251665920" from="108pt,.35pt" to="351pt,.35pt"/>
        </w:pict>
      </w:r>
    </w:p>
    <w:p w:rsidR="006E27B0" w:rsidRPr="00C72258" w:rsidRDefault="006E27B0" w:rsidP="00C72258">
      <w:pPr>
        <w:pStyle w:val="33"/>
        <w:tabs>
          <w:tab w:val="left" w:pos="7880"/>
        </w:tabs>
        <w:ind w:firstLine="709"/>
        <w:jc w:val="both"/>
        <w:rPr>
          <w:sz w:val="20"/>
        </w:rPr>
      </w:pPr>
    </w:p>
    <w:p w:rsidR="006E27B0" w:rsidRPr="00C72258" w:rsidRDefault="002B568C" w:rsidP="00C72258">
      <w:pPr>
        <w:pStyle w:val="33"/>
        <w:tabs>
          <w:tab w:val="left" w:pos="7880"/>
        </w:tabs>
        <w:ind w:firstLine="709"/>
        <w:jc w:val="both"/>
        <w:rPr>
          <w:sz w:val="20"/>
        </w:rPr>
      </w:pPr>
      <w:r>
        <w:rPr>
          <w:noProof/>
          <w:lang w:val="ru-RU"/>
        </w:rPr>
        <w:pict>
          <v:shape id="_x0000_s1053" type="#_x0000_t202" style="position:absolute;left:0;text-align:left;margin-left:252pt;margin-top:3.2pt;width:201.6pt;height:80.85pt;z-index:251651584">
            <v:textbox style="mso-next-textbox:#_x0000_s1053">
              <w:txbxContent>
                <w:p w:rsidR="006E27B0" w:rsidRPr="00B15653" w:rsidRDefault="006E27B0">
                  <w:pPr>
                    <w:pStyle w:val="23"/>
                    <w:rPr>
                      <w:sz w:val="24"/>
                      <w:szCs w:val="24"/>
                    </w:rPr>
                  </w:pPr>
                  <w:r w:rsidRPr="00B15653">
                    <w:rPr>
                      <w:sz w:val="24"/>
                      <w:szCs w:val="24"/>
                    </w:rPr>
                    <w:t>Аналіз бухгалтерських  операцій за журналом – ордером до рахунку “Товари” і порівняння його даних із записами по К і Д  рахунку “Розрахунки з покупцями””</w:t>
                  </w:r>
                </w:p>
                <w:p w:rsidR="006E27B0" w:rsidRDefault="006E27B0"/>
              </w:txbxContent>
            </v:textbox>
          </v:shape>
        </w:pict>
      </w:r>
      <w:r>
        <w:rPr>
          <w:noProof/>
          <w:lang w:val="ru-RU"/>
        </w:rPr>
        <w:pict>
          <v:shape id="_x0000_s1054" type="#_x0000_t202" style="position:absolute;left:0;text-align:left;margin-left:13.5pt;margin-top:3.2pt;width:201.6pt;height:80.85pt;z-index:251650560">
            <v:textbox style="mso-next-textbox:#_x0000_s1054">
              <w:txbxContent>
                <w:p w:rsidR="006E27B0" w:rsidRPr="00B15653" w:rsidRDefault="006E27B0">
                  <w:pPr>
                    <w:pStyle w:val="23"/>
                    <w:rPr>
                      <w:sz w:val="24"/>
                      <w:szCs w:val="24"/>
                    </w:rPr>
                  </w:pPr>
                  <w:r w:rsidRPr="00B15653">
                    <w:rPr>
                      <w:sz w:val="24"/>
                      <w:szCs w:val="24"/>
                    </w:rPr>
                    <w:t>Аналіз бухгалтерських операцій за журналом-ордером до рахунку “Товари” і порівняння його даних із записами по Д і К рахунку “Розрахунки з постачальниками”</w:t>
                  </w:r>
                </w:p>
              </w:txbxContent>
            </v:textbox>
          </v:shape>
        </w:pict>
      </w:r>
    </w:p>
    <w:p w:rsidR="006E27B0" w:rsidRPr="00C72258" w:rsidRDefault="006E27B0" w:rsidP="00C72258">
      <w:pPr>
        <w:pStyle w:val="33"/>
        <w:tabs>
          <w:tab w:val="left" w:pos="7880"/>
        </w:tabs>
        <w:ind w:firstLine="709"/>
        <w:jc w:val="both"/>
        <w:rPr>
          <w:sz w:val="20"/>
        </w:rPr>
      </w:pPr>
    </w:p>
    <w:p w:rsidR="006E27B0" w:rsidRPr="00C72258" w:rsidRDefault="006E27B0" w:rsidP="00C72258">
      <w:pPr>
        <w:pStyle w:val="33"/>
        <w:tabs>
          <w:tab w:val="left" w:pos="7880"/>
        </w:tabs>
        <w:ind w:firstLine="709"/>
        <w:jc w:val="both"/>
        <w:rPr>
          <w:sz w:val="20"/>
        </w:rPr>
      </w:pPr>
    </w:p>
    <w:p w:rsidR="006E27B0" w:rsidRPr="00C72258" w:rsidRDefault="006E27B0" w:rsidP="00C72258">
      <w:pPr>
        <w:pStyle w:val="33"/>
        <w:tabs>
          <w:tab w:val="left" w:pos="7880"/>
        </w:tabs>
        <w:ind w:firstLine="709"/>
        <w:jc w:val="both"/>
        <w:rPr>
          <w:sz w:val="20"/>
        </w:rPr>
      </w:pPr>
    </w:p>
    <w:p w:rsidR="006E27B0" w:rsidRPr="00C72258" w:rsidRDefault="006E27B0" w:rsidP="00C72258">
      <w:pPr>
        <w:pStyle w:val="33"/>
        <w:tabs>
          <w:tab w:val="left" w:pos="7880"/>
        </w:tabs>
        <w:ind w:firstLine="709"/>
        <w:jc w:val="both"/>
        <w:rPr>
          <w:sz w:val="20"/>
        </w:rPr>
      </w:pPr>
    </w:p>
    <w:p w:rsidR="006E27B0" w:rsidRPr="00C72258" w:rsidRDefault="006E27B0" w:rsidP="00C72258">
      <w:pPr>
        <w:pStyle w:val="33"/>
        <w:tabs>
          <w:tab w:val="left" w:pos="7880"/>
        </w:tabs>
        <w:ind w:firstLine="709"/>
        <w:jc w:val="both"/>
        <w:rPr>
          <w:sz w:val="20"/>
        </w:rPr>
      </w:pPr>
    </w:p>
    <w:p w:rsidR="00B15653" w:rsidRDefault="002B568C" w:rsidP="00C72258">
      <w:pPr>
        <w:pStyle w:val="33"/>
        <w:tabs>
          <w:tab w:val="left" w:pos="7880"/>
        </w:tabs>
        <w:spacing w:line="360" w:lineRule="auto"/>
        <w:ind w:firstLine="709"/>
        <w:jc w:val="both"/>
        <w:rPr>
          <w:szCs w:val="28"/>
          <w:lang w:val="en-US"/>
        </w:rPr>
      </w:pPr>
      <w:r>
        <w:rPr>
          <w:noProof/>
          <w:lang w:val="ru-RU"/>
        </w:rPr>
        <w:pict>
          <v:line id="_x0000_s1055" style="position:absolute;left:0;text-align:left;flip:y;z-index:251671040" from="5in,15.05pt" to="5in,33.05pt"/>
        </w:pict>
      </w:r>
      <w:r>
        <w:rPr>
          <w:noProof/>
          <w:lang w:val="ru-RU"/>
        </w:rPr>
        <w:pict>
          <v:line id="_x0000_s1056" style="position:absolute;left:0;text-align:left;flip:y;z-index:251670016" from="108pt,15.05pt" to="108pt,33.05pt"/>
        </w:pict>
      </w:r>
    </w:p>
    <w:p w:rsidR="00B15653" w:rsidRDefault="002B568C" w:rsidP="00C72258">
      <w:pPr>
        <w:pStyle w:val="33"/>
        <w:tabs>
          <w:tab w:val="left" w:pos="7880"/>
        </w:tabs>
        <w:spacing w:line="360" w:lineRule="auto"/>
        <w:ind w:firstLine="709"/>
        <w:jc w:val="both"/>
        <w:rPr>
          <w:szCs w:val="28"/>
          <w:lang w:val="en-US"/>
        </w:rPr>
      </w:pPr>
      <w:r>
        <w:rPr>
          <w:noProof/>
          <w:lang w:val="ru-RU"/>
        </w:rPr>
        <w:pict>
          <v:line id="_x0000_s1057" style="position:absolute;left:0;text-align:left;z-index:251668992" from="108pt,8.9pt" to="5in,8.9pt"/>
        </w:pict>
      </w:r>
      <w:r>
        <w:rPr>
          <w:noProof/>
          <w:lang w:val="ru-RU"/>
        </w:rPr>
        <w:pict>
          <v:line id="_x0000_s1058" style="position:absolute;left:0;text-align:left;z-index:251667968" from="225pt,8.9pt" to="225pt,35.9pt">
            <v:stroke endarrow="block"/>
          </v:line>
        </w:pict>
      </w:r>
    </w:p>
    <w:p w:rsidR="00B15653" w:rsidRDefault="002B568C" w:rsidP="00C72258">
      <w:pPr>
        <w:pStyle w:val="33"/>
        <w:tabs>
          <w:tab w:val="left" w:pos="7880"/>
        </w:tabs>
        <w:spacing w:line="360" w:lineRule="auto"/>
        <w:ind w:firstLine="709"/>
        <w:jc w:val="both"/>
        <w:rPr>
          <w:szCs w:val="28"/>
          <w:lang w:val="en-US"/>
        </w:rPr>
      </w:pPr>
      <w:r>
        <w:rPr>
          <w:noProof/>
          <w:lang w:val="ru-RU"/>
        </w:rPr>
        <w:pict>
          <v:shape id="_x0000_s1059" type="#_x0000_t202" style="position:absolute;left:0;text-align:left;margin-left:85.5pt;margin-top:11.75pt;width:280.8pt;height:50.4pt;z-index:251652608">
            <v:textbox style="mso-next-textbox:#_x0000_s1059">
              <w:txbxContent>
                <w:p w:rsidR="006E27B0" w:rsidRDefault="006E27B0">
                  <w:pPr>
                    <w:jc w:val="center"/>
                  </w:pPr>
                  <w:r>
                    <w:t>Аналіз даних балансу і звітності та порівняння їх з головною книгою, журналами-ордерами, відомостями, первинними документами</w:t>
                  </w:r>
                </w:p>
              </w:txbxContent>
            </v:textbox>
          </v:shape>
        </w:pict>
      </w:r>
    </w:p>
    <w:p w:rsidR="00B15653" w:rsidRDefault="00B15653" w:rsidP="00C72258">
      <w:pPr>
        <w:pStyle w:val="33"/>
        <w:tabs>
          <w:tab w:val="left" w:pos="7880"/>
        </w:tabs>
        <w:spacing w:line="360" w:lineRule="auto"/>
        <w:ind w:firstLine="709"/>
        <w:jc w:val="both"/>
        <w:rPr>
          <w:szCs w:val="28"/>
          <w:lang w:val="en-US"/>
        </w:rPr>
      </w:pPr>
    </w:p>
    <w:p w:rsidR="00B15653" w:rsidRDefault="00B15653" w:rsidP="00C72258">
      <w:pPr>
        <w:pStyle w:val="33"/>
        <w:tabs>
          <w:tab w:val="left" w:pos="7880"/>
        </w:tabs>
        <w:spacing w:line="360" w:lineRule="auto"/>
        <w:ind w:firstLine="709"/>
        <w:jc w:val="both"/>
        <w:rPr>
          <w:szCs w:val="28"/>
          <w:lang w:val="en-US"/>
        </w:rPr>
      </w:pPr>
    </w:p>
    <w:p w:rsidR="006E27B0" w:rsidRPr="00C72258" w:rsidRDefault="006E27B0" w:rsidP="00C72258">
      <w:pPr>
        <w:pStyle w:val="33"/>
        <w:tabs>
          <w:tab w:val="left" w:pos="7880"/>
        </w:tabs>
        <w:spacing w:line="360" w:lineRule="auto"/>
        <w:ind w:firstLine="709"/>
        <w:jc w:val="both"/>
        <w:rPr>
          <w:szCs w:val="28"/>
        </w:rPr>
      </w:pPr>
      <w:r w:rsidRPr="00C72258">
        <w:rPr>
          <w:szCs w:val="28"/>
        </w:rPr>
        <w:t>Рис.2. Схема послідовності проведення аудиту товарів.</w:t>
      </w:r>
    </w:p>
    <w:p w:rsidR="006E27B0" w:rsidRPr="00C72258" w:rsidRDefault="006E27B0" w:rsidP="00B15653">
      <w:pPr>
        <w:pStyle w:val="ad"/>
        <w:spacing w:line="360" w:lineRule="auto"/>
        <w:ind w:left="709"/>
        <w:jc w:val="center"/>
        <w:rPr>
          <w:b/>
          <w:szCs w:val="28"/>
        </w:rPr>
      </w:pPr>
      <w:r w:rsidRPr="00C72258">
        <w:rPr>
          <w:b/>
          <w:szCs w:val="28"/>
        </w:rPr>
        <w:br w:type="page"/>
        <w:t>2. ОРГАНІЗАЦІЯ БУХГАЛТЕРСЬКОГО ОБЛІКУ ТОВАРІВ НА ПІДПРИЄМСТВІ</w:t>
      </w:r>
    </w:p>
    <w:p w:rsidR="00B15653" w:rsidRDefault="00B15653" w:rsidP="00B15653">
      <w:pPr>
        <w:pStyle w:val="ad"/>
        <w:spacing w:line="360" w:lineRule="auto"/>
        <w:ind w:left="709"/>
        <w:jc w:val="center"/>
        <w:rPr>
          <w:b/>
          <w:szCs w:val="28"/>
          <w:lang w:val="en-US"/>
        </w:rPr>
      </w:pPr>
    </w:p>
    <w:p w:rsidR="006E27B0" w:rsidRPr="00C72258" w:rsidRDefault="006E27B0" w:rsidP="00B15653">
      <w:pPr>
        <w:pStyle w:val="ad"/>
        <w:spacing w:line="360" w:lineRule="auto"/>
        <w:ind w:left="709"/>
        <w:jc w:val="center"/>
        <w:rPr>
          <w:szCs w:val="28"/>
        </w:rPr>
      </w:pPr>
      <w:r w:rsidRPr="00C72258">
        <w:rPr>
          <w:b/>
          <w:szCs w:val="28"/>
        </w:rPr>
        <w:t>2.1 Загальна організаційно-економічна характеристика підприємства</w:t>
      </w:r>
    </w:p>
    <w:p w:rsidR="006E27B0" w:rsidRPr="00C72258" w:rsidRDefault="006E27B0" w:rsidP="00B15653">
      <w:pPr>
        <w:pStyle w:val="ad"/>
        <w:spacing w:line="360" w:lineRule="auto"/>
        <w:ind w:left="709"/>
        <w:jc w:val="center"/>
        <w:rPr>
          <w:szCs w:val="28"/>
        </w:rPr>
      </w:pPr>
    </w:p>
    <w:p w:rsidR="006E27B0" w:rsidRPr="00C72258" w:rsidRDefault="006E27B0" w:rsidP="00C72258">
      <w:pPr>
        <w:pStyle w:val="ad"/>
        <w:spacing w:line="360" w:lineRule="auto"/>
        <w:ind w:firstLine="709"/>
        <w:rPr>
          <w:szCs w:val="28"/>
        </w:rPr>
      </w:pPr>
      <w:r w:rsidRPr="00C72258">
        <w:rPr>
          <w:szCs w:val="28"/>
        </w:rPr>
        <w:t xml:space="preserve"> </w:t>
      </w:r>
      <w:r w:rsidRPr="00C72258">
        <w:rPr>
          <w:bCs/>
          <w:szCs w:val="28"/>
        </w:rPr>
        <w:t>Об’єднання “Сумипошта”</w:t>
      </w:r>
      <w:r w:rsidRPr="00C72258">
        <w:rPr>
          <w:szCs w:val="28"/>
        </w:rPr>
        <w:t xml:space="preserve"> є некомерційною організацією з правом здійснення торгівельної діяльності. </w:t>
      </w:r>
      <w:r w:rsidRPr="00C72258">
        <w:rPr>
          <w:bCs/>
          <w:szCs w:val="28"/>
        </w:rPr>
        <w:t xml:space="preserve">Об’єднання “Сумипошта” </w:t>
      </w:r>
      <w:r w:rsidRPr="00C72258">
        <w:rPr>
          <w:szCs w:val="28"/>
        </w:rPr>
        <w:t xml:space="preserve">володіє майновими і немайновими правами, є власником майна, переданого учасниками, а також отриманого на законодавчих основах від інших осіб. Майно </w:t>
      </w:r>
      <w:r w:rsidRPr="00C72258">
        <w:rPr>
          <w:bCs/>
          <w:szCs w:val="28"/>
        </w:rPr>
        <w:t>Об’єднання “Сумипошта”</w:t>
      </w:r>
      <w:r w:rsidRPr="00C72258">
        <w:rPr>
          <w:szCs w:val="28"/>
        </w:rPr>
        <w:t xml:space="preserve"> представлене основними і оборотними коштами.</w:t>
      </w:r>
    </w:p>
    <w:p w:rsidR="006E27B0" w:rsidRPr="00C72258" w:rsidRDefault="006E27B0" w:rsidP="00C72258">
      <w:pPr>
        <w:pStyle w:val="a3"/>
        <w:rPr>
          <w:szCs w:val="28"/>
        </w:rPr>
      </w:pPr>
      <w:r w:rsidRPr="00C72258">
        <w:rPr>
          <w:bCs/>
          <w:szCs w:val="28"/>
        </w:rPr>
        <w:t>Об’єднання “Сумипошта”</w:t>
      </w:r>
      <w:r w:rsidRPr="00C72258">
        <w:rPr>
          <w:szCs w:val="28"/>
        </w:rPr>
        <w:t xml:space="preserve"> займається торгівельною діяльністю, має склади, здійснює оптову торгівлю, має магазин та розвинену мережу кіосків, через які здійснюється роздрібна торгівля. </w:t>
      </w:r>
    </w:p>
    <w:p w:rsidR="006E27B0" w:rsidRPr="00C72258" w:rsidRDefault="006E27B0" w:rsidP="00C72258">
      <w:pPr>
        <w:pStyle w:val="a3"/>
        <w:rPr>
          <w:szCs w:val="28"/>
        </w:rPr>
      </w:pPr>
      <w:r w:rsidRPr="00C72258">
        <w:rPr>
          <w:szCs w:val="28"/>
        </w:rPr>
        <w:t xml:space="preserve">На підприємстві ведеться бухгалтерський облік згідно облікової політики, рішення відносно якої приймає керівник, як особа, що відповідає за організацію бухгалтерського обліку на підприємстві. При цьому проект облікової політики розробляє фінансова група. </w:t>
      </w:r>
    </w:p>
    <w:p w:rsidR="006E27B0" w:rsidRPr="00C72258" w:rsidRDefault="006E27B0" w:rsidP="00C72258">
      <w:pPr>
        <w:pStyle w:val="a3"/>
        <w:rPr>
          <w:szCs w:val="28"/>
        </w:rPr>
      </w:pPr>
      <w:r w:rsidRPr="00C72258">
        <w:rPr>
          <w:szCs w:val="28"/>
        </w:rPr>
        <w:t xml:space="preserve">Облікова політика </w:t>
      </w:r>
      <w:r w:rsidRPr="00C72258">
        <w:rPr>
          <w:bCs/>
          <w:szCs w:val="28"/>
        </w:rPr>
        <w:t>Об’єднання “Сумипошта”</w:t>
      </w:r>
      <w:r w:rsidRPr="00C72258">
        <w:rPr>
          <w:szCs w:val="28"/>
        </w:rPr>
        <w:t xml:space="preserve"> включає дві основні сторони: методичну (засоби оцінки майна та зобов’язань, способи нарахування амортизації по різним видам майна, методи оцінки незавершеного виробництва, методи визначення резервів) та технічну (форма ведення бухгалтерського обліку). </w:t>
      </w:r>
    </w:p>
    <w:p w:rsidR="006E27B0" w:rsidRPr="00C72258" w:rsidRDefault="006E27B0" w:rsidP="00C72258">
      <w:pPr>
        <w:pStyle w:val="a3"/>
        <w:rPr>
          <w:szCs w:val="28"/>
        </w:rPr>
      </w:pPr>
      <w:r w:rsidRPr="00C72258">
        <w:rPr>
          <w:szCs w:val="28"/>
        </w:rPr>
        <w:t>Організація бухгалтерського обліку на підприємстві здійснюється на підставі наказу про організацію обліку – бухгалтерського та податкового.</w:t>
      </w:r>
      <w:r w:rsidR="00C72258">
        <w:rPr>
          <w:szCs w:val="28"/>
        </w:rPr>
        <w:t xml:space="preserve"> </w:t>
      </w:r>
    </w:p>
    <w:p w:rsidR="006E27B0" w:rsidRPr="00C72258" w:rsidRDefault="006E27B0" w:rsidP="00C72258">
      <w:pPr>
        <w:spacing w:line="360" w:lineRule="auto"/>
        <w:ind w:firstLine="709"/>
        <w:jc w:val="both"/>
        <w:rPr>
          <w:sz w:val="28"/>
          <w:szCs w:val="28"/>
        </w:rPr>
      </w:pPr>
      <w:r w:rsidRPr="00C72258">
        <w:rPr>
          <w:bCs/>
          <w:sz w:val="28"/>
          <w:szCs w:val="28"/>
        </w:rPr>
        <w:t>Об’єднання “Сумипошта”</w:t>
      </w:r>
      <w:r w:rsidRPr="00C72258">
        <w:rPr>
          <w:sz w:val="28"/>
          <w:szCs w:val="28"/>
        </w:rPr>
        <w:t xml:space="preserve"> є</w:t>
      </w:r>
      <w:r w:rsidR="00C72258">
        <w:rPr>
          <w:sz w:val="28"/>
          <w:szCs w:val="28"/>
        </w:rPr>
        <w:t xml:space="preserve"> </w:t>
      </w:r>
      <w:r w:rsidRPr="00C72258">
        <w:rPr>
          <w:sz w:val="28"/>
          <w:szCs w:val="28"/>
        </w:rPr>
        <w:t>платником відповідних податків і зборів на загальних підставах у відповідності із Закон України “Про систему оподаткування” та іншими законодавчими актами регулюючими порядок нарахування та сплати відповідних податків і зборів.</w:t>
      </w:r>
    </w:p>
    <w:p w:rsidR="006E27B0" w:rsidRPr="00C72258" w:rsidRDefault="006E27B0" w:rsidP="00C72258">
      <w:pPr>
        <w:spacing w:line="360" w:lineRule="auto"/>
        <w:ind w:firstLine="709"/>
        <w:jc w:val="both"/>
        <w:rPr>
          <w:sz w:val="28"/>
          <w:szCs w:val="28"/>
        </w:rPr>
      </w:pPr>
      <w:r w:rsidRPr="00C72258">
        <w:rPr>
          <w:sz w:val="28"/>
          <w:szCs w:val="28"/>
        </w:rPr>
        <w:t xml:space="preserve">Так, </w:t>
      </w:r>
      <w:r w:rsidRPr="00C72258">
        <w:rPr>
          <w:bCs/>
          <w:sz w:val="28"/>
          <w:szCs w:val="28"/>
        </w:rPr>
        <w:t>Об’єднання “Сумипошта”</w:t>
      </w:r>
      <w:r w:rsidRPr="00C72258">
        <w:rPr>
          <w:sz w:val="28"/>
          <w:szCs w:val="28"/>
        </w:rPr>
        <w:t xml:space="preserve"> є платником: податку на прибуток, ПДВ, земельного податку, збору за спеціальне використання водних ресурсів та збору за користування водою для потреб гідроенергетики, комунального податку, податку з власників транспортних засобів, прибуткового податку, збору за забруднення навколишнього середовища, збору на соціальне страхування на випадок безробіття, збору на обов’язкове державне пенсійне страхування, збору у фонд державного соціального страхування, податку з власників транспортних засобів.</w:t>
      </w:r>
    </w:p>
    <w:p w:rsidR="00B15653" w:rsidRDefault="00B15653" w:rsidP="00C72258">
      <w:pPr>
        <w:spacing w:line="360" w:lineRule="auto"/>
        <w:ind w:firstLine="709"/>
        <w:jc w:val="both"/>
        <w:rPr>
          <w:sz w:val="28"/>
          <w:szCs w:val="28"/>
          <w:lang w:val="en-US"/>
        </w:rPr>
      </w:pPr>
    </w:p>
    <w:p w:rsidR="006E27B0" w:rsidRPr="00C72258" w:rsidRDefault="006E27B0" w:rsidP="00C72258">
      <w:pPr>
        <w:spacing w:line="360" w:lineRule="auto"/>
        <w:ind w:firstLine="709"/>
        <w:jc w:val="both"/>
        <w:rPr>
          <w:sz w:val="28"/>
          <w:szCs w:val="28"/>
        </w:rPr>
      </w:pPr>
      <w:r w:rsidRPr="00C72258">
        <w:rPr>
          <w:sz w:val="28"/>
          <w:szCs w:val="28"/>
        </w:rPr>
        <w:t>Таблиця 2.1.1</w:t>
      </w:r>
    </w:p>
    <w:p w:rsidR="006E27B0" w:rsidRPr="00C72258" w:rsidRDefault="006E27B0" w:rsidP="00C72258">
      <w:pPr>
        <w:spacing w:line="360" w:lineRule="auto"/>
        <w:ind w:firstLine="709"/>
        <w:jc w:val="both"/>
        <w:rPr>
          <w:sz w:val="28"/>
          <w:szCs w:val="28"/>
        </w:rPr>
      </w:pPr>
      <w:r w:rsidRPr="00C72258">
        <w:rPr>
          <w:sz w:val="28"/>
          <w:szCs w:val="28"/>
        </w:rPr>
        <w:t>Основні фінансово-економічні показники діяльності Об’єднання “Сумипошта”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6121"/>
        <w:gridCol w:w="1800"/>
        <w:gridCol w:w="1440"/>
      </w:tblGrid>
      <w:tr w:rsidR="006E27B0" w:rsidRPr="00B15653" w:rsidTr="00B15653">
        <w:trPr>
          <w:cantSplit/>
          <w:jc w:val="center"/>
        </w:trPr>
        <w:tc>
          <w:tcPr>
            <w:tcW w:w="6121" w:type="dxa"/>
          </w:tcPr>
          <w:p w:rsidR="006E27B0" w:rsidRPr="00B15653" w:rsidRDefault="006E27B0" w:rsidP="00B15653">
            <w:pPr>
              <w:spacing w:line="360" w:lineRule="auto"/>
              <w:rPr>
                <w:sz w:val="20"/>
                <w:szCs w:val="20"/>
              </w:rPr>
            </w:pPr>
            <w:r w:rsidRPr="00B15653">
              <w:rPr>
                <w:sz w:val="20"/>
                <w:szCs w:val="20"/>
              </w:rPr>
              <w:t>Статті балансу</w:t>
            </w:r>
          </w:p>
        </w:tc>
        <w:tc>
          <w:tcPr>
            <w:tcW w:w="1800" w:type="dxa"/>
            <w:vAlign w:val="center"/>
          </w:tcPr>
          <w:p w:rsidR="006E27B0" w:rsidRPr="00B15653" w:rsidRDefault="007E3110" w:rsidP="00B15653">
            <w:pPr>
              <w:spacing w:line="360" w:lineRule="auto"/>
              <w:rPr>
                <w:sz w:val="20"/>
                <w:szCs w:val="20"/>
              </w:rPr>
            </w:pPr>
            <w:r w:rsidRPr="00B15653">
              <w:rPr>
                <w:sz w:val="20"/>
                <w:szCs w:val="20"/>
              </w:rPr>
              <w:t>2008</w:t>
            </w:r>
            <w:r w:rsidR="006E27B0" w:rsidRPr="00B15653">
              <w:rPr>
                <w:sz w:val="20"/>
                <w:szCs w:val="20"/>
              </w:rPr>
              <w:t xml:space="preserve"> р.</w:t>
            </w:r>
          </w:p>
        </w:tc>
        <w:tc>
          <w:tcPr>
            <w:tcW w:w="1435" w:type="dxa"/>
            <w:vAlign w:val="center"/>
          </w:tcPr>
          <w:p w:rsidR="006E27B0" w:rsidRPr="00B15653" w:rsidRDefault="007E3110" w:rsidP="00B15653">
            <w:pPr>
              <w:spacing w:line="360" w:lineRule="auto"/>
              <w:rPr>
                <w:sz w:val="20"/>
                <w:szCs w:val="20"/>
              </w:rPr>
            </w:pPr>
            <w:r w:rsidRPr="00B15653">
              <w:rPr>
                <w:sz w:val="20"/>
                <w:szCs w:val="20"/>
              </w:rPr>
              <w:t>2009</w:t>
            </w:r>
            <w:r w:rsidR="006E27B0" w:rsidRPr="00B15653">
              <w:rPr>
                <w:sz w:val="20"/>
                <w:szCs w:val="20"/>
              </w:rPr>
              <w:t xml:space="preserve"> р.</w:t>
            </w:r>
          </w:p>
        </w:tc>
      </w:tr>
      <w:tr w:rsidR="006E27B0" w:rsidRPr="00B15653" w:rsidTr="00B15653">
        <w:trPr>
          <w:cantSplit/>
          <w:jc w:val="center"/>
        </w:trPr>
        <w:tc>
          <w:tcPr>
            <w:tcW w:w="6121" w:type="dxa"/>
          </w:tcPr>
          <w:p w:rsidR="006E27B0" w:rsidRPr="00B15653" w:rsidRDefault="006E27B0" w:rsidP="00B15653">
            <w:pPr>
              <w:spacing w:line="360" w:lineRule="auto"/>
              <w:rPr>
                <w:sz w:val="20"/>
                <w:szCs w:val="20"/>
              </w:rPr>
            </w:pPr>
            <w:r w:rsidRPr="00B15653">
              <w:rPr>
                <w:sz w:val="20"/>
                <w:szCs w:val="20"/>
              </w:rPr>
              <w:t>1. Основні засоби та інші необоротні активи</w:t>
            </w:r>
            <w:r w:rsidR="00C72258" w:rsidRPr="00B15653">
              <w:rPr>
                <w:sz w:val="20"/>
                <w:szCs w:val="20"/>
              </w:rPr>
              <w:t xml:space="preserve"> </w:t>
            </w:r>
          </w:p>
        </w:tc>
        <w:tc>
          <w:tcPr>
            <w:tcW w:w="1800" w:type="dxa"/>
            <w:vAlign w:val="center"/>
          </w:tcPr>
          <w:p w:rsidR="006E27B0" w:rsidRPr="00B15653" w:rsidRDefault="006E27B0" w:rsidP="00B15653">
            <w:pPr>
              <w:spacing w:line="360" w:lineRule="auto"/>
              <w:rPr>
                <w:sz w:val="20"/>
                <w:szCs w:val="20"/>
              </w:rPr>
            </w:pPr>
            <w:r w:rsidRPr="00B15653">
              <w:rPr>
                <w:sz w:val="20"/>
                <w:szCs w:val="20"/>
              </w:rPr>
              <w:t>23 560</w:t>
            </w:r>
          </w:p>
        </w:tc>
        <w:tc>
          <w:tcPr>
            <w:tcW w:w="1435" w:type="dxa"/>
            <w:vAlign w:val="center"/>
          </w:tcPr>
          <w:p w:rsidR="006E27B0" w:rsidRPr="00B15653" w:rsidRDefault="006E27B0" w:rsidP="00B15653">
            <w:pPr>
              <w:spacing w:line="360" w:lineRule="auto"/>
              <w:rPr>
                <w:sz w:val="20"/>
                <w:szCs w:val="20"/>
              </w:rPr>
            </w:pPr>
            <w:r w:rsidRPr="00B15653">
              <w:rPr>
                <w:sz w:val="20"/>
                <w:szCs w:val="20"/>
              </w:rPr>
              <w:t>29 784</w:t>
            </w:r>
          </w:p>
        </w:tc>
      </w:tr>
      <w:tr w:rsidR="006E27B0" w:rsidRPr="00B15653" w:rsidTr="00B15653">
        <w:trPr>
          <w:cantSplit/>
          <w:jc w:val="center"/>
        </w:trPr>
        <w:tc>
          <w:tcPr>
            <w:tcW w:w="6121" w:type="dxa"/>
          </w:tcPr>
          <w:p w:rsidR="006E27B0" w:rsidRPr="00B15653" w:rsidRDefault="006E27B0" w:rsidP="00B15653">
            <w:pPr>
              <w:spacing w:line="360" w:lineRule="auto"/>
              <w:rPr>
                <w:sz w:val="20"/>
                <w:szCs w:val="20"/>
              </w:rPr>
            </w:pPr>
            <w:r w:rsidRPr="00B15653">
              <w:rPr>
                <w:sz w:val="20"/>
                <w:szCs w:val="20"/>
              </w:rPr>
              <w:t>2. Запаси, в т.ч. товари</w:t>
            </w:r>
            <w:r w:rsidR="00C72258" w:rsidRPr="00B15653">
              <w:rPr>
                <w:sz w:val="20"/>
                <w:szCs w:val="20"/>
              </w:rPr>
              <w:t xml:space="preserve"> </w:t>
            </w:r>
          </w:p>
        </w:tc>
        <w:tc>
          <w:tcPr>
            <w:tcW w:w="1800" w:type="dxa"/>
            <w:vAlign w:val="center"/>
          </w:tcPr>
          <w:p w:rsidR="006E27B0" w:rsidRPr="00B15653" w:rsidRDefault="006E27B0" w:rsidP="00B15653">
            <w:pPr>
              <w:spacing w:line="360" w:lineRule="auto"/>
              <w:rPr>
                <w:sz w:val="20"/>
                <w:szCs w:val="20"/>
              </w:rPr>
            </w:pPr>
            <w:r w:rsidRPr="00B15653">
              <w:rPr>
                <w:sz w:val="20"/>
                <w:szCs w:val="20"/>
              </w:rPr>
              <w:t>203 950</w:t>
            </w:r>
          </w:p>
        </w:tc>
        <w:tc>
          <w:tcPr>
            <w:tcW w:w="1435" w:type="dxa"/>
            <w:vAlign w:val="center"/>
          </w:tcPr>
          <w:p w:rsidR="006E27B0" w:rsidRPr="00B15653" w:rsidRDefault="006E27B0" w:rsidP="00B15653">
            <w:pPr>
              <w:spacing w:line="360" w:lineRule="auto"/>
              <w:rPr>
                <w:sz w:val="20"/>
                <w:szCs w:val="20"/>
              </w:rPr>
            </w:pPr>
            <w:r w:rsidRPr="00B15653">
              <w:rPr>
                <w:sz w:val="20"/>
                <w:szCs w:val="20"/>
              </w:rPr>
              <w:t>155 444</w:t>
            </w:r>
          </w:p>
        </w:tc>
      </w:tr>
      <w:tr w:rsidR="006E27B0" w:rsidRPr="00B15653" w:rsidTr="00B15653">
        <w:trPr>
          <w:cantSplit/>
          <w:jc w:val="center"/>
        </w:trPr>
        <w:tc>
          <w:tcPr>
            <w:tcW w:w="6121" w:type="dxa"/>
          </w:tcPr>
          <w:p w:rsidR="006E27B0" w:rsidRPr="00B15653" w:rsidRDefault="006E27B0" w:rsidP="00B15653">
            <w:pPr>
              <w:spacing w:line="360" w:lineRule="auto"/>
              <w:rPr>
                <w:sz w:val="20"/>
                <w:szCs w:val="20"/>
              </w:rPr>
            </w:pPr>
            <w:r w:rsidRPr="00B15653">
              <w:rPr>
                <w:sz w:val="20"/>
                <w:szCs w:val="20"/>
              </w:rPr>
              <w:t>3. Грошові кошти, розрахунки та інші активи,</w:t>
            </w:r>
          </w:p>
          <w:p w:rsidR="006E27B0" w:rsidRPr="00B15653" w:rsidRDefault="006E27B0" w:rsidP="00B15653">
            <w:pPr>
              <w:spacing w:line="360" w:lineRule="auto"/>
              <w:rPr>
                <w:sz w:val="20"/>
                <w:szCs w:val="20"/>
              </w:rPr>
            </w:pPr>
            <w:r w:rsidRPr="00B15653">
              <w:rPr>
                <w:sz w:val="20"/>
                <w:szCs w:val="20"/>
              </w:rPr>
              <w:t>у т.ч.</w:t>
            </w:r>
          </w:p>
        </w:tc>
        <w:tc>
          <w:tcPr>
            <w:tcW w:w="1800" w:type="dxa"/>
            <w:vAlign w:val="center"/>
          </w:tcPr>
          <w:p w:rsidR="006E27B0" w:rsidRPr="00B15653" w:rsidRDefault="006E27B0" w:rsidP="00B15653">
            <w:pPr>
              <w:spacing w:line="360" w:lineRule="auto"/>
              <w:rPr>
                <w:sz w:val="20"/>
                <w:szCs w:val="20"/>
              </w:rPr>
            </w:pPr>
            <w:r w:rsidRPr="00B15653">
              <w:rPr>
                <w:sz w:val="20"/>
                <w:szCs w:val="20"/>
              </w:rPr>
              <w:t>21 349</w:t>
            </w:r>
          </w:p>
        </w:tc>
        <w:tc>
          <w:tcPr>
            <w:tcW w:w="1435" w:type="dxa"/>
            <w:vAlign w:val="center"/>
          </w:tcPr>
          <w:p w:rsidR="006E27B0" w:rsidRPr="00B15653" w:rsidRDefault="006E27B0" w:rsidP="00B15653">
            <w:pPr>
              <w:spacing w:line="360" w:lineRule="auto"/>
              <w:rPr>
                <w:sz w:val="20"/>
                <w:szCs w:val="20"/>
              </w:rPr>
            </w:pPr>
            <w:r w:rsidRPr="00B15653">
              <w:rPr>
                <w:sz w:val="20"/>
                <w:szCs w:val="20"/>
              </w:rPr>
              <w:t>164 037</w:t>
            </w:r>
          </w:p>
        </w:tc>
      </w:tr>
      <w:tr w:rsidR="006E27B0" w:rsidRPr="00B15653" w:rsidTr="00B15653">
        <w:trPr>
          <w:cantSplit/>
          <w:jc w:val="center"/>
        </w:trPr>
        <w:tc>
          <w:tcPr>
            <w:tcW w:w="6121" w:type="dxa"/>
          </w:tcPr>
          <w:p w:rsidR="006E27B0" w:rsidRPr="00B15653" w:rsidRDefault="006E27B0" w:rsidP="00B15653">
            <w:pPr>
              <w:spacing w:line="360" w:lineRule="auto"/>
              <w:rPr>
                <w:sz w:val="20"/>
                <w:szCs w:val="20"/>
              </w:rPr>
            </w:pPr>
            <w:r w:rsidRPr="00B15653">
              <w:rPr>
                <w:sz w:val="20"/>
                <w:szCs w:val="20"/>
              </w:rPr>
              <w:t xml:space="preserve"> розрахунки та інші активи </w:t>
            </w:r>
          </w:p>
        </w:tc>
        <w:tc>
          <w:tcPr>
            <w:tcW w:w="1800" w:type="dxa"/>
            <w:vAlign w:val="center"/>
          </w:tcPr>
          <w:p w:rsidR="006E27B0" w:rsidRPr="00B15653" w:rsidRDefault="006E27B0" w:rsidP="00B15653">
            <w:pPr>
              <w:spacing w:line="360" w:lineRule="auto"/>
              <w:rPr>
                <w:sz w:val="20"/>
                <w:szCs w:val="20"/>
              </w:rPr>
            </w:pPr>
            <w:r w:rsidRPr="00B15653">
              <w:rPr>
                <w:sz w:val="20"/>
                <w:szCs w:val="20"/>
              </w:rPr>
              <w:t>21 349</w:t>
            </w:r>
          </w:p>
        </w:tc>
        <w:tc>
          <w:tcPr>
            <w:tcW w:w="1435" w:type="dxa"/>
            <w:vAlign w:val="center"/>
          </w:tcPr>
          <w:p w:rsidR="006E27B0" w:rsidRPr="00B15653" w:rsidRDefault="006E27B0" w:rsidP="00B15653">
            <w:pPr>
              <w:spacing w:line="360" w:lineRule="auto"/>
              <w:rPr>
                <w:sz w:val="20"/>
                <w:szCs w:val="20"/>
              </w:rPr>
            </w:pPr>
            <w:r w:rsidRPr="00B15653">
              <w:rPr>
                <w:sz w:val="20"/>
                <w:szCs w:val="20"/>
              </w:rPr>
              <w:t>164 037</w:t>
            </w:r>
          </w:p>
        </w:tc>
      </w:tr>
      <w:tr w:rsidR="006E27B0" w:rsidRPr="00B15653" w:rsidTr="00B15653">
        <w:trPr>
          <w:cantSplit/>
          <w:jc w:val="center"/>
        </w:trPr>
        <w:tc>
          <w:tcPr>
            <w:tcW w:w="6121" w:type="dxa"/>
          </w:tcPr>
          <w:p w:rsidR="006E27B0" w:rsidRPr="00B15653" w:rsidRDefault="006E27B0" w:rsidP="00B15653">
            <w:pPr>
              <w:spacing w:line="360" w:lineRule="auto"/>
              <w:rPr>
                <w:sz w:val="20"/>
                <w:szCs w:val="20"/>
              </w:rPr>
            </w:pPr>
            <w:r w:rsidRPr="00B15653">
              <w:rPr>
                <w:sz w:val="20"/>
                <w:szCs w:val="20"/>
              </w:rPr>
              <w:t>4. Збитки минулих років</w:t>
            </w:r>
          </w:p>
        </w:tc>
        <w:tc>
          <w:tcPr>
            <w:tcW w:w="1800" w:type="dxa"/>
            <w:vAlign w:val="center"/>
          </w:tcPr>
          <w:p w:rsidR="006E27B0" w:rsidRPr="00B15653" w:rsidRDefault="006E27B0" w:rsidP="00B15653">
            <w:pPr>
              <w:spacing w:line="360" w:lineRule="auto"/>
              <w:rPr>
                <w:sz w:val="20"/>
                <w:szCs w:val="20"/>
              </w:rPr>
            </w:pPr>
            <w:r w:rsidRPr="00B15653">
              <w:rPr>
                <w:sz w:val="20"/>
                <w:szCs w:val="20"/>
              </w:rPr>
              <w:t>133 851</w:t>
            </w:r>
          </w:p>
        </w:tc>
        <w:tc>
          <w:tcPr>
            <w:tcW w:w="1435" w:type="dxa"/>
            <w:vAlign w:val="center"/>
          </w:tcPr>
          <w:p w:rsidR="006E27B0" w:rsidRPr="00B15653" w:rsidRDefault="006E27B0" w:rsidP="00B15653">
            <w:pPr>
              <w:spacing w:line="360" w:lineRule="auto"/>
              <w:rPr>
                <w:sz w:val="20"/>
                <w:szCs w:val="20"/>
              </w:rPr>
            </w:pPr>
            <w:r w:rsidRPr="00B15653">
              <w:rPr>
                <w:sz w:val="20"/>
                <w:szCs w:val="20"/>
              </w:rPr>
              <w:t>133 851</w:t>
            </w:r>
          </w:p>
        </w:tc>
      </w:tr>
      <w:tr w:rsidR="006E27B0" w:rsidRPr="00B15653" w:rsidTr="00B15653">
        <w:trPr>
          <w:cantSplit/>
          <w:jc w:val="center"/>
        </w:trPr>
        <w:tc>
          <w:tcPr>
            <w:tcW w:w="6121" w:type="dxa"/>
          </w:tcPr>
          <w:p w:rsidR="006E27B0" w:rsidRPr="00B15653" w:rsidRDefault="006E27B0" w:rsidP="00B15653">
            <w:pPr>
              <w:spacing w:line="360" w:lineRule="auto"/>
              <w:rPr>
                <w:sz w:val="20"/>
                <w:szCs w:val="20"/>
              </w:rPr>
            </w:pPr>
            <w:r w:rsidRPr="00B15653">
              <w:rPr>
                <w:sz w:val="20"/>
                <w:szCs w:val="20"/>
              </w:rPr>
              <w:t xml:space="preserve"> Баланс </w:t>
            </w:r>
          </w:p>
        </w:tc>
        <w:tc>
          <w:tcPr>
            <w:tcW w:w="1800" w:type="dxa"/>
            <w:vAlign w:val="center"/>
          </w:tcPr>
          <w:p w:rsidR="006E27B0" w:rsidRPr="00B15653" w:rsidRDefault="006E27B0" w:rsidP="00B15653">
            <w:pPr>
              <w:spacing w:line="360" w:lineRule="auto"/>
              <w:rPr>
                <w:sz w:val="20"/>
                <w:szCs w:val="20"/>
              </w:rPr>
            </w:pPr>
            <w:r w:rsidRPr="00B15653">
              <w:rPr>
                <w:sz w:val="20"/>
                <w:szCs w:val="20"/>
              </w:rPr>
              <w:t>382 710</w:t>
            </w:r>
          </w:p>
        </w:tc>
        <w:tc>
          <w:tcPr>
            <w:tcW w:w="1435" w:type="dxa"/>
            <w:vAlign w:val="center"/>
          </w:tcPr>
          <w:p w:rsidR="006E27B0" w:rsidRPr="00B15653" w:rsidRDefault="006E27B0" w:rsidP="00B15653">
            <w:pPr>
              <w:spacing w:line="360" w:lineRule="auto"/>
              <w:rPr>
                <w:sz w:val="20"/>
                <w:szCs w:val="20"/>
              </w:rPr>
            </w:pPr>
            <w:r w:rsidRPr="00B15653">
              <w:rPr>
                <w:sz w:val="20"/>
                <w:szCs w:val="20"/>
              </w:rPr>
              <w:t>483 116</w:t>
            </w:r>
          </w:p>
        </w:tc>
      </w:tr>
      <w:tr w:rsidR="006E27B0" w:rsidRPr="00B15653" w:rsidTr="00B15653">
        <w:trPr>
          <w:jc w:val="center"/>
        </w:trPr>
        <w:tc>
          <w:tcPr>
            <w:tcW w:w="6121" w:type="dxa"/>
          </w:tcPr>
          <w:p w:rsidR="006E27B0" w:rsidRPr="00B15653" w:rsidRDefault="006E27B0" w:rsidP="00B15653">
            <w:pPr>
              <w:spacing w:line="360" w:lineRule="auto"/>
              <w:rPr>
                <w:sz w:val="20"/>
                <w:szCs w:val="20"/>
              </w:rPr>
            </w:pPr>
            <w:r w:rsidRPr="00B15653">
              <w:rPr>
                <w:sz w:val="20"/>
                <w:szCs w:val="20"/>
              </w:rPr>
              <w:t xml:space="preserve">1. Джерела власних засобів </w:t>
            </w:r>
          </w:p>
        </w:tc>
        <w:tc>
          <w:tcPr>
            <w:tcW w:w="1800" w:type="dxa"/>
            <w:vAlign w:val="center"/>
          </w:tcPr>
          <w:p w:rsidR="006E27B0" w:rsidRPr="00B15653" w:rsidRDefault="006E27B0" w:rsidP="00B15653">
            <w:pPr>
              <w:spacing w:line="360" w:lineRule="auto"/>
              <w:rPr>
                <w:sz w:val="20"/>
                <w:szCs w:val="20"/>
              </w:rPr>
            </w:pPr>
            <w:r w:rsidRPr="00B15653">
              <w:rPr>
                <w:sz w:val="20"/>
                <w:szCs w:val="20"/>
              </w:rPr>
              <w:t>40 000</w:t>
            </w:r>
          </w:p>
        </w:tc>
        <w:tc>
          <w:tcPr>
            <w:tcW w:w="1440" w:type="dxa"/>
            <w:vAlign w:val="center"/>
          </w:tcPr>
          <w:p w:rsidR="006E27B0" w:rsidRPr="00B15653" w:rsidRDefault="006E27B0" w:rsidP="00B15653">
            <w:pPr>
              <w:spacing w:line="360" w:lineRule="auto"/>
              <w:rPr>
                <w:sz w:val="20"/>
                <w:szCs w:val="20"/>
              </w:rPr>
            </w:pPr>
            <w:r w:rsidRPr="00B15653">
              <w:rPr>
                <w:sz w:val="20"/>
                <w:szCs w:val="20"/>
              </w:rPr>
              <w:t>329 661</w:t>
            </w:r>
          </w:p>
        </w:tc>
      </w:tr>
      <w:tr w:rsidR="006E27B0" w:rsidRPr="00B15653" w:rsidTr="00B15653">
        <w:trPr>
          <w:jc w:val="center"/>
        </w:trPr>
        <w:tc>
          <w:tcPr>
            <w:tcW w:w="6121" w:type="dxa"/>
          </w:tcPr>
          <w:p w:rsidR="006E27B0" w:rsidRPr="00B15653" w:rsidRDefault="006E27B0" w:rsidP="00B15653">
            <w:pPr>
              <w:spacing w:line="360" w:lineRule="auto"/>
              <w:rPr>
                <w:sz w:val="20"/>
                <w:szCs w:val="20"/>
              </w:rPr>
            </w:pPr>
            <w:r w:rsidRPr="00B15653">
              <w:rPr>
                <w:sz w:val="20"/>
                <w:szCs w:val="20"/>
              </w:rPr>
              <w:t xml:space="preserve">2. Розрахунки та інші пасиви </w:t>
            </w:r>
          </w:p>
        </w:tc>
        <w:tc>
          <w:tcPr>
            <w:tcW w:w="1800" w:type="dxa"/>
            <w:vAlign w:val="center"/>
          </w:tcPr>
          <w:p w:rsidR="006E27B0" w:rsidRPr="00B15653" w:rsidRDefault="006E27B0" w:rsidP="00B15653">
            <w:pPr>
              <w:spacing w:line="360" w:lineRule="auto"/>
              <w:rPr>
                <w:sz w:val="20"/>
                <w:szCs w:val="20"/>
              </w:rPr>
            </w:pPr>
            <w:r w:rsidRPr="00B15653">
              <w:rPr>
                <w:sz w:val="20"/>
                <w:szCs w:val="20"/>
              </w:rPr>
              <w:t>342 710</w:t>
            </w:r>
          </w:p>
        </w:tc>
        <w:tc>
          <w:tcPr>
            <w:tcW w:w="1440" w:type="dxa"/>
            <w:vAlign w:val="center"/>
          </w:tcPr>
          <w:p w:rsidR="006E27B0" w:rsidRPr="00B15653" w:rsidRDefault="006E27B0" w:rsidP="00B15653">
            <w:pPr>
              <w:spacing w:line="360" w:lineRule="auto"/>
              <w:rPr>
                <w:sz w:val="20"/>
                <w:szCs w:val="20"/>
              </w:rPr>
            </w:pPr>
            <w:r w:rsidRPr="00B15653">
              <w:rPr>
                <w:sz w:val="20"/>
                <w:szCs w:val="20"/>
              </w:rPr>
              <w:t>153 455</w:t>
            </w:r>
          </w:p>
        </w:tc>
      </w:tr>
      <w:tr w:rsidR="006E27B0" w:rsidRPr="00B15653" w:rsidTr="00B15653">
        <w:trPr>
          <w:jc w:val="center"/>
        </w:trPr>
        <w:tc>
          <w:tcPr>
            <w:tcW w:w="6121" w:type="dxa"/>
          </w:tcPr>
          <w:p w:rsidR="006E27B0" w:rsidRPr="00B15653" w:rsidRDefault="006E27B0" w:rsidP="00B15653">
            <w:pPr>
              <w:spacing w:line="360" w:lineRule="auto"/>
              <w:rPr>
                <w:sz w:val="20"/>
                <w:szCs w:val="20"/>
              </w:rPr>
            </w:pPr>
            <w:r w:rsidRPr="00B15653">
              <w:rPr>
                <w:sz w:val="20"/>
                <w:szCs w:val="20"/>
              </w:rPr>
              <w:t xml:space="preserve"> Баланс </w:t>
            </w:r>
          </w:p>
        </w:tc>
        <w:tc>
          <w:tcPr>
            <w:tcW w:w="1800" w:type="dxa"/>
            <w:vAlign w:val="center"/>
          </w:tcPr>
          <w:p w:rsidR="006E27B0" w:rsidRPr="00B15653" w:rsidRDefault="006E27B0" w:rsidP="00B15653">
            <w:pPr>
              <w:spacing w:line="360" w:lineRule="auto"/>
              <w:rPr>
                <w:sz w:val="20"/>
                <w:szCs w:val="20"/>
              </w:rPr>
            </w:pPr>
            <w:r w:rsidRPr="00B15653">
              <w:rPr>
                <w:sz w:val="20"/>
                <w:szCs w:val="20"/>
              </w:rPr>
              <w:t>382 710</w:t>
            </w:r>
          </w:p>
        </w:tc>
        <w:tc>
          <w:tcPr>
            <w:tcW w:w="1440" w:type="dxa"/>
            <w:vAlign w:val="center"/>
          </w:tcPr>
          <w:p w:rsidR="006E27B0" w:rsidRPr="00B15653" w:rsidRDefault="006E27B0" w:rsidP="00B15653">
            <w:pPr>
              <w:spacing w:line="360" w:lineRule="auto"/>
              <w:rPr>
                <w:sz w:val="20"/>
                <w:szCs w:val="20"/>
              </w:rPr>
            </w:pPr>
            <w:r w:rsidRPr="00B15653">
              <w:rPr>
                <w:sz w:val="20"/>
                <w:szCs w:val="20"/>
              </w:rPr>
              <w:t>483 116</w:t>
            </w:r>
          </w:p>
        </w:tc>
      </w:tr>
    </w:tbl>
    <w:p w:rsidR="006E27B0" w:rsidRPr="00C72258" w:rsidRDefault="006E27B0" w:rsidP="00C72258">
      <w:pPr>
        <w:pStyle w:val="31"/>
        <w:ind w:firstLine="709"/>
        <w:rPr>
          <w:i w:val="0"/>
          <w:iCs/>
          <w:szCs w:val="28"/>
        </w:rPr>
      </w:pPr>
    </w:p>
    <w:p w:rsidR="006E27B0" w:rsidRPr="00C72258" w:rsidRDefault="006E27B0" w:rsidP="00C72258">
      <w:pPr>
        <w:pStyle w:val="31"/>
        <w:ind w:firstLine="709"/>
        <w:rPr>
          <w:i w:val="0"/>
          <w:iCs/>
          <w:szCs w:val="28"/>
        </w:rPr>
      </w:pPr>
      <w:r w:rsidRPr="00C72258">
        <w:rPr>
          <w:i w:val="0"/>
          <w:iCs/>
          <w:szCs w:val="28"/>
        </w:rPr>
        <w:t>Фінансовий стан підприємства - комплексне поняття, що характеризується системою показників що відображають наявність, розміщення і використання фінансових ресурсів підприємства. Основним джерелом інформації для аналізу фінансового стану підприємства є Баланс (табл.. 2.1.1).</w:t>
      </w:r>
    </w:p>
    <w:p w:rsidR="006E27B0" w:rsidRPr="00C72258" w:rsidRDefault="006E27B0" w:rsidP="00C72258">
      <w:pPr>
        <w:pStyle w:val="31"/>
        <w:ind w:firstLine="709"/>
        <w:rPr>
          <w:i w:val="0"/>
          <w:iCs/>
          <w:szCs w:val="28"/>
        </w:rPr>
      </w:pPr>
      <w:r w:rsidRPr="00C72258">
        <w:rPr>
          <w:i w:val="0"/>
          <w:iCs/>
          <w:szCs w:val="28"/>
        </w:rPr>
        <w:t>Фінансові коефіцієнти являють собою відносні показники фінансового стану підприємства (табл.2.1.2.).</w:t>
      </w:r>
    </w:p>
    <w:p w:rsidR="006E27B0" w:rsidRPr="00C72258" w:rsidRDefault="00B15653" w:rsidP="00C72258">
      <w:pPr>
        <w:pStyle w:val="31"/>
        <w:ind w:firstLine="709"/>
        <w:rPr>
          <w:i w:val="0"/>
          <w:iCs/>
          <w:szCs w:val="28"/>
        </w:rPr>
      </w:pPr>
      <w:r>
        <w:rPr>
          <w:i w:val="0"/>
          <w:iCs/>
          <w:szCs w:val="28"/>
        </w:rPr>
        <w:br w:type="page"/>
      </w:r>
      <w:r w:rsidR="006E27B0" w:rsidRPr="00C72258">
        <w:rPr>
          <w:i w:val="0"/>
          <w:iCs/>
          <w:szCs w:val="28"/>
        </w:rPr>
        <w:t>Таблиця 2.1.2</w:t>
      </w:r>
    </w:p>
    <w:p w:rsidR="006E27B0" w:rsidRPr="00B15653" w:rsidRDefault="006E27B0" w:rsidP="00B15653">
      <w:pPr>
        <w:pStyle w:val="6"/>
        <w:spacing w:line="360" w:lineRule="auto"/>
        <w:ind w:firstLine="709"/>
        <w:jc w:val="both"/>
        <w:rPr>
          <w:bCs w:val="0"/>
          <w:szCs w:val="28"/>
        </w:rPr>
      </w:pPr>
      <w:r w:rsidRPr="00C72258">
        <w:rPr>
          <w:color w:val="auto"/>
          <w:szCs w:val="28"/>
        </w:rPr>
        <w:t>Аналіз фінансових коефіцієнтів фінансового стану Об’єднання “Сумипошта”</w:t>
      </w:r>
      <w:r w:rsidR="00B15653" w:rsidRPr="00B15653">
        <w:rPr>
          <w:color w:val="auto"/>
          <w:szCs w:val="28"/>
          <w:lang w:val="ru-RU"/>
        </w:rPr>
        <w:t xml:space="preserve"> </w:t>
      </w:r>
      <w:r w:rsidRPr="00B15653">
        <w:rPr>
          <w:bCs w:val="0"/>
          <w:szCs w:val="28"/>
        </w:rPr>
        <w:t xml:space="preserve">за </w:t>
      </w:r>
      <w:r w:rsidR="007E3110" w:rsidRPr="00B15653">
        <w:rPr>
          <w:bCs w:val="0"/>
          <w:szCs w:val="28"/>
        </w:rPr>
        <w:t>2008</w:t>
      </w:r>
      <w:r w:rsidRPr="00B15653">
        <w:rPr>
          <w:bCs w:val="0"/>
          <w:szCs w:val="28"/>
        </w:rPr>
        <w:t xml:space="preserve"> – </w:t>
      </w:r>
      <w:r w:rsidR="007E3110" w:rsidRPr="00B15653">
        <w:rPr>
          <w:bCs w:val="0"/>
          <w:szCs w:val="28"/>
        </w:rPr>
        <w:t>2009</w:t>
      </w:r>
      <w:r w:rsidRPr="00B15653">
        <w:rPr>
          <w:bCs w:val="0"/>
          <w:szCs w:val="28"/>
        </w:rPr>
        <w:t xml:space="preserve"> рр.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4351"/>
        <w:gridCol w:w="1319"/>
        <w:gridCol w:w="1134"/>
        <w:gridCol w:w="1134"/>
        <w:gridCol w:w="1134"/>
      </w:tblGrid>
      <w:tr w:rsidR="006E27B0" w:rsidRPr="00B15653" w:rsidTr="00B15653">
        <w:trPr>
          <w:cantSplit/>
          <w:trHeight w:val="850"/>
          <w:jc w:val="center"/>
        </w:trPr>
        <w:tc>
          <w:tcPr>
            <w:tcW w:w="4351" w:type="dxa"/>
            <w:vAlign w:val="center"/>
          </w:tcPr>
          <w:p w:rsidR="006E27B0" w:rsidRPr="00B15653" w:rsidRDefault="006E27B0" w:rsidP="00B15653">
            <w:pPr>
              <w:spacing w:line="360" w:lineRule="auto"/>
              <w:rPr>
                <w:sz w:val="20"/>
                <w:szCs w:val="20"/>
              </w:rPr>
            </w:pPr>
            <w:r w:rsidRPr="00B15653">
              <w:rPr>
                <w:sz w:val="20"/>
                <w:szCs w:val="20"/>
              </w:rPr>
              <w:t>Коефіцієнти</w:t>
            </w:r>
          </w:p>
        </w:tc>
        <w:tc>
          <w:tcPr>
            <w:tcW w:w="1319" w:type="dxa"/>
            <w:vAlign w:val="center"/>
          </w:tcPr>
          <w:p w:rsidR="006E27B0" w:rsidRPr="00B15653" w:rsidRDefault="006E27B0" w:rsidP="00B15653">
            <w:pPr>
              <w:spacing w:line="360" w:lineRule="auto"/>
              <w:rPr>
                <w:sz w:val="20"/>
                <w:szCs w:val="20"/>
              </w:rPr>
            </w:pPr>
            <w:r w:rsidRPr="00B15653">
              <w:rPr>
                <w:sz w:val="20"/>
                <w:szCs w:val="20"/>
              </w:rPr>
              <w:t>Обмеження</w:t>
            </w:r>
          </w:p>
        </w:tc>
        <w:tc>
          <w:tcPr>
            <w:tcW w:w="1134" w:type="dxa"/>
            <w:vAlign w:val="center"/>
          </w:tcPr>
          <w:p w:rsidR="006E27B0" w:rsidRPr="00B15653" w:rsidRDefault="007E3110" w:rsidP="00B15653">
            <w:pPr>
              <w:spacing w:line="360" w:lineRule="auto"/>
              <w:rPr>
                <w:sz w:val="20"/>
                <w:szCs w:val="20"/>
              </w:rPr>
            </w:pPr>
            <w:r w:rsidRPr="00B15653">
              <w:rPr>
                <w:sz w:val="20"/>
                <w:szCs w:val="20"/>
              </w:rPr>
              <w:t>2008</w:t>
            </w:r>
            <w:r w:rsidR="006E27B0" w:rsidRPr="00B15653">
              <w:rPr>
                <w:sz w:val="20"/>
                <w:szCs w:val="20"/>
              </w:rPr>
              <w:t xml:space="preserve"> р</w:t>
            </w:r>
          </w:p>
        </w:tc>
        <w:tc>
          <w:tcPr>
            <w:tcW w:w="1134" w:type="dxa"/>
            <w:vAlign w:val="center"/>
          </w:tcPr>
          <w:p w:rsidR="006E27B0" w:rsidRPr="00B15653" w:rsidRDefault="007E3110" w:rsidP="00B15653">
            <w:pPr>
              <w:spacing w:line="360" w:lineRule="auto"/>
              <w:rPr>
                <w:sz w:val="20"/>
                <w:szCs w:val="20"/>
              </w:rPr>
            </w:pPr>
            <w:r w:rsidRPr="00B15653">
              <w:rPr>
                <w:sz w:val="20"/>
                <w:szCs w:val="20"/>
              </w:rPr>
              <w:t>2009</w:t>
            </w:r>
            <w:r w:rsidR="006E27B0" w:rsidRPr="00B15653">
              <w:rPr>
                <w:sz w:val="20"/>
                <w:szCs w:val="20"/>
              </w:rPr>
              <w:t xml:space="preserve"> р</w:t>
            </w:r>
          </w:p>
        </w:tc>
        <w:tc>
          <w:tcPr>
            <w:tcW w:w="1134" w:type="dxa"/>
            <w:vAlign w:val="center"/>
          </w:tcPr>
          <w:p w:rsidR="006E27B0" w:rsidRPr="00B15653" w:rsidRDefault="006E27B0" w:rsidP="00B15653">
            <w:pPr>
              <w:spacing w:line="360" w:lineRule="auto"/>
              <w:rPr>
                <w:sz w:val="20"/>
                <w:szCs w:val="20"/>
              </w:rPr>
            </w:pPr>
            <w:r w:rsidRPr="00B15653">
              <w:rPr>
                <w:sz w:val="20"/>
                <w:szCs w:val="20"/>
              </w:rPr>
              <w:t>Зміна</w:t>
            </w:r>
          </w:p>
        </w:tc>
      </w:tr>
      <w:tr w:rsidR="006E27B0" w:rsidRPr="00B15653" w:rsidTr="00B15653">
        <w:trPr>
          <w:jc w:val="center"/>
        </w:trPr>
        <w:tc>
          <w:tcPr>
            <w:tcW w:w="4351" w:type="dxa"/>
          </w:tcPr>
          <w:p w:rsidR="006E27B0" w:rsidRPr="00B15653" w:rsidRDefault="006E27B0" w:rsidP="00B15653">
            <w:pPr>
              <w:spacing w:line="360" w:lineRule="auto"/>
              <w:rPr>
                <w:sz w:val="20"/>
                <w:szCs w:val="20"/>
              </w:rPr>
            </w:pPr>
            <w:r w:rsidRPr="00B15653">
              <w:rPr>
                <w:sz w:val="20"/>
                <w:szCs w:val="20"/>
              </w:rPr>
              <w:t>1. Автономії</w:t>
            </w:r>
          </w:p>
        </w:tc>
        <w:tc>
          <w:tcPr>
            <w:tcW w:w="1319" w:type="dxa"/>
          </w:tcPr>
          <w:p w:rsidR="006E27B0" w:rsidRPr="00B15653" w:rsidRDefault="006E27B0" w:rsidP="00B15653">
            <w:pPr>
              <w:spacing w:line="360" w:lineRule="auto"/>
              <w:rPr>
                <w:sz w:val="20"/>
                <w:szCs w:val="20"/>
              </w:rPr>
            </w:pPr>
            <w:r w:rsidRPr="00B15653">
              <w:rPr>
                <w:sz w:val="20"/>
                <w:szCs w:val="20"/>
                <w:u w:val="single"/>
              </w:rPr>
              <w:t>&gt;</w:t>
            </w:r>
            <w:r w:rsidRPr="00B15653">
              <w:rPr>
                <w:sz w:val="20"/>
                <w:szCs w:val="20"/>
              </w:rPr>
              <w:t>0,5</w:t>
            </w:r>
          </w:p>
        </w:tc>
        <w:tc>
          <w:tcPr>
            <w:tcW w:w="1134" w:type="dxa"/>
          </w:tcPr>
          <w:p w:rsidR="006E27B0" w:rsidRPr="00B15653" w:rsidRDefault="006E27B0" w:rsidP="00B15653">
            <w:pPr>
              <w:spacing w:line="360" w:lineRule="auto"/>
              <w:rPr>
                <w:sz w:val="20"/>
                <w:szCs w:val="20"/>
              </w:rPr>
            </w:pPr>
            <w:r w:rsidRPr="00B15653">
              <w:rPr>
                <w:sz w:val="20"/>
                <w:szCs w:val="20"/>
              </w:rPr>
              <w:t>0,1045</w:t>
            </w:r>
          </w:p>
        </w:tc>
        <w:tc>
          <w:tcPr>
            <w:tcW w:w="1134" w:type="dxa"/>
          </w:tcPr>
          <w:p w:rsidR="006E27B0" w:rsidRPr="00B15653" w:rsidRDefault="006E27B0" w:rsidP="00B15653">
            <w:pPr>
              <w:spacing w:line="360" w:lineRule="auto"/>
              <w:rPr>
                <w:sz w:val="20"/>
                <w:szCs w:val="20"/>
              </w:rPr>
            </w:pPr>
            <w:r w:rsidRPr="00B15653">
              <w:rPr>
                <w:sz w:val="20"/>
                <w:szCs w:val="20"/>
              </w:rPr>
              <w:t>0,6824</w:t>
            </w:r>
          </w:p>
        </w:tc>
        <w:tc>
          <w:tcPr>
            <w:tcW w:w="1134" w:type="dxa"/>
          </w:tcPr>
          <w:p w:rsidR="006E27B0" w:rsidRPr="00B15653" w:rsidRDefault="006E27B0" w:rsidP="00B15653">
            <w:pPr>
              <w:spacing w:line="360" w:lineRule="auto"/>
              <w:rPr>
                <w:sz w:val="20"/>
                <w:szCs w:val="20"/>
              </w:rPr>
            </w:pPr>
            <w:r w:rsidRPr="00B15653">
              <w:rPr>
                <w:sz w:val="20"/>
                <w:szCs w:val="20"/>
              </w:rPr>
              <w:t>0,5778</w:t>
            </w:r>
          </w:p>
        </w:tc>
      </w:tr>
      <w:tr w:rsidR="006E27B0" w:rsidRPr="00B15653" w:rsidTr="00B15653">
        <w:trPr>
          <w:jc w:val="center"/>
        </w:trPr>
        <w:tc>
          <w:tcPr>
            <w:tcW w:w="4351" w:type="dxa"/>
          </w:tcPr>
          <w:p w:rsidR="006E27B0" w:rsidRPr="00B15653" w:rsidRDefault="006E27B0" w:rsidP="00B15653">
            <w:pPr>
              <w:spacing w:line="360" w:lineRule="auto"/>
              <w:rPr>
                <w:sz w:val="20"/>
                <w:szCs w:val="20"/>
              </w:rPr>
            </w:pPr>
            <w:r w:rsidRPr="00B15653">
              <w:rPr>
                <w:sz w:val="20"/>
                <w:szCs w:val="20"/>
              </w:rPr>
              <w:t>2. Співвідношення позикових і власних коштів</w:t>
            </w:r>
          </w:p>
        </w:tc>
        <w:tc>
          <w:tcPr>
            <w:tcW w:w="1319" w:type="dxa"/>
          </w:tcPr>
          <w:p w:rsidR="006E27B0" w:rsidRPr="00B15653" w:rsidRDefault="006E27B0" w:rsidP="00B15653">
            <w:pPr>
              <w:spacing w:line="360" w:lineRule="auto"/>
              <w:rPr>
                <w:sz w:val="20"/>
                <w:szCs w:val="20"/>
              </w:rPr>
            </w:pPr>
            <w:r w:rsidRPr="00B15653">
              <w:rPr>
                <w:sz w:val="20"/>
                <w:szCs w:val="20"/>
                <w:u w:val="single"/>
              </w:rPr>
              <w:t>&lt;</w:t>
            </w:r>
            <w:r w:rsidRPr="00B15653">
              <w:rPr>
                <w:sz w:val="20"/>
                <w:szCs w:val="20"/>
              </w:rPr>
              <w:t>1</w:t>
            </w:r>
          </w:p>
        </w:tc>
        <w:tc>
          <w:tcPr>
            <w:tcW w:w="1134" w:type="dxa"/>
          </w:tcPr>
          <w:p w:rsidR="006E27B0" w:rsidRPr="00B15653" w:rsidRDefault="006E27B0" w:rsidP="00B15653">
            <w:pPr>
              <w:spacing w:line="360" w:lineRule="auto"/>
              <w:rPr>
                <w:sz w:val="20"/>
                <w:szCs w:val="20"/>
              </w:rPr>
            </w:pPr>
            <w:r w:rsidRPr="00B15653">
              <w:rPr>
                <w:sz w:val="20"/>
                <w:szCs w:val="20"/>
              </w:rPr>
              <w:t>8,5677</w:t>
            </w:r>
          </w:p>
        </w:tc>
        <w:tc>
          <w:tcPr>
            <w:tcW w:w="1134" w:type="dxa"/>
          </w:tcPr>
          <w:p w:rsidR="006E27B0" w:rsidRPr="00B15653" w:rsidRDefault="006E27B0" w:rsidP="00B15653">
            <w:pPr>
              <w:spacing w:line="360" w:lineRule="auto"/>
              <w:rPr>
                <w:sz w:val="20"/>
                <w:szCs w:val="20"/>
              </w:rPr>
            </w:pPr>
            <w:r w:rsidRPr="00B15653">
              <w:rPr>
                <w:sz w:val="20"/>
                <w:szCs w:val="20"/>
              </w:rPr>
              <w:t>0,4655</w:t>
            </w:r>
          </w:p>
        </w:tc>
        <w:tc>
          <w:tcPr>
            <w:tcW w:w="1134" w:type="dxa"/>
          </w:tcPr>
          <w:p w:rsidR="006E27B0" w:rsidRPr="00B15653" w:rsidRDefault="006E27B0" w:rsidP="00B15653">
            <w:pPr>
              <w:spacing w:line="360" w:lineRule="auto"/>
              <w:rPr>
                <w:sz w:val="20"/>
                <w:szCs w:val="20"/>
              </w:rPr>
            </w:pPr>
            <w:r w:rsidRPr="00B15653">
              <w:rPr>
                <w:sz w:val="20"/>
                <w:szCs w:val="20"/>
              </w:rPr>
              <w:t>-8,1022</w:t>
            </w:r>
          </w:p>
        </w:tc>
      </w:tr>
      <w:tr w:rsidR="006E27B0" w:rsidRPr="00B15653" w:rsidTr="00B15653">
        <w:trPr>
          <w:jc w:val="center"/>
        </w:trPr>
        <w:tc>
          <w:tcPr>
            <w:tcW w:w="4351" w:type="dxa"/>
          </w:tcPr>
          <w:p w:rsidR="006E27B0" w:rsidRPr="00B15653" w:rsidRDefault="006E27B0" w:rsidP="00B15653">
            <w:pPr>
              <w:spacing w:line="360" w:lineRule="auto"/>
              <w:rPr>
                <w:sz w:val="20"/>
                <w:szCs w:val="20"/>
              </w:rPr>
            </w:pPr>
            <w:r w:rsidRPr="00B15653">
              <w:rPr>
                <w:sz w:val="20"/>
                <w:szCs w:val="20"/>
              </w:rPr>
              <w:t>3. Співвідношення мобільних і іммобілізованих коштів</w:t>
            </w:r>
          </w:p>
        </w:tc>
        <w:tc>
          <w:tcPr>
            <w:tcW w:w="1319" w:type="dxa"/>
          </w:tcPr>
          <w:p w:rsidR="006E27B0" w:rsidRPr="00B15653" w:rsidRDefault="006E27B0" w:rsidP="00B15653">
            <w:pPr>
              <w:spacing w:line="360" w:lineRule="auto"/>
              <w:rPr>
                <w:sz w:val="20"/>
                <w:szCs w:val="20"/>
              </w:rPr>
            </w:pPr>
            <w:r w:rsidRPr="00B15653">
              <w:rPr>
                <w:sz w:val="20"/>
                <w:szCs w:val="20"/>
              </w:rPr>
              <w:t>-</w:t>
            </w:r>
          </w:p>
        </w:tc>
        <w:tc>
          <w:tcPr>
            <w:tcW w:w="1134" w:type="dxa"/>
          </w:tcPr>
          <w:p w:rsidR="006E27B0" w:rsidRPr="00B15653" w:rsidRDefault="006E27B0" w:rsidP="00B15653">
            <w:pPr>
              <w:spacing w:line="360" w:lineRule="auto"/>
              <w:rPr>
                <w:sz w:val="20"/>
                <w:szCs w:val="20"/>
              </w:rPr>
            </w:pPr>
            <w:r w:rsidRPr="00B15653">
              <w:rPr>
                <w:sz w:val="20"/>
                <w:szCs w:val="20"/>
              </w:rPr>
              <w:t>9,5630</w:t>
            </w:r>
          </w:p>
        </w:tc>
        <w:tc>
          <w:tcPr>
            <w:tcW w:w="1134" w:type="dxa"/>
          </w:tcPr>
          <w:p w:rsidR="006E27B0" w:rsidRPr="00B15653" w:rsidRDefault="006E27B0" w:rsidP="00B15653">
            <w:pPr>
              <w:spacing w:line="360" w:lineRule="auto"/>
              <w:rPr>
                <w:sz w:val="20"/>
                <w:szCs w:val="20"/>
              </w:rPr>
            </w:pPr>
            <w:r w:rsidRPr="00B15653">
              <w:rPr>
                <w:sz w:val="20"/>
                <w:szCs w:val="20"/>
              </w:rPr>
              <w:t>10,7266</w:t>
            </w:r>
          </w:p>
        </w:tc>
        <w:tc>
          <w:tcPr>
            <w:tcW w:w="1134" w:type="dxa"/>
          </w:tcPr>
          <w:p w:rsidR="006E27B0" w:rsidRPr="00B15653" w:rsidRDefault="006E27B0" w:rsidP="00B15653">
            <w:pPr>
              <w:spacing w:line="360" w:lineRule="auto"/>
              <w:rPr>
                <w:sz w:val="20"/>
                <w:szCs w:val="20"/>
              </w:rPr>
            </w:pPr>
            <w:r w:rsidRPr="00B15653">
              <w:rPr>
                <w:sz w:val="20"/>
                <w:szCs w:val="20"/>
              </w:rPr>
              <w:t>1,1637</w:t>
            </w:r>
          </w:p>
        </w:tc>
      </w:tr>
      <w:tr w:rsidR="006E27B0" w:rsidRPr="00B15653" w:rsidTr="00B15653">
        <w:trPr>
          <w:jc w:val="center"/>
        </w:trPr>
        <w:tc>
          <w:tcPr>
            <w:tcW w:w="4351" w:type="dxa"/>
          </w:tcPr>
          <w:p w:rsidR="006E27B0" w:rsidRPr="00B15653" w:rsidRDefault="006E27B0" w:rsidP="00B15653">
            <w:pPr>
              <w:spacing w:line="360" w:lineRule="auto"/>
              <w:rPr>
                <w:sz w:val="20"/>
                <w:szCs w:val="20"/>
              </w:rPr>
            </w:pPr>
            <w:r w:rsidRPr="00B15653">
              <w:rPr>
                <w:sz w:val="20"/>
                <w:szCs w:val="20"/>
              </w:rPr>
              <w:t>4. Маневреності</w:t>
            </w:r>
          </w:p>
        </w:tc>
        <w:tc>
          <w:tcPr>
            <w:tcW w:w="1319" w:type="dxa"/>
          </w:tcPr>
          <w:p w:rsidR="006E27B0" w:rsidRPr="00B15653" w:rsidRDefault="006E27B0" w:rsidP="00B15653">
            <w:pPr>
              <w:spacing w:line="360" w:lineRule="auto"/>
              <w:rPr>
                <w:sz w:val="20"/>
                <w:szCs w:val="20"/>
              </w:rPr>
            </w:pPr>
            <w:r w:rsidRPr="00B15653">
              <w:rPr>
                <w:sz w:val="20"/>
                <w:szCs w:val="20"/>
              </w:rPr>
              <w:t>0,5</w:t>
            </w:r>
          </w:p>
        </w:tc>
        <w:tc>
          <w:tcPr>
            <w:tcW w:w="1134" w:type="dxa"/>
          </w:tcPr>
          <w:p w:rsidR="006E27B0" w:rsidRPr="00B15653" w:rsidRDefault="006E27B0" w:rsidP="00B15653">
            <w:pPr>
              <w:spacing w:line="360" w:lineRule="auto"/>
              <w:rPr>
                <w:sz w:val="20"/>
                <w:szCs w:val="20"/>
              </w:rPr>
            </w:pPr>
            <w:r w:rsidRPr="00B15653">
              <w:rPr>
                <w:sz w:val="20"/>
                <w:szCs w:val="20"/>
              </w:rPr>
              <w:t>0,4110</w:t>
            </w:r>
          </w:p>
        </w:tc>
        <w:tc>
          <w:tcPr>
            <w:tcW w:w="1134" w:type="dxa"/>
          </w:tcPr>
          <w:p w:rsidR="006E27B0" w:rsidRPr="00B15653" w:rsidRDefault="006E27B0" w:rsidP="00B15653">
            <w:pPr>
              <w:spacing w:line="360" w:lineRule="auto"/>
              <w:rPr>
                <w:sz w:val="20"/>
                <w:szCs w:val="20"/>
              </w:rPr>
            </w:pPr>
            <w:r w:rsidRPr="00B15653">
              <w:rPr>
                <w:sz w:val="20"/>
                <w:szCs w:val="20"/>
              </w:rPr>
              <w:t>0,9097</w:t>
            </w:r>
          </w:p>
        </w:tc>
        <w:tc>
          <w:tcPr>
            <w:tcW w:w="1134" w:type="dxa"/>
          </w:tcPr>
          <w:p w:rsidR="006E27B0" w:rsidRPr="00B15653" w:rsidRDefault="006E27B0" w:rsidP="00B15653">
            <w:pPr>
              <w:spacing w:line="360" w:lineRule="auto"/>
              <w:rPr>
                <w:sz w:val="20"/>
                <w:szCs w:val="20"/>
              </w:rPr>
            </w:pPr>
            <w:r w:rsidRPr="00B15653">
              <w:rPr>
                <w:sz w:val="20"/>
                <w:szCs w:val="20"/>
              </w:rPr>
              <w:t>0,4986</w:t>
            </w:r>
          </w:p>
        </w:tc>
      </w:tr>
      <w:tr w:rsidR="006E27B0" w:rsidRPr="00B15653" w:rsidTr="00B15653">
        <w:trPr>
          <w:jc w:val="center"/>
        </w:trPr>
        <w:tc>
          <w:tcPr>
            <w:tcW w:w="4351" w:type="dxa"/>
          </w:tcPr>
          <w:p w:rsidR="006E27B0" w:rsidRPr="00B15653" w:rsidRDefault="006E27B0" w:rsidP="00B15653">
            <w:pPr>
              <w:spacing w:line="360" w:lineRule="auto"/>
              <w:rPr>
                <w:sz w:val="20"/>
                <w:szCs w:val="20"/>
              </w:rPr>
            </w:pPr>
            <w:r w:rsidRPr="00B15653">
              <w:rPr>
                <w:sz w:val="20"/>
                <w:szCs w:val="20"/>
              </w:rPr>
              <w:t>5. Забезпеченості запасів і витрат</w:t>
            </w:r>
          </w:p>
        </w:tc>
        <w:tc>
          <w:tcPr>
            <w:tcW w:w="1319" w:type="dxa"/>
          </w:tcPr>
          <w:p w:rsidR="006E27B0" w:rsidRPr="00B15653" w:rsidRDefault="006E27B0" w:rsidP="00B15653">
            <w:pPr>
              <w:spacing w:line="360" w:lineRule="auto"/>
              <w:rPr>
                <w:sz w:val="20"/>
                <w:szCs w:val="20"/>
              </w:rPr>
            </w:pPr>
            <w:r w:rsidRPr="00B15653">
              <w:rPr>
                <w:sz w:val="20"/>
                <w:szCs w:val="20"/>
                <w:u w:val="single"/>
              </w:rPr>
              <w:t>&gt;</w:t>
            </w:r>
            <w:r w:rsidRPr="00B15653">
              <w:rPr>
                <w:sz w:val="20"/>
                <w:szCs w:val="20"/>
              </w:rPr>
              <w:t>0,6</w:t>
            </w:r>
          </w:p>
        </w:tc>
        <w:tc>
          <w:tcPr>
            <w:tcW w:w="1134" w:type="dxa"/>
          </w:tcPr>
          <w:p w:rsidR="006E27B0" w:rsidRPr="00B15653" w:rsidRDefault="006E27B0" w:rsidP="00B15653">
            <w:pPr>
              <w:spacing w:line="360" w:lineRule="auto"/>
              <w:rPr>
                <w:sz w:val="20"/>
                <w:szCs w:val="20"/>
              </w:rPr>
            </w:pPr>
            <w:r w:rsidRPr="00B15653">
              <w:rPr>
                <w:sz w:val="20"/>
                <w:szCs w:val="20"/>
              </w:rPr>
              <w:t>0,0806</w:t>
            </w:r>
          </w:p>
        </w:tc>
        <w:tc>
          <w:tcPr>
            <w:tcW w:w="1134" w:type="dxa"/>
          </w:tcPr>
          <w:p w:rsidR="006E27B0" w:rsidRPr="00B15653" w:rsidRDefault="006E27B0" w:rsidP="00B15653">
            <w:pPr>
              <w:spacing w:line="360" w:lineRule="auto"/>
              <w:rPr>
                <w:sz w:val="20"/>
                <w:szCs w:val="20"/>
              </w:rPr>
            </w:pPr>
            <w:r w:rsidRPr="00B15653">
              <w:rPr>
                <w:sz w:val="20"/>
                <w:szCs w:val="20"/>
              </w:rPr>
              <w:t>1,9292</w:t>
            </w:r>
          </w:p>
        </w:tc>
        <w:tc>
          <w:tcPr>
            <w:tcW w:w="1134" w:type="dxa"/>
          </w:tcPr>
          <w:p w:rsidR="006E27B0" w:rsidRPr="00B15653" w:rsidRDefault="006E27B0" w:rsidP="00B15653">
            <w:pPr>
              <w:spacing w:line="360" w:lineRule="auto"/>
              <w:rPr>
                <w:sz w:val="20"/>
                <w:szCs w:val="20"/>
              </w:rPr>
            </w:pPr>
            <w:r w:rsidRPr="00B15653">
              <w:rPr>
                <w:sz w:val="20"/>
                <w:szCs w:val="20"/>
              </w:rPr>
              <w:t>1,8486</w:t>
            </w:r>
          </w:p>
        </w:tc>
      </w:tr>
      <w:tr w:rsidR="006E27B0" w:rsidRPr="00B15653" w:rsidTr="00B15653">
        <w:trPr>
          <w:jc w:val="center"/>
        </w:trPr>
        <w:tc>
          <w:tcPr>
            <w:tcW w:w="4351" w:type="dxa"/>
          </w:tcPr>
          <w:p w:rsidR="006E27B0" w:rsidRPr="00B15653" w:rsidRDefault="006E27B0" w:rsidP="00B15653">
            <w:pPr>
              <w:spacing w:line="360" w:lineRule="auto"/>
              <w:rPr>
                <w:sz w:val="20"/>
                <w:szCs w:val="20"/>
              </w:rPr>
            </w:pPr>
            <w:r w:rsidRPr="00B15653">
              <w:rPr>
                <w:sz w:val="20"/>
                <w:szCs w:val="20"/>
              </w:rPr>
              <w:t>6. Майна виробничого призначення</w:t>
            </w:r>
          </w:p>
        </w:tc>
        <w:tc>
          <w:tcPr>
            <w:tcW w:w="1319" w:type="dxa"/>
          </w:tcPr>
          <w:p w:rsidR="006E27B0" w:rsidRPr="00B15653" w:rsidRDefault="006E27B0" w:rsidP="00B15653">
            <w:pPr>
              <w:spacing w:line="360" w:lineRule="auto"/>
              <w:rPr>
                <w:sz w:val="20"/>
                <w:szCs w:val="20"/>
              </w:rPr>
            </w:pPr>
            <w:r w:rsidRPr="00B15653">
              <w:rPr>
                <w:sz w:val="20"/>
                <w:szCs w:val="20"/>
                <w:u w:val="single"/>
              </w:rPr>
              <w:t>&gt;</w:t>
            </w:r>
            <w:r w:rsidRPr="00B15653">
              <w:rPr>
                <w:sz w:val="20"/>
                <w:szCs w:val="20"/>
              </w:rPr>
              <w:t>0,5</w:t>
            </w:r>
          </w:p>
        </w:tc>
        <w:tc>
          <w:tcPr>
            <w:tcW w:w="1134" w:type="dxa"/>
          </w:tcPr>
          <w:p w:rsidR="006E27B0" w:rsidRPr="00B15653" w:rsidRDefault="006E27B0" w:rsidP="00B15653">
            <w:pPr>
              <w:spacing w:line="360" w:lineRule="auto"/>
              <w:rPr>
                <w:sz w:val="20"/>
                <w:szCs w:val="20"/>
              </w:rPr>
            </w:pPr>
            <w:r w:rsidRPr="00B15653">
              <w:rPr>
                <w:sz w:val="20"/>
                <w:szCs w:val="20"/>
              </w:rPr>
              <w:t>0,5191</w:t>
            </w:r>
          </w:p>
        </w:tc>
        <w:tc>
          <w:tcPr>
            <w:tcW w:w="1134" w:type="dxa"/>
          </w:tcPr>
          <w:p w:rsidR="006E27B0" w:rsidRPr="00B15653" w:rsidRDefault="006E27B0" w:rsidP="00B15653">
            <w:pPr>
              <w:spacing w:line="360" w:lineRule="auto"/>
              <w:rPr>
                <w:sz w:val="20"/>
                <w:szCs w:val="20"/>
              </w:rPr>
            </w:pPr>
            <w:r w:rsidRPr="00B15653">
              <w:rPr>
                <w:sz w:val="20"/>
                <w:szCs w:val="20"/>
              </w:rPr>
              <w:t>0,3194</w:t>
            </w:r>
          </w:p>
        </w:tc>
        <w:tc>
          <w:tcPr>
            <w:tcW w:w="1134" w:type="dxa"/>
          </w:tcPr>
          <w:p w:rsidR="006E27B0" w:rsidRPr="00B15653" w:rsidRDefault="006E27B0" w:rsidP="00B15653">
            <w:pPr>
              <w:spacing w:line="360" w:lineRule="auto"/>
              <w:rPr>
                <w:sz w:val="20"/>
                <w:szCs w:val="20"/>
              </w:rPr>
            </w:pPr>
            <w:r w:rsidRPr="00B15653">
              <w:rPr>
                <w:sz w:val="20"/>
                <w:szCs w:val="20"/>
              </w:rPr>
              <w:t>-0,</w:t>
            </w:r>
            <w:r w:rsidR="007E3110" w:rsidRPr="00B15653">
              <w:rPr>
                <w:sz w:val="20"/>
                <w:szCs w:val="20"/>
              </w:rPr>
              <w:t>200</w:t>
            </w:r>
            <w:r w:rsidRPr="00B15653">
              <w:rPr>
                <w:sz w:val="20"/>
                <w:szCs w:val="20"/>
              </w:rPr>
              <w:t>6</w:t>
            </w:r>
          </w:p>
        </w:tc>
      </w:tr>
      <w:tr w:rsidR="006E27B0" w:rsidRPr="00B15653" w:rsidTr="00B15653">
        <w:trPr>
          <w:jc w:val="center"/>
        </w:trPr>
        <w:tc>
          <w:tcPr>
            <w:tcW w:w="4351" w:type="dxa"/>
          </w:tcPr>
          <w:p w:rsidR="006E27B0" w:rsidRPr="00B15653" w:rsidRDefault="006E27B0" w:rsidP="00B15653">
            <w:pPr>
              <w:spacing w:line="360" w:lineRule="auto"/>
              <w:rPr>
                <w:sz w:val="20"/>
                <w:szCs w:val="20"/>
              </w:rPr>
            </w:pPr>
            <w:r w:rsidRPr="00B15653">
              <w:rPr>
                <w:sz w:val="20"/>
                <w:szCs w:val="20"/>
              </w:rPr>
              <w:t>7. Абсолютної ліквідності</w:t>
            </w:r>
          </w:p>
        </w:tc>
        <w:tc>
          <w:tcPr>
            <w:tcW w:w="1319" w:type="dxa"/>
          </w:tcPr>
          <w:p w:rsidR="006E27B0" w:rsidRPr="00B15653" w:rsidRDefault="006E27B0" w:rsidP="00B15653">
            <w:pPr>
              <w:spacing w:line="360" w:lineRule="auto"/>
              <w:rPr>
                <w:sz w:val="20"/>
                <w:szCs w:val="20"/>
              </w:rPr>
            </w:pPr>
            <w:r w:rsidRPr="00B15653">
              <w:rPr>
                <w:sz w:val="20"/>
                <w:szCs w:val="20"/>
              </w:rPr>
              <w:t>0,2 - 0,7</w:t>
            </w:r>
          </w:p>
        </w:tc>
        <w:tc>
          <w:tcPr>
            <w:tcW w:w="1134" w:type="dxa"/>
          </w:tcPr>
          <w:p w:rsidR="006E27B0" w:rsidRPr="00B15653" w:rsidRDefault="006E27B0" w:rsidP="00B15653">
            <w:pPr>
              <w:spacing w:line="360" w:lineRule="auto"/>
              <w:rPr>
                <w:sz w:val="20"/>
                <w:szCs w:val="20"/>
              </w:rPr>
            </w:pPr>
            <w:r w:rsidRPr="00B15653">
              <w:rPr>
                <w:sz w:val="20"/>
                <w:szCs w:val="20"/>
              </w:rPr>
              <w:t>0,0020</w:t>
            </w:r>
          </w:p>
        </w:tc>
        <w:tc>
          <w:tcPr>
            <w:tcW w:w="1134" w:type="dxa"/>
          </w:tcPr>
          <w:p w:rsidR="006E27B0" w:rsidRPr="00B15653" w:rsidRDefault="006E27B0" w:rsidP="00B15653">
            <w:pPr>
              <w:spacing w:line="360" w:lineRule="auto"/>
              <w:rPr>
                <w:sz w:val="20"/>
                <w:szCs w:val="20"/>
              </w:rPr>
            </w:pPr>
            <w:r w:rsidRPr="00B15653">
              <w:rPr>
                <w:sz w:val="20"/>
                <w:szCs w:val="20"/>
              </w:rPr>
              <w:t>0,0319</w:t>
            </w:r>
          </w:p>
        </w:tc>
        <w:tc>
          <w:tcPr>
            <w:tcW w:w="1134" w:type="dxa"/>
          </w:tcPr>
          <w:p w:rsidR="006E27B0" w:rsidRPr="00B15653" w:rsidRDefault="006E27B0" w:rsidP="00B15653">
            <w:pPr>
              <w:spacing w:line="360" w:lineRule="auto"/>
              <w:rPr>
                <w:sz w:val="20"/>
                <w:szCs w:val="20"/>
              </w:rPr>
            </w:pPr>
            <w:r w:rsidRPr="00B15653">
              <w:rPr>
                <w:sz w:val="20"/>
                <w:szCs w:val="20"/>
              </w:rPr>
              <w:t>0,0299</w:t>
            </w:r>
          </w:p>
        </w:tc>
      </w:tr>
      <w:tr w:rsidR="006E27B0" w:rsidRPr="00B15653" w:rsidTr="00B15653">
        <w:trPr>
          <w:jc w:val="center"/>
        </w:trPr>
        <w:tc>
          <w:tcPr>
            <w:tcW w:w="4351" w:type="dxa"/>
          </w:tcPr>
          <w:p w:rsidR="006E27B0" w:rsidRPr="00B15653" w:rsidRDefault="006E27B0" w:rsidP="00B15653">
            <w:pPr>
              <w:spacing w:line="360" w:lineRule="auto"/>
              <w:rPr>
                <w:sz w:val="20"/>
                <w:szCs w:val="20"/>
              </w:rPr>
            </w:pPr>
            <w:r w:rsidRPr="00B15653">
              <w:rPr>
                <w:sz w:val="20"/>
                <w:szCs w:val="20"/>
              </w:rPr>
              <w:t>8. Ліквідності</w:t>
            </w:r>
          </w:p>
        </w:tc>
        <w:tc>
          <w:tcPr>
            <w:tcW w:w="1319" w:type="dxa"/>
          </w:tcPr>
          <w:p w:rsidR="006E27B0" w:rsidRPr="00B15653" w:rsidRDefault="006E27B0" w:rsidP="00B15653">
            <w:pPr>
              <w:spacing w:line="360" w:lineRule="auto"/>
              <w:rPr>
                <w:sz w:val="20"/>
                <w:szCs w:val="20"/>
              </w:rPr>
            </w:pPr>
            <w:r w:rsidRPr="00B15653">
              <w:rPr>
                <w:sz w:val="20"/>
                <w:szCs w:val="20"/>
                <w:u w:val="single"/>
              </w:rPr>
              <w:t>&gt;</w:t>
            </w:r>
            <w:r w:rsidRPr="00B15653">
              <w:rPr>
                <w:sz w:val="20"/>
                <w:szCs w:val="20"/>
              </w:rPr>
              <w:t>1</w:t>
            </w:r>
          </w:p>
        </w:tc>
        <w:tc>
          <w:tcPr>
            <w:tcW w:w="1134" w:type="dxa"/>
          </w:tcPr>
          <w:p w:rsidR="006E27B0" w:rsidRPr="00B15653" w:rsidRDefault="006E27B0" w:rsidP="00B15653">
            <w:pPr>
              <w:spacing w:line="360" w:lineRule="auto"/>
              <w:rPr>
                <w:sz w:val="20"/>
                <w:szCs w:val="20"/>
              </w:rPr>
            </w:pPr>
            <w:r w:rsidRPr="00B15653">
              <w:rPr>
                <w:sz w:val="20"/>
                <w:szCs w:val="20"/>
              </w:rPr>
              <w:t>0,0507</w:t>
            </w:r>
          </w:p>
        </w:tc>
        <w:tc>
          <w:tcPr>
            <w:tcW w:w="1134" w:type="dxa"/>
          </w:tcPr>
          <w:p w:rsidR="006E27B0" w:rsidRPr="00B15653" w:rsidRDefault="006E27B0" w:rsidP="00B15653">
            <w:pPr>
              <w:spacing w:line="360" w:lineRule="auto"/>
              <w:rPr>
                <w:sz w:val="20"/>
                <w:szCs w:val="20"/>
              </w:rPr>
            </w:pPr>
            <w:r w:rsidRPr="00B15653">
              <w:rPr>
                <w:sz w:val="20"/>
                <w:szCs w:val="20"/>
              </w:rPr>
              <w:t>0,5822</w:t>
            </w:r>
          </w:p>
        </w:tc>
        <w:tc>
          <w:tcPr>
            <w:tcW w:w="1134" w:type="dxa"/>
          </w:tcPr>
          <w:p w:rsidR="006E27B0" w:rsidRPr="00B15653" w:rsidRDefault="006E27B0" w:rsidP="00B15653">
            <w:pPr>
              <w:spacing w:line="360" w:lineRule="auto"/>
              <w:rPr>
                <w:sz w:val="20"/>
                <w:szCs w:val="20"/>
              </w:rPr>
            </w:pPr>
            <w:r w:rsidRPr="00B15653">
              <w:rPr>
                <w:sz w:val="20"/>
                <w:szCs w:val="20"/>
              </w:rPr>
              <w:t>0,5315</w:t>
            </w:r>
          </w:p>
        </w:tc>
      </w:tr>
      <w:tr w:rsidR="006E27B0" w:rsidRPr="00B15653" w:rsidTr="00B15653">
        <w:trPr>
          <w:jc w:val="center"/>
        </w:trPr>
        <w:tc>
          <w:tcPr>
            <w:tcW w:w="4351" w:type="dxa"/>
          </w:tcPr>
          <w:p w:rsidR="006E27B0" w:rsidRPr="00B15653" w:rsidRDefault="006E27B0" w:rsidP="00B15653">
            <w:pPr>
              <w:spacing w:line="360" w:lineRule="auto"/>
              <w:rPr>
                <w:sz w:val="20"/>
                <w:szCs w:val="20"/>
              </w:rPr>
            </w:pPr>
            <w:r w:rsidRPr="00B15653">
              <w:rPr>
                <w:sz w:val="20"/>
                <w:szCs w:val="20"/>
              </w:rPr>
              <w:t>9. Покриття</w:t>
            </w:r>
          </w:p>
        </w:tc>
        <w:tc>
          <w:tcPr>
            <w:tcW w:w="1319" w:type="dxa"/>
          </w:tcPr>
          <w:p w:rsidR="006E27B0" w:rsidRPr="00B15653" w:rsidRDefault="006E27B0" w:rsidP="00B15653">
            <w:pPr>
              <w:spacing w:line="360" w:lineRule="auto"/>
              <w:rPr>
                <w:sz w:val="20"/>
                <w:szCs w:val="20"/>
              </w:rPr>
            </w:pPr>
            <w:r w:rsidRPr="00B15653">
              <w:rPr>
                <w:sz w:val="20"/>
                <w:szCs w:val="20"/>
                <w:u w:val="single"/>
              </w:rPr>
              <w:t>&gt;</w:t>
            </w:r>
            <w:r w:rsidRPr="00B15653">
              <w:rPr>
                <w:sz w:val="20"/>
                <w:szCs w:val="20"/>
              </w:rPr>
              <w:t>2</w:t>
            </w:r>
          </w:p>
        </w:tc>
        <w:tc>
          <w:tcPr>
            <w:tcW w:w="1134" w:type="dxa"/>
          </w:tcPr>
          <w:p w:rsidR="006E27B0" w:rsidRPr="00B15653" w:rsidRDefault="006E27B0" w:rsidP="00B15653">
            <w:pPr>
              <w:spacing w:line="360" w:lineRule="auto"/>
              <w:rPr>
                <w:sz w:val="20"/>
                <w:szCs w:val="20"/>
              </w:rPr>
            </w:pPr>
            <w:r w:rsidRPr="00B15653">
              <w:rPr>
                <w:sz w:val="20"/>
                <w:szCs w:val="20"/>
              </w:rPr>
              <w:t>0,6459</w:t>
            </w:r>
          </w:p>
        </w:tc>
        <w:tc>
          <w:tcPr>
            <w:tcW w:w="1134" w:type="dxa"/>
          </w:tcPr>
          <w:p w:rsidR="006E27B0" w:rsidRPr="00B15653" w:rsidRDefault="006E27B0" w:rsidP="00B15653">
            <w:pPr>
              <w:spacing w:line="360" w:lineRule="auto"/>
              <w:rPr>
                <w:sz w:val="20"/>
                <w:szCs w:val="20"/>
              </w:rPr>
            </w:pPr>
            <w:r w:rsidRPr="00B15653">
              <w:rPr>
                <w:sz w:val="20"/>
                <w:szCs w:val="20"/>
              </w:rPr>
              <w:t>1,5952</w:t>
            </w:r>
          </w:p>
        </w:tc>
        <w:tc>
          <w:tcPr>
            <w:tcW w:w="1134" w:type="dxa"/>
          </w:tcPr>
          <w:p w:rsidR="006E27B0" w:rsidRPr="00B15653" w:rsidRDefault="006E27B0" w:rsidP="00B15653">
            <w:pPr>
              <w:spacing w:line="360" w:lineRule="auto"/>
              <w:rPr>
                <w:sz w:val="20"/>
                <w:szCs w:val="20"/>
              </w:rPr>
            </w:pPr>
            <w:r w:rsidRPr="00B15653">
              <w:rPr>
                <w:sz w:val="20"/>
                <w:szCs w:val="20"/>
              </w:rPr>
              <w:t>0,9493</w:t>
            </w:r>
          </w:p>
        </w:tc>
      </w:tr>
    </w:tbl>
    <w:p w:rsidR="006E27B0" w:rsidRPr="00C72258" w:rsidRDefault="006E27B0" w:rsidP="00C72258">
      <w:pPr>
        <w:pStyle w:val="FR1"/>
        <w:spacing w:line="360" w:lineRule="auto"/>
        <w:ind w:firstLine="709"/>
        <w:jc w:val="both"/>
        <w:rPr>
          <w:rFonts w:ascii="Times New Roman" w:hAnsi="Times New Roman"/>
          <w:sz w:val="28"/>
          <w:szCs w:val="28"/>
        </w:rPr>
      </w:pPr>
    </w:p>
    <w:p w:rsidR="006E27B0" w:rsidRPr="00C72258" w:rsidRDefault="006E27B0" w:rsidP="00C72258">
      <w:pPr>
        <w:spacing w:line="360" w:lineRule="auto"/>
        <w:ind w:firstLine="709"/>
        <w:jc w:val="both"/>
        <w:rPr>
          <w:sz w:val="28"/>
          <w:szCs w:val="28"/>
        </w:rPr>
      </w:pPr>
      <w:r w:rsidRPr="00C72258">
        <w:rPr>
          <w:sz w:val="28"/>
          <w:szCs w:val="28"/>
        </w:rPr>
        <w:t>За даними аналізу видно, що частка майна сформованого за рахунок власних джерел збільшилася з 10.45% до 68.24%, що відбулося за рахунок відображення в балансі прибутку. Це говорить про те, що ризик кредиторів невисокий, тому що реалізувавши половину майна, сформованого за рахунок власних коштів, підприємство зможе погасити свої боргові зобов'язання.</w:t>
      </w:r>
    </w:p>
    <w:p w:rsidR="006E27B0" w:rsidRPr="00C72258" w:rsidRDefault="006E27B0" w:rsidP="00C72258">
      <w:pPr>
        <w:spacing w:line="360" w:lineRule="auto"/>
        <w:ind w:firstLine="709"/>
        <w:jc w:val="both"/>
        <w:rPr>
          <w:sz w:val="28"/>
          <w:szCs w:val="28"/>
        </w:rPr>
      </w:pPr>
      <w:r w:rsidRPr="00C72258">
        <w:rPr>
          <w:sz w:val="28"/>
          <w:szCs w:val="28"/>
        </w:rPr>
        <w:t>Коефіцієнт автономії доповнюється співвідношенням позикових і власних засобів, високий показник якого (8.5667) говорить про те, що велика частина діяльності підприємства фінансувалася за рахунок позикових засобів.</w:t>
      </w:r>
    </w:p>
    <w:p w:rsidR="006E27B0" w:rsidRPr="00C72258" w:rsidRDefault="006E27B0" w:rsidP="00C72258">
      <w:pPr>
        <w:spacing w:line="360" w:lineRule="auto"/>
        <w:ind w:firstLine="709"/>
        <w:jc w:val="both"/>
        <w:rPr>
          <w:sz w:val="28"/>
          <w:szCs w:val="28"/>
        </w:rPr>
      </w:pPr>
      <w:r w:rsidRPr="00C72258">
        <w:rPr>
          <w:sz w:val="28"/>
          <w:szCs w:val="28"/>
        </w:rPr>
        <w:t xml:space="preserve">Високий показник </w:t>
      </w:r>
      <w:r w:rsidRPr="00C72258">
        <w:rPr>
          <w:bCs/>
          <w:sz w:val="28"/>
          <w:szCs w:val="28"/>
        </w:rPr>
        <w:t>співвідношення мобільних і іммобілізованих засобів (9.5630) а також його</w:t>
      </w:r>
      <w:r w:rsidRPr="00C72258">
        <w:rPr>
          <w:sz w:val="28"/>
          <w:szCs w:val="28"/>
        </w:rPr>
        <w:t xml:space="preserve"> ріст (+1.1637) позитивно характеризують дане підприємство, показуючи істотну перевагу мобільних засобів.</w:t>
      </w:r>
    </w:p>
    <w:p w:rsidR="006E27B0" w:rsidRPr="00C72258" w:rsidRDefault="006E27B0" w:rsidP="00C72258">
      <w:pPr>
        <w:spacing w:line="360" w:lineRule="auto"/>
        <w:ind w:firstLine="709"/>
        <w:jc w:val="both"/>
        <w:rPr>
          <w:sz w:val="28"/>
          <w:szCs w:val="28"/>
        </w:rPr>
      </w:pPr>
      <w:r w:rsidRPr="00C72258">
        <w:rPr>
          <w:sz w:val="28"/>
          <w:szCs w:val="28"/>
        </w:rPr>
        <w:t xml:space="preserve">Для визначення того яка частина власних засобів вкладена в найбільш ліквідні активи, використовується </w:t>
      </w:r>
      <w:r w:rsidRPr="00C72258">
        <w:rPr>
          <w:bCs/>
          <w:sz w:val="28"/>
          <w:szCs w:val="28"/>
        </w:rPr>
        <w:t>коефіцієнт маневреності</w:t>
      </w:r>
      <w:r w:rsidRPr="00C72258">
        <w:rPr>
          <w:sz w:val="28"/>
          <w:szCs w:val="28"/>
        </w:rPr>
        <w:t>. З аналізу видно, що якщо на початку періоду активи формувалися в основному за рахунок позикових засобів, то наприкінці періоду джерелом їхнього формування більш ніж на 90% сталі власні засоби.</w:t>
      </w:r>
    </w:p>
    <w:p w:rsidR="006E27B0" w:rsidRPr="00C72258" w:rsidRDefault="006E27B0" w:rsidP="00C72258">
      <w:pPr>
        <w:spacing w:line="360" w:lineRule="auto"/>
        <w:ind w:firstLine="709"/>
        <w:jc w:val="both"/>
        <w:rPr>
          <w:sz w:val="28"/>
          <w:szCs w:val="28"/>
        </w:rPr>
      </w:pPr>
      <w:r w:rsidRPr="00C72258">
        <w:rPr>
          <w:bCs/>
          <w:sz w:val="28"/>
          <w:szCs w:val="28"/>
        </w:rPr>
        <w:t>Коефіцієнт забезпеченості запасів і витрат</w:t>
      </w:r>
      <w:r w:rsidRPr="00C72258">
        <w:rPr>
          <w:sz w:val="28"/>
          <w:szCs w:val="28"/>
        </w:rPr>
        <w:t xml:space="preserve"> досяг наприкінці періоду рівня (1.9292), що задовольняє обмеженню, що зв'язано як видно з балансу насамперед з одержанням прибутку від виконаних робіт.</w:t>
      </w:r>
    </w:p>
    <w:p w:rsidR="006E27B0" w:rsidRPr="00C72258" w:rsidRDefault="006E27B0" w:rsidP="00C72258">
      <w:pPr>
        <w:spacing w:line="360" w:lineRule="auto"/>
        <w:ind w:firstLine="709"/>
        <w:jc w:val="both"/>
        <w:rPr>
          <w:sz w:val="28"/>
          <w:szCs w:val="28"/>
        </w:rPr>
      </w:pPr>
      <w:r w:rsidRPr="00C72258">
        <w:rPr>
          <w:bCs/>
          <w:sz w:val="28"/>
          <w:szCs w:val="28"/>
        </w:rPr>
        <w:t>Коефіцієнт абсолютної ліквідності</w:t>
      </w:r>
      <w:r w:rsidRPr="00C72258">
        <w:rPr>
          <w:sz w:val="28"/>
          <w:szCs w:val="28"/>
        </w:rPr>
        <w:t xml:space="preserve"> визначається відношенням коштів і швидкореалізуємих цінних паперів до поточного зобов'язанням підприємства. У плині періоду відбулося збільшення цього коефіцієнта (з 0.020 до 0.319). Це говорить про те, що підприємство на початку періоду не змогло б терміново погасити свої зобов'язання. Однак з огляду на малу імовірність того, що усі кредитори одночасно зажадають погашення боргів а також приймаючи в увагу ріст показника, можна сказати, що співвідношення легкореалізованих активів і короткострокової заборгованості припустимо.</w:t>
      </w:r>
    </w:p>
    <w:p w:rsidR="006E27B0" w:rsidRPr="00C72258" w:rsidRDefault="006E27B0" w:rsidP="00C72258">
      <w:pPr>
        <w:spacing w:line="360" w:lineRule="auto"/>
        <w:ind w:firstLine="709"/>
        <w:jc w:val="both"/>
        <w:rPr>
          <w:sz w:val="28"/>
          <w:szCs w:val="28"/>
        </w:rPr>
      </w:pPr>
      <w:r w:rsidRPr="00C72258">
        <w:rPr>
          <w:sz w:val="28"/>
          <w:szCs w:val="28"/>
        </w:rPr>
        <w:t xml:space="preserve">У визначенні </w:t>
      </w:r>
      <w:r w:rsidRPr="00C72258">
        <w:rPr>
          <w:bCs/>
          <w:sz w:val="28"/>
          <w:szCs w:val="28"/>
        </w:rPr>
        <w:t>коефіцієнта ліквідності</w:t>
      </w:r>
      <w:r w:rsidRPr="00C72258">
        <w:rPr>
          <w:sz w:val="28"/>
          <w:szCs w:val="28"/>
        </w:rPr>
        <w:t xml:space="preserve"> також враховуються швидкореалізуємі активи. Незважаючи на ріст наприкінці періоду він так і не зміг потрапити під обмеження. Що порозумівається значною перевагою пасивів над активами.</w:t>
      </w:r>
    </w:p>
    <w:p w:rsidR="006E27B0" w:rsidRPr="00C72258" w:rsidRDefault="006E27B0" w:rsidP="00C72258">
      <w:pPr>
        <w:spacing w:line="360" w:lineRule="auto"/>
        <w:ind w:firstLine="709"/>
        <w:jc w:val="both"/>
        <w:rPr>
          <w:sz w:val="28"/>
          <w:szCs w:val="28"/>
        </w:rPr>
      </w:pPr>
      <w:r w:rsidRPr="00C72258">
        <w:rPr>
          <w:bCs/>
          <w:sz w:val="28"/>
          <w:szCs w:val="28"/>
        </w:rPr>
        <w:t>Коефіцієнт покриття</w:t>
      </w:r>
      <w:r w:rsidRPr="00C72258">
        <w:rPr>
          <w:sz w:val="28"/>
          <w:szCs w:val="28"/>
        </w:rPr>
        <w:t xml:space="preserve"> дозволяє визначити в якій кратності поточні кредиторські зобов'язання забезпечені матеріальними оборотними коштами. Його ріст у плині періоду - позитивне явище. У загальному випадку значення коефіцієнта на кінець періоду не є достатнім, але в даному випадку, з огляду на специфіку діяльності підприємства, скоріше небезпечно його надмірно високе значення, тому що воно говорить про неефективне використання ресурсів.</w:t>
      </w:r>
    </w:p>
    <w:p w:rsidR="006E27B0" w:rsidRPr="00C72258" w:rsidRDefault="006E27B0" w:rsidP="00C72258">
      <w:pPr>
        <w:spacing w:line="360" w:lineRule="auto"/>
        <w:ind w:firstLine="709"/>
        <w:jc w:val="both"/>
        <w:rPr>
          <w:sz w:val="28"/>
          <w:szCs w:val="28"/>
        </w:rPr>
      </w:pPr>
      <w:r w:rsidRPr="00C72258">
        <w:rPr>
          <w:sz w:val="28"/>
          <w:szCs w:val="28"/>
        </w:rPr>
        <w:t>Причиною невідповідності обмеженням багатьох показників є діяльність підприємства – поштові послуги, які пов'язані з довгостроковим залученням коштів, як власних так і позикових. Отже подібна динаміка коефіцієнтів є нормальним явищем для підприємства й у цілому його положення стійке (табл.. 2.1.3.).</w:t>
      </w:r>
    </w:p>
    <w:p w:rsidR="006E27B0" w:rsidRPr="00C72258" w:rsidRDefault="00B15653" w:rsidP="00C72258">
      <w:pPr>
        <w:spacing w:line="360" w:lineRule="auto"/>
        <w:ind w:firstLine="709"/>
        <w:jc w:val="both"/>
        <w:rPr>
          <w:sz w:val="28"/>
          <w:szCs w:val="28"/>
        </w:rPr>
      </w:pPr>
      <w:r>
        <w:rPr>
          <w:sz w:val="28"/>
          <w:szCs w:val="28"/>
        </w:rPr>
        <w:br w:type="page"/>
      </w:r>
      <w:r w:rsidR="006E27B0" w:rsidRPr="00C72258">
        <w:rPr>
          <w:sz w:val="28"/>
          <w:szCs w:val="28"/>
        </w:rPr>
        <w:t>Таблиця 2.2.3</w:t>
      </w:r>
    </w:p>
    <w:p w:rsidR="006E27B0" w:rsidRPr="00C72258" w:rsidRDefault="006E27B0" w:rsidP="00C72258">
      <w:pPr>
        <w:pStyle w:val="6"/>
        <w:spacing w:line="360" w:lineRule="auto"/>
        <w:ind w:firstLine="709"/>
        <w:jc w:val="both"/>
        <w:rPr>
          <w:color w:val="auto"/>
          <w:szCs w:val="28"/>
        </w:rPr>
      </w:pPr>
      <w:r w:rsidRPr="00C72258">
        <w:rPr>
          <w:color w:val="auto"/>
          <w:szCs w:val="28"/>
        </w:rPr>
        <w:t>Аналіз фінансової стійкості Об’єднання “Сумипошта”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4082"/>
        <w:gridCol w:w="1360"/>
        <w:gridCol w:w="1052"/>
        <w:gridCol w:w="1206"/>
        <w:gridCol w:w="1508"/>
      </w:tblGrid>
      <w:tr w:rsidR="006E27B0" w:rsidRPr="00B15653" w:rsidTr="00B15653">
        <w:trPr>
          <w:cantSplit/>
          <w:trHeight w:val="487"/>
          <w:jc w:val="center"/>
        </w:trPr>
        <w:tc>
          <w:tcPr>
            <w:tcW w:w="4082" w:type="dxa"/>
            <w:vAlign w:val="center"/>
          </w:tcPr>
          <w:p w:rsidR="006E27B0" w:rsidRPr="00B15653" w:rsidRDefault="006E27B0" w:rsidP="00B15653">
            <w:pPr>
              <w:spacing w:line="360" w:lineRule="auto"/>
              <w:rPr>
                <w:sz w:val="20"/>
                <w:szCs w:val="20"/>
              </w:rPr>
            </w:pPr>
            <w:r w:rsidRPr="00B15653">
              <w:rPr>
                <w:sz w:val="20"/>
                <w:szCs w:val="20"/>
              </w:rPr>
              <w:t>Показник</w:t>
            </w:r>
          </w:p>
        </w:tc>
        <w:tc>
          <w:tcPr>
            <w:tcW w:w="1360" w:type="dxa"/>
            <w:vAlign w:val="center"/>
          </w:tcPr>
          <w:p w:rsidR="006E27B0" w:rsidRPr="00B15653" w:rsidRDefault="006E27B0" w:rsidP="00B15653">
            <w:pPr>
              <w:spacing w:line="360" w:lineRule="auto"/>
              <w:rPr>
                <w:sz w:val="20"/>
                <w:szCs w:val="20"/>
              </w:rPr>
            </w:pPr>
            <w:r w:rsidRPr="00B15653">
              <w:rPr>
                <w:sz w:val="20"/>
                <w:szCs w:val="20"/>
              </w:rPr>
              <w:t>Розрахунок</w:t>
            </w:r>
          </w:p>
        </w:tc>
        <w:tc>
          <w:tcPr>
            <w:tcW w:w="1052" w:type="dxa"/>
            <w:vAlign w:val="center"/>
          </w:tcPr>
          <w:p w:rsidR="006E27B0" w:rsidRPr="00B15653" w:rsidRDefault="007E3110" w:rsidP="00B15653">
            <w:pPr>
              <w:spacing w:line="360" w:lineRule="auto"/>
              <w:rPr>
                <w:sz w:val="20"/>
                <w:szCs w:val="20"/>
              </w:rPr>
            </w:pPr>
            <w:r w:rsidRPr="00B15653">
              <w:rPr>
                <w:sz w:val="20"/>
                <w:szCs w:val="20"/>
              </w:rPr>
              <w:t>2008</w:t>
            </w:r>
            <w:r w:rsidR="006E27B0" w:rsidRPr="00B15653">
              <w:rPr>
                <w:sz w:val="20"/>
                <w:szCs w:val="20"/>
              </w:rPr>
              <w:t xml:space="preserve"> р</w:t>
            </w:r>
          </w:p>
        </w:tc>
        <w:tc>
          <w:tcPr>
            <w:tcW w:w="1206" w:type="dxa"/>
            <w:vAlign w:val="center"/>
          </w:tcPr>
          <w:p w:rsidR="006E27B0" w:rsidRPr="00B15653" w:rsidRDefault="007E3110" w:rsidP="00B15653">
            <w:pPr>
              <w:spacing w:line="360" w:lineRule="auto"/>
              <w:rPr>
                <w:sz w:val="20"/>
                <w:szCs w:val="20"/>
              </w:rPr>
            </w:pPr>
            <w:r w:rsidRPr="00B15653">
              <w:rPr>
                <w:sz w:val="20"/>
                <w:szCs w:val="20"/>
              </w:rPr>
              <w:t>2009</w:t>
            </w:r>
            <w:r w:rsidR="006E27B0" w:rsidRPr="00B15653">
              <w:rPr>
                <w:sz w:val="20"/>
                <w:szCs w:val="20"/>
              </w:rPr>
              <w:t xml:space="preserve"> р</w:t>
            </w:r>
          </w:p>
        </w:tc>
        <w:tc>
          <w:tcPr>
            <w:tcW w:w="1508" w:type="dxa"/>
            <w:vAlign w:val="center"/>
          </w:tcPr>
          <w:p w:rsidR="006E27B0" w:rsidRPr="00B15653" w:rsidRDefault="006E27B0" w:rsidP="00B15653">
            <w:pPr>
              <w:spacing w:line="360" w:lineRule="auto"/>
              <w:rPr>
                <w:sz w:val="20"/>
                <w:szCs w:val="20"/>
              </w:rPr>
            </w:pPr>
            <w:r w:rsidRPr="00B15653">
              <w:rPr>
                <w:sz w:val="20"/>
                <w:szCs w:val="20"/>
              </w:rPr>
              <w:t>Абсолютна</w:t>
            </w:r>
          </w:p>
          <w:p w:rsidR="006E27B0" w:rsidRPr="00B15653" w:rsidRDefault="006E27B0" w:rsidP="00B15653">
            <w:pPr>
              <w:spacing w:line="360" w:lineRule="auto"/>
              <w:rPr>
                <w:sz w:val="20"/>
                <w:szCs w:val="20"/>
              </w:rPr>
            </w:pPr>
            <w:r w:rsidRPr="00B15653">
              <w:rPr>
                <w:sz w:val="20"/>
                <w:szCs w:val="20"/>
              </w:rPr>
              <w:t>зміна</w:t>
            </w:r>
          </w:p>
        </w:tc>
      </w:tr>
      <w:tr w:rsidR="006E27B0" w:rsidRPr="00B15653" w:rsidTr="00B15653">
        <w:trPr>
          <w:trHeight w:val="443"/>
          <w:jc w:val="center"/>
        </w:trPr>
        <w:tc>
          <w:tcPr>
            <w:tcW w:w="4082" w:type="dxa"/>
          </w:tcPr>
          <w:p w:rsidR="006E27B0" w:rsidRPr="00B15653" w:rsidRDefault="006E27B0" w:rsidP="00B15653">
            <w:pPr>
              <w:spacing w:line="360" w:lineRule="auto"/>
              <w:rPr>
                <w:sz w:val="20"/>
                <w:szCs w:val="20"/>
              </w:rPr>
            </w:pPr>
            <w:r w:rsidRPr="00B15653">
              <w:rPr>
                <w:sz w:val="20"/>
                <w:szCs w:val="20"/>
              </w:rPr>
              <w:t>1. Джерела власних засобів за винятком імобілізованих</w:t>
            </w:r>
            <w:r w:rsidR="00C72258" w:rsidRPr="00B15653">
              <w:rPr>
                <w:sz w:val="20"/>
                <w:szCs w:val="20"/>
              </w:rPr>
              <w:t xml:space="preserve"> </w:t>
            </w:r>
          </w:p>
        </w:tc>
        <w:tc>
          <w:tcPr>
            <w:tcW w:w="1360" w:type="dxa"/>
          </w:tcPr>
          <w:p w:rsidR="006E27B0" w:rsidRPr="00B15653" w:rsidRDefault="006E27B0" w:rsidP="00B15653">
            <w:pPr>
              <w:spacing w:line="360" w:lineRule="auto"/>
              <w:rPr>
                <w:sz w:val="20"/>
                <w:szCs w:val="20"/>
              </w:rPr>
            </w:pPr>
          </w:p>
        </w:tc>
        <w:tc>
          <w:tcPr>
            <w:tcW w:w="1052" w:type="dxa"/>
          </w:tcPr>
          <w:p w:rsidR="006E27B0" w:rsidRPr="00B15653" w:rsidRDefault="006E27B0" w:rsidP="00B15653">
            <w:pPr>
              <w:spacing w:line="360" w:lineRule="auto"/>
              <w:rPr>
                <w:sz w:val="20"/>
                <w:szCs w:val="20"/>
              </w:rPr>
            </w:pPr>
            <w:r w:rsidRPr="00B15653">
              <w:rPr>
                <w:sz w:val="20"/>
                <w:szCs w:val="20"/>
              </w:rPr>
              <w:t>40 000</w:t>
            </w:r>
          </w:p>
        </w:tc>
        <w:tc>
          <w:tcPr>
            <w:tcW w:w="1206" w:type="dxa"/>
          </w:tcPr>
          <w:p w:rsidR="006E27B0" w:rsidRPr="00B15653" w:rsidRDefault="006E27B0" w:rsidP="00B15653">
            <w:pPr>
              <w:spacing w:line="360" w:lineRule="auto"/>
              <w:rPr>
                <w:sz w:val="20"/>
                <w:szCs w:val="20"/>
              </w:rPr>
            </w:pPr>
            <w:r w:rsidRPr="00B15653">
              <w:rPr>
                <w:sz w:val="20"/>
                <w:szCs w:val="20"/>
              </w:rPr>
              <w:t>329 661</w:t>
            </w:r>
          </w:p>
        </w:tc>
        <w:tc>
          <w:tcPr>
            <w:tcW w:w="1508" w:type="dxa"/>
          </w:tcPr>
          <w:p w:rsidR="006E27B0" w:rsidRPr="00B15653" w:rsidRDefault="006E27B0" w:rsidP="00B15653">
            <w:pPr>
              <w:spacing w:line="360" w:lineRule="auto"/>
              <w:rPr>
                <w:sz w:val="20"/>
                <w:szCs w:val="20"/>
              </w:rPr>
            </w:pPr>
            <w:r w:rsidRPr="00B15653">
              <w:rPr>
                <w:sz w:val="20"/>
                <w:szCs w:val="20"/>
              </w:rPr>
              <w:t>+ 289 661</w:t>
            </w:r>
          </w:p>
        </w:tc>
      </w:tr>
      <w:tr w:rsidR="006E27B0" w:rsidRPr="00B15653" w:rsidTr="00B15653">
        <w:trPr>
          <w:trHeight w:val="463"/>
          <w:jc w:val="center"/>
        </w:trPr>
        <w:tc>
          <w:tcPr>
            <w:tcW w:w="4082" w:type="dxa"/>
          </w:tcPr>
          <w:p w:rsidR="006E27B0" w:rsidRPr="00B15653" w:rsidRDefault="006E27B0" w:rsidP="00B15653">
            <w:pPr>
              <w:spacing w:line="360" w:lineRule="auto"/>
              <w:rPr>
                <w:sz w:val="20"/>
                <w:szCs w:val="20"/>
              </w:rPr>
            </w:pPr>
            <w:r w:rsidRPr="00B15653">
              <w:rPr>
                <w:sz w:val="20"/>
                <w:szCs w:val="20"/>
              </w:rPr>
              <w:t>2. Основні засоби і довгострокові вкладення засобу</w:t>
            </w:r>
          </w:p>
        </w:tc>
        <w:tc>
          <w:tcPr>
            <w:tcW w:w="1360" w:type="dxa"/>
          </w:tcPr>
          <w:p w:rsidR="006E27B0" w:rsidRPr="00B15653" w:rsidRDefault="006E27B0" w:rsidP="00B15653">
            <w:pPr>
              <w:spacing w:line="360" w:lineRule="auto"/>
              <w:rPr>
                <w:sz w:val="20"/>
                <w:szCs w:val="20"/>
              </w:rPr>
            </w:pPr>
          </w:p>
        </w:tc>
        <w:tc>
          <w:tcPr>
            <w:tcW w:w="1052" w:type="dxa"/>
          </w:tcPr>
          <w:p w:rsidR="006E27B0" w:rsidRPr="00B15653" w:rsidRDefault="006E27B0" w:rsidP="00B15653">
            <w:pPr>
              <w:spacing w:line="360" w:lineRule="auto"/>
              <w:rPr>
                <w:sz w:val="20"/>
                <w:szCs w:val="20"/>
              </w:rPr>
            </w:pPr>
            <w:r w:rsidRPr="00B15653">
              <w:rPr>
                <w:sz w:val="20"/>
                <w:szCs w:val="20"/>
              </w:rPr>
              <w:t>23 560</w:t>
            </w:r>
          </w:p>
        </w:tc>
        <w:tc>
          <w:tcPr>
            <w:tcW w:w="1206" w:type="dxa"/>
          </w:tcPr>
          <w:p w:rsidR="006E27B0" w:rsidRPr="00B15653" w:rsidRDefault="006E27B0" w:rsidP="00B15653">
            <w:pPr>
              <w:spacing w:line="360" w:lineRule="auto"/>
              <w:rPr>
                <w:sz w:val="20"/>
                <w:szCs w:val="20"/>
              </w:rPr>
            </w:pPr>
            <w:r w:rsidRPr="00B15653">
              <w:rPr>
                <w:sz w:val="20"/>
                <w:szCs w:val="20"/>
              </w:rPr>
              <w:t>29 784</w:t>
            </w:r>
          </w:p>
        </w:tc>
        <w:tc>
          <w:tcPr>
            <w:tcW w:w="1508" w:type="dxa"/>
          </w:tcPr>
          <w:p w:rsidR="006E27B0" w:rsidRPr="00B15653" w:rsidRDefault="006E27B0" w:rsidP="00B15653">
            <w:pPr>
              <w:spacing w:line="360" w:lineRule="auto"/>
              <w:rPr>
                <w:sz w:val="20"/>
                <w:szCs w:val="20"/>
              </w:rPr>
            </w:pPr>
            <w:r w:rsidRPr="00B15653">
              <w:rPr>
                <w:sz w:val="20"/>
                <w:szCs w:val="20"/>
              </w:rPr>
              <w:t>+ 6 224</w:t>
            </w:r>
          </w:p>
        </w:tc>
      </w:tr>
      <w:tr w:rsidR="006E27B0" w:rsidRPr="00B15653" w:rsidTr="00B15653">
        <w:trPr>
          <w:trHeight w:val="222"/>
          <w:jc w:val="center"/>
        </w:trPr>
        <w:tc>
          <w:tcPr>
            <w:tcW w:w="4082" w:type="dxa"/>
          </w:tcPr>
          <w:p w:rsidR="006E27B0" w:rsidRPr="00B15653" w:rsidRDefault="006E27B0" w:rsidP="00B15653">
            <w:pPr>
              <w:spacing w:line="360" w:lineRule="auto"/>
              <w:rPr>
                <w:sz w:val="20"/>
                <w:szCs w:val="20"/>
              </w:rPr>
            </w:pPr>
            <w:r w:rsidRPr="00B15653">
              <w:rPr>
                <w:sz w:val="20"/>
                <w:szCs w:val="20"/>
              </w:rPr>
              <w:t>3. Наявність власних і оборотних коштів</w:t>
            </w:r>
          </w:p>
        </w:tc>
        <w:tc>
          <w:tcPr>
            <w:tcW w:w="1360" w:type="dxa"/>
          </w:tcPr>
          <w:p w:rsidR="006E27B0" w:rsidRPr="00B15653" w:rsidRDefault="006E27B0" w:rsidP="00B15653">
            <w:pPr>
              <w:spacing w:line="360" w:lineRule="auto"/>
              <w:rPr>
                <w:sz w:val="20"/>
                <w:szCs w:val="20"/>
              </w:rPr>
            </w:pPr>
            <w:r w:rsidRPr="00B15653">
              <w:rPr>
                <w:sz w:val="20"/>
                <w:szCs w:val="20"/>
              </w:rPr>
              <w:t xml:space="preserve"> п1. - п2.</w:t>
            </w:r>
          </w:p>
        </w:tc>
        <w:tc>
          <w:tcPr>
            <w:tcW w:w="1052" w:type="dxa"/>
          </w:tcPr>
          <w:p w:rsidR="006E27B0" w:rsidRPr="00B15653" w:rsidRDefault="006E27B0" w:rsidP="00B15653">
            <w:pPr>
              <w:spacing w:line="360" w:lineRule="auto"/>
              <w:rPr>
                <w:sz w:val="20"/>
                <w:szCs w:val="20"/>
              </w:rPr>
            </w:pPr>
            <w:r w:rsidRPr="00B15653">
              <w:rPr>
                <w:sz w:val="20"/>
                <w:szCs w:val="20"/>
              </w:rPr>
              <w:t>16 440</w:t>
            </w:r>
          </w:p>
        </w:tc>
        <w:tc>
          <w:tcPr>
            <w:tcW w:w="1206" w:type="dxa"/>
          </w:tcPr>
          <w:p w:rsidR="006E27B0" w:rsidRPr="00B15653" w:rsidRDefault="006E27B0" w:rsidP="00B15653">
            <w:pPr>
              <w:spacing w:line="360" w:lineRule="auto"/>
              <w:rPr>
                <w:sz w:val="20"/>
                <w:szCs w:val="20"/>
              </w:rPr>
            </w:pPr>
            <w:r w:rsidRPr="00B15653">
              <w:rPr>
                <w:sz w:val="20"/>
                <w:szCs w:val="20"/>
              </w:rPr>
              <w:t>299 877</w:t>
            </w:r>
          </w:p>
        </w:tc>
        <w:tc>
          <w:tcPr>
            <w:tcW w:w="1508" w:type="dxa"/>
          </w:tcPr>
          <w:p w:rsidR="006E27B0" w:rsidRPr="00B15653" w:rsidRDefault="006E27B0" w:rsidP="00B15653">
            <w:pPr>
              <w:spacing w:line="360" w:lineRule="auto"/>
              <w:rPr>
                <w:sz w:val="20"/>
                <w:szCs w:val="20"/>
              </w:rPr>
            </w:pPr>
            <w:r w:rsidRPr="00B15653">
              <w:rPr>
                <w:sz w:val="20"/>
                <w:szCs w:val="20"/>
              </w:rPr>
              <w:t>+ 283 436</w:t>
            </w:r>
          </w:p>
        </w:tc>
      </w:tr>
      <w:tr w:rsidR="006E27B0" w:rsidRPr="00B15653" w:rsidTr="00B15653">
        <w:trPr>
          <w:trHeight w:val="463"/>
          <w:jc w:val="center"/>
        </w:trPr>
        <w:tc>
          <w:tcPr>
            <w:tcW w:w="4082" w:type="dxa"/>
          </w:tcPr>
          <w:p w:rsidR="006E27B0" w:rsidRPr="00B15653" w:rsidRDefault="006E27B0" w:rsidP="00B15653">
            <w:pPr>
              <w:spacing w:line="360" w:lineRule="auto"/>
              <w:rPr>
                <w:sz w:val="20"/>
                <w:szCs w:val="20"/>
              </w:rPr>
            </w:pPr>
            <w:r w:rsidRPr="00B15653">
              <w:rPr>
                <w:sz w:val="20"/>
                <w:szCs w:val="20"/>
              </w:rPr>
              <w:t>4. Власні і довгострокові позикові джерела</w:t>
            </w:r>
          </w:p>
        </w:tc>
        <w:tc>
          <w:tcPr>
            <w:tcW w:w="1360" w:type="dxa"/>
          </w:tcPr>
          <w:p w:rsidR="006E27B0" w:rsidRPr="00B15653" w:rsidRDefault="006E27B0" w:rsidP="00B15653">
            <w:pPr>
              <w:spacing w:line="360" w:lineRule="auto"/>
              <w:rPr>
                <w:sz w:val="20"/>
                <w:szCs w:val="20"/>
              </w:rPr>
            </w:pPr>
            <w:r w:rsidRPr="00B15653">
              <w:rPr>
                <w:sz w:val="20"/>
                <w:szCs w:val="20"/>
              </w:rPr>
              <w:t xml:space="preserve"> п3. + п4.</w:t>
            </w:r>
          </w:p>
        </w:tc>
        <w:tc>
          <w:tcPr>
            <w:tcW w:w="1052" w:type="dxa"/>
          </w:tcPr>
          <w:p w:rsidR="006E27B0" w:rsidRPr="00B15653" w:rsidRDefault="006E27B0" w:rsidP="00B15653">
            <w:pPr>
              <w:spacing w:line="360" w:lineRule="auto"/>
              <w:rPr>
                <w:sz w:val="20"/>
                <w:szCs w:val="20"/>
              </w:rPr>
            </w:pPr>
            <w:r w:rsidRPr="00B15653">
              <w:rPr>
                <w:sz w:val="20"/>
                <w:szCs w:val="20"/>
              </w:rPr>
              <w:t>16 440</w:t>
            </w:r>
          </w:p>
        </w:tc>
        <w:tc>
          <w:tcPr>
            <w:tcW w:w="1206" w:type="dxa"/>
          </w:tcPr>
          <w:p w:rsidR="006E27B0" w:rsidRPr="00B15653" w:rsidRDefault="006E27B0" w:rsidP="00B15653">
            <w:pPr>
              <w:spacing w:line="360" w:lineRule="auto"/>
              <w:rPr>
                <w:sz w:val="20"/>
                <w:szCs w:val="20"/>
              </w:rPr>
            </w:pPr>
            <w:r w:rsidRPr="00B15653">
              <w:rPr>
                <w:sz w:val="20"/>
                <w:szCs w:val="20"/>
              </w:rPr>
              <w:t>299 877</w:t>
            </w:r>
          </w:p>
        </w:tc>
        <w:tc>
          <w:tcPr>
            <w:tcW w:w="1508" w:type="dxa"/>
          </w:tcPr>
          <w:p w:rsidR="006E27B0" w:rsidRPr="00B15653" w:rsidRDefault="006E27B0" w:rsidP="00B15653">
            <w:pPr>
              <w:spacing w:line="360" w:lineRule="auto"/>
              <w:rPr>
                <w:sz w:val="20"/>
                <w:szCs w:val="20"/>
              </w:rPr>
            </w:pPr>
            <w:r w:rsidRPr="00B15653">
              <w:rPr>
                <w:sz w:val="20"/>
                <w:szCs w:val="20"/>
              </w:rPr>
              <w:t>+ 283 436</w:t>
            </w:r>
          </w:p>
        </w:tc>
      </w:tr>
      <w:tr w:rsidR="006E27B0" w:rsidRPr="00B15653" w:rsidTr="00B15653">
        <w:trPr>
          <w:trHeight w:val="463"/>
          <w:jc w:val="center"/>
        </w:trPr>
        <w:tc>
          <w:tcPr>
            <w:tcW w:w="4082" w:type="dxa"/>
          </w:tcPr>
          <w:p w:rsidR="006E27B0" w:rsidRPr="00B15653" w:rsidRDefault="006E27B0" w:rsidP="00B15653">
            <w:pPr>
              <w:spacing w:line="360" w:lineRule="auto"/>
              <w:rPr>
                <w:sz w:val="20"/>
                <w:szCs w:val="20"/>
              </w:rPr>
            </w:pPr>
            <w:r w:rsidRPr="00B15653">
              <w:rPr>
                <w:sz w:val="20"/>
                <w:szCs w:val="20"/>
              </w:rPr>
              <w:t>5. Загальна величина основних джерел формування</w:t>
            </w:r>
          </w:p>
        </w:tc>
        <w:tc>
          <w:tcPr>
            <w:tcW w:w="1360" w:type="dxa"/>
          </w:tcPr>
          <w:p w:rsidR="006E27B0" w:rsidRPr="00B15653" w:rsidRDefault="006E27B0" w:rsidP="00B15653">
            <w:pPr>
              <w:spacing w:line="360" w:lineRule="auto"/>
              <w:rPr>
                <w:sz w:val="20"/>
                <w:szCs w:val="20"/>
              </w:rPr>
            </w:pPr>
            <w:r w:rsidRPr="00B15653">
              <w:rPr>
                <w:sz w:val="20"/>
                <w:szCs w:val="20"/>
              </w:rPr>
              <w:t xml:space="preserve"> п5. + п6.</w:t>
            </w:r>
          </w:p>
        </w:tc>
        <w:tc>
          <w:tcPr>
            <w:tcW w:w="1052" w:type="dxa"/>
          </w:tcPr>
          <w:p w:rsidR="006E27B0" w:rsidRPr="00B15653" w:rsidRDefault="006E27B0" w:rsidP="00B15653">
            <w:pPr>
              <w:spacing w:line="360" w:lineRule="auto"/>
              <w:rPr>
                <w:sz w:val="20"/>
                <w:szCs w:val="20"/>
              </w:rPr>
            </w:pPr>
            <w:r w:rsidRPr="00B15653">
              <w:rPr>
                <w:sz w:val="20"/>
                <w:szCs w:val="20"/>
              </w:rPr>
              <w:t>16 440</w:t>
            </w:r>
          </w:p>
        </w:tc>
        <w:tc>
          <w:tcPr>
            <w:tcW w:w="1206" w:type="dxa"/>
          </w:tcPr>
          <w:p w:rsidR="006E27B0" w:rsidRPr="00B15653" w:rsidRDefault="006E27B0" w:rsidP="00B15653">
            <w:pPr>
              <w:spacing w:line="360" w:lineRule="auto"/>
              <w:rPr>
                <w:sz w:val="20"/>
                <w:szCs w:val="20"/>
              </w:rPr>
            </w:pPr>
            <w:r w:rsidRPr="00B15653">
              <w:rPr>
                <w:sz w:val="20"/>
                <w:szCs w:val="20"/>
              </w:rPr>
              <w:t>299 877</w:t>
            </w:r>
          </w:p>
        </w:tc>
        <w:tc>
          <w:tcPr>
            <w:tcW w:w="1508" w:type="dxa"/>
          </w:tcPr>
          <w:p w:rsidR="006E27B0" w:rsidRPr="00B15653" w:rsidRDefault="006E27B0" w:rsidP="00B15653">
            <w:pPr>
              <w:spacing w:line="360" w:lineRule="auto"/>
              <w:rPr>
                <w:sz w:val="20"/>
                <w:szCs w:val="20"/>
              </w:rPr>
            </w:pPr>
            <w:r w:rsidRPr="00B15653">
              <w:rPr>
                <w:sz w:val="20"/>
                <w:szCs w:val="20"/>
              </w:rPr>
              <w:t>+ 283 436</w:t>
            </w:r>
          </w:p>
        </w:tc>
      </w:tr>
      <w:tr w:rsidR="006E27B0" w:rsidRPr="00B15653" w:rsidTr="00B15653">
        <w:trPr>
          <w:trHeight w:val="222"/>
          <w:jc w:val="center"/>
        </w:trPr>
        <w:tc>
          <w:tcPr>
            <w:tcW w:w="4082" w:type="dxa"/>
          </w:tcPr>
          <w:p w:rsidR="006E27B0" w:rsidRPr="00B15653" w:rsidRDefault="006E27B0" w:rsidP="00B15653">
            <w:pPr>
              <w:spacing w:line="360" w:lineRule="auto"/>
              <w:rPr>
                <w:sz w:val="20"/>
                <w:szCs w:val="20"/>
              </w:rPr>
            </w:pPr>
            <w:r w:rsidRPr="00B15653">
              <w:rPr>
                <w:sz w:val="20"/>
                <w:szCs w:val="20"/>
              </w:rPr>
              <w:t>6. Загальна величина запасів і витрат</w:t>
            </w:r>
          </w:p>
        </w:tc>
        <w:tc>
          <w:tcPr>
            <w:tcW w:w="1360" w:type="dxa"/>
          </w:tcPr>
          <w:p w:rsidR="006E27B0" w:rsidRPr="00B15653" w:rsidRDefault="006E27B0" w:rsidP="00B15653">
            <w:pPr>
              <w:spacing w:line="360" w:lineRule="auto"/>
              <w:rPr>
                <w:sz w:val="20"/>
                <w:szCs w:val="20"/>
              </w:rPr>
            </w:pPr>
          </w:p>
        </w:tc>
        <w:tc>
          <w:tcPr>
            <w:tcW w:w="1052" w:type="dxa"/>
          </w:tcPr>
          <w:p w:rsidR="006E27B0" w:rsidRPr="00B15653" w:rsidRDefault="006E27B0" w:rsidP="00B15653">
            <w:pPr>
              <w:spacing w:line="360" w:lineRule="auto"/>
              <w:rPr>
                <w:sz w:val="20"/>
                <w:szCs w:val="20"/>
              </w:rPr>
            </w:pPr>
            <w:r w:rsidRPr="00B15653">
              <w:rPr>
                <w:sz w:val="20"/>
                <w:szCs w:val="20"/>
              </w:rPr>
              <w:t>203 950</w:t>
            </w:r>
          </w:p>
        </w:tc>
        <w:tc>
          <w:tcPr>
            <w:tcW w:w="1206" w:type="dxa"/>
          </w:tcPr>
          <w:p w:rsidR="006E27B0" w:rsidRPr="00B15653" w:rsidRDefault="006E27B0" w:rsidP="00B15653">
            <w:pPr>
              <w:spacing w:line="360" w:lineRule="auto"/>
              <w:rPr>
                <w:sz w:val="20"/>
                <w:szCs w:val="20"/>
              </w:rPr>
            </w:pPr>
            <w:r w:rsidRPr="00B15653">
              <w:rPr>
                <w:sz w:val="20"/>
                <w:szCs w:val="20"/>
              </w:rPr>
              <w:t>155 444</w:t>
            </w:r>
          </w:p>
        </w:tc>
        <w:tc>
          <w:tcPr>
            <w:tcW w:w="1508" w:type="dxa"/>
          </w:tcPr>
          <w:p w:rsidR="006E27B0" w:rsidRPr="00B15653" w:rsidRDefault="006E27B0" w:rsidP="00B15653">
            <w:pPr>
              <w:spacing w:line="360" w:lineRule="auto"/>
              <w:rPr>
                <w:sz w:val="20"/>
                <w:szCs w:val="20"/>
              </w:rPr>
            </w:pPr>
            <w:r w:rsidRPr="00B15653">
              <w:rPr>
                <w:sz w:val="20"/>
                <w:szCs w:val="20"/>
              </w:rPr>
              <w:t>-48 506</w:t>
            </w:r>
          </w:p>
        </w:tc>
      </w:tr>
      <w:tr w:rsidR="006E27B0" w:rsidRPr="00B15653" w:rsidTr="00B15653">
        <w:trPr>
          <w:trHeight w:val="222"/>
          <w:jc w:val="center"/>
        </w:trPr>
        <w:tc>
          <w:tcPr>
            <w:tcW w:w="4082" w:type="dxa"/>
          </w:tcPr>
          <w:p w:rsidR="006E27B0" w:rsidRPr="00B15653" w:rsidRDefault="006E27B0" w:rsidP="00B15653">
            <w:pPr>
              <w:spacing w:line="360" w:lineRule="auto"/>
              <w:rPr>
                <w:sz w:val="20"/>
                <w:szCs w:val="20"/>
              </w:rPr>
            </w:pPr>
            <w:r w:rsidRPr="00B15653">
              <w:rPr>
                <w:sz w:val="20"/>
                <w:szCs w:val="20"/>
              </w:rPr>
              <w:t>7.</w:t>
            </w:r>
            <w:r w:rsidR="00C72258" w:rsidRPr="00B15653">
              <w:rPr>
                <w:sz w:val="20"/>
                <w:szCs w:val="20"/>
              </w:rPr>
              <w:t xml:space="preserve"> </w:t>
            </w:r>
            <w:r w:rsidRPr="00B15653">
              <w:rPr>
                <w:sz w:val="20"/>
                <w:szCs w:val="20"/>
              </w:rPr>
              <w:t>надлишок</w:t>
            </w:r>
            <w:r w:rsidR="00C72258" w:rsidRPr="00B15653">
              <w:rPr>
                <w:sz w:val="20"/>
                <w:szCs w:val="20"/>
              </w:rPr>
              <w:t xml:space="preserve"> </w:t>
            </w:r>
            <w:r w:rsidRPr="00B15653">
              <w:rPr>
                <w:sz w:val="20"/>
                <w:szCs w:val="20"/>
              </w:rPr>
              <w:t xml:space="preserve">чи недолік </w:t>
            </w:r>
          </w:p>
        </w:tc>
        <w:tc>
          <w:tcPr>
            <w:tcW w:w="1360" w:type="dxa"/>
          </w:tcPr>
          <w:p w:rsidR="006E27B0" w:rsidRPr="00B15653" w:rsidRDefault="006E27B0" w:rsidP="00B15653">
            <w:pPr>
              <w:spacing w:line="360" w:lineRule="auto"/>
              <w:rPr>
                <w:sz w:val="20"/>
                <w:szCs w:val="20"/>
              </w:rPr>
            </w:pPr>
          </w:p>
        </w:tc>
        <w:tc>
          <w:tcPr>
            <w:tcW w:w="1052" w:type="dxa"/>
          </w:tcPr>
          <w:p w:rsidR="006E27B0" w:rsidRPr="00B15653" w:rsidRDefault="006E27B0" w:rsidP="00B15653">
            <w:pPr>
              <w:spacing w:line="360" w:lineRule="auto"/>
              <w:rPr>
                <w:sz w:val="20"/>
                <w:szCs w:val="20"/>
              </w:rPr>
            </w:pPr>
          </w:p>
        </w:tc>
        <w:tc>
          <w:tcPr>
            <w:tcW w:w="1206" w:type="dxa"/>
          </w:tcPr>
          <w:p w:rsidR="006E27B0" w:rsidRPr="00B15653" w:rsidRDefault="006E27B0" w:rsidP="00B15653">
            <w:pPr>
              <w:spacing w:line="360" w:lineRule="auto"/>
              <w:rPr>
                <w:sz w:val="20"/>
                <w:szCs w:val="20"/>
              </w:rPr>
            </w:pPr>
          </w:p>
        </w:tc>
        <w:tc>
          <w:tcPr>
            <w:tcW w:w="1508" w:type="dxa"/>
          </w:tcPr>
          <w:p w:rsidR="006E27B0" w:rsidRPr="00B15653" w:rsidRDefault="006E27B0" w:rsidP="00B15653">
            <w:pPr>
              <w:spacing w:line="360" w:lineRule="auto"/>
              <w:rPr>
                <w:sz w:val="20"/>
                <w:szCs w:val="20"/>
              </w:rPr>
            </w:pPr>
          </w:p>
        </w:tc>
      </w:tr>
      <w:tr w:rsidR="006E27B0" w:rsidRPr="00B15653" w:rsidTr="00B15653">
        <w:trPr>
          <w:trHeight w:val="242"/>
          <w:jc w:val="center"/>
        </w:trPr>
        <w:tc>
          <w:tcPr>
            <w:tcW w:w="4082" w:type="dxa"/>
          </w:tcPr>
          <w:p w:rsidR="006E27B0" w:rsidRPr="00B15653" w:rsidRDefault="006E27B0" w:rsidP="00B15653">
            <w:pPr>
              <w:spacing w:line="360" w:lineRule="auto"/>
              <w:rPr>
                <w:sz w:val="20"/>
                <w:szCs w:val="20"/>
              </w:rPr>
            </w:pPr>
            <w:r w:rsidRPr="00B15653">
              <w:rPr>
                <w:sz w:val="20"/>
                <w:szCs w:val="20"/>
              </w:rPr>
              <w:t>а) власних оборотних коштів</w:t>
            </w:r>
          </w:p>
        </w:tc>
        <w:tc>
          <w:tcPr>
            <w:tcW w:w="1360" w:type="dxa"/>
          </w:tcPr>
          <w:p w:rsidR="006E27B0" w:rsidRPr="00B15653" w:rsidRDefault="006E27B0" w:rsidP="00B15653">
            <w:pPr>
              <w:spacing w:line="360" w:lineRule="auto"/>
              <w:rPr>
                <w:sz w:val="20"/>
                <w:szCs w:val="20"/>
              </w:rPr>
            </w:pPr>
            <w:r w:rsidRPr="00B15653">
              <w:rPr>
                <w:sz w:val="20"/>
                <w:szCs w:val="20"/>
              </w:rPr>
              <w:t xml:space="preserve"> п3. - п8.</w:t>
            </w:r>
          </w:p>
        </w:tc>
        <w:tc>
          <w:tcPr>
            <w:tcW w:w="1052" w:type="dxa"/>
          </w:tcPr>
          <w:p w:rsidR="006E27B0" w:rsidRPr="00B15653" w:rsidRDefault="006E27B0" w:rsidP="00B15653">
            <w:pPr>
              <w:spacing w:line="360" w:lineRule="auto"/>
              <w:rPr>
                <w:sz w:val="20"/>
                <w:szCs w:val="20"/>
              </w:rPr>
            </w:pPr>
            <w:r w:rsidRPr="00B15653">
              <w:rPr>
                <w:sz w:val="20"/>
                <w:szCs w:val="20"/>
              </w:rPr>
              <w:t>-187 510</w:t>
            </w:r>
          </w:p>
        </w:tc>
        <w:tc>
          <w:tcPr>
            <w:tcW w:w="1206" w:type="dxa"/>
          </w:tcPr>
          <w:p w:rsidR="006E27B0" w:rsidRPr="00B15653" w:rsidRDefault="006E27B0" w:rsidP="00B15653">
            <w:pPr>
              <w:spacing w:line="360" w:lineRule="auto"/>
              <w:rPr>
                <w:sz w:val="20"/>
                <w:szCs w:val="20"/>
              </w:rPr>
            </w:pPr>
            <w:r w:rsidRPr="00B15653">
              <w:rPr>
                <w:sz w:val="20"/>
                <w:szCs w:val="20"/>
              </w:rPr>
              <w:t>144 433</w:t>
            </w:r>
          </w:p>
        </w:tc>
        <w:tc>
          <w:tcPr>
            <w:tcW w:w="1508" w:type="dxa"/>
          </w:tcPr>
          <w:p w:rsidR="006E27B0" w:rsidRPr="00B15653" w:rsidRDefault="006E27B0" w:rsidP="00B15653">
            <w:pPr>
              <w:spacing w:line="360" w:lineRule="auto"/>
              <w:rPr>
                <w:sz w:val="20"/>
                <w:szCs w:val="20"/>
              </w:rPr>
            </w:pPr>
            <w:r w:rsidRPr="00B15653">
              <w:rPr>
                <w:sz w:val="20"/>
                <w:szCs w:val="20"/>
              </w:rPr>
              <w:t>+ 331 943</w:t>
            </w:r>
          </w:p>
        </w:tc>
      </w:tr>
      <w:tr w:rsidR="006E27B0" w:rsidRPr="00B15653" w:rsidTr="00B15653">
        <w:trPr>
          <w:trHeight w:val="463"/>
          <w:jc w:val="center"/>
        </w:trPr>
        <w:tc>
          <w:tcPr>
            <w:tcW w:w="4082" w:type="dxa"/>
          </w:tcPr>
          <w:p w:rsidR="006E27B0" w:rsidRPr="00B15653" w:rsidRDefault="006E27B0" w:rsidP="00B15653">
            <w:pPr>
              <w:spacing w:line="360" w:lineRule="auto"/>
              <w:rPr>
                <w:sz w:val="20"/>
                <w:szCs w:val="20"/>
              </w:rPr>
            </w:pPr>
            <w:r w:rsidRPr="00B15653">
              <w:rPr>
                <w:sz w:val="20"/>
                <w:szCs w:val="20"/>
              </w:rPr>
              <w:t>б) власних і позикових довгострокових джерел</w:t>
            </w:r>
          </w:p>
        </w:tc>
        <w:tc>
          <w:tcPr>
            <w:tcW w:w="1360" w:type="dxa"/>
          </w:tcPr>
          <w:p w:rsidR="006E27B0" w:rsidRPr="00B15653" w:rsidRDefault="006E27B0" w:rsidP="00B15653">
            <w:pPr>
              <w:spacing w:line="360" w:lineRule="auto"/>
              <w:rPr>
                <w:sz w:val="20"/>
                <w:szCs w:val="20"/>
              </w:rPr>
            </w:pPr>
            <w:r w:rsidRPr="00B15653">
              <w:rPr>
                <w:sz w:val="20"/>
                <w:szCs w:val="20"/>
              </w:rPr>
              <w:t xml:space="preserve"> п5. - п8.</w:t>
            </w:r>
          </w:p>
        </w:tc>
        <w:tc>
          <w:tcPr>
            <w:tcW w:w="1052" w:type="dxa"/>
          </w:tcPr>
          <w:p w:rsidR="006E27B0" w:rsidRPr="00B15653" w:rsidRDefault="006E27B0" w:rsidP="00B15653">
            <w:pPr>
              <w:spacing w:line="360" w:lineRule="auto"/>
              <w:rPr>
                <w:sz w:val="20"/>
                <w:szCs w:val="20"/>
              </w:rPr>
            </w:pPr>
            <w:r w:rsidRPr="00B15653">
              <w:rPr>
                <w:sz w:val="20"/>
                <w:szCs w:val="20"/>
              </w:rPr>
              <w:t>-187 510</w:t>
            </w:r>
          </w:p>
        </w:tc>
        <w:tc>
          <w:tcPr>
            <w:tcW w:w="1206" w:type="dxa"/>
          </w:tcPr>
          <w:p w:rsidR="006E27B0" w:rsidRPr="00B15653" w:rsidRDefault="006E27B0" w:rsidP="00B15653">
            <w:pPr>
              <w:spacing w:line="360" w:lineRule="auto"/>
              <w:rPr>
                <w:sz w:val="20"/>
                <w:szCs w:val="20"/>
              </w:rPr>
            </w:pPr>
            <w:r w:rsidRPr="00B15653">
              <w:rPr>
                <w:sz w:val="20"/>
                <w:szCs w:val="20"/>
              </w:rPr>
              <w:t>144 433</w:t>
            </w:r>
          </w:p>
        </w:tc>
        <w:tc>
          <w:tcPr>
            <w:tcW w:w="1508" w:type="dxa"/>
          </w:tcPr>
          <w:p w:rsidR="006E27B0" w:rsidRPr="00B15653" w:rsidRDefault="006E27B0" w:rsidP="00B15653">
            <w:pPr>
              <w:spacing w:line="360" w:lineRule="auto"/>
              <w:rPr>
                <w:sz w:val="20"/>
                <w:szCs w:val="20"/>
              </w:rPr>
            </w:pPr>
            <w:r w:rsidRPr="00B15653">
              <w:rPr>
                <w:sz w:val="20"/>
                <w:szCs w:val="20"/>
              </w:rPr>
              <w:t>+ 331 943</w:t>
            </w:r>
          </w:p>
        </w:tc>
      </w:tr>
      <w:tr w:rsidR="006E27B0" w:rsidRPr="00B15653" w:rsidTr="00B15653">
        <w:trPr>
          <w:trHeight w:val="463"/>
          <w:jc w:val="center"/>
        </w:trPr>
        <w:tc>
          <w:tcPr>
            <w:tcW w:w="4082" w:type="dxa"/>
          </w:tcPr>
          <w:p w:rsidR="006E27B0" w:rsidRPr="00B15653" w:rsidRDefault="006E27B0" w:rsidP="00B15653">
            <w:pPr>
              <w:spacing w:line="360" w:lineRule="auto"/>
              <w:rPr>
                <w:sz w:val="20"/>
                <w:szCs w:val="20"/>
              </w:rPr>
            </w:pPr>
            <w:r w:rsidRPr="00B15653">
              <w:rPr>
                <w:sz w:val="20"/>
                <w:szCs w:val="20"/>
              </w:rPr>
              <w:t>в) загальної величини основних джерел формування запасів і витрат</w:t>
            </w:r>
          </w:p>
        </w:tc>
        <w:tc>
          <w:tcPr>
            <w:tcW w:w="1360" w:type="dxa"/>
          </w:tcPr>
          <w:p w:rsidR="006E27B0" w:rsidRPr="00B15653" w:rsidRDefault="006E27B0" w:rsidP="00B15653">
            <w:pPr>
              <w:spacing w:line="360" w:lineRule="auto"/>
              <w:rPr>
                <w:sz w:val="20"/>
                <w:szCs w:val="20"/>
              </w:rPr>
            </w:pPr>
            <w:r w:rsidRPr="00B15653">
              <w:rPr>
                <w:sz w:val="20"/>
                <w:szCs w:val="20"/>
              </w:rPr>
              <w:t xml:space="preserve"> п7. - п8.</w:t>
            </w:r>
          </w:p>
        </w:tc>
        <w:tc>
          <w:tcPr>
            <w:tcW w:w="1052" w:type="dxa"/>
          </w:tcPr>
          <w:p w:rsidR="006E27B0" w:rsidRPr="00B15653" w:rsidRDefault="006E27B0" w:rsidP="00B15653">
            <w:pPr>
              <w:spacing w:line="360" w:lineRule="auto"/>
              <w:rPr>
                <w:sz w:val="20"/>
                <w:szCs w:val="20"/>
              </w:rPr>
            </w:pPr>
            <w:r w:rsidRPr="00B15653">
              <w:rPr>
                <w:sz w:val="20"/>
                <w:szCs w:val="20"/>
              </w:rPr>
              <w:t>-187 510</w:t>
            </w:r>
          </w:p>
        </w:tc>
        <w:tc>
          <w:tcPr>
            <w:tcW w:w="1206" w:type="dxa"/>
          </w:tcPr>
          <w:p w:rsidR="006E27B0" w:rsidRPr="00B15653" w:rsidRDefault="006E27B0" w:rsidP="00B15653">
            <w:pPr>
              <w:spacing w:line="360" w:lineRule="auto"/>
              <w:rPr>
                <w:sz w:val="20"/>
                <w:szCs w:val="20"/>
              </w:rPr>
            </w:pPr>
            <w:r w:rsidRPr="00B15653">
              <w:rPr>
                <w:sz w:val="20"/>
                <w:szCs w:val="20"/>
              </w:rPr>
              <w:t>144 433</w:t>
            </w:r>
          </w:p>
        </w:tc>
        <w:tc>
          <w:tcPr>
            <w:tcW w:w="1508" w:type="dxa"/>
          </w:tcPr>
          <w:p w:rsidR="006E27B0" w:rsidRPr="00B15653" w:rsidRDefault="006E27B0" w:rsidP="00B15653">
            <w:pPr>
              <w:spacing w:line="360" w:lineRule="auto"/>
              <w:rPr>
                <w:sz w:val="20"/>
                <w:szCs w:val="20"/>
              </w:rPr>
            </w:pPr>
            <w:r w:rsidRPr="00B15653">
              <w:rPr>
                <w:sz w:val="20"/>
                <w:szCs w:val="20"/>
              </w:rPr>
              <w:t>+ 331 943</w:t>
            </w:r>
          </w:p>
        </w:tc>
      </w:tr>
    </w:tbl>
    <w:p w:rsidR="006E27B0" w:rsidRPr="00C72258" w:rsidRDefault="006E27B0" w:rsidP="00C72258">
      <w:pPr>
        <w:spacing w:line="360" w:lineRule="auto"/>
        <w:ind w:firstLine="709"/>
        <w:jc w:val="both"/>
        <w:rPr>
          <w:sz w:val="28"/>
          <w:szCs w:val="28"/>
        </w:rPr>
      </w:pPr>
    </w:p>
    <w:p w:rsidR="006E27B0" w:rsidRPr="00C72258" w:rsidRDefault="006E27B0" w:rsidP="00C72258">
      <w:pPr>
        <w:spacing w:line="360" w:lineRule="auto"/>
        <w:ind w:firstLine="709"/>
        <w:jc w:val="both"/>
        <w:rPr>
          <w:sz w:val="28"/>
          <w:szCs w:val="28"/>
        </w:rPr>
      </w:pPr>
      <w:r w:rsidRPr="00C72258">
        <w:rPr>
          <w:sz w:val="28"/>
          <w:szCs w:val="28"/>
        </w:rPr>
        <w:t>Як видно з таблиці, збільшення відбулося майже</w:t>
      </w:r>
      <w:r w:rsidR="00C72258">
        <w:rPr>
          <w:sz w:val="28"/>
          <w:szCs w:val="28"/>
        </w:rPr>
        <w:t xml:space="preserve"> </w:t>
      </w:r>
      <w:r w:rsidRPr="00C72258">
        <w:rPr>
          <w:sz w:val="28"/>
          <w:szCs w:val="28"/>
        </w:rPr>
        <w:t>по всіх статтях, що характеризує фінансову стійкість підприємства, що є позитивним чинником.</w:t>
      </w:r>
    </w:p>
    <w:p w:rsidR="006E27B0" w:rsidRPr="00C72258" w:rsidRDefault="006E27B0" w:rsidP="00C72258">
      <w:pPr>
        <w:spacing w:line="360" w:lineRule="auto"/>
        <w:ind w:firstLine="709"/>
        <w:jc w:val="both"/>
        <w:rPr>
          <w:sz w:val="28"/>
          <w:szCs w:val="28"/>
        </w:rPr>
      </w:pPr>
      <w:r w:rsidRPr="00C72258">
        <w:rPr>
          <w:sz w:val="28"/>
          <w:szCs w:val="28"/>
        </w:rPr>
        <w:t xml:space="preserve">У такий спосіб значне збільшення джерел власних засобів (п.1) відбулося головним чином за рахунок відображення в балансі прибутку від робіт виконаних у плині періоду. Це дозволило збільшити підприємству основні фонди (п.2) головним чином за рахунок придбання нових основних засобів. Значний залишок власних засобів (п.3) дозволив підприємству обійтися без позикових засобів (п.4 і 6) і сформувати значний резерв (п.7). </w:t>
      </w:r>
    </w:p>
    <w:p w:rsidR="006E27B0" w:rsidRPr="00C72258" w:rsidRDefault="006E27B0" w:rsidP="00C72258">
      <w:pPr>
        <w:pStyle w:val="a3"/>
        <w:rPr>
          <w:szCs w:val="28"/>
        </w:rPr>
      </w:pPr>
      <w:r w:rsidRPr="00C72258">
        <w:rPr>
          <w:szCs w:val="28"/>
        </w:rPr>
        <w:t>Як видно з аналізу підприємство не випробує недоліків в оборотних коштах і джерелах формування запасів і витрат унаслідок наявності великого резерву.</w:t>
      </w:r>
    </w:p>
    <w:p w:rsidR="006E27B0" w:rsidRPr="00C72258" w:rsidRDefault="00B15653" w:rsidP="00B15653">
      <w:pPr>
        <w:spacing w:line="360" w:lineRule="auto"/>
        <w:ind w:firstLine="709"/>
        <w:jc w:val="center"/>
        <w:rPr>
          <w:b/>
          <w:bCs/>
          <w:sz w:val="28"/>
          <w:szCs w:val="28"/>
        </w:rPr>
      </w:pPr>
      <w:r w:rsidRPr="00B15653">
        <w:rPr>
          <w:b/>
          <w:bCs/>
          <w:sz w:val="28"/>
          <w:szCs w:val="28"/>
          <w:lang w:val="ru-RU"/>
        </w:rPr>
        <w:br w:type="page"/>
      </w:r>
      <w:r w:rsidR="006E27B0" w:rsidRPr="00C72258">
        <w:rPr>
          <w:b/>
          <w:bCs/>
          <w:sz w:val="28"/>
          <w:szCs w:val="28"/>
        </w:rPr>
        <w:t>2.2 Організація документального оформлення надходження і руху товарів</w:t>
      </w:r>
    </w:p>
    <w:p w:rsidR="006E27B0" w:rsidRPr="00C72258" w:rsidRDefault="006E27B0" w:rsidP="00C72258">
      <w:pPr>
        <w:spacing w:line="360" w:lineRule="auto"/>
        <w:ind w:firstLine="709"/>
        <w:jc w:val="both"/>
        <w:rPr>
          <w:sz w:val="28"/>
          <w:szCs w:val="28"/>
        </w:rPr>
      </w:pPr>
    </w:p>
    <w:p w:rsidR="006E27B0" w:rsidRPr="00C72258" w:rsidRDefault="006E27B0" w:rsidP="00C72258">
      <w:pPr>
        <w:pStyle w:val="21"/>
        <w:ind w:firstLine="709"/>
        <w:rPr>
          <w:szCs w:val="28"/>
        </w:rPr>
      </w:pPr>
      <w:r w:rsidRPr="00C72258">
        <w:rPr>
          <w:szCs w:val="28"/>
        </w:rPr>
        <w:t>Положенням “Про форму та зміст розрахункових документів”, затвердженим наказом Державної податкової адміністрації України від 01.12.2000 № 614, зареєстрованим в Міністерстві юстиції України 05.02.2000 за № 105/5296, визначено форми і зміст розрахункових документів, які повинні видаватися при здійсненні розрахунків суб’єктами підприємницької діяльності для підтвердження факту продажу (повернення) товарів, надання послуг, отримання (повернення) коштів у сфері торгівлі, громадського харчування та послуг, крім розрахунків з купівлі - продажу іноземної валюти.</w:t>
      </w:r>
    </w:p>
    <w:p w:rsidR="006E27B0" w:rsidRPr="00C72258" w:rsidRDefault="00C72258" w:rsidP="00C72258">
      <w:pPr>
        <w:spacing w:line="360" w:lineRule="auto"/>
        <w:ind w:firstLine="709"/>
        <w:jc w:val="both"/>
        <w:rPr>
          <w:sz w:val="28"/>
          <w:szCs w:val="28"/>
        </w:rPr>
      </w:pPr>
      <w:r>
        <w:rPr>
          <w:sz w:val="28"/>
          <w:szCs w:val="28"/>
        </w:rPr>
        <w:t xml:space="preserve"> </w:t>
      </w:r>
      <w:r w:rsidR="006E27B0" w:rsidRPr="00C72258">
        <w:rPr>
          <w:sz w:val="28"/>
          <w:szCs w:val="28"/>
        </w:rPr>
        <w:t>Підставою для здійснення торгових операцій в Об’єднанні “Сумипошта” є угоди між постачальниками і покупцями. Угода</w:t>
      </w:r>
      <w:r w:rsidR="006E27B0" w:rsidRPr="00C72258">
        <w:rPr>
          <w:noProof/>
          <w:sz w:val="28"/>
          <w:szCs w:val="28"/>
        </w:rPr>
        <w:t xml:space="preserve"> </w:t>
      </w:r>
      <w:r w:rsidR="006E27B0" w:rsidRPr="00C72258">
        <w:rPr>
          <w:sz w:val="28"/>
          <w:szCs w:val="28"/>
        </w:rPr>
        <w:t>визначає характер угоди (купівля-продаж, консигнація, бартерний контракт тощо), а відповідно і методологію відображення цих операцій в бухгалтерському обліку.</w:t>
      </w:r>
    </w:p>
    <w:p w:rsidR="006E27B0" w:rsidRPr="00C72258" w:rsidRDefault="006E27B0" w:rsidP="00C72258">
      <w:pPr>
        <w:spacing w:line="360" w:lineRule="auto"/>
        <w:ind w:firstLine="709"/>
        <w:jc w:val="both"/>
        <w:rPr>
          <w:sz w:val="28"/>
          <w:szCs w:val="28"/>
        </w:rPr>
      </w:pPr>
      <w:r w:rsidRPr="00C72258">
        <w:rPr>
          <w:sz w:val="28"/>
          <w:szCs w:val="28"/>
        </w:rPr>
        <w:t>Бухгалтер підприємства візує всі угоди, одночасно здійснюючи перевірку правильності їх складання: повнота викладення умов угоди, які повинні бути конкретизовані в частині строків виконання зобов'язань; вимоги до якості товару, способу доставки; відповідальність сторін за порушення умов угоди; порядок оформлення виконання зобов'язань, фінансових гарантій, що забезпечують виконання умов угоди.</w:t>
      </w:r>
    </w:p>
    <w:p w:rsidR="006E27B0" w:rsidRPr="00C72258" w:rsidRDefault="006E27B0" w:rsidP="00C72258">
      <w:pPr>
        <w:spacing w:line="360" w:lineRule="auto"/>
        <w:ind w:firstLine="709"/>
        <w:jc w:val="both"/>
        <w:rPr>
          <w:sz w:val="28"/>
          <w:szCs w:val="28"/>
        </w:rPr>
      </w:pPr>
      <w:r w:rsidRPr="00C72258">
        <w:rPr>
          <w:sz w:val="28"/>
          <w:szCs w:val="28"/>
        </w:rPr>
        <w:t>Не менш важливою є перевірка відповідності змісту угоди видам господарської діяльності, передбачених Статутом підприємства. У випадку порушення цієї умови, угода може бути визнаною недійсною з наслідками, що звідси випливають, з точки зору прав на податковий кредит і включення сум отриманих товарів до валових витрат.</w:t>
      </w:r>
    </w:p>
    <w:p w:rsidR="006E27B0" w:rsidRPr="00C72258" w:rsidRDefault="006E27B0" w:rsidP="00C72258">
      <w:pPr>
        <w:spacing w:line="360" w:lineRule="auto"/>
        <w:ind w:firstLine="709"/>
        <w:jc w:val="both"/>
        <w:rPr>
          <w:sz w:val="28"/>
          <w:szCs w:val="28"/>
        </w:rPr>
      </w:pPr>
      <w:r w:rsidRPr="00C72258">
        <w:rPr>
          <w:sz w:val="28"/>
          <w:szCs w:val="28"/>
        </w:rPr>
        <w:t>При отриманні товарів безпосередньо від постачальників, доставлених їх транспортом або транспортом сторонньої організації на склад підприємства, складається</w:t>
      </w:r>
      <w:r w:rsidRPr="00C72258">
        <w:rPr>
          <w:b/>
          <w:sz w:val="28"/>
          <w:szCs w:val="28"/>
        </w:rPr>
        <w:t xml:space="preserve"> </w:t>
      </w:r>
      <w:r w:rsidRPr="00C72258">
        <w:rPr>
          <w:sz w:val="28"/>
          <w:szCs w:val="28"/>
        </w:rPr>
        <w:t>товарно-транспортна накладна.</w:t>
      </w:r>
      <w:r w:rsidRPr="00C72258">
        <w:rPr>
          <w:b/>
          <w:sz w:val="28"/>
          <w:szCs w:val="28"/>
        </w:rPr>
        <w:t xml:space="preserve"> </w:t>
      </w:r>
      <w:r w:rsidRPr="00C72258">
        <w:rPr>
          <w:sz w:val="28"/>
          <w:szCs w:val="28"/>
        </w:rPr>
        <w:t>Товарно-транспортними накладними (ТТН) в Об’єднанні “Сумипошта” оформлюється відпуск товарів зі складу при централізованій доставці.</w:t>
      </w:r>
    </w:p>
    <w:p w:rsidR="006E27B0" w:rsidRPr="00C72258" w:rsidRDefault="006E27B0" w:rsidP="00C72258">
      <w:pPr>
        <w:spacing w:line="360" w:lineRule="auto"/>
        <w:ind w:firstLine="709"/>
        <w:jc w:val="both"/>
        <w:rPr>
          <w:sz w:val="28"/>
          <w:szCs w:val="28"/>
        </w:rPr>
      </w:pPr>
      <w:r w:rsidRPr="00C72258">
        <w:rPr>
          <w:sz w:val="28"/>
          <w:szCs w:val="28"/>
        </w:rPr>
        <w:t>Обов'язковим є заповнення всіх реквізитів, які містяться в цьому документі: підстава на відпуск товарів (замовлення, розпорядження тощо); номер автомашини; номер дорожнього листа; прізвище водія і вантажника, через кого відпускаються товари; ким і кому буде відпущений товар; найменування, кількість, ціна і вартість товару. В тих випадках, коли в розділі “Відомості про вантаж” ТТН неможливо перерахувати всі назви і характеристики товарів, що перевозяться, до товарного розділу ТТН додатково складається, як невід'ємна її частина, належним чином оформлена спеціалізована форма товарної накладної (сертифікат або інша форма первинного обліку), яка застосовується підприємством для</w:t>
      </w:r>
      <w:r w:rsidR="00C72258">
        <w:rPr>
          <w:sz w:val="28"/>
          <w:szCs w:val="28"/>
        </w:rPr>
        <w:t xml:space="preserve"> </w:t>
      </w:r>
      <w:r w:rsidRPr="00C72258">
        <w:rPr>
          <w:sz w:val="28"/>
          <w:szCs w:val="28"/>
        </w:rPr>
        <w:t>оформлення</w:t>
      </w:r>
      <w:r w:rsidR="00C72258">
        <w:rPr>
          <w:sz w:val="28"/>
          <w:szCs w:val="28"/>
        </w:rPr>
        <w:t xml:space="preserve"> </w:t>
      </w:r>
      <w:r w:rsidRPr="00C72258">
        <w:rPr>
          <w:sz w:val="28"/>
          <w:szCs w:val="28"/>
        </w:rPr>
        <w:t>передачі товарно-матеріальних цінностей.</w:t>
      </w:r>
    </w:p>
    <w:p w:rsidR="006E27B0" w:rsidRPr="00C72258" w:rsidRDefault="006E27B0" w:rsidP="00C72258">
      <w:pPr>
        <w:spacing w:line="360" w:lineRule="auto"/>
        <w:ind w:firstLine="709"/>
        <w:jc w:val="both"/>
        <w:rPr>
          <w:sz w:val="28"/>
          <w:szCs w:val="28"/>
        </w:rPr>
      </w:pPr>
      <w:r w:rsidRPr="00C72258">
        <w:rPr>
          <w:sz w:val="28"/>
          <w:szCs w:val="28"/>
        </w:rPr>
        <w:t>При не заповненні реквізитів розділів “Навантажувально-розвантажувальні операції”, “Транспортні послуги” ТТН підприємства не мають права віднести до складу валових витрат витрати по перевезенню, навантаженню і розвантаженню товару.</w:t>
      </w:r>
    </w:p>
    <w:p w:rsidR="006E27B0" w:rsidRPr="00C72258" w:rsidRDefault="006E27B0" w:rsidP="00C72258">
      <w:pPr>
        <w:spacing w:line="360" w:lineRule="auto"/>
        <w:ind w:firstLine="709"/>
        <w:jc w:val="both"/>
        <w:rPr>
          <w:sz w:val="28"/>
          <w:szCs w:val="28"/>
        </w:rPr>
      </w:pPr>
      <w:r w:rsidRPr="00C72258">
        <w:rPr>
          <w:sz w:val="28"/>
          <w:szCs w:val="28"/>
        </w:rPr>
        <w:t>Накладна підписується матеріально відповідальною особою, що відпустила товар, агентом або іншим працівником, що прийняв товар до перевезення, а також матеріально відповідальною особою підприємства - отримувача, що прийняла товар (тут же ставиться штамп підприємства - отримувача).</w:t>
      </w:r>
    </w:p>
    <w:p w:rsidR="006E27B0" w:rsidRPr="00C72258" w:rsidRDefault="006E27B0" w:rsidP="00C72258">
      <w:pPr>
        <w:spacing w:line="360" w:lineRule="auto"/>
        <w:ind w:firstLine="709"/>
        <w:jc w:val="both"/>
        <w:rPr>
          <w:sz w:val="28"/>
          <w:szCs w:val="28"/>
        </w:rPr>
      </w:pPr>
      <w:r w:rsidRPr="00C72258">
        <w:rPr>
          <w:sz w:val="28"/>
          <w:szCs w:val="28"/>
        </w:rPr>
        <w:t>Важливе значення в організації обліку надходження товарів має правильне документальне оформлення приймання товарів із зазначенням їх кількості. Порядок оформлення приймання залежить від місця приймання товарів (склад постачальника чи торговельне підприємство), виду постачання (в тарі або без тари), способу доставки та інших факторів.</w:t>
      </w:r>
    </w:p>
    <w:p w:rsidR="006E27B0" w:rsidRPr="00C72258" w:rsidRDefault="006E27B0" w:rsidP="00C72258">
      <w:pPr>
        <w:spacing w:line="360" w:lineRule="auto"/>
        <w:ind w:firstLine="709"/>
        <w:jc w:val="both"/>
        <w:rPr>
          <w:sz w:val="28"/>
          <w:szCs w:val="28"/>
        </w:rPr>
      </w:pPr>
      <w:r w:rsidRPr="00C72258">
        <w:rPr>
          <w:sz w:val="28"/>
          <w:szCs w:val="28"/>
        </w:rPr>
        <w:t>Для одержання товарів безпосередньо на складі постачальника чи станції (пристані) призначення представнику торговельного підприємства видається</w:t>
      </w:r>
      <w:r w:rsidRPr="00C72258">
        <w:rPr>
          <w:b/>
          <w:sz w:val="28"/>
          <w:szCs w:val="28"/>
        </w:rPr>
        <w:t xml:space="preserve"> </w:t>
      </w:r>
      <w:r w:rsidRPr="00C72258">
        <w:rPr>
          <w:sz w:val="28"/>
          <w:szCs w:val="28"/>
        </w:rPr>
        <w:t>доручення типової форми, підписане керівником, головним бухгалтером і завірене печаткою. Доручення видається на строк, який встановлюється залежно від можливості отримання і вивезення відповідних цінностей за нарядом, рахунком, накладною або іншим документом, що їх замінює, на підставі якого видане доручення, але не більше, ніж на</w:t>
      </w:r>
      <w:r w:rsidRPr="00C72258">
        <w:rPr>
          <w:noProof/>
          <w:sz w:val="28"/>
          <w:szCs w:val="28"/>
        </w:rPr>
        <w:t xml:space="preserve"> 10</w:t>
      </w:r>
      <w:r w:rsidRPr="00C72258">
        <w:rPr>
          <w:sz w:val="28"/>
          <w:szCs w:val="28"/>
        </w:rPr>
        <w:t xml:space="preserve"> днів. Особам, які не відзвітувались про використання доручень або ж не повернули невикористане доручення, термін дії якого закінчився, нове доручення не видається. У виданому дорученні наводиться перелік цінностей, які потрібно отримати (обов'язково з зазначенням назви і кількості, незалежно від того, чи є такі відомості в документах на відпуск (наряді, рахунку, договорі, замовленні, угоді тощо) цінностей); незаповнені рядки доручення</w:t>
      </w:r>
      <w:r w:rsidR="00C72258">
        <w:rPr>
          <w:sz w:val="28"/>
          <w:szCs w:val="28"/>
        </w:rPr>
        <w:t xml:space="preserve"> </w:t>
      </w:r>
      <w:r w:rsidRPr="00C72258">
        <w:rPr>
          <w:sz w:val="28"/>
          <w:szCs w:val="28"/>
        </w:rPr>
        <w:t>прокреслюються.</w:t>
      </w:r>
    </w:p>
    <w:p w:rsidR="006E27B0" w:rsidRPr="00C72258" w:rsidRDefault="006E27B0" w:rsidP="00C72258">
      <w:pPr>
        <w:spacing w:line="360" w:lineRule="auto"/>
        <w:ind w:firstLine="709"/>
        <w:jc w:val="both"/>
        <w:rPr>
          <w:sz w:val="28"/>
          <w:szCs w:val="28"/>
        </w:rPr>
      </w:pPr>
      <w:r w:rsidRPr="00C72258">
        <w:rPr>
          <w:sz w:val="28"/>
          <w:szCs w:val="28"/>
        </w:rPr>
        <w:t>Забороняється відпускати цінності у випадках:</w:t>
      </w:r>
      <w:r w:rsidR="00C72258">
        <w:rPr>
          <w:sz w:val="28"/>
          <w:szCs w:val="28"/>
        </w:rPr>
        <w:t xml:space="preserve"> </w:t>
      </w:r>
      <w:r w:rsidRPr="00C72258">
        <w:rPr>
          <w:sz w:val="28"/>
          <w:szCs w:val="28"/>
        </w:rPr>
        <w:t>подання доручення, що видане з порушенням встановленого порядку заповнення або з незаповненими реквізитами; якщо доручення містить виправлення або помарки, що не підтверджені підписами тих же осіб, які його підписали; відсутність в дорученні даних паспорту або іншого документу, що засвідчує довірену особу; закінчення терміну дії доручення; отримання повідомлення підприємства - отримувача цінностей про анулювання доручення.</w:t>
      </w:r>
    </w:p>
    <w:p w:rsidR="006E27B0" w:rsidRPr="00C72258" w:rsidRDefault="006E27B0" w:rsidP="00C72258">
      <w:pPr>
        <w:spacing w:line="360" w:lineRule="auto"/>
        <w:ind w:firstLine="709"/>
        <w:jc w:val="both"/>
        <w:rPr>
          <w:sz w:val="28"/>
          <w:szCs w:val="28"/>
        </w:rPr>
      </w:pPr>
      <w:r w:rsidRPr="00C72258">
        <w:rPr>
          <w:sz w:val="28"/>
          <w:szCs w:val="28"/>
        </w:rPr>
        <w:t>Об’єднання “Сумипошта” має декілька постійних зв'язків з постачальником, тому виписується довготермінове доручення, але не більше як на</w:t>
      </w:r>
      <w:r w:rsidRPr="00C72258">
        <w:rPr>
          <w:noProof/>
          <w:sz w:val="28"/>
          <w:szCs w:val="28"/>
        </w:rPr>
        <w:t xml:space="preserve"> 3</w:t>
      </w:r>
      <w:r w:rsidRPr="00C72258">
        <w:rPr>
          <w:sz w:val="28"/>
          <w:szCs w:val="28"/>
        </w:rPr>
        <w:t xml:space="preserve"> місяці із зазначенням посадових осіб, яким надано право на одержання товарів. Доручення реєструються в спеціальному журналі, в якому виділяються графи для розписки про одержання доручення та відмітки про його використання на підставі наданих документів.</w:t>
      </w:r>
    </w:p>
    <w:p w:rsidR="006E27B0" w:rsidRPr="00C72258" w:rsidRDefault="006E27B0" w:rsidP="00C72258">
      <w:pPr>
        <w:spacing w:line="360" w:lineRule="auto"/>
        <w:ind w:firstLine="709"/>
        <w:jc w:val="both"/>
        <w:rPr>
          <w:sz w:val="28"/>
          <w:szCs w:val="28"/>
        </w:rPr>
      </w:pPr>
      <w:r w:rsidRPr="00C72258">
        <w:rPr>
          <w:sz w:val="28"/>
          <w:szCs w:val="28"/>
        </w:rPr>
        <w:t>Затарені товари на складі постачальника приймаються за кількістю місць без перевірки і підрахунку кількості вмістимого. При цьому ретельно перевіряються кількість місць, вага, стан упаковки, цілісність тари. Матеріально відповідальна особа ставить підпис на товарно-транспортній накладній, чим засвідчує приймання товарів у постачальника і відповідає за збереженість товару.</w:t>
      </w:r>
    </w:p>
    <w:p w:rsidR="006E27B0" w:rsidRPr="00C72258" w:rsidRDefault="006E27B0" w:rsidP="00C72258">
      <w:pPr>
        <w:spacing w:line="360" w:lineRule="auto"/>
        <w:ind w:firstLine="709"/>
        <w:jc w:val="both"/>
        <w:rPr>
          <w:sz w:val="28"/>
          <w:szCs w:val="28"/>
        </w:rPr>
      </w:pPr>
      <w:r w:rsidRPr="00C72258">
        <w:rPr>
          <w:sz w:val="28"/>
          <w:szCs w:val="28"/>
        </w:rPr>
        <w:t>Відвантаження (відпуск) товарів зі складів оптових баз проводиться матеріально відповідальними особами. Торговий відділ бази повинен виписувати рахунок-фактуру</w:t>
      </w:r>
      <w:r w:rsidRPr="00C72258">
        <w:rPr>
          <w:i/>
          <w:sz w:val="28"/>
          <w:szCs w:val="28"/>
        </w:rPr>
        <w:t xml:space="preserve"> </w:t>
      </w:r>
      <w:r w:rsidRPr="00C72258">
        <w:rPr>
          <w:sz w:val="28"/>
          <w:szCs w:val="28"/>
        </w:rPr>
        <w:t xml:space="preserve">із зазначенням найменування та кількості товарів, що підлягають відпуску, а також фактично відпущеної кількості товарів. </w:t>
      </w:r>
    </w:p>
    <w:p w:rsidR="006E27B0" w:rsidRPr="00C72258" w:rsidRDefault="006E27B0" w:rsidP="00C72258">
      <w:pPr>
        <w:pStyle w:val="21"/>
        <w:ind w:firstLine="709"/>
        <w:rPr>
          <w:szCs w:val="28"/>
        </w:rPr>
      </w:pPr>
      <w:r w:rsidRPr="00C72258">
        <w:rPr>
          <w:szCs w:val="28"/>
        </w:rPr>
        <w:t>Рахунок-фактура як платіжний документ служить підставою платежу та його розміру, виписується у випадку передоплати за товар або за фактично відпущений товар на підставі документів на відпуск, відвантаження або доставку товарів. Рахунок-фактура додається до платіжного доручення або платіжної вимоги-доручення на оплату товару. При відвантаженні товару залізничним або водним транспортом до рахунку-фактури додається також вантажна квитанція, яка підтверджує приймання вантажу на станції (пристані) відправлення для доставки на адресу вантажоодержувача.</w:t>
      </w:r>
    </w:p>
    <w:p w:rsidR="006E27B0" w:rsidRPr="00C72258" w:rsidRDefault="006E27B0" w:rsidP="00C72258">
      <w:pPr>
        <w:spacing w:line="360" w:lineRule="auto"/>
        <w:ind w:firstLine="709"/>
        <w:jc w:val="both"/>
        <w:rPr>
          <w:sz w:val="28"/>
          <w:szCs w:val="28"/>
        </w:rPr>
      </w:pPr>
      <w:r w:rsidRPr="00C72258">
        <w:rPr>
          <w:sz w:val="28"/>
          <w:szCs w:val="28"/>
        </w:rPr>
        <w:t>Право на податковий кредит виникає у платника податку тільки при наявності</w:t>
      </w:r>
      <w:r w:rsidRPr="00C72258">
        <w:rPr>
          <w:b/>
          <w:sz w:val="28"/>
          <w:szCs w:val="28"/>
        </w:rPr>
        <w:t xml:space="preserve"> </w:t>
      </w:r>
      <w:r w:rsidRPr="00C72258">
        <w:rPr>
          <w:sz w:val="28"/>
          <w:szCs w:val="28"/>
        </w:rPr>
        <w:t>податкової накладної</w:t>
      </w:r>
      <w:r w:rsidRPr="00C72258">
        <w:rPr>
          <w:b/>
          <w:i/>
          <w:sz w:val="28"/>
          <w:szCs w:val="28"/>
        </w:rPr>
        <w:t>,</w:t>
      </w:r>
      <w:r w:rsidRPr="00C72258">
        <w:rPr>
          <w:sz w:val="28"/>
          <w:szCs w:val="28"/>
        </w:rPr>
        <w:t xml:space="preserve"> що виписана відповідно до діючого законодавства. Податкова накладна є як обліковим, так і звітним документом. На підставі податкової накладної заповнюється книга обліку придбання товарів підприємствами</w:t>
      </w:r>
      <w:r w:rsidRPr="00C72258">
        <w:rPr>
          <w:noProof/>
          <w:sz w:val="28"/>
          <w:szCs w:val="28"/>
        </w:rPr>
        <w:t xml:space="preserve"> -</w:t>
      </w:r>
      <w:r w:rsidRPr="00C72258">
        <w:rPr>
          <w:sz w:val="28"/>
          <w:szCs w:val="28"/>
        </w:rPr>
        <w:t xml:space="preserve"> платниками ПДВ.</w:t>
      </w:r>
    </w:p>
    <w:p w:rsidR="006E27B0" w:rsidRPr="00C72258" w:rsidRDefault="006E27B0" w:rsidP="00C72258">
      <w:pPr>
        <w:spacing w:line="360" w:lineRule="auto"/>
        <w:ind w:firstLine="709"/>
        <w:jc w:val="both"/>
        <w:rPr>
          <w:sz w:val="28"/>
          <w:szCs w:val="28"/>
        </w:rPr>
      </w:pPr>
      <w:r w:rsidRPr="00C72258">
        <w:rPr>
          <w:sz w:val="28"/>
          <w:szCs w:val="28"/>
        </w:rPr>
        <w:t>Супровідними документами є пакувальні ярлики, карти, специфікації, відвіси, а по окремих товарах</w:t>
      </w:r>
      <w:r w:rsidRPr="00C72258">
        <w:rPr>
          <w:noProof/>
          <w:sz w:val="28"/>
          <w:szCs w:val="28"/>
        </w:rPr>
        <w:t xml:space="preserve"> -</w:t>
      </w:r>
      <w:r w:rsidRPr="00C72258">
        <w:rPr>
          <w:sz w:val="28"/>
          <w:szCs w:val="28"/>
        </w:rPr>
        <w:t xml:space="preserve"> сертифікати якості, довідки лабораторних аналізів, що характеризують якісний стан товару. Пакувальний ярлик складається на кожне окреме місце (ящик, тюк і т.д.). Один примірник його вкладається в ящик (тюк), а інший</w:t>
      </w:r>
      <w:r w:rsidRPr="00C72258">
        <w:rPr>
          <w:noProof/>
          <w:sz w:val="28"/>
          <w:szCs w:val="28"/>
        </w:rPr>
        <w:t xml:space="preserve"> -</w:t>
      </w:r>
      <w:r w:rsidRPr="00C72258">
        <w:rPr>
          <w:sz w:val="28"/>
          <w:szCs w:val="28"/>
        </w:rPr>
        <w:t xml:space="preserve"> із зазначенням ваги кожного місця, повинен додаватись до рахунку-фактури. Специфікація застосовується в тих випадках, коли відвантажена партія товару упаковується в ящики, бочки тощо, в ній перераховується кожне окреме місце, вага-брутто товару і окремо вага тари.</w:t>
      </w:r>
    </w:p>
    <w:p w:rsidR="006E27B0" w:rsidRPr="00C72258" w:rsidRDefault="006E27B0" w:rsidP="00C72258">
      <w:pPr>
        <w:spacing w:line="360" w:lineRule="auto"/>
        <w:ind w:firstLine="709"/>
        <w:jc w:val="both"/>
        <w:rPr>
          <w:sz w:val="28"/>
          <w:szCs w:val="28"/>
        </w:rPr>
      </w:pPr>
      <w:r w:rsidRPr="00C72258">
        <w:rPr>
          <w:sz w:val="28"/>
          <w:szCs w:val="28"/>
        </w:rPr>
        <w:t>Правила приймання товару залежать від місця їх одержання (на складі одержувача, на залізничній станції або на складі постачальника) та упаковки товару (без упаковки або в упаковці).</w:t>
      </w:r>
    </w:p>
    <w:p w:rsidR="006E27B0" w:rsidRPr="00C72258" w:rsidRDefault="006E27B0" w:rsidP="00C72258">
      <w:pPr>
        <w:spacing w:line="360" w:lineRule="auto"/>
        <w:ind w:firstLine="709"/>
        <w:jc w:val="both"/>
        <w:rPr>
          <w:sz w:val="28"/>
          <w:szCs w:val="28"/>
        </w:rPr>
      </w:pPr>
      <w:r w:rsidRPr="00C72258">
        <w:rPr>
          <w:sz w:val="28"/>
          <w:szCs w:val="28"/>
        </w:rPr>
        <w:t>Основними принципами приймання товару є:</w:t>
      </w:r>
    </w:p>
    <w:p w:rsidR="006E27B0" w:rsidRPr="00C72258" w:rsidRDefault="006E27B0" w:rsidP="00C72258">
      <w:pPr>
        <w:spacing w:line="360" w:lineRule="auto"/>
        <w:ind w:firstLine="709"/>
        <w:jc w:val="both"/>
        <w:rPr>
          <w:sz w:val="28"/>
          <w:szCs w:val="28"/>
        </w:rPr>
      </w:pPr>
      <w:r w:rsidRPr="00C72258">
        <w:rPr>
          <w:sz w:val="28"/>
          <w:szCs w:val="28"/>
        </w:rPr>
        <w:t>1) приймання товару на складі постачальника. Товар в упаковці приймається одержувачем за кількістю місць або за вагою-брутто, перевірка</w:t>
      </w:r>
      <w:r w:rsidR="00C72258">
        <w:rPr>
          <w:sz w:val="28"/>
          <w:szCs w:val="28"/>
        </w:rPr>
        <w:t xml:space="preserve"> </w:t>
      </w:r>
      <w:r w:rsidRPr="00C72258">
        <w:rPr>
          <w:sz w:val="28"/>
          <w:szCs w:val="28"/>
        </w:rPr>
        <w:t>за кількістю одиниць або вагою повинна бути проведена протягом строків, встановлених держстандартами, технічними умовами, особливими умовами поставки та іншими нормативними документами. Незатарений товар приймається за кількістю натуральних одиниць або вагою-нетто;</w:t>
      </w:r>
    </w:p>
    <w:p w:rsidR="006E27B0" w:rsidRPr="00C72258" w:rsidRDefault="006E27B0" w:rsidP="00C72258">
      <w:pPr>
        <w:spacing w:line="360" w:lineRule="auto"/>
        <w:ind w:firstLine="709"/>
        <w:jc w:val="both"/>
        <w:rPr>
          <w:sz w:val="28"/>
          <w:szCs w:val="28"/>
        </w:rPr>
      </w:pPr>
      <w:r w:rsidRPr="00C72258">
        <w:rPr>
          <w:sz w:val="28"/>
          <w:szCs w:val="28"/>
        </w:rPr>
        <w:t>2) приймання товару на складі одержувача проводиться за кількістю натуральних одиниць або вагою;</w:t>
      </w:r>
    </w:p>
    <w:p w:rsidR="006E27B0" w:rsidRPr="00C72258" w:rsidRDefault="006E27B0" w:rsidP="00C72258">
      <w:pPr>
        <w:spacing w:line="360" w:lineRule="auto"/>
        <w:ind w:firstLine="709"/>
        <w:jc w:val="both"/>
        <w:rPr>
          <w:sz w:val="28"/>
          <w:szCs w:val="28"/>
        </w:rPr>
      </w:pPr>
      <w:r w:rsidRPr="00C72258">
        <w:rPr>
          <w:sz w:val="28"/>
          <w:szCs w:val="28"/>
        </w:rPr>
        <w:t>3) приймання товару на залізничній станції проводиться у відповідності із залізничною накладною і вантажною квитанцією. При цьому необхідно перевірити цілісність вагону або контейнеру, наявність пломб і ясність відтисків на них. Якщо органи транспортної організації видають вантаж без перевірки ваги, про це повинен бути зроблений запис в залізничній накладній. Приймання товару незатареного в тару проводиться з обов'язковим переважуванням товару, із складанням спеціального документу</w:t>
      </w:r>
      <w:r w:rsidRPr="00C72258">
        <w:rPr>
          <w:noProof/>
          <w:sz w:val="28"/>
          <w:szCs w:val="28"/>
        </w:rPr>
        <w:t xml:space="preserve"> -</w:t>
      </w:r>
      <w:r w:rsidRPr="00C72258">
        <w:rPr>
          <w:sz w:val="28"/>
          <w:szCs w:val="28"/>
        </w:rPr>
        <w:t xml:space="preserve"> відвісу.</w:t>
      </w:r>
    </w:p>
    <w:p w:rsidR="006E27B0" w:rsidRPr="00C72258" w:rsidRDefault="006E27B0" w:rsidP="00C72258">
      <w:pPr>
        <w:spacing w:line="360" w:lineRule="auto"/>
        <w:ind w:firstLine="709"/>
        <w:jc w:val="both"/>
        <w:rPr>
          <w:sz w:val="28"/>
          <w:szCs w:val="28"/>
        </w:rPr>
      </w:pPr>
      <w:r w:rsidRPr="00C72258">
        <w:rPr>
          <w:sz w:val="28"/>
          <w:szCs w:val="28"/>
        </w:rPr>
        <w:t>Найбільш раціональним способом приймання товарів в Об’єднанні “Сумипошта” є застосування спеціального штампу приймання. Цей штамп ставиться безпосередньо на супровідних товарних документах (рахунках-фактурах, товарно-транспортних накладних тощо) матеріально відповідальними особами, що прийняли цінності в підзвіт. В ньому зазначається дата приймання товару, номер і дата супровідного документу, сума прийнятих товарів і окремо тари, що завіряється підписом матеріально відповідальної особи.</w:t>
      </w:r>
    </w:p>
    <w:p w:rsidR="006E27B0" w:rsidRPr="00C72258" w:rsidRDefault="006E27B0" w:rsidP="00C72258">
      <w:pPr>
        <w:spacing w:line="360" w:lineRule="auto"/>
        <w:ind w:firstLine="709"/>
        <w:jc w:val="both"/>
        <w:rPr>
          <w:sz w:val="28"/>
          <w:szCs w:val="28"/>
        </w:rPr>
      </w:pPr>
      <w:r w:rsidRPr="00C72258">
        <w:rPr>
          <w:sz w:val="28"/>
          <w:szCs w:val="28"/>
        </w:rPr>
        <w:t>Проте не в усіх випадках можна оформити приймання товарів проставленням штампу на супровідних документах. Наприклад, коли одержані товари за одним супровідним документом оприбутковуються різними матеріально відповідальними особами. В таких ситуаціях приймання товарів оформлюється</w:t>
      </w:r>
      <w:r w:rsidRPr="00C72258">
        <w:rPr>
          <w:b/>
          <w:sz w:val="28"/>
          <w:szCs w:val="28"/>
        </w:rPr>
        <w:t xml:space="preserve"> </w:t>
      </w:r>
      <w:r w:rsidRPr="00C72258">
        <w:rPr>
          <w:sz w:val="28"/>
          <w:szCs w:val="28"/>
        </w:rPr>
        <w:t>актом приймання</w:t>
      </w:r>
      <w:r w:rsidRPr="00C72258">
        <w:rPr>
          <w:b/>
          <w:i/>
          <w:sz w:val="28"/>
          <w:szCs w:val="28"/>
        </w:rPr>
        <w:t>,</w:t>
      </w:r>
      <w:r w:rsidRPr="00C72258">
        <w:rPr>
          <w:sz w:val="28"/>
          <w:szCs w:val="28"/>
        </w:rPr>
        <w:t xml:space="preserve"> де вказується найменування, артикул, гатунок, кількість і сума товарів по документу постачальника і товарів, що фактично надійшли.</w:t>
      </w:r>
    </w:p>
    <w:p w:rsidR="006E27B0" w:rsidRPr="00C72258" w:rsidRDefault="006E27B0" w:rsidP="00C72258">
      <w:pPr>
        <w:spacing w:line="360" w:lineRule="auto"/>
        <w:ind w:firstLine="709"/>
        <w:jc w:val="both"/>
        <w:rPr>
          <w:sz w:val="28"/>
          <w:szCs w:val="28"/>
        </w:rPr>
      </w:pPr>
      <w:r w:rsidRPr="00C72258">
        <w:rPr>
          <w:sz w:val="28"/>
          <w:szCs w:val="28"/>
        </w:rPr>
        <w:t>При прийманні товарів від постачальників можуть бути виявлені розбіжності в кількості або якості товару, зазначених в супровідних документах і тих, що фактично надійшли. В цьому випадку особливу увагу необхідно приділяти правилам приймання товару і документального оформлення виявлених розбіжностей, які забезпечують можливість відшкодування матеріальної шкоди</w:t>
      </w:r>
      <w:r w:rsidRPr="00C72258">
        <w:rPr>
          <w:noProof/>
          <w:sz w:val="28"/>
          <w:szCs w:val="28"/>
        </w:rPr>
        <w:t xml:space="preserve"> -</w:t>
      </w:r>
      <w:r w:rsidRPr="00C72258">
        <w:rPr>
          <w:sz w:val="28"/>
          <w:szCs w:val="28"/>
        </w:rPr>
        <w:t xml:space="preserve"> нестачі товару, що виникла з вини постачальника або залізниці.</w:t>
      </w:r>
    </w:p>
    <w:p w:rsidR="006E27B0" w:rsidRPr="00C72258" w:rsidRDefault="006E27B0" w:rsidP="00C72258">
      <w:pPr>
        <w:spacing w:line="360" w:lineRule="auto"/>
        <w:ind w:firstLine="709"/>
        <w:jc w:val="both"/>
        <w:rPr>
          <w:sz w:val="28"/>
          <w:szCs w:val="28"/>
        </w:rPr>
      </w:pPr>
      <w:r w:rsidRPr="00C72258">
        <w:rPr>
          <w:sz w:val="28"/>
          <w:szCs w:val="28"/>
        </w:rPr>
        <w:t>Виявлені в процесі приймання товарів розбіжності оформлюють відповідними документами у встановленому порядку і у відповідні строки. Основними з таких документів є:</w:t>
      </w:r>
    </w:p>
    <w:p w:rsidR="006E27B0" w:rsidRPr="00C72258" w:rsidRDefault="006E27B0" w:rsidP="00C72258">
      <w:pPr>
        <w:spacing w:line="360" w:lineRule="auto"/>
        <w:ind w:firstLine="709"/>
        <w:jc w:val="both"/>
        <w:rPr>
          <w:sz w:val="28"/>
          <w:szCs w:val="28"/>
        </w:rPr>
      </w:pPr>
      <w:r w:rsidRPr="00C72258">
        <w:rPr>
          <w:noProof/>
          <w:sz w:val="28"/>
          <w:szCs w:val="28"/>
        </w:rPr>
        <w:t>1.</w:t>
      </w:r>
      <w:r w:rsidRPr="00C72258">
        <w:rPr>
          <w:sz w:val="28"/>
          <w:szCs w:val="28"/>
        </w:rPr>
        <w:t xml:space="preserve"> Акт про встановлені розбіжності, який складається комісією з обов'язковою участю матеріально відповідальної особи і представника постачальника. Якщо договором не передбачається обов'язкова участь представника постачальника, то в складі комісії повинен приймати участь представник незацікавленої сторони, який повинен мати посвідчення на право участі в прийманні товару. В акті, як правило, перераховуються тільки ті матеріальні цінності, по яких виявлені розбіжності. В кінці акту робиться запис про те, що по інших товарно-матеріальних цінностях розбіжності не встановлені.</w:t>
      </w:r>
    </w:p>
    <w:p w:rsidR="006E27B0" w:rsidRPr="00C72258" w:rsidRDefault="006E27B0" w:rsidP="00C72258">
      <w:pPr>
        <w:spacing w:line="360" w:lineRule="auto"/>
        <w:ind w:firstLine="709"/>
        <w:jc w:val="both"/>
        <w:rPr>
          <w:sz w:val="28"/>
          <w:szCs w:val="28"/>
        </w:rPr>
      </w:pPr>
      <w:r w:rsidRPr="00C72258">
        <w:rPr>
          <w:noProof/>
          <w:sz w:val="28"/>
          <w:szCs w:val="28"/>
        </w:rPr>
        <w:t>2.</w:t>
      </w:r>
      <w:r w:rsidRPr="00C72258">
        <w:rPr>
          <w:sz w:val="28"/>
          <w:szCs w:val="28"/>
        </w:rPr>
        <w:t xml:space="preserve"> Акт про встановлені розбіжності при прийманні імпортних товарів складається комісією у випадку виявлення розбіжностей фактичної кількості товарів з даними товаросупровідних документів. До нього додаються оригінали упаковочних листів, або обумовлюється їх відсутність. Акт складається в п'яти примірниках, а на імпортні товари, одержані в упаковці оптової бази,</w:t>
      </w:r>
      <w:r w:rsidRPr="00C72258">
        <w:rPr>
          <w:noProof/>
          <w:sz w:val="28"/>
          <w:szCs w:val="28"/>
        </w:rPr>
        <w:t xml:space="preserve"> -</w:t>
      </w:r>
      <w:r w:rsidRPr="00C72258">
        <w:rPr>
          <w:sz w:val="28"/>
          <w:szCs w:val="28"/>
        </w:rPr>
        <w:t xml:space="preserve"> в двох.</w:t>
      </w:r>
    </w:p>
    <w:p w:rsidR="006E27B0" w:rsidRPr="00C72258" w:rsidRDefault="006E27B0" w:rsidP="00C72258">
      <w:pPr>
        <w:spacing w:line="360" w:lineRule="auto"/>
        <w:ind w:firstLine="709"/>
        <w:jc w:val="both"/>
        <w:rPr>
          <w:sz w:val="28"/>
          <w:szCs w:val="28"/>
        </w:rPr>
      </w:pPr>
      <w:r w:rsidRPr="00C72258">
        <w:rPr>
          <w:noProof/>
          <w:sz w:val="28"/>
          <w:szCs w:val="28"/>
        </w:rPr>
        <w:t>3.</w:t>
      </w:r>
      <w:r w:rsidRPr="00C72258">
        <w:rPr>
          <w:sz w:val="28"/>
          <w:szCs w:val="28"/>
        </w:rPr>
        <w:t xml:space="preserve"> Комерційний акт складається при прийманні товару на залізничній станції з обов'язковою участю її представника в день одержання вантажу.</w:t>
      </w:r>
    </w:p>
    <w:p w:rsidR="006E27B0" w:rsidRPr="00C72258" w:rsidRDefault="006E27B0" w:rsidP="00C72258">
      <w:pPr>
        <w:spacing w:line="360" w:lineRule="auto"/>
        <w:ind w:firstLine="709"/>
        <w:jc w:val="both"/>
        <w:rPr>
          <w:sz w:val="28"/>
          <w:szCs w:val="28"/>
        </w:rPr>
      </w:pPr>
      <w:r w:rsidRPr="00C72258">
        <w:rPr>
          <w:sz w:val="28"/>
          <w:szCs w:val="28"/>
        </w:rPr>
        <w:t>До актів обов'язково додаються супровідні документи, що підтверджують виявлені при прийманні товарів розбіжності: транспортні документи, пакувальні ярлики, документ, що засвідчує повноваження представника, який брав участь в прийманні товару та інші.</w:t>
      </w:r>
    </w:p>
    <w:p w:rsidR="006E27B0" w:rsidRPr="00C72258" w:rsidRDefault="006E27B0" w:rsidP="00C72258">
      <w:pPr>
        <w:spacing w:line="360" w:lineRule="auto"/>
        <w:ind w:firstLine="709"/>
        <w:jc w:val="both"/>
        <w:rPr>
          <w:sz w:val="28"/>
          <w:szCs w:val="28"/>
        </w:rPr>
      </w:pPr>
      <w:r w:rsidRPr="00C72258">
        <w:rPr>
          <w:sz w:val="28"/>
          <w:szCs w:val="28"/>
        </w:rPr>
        <w:t>Не складаються акти у випадках, якщо нестача товару виявлена в межах встановлених норм природного убутку при перевезенні товару, оскільки вона відноситься до витрат торговельного підприємства.</w:t>
      </w:r>
    </w:p>
    <w:p w:rsidR="006E27B0" w:rsidRPr="00C72258" w:rsidRDefault="006E27B0" w:rsidP="00C72258">
      <w:pPr>
        <w:spacing w:line="360" w:lineRule="auto"/>
        <w:ind w:firstLine="709"/>
        <w:jc w:val="both"/>
        <w:rPr>
          <w:sz w:val="28"/>
          <w:szCs w:val="28"/>
        </w:rPr>
      </w:pPr>
      <w:r w:rsidRPr="00C72258">
        <w:rPr>
          <w:sz w:val="28"/>
          <w:szCs w:val="28"/>
        </w:rPr>
        <w:t>На підставі правильно складених актів і доданих всіх необхідних документів, Об’єднання “Сумипошта” має право у встановлені строки пред'явити претензії постачальнику або залізничній станції. Так, претензія до транспортної організації по нестачі товарів може бути направлена протягом 6-ти місяців, а транспортна організація, в свою чергу, повинна дати відповідь про задоволення або відмову в задоволенні претензії протягом</w:t>
      </w:r>
      <w:r w:rsidRPr="00C72258">
        <w:rPr>
          <w:noProof/>
          <w:sz w:val="28"/>
          <w:szCs w:val="28"/>
        </w:rPr>
        <w:t xml:space="preserve"> 3-х </w:t>
      </w:r>
      <w:r w:rsidRPr="00C72258">
        <w:rPr>
          <w:sz w:val="28"/>
          <w:szCs w:val="28"/>
        </w:rPr>
        <w:t>місяців. Якщо претензія відхилена, підприємство по закінченню наступних</w:t>
      </w:r>
      <w:r w:rsidRPr="00C72258">
        <w:rPr>
          <w:noProof/>
          <w:sz w:val="28"/>
          <w:szCs w:val="28"/>
        </w:rPr>
        <w:t xml:space="preserve"> 2-</w:t>
      </w:r>
      <w:r w:rsidRPr="00C72258">
        <w:rPr>
          <w:sz w:val="28"/>
          <w:szCs w:val="28"/>
        </w:rPr>
        <w:t>х місяців може звернутись до арбітражного суду.</w:t>
      </w:r>
    </w:p>
    <w:p w:rsidR="006E27B0" w:rsidRPr="00C72258" w:rsidRDefault="006E27B0" w:rsidP="00C72258">
      <w:pPr>
        <w:spacing w:line="360" w:lineRule="auto"/>
        <w:ind w:firstLine="709"/>
        <w:jc w:val="both"/>
        <w:rPr>
          <w:sz w:val="28"/>
          <w:szCs w:val="28"/>
        </w:rPr>
      </w:pPr>
      <w:r w:rsidRPr="00C72258">
        <w:rPr>
          <w:sz w:val="28"/>
          <w:szCs w:val="28"/>
        </w:rPr>
        <w:t>Порядок документального оформлення та обліку надходження товарів на підприємствах роздрібної торгівлі Об’єднання “Сумипошта” в основному аналогічний порядку обліку цих операцій в оптових підрозділах.</w:t>
      </w:r>
    </w:p>
    <w:p w:rsidR="006E27B0" w:rsidRPr="00C72258" w:rsidRDefault="006E27B0" w:rsidP="00C72258">
      <w:pPr>
        <w:spacing w:line="360" w:lineRule="auto"/>
        <w:ind w:firstLine="709"/>
        <w:jc w:val="both"/>
        <w:rPr>
          <w:sz w:val="28"/>
          <w:szCs w:val="28"/>
        </w:rPr>
      </w:pPr>
      <w:r w:rsidRPr="00C72258">
        <w:rPr>
          <w:sz w:val="28"/>
          <w:szCs w:val="28"/>
        </w:rPr>
        <w:t>Товари до роздрібної торговельної мережі надходять на підставі угод (замовлень), що укладаються з оптовими торговельними підприємствами чи безпосередньо з виробниками товарів. Основну масу товарів роздрібні торговельні підприємства отримують від місцевих постачальників.</w:t>
      </w:r>
    </w:p>
    <w:p w:rsidR="006E27B0" w:rsidRPr="00C72258" w:rsidRDefault="006E27B0" w:rsidP="00C72258">
      <w:pPr>
        <w:spacing w:line="360" w:lineRule="auto"/>
        <w:ind w:firstLine="709"/>
        <w:jc w:val="both"/>
        <w:rPr>
          <w:sz w:val="28"/>
          <w:szCs w:val="28"/>
        </w:rPr>
      </w:pPr>
      <w:r w:rsidRPr="00C72258">
        <w:rPr>
          <w:sz w:val="28"/>
          <w:szCs w:val="28"/>
        </w:rPr>
        <w:t>Головною складовою частиною роздрібного товарообігу в Об’єднанні “Сумипошта” є продаж товарів населенню за готівку. Обсяг реалізації визначається виручкою за продані товари. Торгова виручка в Об’єднанні “Сумипошта” відображається в наступних документах: в підрозділах, обладнаних касовими апаратами</w:t>
      </w:r>
      <w:r w:rsidRPr="00C72258">
        <w:rPr>
          <w:noProof/>
          <w:sz w:val="28"/>
          <w:szCs w:val="28"/>
        </w:rPr>
        <w:t xml:space="preserve"> -</w:t>
      </w:r>
      <w:r w:rsidRPr="00C72258">
        <w:rPr>
          <w:sz w:val="28"/>
          <w:szCs w:val="28"/>
        </w:rPr>
        <w:t xml:space="preserve"> в книгах касирів-операціоністів і в касових звітах; на підприємствах, що не мають касових апаратів,</w:t>
      </w:r>
      <w:r w:rsidRPr="00C72258">
        <w:rPr>
          <w:noProof/>
          <w:sz w:val="28"/>
          <w:szCs w:val="28"/>
        </w:rPr>
        <w:t xml:space="preserve"> -</w:t>
      </w:r>
      <w:r w:rsidRPr="00C72258">
        <w:rPr>
          <w:sz w:val="28"/>
          <w:szCs w:val="28"/>
        </w:rPr>
        <w:t xml:space="preserve"> в товарно-касових звітах. Виручка, вказана в цих звітах, повинна бути підтверджена документами, що засвідчують здачу виручки до банку.</w:t>
      </w:r>
    </w:p>
    <w:p w:rsidR="006E27B0" w:rsidRPr="00C72258" w:rsidRDefault="006E27B0" w:rsidP="00C72258">
      <w:pPr>
        <w:spacing w:line="360" w:lineRule="auto"/>
        <w:ind w:firstLine="709"/>
        <w:jc w:val="both"/>
        <w:rPr>
          <w:sz w:val="28"/>
          <w:szCs w:val="28"/>
        </w:rPr>
      </w:pPr>
      <w:r w:rsidRPr="00C72258">
        <w:rPr>
          <w:sz w:val="28"/>
          <w:szCs w:val="28"/>
        </w:rPr>
        <w:t>До обсягу роздрібного товарообігу включається також сума виручки через дрібнооптову мережу (ларьки, кіоски, лотки тощо). В Об’єднанні “Сумипошта” торгові одиниці стаціонарні і матеріально відповідальним особам, які працюють в них, видається "Товарна книга працівника дрібнороздрібної мережі".</w:t>
      </w:r>
    </w:p>
    <w:p w:rsidR="006E27B0" w:rsidRPr="00C72258" w:rsidRDefault="006E27B0" w:rsidP="00C72258">
      <w:pPr>
        <w:spacing w:line="360" w:lineRule="auto"/>
        <w:ind w:firstLine="709"/>
        <w:jc w:val="both"/>
        <w:rPr>
          <w:sz w:val="28"/>
          <w:szCs w:val="28"/>
        </w:rPr>
      </w:pPr>
      <w:r w:rsidRPr="00C72258">
        <w:rPr>
          <w:sz w:val="28"/>
          <w:szCs w:val="28"/>
        </w:rPr>
        <w:t>Відпуск товарів в дрібнороздрібну мережу оформлюється</w:t>
      </w:r>
      <w:r w:rsidRPr="00C72258">
        <w:rPr>
          <w:b/>
          <w:sz w:val="28"/>
          <w:szCs w:val="28"/>
        </w:rPr>
        <w:t xml:space="preserve"> </w:t>
      </w:r>
      <w:r w:rsidRPr="00C72258">
        <w:rPr>
          <w:sz w:val="28"/>
          <w:szCs w:val="28"/>
        </w:rPr>
        <w:t>прибутково-видатковими накладними</w:t>
      </w:r>
      <w:r w:rsidRPr="00C72258">
        <w:rPr>
          <w:b/>
          <w:i/>
          <w:sz w:val="28"/>
          <w:szCs w:val="28"/>
        </w:rPr>
        <w:t>,</w:t>
      </w:r>
      <w:r w:rsidRPr="00C72258">
        <w:rPr>
          <w:sz w:val="28"/>
          <w:szCs w:val="28"/>
        </w:rPr>
        <w:t xml:space="preserve"> які виписуються в двох примірниках. Один з них в обов'язковому порядку видається особі, яка одержала товар, а інший залишається у матеріально відповідальної особи, що відпустила товар. В прибутково-видатковій накладній вказуються найменування, продажна ціна і вартість відпущених товарів, а також проставляються підписи матеріально відповідальних осіб, які відпустили і прийняли товар. Після реалізації одержаної партії товару продавці здають виручку до каси торговельного підприємства, що відпустило товар, і одержують нову партію товару. Приймання готівки коштів здійснюється за прибутковими касовими ордерами. Номер, дата прибуткового касового ордеру і сума, на яку проданий товар, вказуються у прибутково-видатковій накладній. У відповідних графах накладної робиться також відмітка про кількість і суму нереалізованих товарів.</w:t>
      </w:r>
    </w:p>
    <w:p w:rsidR="006E27B0" w:rsidRPr="00C72258" w:rsidRDefault="006E27B0" w:rsidP="00C72258">
      <w:pPr>
        <w:spacing w:line="360" w:lineRule="auto"/>
        <w:ind w:firstLine="709"/>
        <w:jc w:val="both"/>
        <w:rPr>
          <w:sz w:val="28"/>
          <w:szCs w:val="28"/>
        </w:rPr>
      </w:pPr>
      <w:r w:rsidRPr="00C72258">
        <w:rPr>
          <w:sz w:val="28"/>
          <w:szCs w:val="28"/>
        </w:rPr>
        <w:t>Використані видатково-прибуткові накладні разом з товарним звітом здаються матеріально відповідальними особами до бухгалтерії Об’єднання “Сумипошта”.</w:t>
      </w:r>
    </w:p>
    <w:p w:rsidR="006E27B0" w:rsidRPr="00C72258" w:rsidRDefault="006E27B0" w:rsidP="00C72258">
      <w:pPr>
        <w:spacing w:line="360" w:lineRule="auto"/>
        <w:ind w:firstLine="709"/>
        <w:jc w:val="both"/>
        <w:rPr>
          <w:sz w:val="28"/>
          <w:szCs w:val="28"/>
        </w:rPr>
      </w:pPr>
      <w:r w:rsidRPr="00C72258">
        <w:rPr>
          <w:sz w:val="28"/>
          <w:szCs w:val="28"/>
        </w:rPr>
        <w:t>Контроль за правильністю списання реалізованих товарів в Об’єднанні “Сумипошта” здійснюється шляхом співставлення сум виручки за товарними звітами матеріально відповідальних осіб з даними звітів касира, який прийняв виручку від відповідної одиниці дрібнороздрібної мережі (або з випискою установи банку, якщо виручка здавалась безпосередньо в банк</w:t>
      </w:r>
      <w:r w:rsidRPr="00C72258">
        <w:rPr>
          <w:noProof/>
          <w:sz w:val="28"/>
          <w:szCs w:val="28"/>
        </w:rPr>
        <w:t xml:space="preserve"> -</w:t>
      </w:r>
      <w:r w:rsidRPr="00C72258">
        <w:rPr>
          <w:sz w:val="28"/>
          <w:szCs w:val="28"/>
        </w:rPr>
        <w:t xml:space="preserve"> в залежності від прийнятого порядку).</w:t>
      </w:r>
    </w:p>
    <w:p w:rsidR="006E27B0" w:rsidRPr="00C72258" w:rsidRDefault="006E27B0" w:rsidP="00C72258">
      <w:pPr>
        <w:spacing w:line="360" w:lineRule="auto"/>
        <w:ind w:firstLine="709"/>
        <w:jc w:val="both"/>
        <w:rPr>
          <w:sz w:val="28"/>
          <w:szCs w:val="28"/>
        </w:rPr>
      </w:pPr>
      <w:r w:rsidRPr="00C72258">
        <w:rPr>
          <w:sz w:val="28"/>
          <w:szCs w:val="28"/>
        </w:rPr>
        <w:t>При невеликих обсягах реалізації може застосовуватись спрощений порядок обліку і контролю руху товарів. В цьому випадку кожній матеріально відповідальній особі (продавцю) встановлюється постійний запас товарів. Первинний відпуск товарів в підзвіт проводиться на суму ліміту, наступний</w:t>
      </w:r>
      <w:r w:rsidRPr="00C72258">
        <w:rPr>
          <w:noProof/>
          <w:sz w:val="28"/>
          <w:szCs w:val="28"/>
        </w:rPr>
        <w:t xml:space="preserve"> -</w:t>
      </w:r>
      <w:r w:rsidRPr="00C72258">
        <w:rPr>
          <w:sz w:val="28"/>
          <w:szCs w:val="28"/>
        </w:rPr>
        <w:t xml:space="preserve"> на суму виручки, що здається. В таких випадках працівники дрібнороздрібної мережі товарних звітів не складають. На підставі переданих прибутково-видаткових накладних бухгалтерія визначає товарообіг по кожному продавцю для нарахування належної йому заробітної плати.</w:t>
      </w:r>
    </w:p>
    <w:p w:rsidR="006E27B0" w:rsidRPr="00C72258" w:rsidRDefault="006E27B0" w:rsidP="00C72258">
      <w:pPr>
        <w:spacing w:line="360" w:lineRule="auto"/>
        <w:ind w:firstLine="709"/>
        <w:jc w:val="both"/>
        <w:rPr>
          <w:sz w:val="28"/>
          <w:szCs w:val="28"/>
        </w:rPr>
      </w:pPr>
      <w:r w:rsidRPr="00C72258">
        <w:rPr>
          <w:sz w:val="28"/>
          <w:szCs w:val="28"/>
        </w:rPr>
        <w:t>Дрібнороздрібний відпуск товарів в Об’єднанні “Сумипошта” входить до складу роздрібного товарообігу і обліковується окремим рядком як при обчисленні обсягу роздрібного товарообігу, так у видатковій частині товарного звіту.</w:t>
      </w:r>
    </w:p>
    <w:p w:rsidR="006E27B0" w:rsidRPr="00C72258" w:rsidRDefault="006E27B0" w:rsidP="00C72258">
      <w:pPr>
        <w:pStyle w:val="21"/>
        <w:ind w:firstLine="709"/>
        <w:rPr>
          <w:szCs w:val="28"/>
        </w:rPr>
      </w:pPr>
      <w:r w:rsidRPr="00C72258">
        <w:rPr>
          <w:szCs w:val="28"/>
        </w:rPr>
        <w:t>З розвитком комерційної діяльності в Об’єднанні “Сумипошта” поширеною стала практика перекидання товарів з одного роздрібного підприємства на інше (наприклад, при неправильному формуванні асортименту і надходженні товарів, що не користуються попитом в даному населеному пункті, в надлишковому обсязі закуплених товарів тощо). Дана торгова операція проводиться на підставі письмового розпорядження керівника і оформлюється накладною.</w:t>
      </w:r>
    </w:p>
    <w:p w:rsidR="006E27B0" w:rsidRPr="00C72258" w:rsidRDefault="006E27B0" w:rsidP="00C72258">
      <w:pPr>
        <w:spacing w:line="360" w:lineRule="auto"/>
        <w:ind w:firstLine="709"/>
        <w:jc w:val="both"/>
        <w:rPr>
          <w:sz w:val="28"/>
          <w:szCs w:val="28"/>
        </w:rPr>
      </w:pPr>
      <w:r w:rsidRPr="00C72258">
        <w:rPr>
          <w:sz w:val="28"/>
          <w:szCs w:val="28"/>
        </w:rPr>
        <w:t>Накладні</w:t>
      </w:r>
      <w:r w:rsidR="00C72258">
        <w:rPr>
          <w:sz w:val="28"/>
          <w:szCs w:val="28"/>
        </w:rPr>
        <w:t xml:space="preserve"> </w:t>
      </w:r>
      <w:r w:rsidRPr="00C72258">
        <w:rPr>
          <w:sz w:val="28"/>
          <w:szCs w:val="28"/>
        </w:rPr>
        <w:t>виписуються в двох примірниках, один з яких передається представнику підприємства-покупця, а другий</w:t>
      </w:r>
      <w:r w:rsidRPr="00C72258">
        <w:rPr>
          <w:noProof/>
          <w:sz w:val="28"/>
          <w:szCs w:val="28"/>
        </w:rPr>
        <w:t xml:space="preserve"> -</w:t>
      </w:r>
      <w:r w:rsidRPr="00C72258">
        <w:rPr>
          <w:sz w:val="28"/>
          <w:szCs w:val="28"/>
        </w:rPr>
        <w:t xml:space="preserve"> залишається на складі торговельного підприємства і є підставою для списання товару з підзвіту матеріально відповідальної особи. Оплата товарів проводиться в безготівковому порядку шляхом оформлення платіжного доручення на підставі виставленого рахунку чи готівкою через касу торговельного підприємства. Товари, відпущені в порядку перекидання, у видатковій частині товарного звіту, відображаються окремим рядком.</w:t>
      </w:r>
    </w:p>
    <w:p w:rsidR="006E27B0" w:rsidRPr="00C72258" w:rsidRDefault="00B15653" w:rsidP="00B15653">
      <w:pPr>
        <w:spacing w:line="360" w:lineRule="auto"/>
        <w:ind w:firstLine="709"/>
        <w:jc w:val="center"/>
        <w:rPr>
          <w:b/>
          <w:bCs/>
          <w:sz w:val="28"/>
          <w:szCs w:val="28"/>
        </w:rPr>
      </w:pPr>
      <w:r>
        <w:rPr>
          <w:sz w:val="28"/>
          <w:szCs w:val="28"/>
        </w:rPr>
        <w:br w:type="page"/>
      </w:r>
      <w:r w:rsidR="006E27B0" w:rsidRPr="00C72258">
        <w:rPr>
          <w:b/>
          <w:bCs/>
          <w:sz w:val="28"/>
          <w:szCs w:val="28"/>
        </w:rPr>
        <w:t>2.3 Організація аналітичного і синтетичного обліку руху товарів</w:t>
      </w:r>
    </w:p>
    <w:p w:rsidR="006E27B0" w:rsidRPr="00C72258" w:rsidRDefault="006E27B0" w:rsidP="00C72258">
      <w:pPr>
        <w:spacing w:line="360" w:lineRule="auto"/>
        <w:ind w:firstLine="709"/>
        <w:jc w:val="both"/>
        <w:rPr>
          <w:sz w:val="28"/>
          <w:szCs w:val="28"/>
        </w:rPr>
      </w:pPr>
    </w:p>
    <w:p w:rsidR="006E27B0" w:rsidRPr="00C72258" w:rsidRDefault="006E27B0" w:rsidP="00C72258">
      <w:pPr>
        <w:pStyle w:val="21"/>
        <w:ind w:firstLine="709"/>
        <w:rPr>
          <w:szCs w:val="28"/>
        </w:rPr>
      </w:pPr>
      <w:r w:rsidRPr="00C72258">
        <w:rPr>
          <w:szCs w:val="28"/>
        </w:rPr>
        <w:t>Облік руху товарно-матеріальних цінностей, що надійшли з метою продажу, в Об’єднанні “Сумипошта” ведеться на рахунку 28 “Товари”. Цей рахунок використовують</w:t>
      </w:r>
      <w:r w:rsidR="00C72258">
        <w:rPr>
          <w:szCs w:val="28"/>
        </w:rPr>
        <w:t xml:space="preserve"> </w:t>
      </w:r>
      <w:r w:rsidRPr="00C72258">
        <w:rPr>
          <w:szCs w:val="28"/>
        </w:rPr>
        <w:t>в основному збутові, торгівельні та заготівельні підприємства і організації, в також підприємства громадського харчування.</w:t>
      </w:r>
    </w:p>
    <w:p w:rsidR="006E27B0" w:rsidRPr="00C72258" w:rsidRDefault="006E27B0" w:rsidP="00C72258">
      <w:pPr>
        <w:pStyle w:val="21"/>
        <w:ind w:firstLine="709"/>
        <w:rPr>
          <w:szCs w:val="28"/>
        </w:rPr>
      </w:pPr>
      <w:r w:rsidRPr="00C72258">
        <w:rPr>
          <w:szCs w:val="28"/>
        </w:rPr>
        <w:t>Рахунок 28 ”Товари” має такі субрахунки:</w:t>
      </w:r>
    </w:p>
    <w:p w:rsidR="006E27B0" w:rsidRPr="00C72258" w:rsidRDefault="006E27B0" w:rsidP="00C72258">
      <w:pPr>
        <w:numPr>
          <w:ilvl w:val="0"/>
          <w:numId w:val="5"/>
        </w:numPr>
        <w:spacing w:line="360" w:lineRule="auto"/>
        <w:ind w:left="0" w:firstLine="709"/>
        <w:jc w:val="both"/>
        <w:rPr>
          <w:sz w:val="28"/>
          <w:szCs w:val="28"/>
        </w:rPr>
      </w:pPr>
      <w:r w:rsidRPr="00C72258">
        <w:rPr>
          <w:sz w:val="28"/>
          <w:szCs w:val="28"/>
        </w:rPr>
        <w:t>281 “Товари на складі”;</w:t>
      </w:r>
    </w:p>
    <w:p w:rsidR="006E27B0" w:rsidRPr="00C72258" w:rsidRDefault="006E27B0" w:rsidP="00C72258">
      <w:pPr>
        <w:numPr>
          <w:ilvl w:val="0"/>
          <w:numId w:val="5"/>
        </w:numPr>
        <w:spacing w:line="360" w:lineRule="auto"/>
        <w:ind w:left="0" w:firstLine="709"/>
        <w:jc w:val="both"/>
        <w:rPr>
          <w:sz w:val="28"/>
          <w:szCs w:val="28"/>
        </w:rPr>
      </w:pPr>
      <w:r w:rsidRPr="00C72258">
        <w:rPr>
          <w:sz w:val="28"/>
          <w:szCs w:val="28"/>
        </w:rPr>
        <w:t>282 “Товари в торгівлі”;</w:t>
      </w:r>
    </w:p>
    <w:p w:rsidR="006E27B0" w:rsidRPr="00C72258" w:rsidRDefault="006E27B0" w:rsidP="00C72258">
      <w:pPr>
        <w:numPr>
          <w:ilvl w:val="0"/>
          <w:numId w:val="5"/>
        </w:numPr>
        <w:spacing w:line="360" w:lineRule="auto"/>
        <w:ind w:left="0" w:firstLine="709"/>
        <w:jc w:val="both"/>
        <w:rPr>
          <w:sz w:val="28"/>
          <w:szCs w:val="28"/>
        </w:rPr>
      </w:pPr>
      <w:r w:rsidRPr="00C72258">
        <w:rPr>
          <w:sz w:val="28"/>
          <w:szCs w:val="28"/>
        </w:rPr>
        <w:t>283 “Товари на комісії”;</w:t>
      </w:r>
    </w:p>
    <w:p w:rsidR="006E27B0" w:rsidRPr="00C72258" w:rsidRDefault="006E27B0" w:rsidP="00C72258">
      <w:pPr>
        <w:numPr>
          <w:ilvl w:val="0"/>
          <w:numId w:val="5"/>
        </w:numPr>
        <w:spacing w:line="360" w:lineRule="auto"/>
        <w:ind w:left="0" w:firstLine="709"/>
        <w:jc w:val="both"/>
        <w:rPr>
          <w:sz w:val="28"/>
          <w:szCs w:val="28"/>
        </w:rPr>
      </w:pPr>
      <w:r w:rsidRPr="00C72258">
        <w:rPr>
          <w:sz w:val="28"/>
          <w:szCs w:val="28"/>
        </w:rPr>
        <w:t>284 “Тара під товарами”;</w:t>
      </w:r>
    </w:p>
    <w:p w:rsidR="006E27B0" w:rsidRPr="00C72258" w:rsidRDefault="006E27B0" w:rsidP="00C72258">
      <w:pPr>
        <w:numPr>
          <w:ilvl w:val="0"/>
          <w:numId w:val="5"/>
        </w:numPr>
        <w:spacing w:line="360" w:lineRule="auto"/>
        <w:ind w:left="0" w:firstLine="709"/>
        <w:jc w:val="both"/>
        <w:rPr>
          <w:sz w:val="28"/>
          <w:szCs w:val="28"/>
        </w:rPr>
      </w:pPr>
      <w:r w:rsidRPr="00C72258">
        <w:rPr>
          <w:sz w:val="28"/>
          <w:szCs w:val="28"/>
        </w:rPr>
        <w:t>285 “Торгова націнка”.</w:t>
      </w:r>
    </w:p>
    <w:p w:rsidR="006E27B0" w:rsidRPr="00C72258" w:rsidRDefault="006E27B0" w:rsidP="00C72258">
      <w:pPr>
        <w:spacing w:line="360" w:lineRule="auto"/>
        <w:ind w:firstLine="709"/>
        <w:jc w:val="both"/>
        <w:rPr>
          <w:sz w:val="28"/>
          <w:szCs w:val="28"/>
        </w:rPr>
      </w:pPr>
      <w:r w:rsidRPr="00C72258">
        <w:rPr>
          <w:sz w:val="28"/>
          <w:szCs w:val="28"/>
        </w:rPr>
        <w:t>На субрахунках 281-284 за дебетом рахунку відображається збільшення товарів та їх вартості, за кредитом – зменшення.</w:t>
      </w:r>
    </w:p>
    <w:p w:rsidR="006E27B0" w:rsidRPr="00C72258" w:rsidRDefault="006E27B0" w:rsidP="00C72258">
      <w:pPr>
        <w:spacing w:line="360" w:lineRule="auto"/>
        <w:ind w:firstLine="709"/>
        <w:jc w:val="both"/>
        <w:rPr>
          <w:sz w:val="28"/>
          <w:szCs w:val="28"/>
        </w:rPr>
      </w:pPr>
      <w:r w:rsidRPr="00C72258">
        <w:rPr>
          <w:sz w:val="28"/>
          <w:szCs w:val="28"/>
        </w:rPr>
        <w:t>На субрахунку 281 “Товари на складах” ведеться облік руху та наявності товарних запасів, що знаходяться на оптових та розподільчих складах, базах, овочесховищах, морозильниках тощо.</w:t>
      </w:r>
    </w:p>
    <w:p w:rsidR="006E27B0" w:rsidRPr="00C72258" w:rsidRDefault="006E27B0" w:rsidP="00C72258">
      <w:pPr>
        <w:spacing w:line="360" w:lineRule="auto"/>
        <w:ind w:firstLine="709"/>
        <w:jc w:val="both"/>
        <w:rPr>
          <w:sz w:val="28"/>
          <w:szCs w:val="28"/>
        </w:rPr>
      </w:pPr>
      <w:r w:rsidRPr="00C72258">
        <w:rPr>
          <w:sz w:val="28"/>
          <w:szCs w:val="28"/>
        </w:rPr>
        <w:t>На субрахунку 282 “Товари</w:t>
      </w:r>
      <w:r w:rsidR="00C72258">
        <w:rPr>
          <w:sz w:val="28"/>
          <w:szCs w:val="28"/>
        </w:rPr>
        <w:t xml:space="preserve"> </w:t>
      </w:r>
      <w:r w:rsidRPr="00C72258">
        <w:rPr>
          <w:sz w:val="28"/>
          <w:szCs w:val="28"/>
        </w:rPr>
        <w:t>в торгівлі” ведеться облік руху та наявності товарів, що знаходяться на підприємствах роздрібної торгівлі(в кіосках, на лотках, у буфетах).</w:t>
      </w:r>
    </w:p>
    <w:p w:rsidR="006E27B0" w:rsidRPr="00C72258" w:rsidRDefault="006E27B0" w:rsidP="00C72258">
      <w:pPr>
        <w:pStyle w:val="a3"/>
        <w:rPr>
          <w:szCs w:val="28"/>
        </w:rPr>
      </w:pPr>
      <w:r w:rsidRPr="00C72258">
        <w:rPr>
          <w:szCs w:val="28"/>
        </w:rPr>
        <w:t>На субрахунку 283 “Товари на комісії” ведеться облік товарів, переданих на комісію за договорами</w:t>
      </w:r>
      <w:r w:rsidR="00C72258">
        <w:rPr>
          <w:szCs w:val="28"/>
        </w:rPr>
        <w:t xml:space="preserve"> </w:t>
      </w:r>
      <w:r w:rsidRPr="00C72258">
        <w:rPr>
          <w:szCs w:val="28"/>
        </w:rPr>
        <w:t>комісії та іншими цивільно-правовими договорами, які не передбачають перехід права власності на цей товар до оплати</w:t>
      </w:r>
      <w:r w:rsidR="00C72258">
        <w:rPr>
          <w:szCs w:val="28"/>
        </w:rPr>
        <w:t xml:space="preserve"> </w:t>
      </w:r>
      <w:r w:rsidRPr="00C72258">
        <w:rPr>
          <w:szCs w:val="28"/>
        </w:rPr>
        <w:t>їх вартості. Аналітичний облік ведеться за видами товарів і підприємствами – комісіонерами.</w:t>
      </w:r>
    </w:p>
    <w:p w:rsidR="006E27B0" w:rsidRPr="00C72258" w:rsidRDefault="006E27B0" w:rsidP="00C72258">
      <w:pPr>
        <w:spacing w:line="360" w:lineRule="auto"/>
        <w:ind w:firstLine="709"/>
        <w:jc w:val="both"/>
        <w:rPr>
          <w:sz w:val="28"/>
          <w:szCs w:val="28"/>
        </w:rPr>
      </w:pPr>
      <w:r w:rsidRPr="00C72258">
        <w:rPr>
          <w:sz w:val="28"/>
          <w:szCs w:val="28"/>
        </w:rPr>
        <w:t>На субрахунку 284 “Тара під товарами” ведеться облік наявності і руху</w:t>
      </w:r>
      <w:r w:rsidR="00C72258">
        <w:rPr>
          <w:sz w:val="28"/>
          <w:szCs w:val="28"/>
        </w:rPr>
        <w:t xml:space="preserve"> </w:t>
      </w:r>
      <w:r w:rsidRPr="00C72258">
        <w:rPr>
          <w:sz w:val="28"/>
          <w:szCs w:val="28"/>
        </w:rPr>
        <w:t>тари під товарами й</w:t>
      </w:r>
      <w:r w:rsidR="00C72258">
        <w:rPr>
          <w:sz w:val="28"/>
          <w:szCs w:val="28"/>
        </w:rPr>
        <w:t xml:space="preserve"> </w:t>
      </w:r>
      <w:r w:rsidRPr="00C72258">
        <w:rPr>
          <w:sz w:val="28"/>
          <w:szCs w:val="28"/>
        </w:rPr>
        <w:t>порожньої тари. Торгівельні підприємства можуть вести облік тари за середніми</w:t>
      </w:r>
      <w:r w:rsidR="00C72258">
        <w:rPr>
          <w:sz w:val="28"/>
          <w:szCs w:val="28"/>
        </w:rPr>
        <w:t xml:space="preserve"> </w:t>
      </w:r>
      <w:r w:rsidRPr="00C72258">
        <w:rPr>
          <w:sz w:val="28"/>
          <w:szCs w:val="28"/>
        </w:rPr>
        <w:t>обліковими</w:t>
      </w:r>
      <w:r w:rsidR="00C72258">
        <w:rPr>
          <w:sz w:val="28"/>
          <w:szCs w:val="28"/>
        </w:rPr>
        <w:t xml:space="preserve"> </w:t>
      </w:r>
      <w:r w:rsidRPr="00C72258">
        <w:rPr>
          <w:sz w:val="28"/>
          <w:szCs w:val="28"/>
        </w:rPr>
        <w:t>цінами , які встановлено</w:t>
      </w:r>
      <w:r w:rsidR="00C72258">
        <w:rPr>
          <w:sz w:val="28"/>
          <w:szCs w:val="28"/>
        </w:rPr>
        <w:t xml:space="preserve"> </w:t>
      </w:r>
      <w:r w:rsidRPr="00C72258">
        <w:rPr>
          <w:sz w:val="28"/>
          <w:szCs w:val="28"/>
        </w:rPr>
        <w:t>керівництвом організації за видами тари і цінами на тару. Різниця між цінами</w:t>
      </w:r>
      <w:r w:rsidR="00C72258">
        <w:rPr>
          <w:sz w:val="28"/>
          <w:szCs w:val="28"/>
        </w:rPr>
        <w:t xml:space="preserve"> </w:t>
      </w:r>
      <w:r w:rsidRPr="00C72258">
        <w:rPr>
          <w:sz w:val="28"/>
          <w:szCs w:val="28"/>
        </w:rPr>
        <w:t>придбання і середніми обліковими цінами</w:t>
      </w:r>
      <w:r w:rsidR="00C72258">
        <w:rPr>
          <w:sz w:val="28"/>
          <w:szCs w:val="28"/>
        </w:rPr>
        <w:t xml:space="preserve"> </w:t>
      </w:r>
      <w:r w:rsidRPr="00C72258">
        <w:rPr>
          <w:sz w:val="28"/>
          <w:szCs w:val="28"/>
        </w:rPr>
        <w:t>на тару відноситься на субрахунок 285 ”Торгова націнка”.</w:t>
      </w:r>
    </w:p>
    <w:p w:rsidR="006E27B0" w:rsidRPr="00C72258" w:rsidRDefault="006E27B0" w:rsidP="00C72258">
      <w:pPr>
        <w:pStyle w:val="ad"/>
        <w:spacing w:line="360" w:lineRule="auto"/>
        <w:ind w:firstLine="709"/>
        <w:rPr>
          <w:szCs w:val="28"/>
        </w:rPr>
      </w:pPr>
      <w:r w:rsidRPr="00C72258">
        <w:rPr>
          <w:szCs w:val="28"/>
        </w:rPr>
        <w:t>На субрахунку 285 “Торгова націнка” торгівельні організації</w:t>
      </w:r>
      <w:r w:rsidR="00C72258">
        <w:rPr>
          <w:szCs w:val="28"/>
        </w:rPr>
        <w:t xml:space="preserve"> </w:t>
      </w:r>
      <w:r w:rsidRPr="00C72258">
        <w:rPr>
          <w:szCs w:val="28"/>
        </w:rPr>
        <w:t>при веденні обліку товарів за продажними цінами відображають торгові націнки на товари, тобто різницю між купівельною вартістю та продажною вартістю товарів. За кредитом 285 рахунку відображається</w:t>
      </w:r>
      <w:r w:rsidR="00C72258">
        <w:rPr>
          <w:szCs w:val="28"/>
        </w:rPr>
        <w:t xml:space="preserve"> </w:t>
      </w:r>
      <w:r w:rsidRPr="00C72258">
        <w:rPr>
          <w:szCs w:val="28"/>
        </w:rPr>
        <w:t>збільшення суми торгових націнок, за дебетом - зменшення суми торгових націнок. Списання</w:t>
      </w:r>
      <w:r w:rsidR="00C72258">
        <w:rPr>
          <w:szCs w:val="28"/>
        </w:rPr>
        <w:t xml:space="preserve"> </w:t>
      </w:r>
      <w:r w:rsidRPr="00C72258">
        <w:rPr>
          <w:szCs w:val="28"/>
        </w:rPr>
        <w:t>за розрахунками суми торгової націнки на реалізовані товари відображається за дебетом рахунку 285 і кредитом рахунку</w:t>
      </w:r>
      <w:r w:rsidR="00C72258">
        <w:rPr>
          <w:szCs w:val="28"/>
        </w:rPr>
        <w:t xml:space="preserve"> </w:t>
      </w:r>
      <w:r w:rsidRPr="00C72258">
        <w:rPr>
          <w:szCs w:val="28"/>
        </w:rPr>
        <w:t>281 і 282. У звітність</w:t>
      </w:r>
      <w:r w:rsidR="00C72258">
        <w:rPr>
          <w:szCs w:val="28"/>
        </w:rPr>
        <w:t xml:space="preserve"> </w:t>
      </w:r>
      <w:r w:rsidRPr="00C72258">
        <w:rPr>
          <w:szCs w:val="28"/>
        </w:rPr>
        <w:t>включається згорнуте сальдо за всіма рахунками сальдо</w:t>
      </w:r>
      <w:r w:rsidR="00C72258">
        <w:rPr>
          <w:szCs w:val="28"/>
        </w:rPr>
        <w:t xml:space="preserve"> </w:t>
      </w:r>
      <w:r w:rsidRPr="00C72258">
        <w:rPr>
          <w:szCs w:val="28"/>
        </w:rPr>
        <w:t>по рахунку 28.</w:t>
      </w:r>
    </w:p>
    <w:p w:rsidR="006E27B0" w:rsidRPr="00C72258" w:rsidRDefault="006E27B0" w:rsidP="00C72258">
      <w:pPr>
        <w:pStyle w:val="21"/>
        <w:ind w:firstLine="709"/>
        <w:rPr>
          <w:szCs w:val="28"/>
        </w:rPr>
      </w:pPr>
      <w:r w:rsidRPr="00C72258">
        <w:rPr>
          <w:szCs w:val="28"/>
        </w:rPr>
        <w:t>Відображення фактичних витрат з придбання товарів у складі первісної вартості наведено в таблиці 2.3.1.</w:t>
      </w:r>
    </w:p>
    <w:p w:rsidR="00B15653" w:rsidRDefault="00B15653" w:rsidP="00C72258">
      <w:pPr>
        <w:spacing w:line="360" w:lineRule="auto"/>
        <w:ind w:firstLine="709"/>
        <w:jc w:val="both"/>
        <w:rPr>
          <w:sz w:val="28"/>
          <w:szCs w:val="28"/>
          <w:lang w:val="en-US"/>
        </w:rPr>
      </w:pPr>
    </w:p>
    <w:p w:rsidR="006E27B0" w:rsidRPr="00C72258" w:rsidRDefault="006E27B0" w:rsidP="00C72258">
      <w:pPr>
        <w:spacing w:line="360" w:lineRule="auto"/>
        <w:ind w:firstLine="709"/>
        <w:jc w:val="both"/>
        <w:rPr>
          <w:sz w:val="28"/>
          <w:szCs w:val="28"/>
        </w:rPr>
      </w:pPr>
      <w:r w:rsidRPr="00C72258">
        <w:rPr>
          <w:sz w:val="28"/>
          <w:szCs w:val="28"/>
        </w:rPr>
        <w:t>Таблиця 2.3.1</w:t>
      </w:r>
    </w:p>
    <w:p w:rsidR="006E27B0" w:rsidRPr="00C72258" w:rsidRDefault="006E27B0" w:rsidP="00C72258">
      <w:pPr>
        <w:spacing w:line="360" w:lineRule="auto"/>
        <w:ind w:firstLine="709"/>
        <w:jc w:val="both"/>
        <w:rPr>
          <w:sz w:val="28"/>
          <w:szCs w:val="28"/>
        </w:rPr>
      </w:pPr>
      <w:r w:rsidRPr="00C72258">
        <w:rPr>
          <w:sz w:val="28"/>
          <w:szCs w:val="28"/>
        </w:rPr>
        <w:t>Відображення фактичних витрат з придбання товарів у складі первісної вартості.</w:t>
      </w:r>
    </w:p>
    <w:tbl>
      <w:tblPr>
        <w:tblW w:w="9214" w:type="dxa"/>
        <w:jc w:val="center"/>
        <w:tblLayout w:type="fixed"/>
        <w:tblCellMar>
          <w:left w:w="40" w:type="dxa"/>
          <w:right w:w="40" w:type="dxa"/>
        </w:tblCellMar>
        <w:tblLook w:val="0000" w:firstRow="0" w:lastRow="0" w:firstColumn="0" w:lastColumn="0" w:noHBand="0" w:noVBand="0"/>
      </w:tblPr>
      <w:tblGrid>
        <w:gridCol w:w="571"/>
        <w:gridCol w:w="6220"/>
        <w:gridCol w:w="1289"/>
        <w:gridCol w:w="1134"/>
      </w:tblGrid>
      <w:tr w:rsidR="006E27B0" w:rsidRPr="00B15653" w:rsidTr="00B15653">
        <w:trPr>
          <w:trHeight w:val="412"/>
          <w:jc w:val="center"/>
        </w:trPr>
        <w:tc>
          <w:tcPr>
            <w:tcW w:w="571"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noProof/>
                <w:sz w:val="20"/>
                <w:szCs w:val="20"/>
              </w:rPr>
            </w:pPr>
            <w:r w:rsidRPr="00B15653">
              <w:rPr>
                <w:noProof/>
                <w:sz w:val="20"/>
                <w:szCs w:val="20"/>
              </w:rPr>
              <w:t>№ пп</w:t>
            </w:r>
          </w:p>
        </w:tc>
        <w:tc>
          <w:tcPr>
            <w:tcW w:w="6220"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sz w:val="20"/>
                <w:szCs w:val="20"/>
              </w:rPr>
              <w:t>Зміст господарських операцій</w:t>
            </w:r>
          </w:p>
          <w:p w:rsidR="006E27B0" w:rsidRPr="00B15653" w:rsidRDefault="006E27B0" w:rsidP="00B15653">
            <w:pPr>
              <w:spacing w:line="360" w:lineRule="auto"/>
              <w:rPr>
                <w:sz w:val="20"/>
                <w:szCs w:val="20"/>
              </w:rPr>
            </w:pPr>
          </w:p>
          <w:p w:rsidR="006E27B0" w:rsidRPr="00B15653" w:rsidRDefault="006E27B0" w:rsidP="00B15653">
            <w:pPr>
              <w:spacing w:line="360" w:lineRule="auto"/>
              <w:rPr>
                <w:sz w:val="20"/>
                <w:szCs w:val="20"/>
              </w:rPr>
            </w:pPr>
          </w:p>
        </w:tc>
        <w:tc>
          <w:tcPr>
            <w:tcW w:w="1289"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noProof/>
                <w:sz w:val="20"/>
                <w:szCs w:val="20"/>
              </w:rPr>
            </w:pPr>
            <w:r w:rsidRPr="00B15653">
              <w:rPr>
                <w:noProof/>
                <w:sz w:val="20"/>
                <w:szCs w:val="20"/>
              </w:rPr>
              <w:t>Дт</w:t>
            </w:r>
          </w:p>
          <w:p w:rsidR="006E27B0" w:rsidRPr="00B15653" w:rsidRDefault="006E27B0" w:rsidP="00B15653">
            <w:pPr>
              <w:spacing w:line="360" w:lineRule="auto"/>
              <w:rPr>
                <w:noProof/>
                <w:sz w:val="20"/>
                <w:szCs w:val="20"/>
              </w:rPr>
            </w:pPr>
            <w:r w:rsidRPr="00B15653">
              <w:rPr>
                <w:noProof/>
                <w:sz w:val="20"/>
                <w:szCs w:val="20"/>
              </w:rPr>
              <w:t>рахунків</w:t>
            </w:r>
          </w:p>
        </w:tc>
        <w:tc>
          <w:tcPr>
            <w:tcW w:w="1134"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noProof/>
                <w:sz w:val="20"/>
                <w:szCs w:val="20"/>
              </w:rPr>
            </w:pPr>
            <w:r w:rsidRPr="00B15653">
              <w:rPr>
                <w:noProof/>
                <w:sz w:val="20"/>
                <w:szCs w:val="20"/>
              </w:rPr>
              <w:t>Кт</w:t>
            </w:r>
          </w:p>
          <w:p w:rsidR="006E27B0" w:rsidRPr="00B15653" w:rsidRDefault="006E27B0" w:rsidP="00B15653">
            <w:pPr>
              <w:spacing w:line="360" w:lineRule="auto"/>
              <w:rPr>
                <w:noProof/>
                <w:sz w:val="20"/>
                <w:szCs w:val="20"/>
              </w:rPr>
            </w:pPr>
            <w:r w:rsidRPr="00B15653">
              <w:rPr>
                <w:noProof/>
                <w:sz w:val="20"/>
                <w:szCs w:val="20"/>
              </w:rPr>
              <w:t>рахунків</w:t>
            </w:r>
          </w:p>
        </w:tc>
      </w:tr>
      <w:tr w:rsidR="006E27B0" w:rsidRPr="00B15653" w:rsidTr="00B15653">
        <w:trPr>
          <w:trHeight w:val="158"/>
          <w:jc w:val="center"/>
        </w:trPr>
        <w:tc>
          <w:tcPr>
            <w:tcW w:w="571"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noProof/>
                <w:sz w:val="20"/>
                <w:szCs w:val="20"/>
              </w:rPr>
            </w:pPr>
            <w:r w:rsidRPr="00B15653">
              <w:rPr>
                <w:noProof/>
                <w:sz w:val="20"/>
                <w:szCs w:val="20"/>
              </w:rPr>
              <w:t>1</w:t>
            </w:r>
          </w:p>
        </w:tc>
        <w:tc>
          <w:tcPr>
            <w:tcW w:w="6220"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sz w:val="20"/>
                <w:szCs w:val="20"/>
              </w:rPr>
              <w:t>2</w:t>
            </w:r>
          </w:p>
        </w:tc>
        <w:tc>
          <w:tcPr>
            <w:tcW w:w="1289"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noProof/>
                <w:sz w:val="20"/>
                <w:szCs w:val="20"/>
              </w:rPr>
            </w:pPr>
            <w:r w:rsidRPr="00B15653">
              <w:rPr>
                <w:noProof/>
                <w:sz w:val="20"/>
                <w:szCs w:val="20"/>
              </w:rPr>
              <w:t>3</w:t>
            </w:r>
          </w:p>
        </w:tc>
        <w:tc>
          <w:tcPr>
            <w:tcW w:w="1134"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noProof/>
                <w:sz w:val="20"/>
                <w:szCs w:val="20"/>
              </w:rPr>
            </w:pPr>
            <w:r w:rsidRPr="00B15653">
              <w:rPr>
                <w:noProof/>
                <w:sz w:val="20"/>
                <w:szCs w:val="20"/>
              </w:rPr>
              <w:t>4</w:t>
            </w:r>
          </w:p>
        </w:tc>
      </w:tr>
      <w:tr w:rsidR="006E27B0" w:rsidRPr="00B15653" w:rsidTr="00B15653">
        <w:trPr>
          <w:trHeight w:val="662"/>
          <w:jc w:val="center"/>
        </w:trPr>
        <w:tc>
          <w:tcPr>
            <w:tcW w:w="571"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w:t>
            </w:r>
          </w:p>
        </w:tc>
        <w:tc>
          <w:tcPr>
            <w:tcW w:w="62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Відображено отримані інформаційні, посередницькі та інші послуги у зв'язку з пошуком і придбанням запасів</w:t>
            </w:r>
          </w:p>
        </w:tc>
        <w:tc>
          <w:tcPr>
            <w:tcW w:w="128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286</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631</w:t>
            </w:r>
          </w:p>
        </w:tc>
      </w:tr>
      <w:tr w:rsidR="006E27B0" w:rsidRPr="00B15653" w:rsidTr="00B15653">
        <w:trPr>
          <w:trHeight w:val="558"/>
          <w:jc w:val="center"/>
        </w:trPr>
        <w:tc>
          <w:tcPr>
            <w:tcW w:w="571"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w:t>
            </w:r>
          </w:p>
        </w:tc>
        <w:tc>
          <w:tcPr>
            <w:tcW w:w="62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Відображено страхування ризиків транспортування запасів</w:t>
            </w:r>
          </w:p>
        </w:tc>
        <w:tc>
          <w:tcPr>
            <w:tcW w:w="128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286</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655</w:t>
            </w:r>
          </w:p>
        </w:tc>
      </w:tr>
      <w:tr w:rsidR="006E27B0" w:rsidRPr="00B15653" w:rsidTr="00B15653">
        <w:trPr>
          <w:trHeight w:val="1119"/>
          <w:jc w:val="center"/>
        </w:trPr>
        <w:tc>
          <w:tcPr>
            <w:tcW w:w="571"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w:t>
            </w:r>
          </w:p>
        </w:tc>
        <w:tc>
          <w:tcPr>
            <w:tcW w:w="62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Відображено витрати на заготівлю, вантажно-розвантажувальні роботи, експедиційні послуги, транспортування товарів до місця їх зберігання, що здійснені сторонніми підприємствами</w:t>
            </w:r>
          </w:p>
        </w:tc>
        <w:tc>
          <w:tcPr>
            <w:tcW w:w="128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286</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631</w:t>
            </w:r>
          </w:p>
        </w:tc>
      </w:tr>
      <w:tr w:rsidR="006E27B0" w:rsidRPr="00B15653" w:rsidTr="00B15653">
        <w:trPr>
          <w:cantSplit/>
          <w:trHeight w:val="838"/>
          <w:jc w:val="center"/>
        </w:trPr>
        <w:tc>
          <w:tcPr>
            <w:tcW w:w="571" w:type="dxa"/>
            <w:vMerge w:val="restart"/>
            <w:tcBorders>
              <w:top w:val="single" w:sz="6" w:space="0" w:color="auto"/>
              <w:left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4</w:t>
            </w:r>
          </w:p>
        </w:tc>
        <w:tc>
          <w:tcPr>
            <w:tcW w:w="62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Списано витрати на перевезення товарів власним транспортом за собівартістю перевезень, до яких включаються:</w:t>
            </w:r>
          </w:p>
        </w:tc>
        <w:tc>
          <w:tcPr>
            <w:tcW w:w="128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p>
          <w:p w:rsidR="006E27B0" w:rsidRPr="00B15653" w:rsidRDefault="006E27B0" w:rsidP="00B15653">
            <w:pPr>
              <w:spacing w:line="360" w:lineRule="auto"/>
              <w:rPr>
                <w:sz w:val="20"/>
                <w:szCs w:val="20"/>
              </w:rPr>
            </w:pP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p>
          <w:p w:rsidR="006E27B0" w:rsidRPr="00B15653" w:rsidRDefault="006E27B0" w:rsidP="00B15653">
            <w:pPr>
              <w:spacing w:line="360" w:lineRule="auto"/>
              <w:rPr>
                <w:sz w:val="20"/>
                <w:szCs w:val="20"/>
              </w:rPr>
            </w:pPr>
          </w:p>
        </w:tc>
      </w:tr>
      <w:tr w:rsidR="006E27B0" w:rsidRPr="00B15653" w:rsidTr="00B15653">
        <w:trPr>
          <w:cantSplit/>
          <w:trHeight w:val="492"/>
          <w:jc w:val="center"/>
        </w:trPr>
        <w:tc>
          <w:tcPr>
            <w:tcW w:w="571" w:type="dxa"/>
            <w:vMerge/>
            <w:tcBorders>
              <w:left w:val="single" w:sz="6" w:space="0" w:color="auto"/>
              <w:right w:val="single" w:sz="6" w:space="0" w:color="auto"/>
            </w:tcBorders>
          </w:tcPr>
          <w:p w:rsidR="006E27B0" w:rsidRPr="00B15653" w:rsidRDefault="006E27B0" w:rsidP="00B15653">
            <w:pPr>
              <w:spacing w:line="360" w:lineRule="auto"/>
              <w:rPr>
                <w:sz w:val="20"/>
                <w:szCs w:val="20"/>
              </w:rPr>
            </w:pPr>
          </w:p>
        </w:tc>
        <w:tc>
          <w:tcPr>
            <w:tcW w:w="62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w:t>
            </w:r>
            <w:r w:rsidRPr="00B15653">
              <w:rPr>
                <w:sz w:val="20"/>
                <w:szCs w:val="20"/>
              </w:rPr>
              <w:t xml:space="preserve"> вартість пально-мастильних матеріалів</w:t>
            </w:r>
          </w:p>
        </w:tc>
        <w:tc>
          <w:tcPr>
            <w:tcW w:w="128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286</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203</w:t>
            </w:r>
          </w:p>
        </w:tc>
      </w:tr>
      <w:tr w:rsidR="006E27B0" w:rsidRPr="00B15653" w:rsidTr="00B15653">
        <w:trPr>
          <w:cantSplit/>
          <w:trHeight w:val="601"/>
          <w:jc w:val="center"/>
        </w:trPr>
        <w:tc>
          <w:tcPr>
            <w:tcW w:w="571" w:type="dxa"/>
            <w:vMerge/>
            <w:tcBorders>
              <w:left w:val="single" w:sz="6" w:space="0" w:color="auto"/>
              <w:right w:val="single" w:sz="6" w:space="0" w:color="auto"/>
            </w:tcBorders>
          </w:tcPr>
          <w:p w:rsidR="006E27B0" w:rsidRPr="00B15653" w:rsidRDefault="006E27B0" w:rsidP="00B15653">
            <w:pPr>
              <w:spacing w:line="360" w:lineRule="auto"/>
              <w:rPr>
                <w:sz w:val="20"/>
                <w:szCs w:val="20"/>
              </w:rPr>
            </w:pPr>
          </w:p>
        </w:tc>
        <w:tc>
          <w:tcPr>
            <w:tcW w:w="62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w:t>
            </w:r>
            <w:r w:rsidRPr="00B15653">
              <w:rPr>
                <w:sz w:val="20"/>
                <w:szCs w:val="20"/>
              </w:rPr>
              <w:t xml:space="preserve"> плата за обслуговування транспортних засобів сторонніми підприємствами</w:t>
            </w:r>
          </w:p>
        </w:tc>
        <w:tc>
          <w:tcPr>
            <w:tcW w:w="128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286</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631</w:t>
            </w:r>
          </w:p>
        </w:tc>
      </w:tr>
      <w:tr w:rsidR="006E27B0" w:rsidRPr="00B15653" w:rsidTr="00B15653">
        <w:trPr>
          <w:cantSplit/>
          <w:trHeight w:val="567"/>
          <w:jc w:val="center"/>
        </w:trPr>
        <w:tc>
          <w:tcPr>
            <w:tcW w:w="571" w:type="dxa"/>
            <w:vMerge/>
            <w:tcBorders>
              <w:left w:val="single" w:sz="6" w:space="0" w:color="auto"/>
              <w:bottom w:val="single" w:sz="4" w:space="0" w:color="auto"/>
              <w:right w:val="single" w:sz="6" w:space="0" w:color="auto"/>
            </w:tcBorders>
          </w:tcPr>
          <w:p w:rsidR="006E27B0" w:rsidRPr="00B15653" w:rsidRDefault="006E27B0" w:rsidP="00B15653">
            <w:pPr>
              <w:spacing w:line="360" w:lineRule="auto"/>
              <w:rPr>
                <w:sz w:val="20"/>
                <w:szCs w:val="20"/>
              </w:rPr>
            </w:pPr>
          </w:p>
        </w:tc>
        <w:tc>
          <w:tcPr>
            <w:tcW w:w="6220" w:type="dxa"/>
            <w:tcBorders>
              <w:top w:val="single" w:sz="6" w:space="0" w:color="auto"/>
              <w:left w:val="single" w:sz="6" w:space="0" w:color="auto"/>
              <w:bottom w:val="single" w:sz="4"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w:t>
            </w:r>
            <w:r w:rsidRPr="00B15653">
              <w:rPr>
                <w:sz w:val="20"/>
                <w:szCs w:val="20"/>
              </w:rPr>
              <w:t xml:space="preserve"> витрати на оплату праці водіїв та відрахування на соціальні заходи</w:t>
            </w:r>
          </w:p>
        </w:tc>
        <w:tc>
          <w:tcPr>
            <w:tcW w:w="1289" w:type="dxa"/>
            <w:tcBorders>
              <w:top w:val="single" w:sz="6" w:space="0" w:color="auto"/>
              <w:left w:val="single" w:sz="6" w:space="0" w:color="auto"/>
              <w:bottom w:val="single" w:sz="4"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286</w:t>
            </w:r>
          </w:p>
        </w:tc>
        <w:tc>
          <w:tcPr>
            <w:tcW w:w="1134" w:type="dxa"/>
            <w:tcBorders>
              <w:top w:val="single" w:sz="6" w:space="0" w:color="auto"/>
              <w:left w:val="single" w:sz="6" w:space="0" w:color="auto"/>
              <w:bottom w:val="single" w:sz="4"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661,651, 652,653</w:t>
            </w:r>
          </w:p>
        </w:tc>
      </w:tr>
      <w:tr w:rsidR="006E27B0" w:rsidRPr="00B15653" w:rsidTr="00B15653">
        <w:trPr>
          <w:cantSplit/>
          <w:trHeight w:val="480"/>
          <w:jc w:val="center"/>
        </w:trPr>
        <w:tc>
          <w:tcPr>
            <w:tcW w:w="571" w:type="dxa"/>
            <w:vMerge/>
            <w:tcBorders>
              <w:top w:val="single" w:sz="4" w:space="0" w:color="auto"/>
              <w:left w:val="single" w:sz="6" w:space="0" w:color="auto"/>
              <w:bottom w:val="single" w:sz="4" w:space="0" w:color="auto"/>
              <w:right w:val="single" w:sz="6" w:space="0" w:color="auto"/>
            </w:tcBorders>
          </w:tcPr>
          <w:p w:rsidR="006E27B0" w:rsidRPr="00B15653" w:rsidRDefault="006E27B0" w:rsidP="00B15653">
            <w:pPr>
              <w:spacing w:line="360" w:lineRule="auto"/>
              <w:rPr>
                <w:sz w:val="20"/>
                <w:szCs w:val="20"/>
              </w:rPr>
            </w:pPr>
          </w:p>
        </w:tc>
        <w:tc>
          <w:tcPr>
            <w:tcW w:w="6220" w:type="dxa"/>
            <w:tcBorders>
              <w:top w:val="single" w:sz="4" w:space="0" w:color="auto"/>
              <w:left w:val="single" w:sz="6" w:space="0" w:color="auto"/>
              <w:bottom w:val="single" w:sz="4"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w:t>
            </w:r>
            <w:r w:rsidRPr="00B15653">
              <w:rPr>
                <w:sz w:val="20"/>
                <w:szCs w:val="20"/>
              </w:rPr>
              <w:t xml:space="preserve"> амортизація транспортних засобів</w:t>
            </w:r>
          </w:p>
        </w:tc>
        <w:tc>
          <w:tcPr>
            <w:tcW w:w="1289" w:type="dxa"/>
            <w:tcBorders>
              <w:top w:val="single" w:sz="4" w:space="0" w:color="auto"/>
              <w:left w:val="single" w:sz="6" w:space="0" w:color="auto"/>
              <w:bottom w:val="single" w:sz="4"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286</w:t>
            </w:r>
          </w:p>
        </w:tc>
        <w:tc>
          <w:tcPr>
            <w:tcW w:w="1134" w:type="dxa"/>
            <w:tcBorders>
              <w:top w:val="single" w:sz="4" w:space="0" w:color="auto"/>
              <w:left w:val="single" w:sz="6" w:space="0" w:color="auto"/>
              <w:bottom w:val="single" w:sz="4"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131</w:t>
            </w:r>
          </w:p>
        </w:tc>
      </w:tr>
      <w:tr w:rsidR="006E27B0" w:rsidRPr="00B15653" w:rsidTr="00B15653">
        <w:trPr>
          <w:cantSplit/>
          <w:trHeight w:val="620"/>
          <w:jc w:val="center"/>
        </w:trPr>
        <w:tc>
          <w:tcPr>
            <w:tcW w:w="571" w:type="dxa"/>
            <w:tcBorders>
              <w:top w:val="single" w:sz="4" w:space="0" w:color="auto"/>
              <w:left w:val="single" w:sz="6" w:space="0" w:color="auto"/>
              <w:bottom w:val="single" w:sz="4" w:space="0" w:color="auto"/>
              <w:right w:val="single" w:sz="6" w:space="0" w:color="auto"/>
            </w:tcBorders>
          </w:tcPr>
          <w:p w:rsidR="006E27B0" w:rsidRPr="00B15653" w:rsidRDefault="006E27B0" w:rsidP="00B15653">
            <w:pPr>
              <w:spacing w:line="360" w:lineRule="auto"/>
              <w:rPr>
                <w:sz w:val="20"/>
                <w:szCs w:val="20"/>
              </w:rPr>
            </w:pPr>
          </w:p>
        </w:tc>
        <w:tc>
          <w:tcPr>
            <w:tcW w:w="6220" w:type="dxa"/>
            <w:tcBorders>
              <w:top w:val="single" w:sz="4" w:space="0" w:color="auto"/>
              <w:left w:val="single" w:sz="6" w:space="0" w:color="auto"/>
              <w:bottom w:val="single" w:sz="4"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w:t>
            </w:r>
            <w:r w:rsidRPr="00B15653">
              <w:rPr>
                <w:sz w:val="20"/>
                <w:szCs w:val="20"/>
              </w:rPr>
              <w:t xml:space="preserve"> витрати на ремонт власного транспорту</w:t>
            </w:r>
          </w:p>
        </w:tc>
        <w:tc>
          <w:tcPr>
            <w:tcW w:w="1289" w:type="dxa"/>
            <w:tcBorders>
              <w:top w:val="single" w:sz="4" w:space="0" w:color="auto"/>
              <w:left w:val="single" w:sz="6" w:space="0" w:color="auto"/>
              <w:bottom w:val="single" w:sz="4"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286</w:t>
            </w:r>
          </w:p>
        </w:tc>
        <w:tc>
          <w:tcPr>
            <w:tcW w:w="1134" w:type="dxa"/>
            <w:tcBorders>
              <w:top w:val="single" w:sz="4" w:space="0" w:color="auto"/>
              <w:left w:val="single" w:sz="6" w:space="0" w:color="auto"/>
              <w:bottom w:val="single" w:sz="4"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631,661, 201</w:t>
            </w:r>
          </w:p>
        </w:tc>
      </w:tr>
    </w:tbl>
    <w:p w:rsidR="006E27B0" w:rsidRPr="00C72258" w:rsidRDefault="006E27B0" w:rsidP="00C72258">
      <w:pPr>
        <w:spacing w:line="360" w:lineRule="auto"/>
        <w:ind w:firstLine="709"/>
        <w:jc w:val="both"/>
        <w:rPr>
          <w:sz w:val="28"/>
          <w:szCs w:val="28"/>
        </w:rPr>
      </w:pPr>
    </w:p>
    <w:tbl>
      <w:tblPr>
        <w:tblW w:w="9214" w:type="dxa"/>
        <w:jc w:val="center"/>
        <w:tblLayout w:type="fixed"/>
        <w:tblCellMar>
          <w:left w:w="40" w:type="dxa"/>
          <w:right w:w="40" w:type="dxa"/>
        </w:tblCellMar>
        <w:tblLook w:val="0000" w:firstRow="0" w:lastRow="0" w:firstColumn="0" w:lastColumn="0" w:noHBand="0" w:noVBand="0"/>
      </w:tblPr>
      <w:tblGrid>
        <w:gridCol w:w="540"/>
        <w:gridCol w:w="6251"/>
        <w:gridCol w:w="13"/>
        <w:gridCol w:w="1276"/>
        <w:gridCol w:w="1134"/>
      </w:tblGrid>
      <w:tr w:rsidR="006E27B0" w:rsidRPr="00B15653" w:rsidTr="00B15653">
        <w:trPr>
          <w:cantSplit/>
          <w:jc w:val="center"/>
        </w:trPr>
        <w:tc>
          <w:tcPr>
            <w:tcW w:w="540" w:type="dxa"/>
            <w:tcBorders>
              <w:top w:val="single" w:sz="4" w:space="0" w:color="auto"/>
              <w:left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sz w:val="20"/>
                <w:szCs w:val="20"/>
              </w:rPr>
              <w:t>1</w:t>
            </w:r>
          </w:p>
        </w:tc>
        <w:tc>
          <w:tcPr>
            <w:tcW w:w="6251" w:type="dxa"/>
            <w:tcBorders>
              <w:top w:val="single" w:sz="4"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noProof/>
                <w:sz w:val="20"/>
                <w:szCs w:val="20"/>
              </w:rPr>
            </w:pPr>
            <w:r w:rsidRPr="00B15653">
              <w:rPr>
                <w:noProof/>
                <w:sz w:val="20"/>
                <w:szCs w:val="20"/>
              </w:rPr>
              <w:t>2</w:t>
            </w:r>
          </w:p>
        </w:tc>
        <w:tc>
          <w:tcPr>
            <w:tcW w:w="1289" w:type="dxa"/>
            <w:gridSpan w:val="2"/>
            <w:tcBorders>
              <w:top w:val="single" w:sz="4"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noProof/>
                <w:sz w:val="20"/>
                <w:szCs w:val="20"/>
              </w:rPr>
            </w:pPr>
            <w:r w:rsidRPr="00B15653">
              <w:rPr>
                <w:noProof/>
                <w:sz w:val="20"/>
                <w:szCs w:val="20"/>
              </w:rPr>
              <w:t>3</w:t>
            </w:r>
          </w:p>
        </w:tc>
        <w:tc>
          <w:tcPr>
            <w:tcW w:w="1134" w:type="dxa"/>
            <w:tcBorders>
              <w:top w:val="single" w:sz="4"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noProof/>
                <w:sz w:val="20"/>
                <w:szCs w:val="20"/>
              </w:rPr>
            </w:pPr>
            <w:r w:rsidRPr="00B15653">
              <w:rPr>
                <w:noProof/>
                <w:sz w:val="20"/>
                <w:szCs w:val="20"/>
              </w:rPr>
              <w:t>4</w:t>
            </w:r>
          </w:p>
        </w:tc>
      </w:tr>
      <w:tr w:rsidR="006E27B0" w:rsidRPr="00B15653" w:rsidTr="00B15653">
        <w:trPr>
          <w:cantSplit/>
          <w:trHeight w:val="664"/>
          <w:jc w:val="center"/>
        </w:trPr>
        <w:tc>
          <w:tcPr>
            <w:tcW w:w="540" w:type="dxa"/>
            <w:vMerge w:val="restart"/>
            <w:tcBorders>
              <w:top w:val="single" w:sz="4" w:space="0" w:color="auto"/>
              <w:left w:val="single" w:sz="6" w:space="0" w:color="auto"/>
              <w:right w:val="single" w:sz="6" w:space="0" w:color="auto"/>
            </w:tcBorders>
          </w:tcPr>
          <w:p w:rsidR="006E27B0" w:rsidRPr="00B15653" w:rsidRDefault="006E27B0" w:rsidP="00B15653">
            <w:pPr>
              <w:spacing w:line="360" w:lineRule="auto"/>
              <w:rPr>
                <w:sz w:val="20"/>
                <w:szCs w:val="20"/>
              </w:rPr>
            </w:pPr>
          </w:p>
          <w:p w:rsidR="006E27B0" w:rsidRPr="00B15653" w:rsidRDefault="006E27B0" w:rsidP="00B15653">
            <w:pPr>
              <w:spacing w:line="360" w:lineRule="auto"/>
              <w:rPr>
                <w:sz w:val="20"/>
                <w:szCs w:val="20"/>
              </w:rPr>
            </w:pPr>
          </w:p>
        </w:tc>
        <w:tc>
          <w:tcPr>
            <w:tcW w:w="6264" w:type="dxa"/>
            <w:gridSpan w:val="2"/>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i/>
                <w:noProof/>
                <w:sz w:val="20"/>
                <w:szCs w:val="20"/>
              </w:rPr>
              <w:t>-</w:t>
            </w:r>
            <w:r w:rsidRPr="00B15653">
              <w:rPr>
                <w:sz w:val="20"/>
                <w:szCs w:val="20"/>
              </w:rPr>
              <w:t xml:space="preserve"> вартість матеріалів, використаних на обладнання транспортних засобів</w:t>
            </w:r>
          </w:p>
        </w:tc>
        <w:tc>
          <w:tcPr>
            <w:tcW w:w="1276"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286</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201</w:t>
            </w:r>
          </w:p>
        </w:tc>
      </w:tr>
      <w:tr w:rsidR="006E27B0" w:rsidRPr="00B15653" w:rsidTr="00B15653">
        <w:trPr>
          <w:cantSplit/>
          <w:trHeight w:val="546"/>
          <w:jc w:val="center"/>
        </w:trPr>
        <w:tc>
          <w:tcPr>
            <w:tcW w:w="540" w:type="dxa"/>
            <w:vMerge/>
            <w:tcBorders>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p>
        </w:tc>
        <w:tc>
          <w:tcPr>
            <w:tcW w:w="6264" w:type="dxa"/>
            <w:gridSpan w:val="2"/>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w:t>
            </w:r>
            <w:r w:rsidRPr="00B15653">
              <w:rPr>
                <w:sz w:val="20"/>
                <w:szCs w:val="20"/>
              </w:rPr>
              <w:t xml:space="preserve"> витрати, пов'язані зі стоянкою та паркуванням автомобілів*</w:t>
            </w:r>
          </w:p>
        </w:tc>
        <w:tc>
          <w:tcPr>
            <w:tcW w:w="1276"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286</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372,631</w:t>
            </w:r>
          </w:p>
        </w:tc>
      </w:tr>
      <w:tr w:rsidR="006E27B0" w:rsidRPr="00B15653" w:rsidTr="00B15653">
        <w:trPr>
          <w:trHeight w:val="1079"/>
          <w:jc w:val="center"/>
        </w:trPr>
        <w:tc>
          <w:tcPr>
            <w:tcW w:w="54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5</w:t>
            </w:r>
          </w:p>
        </w:tc>
        <w:tc>
          <w:tcPr>
            <w:tcW w:w="6264" w:type="dxa"/>
            <w:gridSpan w:val="2"/>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Нарахована пряма оплата праці осіб, зайнятих придбанням товарів, і проведено відрахування на соціальні заходи</w:t>
            </w:r>
          </w:p>
        </w:tc>
        <w:tc>
          <w:tcPr>
            <w:tcW w:w="1276"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286</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661,651, 652,653</w:t>
            </w:r>
          </w:p>
        </w:tc>
      </w:tr>
    </w:tbl>
    <w:p w:rsidR="00B15653" w:rsidRDefault="00B15653" w:rsidP="00C72258">
      <w:pPr>
        <w:spacing w:line="360" w:lineRule="auto"/>
        <w:ind w:firstLine="709"/>
        <w:jc w:val="both"/>
        <w:rPr>
          <w:noProof/>
          <w:sz w:val="28"/>
          <w:szCs w:val="28"/>
          <w:lang w:val="en-US"/>
        </w:rPr>
      </w:pPr>
    </w:p>
    <w:p w:rsidR="006E27B0" w:rsidRPr="00C72258" w:rsidRDefault="006E27B0" w:rsidP="00C72258">
      <w:pPr>
        <w:spacing w:line="360" w:lineRule="auto"/>
        <w:ind w:firstLine="709"/>
        <w:jc w:val="both"/>
        <w:rPr>
          <w:sz w:val="28"/>
          <w:szCs w:val="28"/>
        </w:rPr>
      </w:pPr>
      <w:r w:rsidRPr="00C72258">
        <w:rPr>
          <w:noProof/>
          <w:sz w:val="28"/>
          <w:szCs w:val="28"/>
        </w:rPr>
        <w:t>*</w:t>
      </w:r>
      <w:r w:rsidRPr="00C72258">
        <w:rPr>
          <w:sz w:val="28"/>
          <w:szCs w:val="28"/>
        </w:rPr>
        <w:t xml:space="preserve"> </w:t>
      </w:r>
      <w:r w:rsidRPr="00C72258">
        <w:rPr>
          <w:i/>
          <w:sz w:val="28"/>
          <w:szCs w:val="28"/>
        </w:rPr>
        <w:t>Примітка.</w:t>
      </w:r>
      <w:r w:rsidRPr="00C72258">
        <w:rPr>
          <w:sz w:val="28"/>
          <w:szCs w:val="28"/>
        </w:rPr>
        <w:t xml:space="preserve"> При формуванні валових витрат, пов'язаних з придбанням товарів, слід врахувати, що витрати на паливно мастильні матеріали, стоянку і паркування автомобілів</w:t>
      </w:r>
      <w:r w:rsidR="00C72258">
        <w:rPr>
          <w:sz w:val="28"/>
          <w:szCs w:val="28"/>
        </w:rPr>
        <w:t xml:space="preserve"> </w:t>
      </w:r>
      <w:r w:rsidRPr="00C72258">
        <w:rPr>
          <w:sz w:val="28"/>
          <w:szCs w:val="28"/>
        </w:rPr>
        <w:t>не відносяться до складу валових витрат навіть у тому випадку, якщо вони використовуються для доставки товарів</w:t>
      </w:r>
    </w:p>
    <w:p w:rsidR="00B15653" w:rsidRDefault="00B15653" w:rsidP="00C72258">
      <w:pPr>
        <w:spacing w:line="360" w:lineRule="auto"/>
        <w:ind w:firstLine="709"/>
        <w:jc w:val="both"/>
        <w:rPr>
          <w:sz w:val="28"/>
          <w:szCs w:val="28"/>
          <w:lang w:val="en-US"/>
        </w:rPr>
      </w:pPr>
    </w:p>
    <w:p w:rsidR="006E27B0" w:rsidRPr="00C72258" w:rsidRDefault="006E27B0" w:rsidP="00C72258">
      <w:pPr>
        <w:spacing w:line="360" w:lineRule="auto"/>
        <w:ind w:firstLine="709"/>
        <w:jc w:val="both"/>
        <w:rPr>
          <w:sz w:val="28"/>
          <w:szCs w:val="28"/>
        </w:rPr>
      </w:pPr>
      <w:r w:rsidRPr="00C72258">
        <w:rPr>
          <w:sz w:val="28"/>
          <w:szCs w:val="28"/>
        </w:rPr>
        <w:t xml:space="preserve">Таблиця 2.3.2 </w:t>
      </w:r>
    </w:p>
    <w:p w:rsidR="006E27B0" w:rsidRPr="00C72258" w:rsidRDefault="006E27B0" w:rsidP="00C72258">
      <w:pPr>
        <w:pStyle w:val="21"/>
        <w:ind w:firstLine="709"/>
        <w:rPr>
          <w:szCs w:val="28"/>
        </w:rPr>
      </w:pPr>
      <w:r w:rsidRPr="00C72258">
        <w:rPr>
          <w:szCs w:val="28"/>
        </w:rPr>
        <w:t>Господарські операції, які будуть використані для розрахунку собівартості реалізованих товарів.</w:t>
      </w:r>
    </w:p>
    <w:tbl>
      <w:tblPr>
        <w:tblW w:w="9356" w:type="dxa"/>
        <w:jc w:val="center"/>
        <w:tblLayout w:type="fixed"/>
        <w:tblCellMar>
          <w:left w:w="40" w:type="dxa"/>
          <w:right w:w="40" w:type="dxa"/>
        </w:tblCellMar>
        <w:tblLook w:val="0000" w:firstRow="0" w:lastRow="0" w:firstColumn="0" w:lastColumn="0" w:noHBand="0" w:noVBand="0"/>
      </w:tblPr>
      <w:tblGrid>
        <w:gridCol w:w="420"/>
        <w:gridCol w:w="5700"/>
        <w:gridCol w:w="1260"/>
        <w:gridCol w:w="1125"/>
        <w:gridCol w:w="851"/>
      </w:tblGrid>
      <w:tr w:rsidR="006E27B0" w:rsidRPr="00B15653" w:rsidTr="00B15653">
        <w:trPr>
          <w:cantSplit/>
          <w:trHeight w:val="420"/>
          <w:jc w:val="center"/>
        </w:trPr>
        <w:tc>
          <w:tcPr>
            <w:tcW w:w="420" w:type="dxa"/>
            <w:vMerge w:val="restart"/>
            <w:tcBorders>
              <w:top w:val="single" w:sz="6" w:space="0" w:color="auto"/>
              <w:left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noProof/>
                <w:sz w:val="20"/>
                <w:szCs w:val="20"/>
              </w:rPr>
              <w:t>№ п</w:t>
            </w:r>
            <w:r w:rsidRPr="00B15653">
              <w:rPr>
                <w:sz w:val="20"/>
                <w:szCs w:val="20"/>
              </w:rPr>
              <w:t>n</w:t>
            </w:r>
          </w:p>
        </w:tc>
        <w:tc>
          <w:tcPr>
            <w:tcW w:w="5700" w:type="dxa"/>
            <w:vMerge w:val="restart"/>
            <w:tcBorders>
              <w:top w:val="single" w:sz="6" w:space="0" w:color="auto"/>
              <w:left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sz w:val="20"/>
                <w:szCs w:val="20"/>
              </w:rPr>
              <w:t>Зміст господарської операції</w:t>
            </w:r>
          </w:p>
        </w:tc>
        <w:tc>
          <w:tcPr>
            <w:tcW w:w="2385" w:type="dxa"/>
            <w:gridSpan w:val="2"/>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sz w:val="20"/>
                <w:szCs w:val="20"/>
              </w:rPr>
              <w:t>Кореспондуючі рахунки</w:t>
            </w:r>
          </w:p>
        </w:tc>
        <w:tc>
          <w:tcPr>
            <w:tcW w:w="851" w:type="dxa"/>
            <w:vMerge w:val="restart"/>
            <w:tcBorders>
              <w:top w:val="single" w:sz="6" w:space="0" w:color="auto"/>
              <w:left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sz w:val="20"/>
                <w:szCs w:val="20"/>
              </w:rPr>
              <w:t xml:space="preserve">Сума, </w:t>
            </w:r>
            <w:r w:rsidRPr="00B15653">
              <w:rPr>
                <w:noProof/>
                <w:sz w:val="20"/>
                <w:szCs w:val="20"/>
              </w:rPr>
              <w:t>грн</w:t>
            </w:r>
          </w:p>
        </w:tc>
      </w:tr>
      <w:tr w:rsidR="006E27B0" w:rsidRPr="00B15653" w:rsidTr="00B15653">
        <w:trPr>
          <w:cantSplit/>
          <w:trHeight w:val="316"/>
          <w:jc w:val="center"/>
        </w:trPr>
        <w:tc>
          <w:tcPr>
            <w:tcW w:w="420" w:type="dxa"/>
            <w:vMerge/>
            <w:tcBorders>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p>
        </w:tc>
        <w:tc>
          <w:tcPr>
            <w:tcW w:w="5700" w:type="dxa"/>
            <w:vMerge/>
            <w:tcBorders>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sz w:val="20"/>
                <w:szCs w:val="20"/>
              </w:rPr>
              <w:t>Дт</w:t>
            </w:r>
          </w:p>
        </w:tc>
        <w:tc>
          <w:tcPr>
            <w:tcW w:w="1125"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sz w:val="20"/>
                <w:szCs w:val="20"/>
              </w:rPr>
              <w:t>Kт</w:t>
            </w:r>
          </w:p>
        </w:tc>
        <w:tc>
          <w:tcPr>
            <w:tcW w:w="851" w:type="dxa"/>
            <w:vMerge/>
            <w:tcBorders>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p>
        </w:tc>
      </w:tr>
      <w:tr w:rsidR="006E27B0" w:rsidRPr="00B15653" w:rsidTr="00B15653">
        <w:trPr>
          <w:trHeight w:val="243"/>
          <w:jc w:val="center"/>
        </w:trPr>
        <w:tc>
          <w:tcPr>
            <w:tcW w:w="420"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noProof/>
                <w:sz w:val="20"/>
                <w:szCs w:val="20"/>
              </w:rPr>
            </w:pPr>
            <w:r w:rsidRPr="00B15653">
              <w:rPr>
                <w:noProof/>
                <w:sz w:val="20"/>
                <w:szCs w:val="20"/>
              </w:rPr>
              <w:t>1</w:t>
            </w:r>
          </w:p>
        </w:tc>
        <w:tc>
          <w:tcPr>
            <w:tcW w:w="5700"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sz w:val="20"/>
                <w:szCs w:val="20"/>
              </w:rPr>
              <w:t>2</w:t>
            </w:r>
          </w:p>
        </w:tc>
        <w:tc>
          <w:tcPr>
            <w:tcW w:w="1260"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noProof/>
                <w:sz w:val="20"/>
                <w:szCs w:val="20"/>
              </w:rPr>
            </w:pPr>
            <w:r w:rsidRPr="00B15653">
              <w:rPr>
                <w:noProof/>
                <w:sz w:val="20"/>
                <w:szCs w:val="20"/>
              </w:rPr>
              <w:t>3</w:t>
            </w:r>
          </w:p>
        </w:tc>
        <w:tc>
          <w:tcPr>
            <w:tcW w:w="1125"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noProof/>
                <w:sz w:val="20"/>
                <w:szCs w:val="20"/>
              </w:rPr>
            </w:pPr>
            <w:r w:rsidRPr="00B15653">
              <w:rPr>
                <w:noProof/>
                <w:sz w:val="20"/>
                <w:szCs w:val="20"/>
              </w:rPr>
              <w:t>4</w:t>
            </w:r>
          </w:p>
        </w:tc>
        <w:tc>
          <w:tcPr>
            <w:tcW w:w="851"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noProof/>
                <w:sz w:val="20"/>
                <w:szCs w:val="20"/>
              </w:rPr>
            </w:pPr>
            <w:r w:rsidRPr="00B15653">
              <w:rPr>
                <w:noProof/>
                <w:sz w:val="20"/>
                <w:szCs w:val="20"/>
              </w:rPr>
              <w:t>5</w:t>
            </w:r>
          </w:p>
        </w:tc>
      </w:tr>
      <w:tr w:rsidR="006E27B0" w:rsidRPr="00B15653" w:rsidTr="00B15653">
        <w:trPr>
          <w:trHeight w:val="420"/>
          <w:jc w:val="center"/>
        </w:trPr>
        <w:tc>
          <w:tcPr>
            <w:tcW w:w="4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w:t>
            </w:r>
          </w:p>
        </w:tc>
        <w:tc>
          <w:tcPr>
            <w:tcW w:w="570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Оприбутковано товари, придбані у постачальника за грошові кошти, без ПДВ</w:t>
            </w:r>
          </w:p>
        </w:tc>
        <w:tc>
          <w:tcPr>
            <w:tcW w:w="126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281</w:t>
            </w:r>
          </w:p>
        </w:tc>
        <w:tc>
          <w:tcPr>
            <w:tcW w:w="112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631</w:t>
            </w:r>
          </w:p>
        </w:tc>
        <w:tc>
          <w:tcPr>
            <w:tcW w:w="851"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25000,00</w:t>
            </w:r>
          </w:p>
        </w:tc>
      </w:tr>
      <w:tr w:rsidR="006E27B0" w:rsidRPr="00B15653" w:rsidTr="00B15653">
        <w:trPr>
          <w:trHeight w:val="420"/>
          <w:jc w:val="center"/>
        </w:trPr>
        <w:tc>
          <w:tcPr>
            <w:tcW w:w="4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w:t>
            </w:r>
          </w:p>
        </w:tc>
        <w:tc>
          <w:tcPr>
            <w:tcW w:w="570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Відображено у складі податкового кредиту суму ПДВ з придбаного товару</w:t>
            </w:r>
            <w:r w:rsidRPr="00B15653">
              <w:rPr>
                <w:noProof/>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641</w:t>
            </w:r>
          </w:p>
        </w:tc>
        <w:tc>
          <w:tcPr>
            <w:tcW w:w="112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631</w:t>
            </w:r>
          </w:p>
        </w:tc>
        <w:tc>
          <w:tcPr>
            <w:tcW w:w="851"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5000,00</w:t>
            </w:r>
          </w:p>
        </w:tc>
      </w:tr>
      <w:tr w:rsidR="006E27B0" w:rsidRPr="00B15653" w:rsidTr="00B15653">
        <w:trPr>
          <w:trHeight w:val="420"/>
          <w:jc w:val="center"/>
        </w:trPr>
        <w:tc>
          <w:tcPr>
            <w:tcW w:w="4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w:t>
            </w:r>
          </w:p>
        </w:tc>
        <w:tc>
          <w:tcPr>
            <w:tcW w:w="570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Здійснено оплату постачальнику за отриманий товар</w:t>
            </w:r>
          </w:p>
        </w:tc>
        <w:tc>
          <w:tcPr>
            <w:tcW w:w="126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631</w:t>
            </w:r>
          </w:p>
        </w:tc>
        <w:tc>
          <w:tcPr>
            <w:tcW w:w="112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311</w:t>
            </w:r>
          </w:p>
        </w:tc>
        <w:tc>
          <w:tcPr>
            <w:tcW w:w="851"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30000,00</w:t>
            </w:r>
          </w:p>
        </w:tc>
      </w:tr>
      <w:tr w:rsidR="006E27B0" w:rsidRPr="00B15653" w:rsidTr="00B15653">
        <w:trPr>
          <w:trHeight w:val="420"/>
          <w:jc w:val="center"/>
        </w:trPr>
        <w:tc>
          <w:tcPr>
            <w:tcW w:w="4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4</w:t>
            </w:r>
          </w:p>
        </w:tc>
        <w:tc>
          <w:tcPr>
            <w:tcW w:w="570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Відображено в обліку послуги сторонніх організацій по транспортуванню товарів</w:t>
            </w:r>
          </w:p>
        </w:tc>
        <w:tc>
          <w:tcPr>
            <w:tcW w:w="126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286</w:t>
            </w:r>
          </w:p>
        </w:tc>
        <w:tc>
          <w:tcPr>
            <w:tcW w:w="112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631</w:t>
            </w:r>
          </w:p>
        </w:tc>
        <w:tc>
          <w:tcPr>
            <w:tcW w:w="851"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1000,00</w:t>
            </w:r>
          </w:p>
        </w:tc>
      </w:tr>
      <w:tr w:rsidR="006E27B0" w:rsidRPr="00B15653" w:rsidTr="00B15653">
        <w:trPr>
          <w:trHeight w:val="420"/>
          <w:jc w:val="center"/>
        </w:trPr>
        <w:tc>
          <w:tcPr>
            <w:tcW w:w="4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5</w:t>
            </w:r>
          </w:p>
        </w:tc>
        <w:tc>
          <w:tcPr>
            <w:tcW w:w="570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Відображено у складі податкового кредиту суму ПДВ з послуг по транспортуванню</w:t>
            </w:r>
            <w:r w:rsidRPr="00B15653">
              <w:rPr>
                <w:noProof/>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641</w:t>
            </w:r>
          </w:p>
        </w:tc>
        <w:tc>
          <w:tcPr>
            <w:tcW w:w="112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631</w:t>
            </w:r>
          </w:p>
        </w:tc>
        <w:tc>
          <w:tcPr>
            <w:tcW w:w="851"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200,00</w:t>
            </w:r>
          </w:p>
        </w:tc>
      </w:tr>
      <w:tr w:rsidR="006E27B0" w:rsidRPr="00B15653" w:rsidTr="00B15653">
        <w:trPr>
          <w:trHeight w:val="420"/>
          <w:jc w:val="center"/>
        </w:trPr>
        <w:tc>
          <w:tcPr>
            <w:tcW w:w="4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w:t>
            </w:r>
          </w:p>
        </w:tc>
        <w:tc>
          <w:tcPr>
            <w:tcW w:w="570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Відображено в обліку послуги сторонніх організацій по навантажувально-розвантажувальних роботах</w:t>
            </w:r>
          </w:p>
        </w:tc>
        <w:tc>
          <w:tcPr>
            <w:tcW w:w="126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286</w:t>
            </w:r>
          </w:p>
        </w:tc>
        <w:tc>
          <w:tcPr>
            <w:tcW w:w="112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631</w:t>
            </w:r>
          </w:p>
        </w:tc>
        <w:tc>
          <w:tcPr>
            <w:tcW w:w="851"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1500,00</w:t>
            </w:r>
          </w:p>
        </w:tc>
      </w:tr>
      <w:tr w:rsidR="006E27B0" w:rsidRPr="00B15653" w:rsidTr="00B15653">
        <w:trPr>
          <w:trHeight w:val="420"/>
          <w:jc w:val="center"/>
        </w:trPr>
        <w:tc>
          <w:tcPr>
            <w:tcW w:w="4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7</w:t>
            </w:r>
          </w:p>
        </w:tc>
        <w:tc>
          <w:tcPr>
            <w:tcW w:w="570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Відображено у складі податкового кредиту суму ПДВ з послуг по навантажувально-розвантажувальних роботах</w:t>
            </w:r>
          </w:p>
        </w:tc>
        <w:tc>
          <w:tcPr>
            <w:tcW w:w="126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641</w:t>
            </w:r>
          </w:p>
        </w:tc>
        <w:tc>
          <w:tcPr>
            <w:tcW w:w="112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631</w:t>
            </w:r>
          </w:p>
        </w:tc>
        <w:tc>
          <w:tcPr>
            <w:tcW w:w="851"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300,00</w:t>
            </w:r>
          </w:p>
        </w:tc>
      </w:tr>
      <w:tr w:rsidR="006E27B0" w:rsidRPr="00B15653" w:rsidTr="00B15653">
        <w:trPr>
          <w:trHeight w:val="420"/>
          <w:jc w:val="center"/>
        </w:trPr>
        <w:tc>
          <w:tcPr>
            <w:tcW w:w="4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8</w:t>
            </w:r>
          </w:p>
        </w:tc>
        <w:tc>
          <w:tcPr>
            <w:tcW w:w="570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Відображено в обліку послуги посередників, що відносяться до придбаних товарів</w:t>
            </w:r>
          </w:p>
        </w:tc>
        <w:tc>
          <w:tcPr>
            <w:tcW w:w="126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286</w:t>
            </w:r>
          </w:p>
        </w:tc>
        <w:tc>
          <w:tcPr>
            <w:tcW w:w="112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631</w:t>
            </w:r>
          </w:p>
        </w:tc>
        <w:tc>
          <w:tcPr>
            <w:tcW w:w="851"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500,00</w:t>
            </w:r>
          </w:p>
        </w:tc>
      </w:tr>
      <w:tr w:rsidR="006E27B0" w:rsidRPr="00B15653" w:rsidTr="00B15653">
        <w:trPr>
          <w:trHeight w:val="420"/>
          <w:jc w:val="center"/>
        </w:trPr>
        <w:tc>
          <w:tcPr>
            <w:tcW w:w="4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9</w:t>
            </w:r>
          </w:p>
        </w:tc>
        <w:tc>
          <w:tcPr>
            <w:tcW w:w="570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Відображено у складі податкового кредиту суму ПДВ з посередницьких послуг</w:t>
            </w:r>
          </w:p>
        </w:tc>
        <w:tc>
          <w:tcPr>
            <w:tcW w:w="126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641</w:t>
            </w:r>
          </w:p>
        </w:tc>
        <w:tc>
          <w:tcPr>
            <w:tcW w:w="112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631</w:t>
            </w:r>
          </w:p>
        </w:tc>
        <w:tc>
          <w:tcPr>
            <w:tcW w:w="851"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100,00</w:t>
            </w:r>
          </w:p>
        </w:tc>
      </w:tr>
      <w:tr w:rsidR="006E27B0" w:rsidRPr="00B15653" w:rsidTr="00B15653">
        <w:trPr>
          <w:trHeight w:val="420"/>
          <w:jc w:val="center"/>
        </w:trPr>
        <w:tc>
          <w:tcPr>
            <w:tcW w:w="4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10</w:t>
            </w:r>
          </w:p>
        </w:tc>
        <w:tc>
          <w:tcPr>
            <w:tcW w:w="570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Відображено інформаційні послуги, пов'язані з придбанням товарів</w:t>
            </w:r>
          </w:p>
        </w:tc>
        <w:tc>
          <w:tcPr>
            <w:tcW w:w="126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286</w:t>
            </w:r>
          </w:p>
        </w:tc>
        <w:tc>
          <w:tcPr>
            <w:tcW w:w="112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631</w:t>
            </w:r>
          </w:p>
        </w:tc>
        <w:tc>
          <w:tcPr>
            <w:tcW w:w="851"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360,00</w:t>
            </w:r>
          </w:p>
        </w:tc>
      </w:tr>
      <w:tr w:rsidR="006E27B0" w:rsidRPr="00B15653" w:rsidTr="00B15653">
        <w:trPr>
          <w:trHeight w:val="420"/>
          <w:jc w:val="center"/>
        </w:trPr>
        <w:tc>
          <w:tcPr>
            <w:tcW w:w="4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11</w:t>
            </w:r>
          </w:p>
        </w:tc>
        <w:tc>
          <w:tcPr>
            <w:tcW w:w="570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Відображено у складі податкового кредиту суму ПДВ з інформаційних послуг</w:t>
            </w:r>
          </w:p>
        </w:tc>
        <w:tc>
          <w:tcPr>
            <w:tcW w:w="126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641</w:t>
            </w:r>
          </w:p>
        </w:tc>
        <w:tc>
          <w:tcPr>
            <w:tcW w:w="112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631</w:t>
            </w:r>
          </w:p>
        </w:tc>
        <w:tc>
          <w:tcPr>
            <w:tcW w:w="851"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60,00</w:t>
            </w:r>
          </w:p>
        </w:tc>
      </w:tr>
      <w:tr w:rsidR="006E27B0" w:rsidRPr="00B15653" w:rsidTr="00B15653">
        <w:trPr>
          <w:trHeight w:val="420"/>
          <w:jc w:val="center"/>
        </w:trPr>
        <w:tc>
          <w:tcPr>
            <w:tcW w:w="4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12</w:t>
            </w:r>
          </w:p>
        </w:tc>
        <w:tc>
          <w:tcPr>
            <w:tcW w:w="570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Реалізовано товари</w:t>
            </w:r>
          </w:p>
        </w:tc>
        <w:tc>
          <w:tcPr>
            <w:tcW w:w="126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361</w:t>
            </w:r>
          </w:p>
        </w:tc>
        <w:tc>
          <w:tcPr>
            <w:tcW w:w="112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702</w:t>
            </w:r>
          </w:p>
        </w:tc>
        <w:tc>
          <w:tcPr>
            <w:tcW w:w="851"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24000,00</w:t>
            </w:r>
          </w:p>
        </w:tc>
      </w:tr>
      <w:tr w:rsidR="006E27B0" w:rsidRPr="00B15653" w:rsidTr="00B15653">
        <w:trPr>
          <w:trHeight w:val="420"/>
          <w:jc w:val="center"/>
        </w:trPr>
        <w:tc>
          <w:tcPr>
            <w:tcW w:w="4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13</w:t>
            </w:r>
          </w:p>
        </w:tc>
        <w:tc>
          <w:tcPr>
            <w:tcW w:w="570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Відображено податкові зобов'язання по ПДВ</w:t>
            </w:r>
          </w:p>
        </w:tc>
        <w:tc>
          <w:tcPr>
            <w:tcW w:w="126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702</w:t>
            </w:r>
          </w:p>
        </w:tc>
        <w:tc>
          <w:tcPr>
            <w:tcW w:w="112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641</w:t>
            </w:r>
          </w:p>
        </w:tc>
        <w:tc>
          <w:tcPr>
            <w:tcW w:w="851"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4000,00</w:t>
            </w:r>
          </w:p>
        </w:tc>
      </w:tr>
      <w:tr w:rsidR="006E27B0" w:rsidRPr="00B15653" w:rsidTr="00B15653">
        <w:trPr>
          <w:trHeight w:val="420"/>
          <w:jc w:val="center"/>
        </w:trPr>
        <w:tc>
          <w:tcPr>
            <w:tcW w:w="4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14</w:t>
            </w:r>
          </w:p>
        </w:tc>
        <w:tc>
          <w:tcPr>
            <w:tcW w:w="570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Списано собівартість реалізованих товарів.</w:t>
            </w:r>
          </w:p>
        </w:tc>
        <w:tc>
          <w:tcPr>
            <w:tcW w:w="126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902</w:t>
            </w:r>
          </w:p>
        </w:tc>
        <w:tc>
          <w:tcPr>
            <w:tcW w:w="112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281</w:t>
            </w:r>
          </w:p>
        </w:tc>
        <w:tc>
          <w:tcPr>
            <w:tcW w:w="851"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14000,00</w:t>
            </w:r>
          </w:p>
        </w:tc>
      </w:tr>
      <w:tr w:rsidR="006E27B0" w:rsidRPr="00B15653" w:rsidTr="00B15653">
        <w:trPr>
          <w:trHeight w:val="420"/>
          <w:jc w:val="center"/>
        </w:trPr>
        <w:tc>
          <w:tcPr>
            <w:tcW w:w="4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15</w:t>
            </w:r>
          </w:p>
        </w:tc>
        <w:tc>
          <w:tcPr>
            <w:tcW w:w="570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Списано на реалізацію інші витрати, що входять до собівартості товарів</w:t>
            </w:r>
          </w:p>
        </w:tc>
        <w:tc>
          <w:tcPr>
            <w:tcW w:w="126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902</w:t>
            </w:r>
          </w:p>
        </w:tc>
        <w:tc>
          <w:tcPr>
            <w:tcW w:w="112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286</w:t>
            </w:r>
          </w:p>
        </w:tc>
        <w:tc>
          <w:tcPr>
            <w:tcW w:w="851"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1890,00</w:t>
            </w:r>
          </w:p>
        </w:tc>
      </w:tr>
      <w:tr w:rsidR="006E27B0" w:rsidRPr="00B15653" w:rsidTr="00B15653">
        <w:trPr>
          <w:trHeight w:val="420"/>
          <w:jc w:val="center"/>
        </w:trPr>
        <w:tc>
          <w:tcPr>
            <w:tcW w:w="42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16</w:t>
            </w:r>
          </w:p>
        </w:tc>
        <w:tc>
          <w:tcPr>
            <w:tcW w:w="570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Визначено фінансовий результат від реалізації товарів</w:t>
            </w:r>
          </w:p>
        </w:tc>
        <w:tc>
          <w:tcPr>
            <w:tcW w:w="126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noProof/>
                <w:sz w:val="20"/>
                <w:szCs w:val="20"/>
              </w:rPr>
            </w:pPr>
            <w:r w:rsidRPr="00B15653">
              <w:rPr>
                <w:noProof/>
                <w:sz w:val="20"/>
                <w:szCs w:val="20"/>
              </w:rPr>
              <w:t>791</w:t>
            </w:r>
          </w:p>
          <w:p w:rsidR="006E27B0" w:rsidRPr="00B15653" w:rsidRDefault="006E27B0" w:rsidP="00B15653">
            <w:pPr>
              <w:spacing w:line="360" w:lineRule="auto"/>
              <w:rPr>
                <w:sz w:val="20"/>
                <w:szCs w:val="20"/>
              </w:rPr>
            </w:pPr>
            <w:r w:rsidRPr="00B15653">
              <w:rPr>
                <w:noProof/>
                <w:sz w:val="20"/>
                <w:szCs w:val="20"/>
              </w:rPr>
              <w:t xml:space="preserve"> 702</w:t>
            </w:r>
          </w:p>
        </w:tc>
        <w:tc>
          <w:tcPr>
            <w:tcW w:w="112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noProof/>
                <w:sz w:val="20"/>
                <w:szCs w:val="20"/>
              </w:rPr>
            </w:pPr>
            <w:r w:rsidRPr="00B15653">
              <w:rPr>
                <w:noProof/>
                <w:sz w:val="20"/>
                <w:szCs w:val="20"/>
              </w:rPr>
              <w:t xml:space="preserve">902 </w:t>
            </w:r>
          </w:p>
          <w:p w:rsidR="006E27B0" w:rsidRPr="00B15653" w:rsidRDefault="006E27B0" w:rsidP="00B15653">
            <w:pPr>
              <w:spacing w:line="360" w:lineRule="auto"/>
              <w:rPr>
                <w:sz w:val="20"/>
                <w:szCs w:val="20"/>
              </w:rPr>
            </w:pPr>
            <w:r w:rsidRPr="00B15653">
              <w:rPr>
                <w:noProof/>
                <w:sz w:val="20"/>
                <w:szCs w:val="20"/>
              </w:rPr>
              <w:t>791</w:t>
            </w:r>
          </w:p>
        </w:tc>
        <w:tc>
          <w:tcPr>
            <w:tcW w:w="851"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15890,00 20000,00</w:t>
            </w:r>
          </w:p>
        </w:tc>
      </w:tr>
    </w:tbl>
    <w:p w:rsidR="006E27B0" w:rsidRPr="00C72258" w:rsidRDefault="006E27B0" w:rsidP="00C72258">
      <w:pPr>
        <w:pStyle w:val="a3"/>
        <w:rPr>
          <w:b/>
          <w:bCs/>
          <w:szCs w:val="28"/>
        </w:rPr>
      </w:pPr>
    </w:p>
    <w:p w:rsidR="006E27B0" w:rsidRPr="00C72258" w:rsidRDefault="006E27B0" w:rsidP="00B15653">
      <w:pPr>
        <w:pStyle w:val="21"/>
        <w:ind w:firstLine="709"/>
        <w:jc w:val="center"/>
        <w:rPr>
          <w:b/>
          <w:bCs/>
          <w:szCs w:val="28"/>
        </w:rPr>
      </w:pPr>
      <w:r w:rsidRPr="00C72258">
        <w:rPr>
          <w:b/>
          <w:bCs/>
          <w:szCs w:val="28"/>
        </w:rPr>
        <w:t>2.4 Організація аудиту товарів на підприємстві</w:t>
      </w:r>
    </w:p>
    <w:p w:rsidR="006E27B0" w:rsidRPr="00C72258" w:rsidRDefault="006E27B0" w:rsidP="00C72258">
      <w:pPr>
        <w:spacing w:line="360" w:lineRule="auto"/>
        <w:ind w:firstLine="709"/>
        <w:jc w:val="both"/>
        <w:rPr>
          <w:sz w:val="28"/>
          <w:szCs w:val="28"/>
        </w:rPr>
      </w:pPr>
    </w:p>
    <w:p w:rsidR="006E27B0" w:rsidRPr="00C72258" w:rsidRDefault="006E27B0" w:rsidP="00C72258">
      <w:pPr>
        <w:pStyle w:val="a3"/>
        <w:rPr>
          <w:szCs w:val="28"/>
        </w:rPr>
      </w:pPr>
      <w:r w:rsidRPr="00C72258">
        <w:rPr>
          <w:szCs w:val="28"/>
        </w:rPr>
        <w:t xml:space="preserve">Основою господарської діяльності підприємств є матеріальні цінності: виробничі запаси, готова продукція, товари, тара тощо (рахунки класу 2 “Запаси”). Об'єктами аудиту є: товари і тара, первинні документи, регістри обліку, звітність. </w:t>
      </w:r>
    </w:p>
    <w:p w:rsidR="006E27B0" w:rsidRPr="00C72258" w:rsidRDefault="006E27B0" w:rsidP="00C72258">
      <w:pPr>
        <w:spacing w:line="360" w:lineRule="auto"/>
        <w:ind w:firstLine="709"/>
        <w:jc w:val="both"/>
        <w:rPr>
          <w:sz w:val="28"/>
          <w:szCs w:val="28"/>
        </w:rPr>
      </w:pPr>
      <w:r w:rsidRPr="00C72258">
        <w:rPr>
          <w:sz w:val="28"/>
          <w:szCs w:val="28"/>
        </w:rPr>
        <w:t>Аудит товарів доцільно починати з інвентаризації, яку проводять силами і коштами підприємства-замовника під наглядом аудиторів. Перед початком інвентаризації матеріально-відповідальна особа складає товарно-грошовий звіт і дає відповідну розписку (текст розписки наведено на титульній стороні інвентаризаційного опису). Один примірник звіту матеріально відповідальна особа здає в бухгалтерію підприємства, другий - аудитору.</w:t>
      </w:r>
    </w:p>
    <w:p w:rsidR="006E27B0" w:rsidRPr="00C72258" w:rsidRDefault="006E27B0" w:rsidP="00C72258">
      <w:pPr>
        <w:spacing w:line="360" w:lineRule="auto"/>
        <w:ind w:firstLine="709"/>
        <w:jc w:val="both"/>
        <w:rPr>
          <w:sz w:val="28"/>
          <w:szCs w:val="28"/>
        </w:rPr>
      </w:pPr>
      <w:r w:rsidRPr="00C72258">
        <w:rPr>
          <w:sz w:val="28"/>
          <w:szCs w:val="28"/>
        </w:rPr>
        <w:t>Інвентаризаційна комісія Об’єднання “Сумипошта” приступає до перевірки наявності товарів. Аудитор стежить за правильністю проведення інвентаризації та сам записує результати. Оформлені інвентаризаційні описи він передає в бухгалтерію для складання порівнювальної відомості. Якщо на об'єкті, де проводять інвентаризацію, облік ведеться у кількісно-сумовому вираженні, то у порівнювальну відомість записують тільки ті товари, за якими виявлені відхилення від облікових даних, решту записують одним рядком на загальну суму.</w:t>
      </w:r>
    </w:p>
    <w:p w:rsidR="006E27B0" w:rsidRPr="00C72258" w:rsidRDefault="006E27B0" w:rsidP="00C72258">
      <w:pPr>
        <w:spacing w:line="360" w:lineRule="auto"/>
        <w:ind w:firstLine="709"/>
        <w:jc w:val="both"/>
        <w:rPr>
          <w:sz w:val="28"/>
          <w:szCs w:val="28"/>
        </w:rPr>
      </w:pPr>
      <w:r w:rsidRPr="00C72258">
        <w:rPr>
          <w:sz w:val="28"/>
          <w:szCs w:val="28"/>
        </w:rPr>
        <w:t>Аудитор перевіряє правильність складання порівнювальної відомості й відповідність записів, внесених у неї бухгалтерією, даним бухгалтерського обліку.</w:t>
      </w:r>
    </w:p>
    <w:p w:rsidR="006E27B0" w:rsidRPr="00C72258" w:rsidRDefault="006E27B0" w:rsidP="00C72258">
      <w:pPr>
        <w:spacing w:line="360" w:lineRule="auto"/>
        <w:ind w:firstLine="709"/>
        <w:jc w:val="both"/>
        <w:rPr>
          <w:sz w:val="28"/>
          <w:szCs w:val="28"/>
        </w:rPr>
      </w:pPr>
      <w:r w:rsidRPr="00C72258">
        <w:rPr>
          <w:sz w:val="28"/>
          <w:szCs w:val="28"/>
        </w:rPr>
        <w:t>Інвентаризація товарів в Об’єднанні “Сумипошта” проводиться відповідно до Інструкції з інвентаризації основних засобів, нематеріальних активів, товарно-матеріальних цінностей, грошових коштів і документів та розрахунків, затвердженої наказом Міністерства фінансів України</w:t>
      </w:r>
      <w:r w:rsidR="00C72258">
        <w:rPr>
          <w:sz w:val="28"/>
          <w:szCs w:val="28"/>
        </w:rPr>
        <w:t xml:space="preserve"> </w:t>
      </w:r>
      <w:r w:rsidRPr="00C72258">
        <w:rPr>
          <w:sz w:val="28"/>
          <w:szCs w:val="28"/>
        </w:rPr>
        <w:t>№ 69.</w:t>
      </w:r>
    </w:p>
    <w:p w:rsidR="006E27B0" w:rsidRPr="00C72258" w:rsidRDefault="006E27B0" w:rsidP="00C72258">
      <w:pPr>
        <w:spacing w:line="360" w:lineRule="auto"/>
        <w:ind w:firstLine="709"/>
        <w:jc w:val="both"/>
        <w:rPr>
          <w:sz w:val="28"/>
          <w:szCs w:val="28"/>
        </w:rPr>
      </w:pPr>
      <w:r w:rsidRPr="00C72258">
        <w:rPr>
          <w:sz w:val="28"/>
          <w:szCs w:val="28"/>
        </w:rPr>
        <w:t>Після інвентаризації аудитори переходять до перевірки повноти оприбуткування товарів. Джерелами перевірки є регістри синтетичного й аналітичного обліку щодо наявності та руху товарів, звіти матеріально- відповідальних осіб з прикладеними до них документами, регістри синтетичного і аналітичного обліку розрахунків із постачальниками, покупцями тощо.</w:t>
      </w:r>
    </w:p>
    <w:p w:rsidR="006E27B0" w:rsidRPr="00C72258" w:rsidRDefault="006E27B0" w:rsidP="00C72258">
      <w:pPr>
        <w:spacing w:line="360" w:lineRule="auto"/>
        <w:ind w:firstLine="709"/>
        <w:jc w:val="both"/>
        <w:rPr>
          <w:sz w:val="28"/>
          <w:szCs w:val="28"/>
        </w:rPr>
      </w:pPr>
      <w:r w:rsidRPr="00C72258">
        <w:rPr>
          <w:sz w:val="28"/>
          <w:szCs w:val="28"/>
        </w:rPr>
        <w:t xml:space="preserve">Перевіркою повноти оприбуткування і правильності оцінки куплених товарів в Об’єднанні “Сумипошта” аудитори з'ясовують, чи відповідають підсумкові суми, відображені у відомостях обліку товарів, даним інших облікових регістрів (журналів-ордерів). Поряд із тим доцільно перевірити погодженість записів між синтетичним і аналітичним обліком за балансовими рахунками і субрахунками, на яких обліковуються товари. Виявлені розходження є результатом неповного оприбуткування товарів. Особливу увагу приділяють перевірці операцій за рахунком 63 “Розрахунки з постачальниками і підрядниками”, за дебетом якого відображається оплата боргу постачальнику за доставлені товари, за кредитом - їх надходження (оприбуткування). Протягом місяця, як правило, дебетових залишків на цьому рахунку не повинно бути, за винятком вартості оплачених товарів, що залишилися на кінець місяця в дорозі або не були вивезені зі складів постачальників. </w:t>
      </w:r>
    </w:p>
    <w:p w:rsidR="006E27B0" w:rsidRPr="00C72258" w:rsidRDefault="006E27B0" w:rsidP="00C72258">
      <w:pPr>
        <w:spacing w:line="360" w:lineRule="auto"/>
        <w:ind w:firstLine="709"/>
        <w:jc w:val="both"/>
        <w:rPr>
          <w:sz w:val="28"/>
          <w:szCs w:val="28"/>
        </w:rPr>
      </w:pPr>
      <w:r w:rsidRPr="00C72258">
        <w:rPr>
          <w:sz w:val="28"/>
          <w:szCs w:val="28"/>
        </w:rPr>
        <w:t>За документами Об’єднання “Сумипошта”, прикладеними до виписок банку, встановлюють дату оплати розрахункових документів постачальників і назву цінностей. За матеріальними звітами наступного місяця перевіряють повноту їх оприбуткування. Якщо товари не оприбутковані, з'ясовують нормативний термін перебування їх у дорозі та яку роботу проведено підприємством щодо їх розшуку.</w:t>
      </w:r>
    </w:p>
    <w:p w:rsidR="006E27B0" w:rsidRPr="00C72258" w:rsidRDefault="006E27B0" w:rsidP="00C72258">
      <w:pPr>
        <w:spacing w:line="360" w:lineRule="auto"/>
        <w:ind w:firstLine="709"/>
        <w:jc w:val="both"/>
        <w:rPr>
          <w:sz w:val="28"/>
          <w:szCs w:val="28"/>
        </w:rPr>
      </w:pPr>
      <w:r w:rsidRPr="00C72258">
        <w:rPr>
          <w:sz w:val="28"/>
          <w:szCs w:val="28"/>
        </w:rPr>
        <w:t>За авансами, виданими під поставку товарів, виставлених акредитивами, векселями встановлюють повноту оприбуткування товарів і з'ясовують, чи не минули строки їх поставки, виясняють причини затримки надходження.</w:t>
      </w:r>
    </w:p>
    <w:p w:rsidR="006E27B0" w:rsidRPr="00C72258" w:rsidRDefault="006E27B0" w:rsidP="00C72258">
      <w:pPr>
        <w:spacing w:line="360" w:lineRule="auto"/>
        <w:ind w:firstLine="709"/>
        <w:jc w:val="both"/>
        <w:rPr>
          <w:sz w:val="28"/>
          <w:szCs w:val="28"/>
        </w:rPr>
      </w:pPr>
      <w:r w:rsidRPr="00C72258">
        <w:rPr>
          <w:sz w:val="28"/>
          <w:szCs w:val="28"/>
        </w:rPr>
        <w:t>Основними документами для оприбуткування товарів є супровідні документи постачальників, прикладені до звітів матеріально-відповідальних осіб: товарно-транспортні накладні, рахунки-фактури, специфікації, пакувальні ярлики, посвідчення якості, приймальні квитанції тощо. Під час перевірки повноти оприбуткування товарів внутрішні документи (приймальні акти, прибуткові накладні) звіряються із супровідними документами постачальників.</w:t>
      </w:r>
    </w:p>
    <w:p w:rsidR="006E27B0" w:rsidRPr="00C72258" w:rsidRDefault="006E27B0" w:rsidP="00C72258">
      <w:pPr>
        <w:spacing w:line="360" w:lineRule="auto"/>
        <w:ind w:firstLine="709"/>
        <w:jc w:val="both"/>
        <w:rPr>
          <w:sz w:val="28"/>
          <w:szCs w:val="28"/>
        </w:rPr>
      </w:pPr>
      <w:r w:rsidRPr="00C72258">
        <w:rPr>
          <w:sz w:val="28"/>
          <w:szCs w:val="28"/>
        </w:rPr>
        <w:t>Аудитору слід перевірити правильність складання актів розбіжності кількості та якості товарів, що надійшли, і своєчасність пред'явлення претензій до постачальників або транспортної організації (залізниці). Практика показує, що такі розбіжності зумовлені привласненням товарів і оформленням фіктивних (підроблених) актів із метою приховування нестач або пересортиць.</w:t>
      </w:r>
    </w:p>
    <w:p w:rsidR="006E27B0" w:rsidRPr="00C72258" w:rsidRDefault="006E27B0" w:rsidP="00C72258">
      <w:pPr>
        <w:spacing w:line="360" w:lineRule="auto"/>
        <w:ind w:firstLine="709"/>
        <w:jc w:val="both"/>
        <w:rPr>
          <w:sz w:val="28"/>
          <w:szCs w:val="28"/>
        </w:rPr>
      </w:pPr>
      <w:r w:rsidRPr="00C72258">
        <w:rPr>
          <w:sz w:val="28"/>
          <w:szCs w:val="28"/>
        </w:rPr>
        <w:t>Для виявлення фактів зміни назв або споживчих якостей цінностей (ґатунку, марки, розміру, вологості тощо), штучного завищення ваги брутто, тари застосовують експертну оцінку документів.</w:t>
      </w:r>
    </w:p>
    <w:p w:rsidR="006E27B0" w:rsidRPr="00C72258" w:rsidRDefault="006E27B0" w:rsidP="00C72258">
      <w:pPr>
        <w:spacing w:line="360" w:lineRule="auto"/>
        <w:ind w:firstLine="709"/>
        <w:jc w:val="both"/>
        <w:rPr>
          <w:sz w:val="28"/>
          <w:szCs w:val="28"/>
        </w:rPr>
      </w:pPr>
      <w:r w:rsidRPr="00C72258">
        <w:rPr>
          <w:sz w:val="28"/>
          <w:szCs w:val="28"/>
        </w:rPr>
        <w:t xml:space="preserve">Одночасно з перевіркою повноти оприбуткування товарів в Об’єднанні “Сумипошта” вивчають правильність їх оцінки, керуючись Положенням (стандартом) бухгалтерського обліку 9 “Запаси”. Придбані (отримані) товари зараховуються на баланс підприємства за первісною вартістю. </w:t>
      </w:r>
    </w:p>
    <w:p w:rsidR="006E27B0" w:rsidRPr="00C72258" w:rsidRDefault="006E27B0" w:rsidP="00C72258">
      <w:pPr>
        <w:spacing w:line="360" w:lineRule="auto"/>
        <w:ind w:firstLine="709"/>
        <w:jc w:val="both"/>
        <w:rPr>
          <w:sz w:val="28"/>
          <w:szCs w:val="28"/>
        </w:rPr>
      </w:pPr>
      <w:r w:rsidRPr="00C72258">
        <w:rPr>
          <w:sz w:val="28"/>
          <w:szCs w:val="28"/>
        </w:rPr>
        <w:t>Правильна оцінка товарів залежить від організації і постановки їх аналітичного і синтетичного обліку. Тому під час аудиторської перевірки з'ясовують, чи ведеться облік на рахунку 28 “Товари” у розрізі субрахунків і за кожним найменуванням, номенклатурним номером.</w:t>
      </w:r>
    </w:p>
    <w:p w:rsidR="006E27B0" w:rsidRPr="00C72258" w:rsidRDefault="006E27B0" w:rsidP="00C72258">
      <w:pPr>
        <w:spacing w:line="360" w:lineRule="auto"/>
        <w:ind w:firstLine="709"/>
        <w:jc w:val="both"/>
        <w:rPr>
          <w:sz w:val="28"/>
          <w:szCs w:val="28"/>
        </w:rPr>
      </w:pPr>
      <w:r w:rsidRPr="00C72258">
        <w:rPr>
          <w:sz w:val="28"/>
          <w:szCs w:val="28"/>
        </w:rPr>
        <w:t>Під час дослідження документів в Об’єднанні “Сумипошта” застосовують логічну, нормативно-правову, зустрічну перевірку. Перевіривши правильність оприбуткування, аудитор приступає до аналізу списання товарів.</w:t>
      </w:r>
    </w:p>
    <w:p w:rsidR="006E27B0" w:rsidRPr="00C72258" w:rsidRDefault="006E27B0" w:rsidP="00C72258">
      <w:pPr>
        <w:pStyle w:val="a3"/>
        <w:rPr>
          <w:szCs w:val="28"/>
        </w:rPr>
      </w:pPr>
      <w:r w:rsidRPr="00C72258">
        <w:rPr>
          <w:szCs w:val="28"/>
        </w:rPr>
        <w:t>Насамперед слід встановити відповідність даних складського обліку даним синтетичного обліку за рахунком 28 “Товари”, для чого загальний підсумок залишків сальдової відомості на кінець місяця звіряють із залишками на кінець місяця, показаними у відомості обліку товарів і тари. Таке зіставлення здійснюють за кожним складом, зокрема, на перше число відповідного періоду. Загальні обороти вибуття товарів за місяць за всіма складами і залишки товарів на кінець місяця, показані у відомості, звіряють із кредитовим оборотом і залишками на рахунку 28 “Товари” в Головній книзі. Якщо всі розбіжності були наслідком занедбаності обліку, то перевірка зупиняється до відновлення бухгалтерського обліку.</w:t>
      </w:r>
    </w:p>
    <w:p w:rsidR="006E27B0" w:rsidRPr="00C72258" w:rsidRDefault="006E27B0" w:rsidP="00C72258">
      <w:pPr>
        <w:spacing w:line="360" w:lineRule="auto"/>
        <w:ind w:firstLine="709"/>
        <w:jc w:val="both"/>
        <w:rPr>
          <w:sz w:val="28"/>
          <w:szCs w:val="28"/>
        </w:rPr>
      </w:pPr>
      <w:r w:rsidRPr="00C72258">
        <w:rPr>
          <w:sz w:val="28"/>
          <w:szCs w:val="28"/>
        </w:rPr>
        <w:t>Під час перевірки операцій з товарами аудитор може натрапити на такі відхилення, як:</w:t>
      </w:r>
    </w:p>
    <w:p w:rsidR="006E27B0" w:rsidRPr="00C72258" w:rsidRDefault="006E27B0" w:rsidP="00C72258">
      <w:pPr>
        <w:spacing w:line="360" w:lineRule="auto"/>
        <w:ind w:firstLine="709"/>
        <w:jc w:val="both"/>
        <w:rPr>
          <w:sz w:val="28"/>
          <w:szCs w:val="28"/>
        </w:rPr>
      </w:pPr>
      <w:r w:rsidRPr="00C72258">
        <w:rPr>
          <w:sz w:val="28"/>
          <w:szCs w:val="28"/>
        </w:rPr>
        <w:t>недоліки в обліку;</w:t>
      </w:r>
    </w:p>
    <w:p w:rsidR="006E27B0" w:rsidRPr="00C72258" w:rsidRDefault="006E27B0" w:rsidP="00C72258">
      <w:pPr>
        <w:spacing w:line="360" w:lineRule="auto"/>
        <w:ind w:firstLine="709"/>
        <w:jc w:val="both"/>
        <w:rPr>
          <w:sz w:val="28"/>
          <w:szCs w:val="28"/>
        </w:rPr>
      </w:pPr>
      <w:r w:rsidRPr="00C72258">
        <w:rPr>
          <w:sz w:val="28"/>
          <w:szCs w:val="28"/>
        </w:rPr>
        <w:t>неправильний залік пересортиці товарів;</w:t>
      </w:r>
    </w:p>
    <w:p w:rsidR="006E27B0" w:rsidRPr="00C72258" w:rsidRDefault="006E27B0" w:rsidP="00C72258">
      <w:pPr>
        <w:spacing w:line="360" w:lineRule="auto"/>
        <w:ind w:firstLine="709"/>
        <w:jc w:val="both"/>
        <w:rPr>
          <w:sz w:val="28"/>
          <w:szCs w:val="28"/>
        </w:rPr>
      </w:pPr>
      <w:r w:rsidRPr="00C72258">
        <w:rPr>
          <w:sz w:val="28"/>
          <w:szCs w:val="28"/>
        </w:rPr>
        <w:t>неповне оприбуткування товарів, що надійшли;</w:t>
      </w:r>
    </w:p>
    <w:p w:rsidR="006E27B0" w:rsidRPr="00C72258" w:rsidRDefault="006E27B0" w:rsidP="00C72258">
      <w:pPr>
        <w:spacing w:line="360" w:lineRule="auto"/>
        <w:ind w:firstLine="709"/>
        <w:jc w:val="both"/>
        <w:rPr>
          <w:sz w:val="28"/>
          <w:szCs w:val="28"/>
        </w:rPr>
      </w:pPr>
      <w:r w:rsidRPr="00C72258">
        <w:rPr>
          <w:sz w:val="28"/>
          <w:szCs w:val="28"/>
        </w:rPr>
        <w:t>безпідставні претензії до постачальників;</w:t>
      </w:r>
    </w:p>
    <w:p w:rsidR="006E27B0" w:rsidRPr="00C72258" w:rsidRDefault="006E27B0" w:rsidP="00C72258">
      <w:pPr>
        <w:spacing w:line="360" w:lineRule="auto"/>
        <w:ind w:firstLine="709"/>
        <w:jc w:val="both"/>
        <w:rPr>
          <w:sz w:val="28"/>
          <w:szCs w:val="28"/>
        </w:rPr>
      </w:pPr>
      <w:r w:rsidRPr="00C72258">
        <w:rPr>
          <w:sz w:val="28"/>
          <w:szCs w:val="28"/>
        </w:rPr>
        <w:t>відсутність оперативного контролю за виконанням договорів на постачання і відпуск товарів;</w:t>
      </w:r>
    </w:p>
    <w:p w:rsidR="006E27B0" w:rsidRPr="00C72258" w:rsidRDefault="006E27B0" w:rsidP="00C72258">
      <w:pPr>
        <w:spacing w:line="360" w:lineRule="auto"/>
        <w:ind w:firstLine="709"/>
        <w:jc w:val="both"/>
        <w:rPr>
          <w:sz w:val="28"/>
          <w:szCs w:val="28"/>
        </w:rPr>
      </w:pPr>
      <w:r w:rsidRPr="00C72258">
        <w:rPr>
          <w:sz w:val="28"/>
          <w:szCs w:val="28"/>
        </w:rPr>
        <w:t>відсутність договорів про повну матеріальну відповідальність матеріально-відповідальних осіб;</w:t>
      </w:r>
    </w:p>
    <w:p w:rsidR="006E27B0" w:rsidRPr="00C72258" w:rsidRDefault="006E27B0" w:rsidP="00C72258">
      <w:pPr>
        <w:spacing w:line="360" w:lineRule="auto"/>
        <w:ind w:firstLine="709"/>
        <w:jc w:val="both"/>
        <w:rPr>
          <w:sz w:val="28"/>
          <w:szCs w:val="28"/>
        </w:rPr>
      </w:pPr>
      <w:r w:rsidRPr="00C72258">
        <w:rPr>
          <w:sz w:val="28"/>
          <w:szCs w:val="28"/>
        </w:rPr>
        <w:t>недотримання правил зберігання товарів;</w:t>
      </w:r>
    </w:p>
    <w:p w:rsidR="006E27B0" w:rsidRPr="00C72258" w:rsidRDefault="006E27B0" w:rsidP="00C72258">
      <w:pPr>
        <w:spacing w:line="360" w:lineRule="auto"/>
        <w:ind w:firstLine="709"/>
        <w:jc w:val="both"/>
        <w:rPr>
          <w:sz w:val="28"/>
          <w:szCs w:val="28"/>
        </w:rPr>
      </w:pPr>
      <w:r w:rsidRPr="00C72258">
        <w:rPr>
          <w:sz w:val="28"/>
          <w:szCs w:val="28"/>
        </w:rPr>
        <w:t>дописки;</w:t>
      </w:r>
    </w:p>
    <w:p w:rsidR="006E27B0" w:rsidRPr="00C72258" w:rsidRDefault="006E27B0" w:rsidP="00C72258">
      <w:pPr>
        <w:spacing w:line="360" w:lineRule="auto"/>
        <w:ind w:firstLine="709"/>
        <w:jc w:val="both"/>
        <w:rPr>
          <w:sz w:val="28"/>
          <w:szCs w:val="28"/>
        </w:rPr>
      </w:pPr>
      <w:r w:rsidRPr="00C72258">
        <w:rPr>
          <w:sz w:val="28"/>
          <w:szCs w:val="28"/>
        </w:rPr>
        <w:t>заниження залишку товарів у описах;</w:t>
      </w:r>
    </w:p>
    <w:p w:rsidR="006E27B0" w:rsidRPr="00C72258" w:rsidRDefault="006E27B0" w:rsidP="00C72258">
      <w:pPr>
        <w:spacing w:line="360" w:lineRule="auto"/>
        <w:ind w:firstLine="709"/>
        <w:jc w:val="both"/>
        <w:rPr>
          <w:sz w:val="28"/>
          <w:szCs w:val="28"/>
        </w:rPr>
      </w:pPr>
      <w:r w:rsidRPr="00C72258">
        <w:rPr>
          <w:sz w:val="28"/>
          <w:szCs w:val="28"/>
        </w:rPr>
        <w:t>завищення цін на товари;</w:t>
      </w:r>
    </w:p>
    <w:p w:rsidR="006E27B0" w:rsidRPr="00C72258" w:rsidRDefault="006E27B0" w:rsidP="00C72258">
      <w:pPr>
        <w:spacing w:line="360" w:lineRule="auto"/>
        <w:ind w:firstLine="709"/>
        <w:jc w:val="both"/>
        <w:rPr>
          <w:sz w:val="28"/>
          <w:szCs w:val="28"/>
        </w:rPr>
      </w:pPr>
      <w:r w:rsidRPr="00C72258">
        <w:rPr>
          <w:sz w:val="28"/>
          <w:szCs w:val="28"/>
        </w:rPr>
        <w:t>крадіжки, підробка документів, привласнення.</w:t>
      </w:r>
    </w:p>
    <w:p w:rsidR="006E27B0" w:rsidRPr="00C72258" w:rsidRDefault="006E27B0" w:rsidP="00C72258">
      <w:pPr>
        <w:spacing w:line="360" w:lineRule="auto"/>
        <w:ind w:firstLine="709"/>
        <w:jc w:val="both"/>
        <w:rPr>
          <w:sz w:val="28"/>
          <w:szCs w:val="28"/>
        </w:rPr>
      </w:pPr>
      <w:r w:rsidRPr="00C72258">
        <w:rPr>
          <w:sz w:val="28"/>
          <w:szCs w:val="28"/>
        </w:rPr>
        <w:t>Для виявлення вищевказаних відхилень застосовують такі прийоми і способи аудиторських процедур: інвентаризацію; контрольне порівняння фактичних залишків товарів із даними останньої інвентаризації; зіставлення (порівняння) документальних даних; переоцінку й уцінку товарів; контроль за використанням доручень на одержання товарів; вибіркові перевірки; перевірки правильності розрахунків природного убутку товарів тощо.</w:t>
      </w:r>
    </w:p>
    <w:p w:rsidR="006E27B0" w:rsidRPr="00C72258" w:rsidRDefault="006E27B0" w:rsidP="00B15653">
      <w:pPr>
        <w:widowControl w:val="0"/>
        <w:snapToGrid w:val="0"/>
        <w:spacing w:line="360" w:lineRule="auto"/>
        <w:ind w:left="709"/>
        <w:jc w:val="center"/>
        <w:rPr>
          <w:b/>
          <w:bCs/>
          <w:sz w:val="28"/>
          <w:szCs w:val="28"/>
        </w:rPr>
      </w:pPr>
      <w:r w:rsidRPr="00C72258">
        <w:rPr>
          <w:i/>
          <w:sz w:val="28"/>
          <w:szCs w:val="28"/>
        </w:rPr>
        <w:br w:type="page"/>
      </w:r>
      <w:r w:rsidRPr="00C72258">
        <w:rPr>
          <w:b/>
          <w:bCs/>
          <w:sz w:val="28"/>
          <w:szCs w:val="28"/>
        </w:rPr>
        <w:t>3. ШЛЯХИ ВДОСКОНАЛЕННЯ ОБЛІКУ ТОВАРІВ НА ПІДПРИЄМСТВІ</w:t>
      </w:r>
    </w:p>
    <w:p w:rsidR="00B15653" w:rsidRDefault="00B15653" w:rsidP="00B15653">
      <w:pPr>
        <w:spacing w:line="360" w:lineRule="auto"/>
        <w:ind w:left="709"/>
        <w:jc w:val="center"/>
        <w:rPr>
          <w:b/>
          <w:bCs/>
          <w:sz w:val="28"/>
          <w:szCs w:val="28"/>
          <w:lang w:val="en-US"/>
        </w:rPr>
      </w:pPr>
    </w:p>
    <w:p w:rsidR="006E27B0" w:rsidRPr="00C72258" w:rsidRDefault="006E27B0" w:rsidP="00B15653">
      <w:pPr>
        <w:spacing w:line="360" w:lineRule="auto"/>
        <w:ind w:left="709"/>
        <w:jc w:val="center"/>
        <w:rPr>
          <w:b/>
          <w:bCs/>
          <w:sz w:val="28"/>
          <w:szCs w:val="28"/>
        </w:rPr>
      </w:pPr>
      <w:r w:rsidRPr="00C72258">
        <w:rPr>
          <w:b/>
          <w:bCs/>
          <w:sz w:val="28"/>
          <w:szCs w:val="28"/>
        </w:rPr>
        <w:t>3.1 Удосконалення оцінки товарів</w:t>
      </w:r>
    </w:p>
    <w:p w:rsidR="006E27B0" w:rsidRPr="00C72258" w:rsidRDefault="006E27B0" w:rsidP="00C72258">
      <w:pPr>
        <w:tabs>
          <w:tab w:val="left" w:pos="1710"/>
        </w:tabs>
        <w:spacing w:line="360" w:lineRule="auto"/>
        <w:ind w:firstLine="709"/>
        <w:jc w:val="both"/>
        <w:rPr>
          <w:sz w:val="28"/>
          <w:szCs w:val="28"/>
        </w:rPr>
      </w:pPr>
    </w:p>
    <w:p w:rsidR="006E27B0" w:rsidRPr="00C72258" w:rsidRDefault="006E27B0" w:rsidP="00C72258">
      <w:pPr>
        <w:tabs>
          <w:tab w:val="left" w:pos="1710"/>
        </w:tabs>
        <w:spacing w:line="360" w:lineRule="auto"/>
        <w:ind w:firstLine="709"/>
        <w:jc w:val="both"/>
        <w:rPr>
          <w:sz w:val="28"/>
          <w:szCs w:val="28"/>
        </w:rPr>
      </w:pPr>
      <w:r w:rsidRPr="00C72258">
        <w:rPr>
          <w:sz w:val="28"/>
          <w:szCs w:val="28"/>
        </w:rPr>
        <w:t>В бухгалтерському обліку</w:t>
      </w:r>
      <w:r w:rsidR="00C72258">
        <w:rPr>
          <w:sz w:val="28"/>
          <w:szCs w:val="28"/>
        </w:rPr>
        <w:t xml:space="preserve"> </w:t>
      </w:r>
      <w:r w:rsidRPr="00C72258">
        <w:rPr>
          <w:sz w:val="28"/>
          <w:szCs w:val="28"/>
        </w:rPr>
        <w:t>згідно</w:t>
      </w:r>
      <w:r w:rsidR="00C72258">
        <w:rPr>
          <w:sz w:val="28"/>
          <w:szCs w:val="28"/>
        </w:rPr>
        <w:t xml:space="preserve"> </w:t>
      </w:r>
      <w:r w:rsidRPr="00C72258">
        <w:rPr>
          <w:sz w:val="28"/>
          <w:szCs w:val="28"/>
        </w:rPr>
        <w:t>п. 16</w:t>
      </w:r>
      <w:r w:rsidR="00C72258">
        <w:rPr>
          <w:sz w:val="28"/>
          <w:szCs w:val="28"/>
        </w:rPr>
        <w:t xml:space="preserve"> </w:t>
      </w:r>
      <w:r w:rsidRPr="00C72258">
        <w:rPr>
          <w:sz w:val="28"/>
          <w:szCs w:val="28"/>
        </w:rPr>
        <w:t>П(С)БО 9 „Запаси” при визначенні собівартості вибувши товарів (продаж та інше вибуття)</w:t>
      </w:r>
      <w:r w:rsidR="00C72258">
        <w:rPr>
          <w:sz w:val="28"/>
          <w:szCs w:val="28"/>
        </w:rPr>
        <w:t xml:space="preserve"> </w:t>
      </w:r>
      <w:r w:rsidRPr="00C72258">
        <w:rPr>
          <w:sz w:val="28"/>
          <w:szCs w:val="28"/>
        </w:rPr>
        <w:t>можна застосовувати один з</w:t>
      </w:r>
      <w:r w:rsidR="00C72258">
        <w:rPr>
          <w:sz w:val="28"/>
          <w:szCs w:val="28"/>
        </w:rPr>
        <w:t xml:space="preserve"> </w:t>
      </w:r>
      <w:r w:rsidRPr="00C72258">
        <w:rPr>
          <w:sz w:val="28"/>
          <w:szCs w:val="28"/>
        </w:rPr>
        <w:t>методів:</w:t>
      </w:r>
    </w:p>
    <w:p w:rsidR="006E27B0" w:rsidRPr="00C72258" w:rsidRDefault="006E27B0" w:rsidP="00C72258">
      <w:pPr>
        <w:tabs>
          <w:tab w:val="left" w:pos="1710"/>
        </w:tabs>
        <w:spacing w:line="360" w:lineRule="auto"/>
        <w:ind w:firstLine="709"/>
        <w:jc w:val="both"/>
        <w:rPr>
          <w:sz w:val="28"/>
          <w:szCs w:val="28"/>
        </w:rPr>
      </w:pPr>
      <w:r w:rsidRPr="00C72258">
        <w:rPr>
          <w:sz w:val="28"/>
          <w:szCs w:val="28"/>
        </w:rPr>
        <w:t>ідентифікованої собівартості</w:t>
      </w:r>
    </w:p>
    <w:p w:rsidR="006E27B0" w:rsidRPr="00C72258" w:rsidRDefault="006E27B0" w:rsidP="00C72258">
      <w:pPr>
        <w:tabs>
          <w:tab w:val="left" w:pos="1710"/>
        </w:tabs>
        <w:spacing w:line="360" w:lineRule="auto"/>
        <w:ind w:firstLine="709"/>
        <w:jc w:val="both"/>
        <w:rPr>
          <w:sz w:val="28"/>
          <w:szCs w:val="28"/>
        </w:rPr>
      </w:pPr>
      <w:r w:rsidRPr="00C72258">
        <w:rPr>
          <w:sz w:val="28"/>
          <w:szCs w:val="28"/>
        </w:rPr>
        <w:t>середньозваженої собівартості,</w:t>
      </w:r>
    </w:p>
    <w:p w:rsidR="006E27B0" w:rsidRPr="00C72258" w:rsidRDefault="006E27B0" w:rsidP="00C72258">
      <w:pPr>
        <w:tabs>
          <w:tab w:val="left" w:pos="1710"/>
        </w:tabs>
        <w:spacing w:line="360" w:lineRule="auto"/>
        <w:ind w:firstLine="709"/>
        <w:jc w:val="both"/>
        <w:rPr>
          <w:sz w:val="28"/>
          <w:szCs w:val="28"/>
        </w:rPr>
      </w:pPr>
      <w:r w:rsidRPr="00C72258">
        <w:rPr>
          <w:sz w:val="28"/>
          <w:szCs w:val="28"/>
        </w:rPr>
        <w:t>ФІФО (перших за часом надходження товарів)</w:t>
      </w:r>
    </w:p>
    <w:p w:rsidR="006E27B0" w:rsidRPr="00C72258" w:rsidRDefault="006E27B0" w:rsidP="00C72258">
      <w:pPr>
        <w:tabs>
          <w:tab w:val="left" w:pos="1710"/>
        </w:tabs>
        <w:spacing w:line="360" w:lineRule="auto"/>
        <w:ind w:firstLine="709"/>
        <w:jc w:val="both"/>
        <w:rPr>
          <w:sz w:val="28"/>
          <w:szCs w:val="28"/>
        </w:rPr>
      </w:pPr>
      <w:r w:rsidRPr="00C72258">
        <w:rPr>
          <w:sz w:val="28"/>
          <w:szCs w:val="28"/>
        </w:rPr>
        <w:t>ЛІФО (останніх за часом надходження товарів)</w:t>
      </w:r>
    </w:p>
    <w:p w:rsidR="006E27B0" w:rsidRPr="00C72258" w:rsidRDefault="006E27B0" w:rsidP="00C72258">
      <w:pPr>
        <w:tabs>
          <w:tab w:val="left" w:pos="1710"/>
        </w:tabs>
        <w:spacing w:line="360" w:lineRule="auto"/>
        <w:ind w:firstLine="709"/>
        <w:jc w:val="both"/>
        <w:rPr>
          <w:sz w:val="28"/>
          <w:szCs w:val="28"/>
        </w:rPr>
      </w:pPr>
      <w:r w:rsidRPr="00C72258">
        <w:rPr>
          <w:sz w:val="28"/>
          <w:szCs w:val="28"/>
        </w:rPr>
        <w:t>ціни продажу.</w:t>
      </w:r>
    </w:p>
    <w:p w:rsidR="006E27B0" w:rsidRPr="00C72258" w:rsidRDefault="006E27B0" w:rsidP="00C72258">
      <w:pPr>
        <w:pStyle w:val="a3"/>
        <w:tabs>
          <w:tab w:val="left" w:pos="1710"/>
        </w:tabs>
        <w:rPr>
          <w:szCs w:val="28"/>
        </w:rPr>
      </w:pPr>
      <w:r w:rsidRPr="00C72258">
        <w:rPr>
          <w:szCs w:val="28"/>
        </w:rPr>
        <w:t>Згідно ЗУ № 349</w:t>
      </w:r>
      <w:r w:rsidR="00C72258">
        <w:rPr>
          <w:szCs w:val="28"/>
        </w:rPr>
        <w:t xml:space="preserve"> </w:t>
      </w:r>
      <w:r w:rsidRPr="00C72258">
        <w:rPr>
          <w:szCs w:val="28"/>
        </w:rPr>
        <w:t>від 24.12.</w:t>
      </w:r>
      <w:r w:rsidR="007E3110" w:rsidRPr="00C72258">
        <w:rPr>
          <w:szCs w:val="28"/>
        </w:rPr>
        <w:t>2008</w:t>
      </w:r>
      <w:r w:rsidRPr="00C72258">
        <w:rPr>
          <w:szCs w:val="28"/>
        </w:rPr>
        <w:t xml:space="preserve"> року</w:t>
      </w:r>
      <w:r w:rsidR="00C72258">
        <w:rPr>
          <w:szCs w:val="28"/>
        </w:rPr>
        <w:t xml:space="preserve"> </w:t>
      </w:r>
      <w:r w:rsidRPr="00C72258">
        <w:rPr>
          <w:szCs w:val="28"/>
        </w:rPr>
        <w:t>„ Про внесення змін до ЗУ „Про оподаткування прибутку підприємств”, починаючи з 1.01.</w:t>
      </w:r>
      <w:r w:rsidR="007E3110" w:rsidRPr="00C72258">
        <w:rPr>
          <w:szCs w:val="28"/>
        </w:rPr>
        <w:t>2009</w:t>
      </w:r>
      <w:r w:rsidRPr="00C72258">
        <w:rPr>
          <w:szCs w:val="28"/>
        </w:rPr>
        <w:t xml:space="preserve"> року</w:t>
      </w:r>
      <w:r w:rsidR="00C72258">
        <w:rPr>
          <w:szCs w:val="28"/>
        </w:rPr>
        <w:t xml:space="preserve"> </w:t>
      </w:r>
      <w:r w:rsidRPr="00C72258">
        <w:rPr>
          <w:szCs w:val="28"/>
        </w:rPr>
        <w:t>у випадку убутку запасів, в т.ч. і товарів, оцінка їх вартості</w:t>
      </w:r>
      <w:r w:rsidR="00C72258">
        <w:rPr>
          <w:szCs w:val="28"/>
        </w:rPr>
        <w:t xml:space="preserve"> </w:t>
      </w:r>
      <w:r w:rsidRPr="00C72258">
        <w:rPr>
          <w:szCs w:val="28"/>
        </w:rPr>
        <w:t>здійснюється</w:t>
      </w:r>
      <w:r w:rsidR="00C72258">
        <w:rPr>
          <w:szCs w:val="28"/>
        </w:rPr>
        <w:t xml:space="preserve"> </w:t>
      </w:r>
      <w:r w:rsidRPr="00C72258">
        <w:rPr>
          <w:szCs w:val="28"/>
        </w:rPr>
        <w:t>за методами (не змінюється протягом року):</w:t>
      </w:r>
    </w:p>
    <w:p w:rsidR="006E27B0" w:rsidRPr="00C72258" w:rsidRDefault="006E27B0" w:rsidP="00C72258">
      <w:pPr>
        <w:tabs>
          <w:tab w:val="left" w:pos="1710"/>
        </w:tabs>
        <w:spacing w:line="360" w:lineRule="auto"/>
        <w:ind w:firstLine="709"/>
        <w:jc w:val="both"/>
        <w:rPr>
          <w:sz w:val="28"/>
          <w:szCs w:val="28"/>
        </w:rPr>
      </w:pPr>
      <w:r w:rsidRPr="00C72258">
        <w:rPr>
          <w:sz w:val="28"/>
          <w:szCs w:val="28"/>
        </w:rPr>
        <w:t>ідентифікованої собівартості</w:t>
      </w:r>
    </w:p>
    <w:p w:rsidR="006E27B0" w:rsidRPr="00C72258" w:rsidRDefault="006E27B0" w:rsidP="00C72258">
      <w:pPr>
        <w:tabs>
          <w:tab w:val="left" w:pos="1710"/>
        </w:tabs>
        <w:spacing w:line="360" w:lineRule="auto"/>
        <w:ind w:firstLine="709"/>
        <w:jc w:val="both"/>
        <w:rPr>
          <w:sz w:val="28"/>
          <w:szCs w:val="28"/>
        </w:rPr>
      </w:pPr>
      <w:r w:rsidRPr="00C72258">
        <w:rPr>
          <w:sz w:val="28"/>
          <w:szCs w:val="28"/>
        </w:rPr>
        <w:t>ФІФО (перших за часом надходження товарів),</w:t>
      </w:r>
    </w:p>
    <w:p w:rsidR="006E27B0" w:rsidRPr="00C72258" w:rsidRDefault="006E27B0" w:rsidP="00C72258">
      <w:pPr>
        <w:tabs>
          <w:tab w:val="left" w:pos="1710"/>
        </w:tabs>
        <w:spacing w:line="360" w:lineRule="auto"/>
        <w:ind w:firstLine="709"/>
        <w:jc w:val="both"/>
        <w:rPr>
          <w:sz w:val="28"/>
          <w:szCs w:val="28"/>
        </w:rPr>
      </w:pPr>
      <w:r w:rsidRPr="00C72258">
        <w:rPr>
          <w:sz w:val="28"/>
          <w:szCs w:val="28"/>
        </w:rPr>
        <w:t>що визначається платником податку</w:t>
      </w:r>
      <w:r w:rsidR="00C72258">
        <w:rPr>
          <w:sz w:val="28"/>
          <w:szCs w:val="28"/>
        </w:rPr>
        <w:t xml:space="preserve"> </w:t>
      </w:r>
      <w:r w:rsidRPr="00C72258">
        <w:rPr>
          <w:sz w:val="28"/>
          <w:szCs w:val="28"/>
        </w:rPr>
        <w:t>згідно</w:t>
      </w:r>
      <w:r w:rsidR="00C72258">
        <w:rPr>
          <w:sz w:val="28"/>
          <w:szCs w:val="28"/>
        </w:rPr>
        <w:t xml:space="preserve"> </w:t>
      </w:r>
      <w:r w:rsidRPr="00C72258">
        <w:rPr>
          <w:sz w:val="28"/>
          <w:szCs w:val="28"/>
        </w:rPr>
        <w:t>з національним положенням</w:t>
      </w:r>
      <w:r w:rsidR="00C72258">
        <w:rPr>
          <w:sz w:val="28"/>
          <w:szCs w:val="28"/>
        </w:rPr>
        <w:t xml:space="preserve"> </w:t>
      </w:r>
      <w:r w:rsidRPr="00C72258">
        <w:rPr>
          <w:sz w:val="28"/>
          <w:szCs w:val="28"/>
        </w:rPr>
        <w:t>(стандартом) бухгалтерського обліку.</w:t>
      </w:r>
    </w:p>
    <w:p w:rsidR="006E27B0" w:rsidRPr="00C72258" w:rsidRDefault="006E27B0" w:rsidP="00C72258">
      <w:pPr>
        <w:tabs>
          <w:tab w:val="left" w:pos="1710"/>
        </w:tabs>
        <w:spacing w:line="360" w:lineRule="auto"/>
        <w:ind w:firstLine="709"/>
        <w:jc w:val="both"/>
        <w:rPr>
          <w:sz w:val="28"/>
          <w:szCs w:val="28"/>
        </w:rPr>
      </w:pPr>
      <w:r w:rsidRPr="00C72258">
        <w:rPr>
          <w:sz w:val="28"/>
          <w:szCs w:val="28"/>
        </w:rPr>
        <w:t>Теоретично в бухгалтерському обліку підприємства торгівлі</w:t>
      </w:r>
      <w:r w:rsidR="00C72258">
        <w:rPr>
          <w:sz w:val="28"/>
          <w:szCs w:val="28"/>
        </w:rPr>
        <w:t xml:space="preserve"> </w:t>
      </w:r>
      <w:r w:rsidRPr="00C72258">
        <w:rPr>
          <w:sz w:val="28"/>
          <w:szCs w:val="28"/>
        </w:rPr>
        <w:t>можуть використовувати</w:t>
      </w:r>
      <w:r w:rsidR="00C72258">
        <w:rPr>
          <w:sz w:val="28"/>
          <w:szCs w:val="28"/>
        </w:rPr>
        <w:t xml:space="preserve"> </w:t>
      </w:r>
      <w:r w:rsidRPr="00C72258">
        <w:rPr>
          <w:sz w:val="28"/>
          <w:szCs w:val="28"/>
        </w:rPr>
        <w:t>будь-які з перелічених методів, але для податкового обліку треба використовувати один з двох</w:t>
      </w:r>
      <w:r w:rsidR="00C72258">
        <w:rPr>
          <w:sz w:val="28"/>
          <w:szCs w:val="28"/>
        </w:rPr>
        <w:t xml:space="preserve"> </w:t>
      </w:r>
      <w:r w:rsidRPr="00C72258">
        <w:rPr>
          <w:sz w:val="28"/>
          <w:szCs w:val="28"/>
        </w:rPr>
        <w:t>методів</w:t>
      </w:r>
      <w:r w:rsidR="00C72258">
        <w:rPr>
          <w:sz w:val="28"/>
          <w:szCs w:val="28"/>
        </w:rPr>
        <w:t xml:space="preserve"> </w:t>
      </w:r>
      <w:r w:rsidRPr="00C72258">
        <w:rPr>
          <w:sz w:val="28"/>
          <w:szCs w:val="28"/>
        </w:rPr>
        <w:t>згідно Закону України № 349.</w:t>
      </w:r>
    </w:p>
    <w:p w:rsidR="006E27B0" w:rsidRPr="00C72258" w:rsidRDefault="006E27B0" w:rsidP="00C72258">
      <w:pPr>
        <w:tabs>
          <w:tab w:val="left" w:pos="1710"/>
        </w:tabs>
        <w:spacing w:line="360" w:lineRule="auto"/>
        <w:ind w:firstLine="709"/>
        <w:jc w:val="both"/>
        <w:rPr>
          <w:sz w:val="28"/>
          <w:szCs w:val="28"/>
        </w:rPr>
      </w:pPr>
      <w:r w:rsidRPr="00C72258">
        <w:rPr>
          <w:sz w:val="28"/>
          <w:szCs w:val="28"/>
        </w:rPr>
        <w:t>Практично з 1.01.</w:t>
      </w:r>
      <w:r w:rsidR="007E3110" w:rsidRPr="00C72258">
        <w:rPr>
          <w:sz w:val="28"/>
          <w:szCs w:val="28"/>
        </w:rPr>
        <w:t>2009</w:t>
      </w:r>
      <w:r w:rsidRPr="00C72258">
        <w:rPr>
          <w:sz w:val="28"/>
          <w:szCs w:val="28"/>
        </w:rPr>
        <w:t xml:space="preserve"> року поєднувати</w:t>
      </w:r>
      <w:r w:rsidR="00C72258">
        <w:rPr>
          <w:sz w:val="28"/>
          <w:szCs w:val="28"/>
        </w:rPr>
        <w:t xml:space="preserve"> </w:t>
      </w:r>
      <w:r w:rsidRPr="00C72258">
        <w:rPr>
          <w:sz w:val="28"/>
          <w:szCs w:val="28"/>
        </w:rPr>
        <w:t>бухгалтерський і податковий</w:t>
      </w:r>
      <w:r w:rsidR="00C72258">
        <w:rPr>
          <w:sz w:val="28"/>
          <w:szCs w:val="28"/>
        </w:rPr>
        <w:t xml:space="preserve"> </w:t>
      </w:r>
      <w:r w:rsidRPr="00C72258">
        <w:rPr>
          <w:sz w:val="28"/>
          <w:szCs w:val="28"/>
        </w:rPr>
        <w:t>облік товарів можна лише обравши</w:t>
      </w:r>
      <w:r w:rsidR="00C72258">
        <w:rPr>
          <w:sz w:val="28"/>
          <w:szCs w:val="28"/>
        </w:rPr>
        <w:t xml:space="preserve"> </w:t>
      </w:r>
      <w:r w:rsidRPr="00C72258">
        <w:rPr>
          <w:sz w:val="28"/>
          <w:szCs w:val="28"/>
        </w:rPr>
        <w:t>для них однакові методи вибуття. Для</w:t>
      </w:r>
      <w:r w:rsidR="00C72258">
        <w:rPr>
          <w:sz w:val="28"/>
          <w:szCs w:val="28"/>
        </w:rPr>
        <w:t xml:space="preserve"> </w:t>
      </w:r>
      <w:r w:rsidRPr="00C72258">
        <w:rPr>
          <w:sz w:val="28"/>
          <w:szCs w:val="28"/>
        </w:rPr>
        <w:t>Об’єднання “Сумипошта” це - метод ФІФО, так як для методу ідентифікованої вартості</w:t>
      </w:r>
      <w:r w:rsidR="00C72258">
        <w:rPr>
          <w:sz w:val="28"/>
          <w:szCs w:val="28"/>
        </w:rPr>
        <w:t xml:space="preserve"> </w:t>
      </w:r>
      <w:r w:rsidRPr="00C72258">
        <w:rPr>
          <w:sz w:val="28"/>
          <w:szCs w:val="28"/>
        </w:rPr>
        <w:t>необхідно мати або</w:t>
      </w:r>
      <w:r w:rsidR="00C72258">
        <w:rPr>
          <w:sz w:val="28"/>
          <w:szCs w:val="28"/>
        </w:rPr>
        <w:t xml:space="preserve"> </w:t>
      </w:r>
      <w:r w:rsidRPr="00C72258">
        <w:rPr>
          <w:sz w:val="28"/>
          <w:szCs w:val="28"/>
        </w:rPr>
        <w:t>потужну</w:t>
      </w:r>
      <w:r w:rsidR="00C72258">
        <w:rPr>
          <w:sz w:val="28"/>
          <w:szCs w:val="28"/>
        </w:rPr>
        <w:t xml:space="preserve"> </w:t>
      </w:r>
      <w:r w:rsidRPr="00C72258">
        <w:rPr>
          <w:sz w:val="28"/>
          <w:szCs w:val="28"/>
        </w:rPr>
        <w:t>комп’ютерну базу, або</w:t>
      </w:r>
      <w:r w:rsidR="00C72258">
        <w:rPr>
          <w:sz w:val="28"/>
          <w:szCs w:val="28"/>
        </w:rPr>
        <w:t xml:space="preserve"> </w:t>
      </w:r>
      <w:r w:rsidRPr="00C72258">
        <w:rPr>
          <w:sz w:val="28"/>
          <w:szCs w:val="28"/>
        </w:rPr>
        <w:t>специфічний і невеликий</w:t>
      </w:r>
      <w:r w:rsidR="00C72258">
        <w:rPr>
          <w:sz w:val="28"/>
          <w:szCs w:val="28"/>
        </w:rPr>
        <w:t xml:space="preserve"> </w:t>
      </w:r>
      <w:r w:rsidRPr="00C72258">
        <w:rPr>
          <w:sz w:val="28"/>
          <w:szCs w:val="28"/>
        </w:rPr>
        <w:t>асортимент запасів (великогабаритні товари).</w:t>
      </w:r>
    </w:p>
    <w:p w:rsidR="006E27B0" w:rsidRDefault="006E27B0" w:rsidP="00C72258">
      <w:pPr>
        <w:pStyle w:val="a3"/>
        <w:tabs>
          <w:tab w:val="left" w:pos="1710"/>
        </w:tabs>
        <w:rPr>
          <w:szCs w:val="28"/>
          <w:lang w:val="en-US"/>
        </w:rPr>
      </w:pPr>
      <w:r w:rsidRPr="00C72258">
        <w:rPr>
          <w:szCs w:val="28"/>
        </w:rPr>
        <w:t>Оцінка</w:t>
      </w:r>
      <w:r w:rsidR="00C72258">
        <w:rPr>
          <w:szCs w:val="28"/>
        </w:rPr>
        <w:t xml:space="preserve"> </w:t>
      </w:r>
      <w:r w:rsidRPr="00C72258">
        <w:rPr>
          <w:szCs w:val="28"/>
        </w:rPr>
        <w:t>товарів за методом ФІФО</w:t>
      </w:r>
      <w:r w:rsidR="00C72258">
        <w:rPr>
          <w:szCs w:val="28"/>
        </w:rPr>
        <w:t xml:space="preserve"> </w:t>
      </w:r>
      <w:r w:rsidRPr="00C72258">
        <w:rPr>
          <w:szCs w:val="28"/>
        </w:rPr>
        <w:t>базується на тому, що вони використовуються</w:t>
      </w:r>
      <w:r w:rsidR="00C72258">
        <w:rPr>
          <w:szCs w:val="28"/>
        </w:rPr>
        <w:t xml:space="preserve"> </w:t>
      </w:r>
      <w:r w:rsidRPr="00C72258">
        <w:rPr>
          <w:szCs w:val="28"/>
        </w:rPr>
        <w:t>у тій послідовності, в якій вони надходили на підприємство і відображалися в обліку, тобто товари які</w:t>
      </w:r>
      <w:r w:rsidR="00C72258">
        <w:rPr>
          <w:szCs w:val="28"/>
        </w:rPr>
        <w:t xml:space="preserve"> </w:t>
      </w:r>
      <w:r w:rsidRPr="00C72258">
        <w:rPr>
          <w:szCs w:val="28"/>
        </w:rPr>
        <w:t>першими реалізуються, оцінюються за собівартістю</w:t>
      </w:r>
      <w:r w:rsidR="00C72258">
        <w:rPr>
          <w:szCs w:val="28"/>
        </w:rPr>
        <w:t xml:space="preserve"> </w:t>
      </w:r>
      <w:r w:rsidRPr="00C72258">
        <w:rPr>
          <w:szCs w:val="28"/>
        </w:rPr>
        <w:t>перших</w:t>
      </w:r>
      <w:r w:rsidR="00C72258">
        <w:rPr>
          <w:szCs w:val="28"/>
        </w:rPr>
        <w:t xml:space="preserve"> </w:t>
      </w:r>
      <w:r w:rsidRPr="00C72258">
        <w:rPr>
          <w:szCs w:val="28"/>
        </w:rPr>
        <w:t>за часом надходження товарів і таке правило застосовується до кожної одиниці товару.</w:t>
      </w:r>
    </w:p>
    <w:p w:rsidR="00B15653" w:rsidRPr="00B15653" w:rsidRDefault="00B15653" w:rsidP="00C72258">
      <w:pPr>
        <w:pStyle w:val="a3"/>
        <w:tabs>
          <w:tab w:val="left" w:pos="1710"/>
        </w:tabs>
        <w:rPr>
          <w:szCs w:val="28"/>
          <w:lang w:val="en-US"/>
        </w:rPr>
      </w:pPr>
    </w:p>
    <w:p w:rsidR="00B15653" w:rsidRPr="00B15653" w:rsidRDefault="00B15653" w:rsidP="00B15653">
      <w:pPr>
        <w:pStyle w:val="a3"/>
        <w:tabs>
          <w:tab w:val="left" w:pos="1710"/>
        </w:tabs>
        <w:rPr>
          <w:szCs w:val="28"/>
          <w:lang w:val="en-US"/>
        </w:rPr>
      </w:pPr>
      <w:r w:rsidRPr="00B15653">
        <w:rPr>
          <w:szCs w:val="28"/>
          <w:lang w:val="en-US"/>
        </w:rPr>
        <w:t xml:space="preserve">Таблиця 3.1.1 </w:t>
      </w:r>
    </w:p>
    <w:p w:rsidR="00B15653" w:rsidRPr="00B15653" w:rsidRDefault="00B15653" w:rsidP="00B15653">
      <w:pPr>
        <w:pStyle w:val="a3"/>
        <w:tabs>
          <w:tab w:val="left" w:pos="1710"/>
        </w:tabs>
        <w:rPr>
          <w:szCs w:val="28"/>
          <w:lang w:val="ru-RU"/>
        </w:rPr>
      </w:pPr>
      <w:r w:rsidRPr="00B15653">
        <w:rPr>
          <w:szCs w:val="28"/>
          <w:lang w:val="ru-RU"/>
        </w:rPr>
        <w:t>Оцінка товарів при списанні за методом ціни продажу</w:t>
      </w: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4"/>
        <w:gridCol w:w="6797"/>
      </w:tblGrid>
      <w:tr w:rsidR="006E27B0" w:rsidRPr="00B15653" w:rsidTr="00B15653">
        <w:trPr>
          <w:trHeight w:val="253"/>
          <w:jc w:val="center"/>
        </w:trPr>
        <w:tc>
          <w:tcPr>
            <w:tcW w:w="9081" w:type="dxa"/>
            <w:gridSpan w:val="2"/>
            <w:tcBorders>
              <w:top w:val="nil"/>
              <w:left w:val="nil"/>
              <w:right w:val="nil"/>
            </w:tcBorders>
          </w:tcPr>
          <w:p w:rsidR="006E27B0" w:rsidRPr="00B15653" w:rsidRDefault="006E27B0" w:rsidP="00B15653">
            <w:pPr>
              <w:pStyle w:val="8"/>
              <w:pBdr>
                <w:bottom w:val="single" w:sz="4" w:space="1" w:color="auto"/>
              </w:pBdr>
              <w:spacing w:line="360" w:lineRule="auto"/>
              <w:jc w:val="left"/>
              <w:rPr>
                <w:sz w:val="20"/>
                <w:szCs w:val="20"/>
              </w:rPr>
            </w:pPr>
          </w:p>
        </w:tc>
      </w:tr>
      <w:tr w:rsidR="006E27B0" w:rsidRPr="00B15653" w:rsidTr="00B15653">
        <w:trPr>
          <w:trHeight w:val="253"/>
          <w:jc w:val="center"/>
        </w:trPr>
        <w:tc>
          <w:tcPr>
            <w:tcW w:w="2284" w:type="dxa"/>
          </w:tcPr>
          <w:p w:rsidR="006E27B0" w:rsidRPr="00B15653" w:rsidRDefault="006E27B0" w:rsidP="00B15653">
            <w:pPr>
              <w:pStyle w:val="8"/>
              <w:spacing w:line="360" w:lineRule="auto"/>
              <w:jc w:val="left"/>
              <w:rPr>
                <w:sz w:val="20"/>
                <w:szCs w:val="20"/>
              </w:rPr>
            </w:pPr>
            <w:r w:rsidRPr="00B15653">
              <w:rPr>
                <w:sz w:val="20"/>
                <w:szCs w:val="20"/>
              </w:rPr>
              <w:t>Показники</w:t>
            </w:r>
          </w:p>
        </w:tc>
        <w:tc>
          <w:tcPr>
            <w:tcW w:w="6797" w:type="dxa"/>
          </w:tcPr>
          <w:p w:rsidR="006E27B0" w:rsidRPr="00B15653" w:rsidRDefault="006E27B0" w:rsidP="00B15653">
            <w:pPr>
              <w:pStyle w:val="8"/>
              <w:spacing w:line="360" w:lineRule="auto"/>
              <w:jc w:val="left"/>
              <w:rPr>
                <w:sz w:val="20"/>
                <w:szCs w:val="20"/>
              </w:rPr>
            </w:pPr>
            <w:r w:rsidRPr="00B15653">
              <w:rPr>
                <w:sz w:val="20"/>
                <w:szCs w:val="20"/>
              </w:rPr>
              <w:t>Методика розрахунку</w:t>
            </w:r>
          </w:p>
        </w:tc>
      </w:tr>
      <w:tr w:rsidR="006E27B0" w:rsidRPr="00B15653" w:rsidTr="00B15653">
        <w:trPr>
          <w:trHeight w:val="2156"/>
          <w:jc w:val="center"/>
        </w:trPr>
        <w:tc>
          <w:tcPr>
            <w:tcW w:w="2284" w:type="dxa"/>
            <w:vAlign w:val="center"/>
          </w:tcPr>
          <w:p w:rsidR="006E27B0" w:rsidRPr="00B15653" w:rsidRDefault="006E27B0" w:rsidP="00B15653">
            <w:pPr>
              <w:tabs>
                <w:tab w:val="left" w:pos="1710"/>
              </w:tabs>
              <w:spacing w:line="360" w:lineRule="auto"/>
              <w:rPr>
                <w:sz w:val="20"/>
                <w:szCs w:val="20"/>
              </w:rPr>
            </w:pPr>
            <w:r w:rsidRPr="00B15653">
              <w:rPr>
                <w:sz w:val="20"/>
                <w:szCs w:val="20"/>
              </w:rPr>
              <w:t>Середній відсоток ТН</w:t>
            </w:r>
          </w:p>
          <w:p w:rsidR="006E27B0" w:rsidRPr="00B15653" w:rsidRDefault="006E27B0" w:rsidP="00B15653">
            <w:pPr>
              <w:spacing w:line="360" w:lineRule="auto"/>
              <w:rPr>
                <w:sz w:val="20"/>
                <w:szCs w:val="20"/>
              </w:rPr>
            </w:pPr>
          </w:p>
        </w:tc>
        <w:tc>
          <w:tcPr>
            <w:tcW w:w="6797" w:type="dxa"/>
          </w:tcPr>
          <w:p w:rsidR="006E27B0" w:rsidRPr="00B15653" w:rsidRDefault="00C72258" w:rsidP="00B15653">
            <w:pPr>
              <w:pStyle w:val="7"/>
              <w:spacing w:line="360" w:lineRule="auto"/>
              <w:ind w:firstLine="1019"/>
              <w:jc w:val="left"/>
              <w:rPr>
                <w:b w:val="0"/>
                <w:bCs w:val="0"/>
                <w:szCs w:val="20"/>
              </w:rPr>
            </w:pPr>
            <w:r w:rsidRPr="00B15653">
              <w:rPr>
                <w:b w:val="0"/>
                <w:bCs w:val="0"/>
                <w:szCs w:val="20"/>
                <w:lang w:val="ru-RU"/>
              </w:rPr>
              <w:t xml:space="preserve"> </w:t>
            </w:r>
            <w:r w:rsidR="006E27B0" w:rsidRPr="00B15653">
              <w:rPr>
                <w:b w:val="0"/>
                <w:bCs w:val="0"/>
                <w:szCs w:val="20"/>
              </w:rPr>
              <w:t>ТН п</w:t>
            </w:r>
            <w:r w:rsidRPr="00B15653">
              <w:rPr>
                <w:b w:val="0"/>
                <w:bCs w:val="0"/>
                <w:szCs w:val="20"/>
              </w:rPr>
              <w:t xml:space="preserve"> </w:t>
            </w:r>
            <w:r w:rsidR="006E27B0" w:rsidRPr="00B15653">
              <w:rPr>
                <w:b w:val="0"/>
                <w:bCs w:val="0"/>
                <w:szCs w:val="20"/>
              </w:rPr>
              <w:t>+ ТН м</w:t>
            </w:r>
          </w:p>
          <w:p w:rsidR="006E27B0" w:rsidRPr="00B15653" w:rsidRDefault="00C72258" w:rsidP="00B15653">
            <w:pPr>
              <w:spacing w:line="360" w:lineRule="auto"/>
              <w:rPr>
                <w:sz w:val="20"/>
                <w:szCs w:val="20"/>
              </w:rPr>
            </w:pPr>
            <w:r w:rsidRPr="00B15653">
              <w:rPr>
                <w:sz w:val="20"/>
                <w:szCs w:val="20"/>
              </w:rPr>
              <w:t xml:space="preserve"> </w:t>
            </w:r>
            <w:r w:rsidR="006E27B0" w:rsidRPr="00B15653">
              <w:rPr>
                <w:sz w:val="20"/>
                <w:szCs w:val="20"/>
              </w:rPr>
              <w:t>С % ТН =</w:t>
            </w:r>
            <w:r w:rsidRPr="00B15653">
              <w:rPr>
                <w:sz w:val="20"/>
                <w:szCs w:val="20"/>
              </w:rPr>
              <w:t xml:space="preserve"> </w:t>
            </w:r>
            <w:r w:rsidR="006E27B0" w:rsidRPr="00B15653">
              <w:rPr>
                <w:sz w:val="20"/>
                <w:szCs w:val="20"/>
              </w:rPr>
              <w:t>-----------------------</w:t>
            </w:r>
            <w:r w:rsidRPr="00B15653">
              <w:rPr>
                <w:sz w:val="20"/>
                <w:szCs w:val="20"/>
              </w:rPr>
              <w:t xml:space="preserve"> </w:t>
            </w:r>
            <w:r w:rsidR="006E27B0" w:rsidRPr="00B15653">
              <w:rPr>
                <w:sz w:val="20"/>
                <w:szCs w:val="20"/>
              </w:rPr>
              <w:t>* 100</w:t>
            </w:r>
            <w:r w:rsidRPr="00B15653">
              <w:rPr>
                <w:sz w:val="20"/>
                <w:szCs w:val="20"/>
              </w:rPr>
              <w:t xml:space="preserve"> </w:t>
            </w:r>
          </w:p>
          <w:p w:rsidR="006E27B0" w:rsidRPr="00B15653" w:rsidRDefault="00C72258" w:rsidP="00B15653">
            <w:pPr>
              <w:spacing w:line="360" w:lineRule="auto"/>
              <w:ind w:left="1160" w:hanging="141"/>
              <w:rPr>
                <w:sz w:val="20"/>
                <w:szCs w:val="20"/>
              </w:rPr>
            </w:pPr>
            <w:r w:rsidRPr="00B15653">
              <w:rPr>
                <w:sz w:val="20"/>
                <w:szCs w:val="20"/>
              </w:rPr>
              <w:t xml:space="preserve"> </w:t>
            </w:r>
            <w:r w:rsidR="006E27B0" w:rsidRPr="00B15653">
              <w:rPr>
                <w:sz w:val="20"/>
                <w:szCs w:val="20"/>
              </w:rPr>
              <w:t>ПВТ п</w:t>
            </w:r>
            <w:r w:rsidRPr="00B15653">
              <w:rPr>
                <w:sz w:val="20"/>
                <w:szCs w:val="20"/>
              </w:rPr>
              <w:t xml:space="preserve"> </w:t>
            </w:r>
            <w:r w:rsidR="006E27B0" w:rsidRPr="00B15653">
              <w:rPr>
                <w:sz w:val="20"/>
                <w:szCs w:val="20"/>
              </w:rPr>
              <w:t>+</w:t>
            </w:r>
            <w:r w:rsidRPr="00B15653">
              <w:rPr>
                <w:sz w:val="20"/>
                <w:szCs w:val="20"/>
              </w:rPr>
              <w:t xml:space="preserve"> </w:t>
            </w:r>
            <w:r w:rsidR="006E27B0" w:rsidRPr="00B15653">
              <w:rPr>
                <w:sz w:val="20"/>
                <w:szCs w:val="20"/>
              </w:rPr>
              <w:t>ПВТ м</w:t>
            </w:r>
          </w:p>
          <w:p w:rsidR="006E27B0" w:rsidRPr="00B15653" w:rsidRDefault="006E27B0" w:rsidP="00B15653">
            <w:pPr>
              <w:spacing w:line="360" w:lineRule="auto"/>
              <w:rPr>
                <w:sz w:val="20"/>
                <w:szCs w:val="20"/>
              </w:rPr>
            </w:pPr>
            <w:r w:rsidRPr="00B15653">
              <w:rPr>
                <w:sz w:val="20"/>
                <w:szCs w:val="20"/>
              </w:rPr>
              <w:t>де:</w:t>
            </w:r>
          </w:p>
          <w:p w:rsidR="006E27B0" w:rsidRPr="00B15653" w:rsidRDefault="006E27B0" w:rsidP="00B15653">
            <w:pPr>
              <w:spacing w:line="360" w:lineRule="auto"/>
              <w:rPr>
                <w:sz w:val="20"/>
                <w:szCs w:val="20"/>
              </w:rPr>
            </w:pPr>
            <w:r w:rsidRPr="00B15653">
              <w:rPr>
                <w:sz w:val="20"/>
                <w:szCs w:val="20"/>
              </w:rPr>
              <w:t>С %ТН</w:t>
            </w:r>
            <w:r w:rsidR="00C72258" w:rsidRPr="00B15653">
              <w:rPr>
                <w:sz w:val="20"/>
                <w:szCs w:val="20"/>
              </w:rPr>
              <w:t xml:space="preserve"> </w:t>
            </w:r>
            <w:r w:rsidRPr="00B15653">
              <w:rPr>
                <w:sz w:val="20"/>
                <w:szCs w:val="20"/>
              </w:rPr>
              <w:t>- середній відсоток торгівельної націнки</w:t>
            </w:r>
          </w:p>
          <w:p w:rsidR="006E27B0" w:rsidRPr="00B15653" w:rsidRDefault="006E27B0" w:rsidP="00B15653">
            <w:pPr>
              <w:pStyle w:val="7"/>
              <w:spacing w:line="360" w:lineRule="auto"/>
              <w:jc w:val="left"/>
              <w:rPr>
                <w:b w:val="0"/>
                <w:bCs w:val="0"/>
                <w:szCs w:val="20"/>
              </w:rPr>
            </w:pPr>
            <w:r w:rsidRPr="00B15653">
              <w:rPr>
                <w:b w:val="0"/>
                <w:bCs w:val="0"/>
                <w:szCs w:val="20"/>
              </w:rPr>
              <w:t>ТН п</w:t>
            </w:r>
            <w:r w:rsidR="00C72258" w:rsidRPr="00B15653">
              <w:rPr>
                <w:b w:val="0"/>
                <w:bCs w:val="0"/>
                <w:szCs w:val="20"/>
              </w:rPr>
              <w:t xml:space="preserve"> </w:t>
            </w:r>
            <w:r w:rsidRPr="00B15653">
              <w:rPr>
                <w:b w:val="0"/>
                <w:bCs w:val="0"/>
                <w:szCs w:val="20"/>
              </w:rPr>
              <w:t>-</w:t>
            </w:r>
            <w:r w:rsidR="00C72258" w:rsidRPr="00B15653">
              <w:rPr>
                <w:b w:val="0"/>
                <w:bCs w:val="0"/>
                <w:szCs w:val="20"/>
              </w:rPr>
              <w:t xml:space="preserve"> </w:t>
            </w:r>
            <w:r w:rsidRPr="00B15653">
              <w:rPr>
                <w:b w:val="0"/>
                <w:bCs w:val="0"/>
                <w:szCs w:val="20"/>
              </w:rPr>
              <w:t>залишок торгівельної націнки на початок місяця</w:t>
            </w:r>
          </w:p>
          <w:p w:rsidR="006E27B0" w:rsidRPr="00B15653" w:rsidRDefault="006E27B0" w:rsidP="00B15653">
            <w:pPr>
              <w:pStyle w:val="7"/>
              <w:pBdr>
                <w:bottom w:val="single" w:sz="6" w:space="0" w:color="auto"/>
              </w:pBdr>
              <w:tabs>
                <w:tab w:val="left" w:pos="1710"/>
              </w:tabs>
              <w:spacing w:line="360" w:lineRule="auto"/>
              <w:jc w:val="left"/>
              <w:rPr>
                <w:b w:val="0"/>
                <w:bCs w:val="0"/>
                <w:szCs w:val="20"/>
              </w:rPr>
            </w:pPr>
            <w:r w:rsidRPr="00B15653">
              <w:rPr>
                <w:b w:val="0"/>
                <w:bCs w:val="0"/>
                <w:szCs w:val="20"/>
              </w:rPr>
              <w:t>ТН м -</w:t>
            </w:r>
            <w:r w:rsidR="00C72258" w:rsidRPr="00B15653">
              <w:rPr>
                <w:b w:val="0"/>
                <w:bCs w:val="0"/>
                <w:szCs w:val="20"/>
              </w:rPr>
              <w:t xml:space="preserve"> </w:t>
            </w:r>
            <w:r w:rsidRPr="00B15653">
              <w:rPr>
                <w:b w:val="0"/>
                <w:bCs w:val="0"/>
                <w:szCs w:val="20"/>
              </w:rPr>
              <w:t>торгівельна націнка у продажній вартості</w:t>
            </w:r>
            <w:r w:rsidR="00C72258" w:rsidRPr="00B15653">
              <w:rPr>
                <w:b w:val="0"/>
                <w:bCs w:val="0"/>
                <w:szCs w:val="20"/>
              </w:rPr>
              <w:t xml:space="preserve"> </w:t>
            </w:r>
          </w:p>
          <w:p w:rsidR="006E27B0" w:rsidRPr="00B15653" w:rsidRDefault="00C72258" w:rsidP="00B15653">
            <w:pPr>
              <w:pStyle w:val="7"/>
              <w:pBdr>
                <w:bottom w:val="single" w:sz="6" w:space="0" w:color="auto"/>
              </w:pBdr>
              <w:tabs>
                <w:tab w:val="left" w:pos="1710"/>
              </w:tabs>
              <w:spacing w:line="360" w:lineRule="auto"/>
              <w:jc w:val="left"/>
              <w:rPr>
                <w:b w:val="0"/>
                <w:bCs w:val="0"/>
                <w:szCs w:val="20"/>
              </w:rPr>
            </w:pPr>
            <w:r w:rsidRPr="00B15653">
              <w:rPr>
                <w:b w:val="0"/>
                <w:bCs w:val="0"/>
                <w:szCs w:val="20"/>
              </w:rPr>
              <w:t xml:space="preserve"> </w:t>
            </w:r>
            <w:r w:rsidR="006E27B0" w:rsidRPr="00B15653">
              <w:rPr>
                <w:b w:val="0"/>
                <w:bCs w:val="0"/>
                <w:szCs w:val="20"/>
              </w:rPr>
              <w:t>отриманих за місяць</w:t>
            </w:r>
            <w:r w:rsidRPr="00B15653">
              <w:rPr>
                <w:b w:val="0"/>
                <w:bCs w:val="0"/>
                <w:szCs w:val="20"/>
              </w:rPr>
              <w:t xml:space="preserve"> </w:t>
            </w:r>
            <w:r w:rsidR="006E27B0" w:rsidRPr="00B15653">
              <w:rPr>
                <w:b w:val="0"/>
                <w:bCs w:val="0"/>
                <w:szCs w:val="20"/>
              </w:rPr>
              <w:t>товарів</w:t>
            </w:r>
            <w:r w:rsidRPr="00B15653">
              <w:rPr>
                <w:b w:val="0"/>
                <w:bCs w:val="0"/>
                <w:szCs w:val="20"/>
              </w:rPr>
              <w:t xml:space="preserve"> </w:t>
            </w:r>
          </w:p>
          <w:p w:rsidR="006E27B0" w:rsidRPr="00B15653" w:rsidRDefault="006E27B0" w:rsidP="00B15653">
            <w:pPr>
              <w:pStyle w:val="7"/>
              <w:pBdr>
                <w:bottom w:val="single" w:sz="6" w:space="0" w:color="auto"/>
              </w:pBdr>
              <w:tabs>
                <w:tab w:val="left" w:pos="1710"/>
              </w:tabs>
              <w:spacing w:line="360" w:lineRule="auto"/>
              <w:jc w:val="left"/>
              <w:rPr>
                <w:b w:val="0"/>
                <w:bCs w:val="0"/>
                <w:szCs w:val="20"/>
                <w:lang w:val="ru-RU"/>
              </w:rPr>
            </w:pPr>
            <w:r w:rsidRPr="00B15653">
              <w:rPr>
                <w:b w:val="0"/>
                <w:bCs w:val="0"/>
                <w:szCs w:val="20"/>
              </w:rPr>
              <w:t>ПВТ п</w:t>
            </w:r>
            <w:r w:rsidR="00C72258" w:rsidRPr="00B15653">
              <w:rPr>
                <w:b w:val="0"/>
                <w:bCs w:val="0"/>
                <w:szCs w:val="20"/>
              </w:rPr>
              <w:t xml:space="preserve"> </w:t>
            </w:r>
            <w:r w:rsidRPr="00B15653">
              <w:rPr>
                <w:b w:val="0"/>
                <w:bCs w:val="0"/>
                <w:szCs w:val="20"/>
              </w:rPr>
              <w:t>-</w:t>
            </w:r>
            <w:r w:rsidR="00C72258" w:rsidRPr="00B15653">
              <w:rPr>
                <w:b w:val="0"/>
                <w:bCs w:val="0"/>
                <w:szCs w:val="20"/>
                <w:lang w:val="ru-RU"/>
              </w:rPr>
              <w:t xml:space="preserve"> </w:t>
            </w:r>
            <w:r w:rsidRPr="00B15653">
              <w:rPr>
                <w:b w:val="0"/>
                <w:bCs w:val="0"/>
                <w:szCs w:val="20"/>
              </w:rPr>
              <w:t>продажна вартість товарів на</w:t>
            </w:r>
            <w:r w:rsidR="00C72258" w:rsidRPr="00B15653">
              <w:rPr>
                <w:b w:val="0"/>
                <w:bCs w:val="0"/>
                <w:szCs w:val="20"/>
              </w:rPr>
              <w:t xml:space="preserve"> </w:t>
            </w:r>
            <w:r w:rsidRPr="00B15653">
              <w:rPr>
                <w:b w:val="0"/>
                <w:bCs w:val="0"/>
                <w:szCs w:val="20"/>
              </w:rPr>
              <w:t>початок місяця</w:t>
            </w:r>
          </w:p>
          <w:p w:rsidR="006E27B0" w:rsidRPr="00B15653" w:rsidRDefault="006E27B0" w:rsidP="00B15653">
            <w:pPr>
              <w:pStyle w:val="7"/>
              <w:tabs>
                <w:tab w:val="left" w:pos="1710"/>
              </w:tabs>
              <w:spacing w:line="360" w:lineRule="auto"/>
              <w:jc w:val="left"/>
              <w:rPr>
                <w:b w:val="0"/>
                <w:bCs w:val="0"/>
                <w:szCs w:val="20"/>
              </w:rPr>
            </w:pPr>
            <w:r w:rsidRPr="00B15653">
              <w:rPr>
                <w:b w:val="0"/>
                <w:bCs w:val="0"/>
                <w:szCs w:val="20"/>
              </w:rPr>
              <w:t>ПВТ м</w:t>
            </w:r>
            <w:r w:rsidR="00C72258" w:rsidRPr="00B15653">
              <w:rPr>
                <w:b w:val="0"/>
                <w:bCs w:val="0"/>
                <w:szCs w:val="20"/>
              </w:rPr>
              <w:t xml:space="preserve"> </w:t>
            </w:r>
            <w:r w:rsidRPr="00B15653">
              <w:rPr>
                <w:b w:val="0"/>
                <w:bCs w:val="0"/>
                <w:szCs w:val="20"/>
              </w:rPr>
              <w:t>-</w:t>
            </w:r>
            <w:r w:rsidR="00C72258" w:rsidRPr="00B15653">
              <w:rPr>
                <w:b w:val="0"/>
                <w:bCs w:val="0"/>
                <w:szCs w:val="20"/>
              </w:rPr>
              <w:t xml:space="preserve"> </w:t>
            </w:r>
            <w:r w:rsidRPr="00B15653">
              <w:rPr>
                <w:b w:val="0"/>
                <w:bCs w:val="0"/>
                <w:szCs w:val="20"/>
              </w:rPr>
              <w:t>продажна вартість отриманих</w:t>
            </w:r>
            <w:r w:rsidR="00C72258" w:rsidRPr="00B15653">
              <w:rPr>
                <w:b w:val="0"/>
                <w:bCs w:val="0"/>
                <w:szCs w:val="20"/>
              </w:rPr>
              <w:t xml:space="preserve"> </w:t>
            </w:r>
            <w:r w:rsidRPr="00B15653">
              <w:rPr>
                <w:b w:val="0"/>
                <w:bCs w:val="0"/>
                <w:szCs w:val="20"/>
              </w:rPr>
              <w:t>товарів за</w:t>
            </w:r>
          </w:p>
          <w:p w:rsidR="006E27B0" w:rsidRPr="00B15653" w:rsidRDefault="00C72258" w:rsidP="00B15653">
            <w:pPr>
              <w:spacing w:line="360" w:lineRule="auto"/>
              <w:rPr>
                <w:sz w:val="20"/>
                <w:szCs w:val="20"/>
              </w:rPr>
            </w:pPr>
            <w:r w:rsidRPr="00B15653">
              <w:rPr>
                <w:sz w:val="20"/>
                <w:szCs w:val="20"/>
              </w:rPr>
              <w:t xml:space="preserve"> </w:t>
            </w:r>
            <w:r w:rsidR="006E27B0" w:rsidRPr="00B15653">
              <w:rPr>
                <w:sz w:val="20"/>
                <w:szCs w:val="20"/>
              </w:rPr>
              <w:t>місяць</w:t>
            </w:r>
          </w:p>
        </w:tc>
      </w:tr>
      <w:tr w:rsidR="006E27B0" w:rsidRPr="00B15653" w:rsidTr="00B15653">
        <w:trPr>
          <w:trHeight w:val="1043"/>
          <w:jc w:val="center"/>
        </w:trPr>
        <w:tc>
          <w:tcPr>
            <w:tcW w:w="2284" w:type="dxa"/>
            <w:vAlign w:val="center"/>
          </w:tcPr>
          <w:p w:rsidR="006E27B0" w:rsidRPr="00B15653" w:rsidRDefault="006E27B0" w:rsidP="00B15653">
            <w:pPr>
              <w:spacing w:line="360" w:lineRule="auto"/>
              <w:rPr>
                <w:sz w:val="20"/>
                <w:szCs w:val="20"/>
              </w:rPr>
            </w:pPr>
            <w:r w:rsidRPr="00B15653">
              <w:rPr>
                <w:sz w:val="20"/>
                <w:szCs w:val="20"/>
              </w:rPr>
              <w:t>Торгівельна націнка на реалізовані товари</w:t>
            </w:r>
          </w:p>
        </w:tc>
        <w:tc>
          <w:tcPr>
            <w:tcW w:w="6797" w:type="dxa"/>
          </w:tcPr>
          <w:p w:rsidR="006E27B0" w:rsidRPr="00B15653" w:rsidRDefault="002B568C" w:rsidP="00B15653">
            <w:pPr>
              <w:spacing w:line="360" w:lineRule="auto"/>
              <w:rPr>
                <w:sz w:val="20"/>
                <w:szCs w:val="20"/>
              </w:rPr>
            </w:pPr>
            <w:r>
              <w:rPr>
                <w:noProof/>
                <w:lang w:val="ru-RU"/>
              </w:rPr>
              <w:pict>
                <v:line id="_x0000_s1060" style="position:absolute;z-index:251672064;mso-position-horizontal-relative:page;mso-position-vertical-relative:text" from="-108.25pt,7.5pt" to="-108.25pt,7.5pt" o:allowincell="f">
                  <w10:wrap anchorx="page"/>
                  <w10:anchorlock/>
                </v:line>
              </w:pict>
            </w:r>
            <w:r w:rsidR="006E27B0" w:rsidRPr="00B15653">
              <w:rPr>
                <w:sz w:val="20"/>
                <w:szCs w:val="20"/>
              </w:rPr>
              <w:t>ТН р</w:t>
            </w:r>
            <w:r w:rsidR="00C72258" w:rsidRPr="00B15653">
              <w:rPr>
                <w:sz w:val="20"/>
                <w:szCs w:val="20"/>
              </w:rPr>
              <w:t xml:space="preserve"> </w:t>
            </w:r>
            <w:r w:rsidR="006E27B0" w:rsidRPr="00B15653">
              <w:rPr>
                <w:sz w:val="20"/>
                <w:szCs w:val="20"/>
              </w:rPr>
              <w:t>=</w:t>
            </w:r>
            <w:r w:rsidR="00C72258" w:rsidRPr="00B15653">
              <w:rPr>
                <w:sz w:val="20"/>
                <w:szCs w:val="20"/>
              </w:rPr>
              <w:t xml:space="preserve"> </w:t>
            </w:r>
            <w:r w:rsidR="006E27B0" w:rsidRPr="00B15653">
              <w:rPr>
                <w:sz w:val="20"/>
                <w:szCs w:val="20"/>
              </w:rPr>
              <w:t>ПВТ р</w:t>
            </w:r>
            <w:r w:rsidR="00C72258" w:rsidRPr="00B15653">
              <w:rPr>
                <w:sz w:val="20"/>
                <w:szCs w:val="20"/>
              </w:rPr>
              <w:t xml:space="preserve"> </w:t>
            </w:r>
            <w:r w:rsidR="006E27B0" w:rsidRPr="00B15653">
              <w:rPr>
                <w:sz w:val="20"/>
                <w:szCs w:val="20"/>
              </w:rPr>
              <w:t>*</w:t>
            </w:r>
            <w:r w:rsidR="00C72258" w:rsidRPr="00B15653">
              <w:rPr>
                <w:sz w:val="20"/>
                <w:szCs w:val="20"/>
              </w:rPr>
              <w:t xml:space="preserve"> </w:t>
            </w:r>
            <w:r w:rsidR="006E27B0" w:rsidRPr="00B15653">
              <w:rPr>
                <w:sz w:val="20"/>
                <w:szCs w:val="20"/>
              </w:rPr>
              <w:t>С %ТН</w:t>
            </w:r>
          </w:p>
          <w:p w:rsidR="006E27B0" w:rsidRPr="00B15653" w:rsidRDefault="006E27B0" w:rsidP="00B15653">
            <w:pPr>
              <w:spacing w:line="360" w:lineRule="auto"/>
              <w:rPr>
                <w:sz w:val="20"/>
                <w:szCs w:val="20"/>
              </w:rPr>
            </w:pPr>
            <w:r w:rsidRPr="00B15653">
              <w:rPr>
                <w:sz w:val="20"/>
                <w:szCs w:val="20"/>
              </w:rPr>
              <w:t xml:space="preserve">де: </w:t>
            </w:r>
          </w:p>
          <w:p w:rsidR="006E27B0" w:rsidRPr="00B15653" w:rsidRDefault="006E27B0" w:rsidP="00B15653">
            <w:pPr>
              <w:tabs>
                <w:tab w:val="left" w:pos="1710"/>
              </w:tabs>
              <w:spacing w:line="360" w:lineRule="auto"/>
              <w:rPr>
                <w:sz w:val="20"/>
                <w:szCs w:val="20"/>
              </w:rPr>
            </w:pPr>
            <w:r w:rsidRPr="00B15653">
              <w:rPr>
                <w:sz w:val="20"/>
                <w:szCs w:val="20"/>
              </w:rPr>
              <w:t>ТН р -</w:t>
            </w:r>
            <w:r w:rsidR="00C72258" w:rsidRPr="00B15653">
              <w:rPr>
                <w:sz w:val="20"/>
                <w:szCs w:val="20"/>
              </w:rPr>
              <w:t xml:space="preserve"> </w:t>
            </w:r>
            <w:r w:rsidRPr="00B15653">
              <w:rPr>
                <w:sz w:val="20"/>
                <w:szCs w:val="20"/>
              </w:rPr>
              <w:t>торгівельна націнка на реалізовані товари</w:t>
            </w:r>
          </w:p>
          <w:p w:rsidR="006E27B0" w:rsidRPr="00B15653" w:rsidRDefault="006E27B0" w:rsidP="00B15653">
            <w:pPr>
              <w:tabs>
                <w:tab w:val="left" w:pos="1710"/>
              </w:tabs>
              <w:spacing w:line="360" w:lineRule="auto"/>
              <w:rPr>
                <w:sz w:val="20"/>
                <w:szCs w:val="20"/>
              </w:rPr>
            </w:pPr>
            <w:r w:rsidRPr="00B15653">
              <w:rPr>
                <w:sz w:val="20"/>
                <w:szCs w:val="20"/>
              </w:rPr>
              <w:t xml:space="preserve">ПВТ р – продажна вартість товарів реалізованих за </w:t>
            </w:r>
          </w:p>
          <w:p w:rsidR="006E27B0" w:rsidRPr="00B15653" w:rsidRDefault="00C72258" w:rsidP="00B15653">
            <w:pPr>
              <w:tabs>
                <w:tab w:val="left" w:pos="1710"/>
              </w:tabs>
              <w:spacing w:line="360" w:lineRule="auto"/>
              <w:rPr>
                <w:sz w:val="20"/>
                <w:szCs w:val="20"/>
              </w:rPr>
            </w:pPr>
            <w:r w:rsidRPr="00B15653">
              <w:rPr>
                <w:sz w:val="20"/>
                <w:szCs w:val="20"/>
              </w:rPr>
              <w:t xml:space="preserve"> </w:t>
            </w:r>
            <w:r w:rsidR="006E27B0" w:rsidRPr="00B15653">
              <w:rPr>
                <w:sz w:val="20"/>
                <w:szCs w:val="20"/>
              </w:rPr>
              <w:t>місяць</w:t>
            </w:r>
          </w:p>
        </w:tc>
      </w:tr>
      <w:tr w:rsidR="006E27B0" w:rsidRPr="00B15653" w:rsidTr="00B15653">
        <w:trPr>
          <w:trHeight w:val="877"/>
          <w:jc w:val="center"/>
        </w:trPr>
        <w:tc>
          <w:tcPr>
            <w:tcW w:w="2284" w:type="dxa"/>
            <w:vAlign w:val="center"/>
          </w:tcPr>
          <w:p w:rsidR="006E27B0" w:rsidRPr="00B15653" w:rsidRDefault="006E27B0" w:rsidP="00B15653">
            <w:pPr>
              <w:spacing w:line="360" w:lineRule="auto"/>
              <w:rPr>
                <w:sz w:val="20"/>
                <w:szCs w:val="20"/>
              </w:rPr>
            </w:pPr>
            <w:r w:rsidRPr="00B15653">
              <w:rPr>
                <w:sz w:val="20"/>
                <w:szCs w:val="20"/>
              </w:rPr>
              <w:t>Собівартість</w:t>
            </w:r>
          </w:p>
          <w:p w:rsidR="006E27B0" w:rsidRPr="00B15653" w:rsidRDefault="006E27B0" w:rsidP="00B15653">
            <w:pPr>
              <w:spacing w:line="360" w:lineRule="auto"/>
              <w:rPr>
                <w:sz w:val="20"/>
                <w:szCs w:val="20"/>
              </w:rPr>
            </w:pPr>
            <w:r w:rsidRPr="00B15653">
              <w:rPr>
                <w:sz w:val="20"/>
                <w:szCs w:val="20"/>
              </w:rPr>
              <w:t>реалізованих товарів</w:t>
            </w:r>
          </w:p>
        </w:tc>
        <w:tc>
          <w:tcPr>
            <w:tcW w:w="6797" w:type="dxa"/>
          </w:tcPr>
          <w:p w:rsidR="006E27B0" w:rsidRPr="00B15653" w:rsidRDefault="006E27B0" w:rsidP="00B15653">
            <w:pPr>
              <w:spacing w:line="360" w:lineRule="auto"/>
              <w:rPr>
                <w:sz w:val="20"/>
                <w:szCs w:val="20"/>
              </w:rPr>
            </w:pPr>
            <w:r w:rsidRPr="00B15653">
              <w:rPr>
                <w:sz w:val="20"/>
                <w:szCs w:val="20"/>
              </w:rPr>
              <w:t>СРТ =</w:t>
            </w:r>
            <w:r w:rsidR="00C72258" w:rsidRPr="00B15653">
              <w:rPr>
                <w:sz w:val="20"/>
                <w:szCs w:val="20"/>
              </w:rPr>
              <w:t xml:space="preserve"> </w:t>
            </w:r>
            <w:r w:rsidRPr="00B15653">
              <w:rPr>
                <w:sz w:val="20"/>
                <w:szCs w:val="20"/>
              </w:rPr>
              <w:t>ПВТ р</w:t>
            </w:r>
            <w:r w:rsidR="00C72258" w:rsidRPr="00B15653">
              <w:rPr>
                <w:sz w:val="20"/>
                <w:szCs w:val="20"/>
              </w:rPr>
              <w:t xml:space="preserve"> </w:t>
            </w:r>
            <w:r w:rsidRPr="00B15653">
              <w:rPr>
                <w:sz w:val="20"/>
                <w:szCs w:val="20"/>
              </w:rPr>
              <w:t>-</w:t>
            </w:r>
            <w:r w:rsidR="00C72258" w:rsidRPr="00B15653">
              <w:rPr>
                <w:sz w:val="20"/>
                <w:szCs w:val="20"/>
              </w:rPr>
              <w:t xml:space="preserve"> </w:t>
            </w:r>
            <w:r w:rsidRPr="00B15653">
              <w:rPr>
                <w:sz w:val="20"/>
                <w:szCs w:val="20"/>
              </w:rPr>
              <w:t>ТН р</w:t>
            </w:r>
          </w:p>
          <w:p w:rsidR="006E27B0" w:rsidRPr="00B15653" w:rsidRDefault="006E27B0" w:rsidP="00B15653">
            <w:pPr>
              <w:spacing w:line="360" w:lineRule="auto"/>
              <w:rPr>
                <w:sz w:val="20"/>
                <w:szCs w:val="20"/>
              </w:rPr>
            </w:pPr>
            <w:r w:rsidRPr="00B15653">
              <w:rPr>
                <w:sz w:val="20"/>
                <w:szCs w:val="20"/>
              </w:rPr>
              <w:t>де:</w:t>
            </w:r>
          </w:p>
          <w:p w:rsidR="006E27B0" w:rsidRPr="00B15653" w:rsidRDefault="006E27B0" w:rsidP="00B15653">
            <w:pPr>
              <w:spacing w:line="360" w:lineRule="auto"/>
              <w:rPr>
                <w:sz w:val="20"/>
                <w:szCs w:val="20"/>
              </w:rPr>
            </w:pPr>
            <w:r w:rsidRPr="00B15653">
              <w:rPr>
                <w:sz w:val="20"/>
                <w:szCs w:val="20"/>
              </w:rPr>
              <w:t>СРТ – собівартість реалізованих товарів</w:t>
            </w:r>
          </w:p>
          <w:p w:rsidR="006E27B0" w:rsidRPr="00B15653" w:rsidRDefault="006E27B0" w:rsidP="00B15653">
            <w:pPr>
              <w:spacing w:line="360" w:lineRule="auto"/>
              <w:rPr>
                <w:sz w:val="20"/>
                <w:szCs w:val="20"/>
              </w:rPr>
            </w:pPr>
          </w:p>
        </w:tc>
      </w:tr>
    </w:tbl>
    <w:p w:rsidR="006E27B0" w:rsidRPr="00C72258" w:rsidRDefault="006E27B0" w:rsidP="00C72258">
      <w:pPr>
        <w:tabs>
          <w:tab w:val="left" w:pos="1710"/>
        </w:tabs>
        <w:spacing w:line="360" w:lineRule="auto"/>
        <w:ind w:firstLine="709"/>
        <w:jc w:val="both"/>
        <w:rPr>
          <w:sz w:val="28"/>
          <w:szCs w:val="28"/>
        </w:rPr>
      </w:pPr>
    </w:p>
    <w:p w:rsidR="006E27B0" w:rsidRPr="00C72258" w:rsidRDefault="006E27B0" w:rsidP="00C72258">
      <w:pPr>
        <w:tabs>
          <w:tab w:val="left" w:pos="1710"/>
        </w:tabs>
        <w:spacing w:line="360" w:lineRule="auto"/>
        <w:ind w:firstLine="709"/>
        <w:jc w:val="both"/>
        <w:rPr>
          <w:sz w:val="28"/>
          <w:szCs w:val="28"/>
        </w:rPr>
      </w:pPr>
      <w:r w:rsidRPr="00C72258">
        <w:rPr>
          <w:sz w:val="28"/>
          <w:szCs w:val="28"/>
        </w:rPr>
        <w:t>При обліку товарів за продажними цінами торговельна націнка розподіляється між товарами протягом місяця і тими, що знаходяться в залишку на кінець місяця. За даної умови використовується метод ціни продажу.</w:t>
      </w:r>
    </w:p>
    <w:p w:rsidR="006E27B0" w:rsidRPr="00C72258" w:rsidRDefault="006E27B0" w:rsidP="00C72258">
      <w:pPr>
        <w:tabs>
          <w:tab w:val="left" w:pos="1710"/>
        </w:tabs>
        <w:spacing w:line="360" w:lineRule="auto"/>
        <w:ind w:firstLine="709"/>
        <w:jc w:val="both"/>
        <w:rPr>
          <w:sz w:val="28"/>
          <w:szCs w:val="28"/>
        </w:rPr>
      </w:pPr>
      <w:r w:rsidRPr="00C72258">
        <w:rPr>
          <w:sz w:val="28"/>
          <w:szCs w:val="28"/>
        </w:rPr>
        <w:t>Приклад розрахунку ТН на реалізовані товари та відображення</w:t>
      </w:r>
      <w:r w:rsidR="00C72258">
        <w:rPr>
          <w:sz w:val="28"/>
          <w:szCs w:val="28"/>
        </w:rPr>
        <w:t xml:space="preserve"> </w:t>
      </w:r>
      <w:r w:rsidRPr="00C72258">
        <w:rPr>
          <w:sz w:val="28"/>
          <w:szCs w:val="28"/>
        </w:rPr>
        <w:t>в бухгалтерському обліку заданих операцій</w:t>
      </w:r>
    </w:p>
    <w:p w:rsidR="00B15653" w:rsidRDefault="00B15653" w:rsidP="00C72258">
      <w:pPr>
        <w:tabs>
          <w:tab w:val="left" w:pos="1710"/>
        </w:tabs>
        <w:spacing w:line="360" w:lineRule="auto"/>
        <w:ind w:firstLine="709"/>
        <w:jc w:val="both"/>
        <w:rPr>
          <w:sz w:val="28"/>
          <w:szCs w:val="28"/>
          <w:lang w:val="en-US"/>
        </w:rPr>
      </w:pPr>
    </w:p>
    <w:p w:rsidR="006E27B0" w:rsidRPr="00C72258" w:rsidRDefault="006E27B0" w:rsidP="00C72258">
      <w:pPr>
        <w:tabs>
          <w:tab w:val="left" w:pos="1710"/>
        </w:tabs>
        <w:spacing w:line="360" w:lineRule="auto"/>
        <w:ind w:firstLine="709"/>
        <w:jc w:val="both"/>
        <w:rPr>
          <w:sz w:val="28"/>
          <w:szCs w:val="28"/>
        </w:rPr>
      </w:pPr>
      <w:r w:rsidRPr="00C72258">
        <w:rPr>
          <w:sz w:val="28"/>
          <w:szCs w:val="28"/>
        </w:rPr>
        <w:t>Таблиця 3.1.2</w:t>
      </w:r>
    </w:p>
    <w:p w:rsidR="006E27B0" w:rsidRPr="00C72258" w:rsidRDefault="006E27B0" w:rsidP="00C72258">
      <w:pPr>
        <w:pStyle w:val="1"/>
        <w:tabs>
          <w:tab w:val="left" w:pos="1710"/>
        </w:tabs>
        <w:ind w:firstLine="709"/>
        <w:jc w:val="both"/>
      </w:pPr>
      <w:r w:rsidRPr="00C72258">
        <w:t>Вихідні дані для розрахунку собівартості товарів за методом ціни продажу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4"/>
        <w:gridCol w:w="1587"/>
        <w:gridCol w:w="1940"/>
        <w:gridCol w:w="2575"/>
      </w:tblGrid>
      <w:tr w:rsidR="006E27B0" w:rsidRPr="00B15653" w:rsidTr="00B15653">
        <w:trPr>
          <w:trHeight w:val="575"/>
          <w:jc w:val="center"/>
        </w:trPr>
        <w:tc>
          <w:tcPr>
            <w:tcW w:w="2584" w:type="dxa"/>
          </w:tcPr>
          <w:p w:rsidR="006E27B0" w:rsidRPr="00B15653" w:rsidRDefault="00C72258" w:rsidP="00B15653">
            <w:pPr>
              <w:tabs>
                <w:tab w:val="left" w:pos="1710"/>
              </w:tabs>
              <w:spacing w:line="360" w:lineRule="auto"/>
              <w:rPr>
                <w:sz w:val="20"/>
                <w:szCs w:val="20"/>
              </w:rPr>
            </w:pPr>
            <w:r w:rsidRPr="00B15653">
              <w:rPr>
                <w:sz w:val="20"/>
                <w:szCs w:val="20"/>
              </w:rPr>
              <w:t xml:space="preserve"> </w:t>
            </w:r>
          </w:p>
        </w:tc>
        <w:tc>
          <w:tcPr>
            <w:tcW w:w="1587" w:type="dxa"/>
            <w:vAlign w:val="center"/>
          </w:tcPr>
          <w:p w:rsidR="006E27B0" w:rsidRPr="00B15653" w:rsidRDefault="006E27B0" w:rsidP="00B15653">
            <w:pPr>
              <w:tabs>
                <w:tab w:val="left" w:pos="1710"/>
              </w:tabs>
              <w:spacing w:line="360" w:lineRule="auto"/>
              <w:rPr>
                <w:sz w:val="20"/>
                <w:szCs w:val="20"/>
              </w:rPr>
            </w:pPr>
            <w:r w:rsidRPr="00B15653">
              <w:rPr>
                <w:sz w:val="20"/>
                <w:szCs w:val="20"/>
              </w:rPr>
              <w:t>Продажна вартість товарів</w:t>
            </w:r>
          </w:p>
        </w:tc>
        <w:tc>
          <w:tcPr>
            <w:tcW w:w="1940" w:type="dxa"/>
            <w:vAlign w:val="center"/>
          </w:tcPr>
          <w:p w:rsidR="006E27B0" w:rsidRPr="00B15653" w:rsidRDefault="006E27B0" w:rsidP="00B15653">
            <w:pPr>
              <w:tabs>
                <w:tab w:val="left" w:pos="1710"/>
              </w:tabs>
              <w:spacing w:line="360" w:lineRule="auto"/>
              <w:rPr>
                <w:sz w:val="20"/>
                <w:szCs w:val="20"/>
              </w:rPr>
            </w:pPr>
            <w:r w:rsidRPr="00B15653">
              <w:rPr>
                <w:sz w:val="20"/>
                <w:szCs w:val="20"/>
              </w:rPr>
              <w:t>в т.ч. ТН</w:t>
            </w:r>
          </w:p>
        </w:tc>
        <w:tc>
          <w:tcPr>
            <w:tcW w:w="2575" w:type="dxa"/>
            <w:vAlign w:val="center"/>
          </w:tcPr>
          <w:p w:rsidR="006E27B0" w:rsidRPr="00B15653" w:rsidRDefault="006E27B0" w:rsidP="00B15653">
            <w:pPr>
              <w:pStyle w:val="5"/>
              <w:spacing w:before="0" w:after="0" w:line="360" w:lineRule="auto"/>
              <w:rPr>
                <w:b w:val="0"/>
                <w:bCs w:val="0"/>
                <w:i w:val="0"/>
                <w:iCs w:val="0"/>
                <w:sz w:val="20"/>
                <w:szCs w:val="20"/>
              </w:rPr>
            </w:pPr>
            <w:r w:rsidRPr="00B15653">
              <w:rPr>
                <w:b w:val="0"/>
                <w:bCs w:val="0"/>
                <w:i w:val="0"/>
                <w:iCs w:val="0"/>
                <w:sz w:val="20"/>
                <w:szCs w:val="20"/>
              </w:rPr>
              <w:t>Купівельна вартість товарів</w:t>
            </w:r>
          </w:p>
        </w:tc>
      </w:tr>
      <w:tr w:rsidR="006E27B0" w:rsidRPr="00B15653" w:rsidTr="00B15653">
        <w:trPr>
          <w:trHeight w:val="518"/>
          <w:jc w:val="center"/>
        </w:trPr>
        <w:tc>
          <w:tcPr>
            <w:tcW w:w="2584" w:type="dxa"/>
          </w:tcPr>
          <w:p w:rsidR="006E27B0" w:rsidRPr="00B15653" w:rsidRDefault="006E27B0" w:rsidP="00B15653">
            <w:pPr>
              <w:tabs>
                <w:tab w:val="left" w:pos="1710"/>
              </w:tabs>
              <w:spacing w:line="360" w:lineRule="auto"/>
              <w:rPr>
                <w:sz w:val="20"/>
                <w:szCs w:val="20"/>
              </w:rPr>
            </w:pPr>
            <w:r w:rsidRPr="00B15653">
              <w:rPr>
                <w:sz w:val="20"/>
                <w:szCs w:val="20"/>
              </w:rPr>
              <w:t>На початок місяця</w:t>
            </w:r>
          </w:p>
        </w:tc>
        <w:tc>
          <w:tcPr>
            <w:tcW w:w="1587" w:type="dxa"/>
            <w:vAlign w:val="center"/>
          </w:tcPr>
          <w:p w:rsidR="006E27B0" w:rsidRPr="00B15653" w:rsidRDefault="006E27B0" w:rsidP="00B15653">
            <w:pPr>
              <w:tabs>
                <w:tab w:val="left" w:pos="1710"/>
              </w:tabs>
              <w:spacing w:line="360" w:lineRule="auto"/>
              <w:rPr>
                <w:sz w:val="20"/>
                <w:szCs w:val="20"/>
              </w:rPr>
            </w:pPr>
            <w:r w:rsidRPr="00B15653">
              <w:rPr>
                <w:sz w:val="20"/>
                <w:szCs w:val="20"/>
              </w:rPr>
              <w:t>30000</w:t>
            </w:r>
          </w:p>
        </w:tc>
        <w:tc>
          <w:tcPr>
            <w:tcW w:w="1940" w:type="dxa"/>
            <w:vAlign w:val="center"/>
          </w:tcPr>
          <w:p w:rsidR="006E27B0" w:rsidRPr="00B15653" w:rsidRDefault="006E27B0" w:rsidP="00B15653">
            <w:pPr>
              <w:tabs>
                <w:tab w:val="left" w:pos="1710"/>
              </w:tabs>
              <w:spacing w:line="360" w:lineRule="auto"/>
              <w:rPr>
                <w:sz w:val="20"/>
                <w:szCs w:val="20"/>
              </w:rPr>
            </w:pPr>
            <w:r w:rsidRPr="00B15653">
              <w:rPr>
                <w:sz w:val="20"/>
                <w:szCs w:val="20"/>
              </w:rPr>
              <w:t>6000</w:t>
            </w:r>
          </w:p>
        </w:tc>
        <w:tc>
          <w:tcPr>
            <w:tcW w:w="2575" w:type="dxa"/>
            <w:vAlign w:val="center"/>
          </w:tcPr>
          <w:p w:rsidR="006E27B0" w:rsidRPr="00B15653" w:rsidRDefault="006E27B0" w:rsidP="00B15653">
            <w:pPr>
              <w:tabs>
                <w:tab w:val="left" w:pos="1710"/>
              </w:tabs>
              <w:spacing w:line="360" w:lineRule="auto"/>
              <w:rPr>
                <w:sz w:val="20"/>
                <w:szCs w:val="20"/>
              </w:rPr>
            </w:pPr>
            <w:r w:rsidRPr="00B15653">
              <w:rPr>
                <w:sz w:val="20"/>
                <w:szCs w:val="20"/>
              </w:rPr>
              <w:t>24000</w:t>
            </w:r>
          </w:p>
        </w:tc>
      </w:tr>
      <w:tr w:rsidR="006E27B0" w:rsidRPr="00B15653" w:rsidTr="00B15653">
        <w:trPr>
          <w:trHeight w:val="345"/>
          <w:jc w:val="center"/>
        </w:trPr>
        <w:tc>
          <w:tcPr>
            <w:tcW w:w="2584" w:type="dxa"/>
          </w:tcPr>
          <w:p w:rsidR="006E27B0" w:rsidRPr="00B15653" w:rsidRDefault="006E27B0" w:rsidP="00B15653">
            <w:pPr>
              <w:tabs>
                <w:tab w:val="left" w:pos="1710"/>
              </w:tabs>
              <w:spacing w:line="360" w:lineRule="auto"/>
              <w:rPr>
                <w:sz w:val="20"/>
                <w:szCs w:val="20"/>
              </w:rPr>
            </w:pPr>
            <w:r w:rsidRPr="00B15653">
              <w:rPr>
                <w:sz w:val="20"/>
                <w:szCs w:val="20"/>
              </w:rPr>
              <w:t>Придбано за місяць</w:t>
            </w:r>
          </w:p>
        </w:tc>
        <w:tc>
          <w:tcPr>
            <w:tcW w:w="1587" w:type="dxa"/>
            <w:vAlign w:val="center"/>
          </w:tcPr>
          <w:p w:rsidR="006E27B0" w:rsidRPr="00B15653" w:rsidRDefault="006E27B0" w:rsidP="00B15653">
            <w:pPr>
              <w:tabs>
                <w:tab w:val="left" w:pos="1710"/>
              </w:tabs>
              <w:spacing w:line="360" w:lineRule="auto"/>
              <w:rPr>
                <w:sz w:val="20"/>
                <w:szCs w:val="20"/>
              </w:rPr>
            </w:pPr>
            <w:r w:rsidRPr="00B15653">
              <w:rPr>
                <w:sz w:val="20"/>
                <w:szCs w:val="20"/>
              </w:rPr>
              <w:t>25000</w:t>
            </w:r>
          </w:p>
        </w:tc>
        <w:tc>
          <w:tcPr>
            <w:tcW w:w="1940" w:type="dxa"/>
            <w:vAlign w:val="center"/>
          </w:tcPr>
          <w:p w:rsidR="006E27B0" w:rsidRPr="00B15653" w:rsidRDefault="006E27B0" w:rsidP="00B15653">
            <w:pPr>
              <w:tabs>
                <w:tab w:val="left" w:pos="1710"/>
              </w:tabs>
              <w:spacing w:line="360" w:lineRule="auto"/>
              <w:rPr>
                <w:sz w:val="20"/>
                <w:szCs w:val="20"/>
              </w:rPr>
            </w:pPr>
            <w:r w:rsidRPr="00B15653">
              <w:rPr>
                <w:sz w:val="20"/>
                <w:szCs w:val="20"/>
              </w:rPr>
              <w:t>7500</w:t>
            </w:r>
          </w:p>
        </w:tc>
        <w:tc>
          <w:tcPr>
            <w:tcW w:w="2575" w:type="dxa"/>
            <w:vAlign w:val="center"/>
          </w:tcPr>
          <w:p w:rsidR="006E27B0" w:rsidRPr="00B15653" w:rsidRDefault="006E27B0" w:rsidP="00B15653">
            <w:pPr>
              <w:tabs>
                <w:tab w:val="left" w:pos="1710"/>
              </w:tabs>
              <w:spacing w:line="360" w:lineRule="auto"/>
              <w:rPr>
                <w:sz w:val="20"/>
                <w:szCs w:val="20"/>
              </w:rPr>
            </w:pPr>
            <w:r w:rsidRPr="00B15653">
              <w:rPr>
                <w:sz w:val="20"/>
                <w:szCs w:val="20"/>
              </w:rPr>
              <w:t>17500</w:t>
            </w:r>
          </w:p>
        </w:tc>
      </w:tr>
      <w:tr w:rsidR="006E27B0" w:rsidRPr="00B15653" w:rsidTr="00B15653">
        <w:trPr>
          <w:trHeight w:val="361"/>
          <w:jc w:val="center"/>
        </w:trPr>
        <w:tc>
          <w:tcPr>
            <w:tcW w:w="2584" w:type="dxa"/>
          </w:tcPr>
          <w:p w:rsidR="006E27B0" w:rsidRPr="00B15653" w:rsidRDefault="006E27B0" w:rsidP="00B15653">
            <w:pPr>
              <w:tabs>
                <w:tab w:val="left" w:pos="1710"/>
              </w:tabs>
              <w:spacing w:line="360" w:lineRule="auto"/>
              <w:rPr>
                <w:sz w:val="20"/>
                <w:szCs w:val="20"/>
              </w:rPr>
            </w:pPr>
            <w:r w:rsidRPr="00B15653">
              <w:rPr>
                <w:sz w:val="20"/>
                <w:szCs w:val="20"/>
              </w:rPr>
              <w:t>Реалізовано за місяць</w:t>
            </w:r>
          </w:p>
        </w:tc>
        <w:tc>
          <w:tcPr>
            <w:tcW w:w="1587" w:type="dxa"/>
            <w:vAlign w:val="center"/>
          </w:tcPr>
          <w:p w:rsidR="006E27B0" w:rsidRPr="00B15653" w:rsidRDefault="006E27B0" w:rsidP="00B15653">
            <w:pPr>
              <w:tabs>
                <w:tab w:val="left" w:pos="1710"/>
              </w:tabs>
              <w:spacing w:line="360" w:lineRule="auto"/>
              <w:rPr>
                <w:sz w:val="20"/>
                <w:szCs w:val="20"/>
              </w:rPr>
            </w:pPr>
            <w:r w:rsidRPr="00B15653">
              <w:rPr>
                <w:sz w:val="20"/>
                <w:szCs w:val="20"/>
              </w:rPr>
              <w:t>42000</w:t>
            </w:r>
          </w:p>
        </w:tc>
        <w:tc>
          <w:tcPr>
            <w:tcW w:w="1940" w:type="dxa"/>
            <w:vAlign w:val="center"/>
          </w:tcPr>
          <w:p w:rsidR="006E27B0" w:rsidRPr="00B15653" w:rsidRDefault="006E27B0" w:rsidP="00B15653">
            <w:pPr>
              <w:tabs>
                <w:tab w:val="left" w:pos="1710"/>
              </w:tabs>
              <w:spacing w:line="360" w:lineRule="auto"/>
              <w:rPr>
                <w:sz w:val="20"/>
                <w:szCs w:val="20"/>
              </w:rPr>
            </w:pPr>
            <w:r w:rsidRPr="00B15653">
              <w:rPr>
                <w:sz w:val="20"/>
                <w:szCs w:val="20"/>
              </w:rPr>
              <w:t>?</w:t>
            </w:r>
          </w:p>
        </w:tc>
        <w:tc>
          <w:tcPr>
            <w:tcW w:w="2575" w:type="dxa"/>
            <w:vAlign w:val="center"/>
          </w:tcPr>
          <w:p w:rsidR="006E27B0" w:rsidRPr="00B15653" w:rsidRDefault="006E27B0" w:rsidP="00B15653">
            <w:pPr>
              <w:tabs>
                <w:tab w:val="left" w:pos="1710"/>
              </w:tabs>
              <w:spacing w:line="360" w:lineRule="auto"/>
              <w:rPr>
                <w:sz w:val="20"/>
                <w:szCs w:val="20"/>
              </w:rPr>
            </w:pPr>
            <w:r w:rsidRPr="00B15653">
              <w:rPr>
                <w:sz w:val="20"/>
                <w:szCs w:val="20"/>
              </w:rPr>
              <w:t>?</w:t>
            </w:r>
          </w:p>
        </w:tc>
      </w:tr>
      <w:tr w:rsidR="006E27B0" w:rsidRPr="00B15653" w:rsidTr="00B15653">
        <w:trPr>
          <w:trHeight w:val="361"/>
          <w:jc w:val="center"/>
        </w:trPr>
        <w:tc>
          <w:tcPr>
            <w:tcW w:w="2584" w:type="dxa"/>
          </w:tcPr>
          <w:p w:rsidR="006E27B0" w:rsidRPr="00B15653" w:rsidRDefault="006E27B0" w:rsidP="00B15653">
            <w:pPr>
              <w:tabs>
                <w:tab w:val="left" w:pos="1710"/>
              </w:tabs>
              <w:spacing w:line="360" w:lineRule="auto"/>
              <w:rPr>
                <w:sz w:val="20"/>
                <w:szCs w:val="20"/>
              </w:rPr>
            </w:pPr>
            <w:r w:rsidRPr="00B15653">
              <w:rPr>
                <w:sz w:val="20"/>
                <w:szCs w:val="20"/>
              </w:rPr>
              <w:t>На кінець місяця</w:t>
            </w:r>
          </w:p>
        </w:tc>
        <w:tc>
          <w:tcPr>
            <w:tcW w:w="1587" w:type="dxa"/>
            <w:vAlign w:val="center"/>
          </w:tcPr>
          <w:p w:rsidR="006E27B0" w:rsidRPr="00B15653" w:rsidRDefault="006E27B0" w:rsidP="00B15653">
            <w:pPr>
              <w:tabs>
                <w:tab w:val="left" w:pos="1710"/>
              </w:tabs>
              <w:spacing w:line="360" w:lineRule="auto"/>
              <w:rPr>
                <w:sz w:val="20"/>
                <w:szCs w:val="20"/>
              </w:rPr>
            </w:pPr>
            <w:r w:rsidRPr="00B15653">
              <w:rPr>
                <w:sz w:val="20"/>
                <w:szCs w:val="20"/>
              </w:rPr>
              <w:t>?</w:t>
            </w:r>
          </w:p>
        </w:tc>
        <w:tc>
          <w:tcPr>
            <w:tcW w:w="1940" w:type="dxa"/>
            <w:vAlign w:val="center"/>
          </w:tcPr>
          <w:p w:rsidR="006E27B0" w:rsidRPr="00B15653" w:rsidRDefault="006E27B0" w:rsidP="00B15653">
            <w:pPr>
              <w:tabs>
                <w:tab w:val="left" w:pos="1710"/>
              </w:tabs>
              <w:spacing w:line="360" w:lineRule="auto"/>
              <w:rPr>
                <w:sz w:val="20"/>
                <w:szCs w:val="20"/>
              </w:rPr>
            </w:pPr>
            <w:r w:rsidRPr="00B15653">
              <w:rPr>
                <w:sz w:val="20"/>
                <w:szCs w:val="20"/>
              </w:rPr>
              <w:t>?</w:t>
            </w:r>
          </w:p>
        </w:tc>
        <w:tc>
          <w:tcPr>
            <w:tcW w:w="2575" w:type="dxa"/>
            <w:vAlign w:val="center"/>
          </w:tcPr>
          <w:p w:rsidR="006E27B0" w:rsidRPr="00B15653" w:rsidRDefault="006E27B0" w:rsidP="00B15653">
            <w:pPr>
              <w:tabs>
                <w:tab w:val="left" w:pos="1710"/>
              </w:tabs>
              <w:spacing w:line="360" w:lineRule="auto"/>
              <w:rPr>
                <w:sz w:val="20"/>
                <w:szCs w:val="20"/>
              </w:rPr>
            </w:pPr>
            <w:r w:rsidRPr="00B15653">
              <w:rPr>
                <w:sz w:val="20"/>
                <w:szCs w:val="20"/>
              </w:rPr>
              <w:t>?</w:t>
            </w:r>
          </w:p>
        </w:tc>
      </w:tr>
    </w:tbl>
    <w:p w:rsidR="00B15653" w:rsidRPr="00B15653" w:rsidRDefault="00B15653" w:rsidP="00B15653">
      <w:pPr>
        <w:tabs>
          <w:tab w:val="left" w:pos="1710"/>
        </w:tabs>
        <w:spacing w:line="360" w:lineRule="auto"/>
        <w:ind w:left="709"/>
        <w:jc w:val="both"/>
        <w:rPr>
          <w:sz w:val="28"/>
          <w:szCs w:val="28"/>
        </w:rPr>
      </w:pPr>
    </w:p>
    <w:p w:rsidR="006E27B0" w:rsidRPr="00C72258" w:rsidRDefault="006E27B0" w:rsidP="00B15653">
      <w:pPr>
        <w:numPr>
          <w:ilvl w:val="0"/>
          <w:numId w:val="9"/>
        </w:numPr>
        <w:tabs>
          <w:tab w:val="left" w:pos="1418"/>
        </w:tabs>
        <w:spacing w:line="360" w:lineRule="auto"/>
        <w:ind w:left="0" w:firstLine="709"/>
        <w:jc w:val="both"/>
        <w:rPr>
          <w:sz w:val="28"/>
          <w:szCs w:val="28"/>
        </w:rPr>
      </w:pPr>
      <w:r w:rsidRPr="00C72258">
        <w:rPr>
          <w:sz w:val="28"/>
          <w:szCs w:val="28"/>
        </w:rPr>
        <w:t>Залишок товарів на кінець місяця</w:t>
      </w:r>
    </w:p>
    <w:p w:rsidR="00B15653" w:rsidRDefault="00B15653" w:rsidP="00B15653">
      <w:pPr>
        <w:tabs>
          <w:tab w:val="left" w:pos="1418"/>
        </w:tabs>
        <w:spacing w:line="360" w:lineRule="auto"/>
        <w:ind w:firstLine="709"/>
        <w:jc w:val="both"/>
        <w:rPr>
          <w:sz w:val="28"/>
          <w:szCs w:val="28"/>
          <w:lang w:val="en-US"/>
        </w:rPr>
      </w:pPr>
    </w:p>
    <w:p w:rsidR="006E27B0" w:rsidRPr="00B15653" w:rsidRDefault="006E27B0" w:rsidP="00B15653">
      <w:pPr>
        <w:tabs>
          <w:tab w:val="left" w:pos="1418"/>
        </w:tabs>
        <w:spacing w:line="360" w:lineRule="auto"/>
        <w:ind w:firstLine="709"/>
        <w:jc w:val="both"/>
        <w:rPr>
          <w:sz w:val="28"/>
          <w:szCs w:val="28"/>
          <w:lang w:val="en-US"/>
        </w:rPr>
      </w:pPr>
      <w:r w:rsidRPr="00C72258">
        <w:rPr>
          <w:sz w:val="28"/>
          <w:szCs w:val="28"/>
        </w:rPr>
        <w:t>30000 + 25000 – 42000 = 13000</w:t>
      </w:r>
    </w:p>
    <w:p w:rsidR="006E27B0" w:rsidRDefault="006E27B0" w:rsidP="00B15653">
      <w:pPr>
        <w:tabs>
          <w:tab w:val="left" w:pos="1418"/>
        </w:tabs>
        <w:spacing w:line="360" w:lineRule="auto"/>
        <w:ind w:left="709"/>
        <w:jc w:val="both"/>
        <w:rPr>
          <w:sz w:val="28"/>
          <w:szCs w:val="28"/>
          <w:lang w:val="en-US"/>
        </w:rPr>
      </w:pPr>
      <w:r w:rsidRPr="00C72258">
        <w:rPr>
          <w:sz w:val="28"/>
          <w:szCs w:val="28"/>
        </w:rPr>
        <w:t>С %</w:t>
      </w:r>
      <w:r w:rsidR="00C72258">
        <w:rPr>
          <w:sz w:val="28"/>
          <w:szCs w:val="28"/>
        </w:rPr>
        <w:t xml:space="preserve"> </w:t>
      </w:r>
      <w:r w:rsidRPr="00C72258">
        <w:rPr>
          <w:sz w:val="28"/>
          <w:szCs w:val="28"/>
        </w:rPr>
        <w:t>ТН = ( 6000 +7500</w:t>
      </w:r>
      <w:r w:rsidR="00C72258">
        <w:rPr>
          <w:sz w:val="28"/>
          <w:szCs w:val="28"/>
        </w:rPr>
        <w:t xml:space="preserve"> </w:t>
      </w:r>
      <w:r w:rsidRPr="00C72258">
        <w:rPr>
          <w:sz w:val="28"/>
          <w:szCs w:val="28"/>
        </w:rPr>
        <w:t>/</w:t>
      </w:r>
      <w:r w:rsidR="00C72258">
        <w:rPr>
          <w:sz w:val="28"/>
          <w:szCs w:val="28"/>
        </w:rPr>
        <w:t xml:space="preserve"> </w:t>
      </w:r>
      <w:r w:rsidRPr="00C72258">
        <w:rPr>
          <w:sz w:val="28"/>
          <w:szCs w:val="28"/>
        </w:rPr>
        <w:t>30000 + 25000 )</w:t>
      </w:r>
      <w:r w:rsidR="00C72258">
        <w:rPr>
          <w:sz w:val="28"/>
          <w:szCs w:val="28"/>
        </w:rPr>
        <w:t xml:space="preserve"> </w:t>
      </w:r>
      <w:r w:rsidRPr="00C72258">
        <w:rPr>
          <w:sz w:val="28"/>
          <w:szCs w:val="28"/>
        </w:rPr>
        <w:t>*</w:t>
      </w:r>
      <w:r w:rsidR="00C72258">
        <w:rPr>
          <w:sz w:val="28"/>
          <w:szCs w:val="28"/>
        </w:rPr>
        <w:t xml:space="preserve"> </w:t>
      </w:r>
      <w:r w:rsidRPr="00C72258">
        <w:rPr>
          <w:sz w:val="28"/>
          <w:szCs w:val="28"/>
        </w:rPr>
        <w:t>100 % =</w:t>
      </w:r>
      <w:r w:rsidR="00C72258">
        <w:rPr>
          <w:sz w:val="28"/>
          <w:szCs w:val="28"/>
        </w:rPr>
        <w:t xml:space="preserve"> </w:t>
      </w:r>
      <w:r w:rsidRPr="00C72258">
        <w:rPr>
          <w:sz w:val="28"/>
          <w:szCs w:val="28"/>
        </w:rPr>
        <w:t>24,545 %</w:t>
      </w:r>
    </w:p>
    <w:p w:rsidR="00B15653" w:rsidRPr="00B15653" w:rsidRDefault="00B15653" w:rsidP="00B15653">
      <w:pPr>
        <w:tabs>
          <w:tab w:val="left" w:pos="1418"/>
        </w:tabs>
        <w:spacing w:line="360" w:lineRule="auto"/>
        <w:ind w:left="709"/>
        <w:jc w:val="both"/>
        <w:rPr>
          <w:sz w:val="28"/>
          <w:szCs w:val="28"/>
          <w:lang w:val="en-US"/>
        </w:rPr>
      </w:pPr>
    </w:p>
    <w:p w:rsidR="006E27B0" w:rsidRPr="00C72258" w:rsidRDefault="006E27B0" w:rsidP="00B15653">
      <w:pPr>
        <w:numPr>
          <w:ilvl w:val="0"/>
          <w:numId w:val="9"/>
        </w:numPr>
        <w:tabs>
          <w:tab w:val="left" w:pos="1418"/>
        </w:tabs>
        <w:spacing w:line="360" w:lineRule="auto"/>
        <w:ind w:left="0" w:firstLine="709"/>
        <w:jc w:val="both"/>
        <w:rPr>
          <w:sz w:val="28"/>
          <w:szCs w:val="28"/>
        </w:rPr>
      </w:pPr>
      <w:r w:rsidRPr="00C72258">
        <w:rPr>
          <w:sz w:val="28"/>
          <w:szCs w:val="28"/>
        </w:rPr>
        <w:t xml:space="preserve">ТН на реалізовані товари </w:t>
      </w:r>
    </w:p>
    <w:p w:rsidR="00B15653" w:rsidRDefault="00B15653" w:rsidP="00B15653">
      <w:pPr>
        <w:tabs>
          <w:tab w:val="left" w:pos="1418"/>
        </w:tabs>
        <w:spacing w:line="360" w:lineRule="auto"/>
        <w:ind w:firstLine="709"/>
        <w:jc w:val="both"/>
        <w:rPr>
          <w:sz w:val="28"/>
          <w:szCs w:val="28"/>
          <w:lang w:val="en-US"/>
        </w:rPr>
      </w:pPr>
    </w:p>
    <w:p w:rsidR="006E27B0" w:rsidRDefault="006E27B0" w:rsidP="00B15653">
      <w:pPr>
        <w:tabs>
          <w:tab w:val="left" w:pos="1418"/>
        </w:tabs>
        <w:spacing w:line="360" w:lineRule="auto"/>
        <w:ind w:firstLine="709"/>
        <w:jc w:val="both"/>
        <w:rPr>
          <w:sz w:val="28"/>
          <w:szCs w:val="28"/>
          <w:lang w:val="en-US"/>
        </w:rPr>
      </w:pPr>
      <w:r w:rsidRPr="00C72258">
        <w:rPr>
          <w:sz w:val="28"/>
          <w:szCs w:val="28"/>
        </w:rPr>
        <w:t>424000</w:t>
      </w:r>
      <w:r w:rsidR="00C72258">
        <w:rPr>
          <w:sz w:val="28"/>
          <w:szCs w:val="28"/>
        </w:rPr>
        <w:t xml:space="preserve"> </w:t>
      </w:r>
      <w:r w:rsidRPr="00C72258">
        <w:rPr>
          <w:sz w:val="28"/>
          <w:szCs w:val="28"/>
        </w:rPr>
        <w:t>*</w:t>
      </w:r>
      <w:r w:rsidR="00C72258">
        <w:rPr>
          <w:sz w:val="28"/>
          <w:szCs w:val="28"/>
        </w:rPr>
        <w:t xml:space="preserve"> </w:t>
      </w:r>
      <w:r w:rsidRPr="00C72258">
        <w:rPr>
          <w:sz w:val="28"/>
          <w:szCs w:val="28"/>
        </w:rPr>
        <w:t>24,545 % = 10308,9</w:t>
      </w:r>
    </w:p>
    <w:p w:rsidR="00B15653" w:rsidRPr="00B15653" w:rsidRDefault="00B15653" w:rsidP="00B15653">
      <w:pPr>
        <w:tabs>
          <w:tab w:val="left" w:pos="1418"/>
        </w:tabs>
        <w:spacing w:line="360" w:lineRule="auto"/>
        <w:ind w:firstLine="709"/>
        <w:jc w:val="both"/>
        <w:rPr>
          <w:sz w:val="28"/>
          <w:szCs w:val="28"/>
          <w:lang w:val="en-US"/>
        </w:rPr>
      </w:pPr>
    </w:p>
    <w:p w:rsidR="006E27B0" w:rsidRPr="00C72258" w:rsidRDefault="006E27B0" w:rsidP="00B15653">
      <w:pPr>
        <w:numPr>
          <w:ilvl w:val="0"/>
          <w:numId w:val="9"/>
        </w:numPr>
        <w:tabs>
          <w:tab w:val="left" w:pos="1418"/>
        </w:tabs>
        <w:spacing w:line="360" w:lineRule="auto"/>
        <w:ind w:left="0" w:firstLine="709"/>
        <w:jc w:val="both"/>
        <w:rPr>
          <w:sz w:val="28"/>
          <w:szCs w:val="28"/>
        </w:rPr>
      </w:pPr>
      <w:r w:rsidRPr="00C72258">
        <w:rPr>
          <w:sz w:val="28"/>
          <w:szCs w:val="28"/>
        </w:rPr>
        <w:t>Собівартість реалізованих товарів</w:t>
      </w:r>
    </w:p>
    <w:p w:rsidR="00B15653" w:rsidRDefault="00B15653" w:rsidP="00B15653">
      <w:pPr>
        <w:tabs>
          <w:tab w:val="left" w:pos="1418"/>
        </w:tabs>
        <w:spacing w:line="360" w:lineRule="auto"/>
        <w:ind w:firstLine="709"/>
        <w:jc w:val="both"/>
        <w:rPr>
          <w:sz w:val="28"/>
          <w:szCs w:val="28"/>
          <w:lang w:val="en-US"/>
        </w:rPr>
      </w:pPr>
    </w:p>
    <w:p w:rsidR="006E27B0" w:rsidRDefault="006E27B0" w:rsidP="00B15653">
      <w:pPr>
        <w:tabs>
          <w:tab w:val="left" w:pos="1418"/>
        </w:tabs>
        <w:spacing w:line="360" w:lineRule="auto"/>
        <w:ind w:firstLine="709"/>
        <w:jc w:val="both"/>
        <w:rPr>
          <w:sz w:val="28"/>
          <w:szCs w:val="28"/>
          <w:lang w:val="en-US"/>
        </w:rPr>
      </w:pPr>
      <w:r w:rsidRPr="00C72258">
        <w:rPr>
          <w:sz w:val="28"/>
          <w:szCs w:val="28"/>
        </w:rPr>
        <w:t>42000 –10308,9 = 31691,1</w:t>
      </w:r>
    </w:p>
    <w:p w:rsidR="00B15653" w:rsidRPr="00B15653" w:rsidRDefault="00B15653" w:rsidP="00B15653">
      <w:pPr>
        <w:tabs>
          <w:tab w:val="left" w:pos="1418"/>
        </w:tabs>
        <w:spacing w:line="360" w:lineRule="auto"/>
        <w:ind w:firstLine="709"/>
        <w:jc w:val="both"/>
        <w:rPr>
          <w:sz w:val="28"/>
          <w:szCs w:val="28"/>
          <w:lang w:val="en-US"/>
        </w:rPr>
      </w:pPr>
    </w:p>
    <w:p w:rsidR="006E27B0" w:rsidRPr="00C72258" w:rsidRDefault="006E27B0" w:rsidP="00B15653">
      <w:pPr>
        <w:numPr>
          <w:ilvl w:val="0"/>
          <w:numId w:val="9"/>
        </w:numPr>
        <w:tabs>
          <w:tab w:val="left" w:pos="0"/>
          <w:tab w:val="left" w:pos="1418"/>
        </w:tabs>
        <w:spacing w:line="360" w:lineRule="auto"/>
        <w:ind w:left="0" w:firstLine="709"/>
        <w:jc w:val="both"/>
        <w:rPr>
          <w:sz w:val="28"/>
          <w:szCs w:val="28"/>
        </w:rPr>
      </w:pPr>
      <w:r w:rsidRPr="00C72258">
        <w:rPr>
          <w:sz w:val="28"/>
          <w:szCs w:val="28"/>
        </w:rPr>
        <w:t>ТН на залишок товарів на кінець місяця</w:t>
      </w:r>
    </w:p>
    <w:p w:rsidR="00B15653" w:rsidRDefault="00B15653" w:rsidP="00B15653">
      <w:pPr>
        <w:tabs>
          <w:tab w:val="left" w:pos="1418"/>
        </w:tabs>
        <w:spacing w:line="360" w:lineRule="auto"/>
        <w:ind w:firstLine="709"/>
        <w:jc w:val="both"/>
        <w:rPr>
          <w:sz w:val="28"/>
          <w:szCs w:val="28"/>
          <w:lang w:val="en-US"/>
        </w:rPr>
      </w:pPr>
    </w:p>
    <w:p w:rsidR="006E27B0" w:rsidRDefault="006E27B0" w:rsidP="00B15653">
      <w:pPr>
        <w:tabs>
          <w:tab w:val="left" w:pos="1418"/>
        </w:tabs>
        <w:spacing w:line="360" w:lineRule="auto"/>
        <w:ind w:firstLine="709"/>
        <w:jc w:val="both"/>
        <w:rPr>
          <w:sz w:val="28"/>
          <w:szCs w:val="28"/>
          <w:lang w:val="en-US"/>
        </w:rPr>
      </w:pPr>
      <w:r w:rsidRPr="00C72258">
        <w:rPr>
          <w:sz w:val="28"/>
          <w:szCs w:val="28"/>
        </w:rPr>
        <w:t>6000 + 7500 – 10308,9 = 3191,1</w:t>
      </w:r>
    </w:p>
    <w:p w:rsidR="00B15653" w:rsidRPr="00B15653" w:rsidRDefault="00B15653" w:rsidP="00B15653">
      <w:pPr>
        <w:tabs>
          <w:tab w:val="left" w:pos="1418"/>
        </w:tabs>
        <w:spacing w:line="360" w:lineRule="auto"/>
        <w:ind w:firstLine="709"/>
        <w:jc w:val="both"/>
        <w:rPr>
          <w:sz w:val="28"/>
          <w:szCs w:val="28"/>
          <w:lang w:val="en-US"/>
        </w:rPr>
      </w:pPr>
    </w:p>
    <w:p w:rsidR="006E27B0" w:rsidRPr="00C72258" w:rsidRDefault="006E27B0" w:rsidP="00B15653">
      <w:pPr>
        <w:numPr>
          <w:ilvl w:val="0"/>
          <w:numId w:val="9"/>
        </w:numPr>
        <w:tabs>
          <w:tab w:val="left" w:pos="0"/>
          <w:tab w:val="left" w:pos="1418"/>
        </w:tabs>
        <w:spacing w:line="360" w:lineRule="auto"/>
        <w:ind w:left="0" w:firstLine="709"/>
        <w:jc w:val="both"/>
        <w:rPr>
          <w:sz w:val="28"/>
          <w:szCs w:val="28"/>
        </w:rPr>
      </w:pPr>
      <w:r w:rsidRPr="00C72258">
        <w:rPr>
          <w:sz w:val="28"/>
          <w:szCs w:val="28"/>
        </w:rPr>
        <w:t>Купівельна (балансова) вартість товарів на кінець місяця</w:t>
      </w:r>
    </w:p>
    <w:p w:rsidR="006E27B0" w:rsidRPr="00C72258" w:rsidRDefault="006E27B0" w:rsidP="00C72258">
      <w:pPr>
        <w:tabs>
          <w:tab w:val="left" w:pos="1710"/>
        </w:tabs>
        <w:spacing w:line="360" w:lineRule="auto"/>
        <w:ind w:firstLine="709"/>
        <w:jc w:val="both"/>
        <w:rPr>
          <w:sz w:val="28"/>
          <w:szCs w:val="28"/>
        </w:rPr>
      </w:pPr>
      <w:r w:rsidRPr="00C72258">
        <w:rPr>
          <w:sz w:val="28"/>
          <w:szCs w:val="28"/>
        </w:rPr>
        <w:t>24000 + 17500 – 31691,1 =9808,91</w:t>
      </w:r>
    </w:p>
    <w:p w:rsidR="00B15653" w:rsidRDefault="00B15653" w:rsidP="00C72258">
      <w:pPr>
        <w:tabs>
          <w:tab w:val="left" w:pos="1710"/>
        </w:tabs>
        <w:spacing w:line="360" w:lineRule="auto"/>
        <w:ind w:firstLine="709"/>
        <w:jc w:val="both"/>
        <w:rPr>
          <w:sz w:val="28"/>
          <w:szCs w:val="28"/>
          <w:lang w:val="en-US"/>
        </w:rPr>
      </w:pPr>
    </w:p>
    <w:p w:rsidR="006E27B0" w:rsidRPr="00C72258" w:rsidRDefault="006E27B0" w:rsidP="00C72258">
      <w:pPr>
        <w:tabs>
          <w:tab w:val="left" w:pos="1710"/>
        </w:tabs>
        <w:spacing w:line="360" w:lineRule="auto"/>
        <w:ind w:firstLine="709"/>
        <w:jc w:val="both"/>
        <w:rPr>
          <w:sz w:val="28"/>
          <w:szCs w:val="28"/>
        </w:rPr>
      </w:pPr>
      <w:r w:rsidRPr="00C72258">
        <w:rPr>
          <w:sz w:val="28"/>
          <w:szCs w:val="28"/>
        </w:rPr>
        <w:t>Таблиця 3.1.3</w:t>
      </w:r>
    </w:p>
    <w:p w:rsidR="006E27B0" w:rsidRPr="00C72258" w:rsidRDefault="006E27B0" w:rsidP="00C72258">
      <w:pPr>
        <w:pStyle w:val="4"/>
        <w:spacing w:line="360" w:lineRule="auto"/>
        <w:ind w:firstLine="709"/>
        <w:rPr>
          <w:i w:val="0"/>
          <w:iCs w:val="0"/>
          <w:szCs w:val="28"/>
        </w:rPr>
      </w:pPr>
      <w:r w:rsidRPr="00C72258">
        <w:rPr>
          <w:i w:val="0"/>
          <w:iCs w:val="0"/>
          <w:szCs w:val="28"/>
        </w:rPr>
        <w:t>Кореспонденція рахунків за даними операціями</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1"/>
        <w:gridCol w:w="935"/>
        <w:gridCol w:w="921"/>
        <w:gridCol w:w="1309"/>
      </w:tblGrid>
      <w:tr w:rsidR="006E27B0" w:rsidRPr="00B15653" w:rsidTr="00B15653">
        <w:trPr>
          <w:cantSplit/>
          <w:trHeight w:val="222"/>
          <w:jc w:val="center"/>
        </w:trPr>
        <w:tc>
          <w:tcPr>
            <w:tcW w:w="6041" w:type="dxa"/>
            <w:vMerge w:val="restart"/>
            <w:vAlign w:val="center"/>
          </w:tcPr>
          <w:p w:rsidR="006E27B0" w:rsidRPr="00B15653" w:rsidRDefault="006E27B0" w:rsidP="00B15653">
            <w:pPr>
              <w:spacing w:line="360" w:lineRule="auto"/>
              <w:rPr>
                <w:sz w:val="20"/>
                <w:szCs w:val="20"/>
              </w:rPr>
            </w:pPr>
            <w:r w:rsidRPr="00B15653">
              <w:rPr>
                <w:sz w:val="20"/>
                <w:szCs w:val="20"/>
              </w:rPr>
              <w:t>Зміст господарських операцій</w:t>
            </w:r>
          </w:p>
        </w:tc>
        <w:tc>
          <w:tcPr>
            <w:tcW w:w="1856" w:type="dxa"/>
            <w:gridSpan w:val="2"/>
            <w:vAlign w:val="center"/>
          </w:tcPr>
          <w:p w:rsidR="006E27B0" w:rsidRPr="00B15653" w:rsidRDefault="006E27B0" w:rsidP="00B15653">
            <w:pPr>
              <w:spacing w:line="360" w:lineRule="auto"/>
              <w:rPr>
                <w:sz w:val="20"/>
                <w:szCs w:val="20"/>
              </w:rPr>
            </w:pPr>
            <w:r w:rsidRPr="00B15653">
              <w:rPr>
                <w:sz w:val="20"/>
                <w:szCs w:val="20"/>
              </w:rPr>
              <w:t>Кореспонденція рахунків</w:t>
            </w:r>
          </w:p>
        </w:tc>
        <w:tc>
          <w:tcPr>
            <w:tcW w:w="1309" w:type="dxa"/>
            <w:vMerge w:val="restart"/>
            <w:vAlign w:val="center"/>
          </w:tcPr>
          <w:p w:rsidR="006E27B0" w:rsidRPr="00B15653" w:rsidRDefault="006E27B0" w:rsidP="00B15653">
            <w:pPr>
              <w:spacing w:line="360" w:lineRule="auto"/>
              <w:rPr>
                <w:sz w:val="20"/>
                <w:szCs w:val="20"/>
              </w:rPr>
            </w:pPr>
            <w:r w:rsidRPr="00B15653">
              <w:rPr>
                <w:sz w:val="20"/>
                <w:szCs w:val="20"/>
              </w:rPr>
              <w:t>Сума</w:t>
            </w:r>
          </w:p>
        </w:tc>
      </w:tr>
      <w:tr w:rsidR="006E27B0" w:rsidRPr="00B15653" w:rsidTr="00B15653">
        <w:trPr>
          <w:cantSplit/>
          <w:jc w:val="center"/>
        </w:trPr>
        <w:tc>
          <w:tcPr>
            <w:tcW w:w="6041" w:type="dxa"/>
            <w:vMerge/>
            <w:vAlign w:val="center"/>
          </w:tcPr>
          <w:p w:rsidR="006E27B0" w:rsidRPr="00B15653" w:rsidRDefault="006E27B0" w:rsidP="00B15653">
            <w:pPr>
              <w:spacing w:line="360" w:lineRule="auto"/>
              <w:rPr>
                <w:sz w:val="20"/>
                <w:szCs w:val="20"/>
              </w:rPr>
            </w:pPr>
          </w:p>
        </w:tc>
        <w:tc>
          <w:tcPr>
            <w:tcW w:w="935" w:type="dxa"/>
            <w:vAlign w:val="center"/>
          </w:tcPr>
          <w:p w:rsidR="006E27B0" w:rsidRPr="00B15653" w:rsidRDefault="006E27B0" w:rsidP="00B15653">
            <w:pPr>
              <w:spacing w:line="360" w:lineRule="auto"/>
              <w:rPr>
                <w:sz w:val="20"/>
                <w:szCs w:val="20"/>
              </w:rPr>
            </w:pPr>
            <w:r w:rsidRPr="00B15653">
              <w:rPr>
                <w:sz w:val="20"/>
                <w:szCs w:val="20"/>
              </w:rPr>
              <w:t>Дт</w:t>
            </w:r>
          </w:p>
        </w:tc>
        <w:tc>
          <w:tcPr>
            <w:tcW w:w="921" w:type="dxa"/>
            <w:vAlign w:val="center"/>
          </w:tcPr>
          <w:p w:rsidR="006E27B0" w:rsidRPr="00B15653" w:rsidRDefault="006E27B0" w:rsidP="00B15653">
            <w:pPr>
              <w:spacing w:line="360" w:lineRule="auto"/>
              <w:rPr>
                <w:sz w:val="20"/>
                <w:szCs w:val="20"/>
              </w:rPr>
            </w:pPr>
            <w:r w:rsidRPr="00B15653">
              <w:rPr>
                <w:sz w:val="20"/>
                <w:szCs w:val="20"/>
              </w:rPr>
              <w:t>Кт</w:t>
            </w:r>
          </w:p>
        </w:tc>
        <w:tc>
          <w:tcPr>
            <w:tcW w:w="1309" w:type="dxa"/>
            <w:vMerge/>
            <w:vAlign w:val="center"/>
          </w:tcPr>
          <w:p w:rsidR="006E27B0" w:rsidRPr="00B15653" w:rsidRDefault="006E27B0" w:rsidP="00B15653">
            <w:pPr>
              <w:spacing w:line="360" w:lineRule="auto"/>
              <w:rPr>
                <w:sz w:val="20"/>
                <w:szCs w:val="20"/>
              </w:rPr>
            </w:pPr>
          </w:p>
        </w:tc>
      </w:tr>
      <w:tr w:rsidR="006E27B0" w:rsidRPr="00B15653" w:rsidTr="00B15653">
        <w:trPr>
          <w:jc w:val="center"/>
        </w:trPr>
        <w:tc>
          <w:tcPr>
            <w:tcW w:w="6041" w:type="dxa"/>
          </w:tcPr>
          <w:p w:rsidR="006E27B0" w:rsidRPr="00B15653" w:rsidRDefault="006E27B0" w:rsidP="00B15653">
            <w:pPr>
              <w:spacing w:line="360" w:lineRule="auto"/>
              <w:rPr>
                <w:sz w:val="20"/>
                <w:szCs w:val="20"/>
              </w:rPr>
            </w:pPr>
            <w:r w:rsidRPr="00B15653">
              <w:rPr>
                <w:sz w:val="20"/>
                <w:szCs w:val="20"/>
              </w:rPr>
              <w:t>Надійшли від</w:t>
            </w:r>
            <w:r w:rsidR="00C72258" w:rsidRPr="00B15653">
              <w:rPr>
                <w:sz w:val="20"/>
                <w:szCs w:val="20"/>
              </w:rPr>
              <w:t xml:space="preserve"> </w:t>
            </w:r>
            <w:r w:rsidRPr="00B15653">
              <w:rPr>
                <w:sz w:val="20"/>
                <w:szCs w:val="20"/>
              </w:rPr>
              <w:t>постачальника і оприбутковано за</w:t>
            </w:r>
            <w:r w:rsidR="00C72258" w:rsidRPr="00B15653">
              <w:rPr>
                <w:sz w:val="20"/>
                <w:szCs w:val="20"/>
              </w:rPr>
              <w:t xml:space="preserve"> </w:t>
            </w:r>
            <w:r w:rsidRPr="00B15653">
              <w:rPr>
                <w:sz w:val="20"/>
                <w:szCs w:val="20"/>
              </w:rPr>
              <w:t>купівельними цінами</w:t>
            </w:r>
            <w:r w:rsidR="00C72258" w:rsidRPr="00B15653">
              <w:rPr>
                <w:sz w:val="20"/>
                <w:szCs w:val="20"/>
              </w:rPr>
              <w:t xml:space="preserve"> </w:t>
            </w:r>
            <w:r w:rsidRPr="00B15653">
              <w:rPr>
                <w:sz w:val="20"/>
                <w:szCs w:val="20"/>
              </w:rPr>
              <w:t>товари</w:t>
            </w:r>
          </w:p>
        </w:tc>
        <w:tc>
          <w:tcPr>
            <w:tcW w:w="935" w:type="dxa"/>
            <w:vAlign w:val="center"/>
          </w:tcPr>
          <w:p w:rsidR="006E27B0" w:rsidRPr="00B15653" w:rsidRDefault="006E27B0" w:rsidP="00B15653">
            <w:pPr>
              <w:spacing w:line="360" w:lineRule="auto"/>
              <w:rPr>
                <w:sz w:val="20"/>
                <w:szCs w:val="20"/>
              </w:rPr>
            </w:pPr>
            <w:r w:rsidRPr="00B15653">
              <w:rPr>
                <w:sz w:val="20"/>
                <w:szCs w:val="20"/>
              </w:rPr>
              <w:t>281</w:t>
            </w:r>
          </w:p>
        </w:tc>
        <w:tc>
          <w:tcPr>
            <w:tcW w:w="921" w:type="dxa"/>
            <w:vAlign w:val="center"/>
          </w:tcPr>
          <w:p w:rsidR="006E27B0" w:rsidRPr="00B15653" w:rsidRDefault="006E27B0" w:rsidP="00B15653">
            <w:pPr>
              <w:spacing w:line="360" w:lineRule="auto"/>
              <w:rPr>
                <w:sz w:val="20"/>
                <w:szCs w:val="20"/>
              </w:rPr>
            </w:pPr>
            <w:r w:rsidRPr="00B15653">
              <w:rPr>
                <w:sz w:val="20"/>
                <w:szCs w:val="20"/>
              </w:rPr>
              <w:t>631</w:t>
            </w:r>
          </w:p>
        </w:tc>
        <w:tc>
          <w:tcPr>
            <w:tcW w:w="1309" w:type="dxa"/>
            <w:vAlign w:val="center"/>
          </w:tcPr>
          <w:p w:rsidR="006E27B0" w:rsidRPr="00B15653" w:rsidRDefault="006E27B0" w:rsidP="00B15653">
            <w:pPr>
              <w:spacing w:line="360" w:lineRule="auto"/>
              <w:rPr>
                <w:sz w:val="20"/>
                <w:szCs w:val="20"/>
              </w:rPr>
            </w:pPr>
            <w:r w:rsidRPr="00B15653">
              <w:rPr>
                <w:sz w:val="20"/>
                <w:szCs w:val="20"/>
              </w:rPr>
              <w:t>17500</w:t>
            </w:r>
          </w:p>
        </w:tc>
      </w:tr>
      <w:tr w:rsidR="006E27B0" w:rsidRPr="00B15653" w:rsidTr="00B15653">
        <w:trPr>
          <w:jc w:val="center"/>
        </w:trPr>
        <w:tc>
          <w:tcPr>
            <w:tcW w:w="6041" w:type="dxa"/>
          </w:tcPr>
          <w:p w:rsidR="006E27B0" w:rsidRPr="00B15653" w:rsidRDefault="006E27B0" w:rsidP="00B15653">
            <w:pPr>
              <w:spacing w:line="360" w:lineRule="auto"/>
              <w:rPr>
                <w:sz w:val="20"/>
                <w:szCs w:val="20"/>
              </w:rPr>
            </w:pPr>
            <w:r w:rsidRPr="00B15653">
              <w:rPr>
                <w:sz w:val="20"/>
                <w:szCs w:val="20"/>
              </w:rPr>
              <w:t xml:space="preserve">Відображено податковий кредит з ПДВ </w:t>
            </w:r>
          </w:p>
        </w:tc>
        <w:tc>
          <w:tcPr>
            <w:tcW w:w="935" w:type="dxa"/>
            <w:vAlign w:val="center"/>
          </w:tcPr>
          <w:p w:rsidR="006E27B0" w:rsidRPr="00B15653" w:rsidRDefault="006E27B0" w:rsidP="00B15653">
            <w:pPr>
              <w:spacing w:line="360" w:lineRule="auto"/>
              <w:rPr>
                <w:sz w:val="20"/>
                <w:szCs w:val="20"/>
              </w:rPr>
            </w:pPr>
            <w:r w:rsidRPr="00B15653">
              <w:rPr>
                <w:sz w:val="20"/>
                <w:szCs w:val="20"/>
              </w:rPr>
              <w:t>641</w:t>
            </w:r>
          </w:p>
        </w:tc>
        <w:tc>
          <w:tcPr>
            <w:tcW w:w="921" w:type="dxa"/>
            <w:vAlign w:val="center"/>
          </w:tcPr>
          <w:p w:rsidR="006E27B0" w:rsidRPr="00B15653" w:rsidRDefault="006E27B0" w:rsidP="00B15653">
            <w:pPr>
              <w:spacing w:line="360" w:lineRule="auto"/>
              <w:rPr>
                <w:sz w:val="20"/>
                <w:szCs w:val="20"/>
              </w:rPr>
            </w:pPr>
            <w:r w:rsidRPr="00B15653">
              <w:rPr>
                <w:sz w:val="20"/>
                <w:szCs w:val="20"/>
              </w:rPr>
              <w:t>631</w:t>
            </w:r>
          </w:p>
        </w:tc>
        <w:tc>
          <w:tcPr>
            <w:tcW w:w="1309" w:type="dxa"/>
            <w:vAlign w:val="center"/>
          </w:tcPr>
          <w:p w:rsidR="006E27B0" w:rsidRPr="00B15653" w:rsidRDefault="006E27B0" w:rsidP="00B15653">
            <w:pPr>
              <w:spacing w:line="360" w:lineRule="auto"/>
              <w:rPr>
                <w:sz w:val="20"/>
                <w:szCs w:val="20"/>
              </w:rPr>
            </w:pPr>
            <w:r w:rsidRPr="00B15653">
              <w:rPr>
                <w:sz w:val="20"/>
                <w:szCs w:val="20"/>
              </w:rPr>
              <w:t>3500</w:t>
            </w:r>
          </w:p>
        </w:tc>
      </w:tr>
      <w:tr w:rsidR="006E27B0" w:rsidRPr="00B15653" w:rsidTr="00B15653">
        <w:trPr>
          <w:jc w:val="center"/>
        </w:trPr>
        <w:tc>
          <w:tcPr>
            <w:tcW w:w="6041" w:type="dxa"/>
          </w:tcPr>
          <w:p w:rsidR="006E27B0" w:rsidRPr="00B15653" w:rsidRDefault="006E27B0" w:rsidP="00B15653">
            <w:pPr>
              <w:spacing w:line="360" w:lineRule="auto"/>
              <w:rPr>
                <w:sz w:val="20"/>
                <w:szCs w:val="20"/>
              </w:rPr>
            </w:pPr>
            <w:r w:rsidRPr="00B15653">
              <w:rPr>
                <w:sz w:val="20"/>
                <w:szCs w:val="20"/>
              </w:rPr>
              <w:t>Перераховано кошти постачальнику в оплату за товари</w:t>
            </w:r>
          </w:p>
        </w:tc>
        <w:tc>
          <w:tcPr>
            <w:tcW w:w="935" w:type="dxa"/>
            <w:vAlign w:val="center"/>
          </w:tcPr>
          <w:p w:rsidR="006E27B0" w:rsidRPr="00B15653" w:rsidRDefault="006E27B0" w:rsidP="00B15653">
            <w:pPr>
              <w:spacing w:line="360" w:lineRule="auto"/>
              <w:rPr>
                <w:sz w:val="20"/>
                <w:szCs w:val="20"/>
              </w:rPr>
            </w:pPr>
            <w:r w:rsidRPr="00B15653">
              <w:rPr>
                <w:sz w:val="20"/>
                <w:szCs w:val="20"/>
              </w:rPr>
              <w:t>631</w:t>
            </w:r>
          </w:p>
        </w:tc>
        <w:tc>
          <w:tcPr>
            <w:tcW w:w="921" w:type="dxa"/>
            <w:vAlign w:val="center"/>
          </w:tcPr>
          <w:p w:rsidR="006E27B0" w:rsidRPr="00B15653" w:rsidRDefault="006E27B0" w:rsidP="00B15653">
            <w:pPr>
              <w:spacing w:line="360" w:lineRule="auto"/>
              <w:rPr>
                <w:sz w:val="20"/>
                <w:szCs w:val="20"/>
              </w:rPr>
            </w:pPr>
            <w:r w:rsidRPr="00B15653">
              <w:rPr>
                <w:sz w:val="20"/>
                <w:szCs w:val="20"/>
              </w:rPr>
              <w:t>311</w:t>
            </w:r>
          </w:p>
        </w:tc>
        <w:tc>
          <w:tcPr>
            <w:tcW w:w="1309" w:type="dxa"/>
            <w:vAlign w:val="center"/>
          </w:tcPr>
          <w:p w:rsidR="006E27B0" w:rsidRPr="00B15653" w:rsidRDefault="006E27B0" w:rsidP="00B15653">
            <w:pPr>
              <w:spacing w:line="360" w:lineRule="auto"/>
              <w:rPr>
                <w:sz w:val="20"/>
                <w:szCs w:val="20"/>
              </w:rPr>
            </w:pPr>
            <w:r w:rsidRPr="00B15653">
              <w:rPr>
                <w:sz w:val="20"/>
                <w:szCs w:val="20"/>
              </w:rPr>
              <w:t>21000</w:t>
            </w:r>
          </w:p>
        </w:tc>
      </w:tr>
      <w:tr w:rsidR="006E27B0" w:rsidRPr="00B15653" w:rsidTr="00B15653">
        <w:trPr>
          <w:jc w:val="center"/>
        </w:trPr>
        <w:tc>
          <w:tcPr>
            <w:tcW w:w="6041" w:type="dxa"/>
          </w:tcPr>
          <w:p w:rsidR="006E27B0" w:rsidRPr="00B15653" w:rsidRDefault="006E27B0" w:rsidP="00B15653">
            <w:pPr>
              <w:spacing w:line="360" w:lineRule="auto"/>
              <w:rPr>
                <w:sz w:val="20"/>
                <w:szCs w:val="20"/>
              </w:rPr>
            </w:pPr>
            <w:r w:rsidRPr="00B15653">
              <w:rPr>
                <w:sz w:val="20"/>
                <w:szCs w:val="20"/>
              </w:rPr>
              <w:t>Передано товари зі складу в роздрібну торгівлю</w:t>
            </w:r>
          </w:p>
        </w:tc>
        <w:tc>
          <w:tcPr>
            <w:tcW w:w="935" w:type="dxa"/>
            <w:vAlign w:val="center"/>
          </w:tcPr>
          <w:p w:rsidR="006E27B0" w:rsidRPr="00B15653" w:rsidRDefault="006E27B0" w:rsidP="00B15653">
            <w:pPr>
              <w:spacing w:line="360" w:lineRule="auto"/>
              <w:rPr>
                <w:sz w:val="20"/>
                <w:szCs w:val="20"/>
              </w:rPr>
            </w:pPr>
            <w:r w:rsidRPr="00B15653">
              <w:rPr>
                <w:sz w:val="20"/>
                <w:szCs w:val="20"/>
              </w:rPr>
              <w:t>282</w:t>
            </w:r>
          </w:p>
        </w:tc>
        <w:tc>
          <w:tcPr>
            <w:tcW w:w="921" w:type="dxa"/>
            <w:vAlign w:val="center"/>
          </w:tcPr>
          <w:p w:rsidR="006E27B0" w:rsidRPr="00B15653" w:rsidRDefault="006E27B0" w:rsidP="00B15653">
            <w:pPr>
              <w:spacing w:line="360" w:lineRule="auto"/>
              <w:rPr>
                <w:sz w:val="20"/>
                <w:szCs w:val="20"/>
              </w:rPr>
            </w:pPr>
            <w:r w:rsidRPr="00B15653">
              <w:rPr>
                <w:sz w:val="20"/>
                <w:szCs w:val="20"/>
              </w:rPr>
              <w:t>281</w:t>
            </w:r>
          </w:p>
        </w:tc>
        <w:tc>
          <w:tcPr>
            <w:tcW w:w="1309" w:type="dxa"/>
            <w:vAlign w:val="center"/>
          </w:tcPr>
          <w:p w:rsidR="006E27B0" w:rsidRPr="00B15653" w:rsidRDefault="006E27B0" w:rsidP="00B15653">
            <w:pPr>
              <w:spacing w:line="360" w:lineRule="auto"/>
              <w:rPr>
                <w:sz w:val="20"/>
                <w:szCs w:val="20"/>
              </w:rPr>
            </w:pPr>
            <w:r w:rsidRPr="00B15653">
              <w:rPr>
                <w:sz w:val="20"/>
                <w:szCs w:val="20"/>
              </w:rPr>
              <w:t>17500</w:t>
            </w:r>
          </w:p>
        </w:tc>
      </w:tr>
      <w:tr w:rsidR="006E27B0" w:rsidRPr="00B15653" w:rsidTr="00B15653">
        <w:trPr>
          <w:jc w:val="center"/>
        </w:trPr>
        <w:tc>
          <w:tcPr>
            <w:tcW w:w="6041" w:type="dxa"/>
          </w:tcPr>
          <w:p w:rsidR="006E27B0" w:rsidRPr="00B15653" w:rsidRDefault="006E27B0" w:rsidP="00B15653">
            <w:pPr>
              <w:spacing w:line="360" w:lineRule="auto"/>
              <w:rPr>
                <w:sz w:val="20"/>
                <w:szCs w:val="20"/>
              </w:rPr>
            </w:pPr>
            <w:r w:rsidRPr="00B15653">
              <w:rPr>
                <w:sz w:val="20"/>
                <w:szCs w:val="20"/>
              </w:rPr>
              <w:t>Нараховано торгову націнку на товари</w:t>
            </w:r>
            <w:r w:rsidR="00C72258" w:rsidRPr="00B15653">
              <w:rPr>
                <w:sz w:val="20"/>
                <w:szCs w:val="20"/>
              </w:rPr>
              <w:t xml:space="preserve"> </w:t>
            </w:r>
            <w:r w:rsidRPr="00B15653">
              <w:rPr>
                <w:sz w:val="20"/>
                <w:szCs w:val="20"/>
              </w:rPr>
              <w:t>в частині ПДВ</w:t>
            </w:r>
          </w:p>
        </w:tc>
        <w:tc>
          <w:tcPr>
            <w:tcW w:w="935" w:type="dxa"/>
            <w:vAlign w:val="center"/>
          </w:tcPr>
          <w:p w:rsidR="006E27B0" w:rsidRPr="00B15653" w:rsidRDefault="006E27B0" w:rsidP="00B15653">
            <w:pPr>
              <w:spacing w:line="360" w:lineRule="auto"/>
              <w:rPr>
                <w:sz w:val="20"/>
                <w:szCs w:val="20"/>
              </w:rPr>
            </w:pPr>
            <w:r w:rsidRPr="00B15653">
              <w:rPr>
                <w:sz w:val="20"/>
                <w:szCs w:val="20"/>
              </w:rPr>
              <w:t>282</w:t>
            </w:r>
          </w:p>
        </w:tc>
        <w:tc>
          <w:tcPr>
            <w:tcW w:w="921" w:type="dxa"/>
            <w:vAlign w:val="center"/>
          </w:tcPr>
          <w:p w:rsidR="006E27B0" w:rsidRPr="00B15653" w:rsidRDefault="006E27B0" w:rsidP="00B15653">
            <w:pPr>
              <w:spacing w:line="360" w:lineRule="auto"/>
              <w:rPr>
                <w:sz w:val="20"/>
                <w:szCs w:val="20"/>
              </w:rPr>
            </w:pPr>
            <w:r w:rsidRPr="00B15653">
              <w:rPr>
                <w:sz w:val="20"/>
                <w:szCs w:val="20"/>
              </w:rPr>
              <w:t>285</w:t>
            </w:r>
          </w:p>
        </w:tc>
        <w:tc>
          <w:tcPr>
            <w:tcW w:w="1309" w:type="dxa"/>
            <w:vAlign w:val="center"/>
          </w:tcPr>
          <w:p w:rsidR="006E27B0" w:rsidRPr="00B15653" w:rsidRDefault="006E27B0" w:rsidP="00B15653">
            <w:pPr>
              <w:spacing w:line="360" w:lineRule="auto"/>
              <w:rPr>
                <w:sz w:val="20"/>
                <w:szCs w:val="20"/>
              </w:rPr>
            </w:pPr>
            <w:r w:rsidRPr="00B15653">
              <w:rPr>
                <w:sz w:val="20"/>
                <w:szCs w:val="20"/>
              </w:rPr>
              <w:t>3500</w:t>
            </w:r>
          </w:p>
        </w:tc>
      </w:tr>
      <w:tr w:rsidR="006E27B0" w:rsidRPr="00B15653" w:rsidTr="00B15653">
        <w:trPr>
          <w:jc w:val="center"/>
        </w:trPr>
        <w:tc>
          <w:tcPr>
            <w:tcW w:w="6041" w:type="dxa"/>
          </w:tcPr>
          <w:p w:rsidR="006E27B0" w:rsidRPr="00B15653" w:rsidRDefault="006E27B0" w:rsidP="00B15653">
            <w:pPr>
              <w:spacing w:line="360" w:lineRule="auto"/>
              <w:rPr>
                <w:sz w:val="20"/>
                <w:szCs w:val="20"/>
              </w:rPr>
            </w:pPr>
            <w:r w:rsidRPr="00B15653">
              <w:rPr>
                <w:sz w:val="20"/>
                <w:szCs w:val="20"/>
              </w:rPr>
              <w:t>Нараховано торгову націнку</w:t>
            </w:r>
            <w:r w:rsidR="00C72258" w:rsidRPr="00B15653">
              <w:rPr>
                <w:sz w:val="20"/>
                <w:szCs w:val="20"/>
              </w:rPr>
              <w:t xml:space="preserve"> </w:t>
            </w:r>
            <w:r w:rsidRPr="00B15653">
              <w:rPr>
                <w:sz w:val="20"/>
                <w:szCs w:val="20"/>
              </w:rPr>
              <w:t>підприємства на товари</w:t>
            </w:r>
          </w:p>
        </w:tc>
        <w:tc>
          <w:tcPr>
            <w:tcW w:w="935" w:type="dxa"/>
            <w:vAlign w:val="center"/>
          </w:tcPr>
          <w:p w:rsidR="006E27B0" w:rsidRPr="00B15653" w:rsidRDefault="006E27B0" w:rsidP="00B15653">
            <w:pPr>
              <w:spacing w:line="360" w:lineRule="auto"/>
              <w:rPr>
                <w:sz w:val="20"/>
                <w:szCs w:val="20"/>
              </w:rPr>
            </w:pPr>
            <w:r w:rsidRPr="00B15653">
              <w:rPr>
                <w:sz w:val="20"/>
                <w:szCs w:val="20"/>
              </w:rPr>
              <w:t>282</w:t>
            </w:r>
          </w:p>
        </w:tc>
        <w:tc>
          <w:tcPr>
            <w:tcW w:w="921" w:type="dxa"/>
            <w:vAlign w:val="center"/>
          </w:tcPr>
          <w:p w:rsidR="006E27B0" w:rsidRPr="00B15653" w:rsidRDefault="006E27B0" w:rsidP="00B15653">
            <w:pPr>
              <w:spacing w:line="360" w:lineRule="auto"/>
              <w:rPr>
                <w:sz w:val="20"/>
                <w:szCs w:val="20"/>
              </w:rPr>
            </w:pPr>
            <w:r w:rsidRPr="00B15653">
              <w:rPr>
                <w:sz w:val="20"/>
                <w:szCs w:val="20"/>
              </w:rPr>
              <w:t>285</w:t>
            </w:r>
          </w:p>
        </w:tc>
        <w:tc>
          <w:tcPr>
            <w:tcW w:w="1309" w:type="dxa"/>
            <w:vAlign w:val="center"/>
          </w:tcPr>
          <w:p w:rsidR="006E27B0" w:rsidRPr="00B15653" w:rsidRDefault="006E27B0" w:rsidP="00B15653">
            <w:pPr>
              <w:spacing w:line="360" w:lineRule="auto"/>
              <w:rPr>
                <w:sz w:val="20"/>
                <w:szCs w:val="20"/>
              </w:rPr>
            </w:pPr>
            <w:r w:rsidRPr="00B15653">
              <w:rPr>
                <w:sz w:val="20"/>
                <w:szCs w:val="20"/>
              </w:rPr>
              <w:t>4000</w:t>
            </w:r>
          </w:p>
        </w:tc>
      </w:tr>
      <w:tr w:rsidR="006E27B0" w:rsidRPr="00B15653" w:rsidTr="00B15653">
        <w:trPr>
          <w:jc w:val="center"/>
        </w:trPr>
        <w:tc>
          <w:tcPr>
            <w:tcW w:w="6041" w:type="dxa"/>
          </w:tcPr>
          <w:p w:rsidR="006E27B0" w:rsidRPr="00B15653" w:rsidRDefault="006E27B0" w:rsidP="00B15653">
            <w:pPr>
              <w:spacing w:line="360" w:lineRule="auto"/>
              <w:rPr>
                <w:sz w:val="20"/>
                <w:szCs w:val="20"/>
              </w:rPr>
            </w:pPr>
            <w:r w:rsidRPr="00B15653">
              <w:rPr>
                <w:sz w:val="20"/>
                <w:szCs w:val="20"/>
              </w:rPr>
              <w:br w:type="page"/>
              <w:t>Відображено</w:t>
            </w:r>
            <w:r w:rsidR="00C72258" w:rsidRPr="00B15653">
              <w:rPr>
                <w:sz w:val="20"/>
                <w:szCs w:val="20"/>
              </w:rPr>
              <w:t xml:space="preserve"> </w:t>
            </w:r>
            <w:r w:rsidRPr="00B15653">
              <w:rPr>
                <w:sz w:val="20"/>
                <w:szCs w:val="20"/>
              </w:rPr>
              <w:t>виручку від реалізації товарів в роздрібній торгівлі</w:t>
            </w:r>
          </w:p>
        </w:tc>
        <w:tc>
          <w:tcPr>
            <w:tcW w:w="935" w:type="dxa"/>
            <w:vAlign w:val="center"/>
          </w:tcPr>
          <w:p w:rsidR="006E27B0" w:rsidRPr="00B15653" w:rsidRDefault="006E27B0" w:rsidP="00B15653">
            <w:pPr>
              <w:spacing w:line="360" w:lineRule="auto"/>
              <w:rPr>
                <w:sz w:val="20"/>
                <w:szCs w:val="20"/>
              </w:rPr>
            </w:pPr>
            <w:r w:rsidRPr="00B15653">
              <w:rPr>
                <w:sz w:val="20"/>
                <w:szCs w:val="20"/>
              </w:rPr>
              <w:t>301</w:t>
            </w:r>
          </w:p>
        </w:tc>
        <w:tc>
          <w:tcPr>
            <w:tcW w:w="921" w:type="dxa"/>
            <w:vAlign w:val="center"/>
          </w:tcPr>
          <w:p w:rsidR="006E27B0" w:rsidRPr="00B15653" w:rsidRDefault="006E27B0" w:rsidP="00B15653">
            <w:pPr>
              <w:spacing w:line="360" w:lineRule="auto"/>
              <w:rPr>
                <w:sz w:val="20"/>
                <w:szCs w:val="20"/>
              </w:rPr>
            </w:pPr>
            <w:r w:rsidRPr="00B15653">
              <w:rPr>
                <w:sz w:val="20"/>
                <w:szCs w:val="20"/>
              </w:rPr>
              <w:t>702</w:t>
            </w:r>
          </w:p>
        </w:tc>
        <w:tc>
          <w:tcPr>
            <w:tcW w:w="1309" w:type="dxa"/>
            <w:vAlign w:val="center"/>
          </w:tcPr>
          <w:p w:rsidR="006E27B0" w:rsidRPr="00B15653" w:rsidRDefault="006E27B0" w:rsidP="00B15653">
            <w:pPr>
              <w:spacing w:line="360" w:lineRule="auto"/>
              <w:rPr>
                <w:sz w:val="20"/>
                <w:szCs w:val="20"/>
              </w:rPr>
            </w:pPr>
            <w:r w:rsidRPr="00B15653">
              <w:rPr>
                <w:sz w:val="20"/>
                <w:szCs w:val="20"/>
              </w:rPr>
              <w:t>42000</w:t>
            </w:r>
          </w:p>
          <w:p w:rsidR="006E27B0" w:rsidRPr="00B15653" w:rsidRDefault="006E27B0" w:rsidP="00B15653">
            <w:pPr>
              <w:spacing w:line="360" w:lineRule="auto"/>
              <w:rPr>
                <w:sz w:val="20"/>
                <w:szCs w:val="20"/>
              </w:rPr>
            </w:pPr>
          </w:p>
        </w:tc>
      </w:tr>
      <w:tr w:rsidR="006E27B0" w:rsidRPr="00B15653" w:rsidTr="00B15653">
        <w:trPr>
          <w:jc w:val="center"/>
        </w:trPr>
        <w:tc>
          <w:tcPr>
            <w:tcW w:w="6041" w:type="dxa"/>
          </w:tcPr>
          <w:p w:rsidR="006E27B0" w:rsidRPr="00B15653" w:rsidRDefault="006E27B0" w:rsidP="00B15653">
            <w:pPr>
              <w:spacing w:line="360" w:lineRule="auto"/>
              <w:rPr>
                <w:sz w:val="20"/>
                <w:szCs w:val="20"/>
              </w:rPr>
            </w:pPr>
            <w:r w:rsidRPr="00B15653">
              <w:rPr>
                <w:sz w:val="20"/>
                <w:szCs w:val="20"/>
              </w:rPr>
              <w:t>Нараховано податкове</w:t>
            </w:r>
            <w:r w:rsidR="00C72258" w:rsidRPr="00B15653">
              <w:rPr>
                <w:sz w:val="20"/>
                <w:szCs w:val="20"/>
              </w:rPr>
              <w:t xml:space="preserve"> </w:t>
            </w:r>
            <w:r w:rsidRPr="00B15653">
              <w:rPr>
                <w:sz w:val="20"/>
                <w:szCs w:val="20"/>
              </w:rPr>
              <w:t>зобов’язання з ПДВ</w:t>
            </w:r>
          </w:p>
        </w:tc>
        <w:tc>
          <w:tcPr>
            <w:tcW w:w="935" w:type="dxa"/>
            <w:vAlign w:val="center"/>
          </w:tcPr>
          <w:p w:rsidR="006E27B0" w:rsidRPr="00B15653" w:rsidRDefault="006E27B0" w:rsidP="00B15653">
            <w:pPr>
              <w:spacing w:line="360" w:lineRule="auto"/>
              <w:rPr>
                <w:sz w:val="20"/>
                <w:szCs w:val="20"/>
              </w:rPr>
            </w:pPr>
            <w:r w:rsidRPr="00B15653">
              <w:rPr>
                <w:sz w:val="20"/>
                <w:szCs w:val="20"/>
              </w:rPr>
              <w:t>702</w:t>
            </w:r>
          </w:p>
        </w:tc>
        <w:tc>
          <w:tcPr>
            <w:tcW w:w="921" w:type="dxa"/>
            <w:vAlign w:val="center"/>
          </w:tcPr>
          <w:p w:rsidR="006E27B0" w:rsidRPr="00B15653" w:rsidRDefault="006E27B0" w:rsidP="00B15653">
            <w:pPr>
              <w:spacing w:line="360" w:lineRule="auto"/>
              <w:rPr>
                <w:sz w:val="20"/>
                <w:szCs w:val="20"/>
              </w:rPr>
            </w:pPr>
            <w:r w:rsidRPr="00B15653">
              <w:rPr>
                <w:sz w:val="20"/>
                <w:szCs w:val="20"/>
              </w:rPr>
              <w:t>641</w:t>
            </w:r>
          </w:p>
        </w:tc>
        <w:tc>
          <w:tcPr>
            <w:tcW w:w="1309" w:type="dxa"/>
            <w:vAlign w:val="center"/>
          </w:tcPr>
          <w:p w:rsidR="006E27B0" w:rsidRPr="00B15653" w:rsidRDefault="006E27B0" w:rsidP="00B15653">
            <w:pPr>
              <w:spacing w:line="360" w:lineRule="auto"/>
              <w:rPr>
                <w:sz w:val="20"/>
                <w:szCs w:val="20"/>
              </w:rPr>
            </w:pPr>
            <w:r w:rsidRPr="00B15653">
              <w:rPr>
                <w:sz w:val="20"/>
                <w:szCs w:val="20"/>
              </w:rPr>
              <w:t>7000</w:t>
            </w:r>
          </w:p>
        </w:tc>
      </w:tr>
      <w:tr w:rsidR="006E27B0" w:rsidRPr="00B15653" w:rsidTr="00B15653">
        <w:trPr>
          <w:jc w:val="center"/>
        </w:trPr>
        <w:tc>
          <w:tcPr>
            <w:tcW w:w="6041" w:type="dxa"/>
          </w:tcPr>
          <w:p w:rsidR="006E27B0" w:rsidRPr="00B15653" w:rsidRDefault="006E27B0" w:rsidP="00B15653">
            <w:pPr>
              <w:spacing w:line="360" w:lineRule="auto"/>
              <w:rPr>
                <w:sz w:val="20"/>
                <w:szCs w:val="20"/>
              </w:rPr>
            </w:pPr>
            <w:r w:rsidRPr="00B15653">
              <w:rPr>
                <w:sz w:val="20"/>
                <w:szCs w:val="20"/>
              </w:rPr>
              <w:t>Списано облікову вартість товарів при реалізації</w:t>
            </w:r>
          </w:p>
        </w:tc>
        <w:tc>
          <w:tcPr>
            <w:tcW w:w="935" w:type="dxa"/>
            <w:vAlign w:val="center"/>
          </w:tcPr>
          <w:p w:rsidR="006E27B0" w:rsidRPr="00B15653" w:rsidRDefault="006E27B0" w:rsidP="00B15653">
            <w:pPr>
              <w:spacing w:line="360" w:lineRule="auto"/>
              <w:rPr>
                <w:sz w:val="20"/>
                <w:szCs w:val="20"/>
              </w:rPr>
            </w:pPr>
            <w:r w:rsidRPr="00B15653">
              <w:rPr>
                <w:sz w:val="20"/>
                <w:szCs w:val="20"/>
              </w:rPr>
              <w:t>902</w:t>
            </w:r>
          </w:p>
        </w:tc>
        <w:tc>
          <w:tcPr>
            <w:tcW w:w="921" w:type="dxa"/>
            <w:vAlign w:val="center"/>
          </w:tcPr>
          <w:p w:rsidR="006E27B0" w:rsidRPr="00B15653" w:rsidRDefault="006E27B0" w:rsidP="00B15653">
            <w:pPr>
              <w:spacing w:line="360" w:lineRule="auto"/>
              <w:rPr>
                <w:sz w:val="20"/>
                <w:szCs w:val="20"/>
              </w:rPr>
            </w:pPr>
            <w:r w:rsidRPr="00B15653">
              <w:rPr>
                <w:sz w:val="20"/>
                <w:szCs w:val="20"/>
              </w:rPr>
              <w:t>282</w:t>
            </w:r>
          </w:p>
        </w:tc>
        <w:tc>
          <w:tcPr>
            <w:tcW w:w="1309" w:type="dxa"/>
            <w:vAlign w:val="center"/>
          </w:tcPr>
          <w:p w:rsidR="006E27B0" w:rsidRPr="00B15653" w:rsidRDefault="006E27B0" w:rsidP="00B15653">
            <w:pPr>
              <w:spacing w:line="360" w:lineRule="auto"/>
              <w:rPr>
                <w:sz w:val="20"/>
                <w:szCs w:val="20"/>
              </w:rPr>
            </w:pPr>
            <w:r w:rsidRPr="00B15653">
              <w:rPr>
                <w:sz w:val="20"/>
                <w:szCs w:val="20"/>
              </w:rPr>
              <w:t>31691,1</w:t>
            </w:r>
          </w:p>
        </w:tc>
      </w:tr>
      <w:tr w:rsidR="006E27B0" w:rsidRPr="00B15653" w:rsidTr="00B15653">
        <w:trPr>
          <w:jc w:val="center"/>
        </w:trPr>
        <w:tc>
          <w:tcPr>
            <w:tcW w:w="6041" w:type="dxa"/>
          </w:tcPr>
          <w:p w:rsidR="006E27B0" w:rsidRPr="00B15653" w:rsidRDefault="006E27B0" w:rsidP="00B15653">
            <w:pPr>
              <w:spacing w:line="360" w:lineRule="auto"/>
              <w:rPr>
                <w:sz w:val="20"/>
                <w:szCs w:val="20"/>
              </w:rPr>
            </w:pPr>
            <w:r w:rsidRPr="00B15653">
              <w:rPr>
                <w:sz w:val="20"/>
                <w:szCs w:val="20"/>
              </w:rPr>
              <w:t>Списано торгову націнку на реалізовані товари</w:t>
            </w:r>
            <w:r w:rsidR="00C72258" w:rsidRPr="00B15653">
              <w:rPr>
                <w:sz w:val="20"/>
                <w:szCs w:val="20"/>
              </w:rPr>
              <w:t xml:space="preserve"> </w:t>
            </w:r>
            <w:r w:rsidRPr="00B15653">
              <w:rPr>
                <w:sz w:val="20"/>
                <w:szCs w:val="20"/>
              </w:rPr>
              <w:t>згідно розрахунку</w:t>
            </w:r>
          </w:p>
        </w:tc>
        <w:tc>
          <w:tcPr>
            <w:tcW w:w="935" w:type="dxa"/>
            <w:vAlign w:val="center"/>
          </w:tcPr>
          <w:p w:rsidR="006E27B0" w:rsidRPr="00B15653" w:rsidRDefault="006E27B0" w:rsidP="00B15653">
            <w:pPr>
              <w:spacing w:line="360" w:lineRule="auto"/>
              <w:rPr>
                <w:sz w:val="20"/>
                <w:szCs w:val="20"/>
              </w:rPr>
            </w:pPr>
            <w:r w:rsidRPr="00B15653">
              <w:rPr>
                <w:sz w:val="20"/>
                <w:szCs w:val="20"/>
              </w:rPr>
              <w:t>285</w:t>
            </w:r>
          </w:p>
        </w:tc>
        <w:tc>
          <w:tcPr>
            <w:tcW w:w="921" w:type="dxa"/>
            <w:vAlign w:val="center"/>
          </w:tcPr>
          <w:p w:rsidR="006E27B0" w:rsidRPr="00B15653" w:rsidRDefault="006E27B0" w:rsidP="00B15653">
            <w:pPr>
              <w:spacing w:line="360" w:lineRule="auto"/>
              <w:rPr>
                <w:sz w:val="20"/>
                <w:szCs w:val="20"/>
              </w:rPr>
            </w:pPr>
            <w:r w:rsidRPr="00B15653">
              <w:rPr>
                <w:sz w:val="20"/>
                <w:szCs w:val="20"/>
              </w:rPr>
              <w:t>282</w:t>
            </w:r>
          </w:p>
        </w:tc>
        <w:tc>
          <w:tcPr>
            <w:tcW w:w="1309" w:type="dxa"/>
            <w:vAlign w:val="center"/>
          </w:tcPr>
          <w:p w:rsidR="006E27B0" w:rsidRPr="00B15653" w:rsidRDefault="006E27B0" w:rsidP="00B15653">
            <w:pPr>
              <w:spacing w:line="360" w:lineRule="auto"/>
              <w:rPr>
                <w:sz w:val="20"/>
                <w:szCs w:val="20"/>
              </w:rPr>
            </w:pPr>
            <w:r w:rsidRPr="00B15653">
              <w:rPr>
                <w:sz w:val="20"/>
                <w:szCs w:val="20"/>
              </w:rPr>
              <w:t>10308,9</w:t>
            </w:r>
          </w:p>
        </w:tc>
      </w:tr>
      <w:tr w:rsidR="006E27B0" w:rsidRPr="00B15653" w:rsidTr="00B15653">
        <w:trPr>
          <w:jc w:val="center"/>
        </w:trPr>
        <w:tc>
          <w:tcPr>
            <w:tcW w:w="6041" w:type="dxa"/>
          </w:tcPr>
          <w:p w:rsidR="006E27B0" w:rsidRPr="00B15653" w:rsidRDefault="006E27B0" w:rsidP="00B15653">
            <w:pPr>
              <w:spacing w:line="360" w:lineRule="auto"/>
              <w:rPr>
                <w:sz w:val="20"/>
                <w:szCs w:val="20"/>
              </w:rPr>
            </w:pPr>
            <w:r w:rsidRPr="00B15653">
              <w:rPr>
                <w:sz w:val="20"/>
                <w:szCs w:val="20"/>
              </w:rPr>
              <w:t>Списано доход на фінансові результати</w:t>
            </w:r>
          </w:p>
        </w:tc>
        <w:tc>
          <w:tcPr>
            <w:tcW w:w="935" w:type="dxa"/>
            <w:vAlign w:val="center"/>
          </w:tcPr>
          <w:p w:rsidR="006E27B0" w:rsidRPr="00B15653" w:rsidRDefault="006E27B0" w:rsidP="00B15653">
            <w:pPr>
              <w:spacing w:line="360" w:lineRule="auto"/>
              <w:rPr>
                <w:sz w:val="20"/>
                <w:szCs w:val="20"/>
              </w:rPr>
            </w:pPr>
            <w:r w:rsidRPr="00B15653">
              <w:rPr>
                <w:sz w:val="20"/>
                <w:szCs w:val="20"/>
              </w:rPr>
              <w:t>702</w:t>
            </w:r>
          </w:p>
        </w:tc>
        <w:tc>
          <w:tcPr>
            <w:tcW w:w="921" w:type="dxa"/>
            <w:vAlign w:val="center"/>
          </w:tcPr>
          <w:p w:rsidR="006E27B0" w:rsidRPr="00B15653" w:rsidRDefault="006E27B0" w:rsidP="00B15653">
            <w:pPr>
              <w:spacing w:line="360" w:lineRule="auto"/>
              <w:rPr>
                <w:sz w:val="20"/>
                <w:szCs w:val="20"/>
              </w:rPr>
            </w:pPr>
            <w:r w:rsidRPr="00B15653">
              <w:rPr>
                <w:sz w:val="20"/>
                <w:szCs w:val="20"/>
              </w:rPr>
              <w:t>791</w:t>
            </w:r>
          </w:p>
        </w:tc>
        <w:tc>
          <w:tcPr>
            <w:tcW w:w="1309" w:type="dxa"/>
            <w:vAlign w:val="center"/>
          </w:tcPr>
          <w:p w:rsidR="006E27B0" w:rsidRPr="00B15653" w:rsidRDefault="006E27B0" w:rsidP="00B15653">
            <w:pPr>
              <w:spacing w:line="360" w:lineRule="auto"/>
              <w:rPr>
                <w:sz w:val="20"/>
                <w:szCs w:val="20"/>
              </w:rPr>
            </w:pPr>
            <w:r w:rsidRPr="00B15653">
              <w:rPr>
                <w:sz w:val="20"/>
                <w:szCs w:val="20"/>
              </w:rPr>
              <w:t>35000</w:t>
            </w:r>
          </w:p>
        </w:tc>
      </w:tr>
      <w:tr w:rsidR="006E27B0" w:rsidRPr="00B15653" w:rsidTr="00B15653">
        <w:trPr>
          <w:jc w:val="center"/>
        </w:trPr>
        <w:tc>
          <w:tcPr>
            <w:tcW w:w="6041" w:type="dxa"/>
          </w:tcPr>
          <w:p w:rsidR="006E27B0" w:rsidRPr="00B15653" w:rsidRDefault="006E27B0" w:rsidP="00B15653">
            <w:pPr>
              <w:spacing w:line="360" w:lineRule="auto"/>
              <w:rPr>
                <w:sz w:val="20"/>
                <w:szCs w:val="20"/>
              </w:rPr>
            </w:pPr>
            <w:r w:rsidRPr="00B15653">
              <w:rPr>
                <w:sz w:val="20"/>
                <w:szCs w:val="20"/>
              </w:rPr>
              <w:t>Списано собівартість на фінансові результати</w:t>
            </w:r>
          </w:p>
        </w:tc>
        <w:tc>
          <w:tcPr>
            <w:tcW w:w="935" w:type="dxa"/>
            <w:vAlign w:val="center"/>
          </w:tcPr>
          <w:p w:rsidR="006E27B0" w:rsidRPr="00B15653" w:rsidRDefault="006E27B0" w:rsidP="00B15653">
            <w:pPr>
              <w:spacing w:line="360" w:lineRule="auto"/>
              <w:rPr>
                <w:sz w:val="20"/>
                <w:szCs w:val="20"/>
              </w:rPr>
            </w:pPr>
            <w:r w:rsidRPr="00B15653">
              <w:rPr>
                <w:sz w:val="20"/>
                <w:szCs w:val="20"/>
              </w:rPr>
              <w:t>791</w:t>
            </w:r>
          </w:p>
        </w:tc>
        <w:tc>
          <w:tcPr>
            <w:tcW w:w="921" w:type="dxa"/>
            <w:vAlign w:val="center"/>
          </w:tcPr>
          <w:p w:rsidR="006E27B0" w:rsidRPr="00B15653" w:rsidRDefault="006E27B0" w:rsidP="00B15653">
            <w:pPr>
              <w:spacing w:line="360" w:lineRule="auto"/>
              <w:rPr>
                <w:sz w:val="20"/>
                <w:szCs w:val="20"/>
              </w:rPr>
            </w:pPr>
            <w:r w:rsidRPr="00B15653">
              <w:rPr>
                <w:sz w:val="20"/>
                <w:szCs w:val="20"/>
              </w:rPr>
              <w:t>902</w:t>
            </w:r>
          </w:p>
        </w:tc>
        <w:tc>
          <w:tcPr>
            <w:tcW w:w="1309" w:type="dxa"/>
            <w:vAlign w:val="center"/>
          </w:tcPr>
          <w:p w:rsidR="006E27B0" w:rsidRPr="00B15653" w:rsidRDefault="006E27B0" w:rsidP="00B15653">
            <w:pPr>
              <w:spacing w:line="360" w:lineRule="auto"/>
              <w:rPr>
                <w:sz w:val="20"/>
                <w:szCs w:val="20"/>
              </w:rPr>
            </w:pPr>
            <w:r w:rsidRPr="00B15653">
              <w:rPr>
                <w:sz w:val="20"/>
                <w:szCs w:val="20"/>
              </w:rPr>
              <w:t>31691,1</w:t>
            </w:r>
          </w:p>
        </w:tc>
      </w:tr>
    </w:tbl>
    <w:p w:rsidR="006E27B0" w:rsidRPr="00C72258" w:rsidRDefault="006E27B0" w:rsidP="00C72258">
      <w:pPr>
        <w:tabs>
          <w:tab w:val="left" w:pos="1710"/>
        </w:tabs>
        <w:spacing w:line="360" w:lineRule="auto"/>
        <w:ind w:firstLine="709"/>
        <w:jc w:val="both"/>
        <w:rPr>
          <w:sz w:val="28"/>
          <w:szCs w:val="28"/>
        </w:rPr>
      </w:pPr>
    </w:p>
    <w:p w:rsidR="006E27B0" w:rsidRPr="00C72258" w:rsidRDefault="006E27B0" w:rsidP="00C72258">
      <w:pPr>
        <w:tabs>
          <w:tab w:val="left" w:pos="561"/>
        </w:tabs>
        <w:spacing w:line="360" w:lineRule="auto"/>
        <w:ind w:firstLine="709"/>
        <w:jc w:val="both"/>
        <w:rPr>
          <w:sz w:val="28"/>
          <w:szCs w:val="28"/>
        </w:rPr>
      </w:pPr>
      <w:r w:rsidRPr="00C72258">
        <w:rPr>
          <w:sz w:val="28"/>
          <w:szCs w:val="28"/>
        </w:rPr>
        <w:t xml:space="preserve">До </w:t>
      </w:r>
      <w:r w:rsidRPr="00C72258">
        <w:rPr>
          <w:i/>
          <w:iCs/>
          <w:sz w:val="28"/>
          <w:szCs w:val="28"/>
        </w:rPr>
        <w:t>транспортно-заготівельних витрат</w:t>
      </w:r>
      <w:r w:rsidR="00C72258">
        <w:rPr>
          <w:i/>
          <w:iCs/>
          <w:sz w:val="28"/>
          <w:szCs w:val="28"/>
        </w:rPr>
        <w:t xml:space="preserve"> </w:t>
      </w:r>
      <w:r w:rsidRPr="00C72258">
        <w:rPr>
          <w:sz w:val="28"/>
          <w:szCs w:val="28"/>
        </w:rPr>
        <w:t>(ТЗВ) підприємства відносять оплату тарифів за вантажно-розвантажувальні роботи, транспортування товарів всіма видами транспорту до місця їх використання, включаючи суми страхових</w:t>
      </w:r>
      <w:r w:rsidR="00C72258">
        <w:rPr>
          <w:sz w:val="28"/>
          <w:szCs w:val="28"/>
        </w:rPr>
        <w:t xml:space="preserve"> </w:t>
      </w:r>
      <w:r w:rsidRPr="00C72258">
        <w:rPr>
          <w:sz w:val="28"/>
          <w:szCs w:val="28"/>
        </w:rPr>
        <w:t>ризиків. ТЗВ або прямо включаються до собівартості придбаних товарів, або відображаються на окремому субрахунку обліку товарів</w:t>
      </w:r>
      <w:r w:rsidR="00C72258">
        <w:rPr>
          <w:sz w:val="28"/>
          <w:szCs w:val="28"/>
        </w:rPr>
        <w:t xml:space="preserve"> </w:t>
      </w:r>
      <w:r w:rsidRPr="00C72258">
        <w:rPr>
          <w:sz w:val="28"/>
          <w:szCs w:val="28"/>
        </w:rPr>
        <w:t>(286) і щомісячно розподіляються між залишком нереалізованих товарів і</w:t>
      </w:r>
      <w:r w:rsidR="00C72258">
        <w:rPr>
          <w:sz w:val="28"/>
          <w:szCs w:val="28"/>
        </w:rPr>
        <w:t xml:space="preserve"> </w:t>
      </w:r>
      <w:r w:rsidRPr="00C72258">
        <w:rPr>
          <w:sz w:val="28"/>
          <w:szCs w:val="28"/>
        </w:rPr>
        <w:t>вартістю</w:t>
      </w:r>
      <w:r w:rsidR="00C72258">
        <w:rPr>
          <w:sz w:val="28"/>
          <w:szCs w:val="28"/>
        </w:rPr>
        <w:t xml:space="preserve"> </w:t>
      </w:r>
      <w:r w:rsidRPr="00C72258">
        <w:rPr>
          <w:sz w:val="28"/>
          <w:szCs w:val="28"/>
        </w:rPr>
        <w:t>проданих товарів за місяць.</w:t>
      </w:r>
    </w:p>
    <w:p w:rsidR="006E27B0" w:rsidRPr="00C72258" w:rsidRDefault="006E27B0" w:rsidP="00C72258">
      <w:pPr>
        <w:tabs>
          <w:tab w:val="left" w:pos="561"/>
        </w:tabs>
        <w:spacing w:line="360" w:lineRule="auto"/>
        <w:ind w:firstLine="709"/>
        <w:jc w:val="both"/>
        <w:rPr>
          <w:sz w:val="28"/>
          <w:szCs w:val="28"/>
        </w:rPr>
      </w:pPr>
      <w:r w:rsidRPr="00C72258">
        <w:rPr>
          <w:sz w:val="28"/>
          <w:szCs w:val="28"/>
        </w:rPr>
        <w:t>Перший варіант застосовується рідко, так як не завжди можна ТЗВ віднести на конкретні товари. Більшість ТЗВ розподіляються за методикою (п.9 П(С)БО 9) (рис.2).</w:t>
      </w:r>
    </w:p>
    <w:p w:rsidR="006E27B0" w:rsidRPr="00C72258" w:rsidRDefault="006E27B0" w:rsidP="00C72258">
      <w:pPr>
        <w:tabs>
          <w:tab w:val="left" w:pos="561"/>
        </w:tabs>
        <w:spacing w:line="360" w:lineRule="auto"/>
        <w:ind w:firstLine="709"/>
        <w:jc w:val="both"/>
        <w:rPr>
          <w:sz w:val="28"/>
          <w:szCs w:val="28"/>
        </w:rPr>
      </w:pPr>
      <w:r w:rsidRPr="00C72258">
        <w:rPr>
          <w:sz w:val="28"/>
          <w:szCs w:val="28"/>
        </w:rPr>
        <w:t>В роздрібній торгівлі</w:t>
      </w:r>
      <w:r w:rsidR="00C72258">
        <w:rPr>
          <w:sz w:val="28"/>
          <w:szCs w:val="28"/>
        </w:rPr>
        <w:t xml:space="preserve"> </w:t>
      </w:r>
      <w:r w:rsidRPr="00C72258">
        <w:rPr>
          <w:sz w:val="28"/>
          <w:szCs w:val="28"/>
        </w:rPr>
        <w:t>при розрахунку береться до уваги продажна вартість товарів, а в</w:t>
      </w:r>
      <w:r w:rsidR="00C72258">
        <w:rPr>
          <w:sz w:val="28"/>
          <w:szCs w:val="28"/>
        </w:rPr>
        <w:t xml:space="preserve"> </w:t>
      </w:r>
      <w:r w:rsidRPr="00C72258">
        <w:rPr>
          <w:sz w:val="28"/>
          <w:szCs w:val="28"/>
        </w:rPr>
        <w:t>оптовій – первісна.</w:t>
      </w:r>
    </w:p>
    <w:p w:rsidR="006E27B0" w:rsidRPr="00C72258" w:rsidRDefault="006E27B0" w:rsidP="00C72258">
      <w:pPr>
        <w:tabs>
          <w:tab w:val="left" w:pos="561"/>
        </w:tabs>
        <w:spacing w:line="360" w:lineRule="auto"/>
        <w:ind w:firstLine="709"/>
        <w:jc w:val="both"/>
        <w:rPr>
          <w:sz w:val="28"/>
          <w:szCs w:val="28"/>
        </w:rPr>
      </w:pPr>
      <w:r w:rsidRPr="00C72258">
        <w:rPr>
          <w:sz w:val="28"/>
          <w:szCs w:val="28"/>
        </w:rPr>
        <w:t>Суму ТЗВ щомісячно списують аналогічно відображенню вибуття товарів:</w:t>
      </w:r>
      <w:r w:rsidR="00C72258">
        <w:rPr>
          <w:sz w:val="28"/>
          <w:szCs w:val="28"/>
        </w:rPr>
        <w:t xml:space="preserve"> </w:t>
      </w:r>
      <w:r w:rsidRPr="00C72258">
        <w:rPr>
          <w:sz w:val="28"/>
          <w:szCs w:val="28"/>
        </w:rPr>
        <w:t>Таблиця 3.1.4</w:t>
      </w:r>
    </w:p>
    <w:p w:rsidR="00B15653" w:rsidRDefault="00B15653" w:rsidP="00C72258">
      <w:pPr>
        <w:pStyle w:val="1"/>
        <w:tabs>
          <w:tab w:val="left" w:pos="1710"/>
        </w:tabs>
        <w:ind w:firstLine="709"/>
        <w:jc w:val="both"/>
        <w:rPr>
          <w:lang w:val="en-US"/>
        </w:rPr>
      </w:pPr>
    </w:p>
    <w:p w:rsidR="006E27B0" w:rsidRPr="00C72258" w:rsidRDefault="006E27B0" w:rsidP="00C72258">
      <w:pPr>
        <w:pStyle w:val="1"/>
        <w:tabs>
          <w:tab w:val="left" w:pos="1710"/>
        </w:tabs>
        <w:ind w:firstLine="709"/>
        <w:jc w:val="both"/>
      </w:pPr>
      <w:r w:rsidRPr="00C72258">
        <w:t>Бухгалтерські проводки</w:t>
      </w:r>
      <w:r w:rsidR="00C72258">
        <w:t xml:space="preserve"> </w:t>
      </w:r>
      <w:r w:rsidRPr="00C72258">
        <w:t>з обліку ТЗВ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1305"/>
        <w:gridCol w:w="1009"/>
      </w:tblGrid>
      <w:tr w:rsidR="006E27B0" w:rsidRPr="00B15653" w:rsidTr="00B15653">
        <w:trPr>
          <w:jc w:val="center"/>
        </w:trPr>
        <w:tc>
          <w:tcPr>
            <w:tcW w:w="6300" w:type="dxa"/>
            <w:vAlign w:val="center"/>
          </w:tcPr>
          <w:p w:rsidR="006E27B0" w:rsidRPr="00B15653" w:rsidRDefault="006E27B0" w:rsidP="00B15653">
            <w:pPr>
              <w:tabs>
                <w:tab w:val="left" w:pos="1710"/>
              </w:tabs>
              <w:spacing w:line="360" w:lineRule="auto"/>
              <w:rPr>
                <w:sz w:val="20"/>
                <w:szCs w:val="20"/>
              </w:rPr>
            </w:pPr>
            <w:r w:rsidRPr="00B15653">
              <w:rPr>
                <w:sz w:val="20"/>
                <w:szCs w:val="20"/>
              </w:rPr>
              <w:t>Зміст господарських операцій</w:t>
            </w:r>
          </w:p>
        </w:tc>
        <w:tc>
          <w:tcPr>
            <w:tcW w:w="1305" w:type="dxa"/>
            <w:vAlign w:val="center"/>
          </w:tcPr>
          <w:p w:rsidR="006E27B0" w:rsidRPr="00B15653" w:rsidRDefault="006E27B0" w:rsidP="00B15653">
            <w:pPr>
              <w:tabs>
                <w:tab w:val="left" w:pos="1710"/>
              </w:tabs>
              <w:spacing w:line="360" w:lineRule="auto"/>
              <w:rPr>
                <w:sz w:val="20"/>
                <w:szCs w:val="20"/>
              </w:rPr>
            </w:pPr>
            <w:r w:rsidRPr="00B15653">
              <w:rPr>
                <w:sz w:val="20"/>
                <w:szCs w:val="20"/>
              </w:rPr>
              <w:t>Дт</w:t>
            </w:r>
          </w:p>
        </w:tc>
        <w:tc>
          <w:tcPr>
            <w:tcW w:w="1009" w:type="dxa"/>
            <w:vAlign w:val="center"/>
          </w:tcPr>
          <w:p w:rsidR="006E27B0" w:rsidRPr="00B15653" w:rsidRDefault="006E27B0" w:rsidP="00B15653">
            <w:pPr>
              <w:tabs>
                <w:tab w:val="left" w:pos="1710"/>
              </w:tabs>
              <w:spacing w:line="360" w:lineRule="auto"/>
              <w:rPr>
                <w:sz w:val="20"/>
                <w:szCs w:val="20"/>
              </w:rPr>
            </w:pPr>
            <w:r w:rsidRPr="00B15653">
              <w:rPr>
                <w:sz w:val="20"/>
                <w:szCs w:val="20"/>
              </w:rPr>
              <w:t>Кт</w:t>
            </w:r>
          </w:p>
        </w:tc>
      </w:tr>
      <w:tr w:rsidR="006E27B0" w:rsidRPr="00B15653" w:rsidTr="00B15653">
        <w:trPr>
          <w:jc w:val="center"/>
        </w:trPr>
        <w:tc>
          <w:tcPr>
            <w:tcW w:w="6300" w:type="dxa"/>
          </w:tcPr>
          <w:p w:rsidR="006E27B0" w:rsidRPr="00B15653" w:rsidRDefault="006E27B0" w:rsidP="00B15653">
            <w:pPr>
              <w:spacing w:line="360" w:lineRule="auto"/>
              <w:rPr>
                <w:sz w:val="20"/>
                <w:szCs w:val="20"/>
              </w:rPr>
            </w:pPr>
            <w:r w:rsidRPr="00B15653">
              <w:rPr>
                <w:sz w:val="20"/>
                <w:szCs w:val="20"/>
              </w:rPr>
              <w:t>Відображено суму ТЗВ наданих зі сторони за місяць</w:t>
            </w:r>
          </w:p>
        </w:tc>
        <w:tc>
          <w:tcPr>
            <w:tcW w:w="1305" w:type="dxa"/>
            <w:vAlign w:val="center"/>
          </w:tcPr>
          <w:p w:rsidR="006E27B0" w:rsidRPr="00B15653" w:rsidRDefault="006E27B0" w:rsidP="00B15653">
            <w:pPr>
              <w:tabs>
                <w:tab w:val="left" w:pos="1710"/>
              </w:tabs>
              <w:spacing w:line="360" w:lineRule="auto"/>
              <w:rPr>
                <w:sz w:val="20"/>
                <w:szCs w:val="20"/>
              </w:rPr>
            </w:pPr>
            <w:r w:rsidRPr="00B15653">
              <w:rPr>
                <w:sz w:val="20"/>
                <w:szCs w:val="20"/>
              </w:rPr>
              <w:t>289</w:t>
            </w:r>
          </w:p>
        </w:tc>
        <w:tc>
          <w:tcPr>
            <w:tcW w:w="1009" w:type="dxa"/>
            <w:vAlign w:val="center"/>
          </w:tcPr>
          <w:p w:rsidR="006E27B0" w:rsidRPr="00B15653" w:rsidRDefault="006E27B0" w:rsidP="00B15653">
            <w:pPr>
              <w:tabs>
                <w:tab w:val="left" w:pos="1710"/>
              </w:tabs>
              <w:spacing w:line="360" w:lineRule="auto"/>
              <w:rPr>
                <w:sz w:val="20"/>
                <w:szCs w:val="20"/>
              </w:rPr>
            </w:pPr>
            <w:r w:rsidRPr="00B15653">
              <w:rPr>
                <w:sz w:val="20"/>
                <w:szCs w:val="20"/>
              </w:rPr>
              <w:t>631</w:t>
            </w:r>
          </w:p>
        </w:tc>
      </w:tr>
      <w:tr w:rsidR="006E27B0" w:rsidRPr="00B15653" w:rsidTr="00B15653">
        <w:trPr>
          <w:jc w:val="center"/>
        </w:trPr>
        <w:tc>
          <w:tcPr>
            <w:tcW w:w="6300" w:type="dxa"/>
          </w:tcPr>
          <w:p w:rsidR="006E27B0" w:rsidRPr="00B15653" w:rsidRDefault="006E27B0" w:rsidP="00B15653">
            <w:pPr>
              <w:spacing w:line="360" w:lineRule="auto"/>
              <w:rPr>
                <w:sz w:val="20"/>
                <w:szCs w:val="20"/>
              </w:rPr>
            </w:pPr>
            <w:r w:rsidRPr="00B15653">
              <w:rPr>
                <w:sz w:val="20"/>
                <w:szCs w:val="20"/>
              </w:rPr>
              <w:t>Відображено у складі податкових розрахунків суму ПДВ у транспортних витратах</w:t>
            </w:r>
          </w:p>
        </w:tc>
        <w:tc>
          <w:tcPr>
            <w:tcW w:w="1305" w:type="dxa"/>
            <w:vAlign w:val="center"/>
          </w:tcPr>
          <w:p w:rsidR="006E27B0" w:rsidRPr="00B15653" w:rsidRDefault="006E27B0" w:rsidP="00B15653">
            <w:pPr>
              <w:tabs>
                <w:tab w:val="left" w:pos="1710"/>
              </w:tabs>
              <w:spacing w:line="360" w:lineRule="auto"/>
              <w:rPr>
                <w:sz w:val="20"/>
                <w:szCs w:val="20"/>
              </w:rPr>
            </w:pPr>
            <w:r w:rsidRPr="00B15653">
              <w:rPr>
                <w:sz w:val="20"/>
                <w:szCs w:val="20"/>
              </w:rPr>
              <w:t>641</w:t>
            </w:r>
          </w:p>
        </w:tc>
        <w:tc>
          <w:tcPr>
            <w:tcW w:w="1009" w:type="dxa"/>
            <w:vAlign w:val="center"/>
          </w:tcPr>
          <w:p w:rsidR="006E27B0" w:rsidRPr="00B15653" w:rsidRDefault="006E27B0" w:rsidP="00B15653">
            <w:pPr>
              <w:tabs>
                <w:tab w:val="left" w:pos="1710"/>
              </w:tabs>
              <w:spacing w:line="360" w:lineRule="auto"/>
              <w:rPr>
                <w:sz w:val="20"/>
                <w:szCs w:val="20"/>
              </w:rPr>
            </w:pPr>
            <w:r w:rsidRPr="00B15653">
              <w:rPr>
                <w:sz w:val="20"/>
                <w:szCs w:val="20"/>
              </w:rPr>
              <w:t>631</w:t>
            </w:r>
          </w:p>
        </w:tc>
      </w:tr>
      <w:tr w:rsidR="006E27B0" w:rsidRPr="00B15653" w:rsidTr="00B15653">
        <w:trPr>
          <w:jc w:val="center"/>
        </w:trPr>
        <w:tc>
          <w:tcPr>
            <w:tcW w:w="6300" w:type="dxa"/>
          </w:tcPr>
          <w:p w:rsidR="006E27B0" w:rsidRPr="00B15653" w:rsidRDefault="006E27B0" w:rsidP="00B15653">
            <w:pPr>
              <w:spacing w:line="360" w:lineRule="auto"/>
              <w:rPr>
                <w:sz w:val="20"/>
                <w:szCs w:val="20"/>
              </w:rPr>
            </w:pPr>
            <w:r w:rsidRPr="00B15653">
              <w:rPr>
                <w:sz w:val="20"/>
                <w:szCs w:val="20"/>
              </w:rPr>
              <w:t>Списано ТЗВ згідно розрахунку на собівартість товарів</w:t>
            </w:r>
          </w:p>
        </w:tc>
        <w:tc>
          <w:tcPr>
            <w:tcW w:w="1305" w:type="dxa"/>
            <w:vAlign w:val="center"/>
          </w:tcPr>
          <w:p w:rsidR="006E27B0" w:rsidRPr="00B15653" w:rsidRDefault="006E27B0" w:rsidP="00B15653">
            <w:pPr>
              <w:tabs>
                <w:tab w:val="left" w:pos="1710"/>
              </w:tabs>
              <w:spacing w:line="360" w:lineRule="auto"/>
              <w:rPr>
                <w:sz w:val="20"/>
                <w:szCs w:val="20"/>
              </w:rPr>
            </w:pPr>
            <w:r w:rsidRPr="00B15653">
              <w:rPr>
                <w:sz w:val="20"/>
                <w:szCs w:val="20"/>
              </w:rPr>
              <w:t>902</w:t>
            </w:r>
          </w:p>
        </w:tc>
        <w:tc>
          <w:tcPr>
            <w:tcW w:w="1009" w:type="dxa"/>
            <w:vAlign w:val="center"/>
          </w:tcPr>
          <w:p w:rsidR="006E27B0" w:rsidRPr="00B15653" w:rsidRDefault="006E27B0" w:rsidP="00B15653">
            <w:pPr>
              <w:tabs>
                <w:tab w:val="left" w:pos="1710"/>
              </w:tabs>
              <w:spacing w:line="360" w:lineRule="auto"/>
              <w:rPr>
                <w:sz w:val="20"/>
                <w:szCs w:val="20"/>
              </w:rPr>
            </w:pPr>
            <w:r w:rsidRPr="00B15653">
              <w:rPr>
                <w:sz w:val="20"/>
                <w:szCs w:val="20"/>
              </w:rPr>
              <w:t>289</w:t>
            </w:r>
          </w:p>
        </w:tc>
      </w:tr>
      <w:tr w:rsidR="006E27B0" w:rsidRPr="00B15653" w:rsidTr="00B15653">
        <w:trPr>
          <w:trHeight w:val="541"/>
          <w:jc w:val="center"/>
        </w:trPr>
        <w:tc>
          <w:tcPr>
            <w:tcW w:w="6300" w:type="dxa"/>
          </w:tcPr>
          <w:p w:rsidR="006E27B0" w:rsidRPr="00B15653" w:rsidRDefault="006E27B0" w:rsidP="00B15653">
            <w:pPr>
              <w:spacing w:line="360" w:lineRule="auto"/>
              <w:rPr>
                <w:sz w:val="20"/>
                <w:szCs w:val="20"/>
              </w:rPr>
            </w:pPr>
            <w:r w:rsidRPr="00B15653">
              <w:rPr>
                <w:sz w:val="20"/>
                <w:szCs w:val="20"/>
              </w:rPr>
              <w:t xml:space="preserve">Списано собівартість товарів на фінансовий результат </w:t>
            </w:r>
          </w:p>
        </w:tc>
        <w:tc>
          <w:tcPr>
            <w:tcW w:w="1305" w:type="dxa"/>
            <w:vAlign w:val="center"/>
          </w:tcPr>
          <w:p w:rsidR="006E27B0" w:rsidRPr="00B15653" w:rsidRDefault="006E27B0" w:rsidP="00B15653">
            <w:pPr>
              <w:tabs>
                <w:tab w:val="left" w:pos="1710"/>
              </w:tabs>
              <w:spacing w:line="360" w:lineRule="auto"/>
              <w:rPr>
                <w:sz w:val="20"/>
                <w:szCs w:val="20"/>
              </w:rPr>
            </w:pPr>
            <w:r w:rsidRPr="00B15653">
              <w:rPr>
                <w:sz w:val="20"/>
                <w:szCs w:val="20"/>
              </w:rPr>
              <w:t>791</w:t>
            </w:r>
          </w:p>
        </w:tc>
        <w:tc>
          <w:tcPr>
            <w:tcW w:w="1009" w:type="dxa"/>
            <w:vAlign w:val="center"/>
          </w:tcPr>
          <w:p w:rsidR="006E27B0" w:rsidRPr="00B15653" w:rsidRDefault="006E27B0" w:rsidP="00B15653">
            <w:pPr>
              <w:tabs>
                <w:tab w:val="left" w:pos="1710"/>
              </w:tabs>
              <w:spacing w:line="360" w:lineRule="auto"/>
              <w:rPr>
                <w:sz w:val="20"/>
                <w:szCs w:val="20"/>
              </w:rPr>
            </w:pPr>
            <w:r w:rsidRPr="00B15653">
              <w:rPr>
                <w:sz w:val="20"/>
                <w:szCs w:val="20"/>
              </w:rPr>
              <w:t>902</w:t>
            </w:r>
          </w:p>
        </w:tc>
      </w:tr>
    </w:tbl>
    <w:p w:rsidR="006E27B0" w:rsidRDefault="002B568C" w:rsidP="00C72258">
      <w:pPr>
        <w:tabs>
          <w:tab w:val="left" w:pos="561"/>
        </w:tabs>
        <w:spacing w:line="360" w:lineRule="auto"/>
        <w:ind w:firstLine="709"/>
        <w:jc w:val="both"/>
        <w:rPr>
          <w:sz w:val="28"/>
          <w:szCs w:val="28"/>
          <w:lang w:val="en-US"/>
        </w:rPr>
      </w:pPr>
      <w:r>
        <w:rPr>
          <w:noProof/>
          <w:lang w:val="ru-RU"/>
        </w:rPr>
        <w:pict>
          <v:roundrect id="_x0000_s1061" style="position:absolute;left:0;text-align:left;margin-left:122.55pt;margin-top:22.15pt;width:364.65pt;height:27pt;z-index:251653632;mso-position-horizontal-relative:page;mso-position-vertical-relative:text" arcsize="10923f">
            <v:shadow on="t" type="double" color2="shadow add(102)" offset="-3pt,-3pt" offset2="-6pt,-6pt"/>
            <v:textbox>
              <w:txbxContent>
                <w:p w:rsidR="006E27B0" w:rsidRDefault="006E27B0">
                  <w:pPr>
                    <w:pStyle w:val="7"/>
                    <w:spacing w:line="360" w:lineRule="auto"/>
                  </w:pPr>
                  <w:r>
                    <w:rPr>
                      <w:b w:val="0"/>
                      <w:bCs w:val="0"/>
                      <w:shd w:val="clear" w:color="auto" w:fill="FFFFFF"/>
                    </w:rPr>
                    <w:t>Протягом місяця ТЗВ обліковують на окремому субрахунку</w:t>
                  </w:r>
                  <w:r>
                    <w:rPr>
                      <w:b w:val="0"/>
                      <w:bCs w:val="0"/>
                    </w:rPr>
                    <w:t xml:space="preserve">  289 </w:t>
                  </w:r>
                </w:p>
                <w:p w:rsidR="006E27B0" w:rsidRDefault="006E27B0"/>
              </w:txbxContent>
            </v:textbox>
            <w10:wrap anchorx="page"/>
            <w10:anchorlock/>
          </v:roundrect>
        </w:pict>
      </w:r>
      <w:r>
        <w:rPr>
          <w:noProof/>
          <w:lang w:val="ru-RU"/>
        </w:rPr>
        <w:pict>
          <v:roundrect id="_x0000_s1062" style="position:absolute;left:0;text-align:left;margin-left:127.05pt;margin-top:60.4pt;width:324.8pt;height:187.65pt;z-index:251654656;mso-position-horizontal-relative:page;mso-position-vertical-relative:text" arcsize="10923f">
            <v:shadow on="t" type="double" color2="shadow add(102)" offset="-3pt,-3pt" offset2="-6pt,-6pt"/>
            <v:textbox style="mso-next-textbox:#_x0000_s1062">
              <w:txbxContent>
                <w:p w:rsidR="006E27B0" w:rsidRDefault="006E27B0">
                  <w:pPr>
                    <w:shd w:val="clear" w:color="auto" w:fill="FFFFFF"/>
                    <w:jc w:val="both"/>
                  </w:pPr>
                  <w:r>
                    <w:t>.</w:t>
                  </w:r>
                  <w:r>
                    <w:rPr>
                      <w:b/>
                      <w:bCs/>
                    </w:rPr>
                    <w:t>В кінці місяця розраховують середній відсоток ТЗВ</w:t>
                  </w:r>
                  <w:r>
                    <w:t xml:space="preserve"> за формулою:</w:t>
                  </w:r>
                </w:p>
                <w:p w:rsidR="006E27B0" w:rsidRDefault="006E27B0">
                  <w:pPr>
                    <w:shd w:val="clear" w:color="auto" w:fill="FFFFFF"/>
                    <w:jc w:val="both"/>
                  </w:pPr>
                  <w:r>
                    <w:t xml:space="preserve">                     ТЗВ п  =  ТЗВ м</w:t>
                  </w:r>
                </w:p>
                <w:p w:rsidR="006E27B0" w:rsidRDefault="006E27B0">
                  <w:pPr>
                    <w:shd w:val="clear" w:color="auto" w:fill="FFFFFF"/>
                    <w:jc w:val="both"/>
                  </w:pPr>
                  <w:r>
                    <w:t>С% ТЗВ = ------------------------  * 100</w:t>
                  </w:r>
                </w:p>
                <w:p w:rsidR="006E27B0" w:rsidRDefault="006E27B0">
                  <w:pPr>
                    <w:shd w:val="clear" w:color="auto" w:fill="FFFFFF"/>
                  </w:pPr>
                  <w:r>
                    <w:t xml:space="preserve">                     ПВТ п  =  ПВТ м</w:t>
                  </w:r>
                </w:p>
                <w:p w:rsidR="006E27B0" w:rsidRDefault="006E27B0">
                  <w:pPr>
                    <w:shd w:val="clear" w:color="auto" w:fill="FFFFFF"/>
                  </w:pPr>
                  <w:r>
                    <w:t xml:space="preserve">де: </w:t>
                  </w:r>
                </w:p>
                <w:p w:rsidR="006E27B0" w:rsidRDefault="006E27B0">
                  <w:pPr>
                    <w:shd w:val="clear" w:color="auto" w:fill="FFFFFF"/>
                  </w:pPr>
                  <w:r>
                    <w:t>С%ТЗВ  -  середній відсоток  ТЗВ</w:t>
                  </w:r>
                </w:p>
                <w:p w:rsidR="006E27B0" w:rsidRDefault="006E27B0">
                  <w:pPr>
                    <w:shd w:val="clear" w:color="auto" w:fill="FFFFFF"/>
                  </w:pPr>
                  <w:r>
                    <w:t>ТЗВ п  -     ТЗВ на початок місяця</w:t>
                  </w:r>
                </w:p>
                <w:p w:rsidR="006E27B0" w:rsidRDefault="006E27B0">
                  <w:pPr>
                    <w:shd w:val="clear" w:color="auto" w:fill="FFFFFF"/>
                  </w:pPr>
                  <w:r>
                    <w:t xml:space="preserve">ТЗВ  -        ТЗВ здійснені за місяць  </w:t>
                  </w:r>
                </w:p>
                <w:p w:rsidR="006E27B0" w:rsidRDefault="006E27B0">
                  <w:pPr>
                    <w:shd w:val="clear" w:color="auto" w:fill="FFFFFF"/>
                  </w:pPr>
                  <w:r>
                    <w:t xml:space="preserve">ПВТ п  -    продажна вартість товарів на початок місяця  </w:t>
                  </w:r>
                </w:p>
                <w:p w:rsidR="006E27B0" w:rsidRDefault="006E27B0">
                  <w:pPr>
                    <w:shd w:val="clear" w:color="auto" w:fill="FFFFFF"/>
                  </w:pPr>
                  <w:r>
                    <w:t>ПВТ м  -    продажна вартість придбаних товарів за місяць</w:t>
                  </w:r>
                </w:p>
              </w:txbxContent>
            </v:textbox>
            <w10:wrap anchorx="page"/>
            <w10:anchorlock/>
          </v:roundrect>
        </w:pict>
      </w:r>
    </w:p>
    <w:p w:rsidR="00B15653" w:rsidRPr="00B15653" w:rsidRDefault="00B15653" w:rsidP="00C72258">
      <w:pPr>
        <w:tabs>
          <w:tab w:val="left" w:pos="561"/>
        </w:tabs>
        <w:spacing w:line="360" w:lineRule="auto"/>
        <w:ind w:firstLine="709"/>
        <w:jc w:val="both"/>
        <w:rPr>
          <w:sz w:val="28"/>
          <w:szCs w:val="28"/>
          <w:lang w:val="en-US"/>
        </w:rPr>
      </w:pPr>
    </w:p>
    <w:p w:rsidR="006E27B0" w:rsidRPr="00C72258" w:rsidRDefault="006E27B0" w:rsidP="00C72258">
      <w:pPr>
        <w:tabs>
          <w:tab w:val="left" w:pos="561"/>
        </w:tabs>
        <w:spacing w:line="360" w:lineRule="auto"/>
        <w:ind w:firstLine="709"/>
        <w:jc w:val="both"/>
        <w:rPr>
          <w:sz w:val="28"/>
          <w:szCs w:val="28"/>
        </w:rPr>
      </w:pPr>
    </w:p>
    <w:p w:rsidR="006E27B0" w:rsidRPr="00C72258" w:rsidRDefault="006E27B0" w:rsidP="00C72258">
      <w:pPr>
        <w:tabs>
          <w:tab w:val="left" w:pos="561"/>
        </w:tabs>
        <w:spacing w:line="360" w:lineRule="auto"/>
        <w:ind w:firstLine="709"/>
        <w:jc w:val="both"/>
        <w:rPr>
          <w:sz w:val="28"/>
          <w:szCs w:val="28"/>
        </w:rPr>
      </w:pPr>
    </w:p>
    <w:p w:rsidR="006E27B0" w:rsidRPr="00C72258" w:rsidRDefault="006E27B0" w:rsidP="00C72258">
      <w:pPr>
        <w:tabs>
          <w:tab w:val="left" w:pos="561"/>
        </w:tabs>
        <w:spacing w:line="360" w:lineRule="auto"/>
        <w:ind w:firstLine="709"/>
        <w:jc w:val="both"/>
        <w:rPr>
          <w:sz w:val="28"/>
          <w:szCs w:val="28"/>
        </w:rPr>
      </w:pPr>
    </w:p>
    <w:p w:rsidR="006E27B0" w:rsidRPr="00C72258" w:rsidRDefault="002B568C" w:rsidP="00C72258">
      <w:pPr>
        <w:tabs>
          <w:tab w:val="left" w:pos="561"/>
        </w:tabs>
        <w:spacing w:line="360" w:lineRule="auto"/>
        <w:ind w:firstLine="709"/>
        <w:jc w:val="both"/>
        <w:rPr>
          <w:sz w:val="28"/>
          <w:szCs w:val="28"/>
        </w:rPr>
      </w:pPr>
      <w:r>
        <w:rPr>
          <w:noProof/>
          <w:lang w:val="ru-RU"/>
        </w:rPr>
        <w:pict>
          <v:roundrect id="_x0000_s1063" style="position:absolute;left:0;text-align:left;margin-left:131.55pt;margin-top:143.7pt;width:327.25pt;height:117.2pt;z-index:251655680;mso-position-horizontal-relative:page" arcsize="10923f">
            <v:shadow on="t" type="double" color2="shadow add(102)" offset="-3pt,-3pt" offset2="-6pt,-6pt"/>
            <v:textbox>
              <w:txbxContent>
                <w:p w:rsidR="006E27B0" w:rsidRDefault="006E27B0">
                  <w:pPr>
                    <w:shd w:val="clear" w:color="auto" w:fill="FFFFFF"/>
                    <w:jc w:val="center"/>
                    <w:rPr>
                      <w:b/>
                      <w:bCs/>
                    </w:rPr>
                  </w:pPr>
                  <w:r>
                    <w:rPr>
                      <w:b/>
                      <w:bCs/>
                    </w:rPr>
                    <w:t>Визначають ТЗВ , які підлягають списанню на реалізовані за місяць товари</w:t>
                  </w:r>
                </w:p>
                <w:p w:rsidR="006E27B0" w:rsidRDefault="006E27B0">
                  <w:pPr>
                    <w:shd w:val="clear" w:color="auto" w:fill="FFFFFF"/>
                    <w:jc w:val="center"/>
                    <w:rPr>
                      <w:b/>
                      <w:bCs/>
                    </w:rPr>
                  </w:pPr>
                </w:p>
                <w:p w:rsidR="006E27B0" w:rsidRDefault="006E27B0">
                  <w:pPr>
                    <w:shd w:val="clear" w:color="auto" w:fill="FFFFFF"/>
                    <w:tabs>
                      <w:tab w:val="left" w:pos="1710"/>
                    </w:tabs>
                    <w:jc w:val="both"/>
                  </w:pPr>
                  <w:r>
                    <w:t>ТЗВ р  =  ПВТ р  *  С % ТЗВ</w:t>
                  </w:r>
                </w:p>
                <w:p w:rsidR="006E27B0" w:rsidRDefault="006E27B0">
                  <w:pPr>
                    <w:shd w:val="clear" w:color="auto" w:fill="FFFFFF"/>
                    <w:tabs>
                      <w:tab w:val="left" w:pos="1710"/>
                    </w:tabs>
                    <w:jc w:val="both"/>
                  </w:pPr>
                  <w:r>
                    <w:t xml:space="preserve">де: </w:t>
                  </w:r>
                </w:p>
                <w:p w:rsidR="006E27B0" w:rsidRDefault="006E27B0">
                  <w:pPr>
                    <w:shd w:val="clear" w:color="auto" w:fill="FFFFFF"/>
                    <w:tabs>
                      <w:tab w:val="left" w:pos="1710"/>
                    </w:tabs>
                    <w:jc w:val="both"/>
                  </w:pPr>
                  <w:r>
                    <w:t>ТРВ р  - ТЗВ на реалізовані за місяць товари</w:t>
                  </w:r>
                </w:p>
                <w:p w:rsidR="006E27B0" w:rsidRDefault="006E27B0">
                  <w:pPr>
                    <w:shd w:val="clear" w:color="auto" w:fill="FFFFFF"/>
                    <w:tabs>
                      <w:tab w:val="left" w:pos="1710"/>
                    </w:tabs>
                    <w:jc w:val="both"/>
                  </w:pPr>
                  <w:r>
                    <w:t xml:space="preserve">ПВТ р  - продажна вартість реалізованих товарів  </w:t>
                  </w:r>
                </w:p>
                <w:p w:rsidR="006E27B0" w:rsidRDefault="006E27B0">
                  <w:pPr>
                    <w:tabs>
                      <w:tab w:val="left" w:pos="1710"/>
                    </w:tabs>
                    <w:jc w:val="both"/>
                  </w:pPr>
                </w:p>
                <w:p w:rsidR="006E27B0" w:rsidRDefault="006E27B0"/>
              </w:txbxContent>
            </v:textbox>
            <w10:wrap anchorx="page"/>
            <w10:anchorlock/>
          </v:roundrect>
        </w:pict>
      </w:r>
    </w:p>
    <w:p w:rsidR="006E27B0" w:rsidRPr="00C72258" w:rsidRDefault="006E27B0" w:rsidP="00C72258">
      <w:pPr>
        <w:tabs>
          <w:tab w:val="left" w:pos="561"/>
        </w:tabs>
        <w:spacing w:line="360" w:lineRule="auto"/>
        <w:ind w:firstLine="709"/>
        <w:jc w:val="both"/>
        <w:rPr>
          <w:sz w:val="28"/>
          <w:szCs w:val="28"/>
          <w:lang w:val="en-US"/>
        </w:rPr>
      </w:pPr>
    </w:p>
    <w:p w:rsidR="006E27B0" w:rsidRPr="00C72258" w:rsidRDefault="006E27B0" w:rsidP="00C72258">
      <w:pPr>
        <w:tabs>
          <w:tab w:val="left" w:pos="561"/>
        </w:tabs>
        <w:spacing w:line="360" w:lineRule="auto"/>
        <w:ind w:firstLine="709"/>
        <w:jc w:val="both"/>
        <w:rPr>
          <w:sz w:val="28"/>
          <w:szCs w:val="28"/>
        </w:rPr>
      </w:pPr>
    </w:p>
    <w:p w:rsidR="006E27B0" w:rsidRPr="00C72258" w:rsidRDefault="006E27B0" w:rsidP="00C72258">
      <w:pPr>
        <w:tabs>
          <w:tab w:val="left" w:pos="561"/>
        </w:tabs>
        <w:spacing w:line="360" w:lineRule="auto"/>
        <w:ind w:firstLine="709"/>
        <w:jc w:val="both"/>
        <w:rPr>
          <w:sz w:val="28"/>
          <w:szCs w:val="28"/>
        </w:rPr>
      </w:pPr>
    </w:p>
    <w:p w:rsidR="006E27B0" w:rsidRPr="00C72258" w:rsidRDefault="006E27B0" w:rsidP="00C72258">
      <w:pPr>
        <w:tabs>
          <w:tab w:val="left" w:pos="561"/>
        </w:tabs>
        <w:spacing w:line="360" w:lineRule="auto"/>
        <w:ind w:firstLine="709"/>
        <w:jc w:val="both"/>
        <w:rPr>
          <w:sz w:val="28"/>
          <w:szCs w:val="28"/>
          <w:lang w:val="en-US"/>
        </w:rPr>
      </w:pPr>
    </w:p>
    <w:p w:rsidR="006E27B0" w:rsidRPr="00C72258" w:rsidRDefault="006E27B0" w:rsidP="00C72258">
      <w:pPr>
        <w:pStyle w:val="1"/>
        <w:tabs>
          <w:tab w:val="left" w:pos="561"/>
        </w:tabs>
        <w:ind w:firstLine="709"/>
        <w:jc w:val="both"/>
      </w:pPr>
    </w:p>
    <w:p w:rsidR="006E27B0" w:rsidRPr="00C72258" w:rsidRDefault="006E27B0" w:rsidP="00C72258">
      <w:pPr>
        <w:pStyle w:val="1"/>
        <w:tabs>
          <w:tab w:val="left" w:pos="561"/>
        </w:tabs>
        <w:ind w:firstLine="709"/>
        <w:jc w:val="both"/>
      </w:pPr>
    </w:p>
    <w:p w:rsidR="006E27B0" w:rsidRPr="00C72258" w:rsidRDefault="006E27B0" w:rsidP="00C72258">
      <w:pPr>
        <w:pStyle w:val="1"/>
        <w:tabs>
          <w:tab w:val="left" w:pos="561"/>
        </w:tabs>
        <w:ind w:firstLine="709"/>
        <w:jc w:val="both"/>
      </w:pPr>
    </w:p>
    <w:p w:rsidR="006E27B0" w:rsidRDefault="006E27B0" w:rsidP="00C72258">
      <w:pPr>
        <w:pStyle w:val="1"/>
        <w:tabs>
          <w:tab w:val="left" w:pos="561"/>
        </w:tabs>
        <w:ind w:firstLine="709"/>
        <w:jc w:val="both"/>
        <w:rPr>
          <w:lang w:val="en-US"/>
        </w:rPr>
      </w:pPr>
    </w:p>
    <w:p w:rsidR="00B15653" w:rsidRDefault="00B15653" w:rsidP="00B15653">
      <w:pPr>
        <w:rPr>
          <w:lang w:val="en-US"/>
        </w:rPr>
      </w:pPr>
    </w:p>
    <w:p w:rsidR="00B15653" w:rsidRDefault="00B15653" w:rsidP="00B15653">
      <w:pPr>
        <w:rPr>
          <w:lang w:val="en-US"/>
        </w:rPr>
      </w:pPr>
    </w:p>
    <w:p w:rsidR="00B15653" w:rsidRDefault="00B15653" w:rsidP="00B15653">
      <w:pPr>
        <w:rPr>
          <w:lang w:val="en-US"/>
        </w:rPr>
      </w:pPr>
    </w:p>
    <w:p w:rsidR="00B15653" w:rsidRDefault="00B15653" w:rsidP="00B15653">
      <w:pPr>
        <w:rPr>
          <w:lang w:val="en-US"/>
        </w:rPr>
      </w:pPr>
    </w:p>
    <w:p w:rsidR="006E27B0" w:rsidRPr="00C72258" w:rsidRDefault="006E27B0" w:rsidP="00C72258">
      <w:pPr>
        <w:pStyle w:val="1"/>
        <w:tabs>
          <w:tab w:val="left" w:pos="561"/>
        </w:tabs>
        <w:ind w:firstLine="709"/>
        <w:jc w:val="both"/>
      </w:pPr>
      <w:r w:rsidRPr="00C72258">
        <w:t>Рис.5.</w:t>
      </w:r>
      <w:r w:rsidR="00C72258">
        <w:t xml:space="preserve"> </w:t>
      </w:r>
      <w:r w:rsidRPr="00C72258">
        <w:t>Розрахунок</w:t>
      </w:r>
      <w:r w:rsidR="00C72258">
        <w:t xml:space="preserve"> </w:t>
      </w:r>
      <w:r w:rsidRPr="00C72258">
        <w:t>ТЗВ на реалізовані товари за місяць</w:t>
      </w:r>
    </w:p>
    <w:p w:rsidR="00B15653" w:rsidRDefault="00B15653" w:rsidP="00C72258">
      <w:pPr>
        <w:widowControl w:val="0"/>
        <w:snapToGrid w:val="0"/>
        <w:spacing w:line="360" w:lineRule="auto"/>
        <w:ind w:firstLine="709"/>
        <w:jc w:val="both"/>
        <w:rPr>
          <w:sz w:val="28"/>
          <w:szCs w:val="28"/>
          <w:lang w:val="en-US"/>
        </w:rPr>
      </w:pPr>
    </w:p>
    <w:p w:rsidR="006E27B0" w:rsidRPr="00C72258" w:rsidRDefault="006E27B0" w:rsidP="00C72258">
      <w:pPr>
        <w:widowControl w:val="0"/>
        <w:snapToGrid w:val="0"/>
        <w:spacing w:line="360" w:lineRule="auto"/>
        <w:ind w:firstLine="709"/>
        <w:jc w:val="both"/>
        <w:rPr>
          <w:sz w:val="28"/>
          <w:szCs w:val="28"/>
        </w:rPr>
      </w:pPr>
      <w:r w:rsidRPr="00C72258">
        <w:rPr>
          <w:sz w:val="28"/>
          <w:szCs w:val="28"/>
        </w:rPr>
        <w:t>Якщо йдеться про реалізацію з негайною оплатою, то у разі використання в обліку рахунка “Торгова націнка” цінові поступки потрібно відображати в обліку</w:t>
      </w:r>
      <w:r w:rsidRPr="00C72258">
        <w:rPr>
          <w:b/>
          <w:sz w:val="28"/>
          <w:szCs w:val="28"/>
        </w:rPr>
        <w:t xml:space="preserve"> </w:t>
      </w:r>
      <w:r w:rsidRPr="00C72258">
        <w:rPr>
          <w:bCs/>
          <w:sz w:val="28"/>
          <w:szCs w:val="28"/>
        </w:rPr>
        <w:t>обов'язково,</w:t>
      </w:r>
      <w:r w:rsidRPr="00C72258">
        <w:rPr>
          <w:sz w:val="28"/>
          <w:szCs w:val="28"/>
        </w:rPr>
        <w:t xml:space="preserve"> у випадках же, якщо при інших однакових умовах цей рахунок не використовується, наприклад, в оптовій торгівлі або роздрібних магазинах, де налагоджений комп'ютерний облік руху товарів, відображати цінові поступки</w:t>
      </w:r>
      <w:r w:rsidRPr="00C72258">
        <w:rPr>
          <w:b/>
          <w:sz w:val="28"/>
          <w:szCs w:val="28"/>
        </w:rPr>
        <w:t xml:space="preserve"> </w:t>
      </w:r>
      <w:r w:rsidRPr="00C72258">
        <w:rPr>
          <w:bCs/>
          <w:sz w:val="28"/>
          <w:szCs w:val="28"/>
        </w:rPr>
        <w:t>не треба.</w:t>
      </w:r>
      <w:r w:rsidRPr="00C72258">
        <w:rPr>
          <w:sz w:val="28"/>
          <w:szCs w:val="28"/>
        </w:rPr>
        <w:t xml:space="preserve"> Цього не треба робити з тієї простої причини, що продажна ціна на товар, що реалізовується, до цього моменту ніде в обліку не була зафіксована, отже, «знижку» робити немає з чого. На підприємствах роздрібної торгівлі менеджеру, продавцю або іншій відповідальній особі, доведеться вести спеціальний накопичувальний реєстр, куди він повинен записувати всі надані з дозволу адміністрації знижки покупцям (не бігати ж йому з кожною знижкою до бухгалтера). Це може бути звичайний зошит, де вся інформація про надані знижки записується простим (без проведень) способом. У свою чергу, бухгалтер, у міру необхідності (в кінці дня, а може; навіть в кінці тижня, але бажано не рідше одного разу на місяць), всю інформацію, що накопичилася за період, переносить до своїх облікових реєстрів одним проведенням. Основою для цього проведення і буде служити той самий зошит, оскільки саме він в цьому випадку є первинним документом. Можна обійтися без зошита, якщо є можливість вказувати розмір знижки в кожному касовому чеку.</w:t>
      </w:r>
      <w:r w:rsidR="00C72258">
        <w:rPr>
          <w:sz w:val="28"/>
          <w:szCs w:val="28"/>
        </w:rPr>
        <w:t xml:space="preserve"> </w:t>
      </w:r>
      <w:r w:rsidRPr="00C72258">
        <w:rPr>
          <w:sz w:val="28"/>
          <w:szCs w:val="28"/>
        </w:rPr>
        <w:t xml:space="preserve">Так чи інакше, але аналітичний облік знижок в будь-якому випадку забезпечити не важко. Але, нагадуємо, це необхідно робити там, де використовується рахунок “Торгова націнка”. </w:t>
      </w:r>
    </w:p>
    <w:p w:rsidR="006E27B0" w:rsidRPr="00C72258" w:rsidRDefault="006E27B0" w:rsidP="00C72258">
      <w:pPr>
        <w:widowControl w:val="0"/>
        <w:snapToGrid w:val="0"/>
        <w:spacing w:line="360" w:lineRule="auto"/>
        <w:ind w:firstLine="709"/>
        <w:jc w:val="both"/>
        <w:rPr>
          <w:bCs/>
          <w:sz w:val="28"/>
          <w:szCs w:val="28"/>
        </w:rPr>
      </w:pPr>
      <w:r w:rsidRPr="00C72258">
        <w:rPr>
          <w:bCs/>
          <w:sz w:val="28"/>
          <w:szCs w:val="28"/>
        </w:rPr>
        <w:t>Враховуються ці знижки не в формулі розрахунку націнок, а в оборотах бухгалтерського</w:t>
      </w:r>
      <w:r w:rsidR="00C72258">
        <w:rPr>
          <w:bCs/>
          <w:sz w:val="28"/>
          <w:szCs w:val="28"/>
        </w:rPr>
        <w:t xml:space="preserve"> </w:t>
      </w:r>
      <w:r w:rsidRPr="00C72258">
        <w:rPr>
          <w:bCs/>
          <w:sz w:val="28"/>
          <w:szCs w:val="28"/>
        </w:rPr>
        <w:t>обліку, звідки, власне, всі необхідні для розрахунку дані і потрапляють до чисельника і знаменника цієї формули вже відкоректованими самим: проведенням за рахунком “Товари в торгівлі” і рахунком “Торгова націнка”. При цьому у жодному разі не треба зачіпати рахунок 704. Він для цього не призначений.</w:t>
      </w:r>
    </w:p>
    <w:p w:rsidR="006E27B0" w:rsidRPr="00C72258" w:rsidRDefault="006E27B0" w:rsidP="00C72258">
      <w:pPr>
        <w:widowControl w:val="0"/>
        <w:snapToGrid w:val="0"/>
        <w:spacing w:line="360" w:lineRule="auto"/>
        <w:ind w:firstLine="709"/>
        <w:jc w:val="both"/>
        <w:rPr>
          <w:sz w:val="28"/>
          <w:szCs w:val="28"/>
        </w:rPr>
      </w:pPr>
      <w:r w:rsidRPr="00C72258">
        <w:rPr>
          <w:sz w:val="28"/>
          <w:szCs w:val="28"/>
        </w:rPr>
        <w:t>Прямі витрати, до яких належать всі види витрат, перерахованих в п. 9 П(С)БО 9, підприємства торгівлі враховують на рахунку 28 (крім 285). Таким чином, за дебетом рахунка 28 (крім 285) реєструються не тільки власне вартість придбаних товарів, але і витрати, пов'язані з їх придбанням, в тому числі і транспортно-заготівельні (ТЗВ). І хоч цим же пунктом передбачена можливість окремого обліку ТЗВ на рахунку 289 і у зв'язку з цим також порядок їх списання в реалізацію пропорційно до обсягу продажу — такий спосіб обліку в цій роботі розглядати не будемо. Як це робити, можна</w:t>
      </w:r>
      <w:r w:rsidR="00C72258">
        <w:rPr>
          <w:sz w:val="28"/>
          <w:szCs w:val="28"/>
        </w:rPr>
        <w:t xml:space="preserve"> </w:t>
      </w:r>
      <w:r w:rsidRPr="00C72258">
        <w:rPr>
          <w:sz w:val="28"/>
          <w:szCs w:val="28"/>
        </w:rPr>
        <w:t>зробити висновок з прикладів розрахунку і списання реалізованих торгових націнок, оскільки розрахунок ТЗВ, що припадає на реалізацію, виконується аналогічно, а списуються ці витрати в реалізацію ще простіше: Д-т 902 К-т 289. Незважаючи на те, що Планом рахунків</w:t>
      </w:r>
      <w:r w:rsidR="00C72258">
        <w:rPr>
          <w:sz w:val="28"/>
          <w:szCs w:val="28"/>
        </w:rPr>
        <w:t xml:space="preserve"> </w:t>
      </w:r>
      <w:r w:rsidRPr="00C72258">
        <w:rPr>
          <w:sz w:val="28"/>
          <w:szCs w:val="28"/>
        </w:rPr>
        <w:t>передбачений облік на рахунку 23 для всіх підприємств, що провадять підприємницьку діяльність, в тому числі і для підприємств торгівлі, ми все ж робимо висновок про те, що підприємницьку діяльність, в тому числі і для підприємств торгівлі, витрат, які слід би підприємствам торгівлі враховувати на рахунку 23, просто немає. Адже всі прямі витрати підприємства торгівлі повинні враховувати на рахунку 28 (крім 285), всі витрати обігу — на рахунку 93 «Витрати на збут», адміністративні витрати — на рахунку 92, інші операційні витрати — на рахунку 94, фінансові витрати — на рахунку 95. А які ще можуть бути витрати? Елементи витрат, що включаються до складу операційних, адміністративних, а також витрат на збут і фінансових, перераховані в розділі “Склад витрат» П(С)БО 16 “Витрати”.</w:t>
      </w:r>
    </w:p>
    <w:p w:rsidR="006E27B0" w:rsidRPr="00C72258" w:rsidRDefault="006E27B0" w:rsidP="00C72258">
      <w:pPr>
        <w:widowControl w:val="0"/>
        <w:snapToGrid w:val="0"/>
        <w:spacing w:line="360" w:lineRule="auto"/>
        <w:ind w:firstLine="709"/>
        <w:jc w:val="both"/>
        <w:rPr>
          <w:sz w:val="28"/>
          <w:szCs w:val="28"/>
        </w:rPr>
      </w:pPr>
      <w:r w:rsidRPr="00C72258">
        <w:rPr>
          <w:sz w:val="28"/>
          <w:szCs w:val="28"/>
        </w:rPr>
        <w:t>Методологію обліку витрат торгівельних підприємств визначає П(С)БО 16 “Витрати”</w:t>
      </w:r>
      <w:r w:rsidR="00C72258">
        <w:rPr>
          <w:sz w:val="28"/>
          <w:szCs w:val="28"/>
        </w:rPr>
        <w:t xml:space="preserve"> </w:t>
      </w:r>
      <w:r w:rsidRPr="00C72258">
        <w:rPr>
          <w:sz w:val="28"/>
          <w:szCs w:val="28"/>
        </w:rPr>
        <w:t>затверджений</w:t>
      </w:r>
      <w:r w:rsidR="00C72258">
        <w:rPr>
          <w:sz w:val="28"/>
          <w:szCs w:val="28"/>
        </w:rPr>
        <w:t xml:space="preserve"> </w:t>
      </w:r>
      <w:r w:rsidRPr="00C72258">
        <w:rPr>
          <w:sz w:val="28"/>
          <w:szCs w:val="28"/>
        </w:rPr>
        <w:t>НМФУ №318 від 31.12.</w:t>
      </w:r>
      <w:r w:rsidR="007E3110" w:rsidRPr="00C72258">
        <w:rPr>
          <w:sz w:val="28"/>
          <w:szCs w:val="28"/>
        </w:rPr>
        <w:t>200</w:t>
      </w:r>
      <w:r w:rsidRPr="00C72258">
        <w:rPr>
          <w:sz w:val="28"/>
          <w:szCs w:val="28"/>
        </w:rPr>
        <w:t>9 р</w:t>
      </w:r>
      <w:r w:rsidR="00C72258">
        <w:rPr>
          <w:sz w:val="28"/>
          <w:szCs w:val="28"/>
        </w:rPr>
        <w:t xml:space="preserve"> </w:t>
      </w:r>
      <w:r w:rsidRPr="00C72258">
        <w:rPr>
          <w:sz w:val="28"/>
          <w:szCs w:val="28"/>
        </w:rPr>
        <w:t>та Методичні рекомендації з формування</w:t>
      </w:r>
      <w:r w:rsidR="00C72258">
        <w:rPr>
          <w:sz w:val="28"/>
          <w:szCs w:val="28"/>
        </w:rPr>
        <w:t xml:space="preserve"> </w:t>
      </w:r>
      <w:r w:rsidRPr="00C72258">
        <w:rPr>
          <w:sz w:val="28"/>
          <w:szCs w:val="28"/>
        </w:rPr>
        <w:t>складу витрат та порядку їх планування</w:t>
      </w:r>
      <w:r w:rsidR="00C72258">
        <w:rPr>
          <w:sz w:val="28"/>
          <w:szCs w:val="28"/>
        </w:rPr>
        <w:t xml:space="preserve"> </w:t>
      </w:r>
      <w:r w:rsidRPr="00C72258">
        <w:rPr>
          <w:sz w:val="28"/>
          <w:szCs w:val="28"/>
        </w:rPr>
        <w:t>в торговельній діяльності затверджені</w:t>
      </w:r>
      <w:r w:rsidR="00C72258">
        <w:rPr>
          <w:sz w:val="28"/>
          <w:szCs w:val="28"/>
        </w:rPr>
        <w:t xml:space="preserve"> </w:t>
      </w:r>
      <w:r w:rsidRPr="00C72258">
        <w:rPr>
          <w:sz w:val="28"/>
          <w:szCs w:val="28"/>
        </w:rPr>
        <w:t>наказом</w:t>
      </w:r>
      <w:r w:rsidR="00C72258">
        <w:rPr>
          <w:sz w:val="28"/>
          <w:szCs w:val="28"/>
        </w:rPr>
        <w:t xml:space="preserve"> </w:t>
      </w:r>
      <w:r w:rsidRPr="00C72258">
        <w:rPr>
          <w:sz w:val="28"/>
          <w:szCs w:val="28"/>
        </w:rPr>
        <w:t>міністерства економіки та з питань європейської інтеграції України</w:t>
      </w:r>
      <w:r w:rsidR="00C72258">
        <w:rPr>
          <w:sz w:val="28"/>
          <w:szCs w:val="28"/>
        </w:rPr>
        <w:t xml:space="preserve"> </w:t>
      </w:r>
      <w:r w:rsidRPr="00C72258">
        <w:rPr>
          <w:sz w:val="28"/>
          <w:szCs w:val="28"/>
        </w:rPr>
        <w:t>від 22 .05.</w:t>
      </w:r>
      <w:r w:rsidR="007E3110" w:rsidRPr="00C72258">
        <w:rPr>
          <w:sz w:val="28"/>
          <w:szCs w:val="28"/>
        </w:rPr>
        <w:t>2008</w:t>
      </w:r>
      <w:r w:rsidRPr="00C72258">
        <w:rPr>
          <w:sz w:val="28"/>
          <w:szCs w:val="28"/>
        </w:rPr>
        <w:t xml:space="preserve"> року</w:t>
      </w:r>
      <w:r w:rsidR="00C72258">
        <w:rPr>
          <w:sz w:val="28"/>
          <w:szCs w:val="28"/>
        </w:rPr>
        <w:t xml:space="preserve"> </w:t>
      </w:r>
      <w:r w:rsidRPr="00C72258">
        <w:rPr>
          <w:sz w:val="28"/>
          <w:szCs w:val="28"/>
        </w:rPr>
        <w:t>№ 145.</w:t>
      </w:r>
    </w:p>
    <w:p w:rsidR="006E27B0" w:rsidRPr="00C72258" w:rsidRDefault="006E27B0" w:rsidP="00C72258">
      <w:pPr>
        <w:widowControl w:val="0"/>
        <w:snapToGrid w:val="0"/>
        <w:spacing w:line="360" w:lineRule="auto"/>
        <w:ind w:firstLine="709"/>
        <w:jc w:val="both"/>
        <w:rPr>
          <w:sz w:val="28"/>
          <w:szCs w:val="28"/>
        </w:rPr>
      </w:pPr>
      <w:r w:rsidRPr="00C72258">
        <w:rPr>
          <w:sz w:val="28"/>
          <w:szCs w:val="28"/>
        </w:rPr>
        <w:t>Визначення витрат наводиться у П(С)БО № 1 “Загальні вимоги до фінансової звітності”.</w:t>
      </w:r>
    </w:p>
    <w:p w:rsidR="006E27B0" w:rsidRPr="00C72258" w:rsidRDefault="006E27B0" w:rsidP="00C72258">
      <w:pPr>
        <w:widowControl w:val="0"/>
        <w:snapToGrid w:val="0"/>
        <w:spacing w:line="360" w:lineRule="auto"/>
        <w:ind w:firstLine="709"/>
        <w:jc w:val="both"/>
        <w:rPr>
          <w:sz w:val="28"/>
          <w:szCs w:val="28"/>
        </w:rPr>
      </w:pPr>
      <w:r w:rsidRPr="00C72258">
        <w:rPr>
          <w:sz w:val="28"/>
          <w:szCs w:val="28"/>
        </w:rPr>
        <w:t>Витрати – це зменшення економічних вигод протягом облікового періоду у вигляді вибуття або амортизації активів, або ж у вигляді виникнення зобов’язань, результатом чого є зменшення власного капіталу, за винятком зменшення, пов’язаного з виплатами учасникам або залучення капіталу власником.</w:t>
      </w:r>
    </w:p>
    <w:p w:rsidR="006E27B0" w:rsidRPr="00C72258" w:rsidRDefault="006E27B0" w:rsidP="00C72258">
      <w:pPr>
        <w:widowControl w:val="0"/>
        <w:snapToGrid w:val="0"/>
        <w:spacing w:line="360" w:lineRule="auto"/>
        <w:ind w:firstLine="709"/>
        <w:jc w:val="both"/>
        <w:rPr>
          <w:sz w:val="28"/>
          <w:szCs w:val="28"/>
        </w:rPr>
      </w:pPr>
      <w:r w:rsidRPr="00C72258">
        <w:rPr>
          <w:sz w:val="28"/>
          <w:szCs w:val="28"/>
        </w:rPr>
        <w:t>Для обліку витрат призначені рахунки класу 8 і 9.</w:t>
      </w:r>
    </w:p>
    <w:p w:rsidR="00B15653" w:rsidRDefault="00B15653" w:rsidP="00C72258">
      <w:pPr>
        <w:pStyle w:val="7"/>
        <w:tabs>
          <w:tab w:val="left" w:pos="1710"/>
        </w:tabs>
        <w:spacing w:line="360" w:lineRule="auto"/>
        <w:ind w:firstLine="709"/>
        <w:jc w:val="both"/>
        <w:rPr>
          <w:b w:val="0"/>
          <w:bCs w:val="0"/>
          <w:sz w:val="28"/>
          <w:szCs w:val="28"/>
          <w:lang w:val="en-US"/>
        </w:rPr>
      </w:pPr>
    </w:p>
    <w:p w:rsidR="006E27B0" w:rsidRPr="00C72258" w:rsidRDefault="006E27B0" w:rsidP="00C72258">
      <w:pPr>
        <w:pStyle w:val="7"/>
        <w:tabs>
          <w:tab w:val="left" w:pos="1710"/>
        </w:tabs>
        <w:spacing w:line="360" w:lineRule="auto"/>
        <w:ind w:firstLine="709"/>
        <w:jc w:val="both"/>
        <w:rPr>
          <w:b w:val="0"/>
          <w:bCs w:val="0"/>
          <w:sz w:val="28"/>
          <w:szCs w:val="28"/>
        </w:rPr>
      </w:pPr>
      <w:r w:rsidRPr="00C72258">
        <w:rPr>
          <w:b w:val="0"/>
          <w:bCs w:val="0"/>
          <w:sz w:val="28"/>
          <w:szCs w:val="28"/>
        </w:rPr>
        <w:t>Таблиця 3.1.5.</w:t>
      </w:r>
    </w:p>
    <w:p w:rsidR="006E27B0" w:rsidRPr="00C72258" w:rsidRDefault="006E27B0" w:rsidP="00C72258">
      <w:pPr>
        <w:pStyle w:val="a3"/>
        <w:rPr>
          <w:szCs w:val="28"/>
        </w:rPr>
      </w:pPr>
      <w:r w:rsidRPr="00C72258">
        <w:rPr>
          <w:szCs w:val="28"/>
        </w:rPr>
        <w:t>Схема бухгалтерських проводок з обліку витрат торговельної діяльності підприємства</w:t>
      </w:r>
    </w:p>
    <w:tbl>
      <w:tblPr>
        <w:tblW w:w="8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5"/>
        <w:gridCol w:w="1563"/>
        <w:gridCol w:w="1363"/>
      </w:tblGrid>
      <w:tr w:rsidR="006E27B0" w:rsidRPr="00B15653" w:rsidTr="00B15653">
        <w:trPr>
          <w:jc w:val="center"/>
        </w:trPr>
        <w:tc>
          <w:tcPr>
            <w:tcW w:w="5685" w:type="dxa"/>
            <w:vAlign w:val="center"/>
          </w:tcPr>
          <w:p w:rsidR="006E27B0" w:rsidRPr="00B15653" w:rsidRDefault="006E27B0" w:rsidP="00B15653">
            <w:pPr>
              <w:pStyle w:val="2"/>
              <w:spacing w:line="360" w:lineRule="auto"/>
              <w:jc w:val="left"/>
              <w:rPr>
                <w:sz w:val="20"/>
                <w:szCs w:val="20"/>
              </w:rPr>
            </w:pPr>
            <w:r w:rsidRPr="00B15653">
              <w:rPr>
                <w:sz w:val="20"/>
                <w:szCs w:val="20"/>
              </w:rPr>
              <w:t>Зміст господарських операцій</w:t>
            </w:r>
          </w:p>
        </w:tc>
        <w:tc>
          <w:tcPr>
            <w:tcW w:w="1563" w:type="dxa"/>
            <w:vAlign w:val="center"/>
          </w:tcPr>
          <w:p w:rsidR="006E27B0" w:rsidRPr="00B15653" w:rsidRDefault="006E27B0" w:rsidP="00B15653">
            <w:pPr>
              <w:pStyle w:val="2"/>
              <w:spacing w:line="360" w:lineRule="auto"/>
              <w:jc w:val="left"/>
              <w:rPr>
                <w:sz w:val="20"/>
                <w:szCs w:val="20"/>
              </w:rPr>
            </w:pPr>
            <w:r w:rsidRPr="00B15653">
              <w:rPr>
                <w:sz w:val="20"/>
                <w:szCs w:val="20"/>
              </w:rPr>
              <w:t>Дт</w:t>
            </w:r>
          </w:p>
        </w:tc>
        <w:tc>
          <w:tcPr>
            <w:tcW w:w="1363" w:type="dxa"/>
            <w:vAlign w:val="center"/>
          </w:tcPr>
          <w:p w:rsidR="006E27B0" w:rsidRPr="00B15653" w:rsidRDefault="006E27B0" w:rsidP="00B15653">
            <w:pPr>
              <w:pStyle w:val="2"/>
              <w:spacing w:line="360" w:lineRule="auto"/>
              <w:jc w:val="left"/>
              <w:rPr>
                <w:sz w:val="20"/>
                <w:szCs w:val="20"/>
              </w:rPr>
            </w:pPr>
            <w:r w:rsidRPr="00B15653">
              <w:rPr>
                <w:sz w:val="20"/>
                <w:szCs w:val="20"/>
              </w:rPr>
              <w:t>Кт</w:t>
            </w:r>
          </w:p>
        </w:tc>
      </w:tr>
      <w:tr w:rsidR="006E27B0" w:rsidRPr="00B15653" w:rsidTr="00B15653">
        <w:trPr>
          <w:jc w:val="center"/>
        </w:trPr>
        <w:tc>
          <w:tcPr>
            <w:tcW w:w="5685" w:type="dxa"/>
          </w:tcPr>
          <w:p w:rsidR="006E27B0" w:rsidRPr="00B15653" w:rsidRDefault="006E27B0" w:rsidP="00B15653">
            <w:pPr>
              <w:pStyle w:val="2"/>
              <w:spacing w:line="360" w:lineRule="auto"/>
              <w:jc w:val="left"/>
              <w:rPr>
                <w:sz w:val="20"/>
                <w:szCs w:val="20"/>
              </w:rPr>
            </w:pPr>
            <w:r w:rsidRPr="00B15653">
              <w:rPr>
                <w:sz w:val="20"/>
                <w:szCs w:val="20"/>
              </w:rPr>
              <w:t>З використанням рахунків класу 9</w:t>
            </w:r>
          </w:p>
        </w:tc>
        <w:tc>
          <w:tcPr>
            <w:tcW w:w="1563" w:type="dxa"/>
            <w:vAlign w:val="center"/>
          </w:tcPr>
          <w:p w:rsidR="006E27B0" w:rsidRPr="00B15653" w:rsidRDefault="006E27B0" w:rsidP="00B15653">
            <w:pPr>
              <w:pStyle w:val="2"/>
              <w:spacing w:line="360" w:lineRule="auto"/>
              <w:jc w:val="left"/>
              <w:rPr>
                <w:sz w:val="20"/>
                <w:szCs w:val="20"/>
              </w:rPr>
            </w:pPr>
          </w:p>
        </w:tc>
        <w:tc>
          <w:tcPr>
            <w:tcW w:w="1363" w:type="dxa"/>
            <w:vAlign w:val="center"/>
          </w:tcPr>
          <w:p w:rsidR="006E27B0" w:rsidRPr="00B15653" w:rsidRDefault="006E27B0" w:rsidP="00B15653">
            <w:pPr>
              <w:pStyle w:val="2"/>
              <w:spacing w:line="360" w:lineRule="auto"/>
              <w:jc w:val="left"/>
              <w:rPr>
                <w:sz w:val="20"/>
                <w:szCs w:val="20"/>
              </w:rPr>
            </w:pPr>
          </w:p>
        </w:tc>
      </w:tr>
      <w:tr w:rsidR="006E27B0" w:rsidRPr="00B15653" w:rsidTr="00B15653">
        <w:trPr>
          <w:jc w:val="center"/>
        </w:trPr>
        <w:tc>
          <w:tcPr>
            <w:tcW w:w="5685" w:type="dxa"/>
          </w:tcPr>
          <w:p w:rsidR="006E27B0" w:rsidRPr="00B15653" w:rsidRDefault="006E27B0" w:rsidP="00B15653">
            <w:pPr>
              <w:tabs>
                <w:tab w:val="left" w:pos="1710"/>
              </w:tabs>
              <w:spacing w:line="360" w:lineRule="auto"/>
              <w:rPr>
                <w:sz w:val="20"/>
                <w:szCs w:val="20"/>
              </w:rPr>
            </w:pPr>
            <w:r w:rsidRPr="00B15653">
              <w:rPr>
                <w:sz w:val="20"/>
                <w:szCs w:val="20"/>
              </w:rPr>
              <w:t xml:space="preserve"> Нарахована</w:t>
            </w:r>
            <w:r w:rsidR="00C72258" w:rsidRPr="00B15653">
              <w:rPr>
                <w:sz w:val="20"/>
                <w:szCs w:val="20"/>
              </w:rPr>
              <w:t xml:space="preserve"> </w:t>
            </w:r>
            <w:r w:rsidRPr="00B15653">
              <w:rPr>
                <w:sz w:val="20"/>
                <w:szCs w:val="20"/>
              </w:rPr>
              <w:t>заробітна плата:</w:t>
            </w:r>
          </w:p>
        </w:tc>
        <w:tc>
          <w:tcPr>
            <w:tcW w:w="1563" w:type="dxa"/>
            <w:vAlign w:val="center"/>
          </w:tcPr>
          <w:p w:rsidR="006E27B0" w:rsidRPr="00B15653" w:rsidRDefault="006E27B0" w:rsidP="00B15653">
            <w:pPr>
              <w:tabs>
                <w:tab w:val="left" w:pos="1710"/>
              </w:tabs>
              <w:spacing w:line="360" w:lineRule="auto"/>
              <w:rPr>
                <w:sz w:val="20"/>
                <w:szCs w:val="20"/>
              </w:rPr>
            </w:pPr>
          </w:p>
        </w:tc>
        <w:tc>
          <w:tcPr>
            <w:tcW w:w="1363" w:type="dxa"/>
            <w:vAlign w:val="center"/>
          </w:tcPr>
          <w:p w:rsidR="006E27B0" w:rsidRPr="00B15653" w:rsidRDefault="006E27B0" w:rsidP="00B15653">
            <w:pPr>
              <w:tabs>
                <w:tab w:val="left" w:pos="1710"/>
              </w:tabs>
              <w:spacing w:line="360" w:lineRule="auto"/>
              <w:rPr>
                <w:sz w:val="20"/>
                <w:szCs w:val="20"/>
              </w:rPr>
            </w:pPr>
          </w:p>
        </w:tc>
      </w:tr>
      <w:tr w:rsidR="006E27B0" w:rsidRPr="00B15653" w:rsidTr="00B15653">
        <w:trPr>
          <w:jc w:val="center"/>
        </w:trPr>
        <w:tc>
          <w:tcPr>
            <w:tcW w:w="5685" w:type="dxa"/>
          </w:tcPr>
          <w:p w:rsidR="006E27B0" w:rsidRPr="00B15653" w:rsidRDefault="006E27B0" w:rsidP="00B15653">
            <w:pPr>
              <w:numPr>
                <w:ilvl w:val="1"/>
                <w:numId w:val="10"/>
              </w:numPr>
              <w:tabs>
                <w:tab w:val="clear" w:pos="1440"/>
                <w:tab w:val="num" w:pos="710"/>
                <w:tab w:val="left" w:pos="1710"/>
              </w:tabs>
              <w:spacing w:line="360" w:lineRule="auto"/>
              <w:ind w:left="0" w:firstLine="0"/>
              <w:rPr>
                <w:sz w:val="20"/>
                <w:szCs w:val="20"/>
              </w:rPr>
            </w:pPr>
            <w:r w:rsidRPr="00B15653">
              <w:rPr>
                <w:sz w:val="20"/>
                <w:szCs w:val="20"/>
              </w:rPr>
              <w:t>адмінперсоналу</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92</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661</w:t>
            </w:r>
          </w:p>
        </w:tc>
      </w:tr>
      <w:tr w:rsidR="006E27B0" w:rsidRPr="00B15653" w:rsidTr="00B15653">
        <w:trPr>
          <w:jc w:val="center"/>
        </w:trPr>
        <w:tc>
          <w:tcPr>
            <w:tcW w:w="5685" w:type="dxa"/>
          </w:tcPr>
          <w:p w:rsidR="006E27B0" w:rsidRPr="00B15653" w:rsidRDefault="006E27B0" w:rsidP="00B15653">
            <w:pPr>
              <w:numPr>
                <w:ilvl w:val="1"/>
                <w:numId w:val="10"/>
              </w:numPr>
              <w:tabs>
                <w:tab w:val="clear" w:pos="1440"/>
                <w:tab w:val="num" w:pos="710"/>
                <w:tab w:val="left" w:pos="1710"/>
              </w:tabs>
              <w:spacing w:line="360" w:lineRule="auto"/>
              <w:ind w:left="0" w:firstLine="0"/>
              <w:rPr>
                <w:sz w:val="20"/>
                <w:szCs w:val="20"/>
              </w:rPr>
            </w:pPr>
            <w:r w:rsidRPr="00B15653">
              <w:rPr>
                <w:sz w:val="20"/>
                <w:szCs w:val="20"/>
              </w:rPr>
              <w:t>продавцям</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93</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661</w:t>
            </w:r>
          </w:p>
        </w:tc>
      </w:tr>
      <w:tr w:rsidR="006E27B0" w:rsidRPr="00B15653" w:rsidTr="00B15653">
        <w:trPr>
          <w:jc w:val="center"/>
        </w:trPr>
        <w:tc>
          <w:tcPr>
            <w:tcW w:w="5685" w:type="dxa"/>
          </w:tcPr>
          <w:p w:rsidR="006E27B0" w:rsidRPr="00B15653" w:rsidRDefault="006E27B0" w:rsidP="00B15653">
            <w:pPr>
              <w:tabs>
                <w:tab w:val="num" w:pos="710"/>
                <w:tab w:val="left" w:pos="1710"/>
              </w:tabs>
              <w:spacing w:line="360" w:lineRule="auto"/>
              <w:rPr>
                <w:sz w:val="20"/>
                <w:szCs w:val="20"/>
              </w:rPr>
            </w:pPr>
            <w:r w:rsidRPr="00B15653">
              <w:rPr>
                <w:sz w:val="20"/>
                <w:szCs w:val="20"/>
              </w:rPr>
              <w:t>Здійснено відрахування на соціальні заходи:</w:t>
            </w:r>
          </w:p>
        </w:tc>
        <w:tc>
          <w:tcPr>
            <w:tcW w:w="1563" w:type="dxa"/>
            <w:vAlign w:val="center"/>
          </w:tcPr>
          <w:p w:rsidR="006E27B0" w:rsidRPr="00B15653" w:rsidRDefault="006E27B0" w:rsidP="00B15653">
            <w:pPr>
              <w:tabs>
                <w:tab w:val="left" w:pos="1710"/>
              </w:tabs>
              <w:spacing w:line="360" w:lineRule="auto"/>
              <w:rPr>
                <w:sz w:val="20"/>
                <w:szCs w:val="20"/>
              </w:rPr>
            </w:pPr>
          </w:p>
        </w:tc>
        <w:tc>
          <w:tcPr>
            <w:tcW w:w="1363" w:type="dxa"/>
            <w:vAlign w:val="center"/>
          </w:tcPr>
          <w:p w:rsidR="006E27B0" w:rsidRPr="00B15653" w:rsidRDefault="006E27B0" w:rsidP="00B15653">
            <w:pPr>
              <w:tabs>
                <w:tab w:val="left" w:pos="1710"/>
              </w:tabs>
              <w:spacing w:line="360" w:lineRule="auto"/>
              <w:rPr>
                <w:sz w:val="20"/>
                <w:szCs w:val="20"/>
              </w:rPr>
            </w:pPr>
          </w:p>
        </w:tc>
      </w:tr>
      <w:tr w:rsidR="006E27B0" w:rsidRPr="00B15653" w:rsidTr="00B15653">
        <w:trPr>
          <w:jc w:val="center"/>
        </w:trPr>
        <w:tc>
          <w:tcPr>
            <w:tcW w:w="5685" w:type="dxa"/>
          </w:tcPr>
          <w:p w:rsidR="006E27B0" w:rsidRPr="00B15653" w:rsidRDefault="006E27B0" w:rsidP="00B15653">
            <w:pPr>
              <w:numPr>
                <w:ilvl w:val="1"/>
                <w:numId w:val="11"/>
              </w:numPr>
              <w:tabs>
                <w:tab w:val="clear" w:pos="1440"/>
                <w:tab w:val="num" w:pos="710"/>
                <w:tab w:val="left" w:pos="1710"/>
              </w:tabs>
              <w:spacing w:line="360" w:lineRule="auto"/>
              <w:ind w:left="0" w:firstLine="0"/>
              <w:rPr>
                <w:sz w:val="20"/>
                <w:szCs w:val="20"/>
              </w:rPr>
            </w:pPr>
            <w:r w:rsidRPr="00B15653">
              <w:rPr>
                <w:sz w:val="20"/>
                <w:szCs w:val="20"/>
              </w:rPr>
              <w:t>адмінперсоналу</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92</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65</w:t>
            </w:r>
          </w:p>
        </w:tc>
      </w:tr>
      <w:tr w:rsidR="006E27B0" w:rsidRPr="00B15653" w:rsidTr="00B15653">
        <w:trPr>
          <w:jc w:val="center"/>
        </w:trPr>
        <w:tc>
          <w:tcPr>
            <w:tcW w:w="5685" w:type="dxa"/>
          </w:tcPr>
          <w:p w:rsidR="006E27B0" w:rsidRPr="00B15653" w:rsidRDefault="006E27B0" w:rsidP="00B15653">
            <w:pPr>
              <w:numPr>
                <w:ilvl w:val="1"/>
                <w:numId w:val="11"/>
              </w:numPr>
              <w:tabs>
                <w:tab w:val="clear" w:pos="1440"/>
                <w:tab w:val="num" w:pos="710"/>
                <w:tab w:val="left" w:pos="1710"/>
              </w:tabs>
              <w:spacing w:line="360" w:lineRule="auto"/>
              <w:ind w:left="0" w:firstLine="0"/>
              <w:rPr>
                <w:sz w:val="20"/>
                <w:szCs w:val="20"/>
              </w:rPr>
            </w:pPr>
            <w:r w:rsidRPr="00B15653">
              <w:rPr>
                <w:sz w:val="20"/>
                <w:szCs w:val="20"/>
              </w:rPr>
              <w:t>продавцям</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93</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65</w:t>
            </w:r>
          </w:p>
        </w:tc>
      </w:tr>
      <w:tr w:rsidR="006E27B0" w:rsidRPr="00B15653" w:rsidTr="00B15653">
        <w:trPr>
          <w:jc w:val="center"/>
        </w:trPr>
        <w:tc>
          <w:tcPr>
            <w:tcW w:w="5685" w:type="dxa"/>
          </w:tcPr>
          <w:p w:rsidR="006E27B0" w:rsidRPr="00B15653" w:rsidRDefault="006E27B0" w:rsidP="00B15653">
            <w:pPr>
              <w:tabs>
                <w:tab w:val="num" w:pos="710"/>
                <w:tab w:val="left" w:pos="1710"/>
              </w:tabs>
              <w:spacing w:line="360" w:lineRule="auto"/>
              <w:rPr>
                <w:sz w:val="20"/>
                <w:szCs w:val="20"/>
              </w:rPr>
            </w:pPr>
            <w:r w:rsidRPr="00B15653">
              <w:rPr>
                <w:sz w:val="20"/>
                <w:szCs w:val="20"/>
              </w:rPr>
              <w:t xml:space="preserve"> Відображено</w:t>
            </w:r>
            <w:r w:rsidR="00C72258" w:rsidRPr="00B15653">
              <w:rPr>
                <w:sz w:val="20"/>
                <w:szCs w:val="20"/>
              </w:rPr>
              <w:t xml:space="preserve"> </w:t>
            </w:r>
            <w:r w:rsidRPr="00B15653">
              <w:rPr>
                <w:sz w:val="20"/>
                <w:szCs w:val="20"/>
              </w:rPr>
              <w:t>витрати</w:t>
            </w:r>
            <w:r w:rsidR="00C72258" w:rsidRPr="00B15653">
              <w:rPr>
                <w:sz w:val="20"/>
                <w:szCs w:val="20"/>
              </w:rPr>
              <w:t xml:space="preserve"> </w:t>
            </w:r>
            <w:r w:rsidRPr="00B15653">
              <w:rPr>
                <w:sz w:val="20"/>
                <w:szCs w:val="20"/>
              </w:rPr>
              <w:t>на відрядження</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92,93</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372</w:t>
            </w:r>
          </w:p>
        </w:tc>
      </w:tr>
      <w:tr w:rsidR="006E27B0" w:rsidRPr="00B15653" w:rsidTr="00B15653">
        <w:trPr>
          <w:jc w:val="center"/>
        </w:trPr>
        <w:tc>
          <w:tcPr>
            <w:tcW w:w="5685" w:type="dxa"/>
          </w:tcPr>
          <w:p w:rsidR="006E27B0" w:rsidRPr="00B15653" w:rsidRDefault="006E27B0" w:rsidP="00B15653">
            <w:pPr>
              <w:tabs>
                <w:tab w:val="num" w:pos="710"/>
                <w:tab w:val="left" w:pos="1710"/>
              </w:tabs>
              <w:spacing w:line="360" w:lineRule="auto"/>
              <w:rPr>
                <w:sz w:val="20"/>
                <w:szCs w:val="20"/>
              </w:rPr>
            </w:pPr>
            <w:r w:rsidRPr="00B15653">
              <w:rPr>
                <w:sz w:val="20"/>
                <w:szCs w:val="20"/>
              </w:rPr>
              <w:t xml:space="preserve"> Нараховано орендну плату:</w:t>
            </w:r>
            <w:r w:rsidR="00C72258" w:rsidRPr="00B15653">
              <w:rPr>
                <w:sz w:val="20"/>
                <w:szCs w:val="20"/>
              </w:rPr>
              <w:t xml:space="preserve"> </w:t>
            </w:r>
          </w:p>
        </w:tc>
        <w:tc>
          <w:tcPr>
            <w:tcW w:w="1563" w:type="dxa"/>
            <w:vAlign w:val="center"/>
          </w:tcPr>
          <w:p w:rsidR="006E27B0" w:rsidRPr="00B15653" w:rsidRDefault="006E27B0" w:rsidP="00B15653">
            <w:pPr>
              <w:tabs>
                <w:tab w:val="left" w:pos="1710"/>
              </w:tabs>
              <w:spacing w:line="360" w:lineRule="auto"/>
              <w:rPr>
                <w:sz w:val="20"/>
                <w:szCs w:val="20"/>
              </w:rPr>
            </w:pPr>
          </w:p>
        </w:tc>
        <w:tc>
          <w:tcPr>
            <w:tcW w:w="1363" w:type="dxa"/>
            <w:vAlign w:val="center"/>
          </w:tcPr>
          <w:p w:rsidR="006E27B0" w:rsidRPr="00B15653" w:rsidRDefault="006E27B0" w:rsidP="00B15653">
            <w:pPr>
              <w:tabs>
                <w:tab w:val="left" w:pos="1710"/>
              </w:tabs>
              <w:spacing w:line="360" w:lineRule="auto"/>
              <w:rPr>
                <w:sz w:val="20"/>
                <w:szCs w:val="20"/>
              </w:rPr>
            </w:pPr>
          </w:p>
        </w:tc>
      </w:tr>
      <w:tr w:rsidR="006E27B0" w:rsidRPr="00B15653" w:rsidTr="00B15653">
        <w:trPr>
          <w:jc w:val="center"/>
        </w:trPr>
        <w:tc>
          <w:tcPr>
            <w:tcW w:w="5685" w:type="dxa"/>
          </w:tcPr>
          <w:p w:rsidR="006E27B0" w:rsidRPr="00B15653" w:rsidRDefault="006E27B0" w:rsidP="00B15653">
            <w:pPr>
              <w:numPr>
                <w:ilvl w:val="1"/>
                <w:numId w:val="12"/>
              </w:numPr>
              <w:tabs>
                <w:tab w:val="clear" w:pos="1440"/>
                <w:tab w:val="num" w:pos="710"/>
                <w:tab w:val="left" w:pos="1710"/>
              </w:tabs>
              <w:spacing w:line="360" w:lineRule="auto"/>
              <w:ind w:left="0" w:firstLine="0"/>
              <w:rPr>
                <w:sz w:val="20"/>
                <w:szCs w:val="20"/>
              </w:rPr>
            </w:pPr>
            <w:r w:rsidRPr="00B15653">
              <w:rPr>
                <w:sz w:val="20"/>
                <w:szCs w:val="20"/>
              </w:rPr>
              <w:t>адміністративних споруд</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92</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684</w:t>
            </w:r>
          </w:p>
        </w:tc>
      </w:tr>
      <w:tr w:rsidR="006E27B0" w:rsidRPr="00B15653" w:rsidTr="00B15653">
        <w:trPr>
          <w:trHeight w:val="255"/>
          <w:jc w:val="center"/>
        </w:trPr>
        <w:tc>
          <w:tcPr>
            <w:tcW w:w="5685" w:type="dxa"/>
          </w:tcPr>
          <w:p w:rsidR="006E27B0" w:rsidRPr="00B15653" w:rsidRDefault="006E27B0" w:rsidP="00B15653">
            <w:pPr>
              <w:numPr>
                <w:ilvl w:val="1"/>
                <w:numId w:val="12"/>
              </w:numPr>
              <w:tabs>
                <w:tab w:val="clear" w:pos="1440"/>
                <w:tab w:val="num" w:pos="710"/>
                <w:tab w:val="left" w:pos="1710"/>
              </w:tabs>
              <w:spacing w:line="360" w:lineRule="auto"/>
              <w:ind w:left="0" w:firstLine="0"/>
              <w:rPr>
                <w:sz w:val="20"/>
                <w:szCs w:val="20"/>
              </w:rPr>
            </w:pPr>
            <w:r w:rsidRPr="00B15653">
              <w:rPr>
                <w:sz w:val="20"/>
                <w:szCs w:val="20"/>
              </w:rPr>
              <w:t>торгівельного залу</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93</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684</w:t>
            </w:r>
          </w:p>
        </w:tc>
      </w:tr>
      <w:tr w:rsidR="006E27B0" w:rsidRPr="00B15653" w:rsidTr="00B15653">
        <w:trPr>
          <w:trHeight w:val="255"/>
          <w:jc w:val="center"/>
        </w:trPr>
        <w:tc>
          <w:tcPr>
            <w:tcW w:w="5685" w:type="dxa"/>
          </w:tcPr>
          <w:p w:rsidR="006E27B0" w:rsidRPr="00B15653" w:rsidRDefault="006E27B0" w:rsidP="00B15653">
            <w:pPr>
              <w:tabs>
                <w:tab w:val="num" w:pos="710"/>
                <w:tab w:val="left" w:pos="1710"/>
              </w:tabs>
              <w:spacing w:line="360" w:lineRule="auto"/>
              <w:rPr>
                <w:sz w:val="20"/>
                <w:szCs w:val="20"/>
              </w:rPr>
            </w:pPr>
            <w:r w:rsidRPr="00B15653">
              <w:rPr>
                <w:sz w:val="20"/>
                <w:szCs w:val="20"/>
              </w:rPr>
              <w:t>Податковий кредит з ПДВ</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641</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684</w:t>
            </w:r>
          </w:p>
        </w:tc>
      </w:tr>
      <w:tr w:rsidR="006E27B0" w:rsidRPr="00B15653" w:rsidTr="00B15653">
        <w:trPr>
          <w:trHeight w:val="555"/>
          <w:jc w:val="center"/>
        </w:trPr>
        <w:tc>
          <w:tcPr>
            <w:tcW w:w="5685" w:type="dxa"/>
          </w:tcPr>
          <w:p w:rsidR="006E27B0" w:rsidRPr="00B15653" w:rsidRDefault="006E27B0" w:rsidP="00B15653">
            <w:pPr>
              <w:tabs>
                <w:tab w:val="num" w:pos="710"/>
                <w:tab w:val="left" w:pos="1710"/>
              </w:tabs>
              <w:spacing w:line="360" w:lineRule="auto"/>
              <w:rPr>
                <w:sz w:val="20"/>
                <w:szCs w:val="20"/>
              </w:rPr>
            </w:pPr>
            <w:r w:rsidRPr="00B15653">
              <w:rPr>
                <w:sz w:val="20"/>
                <w:szCs w:val="20"/>
              </w:rPr>
              <w:t>Відображено комунальні , аудиторські, юридичні</w:t>
            </w:r>
          </w:p>
          <w:p w:rsidR="006E27B0" w:rsidRPr="00B15653" w:rsidRDefault="00C72258" w:rsidP="00B15653">
            <w:pPr>
              <w:tabs>
                <w:tab w:val="num" w:pos="710"/>
                <w:tab w:val="left" w:pos="1710"/>
              </w:tabs>
              <w:spacing w:line="360" w:lineRule="auto"/>
              <w:rPr>
                <w:sz w:val="20"/>
                <w:szCs w:val="20"/>
              </w:rPr>
            </w:pPr>
            <w:r w:rsidRPr="00B15653">
              <w:rPr>
                <w:sz w:val="20"/>
                <w:szCs w:val="20"/>
              </w:rPr>
              <w:t xml:space="preserve"> </w:t>
            </w:r>
            <w:r w:rsidR="006E27B0" w:rsidRPr="00B15653">
              <w:rPr>
                <w:sz w:val="20"/>
                <w:szCs w:val="20"/>
              </w:rPr>
              <w:t>послуги,</w:t>
            </w:r>
            <w:r w:rsidRPr="00B15653">
              <w:rPr>
                <w:sz w:val="20"/>
                <w:szCs w:val="20"/>
              </w:rPr>
              <w:t xml:space="preserve"> </w:t>
            </w:r>
            <w:r w:rsidR="006E27B0" w:rsidRPr="00B15653">
              <w:rPr>
                <w:sz w:val="20"/>
                <w:szCs w:val="20"/>
              </w:rPr>
              <w:t>послуги зв’язку</w:t>
            </w:r>
          </w:p>
        </w:tc>
        <w:tc>
          <w:tcPr>
            <w:tcW w:w="1563" w:type="dxa"/>
            <w:vAlign w:val="center"/>
          </w:tcPr>
          <w:p w:rsidR="006E27B0" w:rsidRPr="00B15653" w:rsidRDefault="006E27B0" w:rsidP="00B15653">
            <w:pPr>
              <w:tabs>
                <w:tab w:val="left" w:pos="1710"/>
              </w:tabs>
              <w:spacing w:line="360" w:lineRule="auto"/>
              <w:rPr>
                <w:sz w:val="20"/>
                <w:szCs w:val="20"/>
              </w:rPr>
            </w:pPr>
          </w:p>
          <w:p w:rsidR="006E27B0" w:rsidRPr="00B15653" w:rsidRDefault="006E27B0" w:rsidP="00B15653">
            <w:pPr>
              <w:tabs>
                <w:tab w:val="left" w:pos="1710"/>
              </w:tabs>
              <w:spacing w:line="360" w:lineRule="auto"/>
              <w:rPr>
                <w:sz w:val="20"/>
                <w:szCs w:val="20"/>
              </w:rPr>
            </w:pPr>
            <w:r w:rsidRPr="00B15653">
              <w:rPr>
                <w:sz w:val="20"/>
                <w:szCs w:val="20"/>
              </w:rPr>
              <w:t>92</w:t>
            </w:r>
          </w:p>
        </w:tc>
        <w:tc>
          <w:tcPr>
            <w:tcW w:w="1363" w:type="dxa"/>
            <w:vAlign w:val="center"/>
          </w:tcPr>
          <w:p w:rsidR="006E27B0" w:rsidRPr="00B15653" w:rsidRDefault="006E27B0" w:rsidP="00B15653">
            <w:pPr>
              <w:tabs>
                <w:tab w:val="left" w:pos="1710"/>
              </w:tabs>
              <w:spacing w:line="360" w:lineRule="auto"/>
              <w:rPr>
                <w:sz w:val="20"/>
                <w:szCs w:val="20"/>
              </w:rPr>
            </w:pPr>
          </w:p>
          <w:p w:rsidR="006E27B0" w:rsidRPr="00B15653" w:rsidRDefault="006E27B0" w:rsidP="00B15653">
            <w:pPr>
              <w:tabs>
                <w:tab w:val="left" w:pos="1710"/>
              </w:tabs>
              <w:spacing w:line="360" w:lineRule="auto"/>
              <w:rPr>
                <w:sz w:val="20"/>
                <w:szCs w:val="20"/>
              </w:rPr>
            </w:pPr>
            <w:r w:rsidRPr="00B15653">
              <w:rPr>
                <w:sz w:val="20"/>
                <w:szCs w:val="20"/>
              </w:rPr>
              <w:t>685</w:t>
            </w:r>
          </w:p>
        </w:tc>
      </w:tr>
      <w:tr w:rsidR="006E27B0" w:rsidRPr="00B15653" w:rsidTr="00B15653">
        <w:trPr>
          <w:trHeight w:val="255"/>
          <w:jc w:val="center"/>
        </w:trPr>
        <w:tc>
          <w:tcPr>
            <w:tcW w:w="5685" w:type="dxa"/>
          </w:tcPr>
          <w:p w:rsidR="006E27B0" w:rsidRPr="00B15653" w:rsidRDefault="006E27B0" w:rsidP="00B15653">
            <w:pPr>
              <w:tabs>
                <w:tab w:val="num" w:pos="710"/>
                <w:tab w:val="left" w:pos="1710"/>
              </w:tabs>
              <w:spacing w:line="360" w:lineRule="auto"/>
              <w:rPr>
                <w:sz w:val="20"/>
                <w:szCs w:val="20"/>
              </w:rPr>
            </w:pPr>
            <w:r w:rsidRPr="00B15653">
              <w:rPr>
                <w:sz w:val="20"/>
                <w:szCs w:val="20"/>
              </w:rPr>
              <w:t>Податковий кредит з ПДВ</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641</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685</w:t>
            </w:r>
          </w:p>
        </w:tc>
      </w:tr>
      <w:tr w:rsidR="006E27B0" w:rsidRPr="00B15653" w:rsidTr="00B15653">
        <w:trPr>
          <w:trHeight w:val="315"/>
          <w:jc w:val="center"/>
        </w:trPr>
        <w:tc>
          <w:tcPr>
            <w:tcW w:w="5685" w:type="dxa"/>
          </w:tcPr>
          <w:p w:rsidR="006E27B0" w:rsidRPr="00B15653" w:rsidRDefault="006E27B0" w:rsidP="00B15653">
            <w:pPr>
              <w:tabs>
                <w:tab w:val="num" w:pos="710"/>
                <w:tab w:val="left" w:pos="1710"/>
              </w:tabs>
              <w:spacing w:line="360" w:lineRule="auto"/>
              <w:rPr>
                <w:sz w:val="20"/>
                <w:szCs w:val="20"/>
              </w:rPr>
            </w:pPr>
            <w:r w:rsidRPr="00B15653">
              <w:rPr>
                <w:sz w:val="20"/>
                <w:szCs w:val="20"/>
              </w:rPr>
              <w:t>Нараховано податки , збори, платежі</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92</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641,642</w:t>
            </w:r>
          </w:p>
        </w:tc>
      </w:tr>
      <w:tr w:rsidR="006E27B0" w:rsidRPr="00B15653" w:rsidTr="00B15653">
        <w:trPr>
          <w:jc w:val="center"/>
        </w:trPr>
        <w:tc>
          <w:tcPr>
            <w:tcW w:w="5685" w:type="dxa"/>
          </w:tcPr>
          <w:p w:rsidR="006E27B0" w:rsidRPr="00B15653" w:rsidRDefault="006E27B0" w:rsidP="00B15653">
            <w:pPr>
              <w:tabs>
                <w:tab w:val="num" w:pos="710"/>
                <w:tab w:val="left" w:pos="1710"/>
              </w:tabs>
              <w:spacing w:line="360" w:lineRule="auto"/>
              <w:rPr>
                <w:sz w:val="20"/>
                <w:szCs w:val="20"/>
              </w:rPr>
            </w:pPr>
            <w:r w:rsidRPr="00B15653">
              <w:rPr>
                <w:sz w:val="20"/>
                <w:szCs w:val="20"/>
              </w:rPr>
              <w:t xml:space="preserve"> Нараховано знос:</w:t>
            </w:r>
          </w:p>
        </w:tc>
        <w:tc>
          <w:tcPr>
            <w:tcW w:w="1563" w:type="dxa"/>
            <w:vAlign w:val="center"/>
          </w:tcPr>
          <w:p w:rsidR="006E27B0" w:rsidRPr="00B15653" w:rsidRDefault="006E27B0" w:rsidP="00B15653">
            <w:pPr>
              <w:tabs>
                <w:tab w:val="left" w:pos="1710"/>
              </w:tabs>
              <w:spacing w:line="360" w:lineRule="auto"/>
              <w:rPr>
                <w:sz w:val="20"/>
                <w:szCs w:val="20"/>
              </w:rPr>
            </w:pPr>
          </w:p>
        </w:tc>
        <w:tc>
          <w:tcPr>
            <w:tcW w:w="1363" w:type="dxa"/>
            <w:vAlign w:val="center"/>
          </w:tcPr>
          <w:p w:rsidR="006E27B0" w:rsidRPr="00B15653" w:rsidRDefault="006E27B0" w:rsidP="00B15653">
            <w:pPr>
              <w:tabs>
                <w:tab w:val="left" w:pos="1710"/>
              </w:tabs>
              <w:spacing w:line="360" w:lineRule="auto"/>
              <w:rPr>
                <w:sz w:val="20"/>
                <w:szCs w:val="20"/>
              </w:rPr>
            </w:pPr>
          </w:p>
        </w:tc>
      </w:tr>
      <w:tr w:rsidR="006E27B0" w:rsidRPr="00B15653" w:rsidTr="00B15653">
        <w:trPr>
          <w:jc w:val="center"/>
        </w:trPr>
        <w:tc>
          <w:tcPr>
            <w:tcW w:w="5685" w:type="dxa"/>
          </w:tcPr>
          <w:p w:rsidR="006E27B0" w:rsidRPr="00B15653" w:rsidRDefault="006E27B0" w:rsidP="00B15653">
            <w:pPr>
              <w:numPr>
                <w:ilvl w:val="1"/>
                <w:numId w:val="13"/>
              </w:numPr>
              <w:tabs>
                <w:tab w:val="clear" w:pos="1440"/>
                <w:tab w:val="num" w:pos="710"/>
                <w:tab w:val="left" w:pos="1710"/>
              </w:tabs>
              <w:spacing w:line="360" w:lineRule="auto"/>
              <w:ind w:left="0" w:firstLine="0"/>
              <w:rPr>
                <w:sz w:val="20"/>
                <w:szCs w:val="20"/>
              </w:rPr>
            </w:pPr>
            <w:r w:rsidRPr="00B15653">
              <w:rPr>
                <w:sz w:val="20"/>
                <w:szCs w:val="20"/>
              </w:rPr>
              <w:t>обладнання офісу</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92</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131</w:t>
            </w:r>
          </w:p>
        </w:tc>
      </w:tr>
      <w:tr w:rsidR="006E27B0" w:rsidRPr="00B15653" w:rsidTr="00B15653">
        <w:trPr>
          <w:jc w:val="center"/>
        </w:trPr>
        <w:tc>
          <w:tcPr>
            <w:tcW w:w="5685" w:type="dxa"/>
          </w:tcPr>
          <w:p w:rsidR="006E27B0" w:rsidRPr="00B15653" w:rsidRDefault="006E27B0" w:rsidP="00B15653">
            <w:pPr>
              <w:numPr>
                <w:ilvl w:val="1"/>
                <w:numId w:val="13"/>
              </w:numPr>
              <w:tabs>
                <w:tab w:val="clear" w:pos="1440"/>
                <w:tab w:val="num" w:pos="710"/>
                <w:tab w:val="left" w:pos="1710"/>
              </w:tabs>
              <w:spacing w:line="360" w:lineRule="auto"/>
              <w:ind w:left="0" w:firstLine="0"/>
              <w:rPr>
                <w:sz w:val="20"/>
                <w:szCs w:val="20"/>
              </w:rPr>
            </w:pPr>
            <w:r w:rsidRPr="00B15653">
              <w:rPr>
                <w:sz w:val="20"/>
                <w:szCs w:val="20"/>
              </w:rPr>
              <w:t>торгівельного</w:t>
            </w:r>
            <w:r w:rsidR="00C72258" w:rsidRPr="00B15653">
              <w:rPr>
                <w:sz w:val="20"/>
                <w:szCs w:val="20"/>
              </w:rPr>
              <w:t xml:space="preserve"> </w:t>
            </w:r>
            <w:r w:rsidRPr="00B15653">
              <w:rPr>
                <w:sz w:val="20"/>
                <w:szCs w:val="20"/>
              </w:rPr>
              <w:t>обладнання</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93</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131</w:t>
            </w:r>
          </w:p>
        </w:tc>
      </w:tr>
      <w:tr w:rsidR="006E27B0" w:rsidRPr="00B15653" w:rsidTr="00B15653">
        <w:trPr>
          <w:jc w:val="center"/>
        </w:trPr>
        <w:tc>
          <w:tcPr>
            <w:tcW w:w="5685" w:type="dxa"/>
          </w:tcPr>
          <w:p w:rsidR="006E27B0" w:rsidRPr="00B15653" w:rsidRDefault="006E27B0" w:rsidP="00B15653">
            <w:pPr>
              <w:numPr>
                <w:ilvl w:val="1"/>
                <w:numId w:val="13"/>
              </w:numPr>
              <w:tabs>
                <w:tab w:val="clear" w:pos="1440"/>
                <w:tab w:val="num" w:pos="710"/>
                <w:tab w:val="left" w:pos="1710"/>
              </w:tabs>
              <w:spacing w:line="360" w:lineRule="auto"/>
              <w:ind w:left="0" w:firstLine="0"/>
              <w:rPr>
                <w:sz w:val="20"/>
                <w:szCs w:val="20"/>
              </w:rPr>
            </w:pPr>
            <w:r w:rsidRPr="00B15653">
              <w:rPr>
                <w:sz w:val="20"/>
                <w:szCs w:val="20"/>
              </w:rPr>
              <w:t>програмного забезпечення</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92</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133</w:t>
            </w:r>
          </w:p>
        </w:tc>
      </w:tr>
      <w:tr w:rsidR="006E27B0" w:rsidRPr="00B15653" w:rsidTr="00B15653">
        <w:trPr>
          <w:jc w:val="center"/>
        </w:trPr>
        <w:tc>
          <w:tcPr>
            <w:tcW w:w="5685" w:type="dxa"/>
          </w:tcPr>
          <w:p w:rsidR="006E27B0" w:rsidRPr="00B15653" w:rsidRDefault="006E27B0" w:rsidP="00B15653">
            <w:pPr>
              <w:tabs>
                <w:tab w:val="num" w:pos="710"/>
                <w:tab w:val="left" w:pos="1710"/>
              </w:tabs>
              <w:spacing w:line="360" w:lineRule="auto"/>
              <w:rPr>
                <w:sz w:val="20"/>
                <w:szCs w:val="20"/>
              </w:rPr>
            </w:pPr>
            <w:r w:rsidRPr="00B15653">
              <w:rPr>
                <w:sz w:val="20"/>
                <w:szCs w:val="20"/>
              </w:rPr>
              <w:t xml:space="preserve"> Списано матеріали на ремонт:</w:t>
            </w:r>
          </w:p>
        </w:tc>
        <w:tc>
          <w:tcPr>
            <w:tcW w:w="1563" w:type="dxa"/>
            <w:vAlign w:val="center"/>
          </w:tcPr>
          <w:p w:rsidR="006E27B0" w:rsidRPr="00B15653" w:rsidRDefault="006E27B0" w:rsidP="00B15653">
            <w:pPr>
              <w:tabs>
                <w:tab w:val="left" w:pos="1710"/>
              </w:tabs>
              <w:spacing w:line="360" w:lineRule="auto"/>
              <w:rPr>
                <w:sz w:val="20"/>
                <w:szCs w:val="20"/>
              </w:rPr>
            </w:pPr>
          </w:p>
        </w:tc>
        <w:tc>
          <w:tcPr>
            <w:tcW w:w="1363" w:type="dxa"/>
            <w:vAlign w:val="center"/>
          </w:tcPr>
          <w:p w:rsidR="006E27B0" w:rsidRPr="00B15653" w:rsidRDefault="006E27B0" w:rsidP="00B15653">
            <w:pPr>
              <w:tabs>
                <w:tab w:val="left" w:pos="1710"/>
              </w:tabs>
              <w:spacing w:line="360" w:lineRule="auto"/>
              <w:rPr>
                <w:sz w:val="20"/>
                <w:szCs w:val="20"/>
              </w:rPr>
            </w:pPr>
          </w:p>
        </w:tc>
      </w:tr>
      <w:tr w:rsidR="006E27B0" w:rsidRPr="00B15653" w:rsidTr="00B15653">
        <w:trPr>
          <w:jc w:val="center"/>
        </w:trPr>
        <w:tc>
          <w:tcPr>
            <w:tcW w:w="5685" w:type="dxa"/>
          </w:tcPr>
          <w:p w:rsidR="006E27B0" w:rsidRPr="00B15653" w:rsidRDefault="006E27B0" w:rsidP="00B15653">
            <w:pPr>
              <w:numPr>
                <w:ilvl w:val="1"/>
                <w:numId w:val="14"/>
              </w:numPr>
              <w:tabs>
                <w:tab w:val="clear" w:pos="1440"/>
                <w:tab w:val="num" w:pos="710"/>
                <w:tab w:val="left" w:pos="1710"/>
              </w:tabs>
              <w:spacing w:line="360" w:lineRule="auto"/>
              <w:ind w:left="0" w:firstLine="0"/>
              <w:rPr>
                <w:sz w:val="20"/>
                <w:szCs w:val="20"/>
              </w:rPr>
            </w:pPr>
            <w:r w:rsidRPr="00B15653">
              <w:rPr>
                <w:sz w:val="20"/>
                <w:szCs w:val="20"/>
              </w:rPr>
              <w:t>офісу</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92</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201</w:t>
            </w:r>
          </w:p>
        </w:tc>
      </w:tr>
      <w:tr w:rsidR="006E27B0" w:rsidRPr="00B15653" w:rsidTr="00B15653">
        <w:trPr>
          <w:jc w:val="center"/>
        </w:trPr>
        <w:tc>
          <w:tcPr>
            <w:tcW w:w="5685" w:type="dxa"/>
          </w:tcPr>
          <w:p w:rsidR="006E27B0" w:rsidRPr="00B15653" w:rsidRDefault="006E27B0" w:rsidP="00B15653">
            <w:pPr>
              <w:numPr>
                <w:ilvl w:val="1"/>
                <w:numId w:val="14"/>
              </w:numPr>
              <w:tabs>
                <w:tab w:val="clear" w:pos="1440"/>
                <w:tab w:val="num" w:pos="710"/>
                <w:tab w:val="left" w:pos="1710"/>
              </w:tabs>
              <w:spacing w:line="360" w:lineRule="auto"/>
              <w:ind w:left="0" w:firstLine="0"/>
              <w:rPr>
                <w:sz w:val="20"/>
                <w:szCs w:val="20"/>
              </w:rPr>
            </w:pPr>
            <w:r w:rsidRPr="00B15653">
              <w:rPr>
                <w:sz w:val="20"/>
                <w:szCs w:val="20"/>
              </w:rPr>
              <w:t>тари</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93</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201</w:t>
            </w:r>
          </w:p>
        </w:tc>
      </w:tr>
      <w:tr w:rsidR="006E27B0" w:rsidRPr="00B15653" w:rsidTr="00B15653">
        <w:trPr>
          <w:jc w:val="center"/>
        </w:trPr>
        <w:tc>
          <w:tcPr>
            <w:tcW w:w="5685" w:type="dxa"/>
          </w:tcPr>
          <w:p w:rsidR="006E27B0" w:rsidRPr="00B15653" w:rsidRDefault="006E27B0" w:rsidP="00B15653">
            <w:pPr>
              <w:tabs>
                <w:tab w:val="num" w:pos="710"/>
                <w:tab w:val="left" w:pos="1710"/>
              </w:tabs>
              <w:spacing w:line="360" w:lineRule="auto"/>
              <w:rPr>
                <w:sz w:val="20"/>
                <w:szCs w:val="20"/>
              </w:rPr>
            </w:pPr>
            <w:r w:rsidRPr="00B15653">
              <w:rPr>
                <w:sz w:val="20"/>
                <w:szCs w:val="20"/>
              </w:rPr>
              <w:t xml:space="preserve"> Списано пакувальні матеріали</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93</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201</w:t>
            </w:r>
          </w:p>
        </w:tc>
      </w:tr>
      <w:tr w:rsidR="006E27B0" w:rsidRPr="00B15653" w:rsidTr="00B15653">
        <w:trPr>
          <w:trHeight w:val="550"/>
          <w:jc w:val="center"/>
        </w:trPr>
        <w:tc>
          <w:tcPr>
            <w:tcW w:w="5685" w:type="dxa"/>
          </w:tcPr>
          <w:p w:rsidR="006E27B0" w:rsidRPr="00B15653" w:rsidRDefault="006E27B0" w:rsidP="00B15653">
            <w:pPr>
              <w:tabs>
                <w:tab w:val="num" w:pos="710"/>
                <w:tab w:val="left" w:pos="1710"/>
              </w:tabs>
              <w:spacing w:line="360" w:lineRule="auto"/>
              <w:rPr>
                <w:sz w:val="20"/>
                <w:szCs w:val="20"/>
              </w:rPr>
            </w:pPr>
            <w:r w:rsidRPr="00B15653">
              <w:rPr>
                <w:sz w:val="20"/>
                <w:szCs w:val="20"/>
              </w:rPr>
              <w:t xml:space="preserve"> Списано МШП (до 1 року) при передачі в експлуатацію</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92,93</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22</w:t>
            </w:r>
          </w:p>
        </w:tc>
      </w:tr>
      <w:tr w:rsidR="006E27B0" w:rsidRPr="00B15653" w:rsidTr="00B15653">
        <w:trPr>
          <w:trHeight w:val="550"/>
          <w:jc w:val="center"/>
        </w:trPr>
        <w:tc>
          <w:tcPr>
            <w:tcW w:w="5685" w:type="dxa"/>
          </w:tcPr>
          <w:p w:rsidR="006E27B0" w:rsidRPr="00B15653" w:rsidRDefault="006E27B0" w:rsidP="00B15653">
            <w:pPr>
              <w:tabs>
                <w:tab w:val="num" w:pos="710"/>
                <w:tab w:val="left" w:pos="1710"/>
              </w:tabs>
              <w:spacing w:line="360" w:lineRule="auto"/>
              <w:rPr>
                <w:sz w:val="20"/>
                <w:szCs w:val="20"/>
              </w:rPr>
            </w:pPr>
            <w:r w:rsidRPr="00B15653">
              <w:rPr>
                <w:sz w:val="20"/>
                <w:szCs w:val="20"/>
              </w:rPr>
              <w:t xml:space="preserve"> Відображені витрати</w:t>
            </w:r>
            <w:r w:rsidR="00C72258" w:rsidRPr="00B15653">
              <w:rPr>
                <w:sz w:val="20"/>
                <w:szCs w:val="20"/>
              </w:rPr>
              <w:t xml:space="preserve"> </w:t>
            </w:r>
            <w:r w:rsidRPr="00B15653">
              <w:rPr>
                <w:sz w:val="20"/>
                <w:szCs w:val="20"/>
              </w:rPr>
              <w:t>з дослідження ринку, послуги реклами</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93</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685</w:t>
            </w:r>
          </w:p>
        </w:tc>
      </w:tr>
      <w:tr w:rsidR="006E27B0" w:rsidRPr="00B15653" w:rsidTr="00B15653">
        <w:trPr>
          <w:trHeight w:val="255"/>
          <w:jc w:val="center"/>
        </w:trPr>
        <w:tc>
          <w:tcPr>
            <w:tcW w:w="5685" w:type="dxa"/>
          </w:tcPr>
          <w:p w:rsidR="006E27B0" w:rsidRPr="00B15653" w:rsidRDefault="006E27B0" w:rsidP="00B15653">
            <w:pPr>
              <w:tabs>
                <w:tab w:val="num" w:pos="710"/>
                <w:tab w:val="left" w:pos="1710"/>
              </w:tabs>
              <w:spacing w:line="360" w:lineRule="auto"/>
              <w:rPr>
                <w:sz w:val="20"/>
                <w:szCs w:val="20"/>
              </w:rPr>
            </w:pPr>
            <w:r w:rsidRPr="00B15653">
              <w:rPr>
                <w:sz w:val="20"/>
                <w:szCs w:val="20"/>
              </w:rPr>
              <w:t>Податковий кредит з ПДВ</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641</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685</w:t>
            </w:r>
          </w:p>
        </w:tc>
      </w:tr>
      <w:tr w:rsidR="006E27B0" w:rsidRPr="00B15653" w:rsidTr="00B15653">
        <w:trPr>
          <w:jc w:val="center"/>
        </w:trPr>
        <w:tc>
          <w:tcPr>
            <w:tcW w:w="5685" w:type="dxa"/>
          </w:tcPr>
          <w:p w:rsidR="006E27B0" w:rsidRPr="00B15653" w:rsidRDefault="006E27B0" w:rsidP="00B15653">
            <w:pPr>
              <w:tabs>
                <w:tab w:val="num" w:pos="710"/>
                <w:tab w:val="left" w:pos="1710"/>
              </w:tabs>
              <w:spacing w:line="360" w:lineRule="auto"/>
              <w:rPr>
                <w:sz w:val="20"/>
                <w:szCs w:val="20"/>
              </w:rPr>
            </w:pPr>
            <w:r w:rsidRPr="00B15653">
              <w:rPr>
                <w:sz w:val="20"/>
                <w:szCs w:val="20"/>
              </w:rPr>
              <w:t xml:space="preserve"> Створено резерв на покриття гарантійного ремонту</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93</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473</w:t>
            </w:r>
          </w:p>
        </w:tc>
      </w:tr>
      <w:tr w:rsidR="006E27B0" w:rsidRPr="00B15653" w:rsidTr="00B15653">
        <w:trPr>
          <w:jc w:val="center"/>
        </w:trPr>
        <w:tc>
          <w:tcPr>
            <w:tcW w:w="5685" w:type="dxa"/>
          </w:tcPr>
          <w:p w:rsidR="006E27B0" w:rsidRPr="00B15653" w:rsidRDefault="006E27B0" w:rsidP="00B15653">
            <w:pPr>
              <w:tabs>
                <w:tab w:val="num" w:pos="710"/>
                <w:tab w:val="left" w:pos="1710"/>
              </w:tabs>
              <w:spacing w:line="360" w:lineRule="auto"/>
              <w:rPr>
                <w:sz w:val="20"/>
                <w:szCs w:val="20"/>
              </w:rPr>
            </w:pPr>
            <w:r w:rsidRPr="00B15653">
              <w:rPr>
                <w:sz w:val="20"/>
                <w:szCs w:val="20"/>
              </w:rPr>
              <w:t xml:space="preserve"> Списано витрати на фінансові результати:</w:t>
            </w:r>
          </w:p>
        </w:tc>
        <w:tc>
          <w:tcPr>
            <w:tcW w:w="1563" w:type="dxa"/>
            <w:vAlign w:val="center"/>
          </w:tcPr>
          <w:p w:rsidR="006E27B0" w:rsidRPr="00B15653" w:rsidRDefault="006E27B0" w:rsidP="00B15653">
            <w:pPr>
              <w:tabs>
                <w:tab w:val="left" w:pos="1710"/>
              </w:tabs>
              <w:spacing w:line="360" w:lineRule="auto"/>
              <w:rPr>
                <w:sz w:val="20"/>
                <w:szCs w:val="20"/>
              </w:rPr>
            </w:pPr>
          </w:p>
        </w:tc>
        <w:tc>
          <w:tcPr>
            <w:tcW w:w="1363" w:type="dxa"/>
            <w:vAlign w:val="center"/>
          </w:tcPr>
          <w:p w:rsidR="006E27B0" w:rsidRPr="00B15653" w:rsidRDefault="006E27B0" w:rsidP="00B15653">
            <w:pPr>
              <w:tabs>
                <w:tab w:val="left" w:pos="1710"/>
              </w:tabs>
              <w:spacing w:line="360" w:lineRule="auto"/>
              <w:rPr>
                <w:sz w:val="20"/>
                <w:szCs w:val="20"/>
              </w:rPr>
            </w:pPr>
          </w:p>
        </w:tc>
      </w:tr>
      <w:tr w:rsidR="006E27B0" w:rsidRPr="00B15653" w:rsidTr="00B15653">
        <w:trPr>
          <w:jc w:val="center"/>
        </w:trPr>
        <w:tc>
          <w:tcPr>
            <w:tcW w:w="5685" w:type="dxa"/>
          </w:tcPr>
          <w:p w:rsidR="006E27B0" w:rsidRPr="00B15653" w:rsidRDefault="006E27B0" w:rsidP="00B15653">
            <w:pPr>
              <w:numPr>
                <w:ilvl w:val="1"/>
                <w:numId w:val="15"/>
              </w:numPr>
              <w:tabs>
                <w:tab w:val="clear" w:pos="1440"/>
                <w:tab w:val="num" w:pos="710"/>
                <w:tab w:val="left" w:pos="1710"/>
              </w:tabs>
              <w:spacing w:line="360" w:lineRule="auto"/>
              <w:ind w:left="0" w:firstLine="0"/>
              <w:rPr>
                <w:sz w:val="20"/>
                <w:szCs w:val="20"/>
              </w:rPr>
            </w:pPr>
            <w:r w:rsidRPr="00B15653">
              <w:rPr>
                <w:sz w:val="20"/>
                <w:szCs w:val="20"/>
              </w:rPr>
              <w:t>адміністративні витрати</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791</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92</w:t>
            </w:r>
          </w:p>
        </w:tc>
      </w:tr>
      <w:tr w:rsidR="006E27B0" w:rsidRPr="00B15653" w:rsidTr="00B15653">
        <w:trPr>
          <w:jc w:val="center"/>
        </w:trPr>
        <w:tc>
          <w:tcPr>
            <w:tcW w:w="5685" w:type="dxa"/>
          </w:tcPr>
          <w:p w:rsidR="006E27B0" w:rsidRPr="00B15653" w:rsidRDefault="006E27B0" w:rsidP="00B15653">
            <w:pPr>
              <w:numPr>
                <w:ilvl w:val="1"/>
                <w:numId w:val="15"/>
              </w:numPr>
              <w:tabs>
                <w:tab w:val="clear" w:pos="1440"/>
                <w:tab w:val="num" w:pos="655"/>
                <w:tab w:val="left" w:pos="1710"/>
              </w:tabs>
              <w:spacing w:line="360" w:lineRule="auto"/>
              <w:ind w:left="0" w:firstLine="0"/>
              <w:rPr>
                <w:sz w:val="20"/>
                <w:szCs w:val="20"/>
              </w:rPr>
            </w:pPr>
            <w:r w:rsidRPr="00B15653">
              <w:rPr>
                <w:sz w:val="20"/>
                <w:szCs w:val="20"/>
              </w:rPr>
              <w:t>витрати на збут</w:t>
            </w:r>
          </w:p>
        </w:tc>
        <w:tc>
          <w:tcPr>
            <w:tcW w:w="1563" w:type="dxa"/>
            <w:vAlign w:val="center"/>
          </w:tcPr>
          <w:p w:rsidR="006E27B0" w:rsidRPr="00B15653" w:rsidRDefault="006E27B0" w:rsidP="00B15653">
            <w:pPr>
              <w:tabs>
                <w:tab w:val="left" w:pos="1710"/>
              </w:tabs>
              <w:spacing w:line="360" w:lineRule="auto"/>
              <w:rPr>
                <w:sz w:val="20"/>
                <w:szCs w:val="20"/>
              </w:rPr>
            </w:pPr>
            <w:r w:rsidRPr="00B15653">
              <w:rPr>
                <w:sz w:val="20"/>
                <w:szCs w:val="20"/>
              </w:rPr>
              <w:t>791</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93</w:t>
            </w:r>
          </w:p>
        </w:tc>
      </w:tr>
      <w:tr w:rsidR="006E27B0" w:rsidRPr="00B15653" w:rsidTr="00B15653">
        <w:trPr>
          <w:jc w:val="center"/>
        </w:trPr>
        <w:tc>
          <w:tcPr>
            <w:tcW w:w="5685" w:type="dxa"/>
          </w:tcPr>
          <w:p w:rsidR="006E27B0" w:rsidRPr="00B15653" w:rsidRDefault="006E27B0" w:rsidP="00B15653">
            <w:pPr>
              <w:pStyle w:val="3"/>
              <w:ind w:left="0"/>
              <w:jc w:val="left"/>
              <w:rPr>
                <w:sz w:val="20"/>
                <w:szCs w:val="20"/>
              </w:rPr>
            </w:pPr>
            <w:r w:rsidRPr="00B15653">
              <w:rPr>
                <w:sz w:val="20"/>
                <w:szCs w:val="20"/>
              </w:rPr>
              <w:t>З використанням рахунків класу 8 і класу</w:t>
            </w:r>
            <w:r w:rsidR="00C72258" w:rsidRPr="00B15653">
              <w:rPr>
                <w:sz w:val="20"/>
                <w:szCs w:val="20"/>
              </w:rPr>
              <w:t xml:space="preserve"> </w:t>
            </w:r>
            <w:r w:rsidRPr="00B15653">
              <w:rPr>
                <w:sz w:val="20"/>
                <w:szCs w:val="20"/>
              </w:rPr>
              <w:t>9</w:t>
            </w:r>
          </w:p>
        </w:tc>
        <w:tc>
          <w:tcPr>
            <w:tcW w:w="1563" w:type="dxa"/>
            <w:vAlign w:val="center"/>
          </w:tcPr>
          <w:p w:rsidR="006E27B0" w:rsidRPr="00B15653" w:rsidRDefault="006E27B0" w:rsidP="00B15653">
            <w:pPr>
              <w:pStyle w:val="3"/>
              <w:ind w:left="0"/>
              <w:jc w:val="left"/>
              <w:rPr>
                <w:sz w:val="20"/>
                <w:szCs w:val="20"/>
              </w:rPr>
            </w:pPr>
          </w:p>
        </w:tc>
        <w:tc>
          <w:tcPr>
            <w:tcW w:w="1363" w:type="dxa"/>
            <w:vAlign w:val="center"/>
          </w:tcPr>
          <w:p w:rsidR="006E27B0" w:rsidRPr="00B15653" w:rsidRDefault="006E27B0" w:rsidP="00B15653">
            <w:pPr>
              <w:pStyle w:val="3"/>
              <w:ind w:left="0"/>
              <w:jc w:val="left"/>
              <w:rPr>
                <w:sz w:val="20"/>
                <w:szCs w:val="20"/>
              </w:rPr>
            </w:pPr>
          </w:p>
        </w:tc>
      </w:tr>
    </w:tbl>
    <w:p w:rsidR="006E27B0" w:rsidRPr="00C72258" w:rsidRDefault="006E27B0" w:rsidP="00C72258">
      <w:pPr>
        <w:spacing w:line="360" w:lineRule="auto"/>
        <w:ind w:firstLine="709"/>
        <w:jc w:val="both"/>
        <w:rPr>
          <w:sz w:val="28"/>
          <w:szCs w:val="28"/>
        </w:rPr>
      </w:pPr>
    </w:p>
    <w:tbl>
      <w:tblPr>
        <w:tblW w:w="8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0"/>
        <w:gridCol w:w="30"/>
        <w:gridCol w:w="1533"/>
        <w:gridCol w:w="1363"/>
      </w:tblGrid>
      <w:tr w:rsidR="006E27B0" w:rsidRPr="00B15653" w:rsidTr="00B15653">
        <w:trPr>
          <w:jc w:val="center"/>
        </w:trPr>
        <w:tc>
          <w:tcPr>
            <w:tcW w:w="5560" w:type="dxa"/>
          </w:tcPr>
          <w:p w:rsidR="006E27B0" w:rsidRPr="00B15653" w:rsidRDefault="006E27B0" w:rsidP="00B15653">
            <w:pPr>
              <w:spacing w:line="360" w:lineRule="auto"/>
              <w:rPr>
                <w:sz w:val="20"/>
                <w:szCs w:val="20"/>
              </w:rPr>
            </w:pPr>
            <w:r w:rsidRPr="00B15653">
              <w:rPr>
                <w:sz w:val="20"/>
                <w:szCs w:val="20"/>
              </w:rPr>
              <w:t xml:space="preserve"> Нараховано зарплату продавцям</w:t>
            </w:r>
          </w:p>
        </w:tc>
        <w:tc>
          <w:tcPr>
            <w:tcW w:w="1563" w:type="dxa"/>
            <w:gridSpan w:val="2"/>
            <w:vAlign w:val="center"/>
          </w:tcPr>
          <w:p w:rsidR="006E27B0" w:rsidRPr="00B15653" w:rsidRDefault="006E27B0" w:rsidP="00B15653">
            <w:pPr>
              <w:spacing w:line="360" w:lineRule="auto"/>
              <w:rPr>
                <w:sz w:val="20"/>
                <w:szCs w:val="20"/>
              </w:rPr>
            </w:pPr>
            <w:r w:rsidRPr="00B15653">
              <w:rPr>
                <w:sz w:val="20"/>
                <w:szCs w:val="20"/>
              </w:rPr>
              <w:t>811</w:t>
            </w:r>
          </w:p>
        </w:tc>
        <w:tc>
          <w:tcPr>
            <w:tcW w:w="1363" w:type="dxa"/>
            <w:vAlign w:val="center"/>
          </w:tcPr>
          <w:p w:rsidR="006E27B0" w:rsidRPr="00B15653" w:rsidRDefault="006E27B0" w:rsidP="00B15653">
            <w:pPr>
              <w:spacing w:line="360" w:lineRule="auto"/>
              <w:rPr>
                <w:sz w:val="20"/>
                <w:szCs w:val="20"/>
              </w:rPr>
            </w:pPr>
            <w:r w:rsidRPr="00B15653">
              <w:rPr>
                <w:sz w:val="20"/>
                <w:szCs w:val="20"/>
              </w:rPr>
              <w:t>661</w:t>
            </w:r>
          </w:p>
        </w:tc>
      </w:tr>
      <w:tr w:rsidR="006E27B0" w:rsidRPr="00B15653" w:rsidTr="00B15653">
        <w:trPr>
          <w:jc w:val="center"/>
        </w:trPr>
        <w:tc>
          <w:tcPr>
            <w:tcW w:w="5560" w:type="dxa"/>
          </w:tcPr>
          <w:p w:rsidR="006E27B0" w:rsidRPr="00B15653" w:rsidRDefault="006E27B0" w:rsidP="00B15653">
            <w:pPr>
              <w:spacing w:line="360" w:lineRule="auto"/>
              <w:rPr>
                <w:sz w:val="20"/>
                <w:szCs w:val="20"/>
              </w:rPr>
            </w:pPr>
          </w:p>
        </w:tc>
        <w:tc>
          <w:tcPr>
            <w:tcW w:w="1563" w:type="dxa"/>
            <w:gridSpan w:val="2"/>
            <w:vAlign w:val="center"/>
          </w:tcPr>
          <w:p w:rsidR="006E27B0" w:rsidRPr="00B15653" w:rsidRDefault="006E27B0" w:rsidP="00B15653">
            <w:pPr>
              <w:spacing w:line="360" w:lineRule="auto"/>
              <w:rPr>
                <w:sz w:val="20"/>
                <w:szCs w:val="20"/>
              </w:rPr>
            </w:pPr>
            <w:r w:rsidRPr="00B15653">
              <w:rPr>
                <w:sz w:val="20"/>
                <w:szCs w:val="20"/>
              </w:rPr>
              <w:t>93</w:t>
            </w:r>
          </w:p>
        </w:tc>
        <w:tc>
          <w:tcPr>
            <w:tcW w:w="1363" w:type="dxa"/>
            <w:vAlign w:val="center"/>
          </w:tcPr>
          <w:p w:rsidR="006E27B0" w:rsidRPr="00B15653" w:rsidRDefault="006E27B0" w:rsidP="00B15653">
            <w:pPr>
              <w:spacing w:line="360" w:lineRule="auto"/>
              <w:rPr>
                <w:sz w:val="20"/>
                <w:szCs w:val="20"/>
              </w:rPr>
            </w:pPr>
            <w:r w:rsidRPr="00B15653">
              <w:rPr>
                <w:sz w:val="20"/>
                <w:szCs w:val="20"/>
              </w:rPr>
              <w:t>811</w:t>
            </w:r>
          </w:p>
        </w:tc>
      </w:tr>
      <w:tr w:rsidR="006E27B0" w:rsidRPr="00B15653" w:rsidTr="00B15653">
        <w:trPr>
          <w:jc w:val="center"/>
        </w:trPr>
        <w:tc>
          <w:tcPr>
            <w:tcW w:w="5560" w:type="dxa"/>
          </w:tcPr>
          <w:p w:rsidR="006E27B0" w:rsidRPr="00B15653" w:rsidRDefault="006E27B0" w:rsidP="00B15653">
            <w:pPr>
              <w:spacing w:line="360" w:lineRule="auto"/>
              <w:rPr>
                <w:sz w:val="20"/>
                <w:szCs w:val="20"/>
              </w:rPr>
            </w:pPr>
            <w:r w:rsidRPr="00B15653">
              <w:rPr>
                <w:sz w:val="20"/>
                <w:szCs w:val="20"/>
              </w:rPr>
              <w:t xml:space="preserve"> Здійснено відрахування на соціальні заходи</w:t>
            </w:r>
          </w:p>
        </w:tc>
        <w:tc>
          <w:tcPr>
            <w:tcW w:w="1563" w:type="dxa"/>
            <w:gridSpan w:val="2"/>
            <w:vAlign w:val="center"/>
          </w:tcPr>
          <w:p w:rsidR="006E27B0" w:rsidRPr="00B15653" w:rsidRDefault="006E27B0" w:rsidP="00B15653">
            <w:pPr>
              <w:spacing w:line="360" w:lineRule="auto"/>
              <w:rPr>
                <w:sz w:val="20"/>
                <w:szCs w:val="20"/>
              </w:rPr>
            </w:pPr>
            <w:r w:rsidRPr="00B15653">
              <w:rPr>
                <w:sz w:val="20"/>
                <w:szCs w:val="20"/>
              </w:rPr>
              <w:t>821-823</w:t>
            </w:r>
          </w:p>
        </w:tc>
        <w:tc>
          <w:tcPr>
            <w:tcW w:w="1363" w:type="dxa"/>
            <w:vAlign w:val="center"/>
          </w:tcPr>
          <w:p w:rsidR="006E27B0" w:rsidRPr="00B15653" w:rsidRDefault="006E27B0" w:rsidP="00B15653">
            <w:pPr>
              <w:spacing w:line="360" w:lineRule="auto"/>
              <w:rPr>
                <w:sz w:val="20"/>
                <w:szCs w:val="20"/>
              </w:rPr>
            </w:pPr>
            <w:r w:rsidRPr="00B15653">
              <w:rPr>
                <w:sz w:val="20"/>
                <w:szCs w:val="20"/>
              </w:rPr>
              <w:t>651</w:t>
            </w:r>
            <w:r w:rsidRPr="00B15653">
              <w:rPr>
                <w:sz w:val="20"/>
                <w:szCs w:val="20"/>
                <w:lang w:val="ru-RU"/>
              </w:rPr>
              <w:t>-</w:t>
            </w:r>
            <w:r w:rsidRPr="00B15653">
              <w:rPr>
                <w:sz w:val="20"/>
                <w:szCs w:val="20"/>
              </w:rPr>
              <w:t>653</w:t>
            </w:r>
          </w:p>
        </w:tc>
      </w:tr>
      <w:tr w:rsidR="006E27B0" w:rsidRPr="00B15653" w:rsidTr="00B15653">
        <w:trPr>
          <w:jc w:val="center"/>
        </w:trPr>
        <w:tc>
          <w:tcPr>
            <w:tcW w:w="5560" w:type="dxa"/>
          </w:tcPr>
          <w:p w:rsidR="006E27B0" w:rsidRPr="00B15653" w:rsidRDefault="006E27B0" w:rsidP="00B15653">
            <w:pPr>
              <w:spacing w:line="360" w:lineRule="auto"/>
              <w:rPr>
                <w:sz w:val="20"/>
                <w:szCs w:val="20"/>
              </w:rPr>
            </w:pPr>
          </w:p>
        </w:tc>
        <w:tc>
          <w:tcPr>
            <w:tcW w:w="1563" w:type="dxa"/>
            <w:gridSpan w:val="2"/>
            <w:vAlign w:val="center"/>
          </w:tcPr>
          <w:p w:rsidR="006E27B0" w:rsidRPr="00B15653" w:rsidRDefault="006E27B0" w:rsidP="00B15653">
            <w:pPr>
              <w:spacing w:line="360" w:lineRule="auto"/>
              <w:rPr>
                <w:sz w:val="20"/>
                <w:szCs w:val="20"/>
              </w:rPr>
            </w:pPr>
            <w:r w:rsidRPr="00B15653">
              <w:rPr>
                <w:sz w:val="20"/>
                <w:szCs w:val="20"/>
              </w:rPr>
              <w:t>93</w:t>
            </w:r>
          </w:p>
        </w:tc>
        <w:tc>
          <w:tcPr>
            <w:tcW w:w="1363" w:type="dxa"/>
            <w:vAlign w:val="center"/>
          </w:tcPr>
          <w:p w:rsidR="006E27B0" w:rsidRPr="00B15653" w:rsidRDefault="006E27B0" w:rsidP="00B15653">
            <w:pPr>
              <w:spacing w:line="360" w:lineRule="auto"/>
              <w:rPr>
                <w:sz w:val="20"/>
                <w:szCs w:val="20"/>
              </w:rPr>
            </w:pPr>
            <w:r w:rsidRPr="00B15653">
              <w:rPr>
                <w:sz w:val="20"/>
                <w:szCs w:val="20"/>
              </w:rPr>
              <w:t>821-823</w:t>
            </w:r>
          </w:p>
        </w:tc>
      </w:tr>
      <w:tr w:rsidR="006E27B0" w:rsidRPr="00B15653" w:rsidTr="00B15653">
        <w:trPr>
          <w:jc w:val="center"/>
        </w:trPr>
        <w:tc>
          <w:tcPr>
            <w:tcW w:w="5560" w:type="dxa"/>
          </w:tcPr>
          <w:p w:rsidR="006E27B0" w:rsidRPr="00B15653" w:rsidRDefault="006E27B0" w:rsidP="00B15653">
            <w:pPr>
              <w:spacing w:line="360" w:lineRule="auto"/>
              <w:rPr>
                <w:sz w:val="20"/>
                <w:szCs w:val="20"/>
              </w:rPr>
            </w:pPr>
            <w:r w:rsidRPr="00B15653">
              <w:rPr>
                <w:sz w:val="20"/>
                <w:szCs w:val="20"/>
              </w:rPr>
              <w:t xml:space="preserve"> Нарахована амортизація</w:t>
            </w:r>
            <w:r w:rsidR="00C72258" w:rsidRPr="00B15653">
              <w:rPr>
                <w:sz w:val="20"/>
                <w:szCs w:val="20"/>
              </w:rPr>
              <w:t xml:space="preserve"> </w:t>
            </w:r>
            <w:r w:rsidRPr="00B15653">
              <w:rPr>
                <w:sz w:val="20"/>
                <w:szCs w:val="20"/>
              </w:rPr>
              <w:t>торгівельного обладнання</w:t>
            </w:r>
          </w:p>
        </w:tc>
        <w:tc>
          <w:tcPr>
            <w:tcW w:w="1563" w:type="dxa"/>
            <w:gridSpan w:val="2"/>
            <w:vAlign w:val="center"/>
          </w:tcPr>
          <w:p w:rsidR="006E27B0" w:rsidRPr="00B15653" w:rsidRDefault="006E27B0" w:rsidP="00B15653">
            <w:pPr>
              <w:spacing w:line="360" w:lineRule="auto"/>
              <w:rPr>
                <w:sz w:val="20"/>
                <w:szCs w:val="20"/>
              </w:rPr>
            </w:pPr>
            <w:r w:rsidRPr="00B15653">
              <w:rPr>
                <w:sz w:val="20"/>
                <w:szCs w:val="20"/>
              </w:rPr>
              <w:t>831</w:t>
            </w:r>
          </w:p>
        </w:tc>
        <w:tc>
          <w:tcPr>
            <w:tcW w:w="1363" w:type="dxa"/>
            <w:vAlign w:val="center"/>
          </w:tcPr>
          <w:p w:rsidR="006E27B0" w:rsidRPr="00B15653" w:rsidRDefault="006E27B0" w:rsidP="00B15653">
            <w:pPr>
              <w:spacing w:line="360" w:lineRule="auto"/>
              <w:rPr>
                <w:sz w:val="20"/>
                <w:szCs w:val="20"/>
              </w:rPr>
            </w:pPr>
            <w:r w:rsidRPr="00B15653">
              <w:rPr>
                <w:sz w:val="20"/>
                <w:szCs w:val="20"/>
              </w:rPr>
              <w:t>131</w:t>
            </w:r>
          </w:p>
        </w:tc>
      </w:tr>
      <w:tr w:rsidR="006E27B0" w:rsidRPr="00B15653" w:rsidTr="00B15653">
        <w:trPr>
          <w:jc w:val="center"/>
        </w:trPr>
        <w:tc>
          <w:tcPr>
            <w:tcW w:w="5560" w:type="dxa"/>
          </w:tcPr>
          <w:p w:rsidR="006E27B0" w:rsidRPr="00B15653" w:rsidRDefault="006E27B0" w:rsidP="00B15653">
            <w:pPr>
              <w:spacing w:line="360" w:lineRule="auto"/>
              <w:rPr>
                <w:sz w:val="20"/>
                <w:szCs w:val="20"/>
              </w:rPr>
            </w:pPr>
          </w:p>
        </w:tc>
        <w:tc>
          <w:tcPr>
            <w:tcW w:w="1563" w:type="dxa"/>
            <w:gridSpan w:val="2"/>
            <w:vAlign w:val="center"/>
          </w:tcPr>
          <w:p w:rsidR="006E27B0" w:rsidRPr="00B15653" w:rsidRDefault="006E27B0" w:rsidP="00B15653">
            <w:pPr>
              <w:spacing w:line="360" w:lineRule="auto"/>
              <w:rPr>
                <w:sz w:val="20"/>
                <w:szCs w:val="20"/>
              </w:rPr>
            </w:pPr>
            <w:r w:rsidRPr="00B15653">
              <w:rPr>
                <w:sz w:val="20"/>
                <w:szCs w:val="20"/>
              </w:rPr>
              <w:t>93</w:t>
            </w:r>
          </w:p>
        </w:tc>
        <w:tc>
          <w:tcPr>
            <w:tcW w:w="1363" w:type="dxa"/>
            <w:vAlign w:val="center"/>
          </w:tcPr>
          <w:p w:rsidR="006E27B0" w:rsidRPr="00B15653" w:rsidRDefault="006E27B0" w:rsidP="00B15653">
            <w:pPr>
              <w:spacing w:line="360" w:lineRule="auto"/>
              <w:rPr>
                <w:sz w:val="20"/>
                <w:szCs w:val="20"/>
              </w:rPr>
            </w:pPr>
            <w:r w:rsidRPr="00B15653">
              <w:rPr>
                <w:sz w:val="20"/>
                <w:szCs w:val="20"/>
              </w:rPr>
              <w:t>831</w:t>
            </w:r>
          </w:p>
        </w:tc>
      </w:tr>
      <w:tr w:rsidR="006E27B0" w:rsidRPr="00B15653" w:rsidTr="00B15653">
        <w:trPr>
          <w:jc w:val="center"/>
        </w:trPr>
        <w:tc>
          <w:tcPr>
            <w:tcW w:w="5560" w:type="dxa"/>
          </w:tcPr>
          <w:p w:rsidR="006E27B0" w:rsidRPr="00B15653" w:rsidRDefault="006E27B0" w:rsidP="00B15653">
            <w:pPr>
              <w:spacing w:line="360" w:lineRule="auto"/>
              <w:rPr>
                <w:sz w:val="20"/>
                <w:szCs w:val="20"/>
              </w:rPr>
            </w:pPr>
            <w:r w:rsidRPr="00B15653">
              <w:rPr>
                <w:sz w:val="20"/>
                <w:szCs w:val="20"/>
              </w:rPr>
              <w:t xml:space="preserve"> Витрати на оренду торгівельного приміщення</w:t>
            </w:r>
          </w:p>
        </w:tc>
        <w:tc>
          <w:tcPr>
            <w:tcW w:w="1563" w:type="dxa"/>
            <w:gridSpan w:val="2"/>
            <w:vAlign w:val="center"/>
          </w:tcPr>
          <w:p w:rsidR="006E27B0" w:rsidRPr="00B15653" w:rsidRDefault="006E27B0" w:rsidP="00B15653">
            <w:pPr>
              <w:spacing w:line="360" w:lineRule="auto"/>
              <w:rPr>
                <w:sz w:val="20"/>
                <w:szCs w:val="20"/>
              </w:rPr>
            </w:pPr>
            <w:r w:rsidRPr="00B15653">
              <w:rPr>
                <w:sz w:val="20"/>
                <w:szCs w:val="20"/>
              </w:rPr>
              <w:t>84</w:t>
            </w:r>
          </w:p>
        </w:tc>
        <w:tc>
          <w:tcPr>
            <w:tcW w:w="1363" w:type="dxa"/>
            <w:vAlign w:val="center"/>
          </w:tcPr>
          <w:p w:rsidR="006E27B0" w:rsidRPr="00B15653" w:rsidRDefault="006E27B0" w:rsidP="00B15653">
            <w:pPr>
              <w:spacing w:line="360" w:lineRule="auto"/>
              <w:rPr>
                <w:sz w:val="20"/>
                <w:szCs w:val="20"/>
              </w:rPr>
            </w:pPr>
            <w:r w:rsidRPr="00B15653">
              <w:rPr>
                <w:sz w:val="20"/>
                <w:szCs w:val="20"/>
              </w:rPr>
              <w:t>684</w:t>
            </w:r>
          </w:p>
        </w:tc>
      </w:tr>
      <w:tr w:rsidR="006E27B0" w:rsidRPr="00B15653" w:rsidTr="00B15653">
        <w:trPr>
          <w:jc w:val="center"/>
        </w:trPr>
        <w:tc>
          <w:tcPr>
            <w:tcW w:w="5560" w:type="dxa"/>
          </w:tcPr>
          <w:p w:rsidR="006E27B0" w:rsidRPr="00B15653" w:rsidRDefault="006E27B0" w:rsidP="00B15653">
            <w:pPr>
              <w:spacing w:line="360" w:lineRule="auto"/>
              <w:rPr>
                <w:sz w:val="20"/>
                <w:szCs w:val="20"/>
              </w:rPr>
            </w:pPr>
          </w:p>
        </w:tc>
        <w:tc>
          <w:tcPr>
            <w:tcW w:w="1563" w:type="dxa"/>
            <w:gridSpan w:val="2"/>
            <w:vAlign w:val="center"/>
          </w:tcPr>
          <w:p w:rsidR="006E27B0" w:rsidRPr="00B15653" w:rsidRDefault="006E27B0" w:rsidP="00B15653">
            <w:pPr>
              <w:spacing w:line="360" w:lineRule="auto"/>
              <w:rPr>
                <w:sz w:val="20"/>
                <w:szCs w:val="20"/>
              </w:rPr>
            </w:pPr>
            <w:r w:rsidRPr="00B15653">
              <w:rPr>
                <w:sz w:val="20"/>
                <w:szCs w:val="20"/>
              </w:rPr>
              <w:t>93</w:t>
            </w:r>
          </w:p>
        </w:tc>
        <w:tc>
          <w:tcPr>
            <w:tcW w:w="1363" w:type="dxa"/>
            <w:vAlign w:val="center"/>
          </w:tcPr>
          <w:p w:rsidR="006E27B0" w:rsidRPr="00B15653" w:rsidRDefault="006E27B0" w:rsidP="00B15653">
            <w:pPr>
              <w:spacing w:line="360" w:lineRule="auto"/>
              <w:rPr>
                <w:sz w:val="20"/>
                <w:szCs w:val="20"/>
              </w:rPr>
            </w:pPr>
            <w:r w:rsidRPr="00B15653">
              <w:rPr>
                <w:sz w:val="20"/>
                <w:szCs w:val="20"/>
              </w:rPr>
              <w:t>84</w:t>
            </w:r>
          </w:p>
        </w:tc>
      </w:tr>
      <w:tr w:rsidR="006E27B0" w:rsidRPr="00B15653" w:rsidTr="00B15653">
        <w:trPr>
          <w:trHeight w:val="255"/>
          <w:jc w:val="center"/>
        </w:trPr>
        <w:tc>
          <w:tcPr>
            <w:tcW w:w="5560" w:type="dxa"/>
          </w:tcPr>
          <w:p w:rsidR="006E27B0" w:rsidRPr="00B15653" w:rsidRDefault="006E27B0" w:rsidP="00B15653">
            <w:pPr>
              <w:tabs>
                <w:tab w:val="left" w:pos="1710"/>
              </w:tabs>
              <w:spacing w:line="360" w:lineRule="auto"/>
              <w:rPr>
                <w:sz w:val="20"/>
                <w:szCs w:val="20"/>
              </w:rPr>
            </w:pPr>
            <w:r w:rsidRPr="00B15653">
              <w:rPr>
                <w:sz w:val="20"/>
                <w:szCs w:val="20"/>
              </w:rPr>
              <w:t>Податковий кредит з ПДВ</w:t>
            </w:r>
          </w:p>
        </w:tc>
        <w:tc>
          <w:tcPr>
            <w:tcW w:w="1563" w:type="dxa"/>
            <w:gridSpan w:val="2"/>
            <w:vAlign w:val="center"/>
          </w:tcPr>
          <w:p w:rsidR="006E27B0" w:rsidRPr="00B15653" w:rsidRDefault="006E27B0" w:rsidP="00B15653">
            <w:pPr>
              <w:tabs>
                <w:tab w:val="left" w:pos="1710"/>
              </w:tabs>
              <w:spacing w:line="360" w:lineRule="auto"/>
              <w:rPr>
                <w:sz w:val="20"/>
                <w:szCs w:val="20"/>
              </w:rPr>
            </w:pPr>
            <w:r w:rsidRPr="00B15653">
              <w:rPr>
                <w:sz w:val="20"/>
                <w:szCs w:val="20"/>
              </w:rPr>
              <w:t>641</w:t>
            </w:r>
          </w:p>
        </w:tc>
        <w:tc>
          <w:tcPr>
            <w:tcW w:w="1363" w:type="dxa"/>
            <w:vAlign w:val="center"/>
          </w:tcPr>
          <w:p w:rsidR="006E27B0" w:rsidRPr="00B15653" w:rsidRDefault="006E27B0" w:rsidP="00B15653">
            <w:pPr>
              <w:tabs>
                <w:tab w:val="left" w:pos="1710"/>
              </w:tabs>
              <w:spacing w:line="360" w:lineRule="auto"/>
              <w:rPr>
                <w:sz w:val="20"/>
                <w:szCs w:val="20"/>
              </w:rPr>
            </w:pPr>
            <w:r w:rsidRPr="00B15653">
              <w:rPr>
                <w:sz w:val="20"/>
                <w:szCs w:val="20"/>
              </w:rPr>
              <w:t>684</w:t>
            </w:r>
          </w:p>
        </w:tc>
      </w:tr>
      <w:tr w:rsidR="006E27B0" w:rsidRPr="00B15653" w:rsidTr="00B15653">
        <w:trPr>
          <w:jc w:val="center"/>
        </w:trPr>
        <w:tc>
          <w:tcPr>
            <w:tcW w:w="5560" w:type="dxa"/>
          </w:tcPr>
          <w:p w:rsidR="006E27B0" w:rsidRPr="00B15653" w:rsidRDefault="006E27B0" w:rsidP="00B15653">
            <w:pPr>
              <w:spacing w:line="360" w:lineRule="auto"/>
              <w:rPr>
                <w:sz w:val="20"/>
                <w:szCs w:val="20"/>
              </w:rPr>
            </w:pPr>
            <w:r w:rsidRPr="00B15653">
              <w:rPr>
                <w:sz w:val="20"/>
                <w:szCs w:val="20"/>
              </w:rPr>
              <w:t xml:space="preserve"> Списано матеріали на ремонт тари</w:t>
            </w:r>
          </w:p>
        </w:tc>
        <w:tc>
          <w:tcPr>
            <w:tcW w:w="1563" w:type="dxa"/>
            <w:gridSpan w:val="2"/>
            <w:vAlign w:val="center"/>
          </w:tcPr>
          <w:p w:rsidR="006E27B0" w:rsidRPr="00B15653" w:rsidRDefault="006E27B0" w:rsidP="00B15653">
            <w:pPr>
              <w:spacing w:line="360" w:lineRule="auto"/>
              <w:rPr>
                <w:sz w:val="20"/>
                <w:szCs w:val="20"/>
              </w:rPr>
            </w:pPr>
            <w:r w:rsidRPr="00B15653">
              <w:rPr>
                <w:sz w:val="20"/>
                <w:szCs w:val="20"/>
              </w:rPr>
              <w:t>801</w:t>
            </w:r>
          </w:p>
        </w:tc>
        <w:tc>
          <w:tcPr>
            <w:tcW w:w="1363" w:type="dxa"/>
            <w:vAlign w:val="center"/>
          </w:tcPr>
          <w:p w:rsidR="006E27B0" w:rsidRPr="00B15653" w:rsidRDefault="006E27B0" w:rsidP="00B15653">
            <w:pPr>
              <w:spacing w:line="360" w:lineRule="auto"/>
              <w:rPr>
                <w:sz w:val="20"/>
                <w:szCs w:val="20"/>
              </w:rPr>
            </w:pPr>
            <w:r w:rsidRPr="00B15653">
              <w:rPr>
                <w:sz w:val="20"/>
                <w:szCs w:val="20"/>
              </w:rPr>
              <w:t>201</w:t>
            </w:r>
          </w:p>
        </w:tc>
      </w:tr>
      <w:tr w:rsidR="006E27B0" w:rsidRPr="00B15653" w:rsidTr="00B15653">
        <w:trPr>
          <w:jc w:val="center"/>
        </w:trPr>
        <w:tc>
          <w:tcPr>
            <w:tcW w:w="5560" w:type="dxa"/>
          </w:tcPr>
          <w:p w:rsidR="006E27B0" w:rsidRPr="00B15653" w:rsidRDefault="006E27B0" w:rsidP="00B15653">
            <w:pPr>
              <w:spacing w:line="360" w:lineRule="auto"/>
              <w:rPr>
                <w:sz w:val="20"/>
                <w:szCs w:val="20"/>
              </w:rPr>
            </w:pPr>
          </w:p>
        </w:tc>
        <w:tc>
          <w:tcPr>
            <w:tcW w:w="1563" w:type="dxa"/>
            <w:gridSpan w:val="2"/>
            <w:vAlign w:val="center"/>
          </w:tcPr>
          <w:p w:rsidR="006E27B0" w:rsidRPr="00B15653" w:rsidRDefault="006E27B0" w:rsidP="00B15653">
            <w:pPr>
              <w:spacing w:line="360" w:lineRule="auto"/>
              <w:rPr>
                <w:sz w:val="20"/>
                <w:szCs w:val="20"/>
              </w:rPr>
            </w:pPr>
            <w:r w:rsidRPr="00B15653">
              <w:rPr>
                <w:sz w:val="20"/>
                <w:szCs w:val="20"/>
              </w:rPr>
              <w:t>93</w:t>
            </w:r>
          </w:p>
        </w:tc>
        <w:tc>
          <w:tcPr>
            <w:tcW w:w="1363" w:type="dxa"/>
            <w:vAlign w:val="center"/>
          </w:tcPr>
          <w:p w:rsidR="006E27B0" w:rsidRPr="00B15653" w:rsidRDefault="006E27B0" w:rsidP="00B15653">
            <w:pPr>
              <w:spacing w:line="360" w:lineRule="auto"/>
              <w:rPr>
                <w:sz w:val="20"/>
                <w:szCs w:val="20"/>
              </w:rPr>
            </w:pPr>
            <w:r w:rsidRPr="00B15653">
              <w:rPr>
                <w:sz w:val="20"/>
                <w:szCs w:val="20"/>
              </w:rPr>
              <w:t>801</w:t>
            </w:r>
          </w:p>
        </w:tc>
      </w:tr>
      <w:tr w:rsidR="006E27B0" w:rsidRPr="00B15653" w:rsidTr="00B15653">
        <w:trPr>
          <w:jc w:val="center"/>
        </w:trPr>
        <w:tc>
          <w:tcPr>
            <w:tcW w:w="5560" w:type="dxa"/>
          </w:tcPr>
          <w:p w:rsidR="006E27B0" w:rsidRPr="00B15653" w:rsidRDefault="00C72258" w:rsidP="00B15653">
            <w:pPr>
              <w:spacing w:line="360" w:lineRule="auto"/>
              <w:rPr>
                <w:sz w:val="20"/>
                <w:szCs w:val="20"/>
              </w:rPr>
            </w:pPr>
            <w:r w:rsidRPr="00B15653">
              <w:rPr>
                <w:sz w:val="20"/>
                <w:szCs w:val="20"/>
              </w:rPr>
              <w:t xml:space="preserve"> </w:t>
            </w:r>
            <w:r w:rsidR="006E27B0" w:rsidRPr="00B15653">
              <w:rPr>
                <w:sz w:val="20"/>
                <w:szCs w:val="20"/>
              </w:rPr>
              <w:t>Списано витрати на збут на фінансові результати</w:t>
            </w:r>
          </w:p>
        </w:tc>
        <w:tc>
          <w:tcPr>
            <w:tcW w:w="1563" w:type="dxa"/>
            <w:gridSpan w:val="2"/>
            <w:vAlign w:val="center"/>
          </w:tcPr>
          <w:p w:rsidR="006E27B0" w:rsidRPr="00B15653" w:rsidRDefault="006E27B0" w:rsidP="00B15653">
            <w:pPr>
              <w:spacing w:line="360" w:lineRule="auto"/>
              <w:rPr>
                <w:sz w:val="20"/>
                <w:szCs w:val="20"/>
              </w:rPr>
            </w:pPr>
            <w:r w:rsidRPr="00B15653">
              <w:rPr>
                <w:sz w:val="20"/>
                <w:szCs w:val="20"/>
              </w:rPr>
              <w:t>791</w:t>
            </w:r>
          </w:p>
        </w:tc>
        <w:tc>
          <w:tcPr>
            <w:tcW w:w="1363" w:type="dxa"/>
            <w:vAlign w:val="center"/>
          </w:tcPr>
          <w:p w:rsidR="006E27B0" w:rsidRPr="00B15653" w:rsidRDefault="006E27B0" w:rsidP="00B15653">
            <w:pPr>
              <w:spacing w:line="360" w:lineRule="auto"/>
              <w:rPr>
                <w:sz w:val="20"/>
                <w:szCs w:val="20"/>
              </w:rPr>
            </w:pPr>
            <w:r w:rsidRPr="00B15653">
              <w:rPr>
                <w:sz w:val="20"/>
                <w:szCs w:val="20"/>
              </w:rPr>
              <w:t>93</w:t>
            </w:r>
          </w:p>
        </w:tc>
      </w:tr>
      <w:tr w:rsidR="006E27B0" w:rsidRPr="00B15653" w:rsidTr="00B15653">
        <w:tblPrEx>
          <w:tblBorders>
            <w:insideH w:val="none" w:sz="0" w:space="0" w:color="auto"/>
            <w:insideV w:val="none" w:sz="0" w:space="0" w:color="auto"/>
          </w:tblBorders>
        </w:tblPrEx>
        <w:trPr>
          <w:jc w:val="center"/>
        </w:trPr>
        <w:tc>
          <w:tcPr>
            <w:tcW w:w="5590" w:type="dxa"/>
            <w:gridSpan w:val="2"/>
            <w:tcBorders>
              <w:top w:val="single" w:sz="4" w:space="0" w:color="auto"/>
              <w:bottom w:val="single" w:sz="4" w:space="0" w:color="auto"/>
              <w:right w:val="single" w:sz="4" w:space="0" w:color="auto"/>
            </w:tcBorders>
          </w:tcPr>
          <w:p w:rsidR="006E27B0" w:rsidRPr="00B15653" w:rsidRDefault="006E27B0" w:rsidP="00B15653">
            <w:pPr>
              <w:pStyle w:val="3"/>
              <w:tabs>
                <w:tab w:val="left" w:pos="708"/>
              </w:tabs>
              <w:ind w:left="0"/>
              <w:jc w:val="left"/>
              <w:rPr>
                <w:b/>
                <w:bCs/>
                <w:sz w:val="20"/>
                <w:szCs w:val="20"/>
              </w:rPr>
            </w:pPr>
            <w:r w:rsidRPr="00B15653">
              <w:rPr>
                <w:b/>
                <w:bCs/>
                <w:sz w:val="20"/>
                <w:szCs w:val="20"/>
              </w:rPr>
              <w:t>З використанням рахунків класу 8</w:t>
            </w:r>
          </w:p>
        </w:tc>
        <w:tc>
          <w:tcPr>
            <w:tcW w:w="1533" w:type="dxa"/>
            <w:tcBorders>
              <w:top w:val="single" w:sz="4" w:space="0" w:color="auto"/>
              <w:left w:val="single" w:sz="4" w:space="0" w:color="auto"/>
              <w:bottom w:val="single" w:sz="4" w:space="0" w:color="auto"/>
              <w:right w:val="single" w:sz="4" w:space="0" w:color="auto"/>
            </w:tcBorders>
          </w:tcPr>
          <w:p w:rsidR="006E27B0" w:rsidRPr="00B15653" w:rsidRDefault="006E27B0" w:rsidP="00B15653">
            <w:pPr>
              <w:pStyle w:val="3"/>
              <w:tabs>
                <w:tab w:val="left" w:pos="708"/>
              </w:tabs>
              <w:ind w:left="0"/>
              <w:jc w:val="left"/>
              <w:rPr>
                <w:sz w:val="20"/>
                <w:szCs w:val="20"/>
              </w:rPr>
            </w:pPr>
          </w:p>
        </w:tc>
        <w:tc>
          <w:tcPr>
            <w:tcW w:w="1363" w:type="dxa"/>
            <w:tcBorders>
              <w:top w:val="single" w:sz="4" w:space="0" w:color="auto"/>
              <w:left w:val="single" w:sz="4" w:space="0" w:color="auto"/>
              <w:bottom w:val="single" w:sz="4" w:space="0" w:color="auto"/>
            </w:tcBorders>
          </w:tcPr>
          <w:p w:rsidR="006E27B0" w:rsidRPr="00B15653" w:rsidRDefault="006E27B0" w:rsidP="00B15653">
            <w:pPr>
              <w:pStyle w:val="3"/>
              <w:tabs>
                <w:tab w:val="left" w:pos="708"/>
              </w:tabs>
              <w:ind w:left="0"/>
              <w:jc w:val="left"/>
              <w:rPr>
                <w:sz w:val="20"/>
                <w:szCs w:val="20"/>
              </w:rPr>
            </w:pPr>
          </w:p>
        </w:tc>
      </w:tr>
      <w:tr w:rsidR="006E27B0" w:rsidRPr="00B15653" w:rsidTr="00B15653">
        <w:tblPrEx>
          <w:tblBorders>
            <w:insideH w:val="none" w:sz="0" w:space="0" w:color="auto"/>
            <w:insideV w:val="none" w:sz="0" w:space="0" w:color="auto"/>
          </w:tblBorders>
        </w:tblPrEx>
        <w:trPr>
          <w:jc w:val="center"/>
        </w:trPr>
        <w:tc>
          <w:tcPr>
            <w:tcW w:w="5590" w:type="dxa"/>
            <w:gridSpan w:val="2"/>
            <w:tcBorders>
              <w:top w:val="single" w:sz="4" w:space="0" w:color="auto"/>
              <w:bottom w:val="single" w:sz="4" w:space="0" w:color="auto"/>
              <w:right w:val="single" w:sz="4" w:space="0" w:color="auto"/>
            </w:tcBorders>
          </w:tcPr>
          <w:p w:rsidR="006E27B0" w:rsidRPr="00B15653" w:rsidRDefault="006E27B0" w:rsidP="00B15653">
            <w:pPr>
              <w:spacing w:line="360" w:lineRule="auto"/>
              <w:rPr>
                <w:sz w:val="20"/>
                <w:szCs w:val="20"/>
              </w:rPr>
            </w:pPr>
            <w:r w:rsidRPr="00B15653">
              <w:rPr>
                <w:sz w:val="20"/>
                <w:szCs w:val="20"/>
              </w:rPr>
              <w:t xml:space="preserve"> Списано матеріали на ремонт тари</w:t>
            </w:r>
          </w:p>
        </w:tc>
        <w:tc>
          <w:tcPr>
            <w:tcW w:w="1533" w:type="dxa"/>
            <w:tcBorders>
              <w:top w:val="single" w:sz="4" w:space="0" w:color="auto"/>
              <w:left w:val="single" w:sz="4" w:space="0" w:color="auto"/>
              <w:bottom w:val="single" w:sz="4" w:space="0" w:color="auto"/>
              <w:right w:val="single" w:sz="4" w:space="0" w:color="auto"/>
            </w:tcBorders>
            <w:vAlign w:val="center"/>
          </w:tcPr>
          <w:p w:rsidR="006E27B0" w:rsidRPr="00B15653" w:rsidRDefault="006E27B0" w:rsidP="00B15653">
            <w:pPr>
              <w:spacing w:line="360" w:lineRule="auto"/>
              <w:rPr>
                <w:sz w:val="20"/>
                <w:szCs w:val="20"/>
              </w:rPr>
            </w:pPr>
            <w:r w:rsidRPr="00B15653">
              <w:rPr>
                <w:sz w:val="20"/>
                <w:szCs w:val="20"/>
              </w:rPr>
              <w:t>801</w:t>
            </w:r>
          </w:p>
        </w:tc>
        <w:tc>
          <w:tcPr>
            <w:tcW w:w="1363" w:type="dxa"/>
            <w:tcBorders>
              <w:top w:val="single" w:sz="4" w:space="0" w:color="auto"/>
              <w:left w:val="single" w:sz="4" w:space="0" w:color="auto"/>
              <w:bottom w:val="single" w:sz="4" w:space="0" w:color="auto"/>
            </w:tcBorders>
            <w:vAlign w:val="center"/>
          </w:tcPr>
          <w:p w:rsidR="006E27B0" w:rsidRPr="00B15653" w:rsidRDefault="006E27B0" w:rsidP="00B15653">
            <w:pPr>
              <w:spacing w:line="360" w:lineRule="auto"/>
              <w:rPr>
                <w:sz w:val="20"/>
                <w:szCs w:val="20"/>
              </w:rPr>
            </w:pPr>
            <w:r w:rsidRPr="00B15653">
              <w:rPr>
                <w:sz w:val="20"/>
                <w:szCs w:val="20"/>
              </w:rPr>
              <w:t>201</w:t>
            </w:r>
          </w:p>
        </w:tc>
      </w:tr>
      <w:tr w:rsidR="006E27B0" w:rsidRPr="00B15653" w:rsidTr="00B15653">
        <w:tblPrEx>
          <w:tblBorders>
            <w:insideH w:val="none" w:sz="0" w:space="0" w:color="auto"/>
            <w:insideV w:val="none" w:sz="0" w:space="0" w:color="auto"/>
          </w:tblBorders>
        </w:tblPrEx>
        <w:trPr>
          <w:jc w:val="center"/>
        </w:trPr>
        <w:tc>
          <w:tcPr>
            <w:tcW w:w="5590" w:type="dxa"/>
            <w:gridSpan w:val="2"/>
            <w:tcBorders>
              <w:top w:val="single" w:sz="4" w:space="0" w:color="auto"/>
              <w:bottom w:val="single" w:sz="4" w:space="0" w:color="auto"/>
              <w:right w:val="single" w:sz="4" w:space="0" w:color="auto"/>
            </w:tcBorders>
          </w:tcPr>
          <w:p w:rsidR="006E27B0" w:rsidRPr="00B15653" w:rsidRDefault="006E27B0" w:rsidP="00B15653">
            <w:pPr>
              <w:spacing w:line="360" w:lineRule="auto"/>
              <w:rPr>
                <w:sz w:val="20"/>
                <w:szCs w:val="20"/>
              </w:rPr>
            </w:pPr>
          </w:p>
        </w:tc>
        <w:tc>
          <w:tcPr>
            <w:tcW w:w="1533" w:type="dxa"/>
            <w:tcBorders>
              <w:top w:val="single" w:sz="4" w:space="0" w:color="auto"/>
              <w:left w:val="single" w:sz="4" w:space="0" w:color="auto"/>
              <w:bottom w:val="single" w:sz="4" w:space="0" w:color="auto"/>
              <w:right w:val="single" w:sz="4" w:space="0" w:color="auto"/>
            </w:tcBorders>
            <w:vAlign w:val="center"/>
          </w:tcPr>
          <w:p w:rsidR="006E27B0" w:rsidRPr="00B15653" w:rsidRDefault="006E27B0" w:rsidP="00B15653">
            <w:pPr>
              <w:spacing w:line="360" w:lineRule="auto"/>
              <w:rPr>
                <w:sz w:val="20"/>
                <w:szCs w:val="20"/>
              </w:rPr>
            </w:pPr>
            <w:r w:rsidRPr="00B15653">
              <w:rPr>
                <w:sz w:val="20"/>
                <w:szCs w:val="20"/>
              </w:rPr>
              <w:t>791</w:t>
            </w:r>
          </w:p>
        </w:tc>
        <w:tc>
          <w:tcPr>
            <w:tcW w:w="1363" w:type="dxa"/>
            <w:tcBorders>
              <w:top w:val="single" w:sz="4" w:space="0" w:color="auto"/>
              <w:left w:val="single" w:sz="4" w:space="0" w:color="auto"/>
              <w:bottom w:val="single" w:sz="4" w:space="0" w:color="auto"/>
            </w:tcBorders>
            <w:vAlign w:val="center"/>
          </w:tcPr>
          <w:p w:rsidR="006E27B0" w:rsidRPr="00B15653" w:rsidRDefault="006E27B0" w:rsidP="00B15653">
            <w:pPr>
              <w:spacing w:line="360" w:lineRule="auto"/>
              <w:rPr>
                <w:sz w:val="20"/>
                <w:szCs w:val="20"/>
              </w:rPr>
            </w:pPr>
            <w:r w:rsidRPr="00B15653">
              <w:rPr>
                <w:sz w:val="20"/>
                <w:szCs w:val="20"/>
              </w:rPr>
              <w:t>801</w:t>
            </w:r>
          </w:p>
        </w:tc>
      </w:tr>
      <w:tr w:rsidR="00B15653" w:rsidRPr="00B15653" w:rsidTr="00B15653">
        <w:tblPrEx>
          <w:tblBorders>
            <w:insideH w:val="none" w:sz="0" w:space="0" w:color="auto"/>
            <w:insideV w:val="none" w:sz="0" w:space="0" w:color="auto"/>
          </w:tblBorders>
        </w:tblPrEx>
        <w:trPr>
          <w:jc w:val="center"/>
        </w:trPr>
        <w:tc>
          <w:tcPr>
            <w:tcW w:w="5590" w:type="dxa"/>
            <w:gridSpan w:val="2"/>
            <w:tcBorders>
              <w:top w:val="single" w:sz="4" w:space="0" w:color="auto"/>
              <w:bottom w:val="single" w:sz="4" w:space="0" w:color="auto"/>
              <w:right w:val="single" w:sz="4" w:space="0" w:color="auto"/>
            </w:tcBorders>
          </w:tcPr>
          <w:p w:rsidR="00B15653" w:rsidRPr="00B15653" w:rsidRDefault="00B15653" w:rsidP="00B15653">
            <w:pPr>
              <w:spacing w:line="360" w:lineRule="auto"/>
              <w:rPr>
                <w:sz w:val="20"/>
                <w:szCs w:val="20"/>
              </w:rPr>
            </w:pPr>
            <w:r w:rsidRPr="00B15653">
              <w:rPr>
                <w:sz w:val="20"/>
                <w:szCs w:val="20"/>
              </w:rPr>
              <w:t xml:space="preserve"> Нарахована зарплата продавцям</w:t>
            </w:r>
          </w:p>
        </w:tc>
        <w:tc>
          <w:tcPr>
            <w:tcW w:w="1533" w:type="dxa"/>
            <w:tcBorders>
              <w:top w:val="single" w:sz="4" w:space="0" w:color="auto"/>
              <w:left w:val="single" w:sz="4" w:space="0" w:color="auto"/>
              <w:bottom w:val="single" w:sz="4" w:space="0" w:color="auto"/>
              <w:right w:val="single" w:sz="4" w:space="0" w:color="auto"/>
            </w:tcBorders>
            <w:vAlign w:val="center"/>
          </w:tcPr>
          <w:p w:rsidR="00B15653" w:rsidRPr="00B15653" w:rsidRDefault="00B15653" w:rsidP="00B15653">
            <w:pPr>
              <w:spacing w:line="360" w:lineRule="auto"/>
              <w:rPr>
                <w:sz w:val="20"/>
                <w:szCs w:val="20"/>
              </w:rPr>
            </w:pPr>
            <w:r w:rsidRPr="00B15653">
              <w:rPr>
                <w:sz w:val="20"/>
                <w:szCs w:val="20"/>
              </w:rPr>
              <w:t>811</w:t>
            </w:r>
          </w:p>
        </w:tc>
        <w:tc>
          <w:tcPr>
            <w:tcW w:w="1363" w:type="dxa"/>
            <w:tcBorders>
              <w:top w:val="single" w:sz="4" w:space="0" w:color="auto"/>
              <w:left w:val="single" w:sz="4" w:space="0" w:color="auto"/>
              <w:bottom w:val="single" w:sz="4" w:space="0" w:color="auto"/>
            </w:tcBorders>
            <w:vAlign w:val="center"/>
          </w:tcPr>
          <w:p w:rsidR="00B15653" w:rsidRPr="00B15653" w:rsidRDefault="00B15653" w:rsidP="00B15653">
            <w:pPr>
              <w:pStyle w:val="3"/>
              <w:tabs>
                <w:tab w:val="left" w:pos="708"/>
              </w:tabs>
              <w:ind w:left="0"/>
              <w:jc w:val="left"/>
              <w:rPr>
                <w:sz w:val="20"/>
                <w:szCs w:val="20"/>
              </w:rPr>
            </w:pPr>
          </w:p>
        </w:tc>
      </w:tr>
      <w:tr w:rsidR="006E27B0" w:rsidRPr="00B15653" w:rsidTr="00B15653">
        <w:tblPrEx>
          <w:tblBorders>
            <w:insideH w:val="none" w:sz="0" w:space="0" w:color="auto"/>
            <w:insideV w:val="none" w:sz="0" w:space="0" w:color="auto"/>
          </w:tblBorders>
        </w:tblPrEx>
        <w:trPr>
          <w:jc w:val="center"/>
        </w:trPr>
        <w:tc>
          <w:tcPr>
            <w:tcW w:w="5590" w:type="dxa"/>
            <w:gridSpan w:val="2"/>
            <w:tcBorders>
              <w:top w:val="single" w:sz="4" w:space="0" w:color="auto"/>
              <w:bottom w:val="single" w:sz="4" w:space="0" w:color="auto"/>
              <w:right w:val="single" w:sz="4" w:space="0" w:color="auto"/>
            </w:tcBorders>
          </w:tcPr>
          <w:p w:rsidR="006E27B0" w:rsidRPr="00B15653" w:rsidRDefault="006E27B0" w:rsidP="00B15653">
            <w:pPr>
              <w:spacing w:line="360" w:lineRule="auto"/>
              <w:rPr>
                <w:sz w:val="20"/>
                <w:szCs w:val="20"/>
              </w:rPr>
            </w:pPr>
          </w:p>
        </w:tc>
        <w:tc>
          <w:tcPr>
            <w:tcW w:w="1533" w:type="dxa"/>
            <w:tcBorders>
              <w:top w:val="single" w:sz="4" w:space="0" w:color="auto"/>
              <w:left w:val="single" w:sz="4" w:space="0" w:color="auto"/>
              <w:bottom w:val="single" w:sz="4" w:space="0" w:color="auto"/>
              <w:right w:val="single" w:sz="4" w:space="0" w:color="auto"/>
            </w:tcBorders>
            <w:vAlign w:val="center"/>
          </w:tcPr>
          <w:p w:rsidR="006E27B0" w:rsidRPr="00B15653" w:rsidRDefault="006E27B0" w:rsidP="00B15653">
            <w:pPr>
              <w:spacing w:line="360" w:lineRule="auto"/>
              <w:rPr>
                <w:sz w:val="20"/>
                <w:szCs w:val="20"/>
              </w:rPr>
            </w:pPr>
            <w:r w:rsidRPr="00B15653">
              <w:rPr>
                <w:sz w:val="20"/>
                <w:szCs w:val="20"/>
              </w:rPr>
              <w:t>791</w:t>
            </w:r>
          </w:p>
        </w:tc>
        <w:tc>
          <w:tcPr>
            <w:tcW w:w="1363" w:type="dxa"/>
            <w:tcBorders>
              <w:top w:val="single" w:sz="4" w:space="0" w:color="auto"/>
              <w:left w:val="single" w:sz="4" w:space="0" w:color="auto"/>
              <w:bottom w:val="single" w:sz="4" w:space="0" w:color="auto"/>
            </w:tcBorders>
            <w:vAlign w:val="center"/>
          </w:tcPr>
          <w:p w:rsidR="006E27B0" w:rsidRPr="00B15653" w:rsidRDefault="006E27B0" w:rsidP="00B15653">
            <w:pPr>
              <w:spacing w:line="360" w:lineRule="auto"/>
              <w:rPr>
                <w:sz w:val="20"/>
                <w:szCs w:val="20"/>
              </w:rPr>
            </w:pPr>
          </w:p>
        </w:tc>
      </w:tr>
      <w:tr w:rsidR="006E27B0" w:rsidRPr="00B15653" w:rsidTr="00B15653">
        <w:tblPrEx>
          <w:tblBorders>
            <w:insideH w:val="none" w:sz="0" w:space="0" w:color="auto"/>
            <w:insideV w:val="none" w:sz="0" w:space="0" w:color="auto"/>
          </w:tblBorders>
        </w:tblPrEx>
        <w:trPr>
          <w:jc w:val="center"/>
        </w:trPr>
        <w:tc>
          <w:tcPr>
            <w:tcW w:w="5590" w:type="dxa"/>
            <w:gridSpan w:val="2"/>
            <w:tcBorders>
              <w:top w:val="single" w:sz="4" w:space="0" w:color="auto"/>
              <w:bottom w:val="single" w:sz="4" w:space="0" w:color="auto"/>
              <w:right w:val="single" w:sz="4" w:space="0" w:color="auto"/>
            </w:tcBorders>
          </w:tcPr>
          <w:p w:rsidR="006E27B0" w:rsidRPr="00B15653" w:rsidRDefault="00C72258" w:rsidP="00B15653">
            <w:pPr>
              <w:spacing w:line="360" w:lineRule="auto"/>
              <w:rPr>
                <w:sz w:val="20"/>
                <w:szCs w:val="20"/>
              </w:rPr>
            </w:pPr>
            <w:r w:rsidRPr="00B15653">
              <w:rPr>
                <w:sz w:val="20"/>
                <w:szCs w:val="20"/>
              </w:rPr>
              <w:t xml:space="preserve"> </w:t>
            </w:r>
            <w:r w:rsidR="006E27B0" w:rsidRPr="00B15653">
              <w:rPr>
                <w:sz w:val="20"/>
                <w:szCs w:val="20"/>
              </w:rPr>
              <w:t>і</w:t>
            </w:r>
            <w:r w:rsidRPr="00B15653">
              <w:rPr>
                <w:sz w:val="20"/>
                <w:szCs w:val="20"/>
              </w:rPr>
              <w:t xml:space="preserve"> </w:t>
            </w:r>
            <w:r w:rsidR="006E27B0" w:rsidRPr="00B15653">
              <w:rPr>
                <w:sz w:val="20"/>
                <w:szCs w:val="20"/>
              </w:rPr>
              <w:t>т.д.</w:t>
            </w:r>
          </w:p>
        </w:tc>
        <w:tc>
          <w:tcPr>
            <w:tcW w:w="1533" w:type="dxa"/>
            <w:tcBorders>
              <w:top w:val="single" w:sz="4" w:space="0" w:color="auto"/>
              <w:left w:val="single" w:sz="4" w:space="0" w:color="auto"/>
              <w:bottom w:val="single" w:sz="4" w:space="0" w:color="auto"/>
              <w:right w:val="single" w:sz="4" w:space="0" w:color="auto"/>
            </w:tcBorders>
            <w:vAlign w:val="center"/>
          </w:tcPr>
          <w:p w:rsidR="006E27B0" w:rsidRPr="00B15653" w:rsidRDefault="006E27B0" w:rsidP="00B15653">
            <w:pPr>
              <w:spacing w:line="360" w:lineRule="auto"/>
              <w:rPr>
                <w:sz w:val="20"/>
                <w:szCs w:val="20"/>
              </w:rPr>
            </w:pPr>
          </w:p>
        </w:tc>
        <w:tc>
          <w:tcPr>
            <w:tcW w:w="1363" w:type="dxa"/>
            <w:tcBorders>
              <w:top w:val="single" w:sz="4" w:space="0" w:color="auto"/>
              <w:left w:val="single" w:sz="4" w:space="0" w:color="auto"/>
              <w:bottom w:val="single" w:sz="4" w:space="0" w:color="auto"/>
            </w:tcBorders>
            <w:vAlign w:val="center"/>
          </w:tcPr>
          <w:p w:rsidR="006E27B0" w:rsidRPr="00B15653" w:rsidRDefault="006E27B0" w:rsidP="00B15653">
            <w:pPr>
              <w:spacing w:line="360" w:lineRule="auto"/>
              <w:rPr>
                <w:sz w:val="20"/>
                <w:szCs w:val="20"/>
              </w:rPr>
            </w:pPr>
          </w:p>
        </w:tc>
      </w:tr>
    </w:tbl>
    <w:p w:rsidR="006E27B0" w:rsidRPr="00C72258" w:rsidRDefault="006E27B0" w:rsidP="00C72258">
      <w:pPr>
        <w:tabs>
          <w:tab w:val="left" w:pos="561"/>
        </w:tabs>
        <w:spacing w:line="360" w:lineRule="auto"/>
        <w:ind w:firstLine="709"/>
        <w:jc w:val="both"/>
        <w:rPr>
          <w:sz w:val="28"/>
          <w:szCs w:val="28"/>
        </w:rPr>
      </w:pPr>
    </w:p>
    <w:p w:rsidR="006E27B0" w:rsidRPr="00C72258" w:rsidRDefault="006E27B0" w:rsidP="00C72258">
      <w:pPr>
        <w:pStyle w:val="21"/>
        <w:snapToGrid w:val="0"/>
        <w:ind w:firstLine="709"/>
        <w:rPr>
          <w:szCs w:val="28"/>
        </w:rPr>
      </w:pPr>
      <w:r w:rsidRPr="00C72258">
        <w:rPr>
          <w:szCs w:val="28"/>
        </w:rPr>
        <w:t>Якщо прямі (змінні) витрати списуються разом з реалізованим товаром, тобто пропорційно до обсягу продажу, то всі інші (постійні) є витратами звітного періоду. Отже, в повному обсязі списуються на зменшення доходів від реалізації. У наступному прикладі як витрати на збут наведемо витрати на оплату праці продавців, а також страхові збори, пов'язані з цією зарплатою, витрати на рекламу і службові відрядження, пов'язані зі збутом товарів, як адміністративні витрати — витрати на оплату праці адміністративного персоналу, а також страхові збори, пов'язані з цією зарплатою, витрати на службові відрядження представників адміністрації, як інші операційні витрати — нараховані штрафи і пені, які підлягають сплаті за позовами постачальників.</w:t>
      </w:r>
    </w:p>
    <w:p w:rsidR="006E27B0" w:rsidRPr="00C72258" w:rsidRDefault="006E27B0" w:rsidP="00C72258">
      <w:pPr>
        <w:widowControl w:val="0"/>
        <w:snapToGrid w:val="0"/>
        <w:spacing w:line="360" w:lineRule="auto"/>
        <w:ind w:firstLine="709"/>
        <w:jc w:val="both"/>
        <w:rPr>
          <w:sz w:val="28"/>
          <w:szCs w:val="28"/>
        </w:rPr>
      </w:pPr>
      <w:r w:rsidRPr="00C72258">
        <w:rPr>
          <w:sz w:val="28"/>
          <w:szCs w:val="28"/>
        </w:rPr>
        <w:t>Крім цього,</w:t>
      </w:r>
      <w:r w:rsidR="00C72258">
        <w:rPr>
          <w:sz w:val="28"/>
          <w:szCs w:val="28"/>
        </w:rPr>
        <w:t xml:space="preserve"> </w:t>
      </w:r>
      <w:r w:rsidRPr="00C72258">
        <w:rPr>
          <w:sz w:val="28"/>
          <w:szCs w:val="28"/>
        </w:rPr>
        <w:t>передбачені також інші операційні доходи у вигляді нарахованих штрафів і неустойки, пред'явлених підприємством іншим постачальникам, винним в поставці неякісного товару.</w:t>
      </w:r>
    </w:p>
    <w:p w:rsidR="00B15653" w:rsidRDefault="00B15653" w:rsidP="00C72258">
      <w:pPr>
        <w:pStyle w:val="FR4"/>
        <w:spacing w:line="360" w:lineRule="auto"/>
        <w:ind w:left="0" w:firstLine="709"/>
        <w:rPr>
          <w:rFonts w:ascii="Times New Roman" w:hAnsi="Times New Roman"/>
          <w:b w:val="0"/>
          <w:sz w:val="28"/>
          <w:szCs w:val="28"/>
          <w:lang w:val="en-US"/>
        </w:rPr>
      </w:pPr>
    </w:p>
    <w:p w:rsidR="006E27B0" w:rsidRPr="00C72258" w:rsidRDefault="006E27B0" w:rsidP="00C72258">
      <w:pPr>
        <w:pStyle w:val="FR4"/>
        <w:spacing w:line="360" w:lineRule="auto"/>
        <w:ind w:left="0" w:firstLine="709"/>
        <w:rPr>
          <w:rFonts w:ascii="Times New Roman" w:hAnsi="Times New Roman"/>
          <w:b w:val="0"/>
          <w:sz w:val="28"/>
          <w:szCs w:val="28"/>
          <w:lang w:val="uk-UA"/>
        </w:rPr>
      </w:pPr>
      <w:r w:rsidRPr="00C72258">
        <w:rPr>
          <w:rFonts w:ascii="Times New Roman" w:hAnsi="Times New Roman"/>
          <w:b w:val="0"/>
          <w:sz w:val="28"/>
          <w:szCs w:val="28"/>
          <w:lang w:val="uk-UA"/>
        </w:rPr>
        <w:t>Таблиця 3.1.6</w:t>
      </w:r>
    </w:p>
    <w:p w:rsidR="006E27B0" w:rsidRPr="00C72258" w:rsidRDefault="006E27B0" w:rsidP="00C72258">
      <w:pPr>
        <w:pStyle w:val="FR4"/>
        <w:spacing w:line="360" w:lineRule="auto"/>
        <w:ind w:left="0" w:firstLine="709"/>
        <w:rPr>
          <w:rFonts w:ascii="Times New Roman" w:hAnsi="Times New Roman"/>
          <w:b w:val="0"/>
          <w:sz w:val="28"/>
          <w:szCs w:val="28"/>
          <w:lang w:val="uk-UA"/>
        </w:rPr>
      </w:pPr>
      <w:r w:rsidRPr="00C72258">
        <w:rPr>
          <w:rFonts w:ascii="Times New Roman" w:hAnsi="Times New Roman"/>
          <w:b w:val="0"/>
          <w:sz w:val="28"/>
          <w:szCs w:val="28"/>
          <w:lang w:val="uk-UA"/>
        </w:rPr>
        <w:t>Облік витрат і їх вплив на фінансовий результат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1"/>
        <w:gridCol w:w="930"/>
        <w:gridCol w:w="784"/>
        <w:gridCol w:w="1216"/>
      </w:tblGrid>
      <w:tr w:rsidR="006E27B0" w:rsidRPr="00B15653" w:rsidTr="00B15653">
        <w:trPr>
          <w:jc w:val="center"/>
        </w:trPr>
        <w:tc>
          <w:tcPr>
            <w:tcW w:w="6281" w:type="dxa"/>
            <w:vAlign w:val="center"/>
          </w:tcPr>
          <w:p w:rsidR="006E27B0" w:rsidRPr="00B15653" w:rsidRDefault="006E27B0" w:rsidP="00B15653">
            <w:pPr>
              <w:tabs>
                <w:tab w:val="left" w:pos="1710"/>
              </w:tabs>
              <w:spacing w:line="360" w:lineRule="auto"/>
              <w:rPr>
                <w:sz w:val="20"/>
                <w:szCs w:val="20"/>
              </w:rPr>
            </w:pPr>
            <w:r w:rsidRPr="00B15653">
              <w:rPr>
                <w:sz w:val="20"/>
                <w:szCs w:val="20"/>
              </w:rPr>
              <w:t>Зміст господарських операцій</w:t>
            </w:r>
          </w:p>
        </w:tc>
        <w:tc>
          <w:tcPr>
            <w:tcW w:w="930" w:type="dxa"/>
            <w:vAlign w:val="center"/>
          </w:tcPr>
          <w:p w:rsidR="006E27B0" w:rsidRPr="00B15653" w:rsidRDefault="006E27B0" w:rsidP="00B15653">
            <w:pPr>
              <w:tabs>
                <w:tab w:val="left" w:pos="1710"/>
              </w:tabs>
              <w:spacing w:line="360" w:lineRule="auto"/>
              <w:rPr>
                <w:sz w:val="20"/>
                <w:szCs w:val="20"/>
              </w:rPr>
            </w:pPr>
            <w:r w:rsidRPr="00B15653">
              <w:rPr>
                <w:sz w:val="20"/>
                <w:szCs w:val="20"/>
              </w:rPr>
              <w:t>Дт</w:t>
            </w:r>
          </w:p>
        </w:tc>
        <w:tc>
          <w:tcPr>
            <w:tcW w:w="784" w:type="dxa"/>
            <w:vAlign w:val="center"/>
          </w:tcPr>
          <w:p w:rsidR="006E27B0" w:rsidRPr="00B15653" w:rsidRDefault="006E27B0" w:rsidP="00B15653">
            <w:pPr>
              <w:tabs>
                <w:tab w:val="left" w:pos="1710"/>
              </w:tabs>
              <w:spacing w:line="360" w:lineRule="auto"/>
              <w:rPr>
                <w:sz w:val="20"/>
                <w:szCs w:val="20"/>
              </w:rPr>
            </w:pPr>
            <w:r w:rsidRPr="00B15653">
              <w:rPr>
                <w:sz w:val="20"/>
                <w:szCs w:val="20"/>
              </w:rPr>
              <w:t>Кт</w:t>
            </w:r>
          </w:p>
        </w:tc>
        <w:tc>
          <w:tcPr>
            <w:tcW w:w="1216" w:type="dxa"/>
            <w:vAlign w:val="center"/>
          </w:tcPr>
          <w:p w:rsidR="006E27B0" w:rsidRPr="00B15653" w:rsidRDefault="006E27B0" w:rsidP="00B15653">
            <w:pPr>
              <w:tabs>
                <w:tab w:val="left" w:pos="1710"/>
              </w:tabs>
              <w:spacing w:line="360" w:lineRule="auto"/>
              <w:rPr>
                <w:sz w:val="20"/>
                <w:szCs w:val="20"/>
              </w:rPr>
            </w:pPr>
            <w:r w:rsidRPr="00B15653">
              <w:rPr>
                <w:sz w:val="20"/>
                <w:szCs w:val="20"/>
              </w:rPr>
              <w:t>Сума</w:t>
            </w:r>
          </w:p>
        </w:tc>
      </w:tr>
      <w:tr w:rsidR="006E27B0" w:rsidRPr="00B15653" w:rsidTr="00B15653">
        <w:trPr>
          <w:jc w:val="center"/>
        </w:trPr>
        <w:tc>
          <w:tcPr>
            <w:tcW w:w="6281" w:type="dxa"/>
          </w:tcPr>
          <w:p w:rsidR="006E27B0" w:rsidRPr="00B15653" w:rsidRDefault="006E27B0" w:rsidP="00B15653">
            <w:pPr>
              <w:numPr>
                <w:ilvl w:val="0"/>
                <w:numId w:val="16"/>
              </w:numPr>
              <w:tabs>
                <w:tab w:val="left" w:pos="1710"/>
              </w:tabs>
              <w:spacing w:line="360" w:lineRule="auto"/>
              <w:ind w:left="0" w:firstLine="0"/>
              <w:rPr>
                <w:sz w:val="20"/>
                <w:szCs w:val="20"/>
              </w:rPr>
            </w:pPr>
            <w:r w:rsidRPr="00B15653">
              <w:rPr>
                <w:sz w:val="20"/>
                <w:szCs w:val="20"/>
              </w:rPr>
              <w:t>При попередньому надходженні товарів від постачальника з наступною оплатою</w:t>
            </w:r>
          </w:p>
        </w:tc>
        <w:tc>
          <w:tcPr>
            <w:tcW w:w="930" w:type="dxa"/>
            <w:vAlign w:val="center"/>
          </w:tcPr>
          <w:p w:rsidR="006E27B0" w:rsidRPr="00B15653" w:rsidRDefault="006E27B0" w:rsidP="00B15653">
            <w:pPr>
              <w:spacing w:line="360" w:lineRule="auto"/>
              <w:rPr>
                <w:sz w:val="20"/>
                <w:szCs w:val="20"/>
                <w:u w:val="single"/>
              </w:rPr>
            </w:pPr>
          </w:p>
          <w:p w:rsidR="006E27B0" w:rsidRPr="00B15653" w:rsidRDefault="006E27B0" w:rsidP="00B15653">
            <w:pPr>
              <w:tabs>
                <w:tab w:val="left" w:pos="1710"/>
              </w:tabs>
              <w:spacing w:line="360" w:lineRule="auto"/>
              <w:rPr>
                <w:sz w:val="20"/>
                <w:szCs w:val="20"/>
                <w:u w:val="single"/>
              </w:rPr>
            </w:pPr>
          </w:p>
        </w:tc>
        <w:tc>
          <w:tcPr>
            <w:tcW w:w="784" w:type="dxa"/>
            <w:vAlign w:val="center"/>
          </w:tcPr>
          <w:p w:rsidR="006E27B0" w:rsidRPr="00B15653" w:rsidRDefault="006E27B0" w:rsidP="00B15653">
            <w:pPr>
              <w:spacing w:line="360" w:lineRule="auto"/>
              <w:rPr>
                <w:sz w:val="20"/>
                <w:szCs w:val="20"/>
                <w:u w:val="single"/>
              </w:rPr>
            </w:pPr>
          </w:p>
          <w:p w:rsidR="006E27B0" w:rsidRPr="00B15653" w:rsidRDefault="006E27B0" w:rsidP="00B15653">
            <w:pPr>
              <w:tabs>
                <w:tab w:val="left" w:pos="1710"/>
              </w:tabs>
              <w:spacing w:line="360" w:lineRule="auto"/>
              <w:rPr>
                <w:sz w:val="20"/>
                <w:szCs w:val="20"/>
                <w:u w:val="single"/>
              </w:rPr>
            </w:pPr>
          </w:p>
        </w:tc>
        <w:tc>
          <w:tcPr>
            <w:tcW w:w="1216" w:type="dxa"/>
            <w:vAlign w:val="center"/>
          </w:tcPr>
          <w:p w:rsidR="006E27B0" w:rsidRPr="00B15653" w:rsidRDefault="006E27B0" w:rsidP="00B15653">
            <w:pPr>
              <w:spacing w:line="360" w:lineRule="auto"/>
              <w:rPr>
                <w:sz w:val="20"/>
                <w:szCs w:val="20"/>
                <w:u w:val="single"/>
              </w:rPr>
            </w:pPr>
          </w:p>
          <w:p w:rsidR="006E27B0" w:rsidRPr="00B15653" w:rsidRDefault="006E27B0" w:rsidP="00B15653">
            <w:pPr>
              <w:tabs>
                <w:tab w:val="left" w:pos="1710"/>
              </w:tabs>
              <w:spacing w:line="360" w:lineRule="auto"/>
              <w:rPr>
                <w:sz w:val="20"/>
                <w:szCs w:val="20"/>
                <w:u w:val="single"/>
              </w:rPr>
            </w:pPr>
          </w:p>
        </w:tc>
      </w:tr>
      <w:tr w:rsidR="006E27B0" w:rsidRPr="00B15653" w:rsidTr="00B15653">
        <w:trPr>
          <w:trHeight w:val="523"/>
          <w:jc w:val="center"/>
        </w:trPr>
        <w:tc>
          <w:tcPr>
            <w:tcW w:w="6281" w:type="dxa"/>
          </w:tcPr>
          <w:p w:rsidR="006E27B0" w:rsidRPr="00B15653" w:rsidRDefault="006E27B0" w:rsidP="00B15653">
            <w:pPr>
              <w:numPr>
                <w:ilvl w:val="1"/>
                <w:numId w:val="8"/>
              </w:numPr>
              <w:spacing w:line="360" w:lineRule="auto"/>
              <w:ind w:left="0" w:firstLine="0"/>
              <w:rPr>
                <w:sz w:val="20"/>
                <w:szCs w:val="20"/>
              </w:rPr>
            </w:pPr>
            <w:r w:rsidRPr="00B15653">
              <w:rPr>
                <w:sz w:val="20"/>
                <w:szCs w:val="20"/>
              </w:rPr>
              <w:t>Оприбутковано товари від постачальника</w:t>
            </w:r>
            <w:r w:rsidR="00C72258" w:rsidRPr="00B15653">
              <w:rPr>
                <w:sz w:val="20"/>
                <w:szCs w:val="20"/>
              </w:rPr>
              <w:t xml:space="preserve"> </w:t>
            </w:r>
            <w:r w:rsidRPr="00B15653">
              <w:rPr>
                <w:sz w:val="20"/>
                <w:szCs w:val="20"/>
              </w:rPr>
              <w:t>за купівельними цінами на склад</w:t>
            </w:r>
            <w:r w:rsidR="00C72258" w:rsidRPr="00B15653">
              <w:rPr>
                <w:sz w:val="20"/>
                <w:szCs w:val="20"/>
              </w:rPr>
              <w:t xml:space="preserve"> </w:t>
            </w:r>
          </w:p>
        </w:tc>
        <w:tc>
          <w:tcPr>
            <w:tcW w:w="930" w:type="dxa"/>
            <w:vAlign w:val="center"/>
          </w:tcPr>
          <w:p w:rsidR="006E27B0" w:rsidRPr="00B15653" w:rsidRDefault="006E27B0" w:rsidP="00B15653">
            <w:pPr>
              <w:tabs>
                <w:tab w:val="left" w:pos="1710"/>
              </w:tabs>
              <w:spacing w:line="360" w:lineRule="auto"/>
              <w:rPr>
                <w:sz w:val="20"/>
                <w:szCs w:val="20"/>
              </w:rPr>
            </w:pPr>
            <w:r w:rsidRPr="00B15653">
              <w:rPr>
                <w:sz w:val="20"/>
                <w:szCs w:val="20"/>
              </w:rPr>
              <w:t>281</w:t>
            </w:r>
          </w:p>
          <w:p w:rsidR="006E27B0" w:rsidRPr="00B15653" w:rsidRDefault="006E27B0" w:rsidP="00B15653">
            <w:pPr>
              <w:tabs>
                <w:tab w:val="left" w:pos="1710"/>
              </w:tabs>
              <w:spacing w:line="360" w:lineRule="auto"/>
              <w:rPr>
                <w:sz w:val="20"/>
                <w:szCs w:val="20"/>
              </w:rPr>
            </w:pPr>
          </w:p>
          <w:p w:rsidR="006E27B0" w:rsidRPr="00B15653" w:rsidRDefault="006E27B0" w:rsidP="00B15653">
            <w:pPr>
              <w:tabs>
                <w:tab w:val="left" w:pos="1710"/>
              </w:tabs>
              <w:spacing w:line="360" w:lineRule="auto"/>
              <w:rPr>
                <w:sz w:val="20"/>
                <w:szCs w:val="20"/>
              </w:rPr>
            </w:pPr>
          </w:p>
        </w:tc>
        <w:tc>
          <w:tcPr>
            <w:tcW w:w="784" w:type="dxa"/>
            <w:vAlign w:val="center"/>
          </w:tcPr>
          <w:p w:rsidR="006E27B0" w:rsidRPr="00B15653" w:rsidRDefault="006E27B0" w:rsidP="00B15653">
            <w:pPr>
              <w:tabs>
                <w:tab w:val="left" w:pos="1710"/>
              </w:tabs>
              <w:spacing w:line="360" w:lineRule="auto"/>
              <w:rPr>
                <w:sz w:val="20"/>
                <w:szCs w:val="20"/>
              </w:rPr>
            </w:pPr>
            <w:r w:rsidRPr="00B15653">
              <w:rPr>
                <w:sz w:val="20"/>
                <w:szCs w:val="20"/>
              </w:rPr>
              <w:t>631</w:t>
            </w:r>
          </w:p>
        </w:tc>
        <w:tc>
          <w:tcPr>
            <w:tcW w:w="1216" w:type="dxa"/>
            <w:vAlign w:val="center"/>
          </w:tcPr>
          <w:p w:rsidR="006E27B0" w:rsidRPr="00B15653" w:rsidRDefault="006E27B0" w:rsidP="00B15653">
            <w:pPr>
              <w:tabs>
                <w:tab w:val="left" w:pos="1710"/>
              </w:tabs>
              <w:spacing w:line="360" w:lineRule="auto"/>
              <w:rPr>
                <w:sz w:val="20"/>
                <w:szCs w:val="20"/>
              </w:rPr>
            </w:pPr>
            <w:r w:rsidRPr="00B15653">
              <w:rPr>
                <w:sz w:val="20"/>
                <w:szCs w:val="20"/>
              </w:rPr>
              <w:t>18000</w:t>
            </w:r>
          </w:p>
        </w:tc>
      </w:tr>
      <w:tr w:rsidR="006E27B0" w:rsidRPr="00B15653" w:rsidTr="00B15653">
        <w:trPr>
          <w:trHeight w:val="550"/>
          <w:jc w:val="center"/>
        </w:trPr>
        <w:tc>
          <w:tcPr>
            <w:tcW w:w="6281" w:type="dxa"/>
          </w:tcPr>
          <w:p w:rsidR="006E27B0" w:rsidRPr="00B15653" w:rsidRDefault="006E27B0" w:rsidP="00B15653">
            <w:pPr>
              <w:numPr>
                <w:ilvl w:val="1"/>
                <w:numId w:val="8"/>
              </w:numPr>
              <w:tabs>
                <w:tab w:val="left" w:pos="1710"/>
              </w:tabs>
              <w:spacing w:line="360" w:lineRule="auto"/>
              <w:ind w:left="0" w:firstLine="0"/>
              <w:rPr>
                <w:sz w:val="20"/>
                <w:szCs w:val="20"/>
              </w:rPr>
            </w:pPr>
            <w:r w:rsidRPr="00B15653">
              <w:rPr>
                <w:sz w:val="20"/>
                <w:szCs w:val="20"/>
              </w:rPr>
              <w:t>Відображено у складі податкового кредиту суму</w:t>
            </w:r>
            <w:r w:rsidR="00C72258" w:rsidRPr="00B15653">
              <w:rPr>
                <w:sz w:val="20"/>
                <w:szCs w:val="20"/>
              </w:rPr>
              <w:t xml:space="preserve"> </w:t>
            </w:r>
            <w:r w:rsidRPr="00B15653">
              <w:rPr>
                <w:sz w:val="20"/>
                <w:szCs w:val="20"/>
              </w:rPr>
              <w:t>ПДВ</w:t>
            </w:r>
            <w:r w:rsidR="00C72258" w:rsidRPr="00B15653">
              <w:rPr>
                <w:sz w:val="20"/>
                <w:szCs w:val="20"/>
              </w:rPr>
              <w:t xml:space="preserve"> </w:t>
            </w:r>
          </w:p>
        </w:tc>
        <w:tc>
          <w:tcPr>
            <w:tcW w:w="930" w:type="dxa"/>
            <w:vAlign w:val="center"/>
          </w:tcPr>
          <w:p w:rsidR="006E27B0" w:rsidRPr="00B15653" w:rsidRDefault="006E27B0" w:rsidP="00B15653">
            <w:pPr>
              <w:tabs>
                <w:tab w:val="left" w:pos="1710"/>
              </w:tabs>
              <w:spacing w:line="360" w:lineRule="auto"/>
              <w:rPr>
                <w:sz w:val="20"/>
                <w:szCs w:val="20"/>
              </w:rPr>
            </w:pPr>
            <w:r w:rsidRPr="00B15653">
              <w:rPr>
                <w:sz w:val="20"/>
                <w:szCs w:val="20"/>
              </w:rPr>
              <w:t>641</w:t>
            </w:r>
          </w:p>
        </w:tc>
        <w:tc>
          <w:tcPr>
            <w:tcW w:w="784" w:type="dxa"/>
            <w:vAlign w:val="center"/>
          </w:tcPr>
          <w:p w:rsidR="006E27B0" w:rsidRPr="00B15653" w:rsidRDefault="006E27B0" w:rsidP="00B15653">
            <w:pPr>
              <w:tabs>
                <w:tab w:val="left" w:pos="1710"/>
              </w:tabs>
              <w:spacing w:line="360" w:lineRule="auto"/>
              <w:rPr>
                <w:sz w:val="20"/>
                <w:szCs w:val="20"/>
              </w:rPr>
            </w:pPr>
            <w:r w:rsidRPr="00B15653">
              <w:rPr>
                <w:sz w:val="20"/>
                <w:szCs w:val="20"/>
              </w:rPr>
              <w:t>631</w:t>
            </w:r>
          </w:p>
        </w:tc>
        <w:tc>
          <w:tcPr>
            <w:tcW w:w="1216" w:type="dxa"/>
            <w:vAlign w:val="center"/>
          </w:tcPr>
          <w:p w:rsidR="006E27B0" w:rsidRPr="00B15653" w:rsidRDefault="006E27B0" w:rsidP="00B15653">
            <w:pPr>
              <w:tabs>
                <w:tab w:val="left" w:pos="1710"/>
              </w:tabs>
              <w:spacing w:line="360" w:lineRule="auto"/>
              <w:rPr>
                <w:sz w:val="20"/>
                <w:szCs w:val="20"/>
              </w:rPr>
            </w:pPr>
            <w:r w:rsidRPr="00B15653">
              <w:rPr>
                <w:sz w:val="20"/>
                <w:szCs w:val="20"/>
              </w:rPr>
              <w:t>3600</w:t>
            </w:r>
          </w:p>
        </w:tc>
      </w:tr>
      <w:tr w:rsidR="006E27B0" w:rsidRPr="00B15653" w:rsidTr="00B15653">
        <w:trPr>
          <w:trHeight w:val="550"/>
          <w:jc w:val="center"/>
        </w:trPr>
        <w:tc>
          <w:tcPr>
            <w:tcW w:w="6281" w:type="dxa"/>
          </w:tcPr>
          <w:p w:rsidR="006E27B0" w:rsidRPr="00B15653" w:rsidRDefault="006E27B0" w:rsidP="00B15653">
            <w:pPr>
              <w:numPr>
                <w:ilvl w:val="1"/>
                <w:numId w:val="8"/>
              </w:numPr>
              <w:tabs>
                <w:tab w:val="left" w:pos="1710"/>
              </w:tabs>
              <w:spacing w:line="360" w:lineRule="auto"/>
              <w:ind w:left="0" w:firstLine="0"/>
              <w:rPr>
                <w:sz w:val="20"/>
                <w:szCs w:val="20"/>
              </w:rPr>
            </w:pPr>
            <w:r w:rsidRPr="00B15653">
              <w:rPr>
                <w:sz w:val="20"/>
                <w:szCs w:val="20"/>
              </w:rPr>
              <w:t>Сплачено постачальнику вартість товарів</w:t>
            </w:r>
          </w:p>
        </w:tc>
        <w:tc>
          <w:tcPr>
            <w:tcW w:w="930" w:type="dxa"/>
            <w:vAlign w:val="center"/>
          </w:tcPr>
          <w:p w:rsidR="006E27B0" w:rsidRPr="00B15653" w:rsidRDefault="006E27B0" w:rsidP="00B15653">
            <w:pPr>
              <w:tabs>
                <w:tab w:val="left" w:pos="1710"/>
              </w:tabs>
              <w:spacing w:line="360" w:lineRule="auto"/>
              <w:rPr>
                <w:sz w:val="20"/>
                <w:szCs w:val="20"/>
              </w:rPr>
            </w:pPr>
            <w:r w:rsidRPr="00B15653">
              <w:rPr>
                <w:sz w:val="20"/>
                <w:szCs w:val="20"/>
              </w:rPr>
              <w:t>631</w:t>
            </w:r>
          </w:p>
        </w:tc>
        <w:tc>
          <w:tcPr>
            <w:tcW w:w="784" w:type="dxa"/>
            <w:vAlign w:val="center"/>
          </w:tcPr>
          <w:p w:rsidR="006E27B0" w:rsidRPr="00B15653" w:rsidRDefault="006E27B0" w:rsidP="00B15653">
            <w:pPr>
              <w:tabs>
                <w:tab w:val="left" w:pos="1710"/>
              </w:tabs>
              <w:spacing w:line="360" w:lineRule="auto"/>
              <w:rPr>
                <w:sz w:val="20"/>
                <w:szCs w:val="20"/>
              </w:rPr>
            </w:pPr>
            <w:r w:rsidRPr="00B15653">
              <w:rPr>
                <w:sz w:val="20"/>
                <w:szCs w:val="20"/>
              </w:rPr>
              <w:t>311</w:t>
            </w:r>
          </w:p>
        </w:tc>
        <w:tc>
          <w:tcPr>
            <w:tcW w:w="1216" w:type="dxa"/>
            <w:vAlign w:val="center"/>
          </w:tcPr>
          <w:p w:rsidR="006E27B0" w:rsidRPr="00B15653" w:rsidRDefault="006E27B0" w:rsidP="00B15653">
            <w:pPr>
              <w:tabs>
                <w:tab w:val="left" w:pos="1710"/>
              </w:tabs>
              <w:spacing w:line="360" w:lineRule="auto"/>
              <w:rPr>
                <w:sz w:val="20"/>
                <w:szCs w:val="20"/>
              </w:rPr>
            </w:pPr>
            <w:r w:rsidRPr="00B15653">
              <w:rPr>
                <w:sz w:val="20"/>
                <w:szCs w:val="20"/>
              </w:rPr>
              <w:t>21600</w:t>
            </w:r>
          </w:p>
        </w:tc>
      </w:tr>
      <w:tr w:rsidR="006E27B0" w:rsidRPr="00B15653" w:rsidTr="00B15653">
        <w:trPr>
          <w:jc w:val="center"/>
        </w:trPr>
        <w:tc>
          <w:tcPr>
            <w:tcW w:w="6281" w:type="dxa"/>
          </w:tcPr>
          <w:p w:rsidR="006E27B0" w:rsidRPr="00B15653" w:rsidRDefault="006E27B0" w:rsidP="00B15653">
            <w:pPr>
              <w:numPr>
                <w:ilvl w:val="1"/>
                <w:numId w:val="8"/>
              </w:numPr>
              <w:tabs>
                <w:tab w:val="left" w:pos="1710"/>
              </w:tabs>
              <w:spacing w:line="360" w:lineRule="auto"/>
              <w:ind w:left="0" w:firstLine="0"/>
              <w:rPr>
                <w:sz w:val="20"/>
                <w:szCs w:val="20"/>
              </w:rPr>
            </w:pPr>
            <w:r w:rsidRPr="00B15653">
              <w:rPr>
                <w:sz w:val="20"/>
                <w:szCs w:val="20"/>
              </w:rPr>
              <w:t>Відображено у складі доходу виручку від реалізації</w:t>
            </w:r>
            <w:r w:rsidR="00C72258" w:rsidRPr="00B15653">
              <w:rPr>
                <w:sz w:val="20"/>
                <w:szCs w:val="20"/>
              </w:rPr>
              <w:t xml:space="preserve"> </w:t>
            </w:r>
            <w:r w:rsidRPr="00B15653">
              <w:rPr>
                <w:sz w:val="20"/>
                <w:szCs w:val="20"/>
              </w:rPr>
              <w:t>товарів</w:t>
            </w:r>
          </w:p>
        </w:tc>
        <w:tc>
          <w:tcPr>
            <w:tcW w:w="930" w:type="dxa"/>
            <w:vAlign w:val="center"/>
          </w:tcPr>
          <w:p w:rsidR="006E27B0" w:rsidRPr="00B15653" w:rsidRDefault="006E27B0" w:rsidP="00B15653">
            <w:pPr>
              <w:tabs>
                <w:tab w:val="left" w:pos="1710"/>
              </w:tabs>
              <w:spacing w:line="360" w:lineRule="auto"/>
              <w:rPr>
                <w:sz w:val="20"/>
                <w:szCs w:val="20"/>
              </w:rPr>
            </w:pPr>
            <w:r w:rsidRPr="00B15653">
              <w:rPr>
                <w:sz w:val="20"/>
                <w:szCs w:val="20"/>
              </w:rPr>
              <w:t>361</w:t>
            </w:r>
          </w:p>
        </w:tc>
        <w:tc>
          <w:tcPr>
            <w:tcW w:w="784" w:type="dxa"/>
            <w:vAlign w:val="center"/>
          </w:tcPr>
          <w:p w:rsidR="006E27B0" w:rsidRPr="00B15653" w:rsidRDefault="006E27B0" w:rsidP="00B15653">
            <w:pPr>
              <w:tabs>
                <w:tab w:val="left" w:pos="1710"/>
              </w:tabs>
              <w:spacing w:line="360" w:lineRule="auto"/>
              <w:rPr>
                <w:sz w:val="20"/>
                <w:szCs w:val="20"/>
              </w:rPr>
            </w:pPr>
            <w:r w:rsidRPr="00B15653">
              <w:rPr>
                <w:sz w:val="20"/>
                <w:szCs w:val="20"/>
              </w:rPr>
              <w:t>702</w:t>
            </w:r>
          </w:p>
        </w:tc>
        <w:tc>
          <w:tcPr>
            <w:tcW w:w="1216" w:type="dxa"/>
            <w:vAlign w:val="center"/>
          </w:tcPr>
          <w:p w:rsidR="006E27B0" w:rsidRPr="00B15653" w:rsidRDefault="006E27B0" w:rsidP="00B15653">
            <w:pPr>
              <w:tabs>
                <w:tab w:val="left" w:pos="1710"/>
              </w:tabs>
              <w:spacing w:line="360" w:lineRule="auto"/>
              <w:rPr>
                <w:sz w:val="20"/>
                <w:szCs w:val="20"/>
              </w:rPr>
            </w:pPr>
            <w:r w:rsidRPr="00B15653">
              <w:rPr>
                <w:sz w:val="20"/>
                <w:szCs w:val="20"/>
              </w:rPr>
              <w:t>24000</w:t>
            </w:r>
          </w:p>
        </w:tc>
      </w:tr>
      <w:tr w:rsidR="006E27B0" w:rsidRPr="00B15653" w:rsidTr="00B15653">
        <w:trPr>
          <w:jc w:val="center"/>
        </w:trPr>
        <w:tc>
          <w:tcPr>
            <w:tcW w:w="6281" w:type="dxa"/>
          </w:tcPr>
          <w:p w:rsidR="006E27B0" w:rsidRPr="00B15653" w:rsidRDefault="006E27B0" w:rsidP="00B15653">
            <w:pPr>
              <w:numPr>
                <w:ilvl w:val="1"/>
                <w:numId w:val="8"/>
              </w:numPr>
              <w:tabs>
                <w:tab w:val="left" w:pos="1710"/>
              </w:tabs>
              <w:spacing w:line="360" w:lineRule="auto"/>
              <w:ind w:left="0" w:firstLine="0"/>
              <w:rPr>
                <w:sz w:val="20"/>
                <w:szCs w:val="20"/>
              </w:rPr>
            </w:pPr>
            <w:r w:rsidRPr="00B15653">
              <w:rPr>
                <w:sz w:val="20"/>
                <w:szCs w:val="20"/>
              </w:rPr>
              <w:t>Нараховано податкові</w:t>
            </w:r>
            <w:r w:rsidR="00C72258" w:rsidRPr="00B15653">
              <w:rPr>
                <w:sz w:val="20"/>
                <w:szCs w:val="20"/>
              </w:rPr>
              <w:t xml:space="preserve"> </w:t>
            </w:r>
            <w:r w:rsidRPr="00B15653">
              <w:rPr>
                <w:sz w:val="20"/>
                <w:szCs w:val="20"/>
              </w:rPr>
              <w:t>зобов’язання з ПДВ</w:t>
            </w:r>
          </w:p>
        </w:tc>
        <w:tc>
          <w:tcPr>
            <w:tcW w:w="930" w:type="dxa"/>
            <w:vAlign w:val="center"/>
          </w:tcPr>
          <w:p w:rsidR="006E27B0" w:rsidRPr="00B15653" w:rsidRDefault="006E27B0" w:rsidP="00B15653">
            <w:pPr>
              <w:tabs>
                <w:tab w:val="left" w:pos="1710"/>
              </w:tabs>
              <w:spacing w:line="360" w:lineRule="auto"/>
              <w:rPr>
                <w:sz w:val="20"/>
                <w:szCs w:val="20"/>
              </w:rPr>
            </w:pPr>
            <w:r w:rsidRPr="00B15653">
              <w:rPr>
                <w:sz w:val="20"/>
                <w:szCs w:val="20"/>
              </w:rPr>
              <w:t>702</w:t>
            </w:r>
          </w:p>
        </w:tc>
        <w:tc>
          <w:tcPr>
            <w:tcW w:w="784" w:type="dxa"/>
            <w:vAlign w:val="center"/>
          </w:tcPr>
          <w:p w:rsidR="006E27B0" w:rsidRPr="00B15653" w:rsidRDefault="006E27B0" w:rsidP="00B15653">
            <w:pPr>
              <w:tabs>
                <w:tab w:val="left" w:pos="1710"/>
              </w:tabs>
              <w:spacing w:line="360" w:lineRule="auto"/>
              <w:rPr>
                <w:sz w:val="20"/>
                <w:szCs w:val="20"/>
              </w:rPr>
            </w:pPr>
            <w:r w:rsidRPr="00B15653">
              <w:rPr>
                <w:sz w:val="20"/>
                <w:szCs w:val="20"/>
              </w:rPr>
              <w:t>641</w:t>
            </w:r>
          </w:p>
        </w:tc>
        <w:tc>
          <w:tcPr>
            <w:tcW w:w="1216" w:type="dxa"/>
            <w:vAlign w:val="center"/>
          </w:tcPr>
          <w:p w:rsidR="006E27B0" w:rsidRPr="00B15653" w:rsidRDefault="006E27B0" w:rsidP="00B15653">
            <w:pPr>
              <w:tabs>
                <w:tab w:val="left" w:pos="1710"/>
              </w:tabs>
              <w:spacing w:line="360" w:lineRule="auto"/>
              <w:rPr>
                <w:sz w:val="20"/>
                <w:szCs w:val="20"/>
              </w:rPr>
            </w:pPr>
            <w:r w:rsidRPr="00B15653">
              <w:rPr>
                <w:sz w:val="20"/>
                <w:szCs w:val="20"/>
              </w:rPr>
              <w:t>4000</w:t>
            </w:r>
          </w:p>
        </w:tc>
      </w:tr>
      <w:tr w:rsidR="006E27B0" w:rsidRPr="00B15653" w:rsidTr="00B15653">
        <w:trPr>
          <w:trHeight w:val="395"/>
          <w:jc w:val="center"/>
        </w:trPr>
        <w:tc>
          <w:tcPr>
            <w:tcW w:w="6281" w:type="dxa"/>
          </w:tcPr>
          <w:p w:rsidR="006E27B0" w:rsidRPr="00B15653" w:rsidRDefault="006E27B0" w:rsidP="00B15653">
            <w:pPr>
              <w:numPr>
                <w:ilvl w:val="1"/>
                <w:numId w:val="8"/>
              </w:numPr>
              <w:tabs>
                <w:tab w:val="left" w:pos="762"/>
              </w:tabs>
              <w:spacing w:line="360" w:lineRule="auto"/>
              <w:ind w:left="0" w:firstLine="0"/>
              <w:rPr>
                <w:sz w:val="20"/>
                <w:szCs w:val="20"/>
              </w:rPr>
            </w:pPr>
            <w:r w:rsidRPr="00B15653">
              <w:rPr>
                <w:sz w:val="20"/>
                <w:szCs w:val="20"/>
              </w:rPr>
              <w:t>Списано на витрати собівартість товарів</w:t>
            </w:r>
          </w:p>
        </w:tc>
        <w:tc>
          <w:tcPr>
            <w:tcW w:w="930" w:type="dxa"/>
            <w:vAlign w:val="center"/>
          </w:tcPr>
          <w:p w:rsidR="006E27B0" w:rsidRPr="00B15653" w:rsidRDefault="006E27B0" w:rsidP="00B15653">
            <w:pPr>
              <w:tabs>
                <w:tab w:val="left" w:pos="1710"/>
              </w:tabs>
              <w:spacing w:line="360" w:lineRule="auto"/>
              <w:rPr>
                <w:sz w:val="20"/>
                <w:szCs w:val="20"/>
              </w:rPr>
            </w:pPr>
            <w:r w:rsidRPr="00B15653">
              <w:rPr>
                <w:sz w:val="20"/>
                <w:szCs w:val="20"/>
              </w:rPr>
              <w:t>902</w:t>
            </w:r>
          </w:p>
        </w:tc>
        <w:tc>
          <w:tcPr>
            <w:tcW w:w="784" w:type="dxa"/>
            <w:vAlign w:val="center"/>
          </w:tcPr>
          <w:p w:rsidR="006E27B0" w:rsidRPr="00B15653" w:rsidRDefault="006E27B0" w:rsidP="00B15653">
            <w:pPr>
              <w:tabs>
                <w:tab w:val="left" w:pos="1710"/>
              </w:tabs>
              <w:spacing w:line="360" w:lineRule="auto"/>
              <w:rPr>
                <w:sz w:val="20"/>
                <w:szCs w:val="20"/>
              </w:rPr>
            </w:pPr>
            <w:r w:rsidRPr="00B15653">
              <w:rPr>
                <w:sz w:val="20"/>
                <w:szCs w:val="20"/>
              </w:rPr>
              <w:t>281</w:t>
            </w:r>
          </w:p>
        </w:tc>
        <w:tc>
          <w:tcPr>
            <w:tcW w:w="1216" w:type="dxa"/>
            <w:vAlign w:val="center"/>
          </w:tcPr>
          <w:p w:rsidR="006E27B0" w:rsidRPr="00B15653" w:rsidRDefault="006E27B0" w:rsidP="00B15653">
            <w:pPr>
              <w:tabs>
                <w:tab w:val="left" w:pos="1710"/>
              </w:tabs>
              <w:spacing w:line="360" w:lineRule="auto"/>
              <w:rPr>
                <w:sz w:val="20"/>
                <w:szCs w:val="20"/>
              </w:rPr>
            </w:pPr>
            <w:r w:rsidRPr="00B15653">
              <w:rPr>
                <w:sz w:val="20"/>
                <w:szCs w:val="20"/>
              </w:rPr>
              <w:t>18000</w:t>
            </w:r>
          </w:p>
        </w:tc>
      </w:tr>
      <w:tr w:rsidR="006E27B0" w:rsidRPr="00B15653" w:rsidTr="00B15653">
        <w:trPr>
          <w:jc w:val="center"/>
        </w:trPr>
        <w:tc>
          <w:tcPr>
            <w:tcW w:w="6281" w:type="dxa"/>
          </w:tcPr>
          <w:p w:rsidR="006E27B0" w:rsidRPr="00B15653" w:rsidRDefault="006E27B0" w:rsidP="00B15653">
            <w:pPr>
              <w:numPr>
                <w:ilvl w:val="1"/>
                <w:numId w:val="8"/>
              </w:numPr>
              <w:tabs>
                <w:tab w:val="left" w:pos="762"/>
              </w:tabs>
              <w:spacing w:line="360" w:lineRule="auto"/>
              <w:ind w:left="0" w:firstLine="0"/>
              <w:rPr>
                <w:sz w:val="20"/>
                <w:szCs w:val="20"/>
              </w:rPr>
            </w:pPr>
            <w:r w:rsidRPr="00B15653">
              <w:rPr>
                <w:sz w:val="20"/>
                <w:szCs w:val="20"/>
              </w:rPr>
              <w:t>Списано доход на фінансовий результат</w:t>
            </w:r>
          </w:p>
        </w:tc>
        <w:tc>
          <w:tcPr>
            <w:tcW w:w="930" w:type="dxa"/>
            <w:vAlign w:val="center"/>
          </w:tcPr>
          <w:p w:rsidR="006E27B0" w:rsidRPr="00B15653" w:rsidRDefault="006E27B0" w:rsidP="00B15653">
            <w:pPr>
              <w:tabs>
                <w:tab w:val="left" w:pos="1710"/>
              </w:tabs>
              <w:spacing w:line="360" w:lineRule="auto"/>
              <w:rPr>
                <w:sz w:val="20"/>
                <w:szCs w:val="20"/>
              </w:rPr>
            </w:pPr>
            <w:r w:rsidRPr="00B15653">
              <w:rPr>
                <w:sz w:val="20"/>
                <w:szCs w:val="20"/>
              </w:rPr>
              <w:t>702</w:t>
            </w:r>
          </w:p>
        </w:tc>
        <w:tc>
          <w:tcPr>
            <w:tcW w:w="784" w:type="dxa"/>
            <w:vAlign w:val="center"/>
          </w:tcPr>
          <w:p w:rsidR="006E27B0" w:rsidRPr="00B15653" w:rsidRDefault="006E27B0" w:rsidP="00B15653">
            <w:pPr>
              <w:tabs>
                <w:tab w:val="left" w:pos="1710"/>
              </w:tabs>
              <w:spacing w:line="360" w:lineRule="auto"/>
              <w:rPr>
                <w:sz w:val="20"/>
                <w:szCs w:val="20"/>
              </w:rPr>
            </w:pPr>
            <w:r w:rsidRPr="00B15653">
              <w:rPr>
                <w:sz w:val="20"/>
                <w:szCs w:val="20"/>
              </w:rPr>
              <w:t>791</w:t>
            </w:r>
          </w:p>
        </w:tc>
        <w:tc>
          <w:tcPr>
            <w:tcW w:w="1216" w:type="dxa"/>
            <w:vAlign w:val="center"/>
          </w:tcPr>
          <w:p w:rsidR="006E27B0" w:rsidRPr="00B15653" w:rsidRDefault="006E27B0" w:rsidP="00B15653">
            <w:pPr>
              <w:tabs>
                <w:tab w:val="left" w:pos="1710"/>
              </w:tabs>
              <w:spacing w:line="360" w:lineRule="auto"/>
              <w:rPr>
                <w:sz w:val="20"/>
                <w:szCs w:val="20"/>
              </w:rPr>
            </w:pPr>
            <w:r w:rsidRPr="00B15653">
              <w:rPr>
                <w:sz w:val="20"/>
                <w:szCs w:val="20"/>
              </w:rPr>
              <w:t>20000</w:t>
            </w:r>
          </w:p>
        </w:tc>
      </w:tr>
      <w:tr w:rsidR="006E27B0" w:rsidRPr="00B15653" w:rsidTr="00B15653">
        <w:trPr>
          <w:cantSplit/>
          <w:jc w:val="center"/>
        </w:trPr>
        <w:tc>
          <w:tcPr>
            <w:tcW w:w="6281" w:type="dxa"/>
            <w:vMerge w:val="restart"/>
          </w:tcPr>
          <w:p w:rsidR="006E27B0" w:rsidRPr="00B15653" w:rsidRDefault="006E27B0" w:rsidP="00B15653">
            <w:pPr>
              <w:numPr>
                <w:ilvl w:val="1"/>
                <w:numId w:val="8"/>
              </w:numPr>
              <w:tabs>
                <w:tab w:val="left" w:pos="762"/>
              </w:tabs>
              <w:spacing w:line="360" w:lineRule="auto"/>
              <w:ind w:left="0" w:firstLine="0"/>
              <w:rPr>
                <w:sz w:val="20"/>
                <w:szCs w:val="20"/>
              </w:rPr>
            </w:pPr>
            <w:r w:rsidRPr="00B15653">
              <w:rPr>
                <w:sz w:val="20"/>
                <w:szCs w:val="20"/>
              </w:rPr>
              <w:t>Списано собівартість товарів на фінансовий результат</w:t>
            </w:r>
          </w:p>
        </w:tc>
        <w:tc>
          <w:tcPr>
            <w:tcW w:w="930" w:type="dxa"/>
            <w:vAlign w:val="center"/>
          </w:tcPr>
          <w:p w:rsidR="006E27B0" w:rsidRPr="00B15653" w:rsidRDefault="006E27B0" w:rsidP="00B15653">
            <w:pPr>
              <w:tabs>
                <w:tab w:val="left" w:pos="1710"/>
              </w:tabs>
              <w:spacing w:line="360" w:lineRule="auto"/>
              <w:rPr>
                <w:sz w:val="20"/>
                <w:szCs w:val="20"/>
              </w:rPr>
            </w:pPr>
          </w:p>
        </w:tc>
        <w:tc>
          <w:tcPr>
            <w:tcW w:w="784" w:type="dxa"/>
            <w:vAlign w:val="center"/>
          </w:tcPr>
          <w:p w:rsidR="006E27B0" w:rsidRPr="00B15653" w:rsidRDefault="006E27B0" w:rsidP="00B15653">
            <w:pPr>
              <w:tabs>
                <w:tab w:val="left" w:pos="1710"/>
              </w:tabs>
              <w:spacing w:line="360" w:lineRule="auto"/>
              <w:rPr>
                <w:sz w:val="20"/>
                <w:szCs w:val="20"/>
              </w:rPr>
            </w:pPr>
          </w:p>
        </w:tc>
        <w:tc>
          <w:tcPr>
            <w:tcW w:w="1216" w:type="dxa"/>
            <w:vAlign w:val="center"/>
          </w:tcPr>
          <w:p w:rsidR="006E27B0" w:rsidRPr="00B15653" w:rsidRDefault="006E27B0" w:rsidP="00B15653">
            <w:pPr>
              <w:tabs>
                <w:tab w:val="left" w:pos="1710"/>
              </w:tabs>
              <w:spacing w:line="360" w:lineRule="auto"/>
              <w:rPr>
                <w:sz w:val="20"/>
                <w:szCs w:val="20"/>
              </w:rPr>
            </w:pPr>
          </w:p>
        </w:tc>
      </w:tr>
      <w:tr w:rsidR="006E27B0" w:rsidRPr="00B15653" w:rsidTr="00B15653">
        <w:trPr>
          <w:cantSplit/>
          <w:jc w:val="center"/>
        </w:trPr>
        <w:tc>
          <w:tcPr>
            <w:tcW w:w="6281" w:type="dxa"/>
            <w:vMerge/>
            <w:vAlign w:val="center"/>
          </w:tcPr>
          <w:p w:rsidR="006E27B0" w:rsidRPr="00B15653" w:rsidRDefault="006E27B0" w:rsidP="00B15653">
            <w:pPr>
              <w:spacing w:line="360" w:lineRule="auto"/>
              <w:rPr>
                <w:sz w:val="20"/>
                <w:szCs w:val="20"/>
              </w:rPr>
            </w:pPr>
          </w:p>
        </w:tc>
        <w:tc>
          <w:tcPr>
            <w:tcW w:w="930" w:type="dxa"/>
            <w:vAlign w:val="center"/>
          </w:tcPr>
          <w:p w:rsidR="006E27B0" w:rsidRPr="00B15653" w:rsidRDefault="006E27B0" w:rsidP="00B15653">
            <w:pPr>
              <w:tabs>
                <w:tab w:val="left" w:pos="1710"/>
              </w:tabs>
              <w:spacing w:line="360" w:lineRule="auto"/>
              <w:rPr>
                <w:sz w:val="20"/>
                <w:szCs w:val="20"/>
              </w:rPr>
            </w:pPr>
            <w:r w:rsidRPr="00B15653">
              <w:rPr>
                <w:sz w:val="20"/>
                <w:szCs w:val="20"/>
              </w:rPr>
              <w:t>791</w:t>
            </w:r>
          </w:p>
        </w:tc>
        <w:tc>
          <w:tcPr>
            <w:tcW w:w="784" w:type="dxa"/>
            <w:vAlign w:val="center"/>
          </w:tcPr>
          <w:p w:rsidR="006E27B0" w:rsidRPr="00B15653" w:rsidRDefault="006E27B0" w:rsidP="00B15653">
            <w:pPr>
              <w:tabs>
                <w:tab w:val="left" w:pos="1710"/>
              </w:tabs>
              <w:spacing w:line="360" w:lineRule="auto"/>
              <w:rPr>
                <w:sz w:val="20"/>
                <w:szCs w:val="20"/>
              </w:rPr>
            </w:pPr>
            <w:r w:rsidRPr="00B15653">
              <w:rPr>
                <w:sz w:val="20"/>
                <w:szCs w:val="20"/>
              </w:rPr>
              <w:t>902</w:t>
            </w:r>
          </w:p>
        </w:tc>
        <w:tc>
          <w:tcPr>
            <w:tcW w:w="1216" w:type="dxa"/>
            <w:vAlign w:val="center"/>
          </w:tcPr>
          <w:p w:rsidR="006E27B0" w:rsidRPr="00B15653" w:rsidRDefault="006E27B0" w:rsidP="00B15653">
            <w:pPr>
              <w:tabs>
                <w:tab w:val="left" w:pos="1710"/>
              </w:tabs>
              <w:spacing w:line="360" w:lineRule="auto"/>
              <w:rPr>
                <w:sz w:val="20"/>
                <w:szCs w:val="20"/>
              </w:rPr>
            </w:pPr>
            <w:r w:rsidRPr="00B15653">
              <w:rPr>
                <w:sz w:val="20"/>
                <w:szCs w:val="20"/>
              </w:rPr>
              <w:t>18000</w:t>
            </w:r>
          </w:p>
        </w:tc>
      </w:tr>
      <w:tr w:rsidR="006E27B0" w:rsidRPr="00B15653" w:rsidTr="00B15653">
        <w:trPr>
          <w:jc w:val="center"/>
        </w:trPr>
        <w:tc>
          <w:tcPr>
            <w:tcW w:w="6281" w:type="dxa"/>
          </w:tcPr>
          <w:p w:rsidR="006E27B0" w:rsidRPr="00B15653" w:rsidRDefault="006E27B0" w:rsidP="00B15653">
            <w:pPr>
              <w:numPr>
                <w:ilvl w:val="1"/>
                <w:numId w:val="8"/>
              </w:numPr>
              <w:tabs>
                <w:tab w:val="left" w:pos="1710"/>
              </w:tabs>
              <w:spacing w:line="360" w:lineRule="auto"/>
              <w:ind w:left="0" w:firstLine="0"/>
              <w:rPr>
                <w:sz w:val="20"/>
                <w:szCs w:val="20"/>
              </w:rPr>
            </w:pPr>
            <w:r w:rsidRPr="00B15653">
              <w:rPr>
                <w:sz w:val="20"/>
                <w:szCs w:val="20"/>
              </w:rPr>
              <w:t>Сплачено покупцем вартість реалізованого товару</w:t>
            </w:r>
          </w:p>
        </w:tc>
        <w:tc>
          <w:tcPr>
            <w:tcW w:w="930" w:type="dxa"/>
            <w:vAlign w:val="center"/>
          </w:tcPr>
          <w:p w:rsidR="006E27B0" w:rsidRPr="00B15653" w:rsidRDefault="006E27B0" w:rsidP="00B15653">
            <w:pPr>
              <w:tabs>
                <w:tab w:val="left" w:pos="1710"/>
              </w:tabs>
              <w:spacing w:line="360" w:lineRule="auto"/>
              <w:rPr>
                <w:sz w:val="20"/>
                <w:szCs w:val="20"/>
              </w:rPr>
            </w:pPr>
            <w:r w:rsidRPr="00B15653">
              <w:rPr>
                <w:sz w:val="20"/>
                <w:szCs w:val="20"/>
              </w:rPr>
              <w:t>311</w:t>
            </w:r>
          </w:p>
        </w:tc>
        <w:tc>
          <w:tcPr>
            <w:tcW w:w="784" w:type="dxa"/>
            <w:vAlign w:val="center"/>
          </w:tcPr>
          <w:p w:rsidR="006E27B0" w:rsidRPr="00B15653" w:rsidRDefault="006E27B0" w:rsidP="00B15653">
            <w:pPr>
              <w:tabs>
                <w:tab w:val="left" w:pos="1710"/>
              </w:tabs>
              <w:spacing w:line="360" w:lineRule="auto"/>
              <w:rPr>
                <w:sz w:val="20"/>
                <w:szCs w:val="20"/>
              </w:rPr>
            </w:pPr>
            <w:r w:rsidRPr="00B15653">
              <w:rPr>
                <w:sz w:val="20"/>
                <w:szCs w:val="20"/>
              </w:rPr>
              <w:t>361</w:t>
            </w:r>
          </w:p>
        </w:tc>
        <w:tc>
          <w:tcPr>
            <w:tcW w:w="1216" w:type="dxa"/>
            <w:vAlign w:val="center"/>
          </w:tcPr>
          <w:p w:rsidR="006E27B0" w:rsidRPr="00B15653" w:rsidRDefault="006E27B0" w:rsidP="00B15653">
            <w:pPr>
              <w:tabs>
                <w:tab w:val="left" w:pos="1710"/>
              </w:tabs>
              <w:spacing w:line="360" w:lineRule="auto"/>
              <w:rPr>
                <w:sz w:val="20"/>
                <w:szCs w:val="20"/>
              </w:rPr>
            </w:pPr>
            <w:r w:rsidRPr="00B15653">
              <w:rPr>
                <w:sz w:val="20"/>
                <w:szCs w:val="20"/>
              </w:rPr>
              <w:t>24000</w:t>
            </w:r>
          </w:p>
        </w:tc>
      </w:tr>
      <w:tr w:rsidR="006E27B0" w:rsidRPr="00B15653" w:rsidTr="00B15653">
        <w:trPr>
          <w:jc w:val="center"/>
        </w:trPr>
        <w:tc>
          <w:tcPr>
            <w:tcW w:w="6281" w:type="dxa"/>
          </w:tcPr>
          <w:p w:rsidR="006E27B0" w:rsidRPr="00B15653" w:rsidRDefault="00C72258" w:rsidP="00B15653">
            <w:pPr>
              <w:numPr>
                <w:ilvl w:val="0"/>
                <w:numId w:val="16"/>
              </w:numPr>
              <w:tabs>
                <w:tab w:val="left" w:pos="1710"/>
              </w:tabs>
              <w:spacing w:line="360" w:lineRule="auto"/>
              <w:ind w:left="0" w:firstLine="0"/>
              <w:rPr>
                <w:sz w:val="20"/>
                <w:szCs w:val="20"/>
              </w:rPr>
            </w:pPr>
            <w:r w:rsidRPr="00B15653">
              <w:rPr>
                <w:sz w:val="20"/>
                <w:szCs w:val="20"/>
              </w:rPr>
              <w:t xml:space="preserve"> </w:t>
            </w:r>
            <w:r w:rsidR="006E27B0" w:rsidRPr="00B15653">
              <w:rPr>
                <w:sz w:val="20"/>
                <w:szCs w:val="20"/>
              </w:rPr>
              <w:t>При попередній оплаті постачальнику</w:t>
            </w:r>
            <w:r w:rsidRPr="00B15653">
              <w:rPr>
                <w:sz w:val="20"/>
                <w:szCs w:val="20"/>
              </w:rPr>
              <w:t xml:space="preserve"> </w:t>
            </w:r>
            <w:r w:rsidR="006E27B0" w:rsidRPr="00B15653">
              <w:rPr>
                <w:sz w:val="20"/>
                <w:szCs w:val="20"/>
              </w:rPr>
              <w:t>з наступним відвантаженням</w:t>
            </w:r>
            <w:r w:rsidRPr="00B15653">
              <w:rPr>
                <w:sz w:val="20"/>
                <w:szCs w:val="20"/>
              </w:rPr>
              <w:t xml:space="preserve"> </w:t>
            </w:r>
            <w:r w:rsidR="006E27B0" w:rsidRPr="00B15653">
              <w:rPr>
                <w:sz w:val="20"/>
                <w:szCs w:val="20"/>
              </w:rPr>
              <w:t>товарів</w:t>
            </w:r>
            <w:r w:rsidRPr="00B15653">
              <w:rPr>
                <w:sz w:val="20"/>
                <w:szCs w:val="20"/>
                <w:u w:val="single"/>
              </w:rPr>
              <w:t xml:space="preserve"> </w:t>
            </w:r>
          </w:p>
        </w:tc>
        <w:tc>
          <w:tcPr>
            <w:tcW w:w="930" w:type="dxa"/>
            <w:vAlign w:val="center"/>
          </w:tcPr>
          <w:p w:rsidR="006E27B0" w:rsidRPr="00B15653" w:rsidRDefault="006E27B0" w:rsidP="00B15653">
            <w:pPr>
              <w:tabs>
                <w:tab w:val="left" w:pos="1710"/>
              </w:tabs>
              <w:spacing w:line="360" w:lineRule="auto"/>
              <w:rPr>
                <w:sz w:val="20"/>
                <w:szCs w:val="20"/>
              </w:rPr>
            </w:pPr>
          </w:p>
        </w:tc>
        <w:tc>
          <w:tcPr>
            <w:tcW w:w="784" w:type="dxa"/>
            <w:vAlign w:val="center"/>
          </w:tcPr>
          <w:p w:rsidR="006E27B0" w:rsidRPr="00B15653" w:rsidRDefault="006E27B0" w:rsidP="00B15653">
            <w:pPr>
              <w:tabs>
                <w:tab w:val="left" w:pos="1710"/>
              </w:tabs>
              <w:spacing w:line="360" w:lineRule="auto"/>
              <w:rPr>
                <w:sz w:val="20"/>
                <w:szCs w:val="20"/>
              </w:rPr>
            </w:pPr>
          </w:p>
        </w:tc>
        <w:tc>
          <w:tcPr>
            <w:tcW w:w="1216" w:type="dxa"/>
            <w:vAlign w:val="center"/>
          </w:tcPr>
          <w:p w:rsidR="006E27B0" w:rsidRPr="00B15653" w:rsidRDefault="006E27B0" w:rsidP="00B15653">
            <w:pPr>
              <w:tabs>
                <w:tab w:val="left" w:pos="1710"/>
              </w:tabs>
              <w:spacing w:line="360" w:lineRule="auto"/>
              <w:rPr>
                <w:sz w:val="20"/>
                <w:szCs w:val="20"/>
              </w:rPr>
            </w:pPr>
          </w:p>
        </w:tc>
      </w:tr>
      <w:tr w:rsidR="006E27B0" w:rsidRPr="00B15653" w:rsidTr="00B15653">
        <w:trPr>
          <w:jc w:val="center"/>
        </w:trPr>
        <w:tc>
          <w:tcPr>
            <w:tcW w:w="6281" w:type="dxa"/>
          </w:tcPr>
          <w:p w:rsidR="006E27B0" w:rsidRPr="00B15653" w:rsidRDefault="006E27B0" w:rsidP="00B15653">
            <w:pPr>
              <w:numPr>
                <w:ilvl w:val="1"/>
                <w:numId w:val="8"/>
              </w:numPr>
              <w:tabs>
                <w:tab w:val="left" w:pos="1710"/>
              </w:tabs>
              <w:spacing w:line="360" w:lineRule="auto"/>
              <w:ind w:left="0" w:firstLine="0"/>
              <w:rPr>
                <w:sz w:val="20"/>
                <w:szCs w:val="20"/>
              </w:rPr>
            </w:pPr>
            <w:r w:rsidRPr="00B15653">
              <w:rPr>
                <w:sz w:val="20"/>
                <w:szCs w:val="20"/>
              </w:rPr>
              <w:t>Попередньо сплачено постачальнику вартість товарів</w:t>
            </w:r>
          </w:p>
        </w:tc>
        <w:tc>
          <w:tcPr>
            <w:tcW w:w="930" w:type="dxa"/>
            <w:vAlign w:val="center"/>
          </w:tcPr>
          <w:p w:rsidR="006E27B0" w:rsidRPr="00B15653" w:rsidRDefault="006E27B0" w:rsidP="00B15653">
            <w:pPr>
              <w:tabs>
                <w:tab w:val="left" w:pos="1710"/>
              </w:tabs>
              <w:spacing w:line="360" w:lineRule="auto"/>
              <w:rPr>
                <w:sz w:val="20"/>
                <w:szCs w:val="20"/>
              </w:rPr>
            </w:pPr>
            <w:r w:rsidRPr="00B15653">
              <w:rPr>
                <w:sz w:val="20"/>
                <w:szCs w:val="20"/>
              </w:rPr>
              <w:t>631</w:t>
            </w:r>
          </w:p>
        </w:tc>
        <w:tc>
          <w:tcPr>
            <w:tcW w:w="784" w:type="dxa"/>
            <w:vAlign w:val="center"/>
          </w:tcPr>
          <w:p w:rsidR="006E27B0" w:rsidRPr="00B15653" w:rsidRDefault="006E27B0" w:rsidP="00B15653">
            <w:pPr>
              <w:tabs>
                <w:tab w:val="left" w:pos="1710"/>
              </w:tabs>
              <w:spacing w:line="360" w:lineRule="auto"/>
              <w:rPr>
                <w:sz w:val="20"/>
                <w:szCs w:val="20"/>
              </w:rPr>
            </w:pPr>
            <w:r w:rsidRPr="00B15653">
              <w:rPr>
                <w:sz w:val="20"/>
                <w:szCs w:val="20"/>
              </w:rPr>
              <w:t>311</w:t>
            </w:r>
          </w:p>
        </w:tc>
        <w:tc>
          <w:tcPr>
            <w:tcW w:w="1216" w:type="dxa"/>
            <w:vAlign w:val="center"/>
          </w:tcPr>
          <w:p w:rsidR="006E27B0" w:rsidRPr="00B15653" w:rsidRDefault="006E27B0" w:rsidP="00B15653">
            <w:pPr>
              <w:tabs>
                <w:tab w:val="left" w:pos="1710"/>
              </w:tabs>
              <w:spacing w:line="360" w:lineRule="auto"/>
              <w:rPr>
                <w:sz w:val="20"/>
                <w:szCs w:val="20"/>
              </w:rPr>
            </w:pPr>
            <w:r w:rsidRPr="00B15653">
              <w:rPr>
                <w:sz w:val="20"/>
                <w:szCs w:val="20"/>
              </w:rPr>
              <w:t>21600</w:t>
            </w:r>
          </w:p>
        </w:tc>
      </w:tr>
      <w:tr w:rsidR="006E27B0" w:rsidRPr="00B15653" w:rsidTr="00B15653">
        <w:trPr>
          <w:jc w:val="center"/>
        </w:trPr>
        <w:tc>
          <w:tcPr>
            <w:tcW w:w="6281" w:type="dxa"/>
          </w:tcPr>
          <w:p w:rsidR="006E27B0" w:rsidRPr="00B15653" w:rsidRDefault="006E27B0" w:rsidP="00B15653">
            <w:pPr>
              <w:numPr>
                <w:ilvl w:val="1"/>
                <w:numId w:val="8"/>
              </w:numPr>
              <w:tabs>
                <w:tab w:val="left" w:pos="1710"/>
              </w:tabs>
              <w:spacing w:line="360" w:lineRule="auto"/>
              <w:ind w:left="0" w:firstLine="0"/>
              <w:rPr>
                <w:sz w:val="20"/>
                <w:szCs w:val="20"/>
              </w:rPr>
            </w:pPr>
            <w:r w:rsidRPr="00B15653">
              <w:rPr>
                <w:sz w:val="20"/>
                <w:szCs w:val="20"/>
              </w:rPr>
              <w:t>Відображена сума податкового кредиту з ПДВ</w:t>
            </w:r>
          </w:p>
        </w:tc>
        <w:tc>
          <w:tcPr>
            <w:tcW w:w="930" w:type="dxa"/>
            <w:vAlign w:val="center"/>
          </w:tcPr>
          <w:p w:rsidR="006E27B0" w:rsidRPr="00B15653" w:rsidRDefault="006E27B0" w:rsidP="00B15653">
            <w:pPr>
              <w:tabs>
                <w:tab w:val="left" w:pos="1710"/>
              </w:tabs>
              <w:spacing w:line="360" w:lineRule="auto"/>
              <w:rPr>
                <w:sz w:val="20"/>
                <w:szCs w:val="20"/>
              </w:rPr>
            </w:pPr>
            <w:r w:rsidRPr="00B15653">
              <w:rPr>
                <w:sz w:val="20"/>
                <w:szCs w:val="20"/>
              </w:rPr>
              <w:t>641</w:t>
            </w:r>
          </w:p>
        </w:tc>
        <w:tc>
          <w:tcPr>
            <w:tcW w:w="784" w:type="dxa"/>
            <w:vAlign w:val="center"/>
          </w:tcPr>
          <w:p w:rsidR="006E27B0" w:rsidRPr="00B15653" w:rsidRDefault="006E27B0" w:rsidP="00B15653">
            <w:pPr>
              <w:tabs>
                <w:tab w:val="left" w:pos="1710"/>
              </w:tabs>
              <w:spacing w:line="360" w:lineRule="auto"/>
              <w:rPr>
                <w:sz w:val="20"/>
                <w:szCs w:val="20"/>
              </w:rPr>
            </w:pPr>
            <w:r w:rsidRPr="00B15653">
              <w:rPr>
                <w:sz w:val="20"/>
                <w:szCs w:val="20"/>
              </w:rPr>
              <w:t>644</w:t>
            </w:r>
          </w:p>
        </w:tc>
        <w:tc>
          <w:tcPr>
            <w:tcW w:w="1216" w:type="dxa"/>
            <w:vAlign w:val="center"/>
          </w:tcPr>
          <w:p w:rsidR="006E27B0" w:rsidRPr="00B15653" w:rsidRDefault="006E27B0" w:rsidP="00B15653">
            <w:pPr>
              <w:tabs>
                <w:tab w:val="left" w:pos="1710"/>
              </w:tabs>
              <w:spacing w:line="360" w:lineRule="auto"/>
              <w:rPr>
                <w:sz w:val="20"/>
                <w:szCs w:val="20"/>
              </w:rPr>
            </w:pPr>
            <w:r w:rsidRPr="00B15653">
              <w:rPr>
                <w:sz w:val="20"/>
                <w:szCs w:val="20"/>
              </w:rPr>
              <w:t>3600</w:t>
            </w:r>
          </w:p>
        </w:tc>
      </w:tr>
      <w:tr w:rsidR="006E27B0" w:rsidRPr="00B15653" w:rsidTr="00B15653">
        <w:trPr>
          <w:jc w:val="center"/>
        </w:trPr>
        <w:tc>
          <w:tcPr>
            <w:tcW w:w="6281" w:type="dxa"/>
          </w:tcPr>
          <w:p w:rsidR="006E27B0" w:rsidRPr="00B15653" w:rsidRDefault="006E27B0" w:rsidP="00B15653">
            <w:pPr>
              <w:numPr>
                <w:ilvl w:val="1"/>
                <w:numId w:val="8"/>
              </w:numPr>
              <w:tabs>
                <w:tab w:val="left" w:pos="1710"/>
              </w:tabs>
              <w:spacing w:line="360" w:lineRule="auto"/>
              <w:ind w:left="0" w:firstLine="0"/>
              <w:rPr>
                <w:sz w:val="20"/>
                <w:szCs w:val="20"/>
              </w:rPr>
            </w:pPr>
            <w:r w:rsidRPr="00B15653">
              <w:rPr>
                <w:sz w:val="20"/>
                <w:szCs w:val="20"/>
              </w:rPr>
              <w:t>Оприбутковано товари від постачальника за ціною придбання без ПДВ</w:t>
            </w:r>
          </w:p>
        </w:tc>
        <w:tc>
          <w:tcPr>
            <w:tcW w:w="930" w:type="dxa"/>
            <w:vAlign w:val="center"/>
          </w:tcPr>
          <w:p w:rsidR="006E27B0" w:rsidRPr="00B15653" w:rsidRDefault="006E27B0" w:rsidP="00B15653">
            <w:pPr>
              <w:tabs>
                <w:tab w:val="left" w:pos="1710"/>
              </w:tabs>
              <w:spacing w:line="360" w:lineRule="auto"/>
              <w:rPr>
                <w:sz w:val="20"/>
                <w:szCs w:val="20"/>
              </w:rPr>
            </w:pPr>
            <w:r w:rsidRPr="00B15653">
              <w:rPr>
                <w:sz w:val="20"/>
                <w:szCs w:val="20"/>
              </w:rPr>
              <w:t>281</w:t>
            </w:r>
          </w:p>
        </w:tc>
        <w:tc>
          <w:tcPr>
            <w:tcW w:w="784" w:type="dxa"/>
            <w:vAlign w:val="center"/>
          </w:tcPr>
          <w:p w:rsidR="006E27B0" w:rsidRPr="00B15653" w:rsidRDefault="006E27B0" w:rsidP="00B15653">
            <w:pPr>
              <w:tabs>
                <w:tab w:val="left" w:pos="1710"/>
              </w:tabs>
              <w:spacing w:line="360" w:lineRule="auto"/>
              <w:rPr>
                <w:sz w:val="20"/>
                <w:szCs w:val="20"/>
              </w:rPr>
            </w:pPr>
            <w:r w:rsidRPr="00B15653">
              <w:rPr>
                <w:sz w:val="20"/>
                <w:szCs w:val="20"/>
              </w:rPr>
              <w:t>631</w:t>
            </w:r>
          </w:p>
        </w:tc>
        <w:tc>
          <w:tcPr>
            <w:tcW w:w="1216" w:type="dxa"/>
            <w:vAlign w:val="center"/>
          </w:tcPr>
          <w:p w:rsidR="006E27B0" w:rsidRPr="00B15653" w:rsidRDefault="006E27B0" w:rsidP="00B15653">
            <w:pPr>
              <w:tabs>
                <w:tab w:val="left" w:pos="1710"/>
              </w:tabs>
              <w:spacing w:line="360" w:lineRule="auto"/>
              <w:rPr>
                <w:sz w:val="20"/>
                <w:szCs w:val="20"/>
              </w:rPr>
            </w:pPr>
            <w:r w:rsidRPr="00B15653">
              <w:rPr>
                <w:sz w:val="20"/>
                <w:szCs w:val="20"/>
              </w:rPr>
              <w:t>18000</w:t>
            </w:r>
          </w:p>
        </w:tc>
      </w:tr>
      <w:tr w:rsidR="006E27B0" w:rsidRPr="00B15653" w:rsidTr="00B15653">
        <w:trPr>
          <w:jc w:val="center"/>
        </w:trPr>
        <w:tc>
          <w:tcPr>
            <w:tcW w:w="6281" w:type="dxa"/>
          </w:tcPr>
          <w:p w:rsidR="006E27B0" w:rsidRPr="00B15653" w:rsidRDefault="006E27B0" w:rsidP="00B15653">
            <w:pPr>
              <w:numPr>
                <w:ilvl w:val="1"/>
                <w:numId w:val="8"/>
              </w:numPr>
              <w:tabs>
                <w:tab w:val="left" w:pos="1710"/>
              </w:tabs>
              <w:spacing w:line="360" w:lineRule="auto"/>
              <w:ind w:left="0" w:firstLine="0"/>
              <w:rPr>
                <w:sz w:val="20"/>
                <w:szCs w:val="20"/>
              </w:rPr>
            </w:pPr>
            <w:r w:rsidRPr="00B15653">
              <w:rPr>
                <w:sz w:val="20"/>
                <w:szCs w:val="20"/>
              </w:rPr>
              <w:t xml:space="preserve">Відображено в складі податкових розрахунків суму податкового кредиту з ПДВ </w:t>
            </w:r>
          </w:p>
        </w:tc>
        <w:tc>
          <w:tcPr>
            <w:tcW w:w="930" w:type="dxa"/>
            <w:vAlign w:val="center"/>
          </w:tcPr>
          <w:p w:rsidR="006E27B0" w:rsidRPr="00B15653" w:rsidRDefault="006E27B0" w:rsidP="00B15653">
            <w:pPr>
              <w:tabs>
                <w:tab w:val="left" w:pos="1710"/>
              </w:tabs>
              <w:spacing w:line="360" w:lineRule="auto"/>
              <w:rPr>
                <w:sz w:val="20"/>
                <w:szCs w:val="20"/>
              </w:rPr>
            </w:pPr>
            <w:r w:rsidRPr="00B15653">
              <w:rPr>
                <w:sz w:val="20"/>
                <w:szCs w:val="20"/>
              </w:rPr>
              <w:t>644</w:t>
            </w:r>
          </w:p>
        </w:tc>
        <w:tc>
          <w:tcPr>
            <w:tcW w:w="784" w:type="dxa"/>
            <w:vAlign w:val="center"/>
          </w:tcPr>
          <w:p w:rsidR="006E27B0" w:rsidRPr="00B15653" w:rsidRDefault="006E27B0" w:rsidP="00B15653">
            <w:pPr>
              <w:tabs>
                <w:tab w:val="left" w:pos="1710"/>
              </w:tabs>
              <w:spacing w:line="360" w:lineRule="auto"/>
              <w:rPr>
                <w:sz w:val="20"/>
                <w:szCs w:val="20"/>
              </w:rPr>
            </w:pPr>
            <w:r w:rsidRPr="00B15653">
              <w:rPr>
                <w:sz w:val="20"/>
                <w:szCs w:val="20"/>
              </w:rPr>
              <w:t>631</w:t>
            </w:r>
          </w:p>
        </w:tc>
        <w:tc>
          <w:tcPr>
            <w:tcW w:w="1216" w:type="dxa"/>
            <w:vAlign w:val="center"/>
          </w:tcPr>
          <w:p w:rsidR="006E27B0" w:rsidRPr="00B15653" w:rsidRDefault="006E27B0" w:rsidP="00B15653">
            <w:pPr>
              <w:tabs>
                <w:tab w:val="left" w:pos="1710"/>
              </w:tabs>
              <w:spacing w:line="360" w:lineRule="auto"/>
              <w:rPr>
                <w:sz w:val="20"/>
                <w:szCs w:val="20"/>
              </w:rPr>
            </w:pPr>
            <w:r w:rsidRPr="00B15653">
              <w:rPr>
                <w:sz w:val="20"/>
                <w:szCs w:val="20"/>
              </w:rPr>
              <w:t>3600</w:t>
            </w:r>
          </w:p>
        </w:tc>
      </w:tr>
      <w:tr w:rsidR="006E27B0" w:rsidRPr="00B15653" w:rsidTr="00B15653">
        <w:trPr>
          <w:jc w:val="center"/>
        </w:trPr>
        <w:tc>
          <w:tcPr>
            <w:tcW w:w="6281" w:type="dxa"/>
          </w:tcPr>
          <w:p w:rsidR="006E27B0" w:rsidRPr="00B15653" w:rsidRDefault="006E27B0" w:rsidP="00B15653">
            <w:pPr>
              <w:numPr>
                <w:ilvl w:val="1"/>
                <w:numId w:val="8"/>
              </w:numPr>
              <w:tabs>
                <w:tab w:val="left" w:pos="1710"/>
              </w:tabs>
              <w:spacing w:line="360" w:lineRule="auto"/>
              <w:ind w:left="0" w:firstLine="0"/>
              <w:rPr>
                <w:sz w:val="20"/>
                <w:szCs w:val="20"/>
              </w:rPr>
            </w:pPr>
            <w:r w:rsidRPr="00B15653">
              <w:rPr>
                <w:sz w:val="20"/>
                <w:szCs w:val="20"/>
              </w:rPr>
              <w:t>Попередньо надійшли кошти від покупця товарів</w:t>
            </w:r>
          </w:p>
        </w:tc>
        <w:tc>
          <w:tcPr>
            <w:tcW w:w="930" w:type="dxa"/>
            <w:vAlign w:val="center"/>
          </w:tcPr>
          <w:p w:rsidR="006E27B0" w:rsidRPr="00B15653" w:rsidRDefault="006E27B0" w:rsidP="00B15653">
            <w:pPr>
              <w:tabs>
                <w:tab w:val="left" w:pos="1710"/>
              </w:tabs>
              <w:spacing w:line="360" w:lineRule="auto"/>
              <w:rPr>
                <w:sz w:val="20"/>
                <w:szCs w:val="20"/>
              </w:rPr>
            </w:pPr>
            <w:r w:rsidRPr="00B15653">
              <w:rPr>
                <w:sz w:val="20"/>
                <w:szCs w:val="20"/>
              </w:rPr>
              <w:t>311</w:t>
            </w:r>
          </w:p>
        </w:tc>
        <w:tc>
          <w:tcPr>
            <w:tcW w:w="784" w:type="dxa"/>
            <w:vAlign w:val="center"/>
          </w:tcPr>
          <w:p w:rsidR="006E27B0" w:rsidRPr="00B15653" w:rsidRDefault="006E27B0" w:rsidP="00B15653">
            <w:pPr>
              <w:tabs>
                <w:tab w:val="left" w:pos="1710"/>
              </w:tabs>
              <w:spacing w:line="360" w:lineRule="auto"/>
              <w:rPr>
                <w:sz w:val="20"/>
                <w:szCs w:val="20"/>
              </w:rPr>
            </w:pPr>
            <w:r w:rsidRPr="00B15653">
              <w:rPr>
                <w:sz w:val="20"/>
                <w:szCs w:val="20"/>
              </w:rPr>
              <w:t>361</w:t>
            </w:r>
          </w:p>
        </w:tc>
        <w:tc>
          <w:tcPr>
            <w:tcW w:w="1216" w:type="dxa"/>
            <w:vAlign w:val="center"/>
          </w:tcPr>
          <w:p w:rsidR="006E27B0" w:rsidRPr="00B15653" w:rsidRDefault="006E27B0" w:rsidP="00B15653">
            <w:pPr>
              <w:tabs>
                <w:tab w:val="left" w:pos="1710"/>
              </w:tabs>
              <w:spacing w:line="360" w:lineRule="auto"/>
              <w:rPr>
                <w:sz w:val="20"/>
                <w:szCs w:val="20"/>
              </w:rPr>
            </w:pPr>
            <w:r w:rsidRPr="00B15653">
              <w:rPr>
                <w:sz w:val="20"/>
                <w:szCs w:val="20"/>
              </w:rPr>
              <w:t>24000</w:t>
            </w:r>
          </w:p>
        </w:tc>
      </w:tr>
      <w:tr w:rsidR="006E27B0" w:rsidRPr="00B15653" w:rsidTr="00B15653">
        <w:trPr>
          <w:jc w:val="center"/>
        </w:trPr>
        <w:tc>
          <w:tcPr>
            <w:tcW w:w="6281" w:type="dxa"/>
          </w:tcPr>
          <w:p w:rsidR="006E27B0" w:rsidRPr="00B15653" w:rsidRDefault="006E27B0" w:rsidP="00B15653">
            <w:pPr>
              <w:numPr>
                <w:ilvl w:val="1"/>
                <w:numId w:val="8"/>
              </w:numPr>
              <w:tabs>
                <w:tab w:val="left" w:pos="1710"/>
              </w:tabs>
              <w:spacing w:line="360" w:lineRule="auto"/>
              <w:ind w:left="0" w:firstLine="0"/>
              <w:rPr>
                <w:sz w:val="20"/>
                <w:szCs w:val="20"/>
              </w:rPr>
            </w:pPr>
            <w:r w:rsidRPr="00B15653">
              <w:rPr>
                <w:sz w:val="20"/>
                <w:szCs w:val="20"/>
              </w:rPr>
              <w:t>Відображено податкове зобов’язання з ПДВ</w:t>
            </w:r>
          </w:p>
        </w:tc>
        <w:tc>
          <w:tcPr>
            <w:tcW w:w="930" w:type="dxa"/>
            <w:vAlign w:val="center"/>
          </w:tcPr>
          <w:p w:rsidR="006E27B0" w:rsidRPr="00B15653" w:rsidRDefault="006E27B0" w:rsidP="00B15653">
            <w:pPr>
              <w:tabs>
                <w:tab w:val="left" w:pos="1710"/>
              </w:tabs>
              <w:spacing w:line="360" w:lineRule="auto"/>
              <w:rPr>
                <w:sz w:val="20"/>
                <w:szCs w:val="20"/>
              </w:rPr>
            </w:pPr>
            <w:r w:rsidRPr="00B15653">
              <w:rPr>
                <w:sz w:val="20"/>
                <w:szCs w:val="20"/>
              </w:rPr>
              <w:t>643</w:t>
            </w:r>
          </w:p>
        </w:tc>
        <w:tc>
          <w:tcPr>
            <w:tcW w:w="784" w:type="dxa"/>
            <w:vAlign w:val="center"/>
          </w:tcPr>
          <w:p w:rsidR="006E27B0" w:rsidRPr="00B15653" w:rsidRDefault="006E27B0" w:rsidP="00B15653">
            <w:pPr>
              <w:tabs>
                <w:tab w:val="left" w:pos="1710"/>
              </w:tabs>
              <w:spacing w:line="360" w:lineRule="auto"/>
              <w:rPr>
                <w:sz w:val="20"/>
                <w:szCs w:val="20"/>
              </w:rPr>
            </w:pPr>
            <w:r w:rsidRPr="00B15653">
              <w:rPr>
                <w:sz w:val="20"/>
                <w:szCs w:val="20"/>
              </w:rPr>
              <w:t>641</w:t>
            </w:r>
          </w:p>
        </w:tc>
        <w:tc>
          <w:tcPr>
            <w:tcW w:w="1216" w:type="dxa"/>
            <w:vAlign w:val="center"/>
          </w:tcPr>
          <w:p w:rsidR="006E27B0" w:rsidRPr="00B15653" w:rsidRDefault="006E27B0" w:rsidP="00B15653">
            <w:pPr>
              <w:tabs>
                <w:tab w:val="left" w:pos="1710"/>
              </w:tabs>
              <w:spacing w:line="360" w:lineRule="auto"/>
              <w:rPr>
                <w:sz w:val="20"/>
                <w:szCs w:val="20"/>
              </w:rPr>
            </w:pPr>
            <w:r w:rsidRPr="00B15653">
              <w:rPr>
                <w:sz w:val="20"/>
                <w:szCs w:val="20"/>
              </w:rPr>
              <w:t>4000</w:t>
            </w:r>
          </w:p>
        </w:tc>
      </w:tr>
      <w:tr w:rsidR="006E27B0" w:rsidRPr="00B15653" w:rsidTr="00B15653">
        <w:trPr>
          <w:jc w:val="center"/>
        </w:trPr>
        <w:tc>
          <w:tcPr>
            <w:tcW w:w="6281" w:type="dxa"/>
          </w:tcPr>
          <w:p w:rsidR="006E27B0" w:rsidRPr="00B15653" w:rsidRDefault="006E27B0" w:rsidP="00B15653">
            <w:pPr>
              <w:numPr>
                <w:ilvl w:val="1"/>
                <w:numId w:val="8"/>
              </w:numPr>
              <w:tabs>
                <w:tab w:val="left" w:pos="1710"/>
              </w:tabs>
              <w:spacing w:line="360" w:lineRule="auto"/>
              <w:ind w:left="0" w:firstLine="0"/>
              <w:rPr>
                <w:sz w:val="20"/>
                <w:szCs w:val="20"/>
              </w:rPr>
            </w:pPr>
            <w:r w:rsidRPr="00B15653">
              <w:rPr>
                <w:sz w:val="20"/>
                <w:szCs w:val="20"/>
              </w:rPr>
              <w:t>Відображено доход від реалізації товарів</w:t>
            </w:r>
          </w:p>
        </w:tc>
        <w:tc>
          <w:tcPr>
            <w:tcW w:w="930" w:type="dxa"/>
            <w:vAlign w:val="center"/>
          </w:tcPr>
          <w:p w:rsidR="006E27B0" w:rsidRPr="00B15653" w:rsidRDefault="006E27B0" w:rsidP="00B15653">
            <w:pPr>
              <w:tabs>
                <w:tab w:val="left" w:pos="1710"/>
              </w:tabs>
              <w:spacing w:line="360" w:lineRule="auto"/>
              <w:rPr>
                <w:sz w:val="20"/>
                <w:szCs w:val="20"/>
              </w:rPr>
            </w:pPr>
            <w:r w:rsidRPr="00B15653">
              <w:rPr>
                <w:sz w:val="20"/>
                <w:szCs w:val="20"/>
              </w:rPr>
              <w:t>361</w:t>
            </w:r>
          </w:p>
        </w:tc>
        <w:tc>
          <w:tcPr>
            <w:tcW w:w="784" w:type="dxa"/>
            <w:vAlign w:val="center"/>
          </w:tcPr>
          <w:p w:rsidR="006E27B0" w:rsidRPr="00B15653" w:rsidRDefault="006E27B0" w:rsidP="00B15653">
            <w:pPr>
              <w:tabs>
                <w:tab w:val="left" w:pos="1710"/>
              </w:tabs>
              <w:spacing w:line="360" w:lineRule="auto"/>
              <w:rPr>
                <w:sz w:val="20"/>
                <w:szCs w:val="20"/>
              </w:rPr>
            </w:pPr>
            <w:r w:rsidRPr="00B15653">
              <w:rPr>
                <w:sz w:val="20"/>
                <w:szCs w:val="20"/>
              </w:rPr>
              <w:t>702</w:t>
            </w:r>
          </w:p>
        </w:tc>
        <w:tc>
          <w:tcPr>
            <w:tcW w:w="1216" w:type="dxa"/>
            <w:vAlign w:val="center"/>
          </w:tcPr>
          <w:p w:rsidR="006E27B0" w:rsidRPr="00B15653" w:rsidRDefault="006E27B0" w:rsidP="00B15653">
            <w:pPr>
              <w:tabs>
                <w:tab w:val="left" w:pos="1710"/>
              </w:tabs>
              <w:spacing w:line="360" w:lineRule="auto"/>
              <w:rPr>
                <w:sz w:val="20"/>
                <w:szCs w:val="20"/>
              </w:rPr>
            </w:pPr>
            <w:r w:rsidRPr="00B15653">
              <w:rPr>
                <w:sz w:val="20"/>
                <w:szCs w:val="20"/>
              </w:rPr>
              <w:t>24000</w:t>
            </w:r>
          </w:p>
        </w:tc>
      </w:tr>
      <w:tr w:rsidR="006E27B0" w:rsidRPr="00B15653" w:rsidTr="00B15653">
        <w:trPr>
          <w:jc w:val="center"/>
        </w:trPr>
        <w:tc>
          <w:tcPr>
            <w:tcW w:w="6281" w:type="dxa"/>
          </w:tcPr>
          <w:p w:rsidR="006E27B0" w:rsidRPr="00B15653" w:rsidRDefault="006E27B0" w:rsidP="00B15653">
            <w:pPr>
              <w:numPr>
                <w:ilvl w:val="1"/>
                <w:numId w:val="8"/>
              </w:numPr>
              <w:tabs>
                <w:tab w:val="left" w:pos="1710"/>
              </w:tabs>
              <w:spacing w:line="360" w:lineRule="auto"/>
              <w:ind w:left="0" w:firstLine="0"/>
              <w:rPr>
                <w:sz w:val="20"/>
                <w:szCs w:val="20"/>
              </w:rPr>
            </w:pPr>
            <w:r w:rsidRPr="00B15653">
              <w:rPr>
                <w:sz w:val="20"/>
                <w:szCs w:val="20"/>
              </w:rPr>
              <w:t>Зменшення доходу на суму податкового</w:t>
            </w:r>
            <w:r w:rsidR="00C72258" w:rsidRPr="00B15653">
              <w:rPr>
                <w:sz w:val="20"/>
                <w:szCs w:val="20"/>
              </w:rPr>
              <w:t xml:space="preserve"> </w:t>
            </w:r>
            <w:r w:rsidRPr="00B15653">
              <w:rPr>
                <w:sz w:val="20"/>
                <w:szCs w:val="20"/>
              </w:rPr>
              <w:t>зобов’язання</w:t>
            </w:r>
            <w:r w:rsidR="00C72258" w:rsidRPr="00B15653">
              <w:rPr>
                <w:sz w:val="20"/>
                <w:szCs w:val="20"/>
              </w:rPr>
              <w:t xml:space="preserve"> </w:t>
            </w:r>
          </w:p>
        </w:tc>
        <w:tc>
          <w:tcPr>
            <w:tcW w:w="930" w:type="dxa"/>
            <w:vAlign w:val="center"/>
          </w:tcPr>
          <w:p w:rsidR="006E27B0" w:rsidRPr="00B15653" w:rsidRDefault="006E27B0" w:rsidP="00B15653">
            <w:pPr>
              <w:tabs>
                <w:tab w:val="left" w:pos="1710"/>
              </w:tabs>
              <w:spacing w:line="360" w:lineRule="auto"/>
              <w:rPr>
                <w:sz w:val="20"/>
                <w:szCs w:val="20"/>
              </w:rPr>
            </w:pPr>
            <w:r w:rsidRPr="00B15653">
              <w:rPr>
                <w:sz w:val="20"/>
                <w:szCs w:val="20"/>
              </w:rPr>
              <w:t>702</w:t>
            </w:r>
          </w:p>
        </w:tc>
        <w:tc>
          <w:tcPr>
            <w:tcW w:w="784" w:type="dxa"/>
            <w:vAlign w:val="center"/>
          </w:tcPr>
          <w:p w:rsidR="006E27B0" w:rsidRPr="00B15653" w:rsidRDefault="006E27B0" w:rsidP="00B15653">
            <w:pPr>
              <w:tabs>
                <w:tab w:val="left" w:pos="1710"/>
              </w:tabs>
              <w:spacing w:line="360" w:lineRule="auto"/>
              <w:rPr>
                <w:sz w:val="20"/>
                <w:szCs w:val="20"/>
              </w:rPr>
            </w:pPr>
            <w:r w:rsidRPr="00B15653">
              <w:rPr>
                <w:sz w:val="20"/>
                <w:szCs w:val="20"/>
              </w:rPr>
              <w:t>643</w:t>
            </w:r>
          </w:p>
        </w:tc>
        <w:tc>
          <w:tcPr>
            <w:tcW w:w="1216" w:type="dxa"/>
            <w:vAlign w:val="center"/>
          </w:tcPr>
          <w:p w:rsidR="006E27B0" w:rsidRPr="00B15653" w:rsidRDefault="006E27B0" w:rsidP="00B15653">
            <w:pPr>
              <w:tabs>
                <w:tab w:val="left" w:pos="1710"/>
              </w:tabs>
              <w:spacing w:line="360" w:lineRule="auto"/>
              <w:rPr>
                <w:sz w:val="20"/>
                <w:szCs w:val="20"/>
              </w:rPr>
            </w:pPr>
            <w:r w:rsidRPr="00B15653">
              <w:rPr>
                <w:sz w:val="20"/>
                <w:szCs w:val="20"/>
              </w:rPr>
              <w:t>4000</w:t>
            </w:r>
          </w:p>
        </w:tc>
      </w:tr>
      <w:tr w:rsidR="006E27B0" w:rsidRPr="00B15653" w:rsidTr="00B15653">
        <w:trPr>
          <w:jc w:val="center"/>
        </w:trPr>
        <w:tc>
          <w:tcPr>
            <w:tcW w:w="6281" w:type="dxa"/>
          </w:tcPr>
          <w:p w:rsidR="006E27B0" w:rsidRPr="00B15653" w:rsidRDefault="006E27B0" w:rsidP="00B15653">
            <w:pPr>
              <w:numPr>
                <w:ilvl w:val="1"/>
                <w:numId w:val="8"/>
              </w:numPr>
              <w:tabs>
                <w:tab w:val="left" w:pos="1710"/>
              </w:tabs>
              <w:spacing w:line="360" w:lineRule="auto"/>
              <w:ind w:left="0" w:firstLine="0"/>
              <w:rPr>
                <w:sz w:val="20"/>
                <w:szCs w:val="20"/>
              </w:rPr>
            </w:pPr>
            <w:r w:rsidRPr="00B15653">
              <w:rPr>
                <w:sz w:val="20"/>
                <w:szCs w:val="20"/>
              </w:rPr>
              <w:t>Списано на витрати собівартість товарів</w:t>
            </w:r>
          </w:p>
        </w:tc>
        <w:tc>
          <w:tcPr>
            <w:tcW w:w="930" w:type="dxa"/>
            <w:vAlign w:val="center"/>
          </w:tcPr>
          <w:p w:rsidR="006E27B0" w:rsidRPr="00B15653" w:rsidRDefault="006E27B0" w:rsidP="00B15653">
            <w:pPr>
              <w:tabs>
                <w:tab w:val="left" w:pos="1710"/>
              </w:tabs>
              <w:spacing w:line="360" w:lineRule="auto"/>
              <w:rPr>
                <w:sz w:val="20"/>
                <w:szCs w:val="20"/>
              </w:rPr>
            </w:pPr>
            <w:r w:rsidRPr="00B15653">
              <w:rPr>
                <w:sz w:val="20"/>
                <w:szCs w:val="20"/>
              </w:rPr>
              <w:t>902</w:t>
            </w:r>
          </w:p>
        </w:tc>
        <w:tc>
          <w:tcPr>
            <w:tcW w:w="784" w:type="dxa"/>
            <w:vAlign w:val="center"/>
          </w:tcPr>
          <w:p w:rsidR="006E27B0" w:rsidRPr="00B15653" w:rsidRDefault="006E27B0" w:rsidP="00B15653">
            <w:pPr>
              <w:tabs>
                <w:tab w:val="left" w:pos="1710"/>
              </w:tabs>
              <w:spacing w:line="360" w:lineRule="auto"/>
              <w:rPr>
                <w:sz w:val="20"/>
                <w:szCs w:val="20"/>
              </w:rPr>
            </w:pPr>
            <w:r w:rsidRPr="00B15653">
              <w:rPr>
                <w:sz w:val="20"/>
                <w:szCs w:val="20"/>
              </w:rPr>
              <w:t>281</w:t>
            </w:r>
          </w:p>
        </w:tc>
        <w:tc>
          <w:tcPr>
            <w:tcW w:w="1216" w:type="dxa"/>
            <w:vAlign w:val="center"/>
          </w:tcPr>
          <w:p w:rsidR="006E27B0" w:rsidRPr="00B15653" w:rsidRDefault="006E27B0" w:rsidP="00B15653">
            <w:pPr>
              <w:tabs>
                <w:tab w:val="left" w:pos="1710"/>
              </w:tabs>
              <w:spacing w:line="360" w:lineRule="auto"/>
              <w:rPr>
                <w:sz w:val="20"/>
                <w:szCs w:val="20"/>
              </w:rPr>
            </w:pPr>
            <w:r w:rsidRPr="00B15653">
              <w:rPr>
                <w:sz w:val="20"/>
                <w:szCs w:val="20"/>
              </w:rPr>
              <w:t>18000</w:t>
            </w:r>
          </w:p>
        </w:tc>
      </w:tr>
      <w:tr w:rsidR="006E27B0" w:rsidRPr="00B15653" w:rsidTr="00B15653">
        <w:trPr>
          <w:jc w:val="center"/>
        </w:trPr>
        <w:tc>
          <w:tcPr>
            <w:tcW w:w="6281" w:type="dxa"/>
          </w:tcPr>
          <w:p w:rsidR="006E27B0" w:rsidRPr="00B15653" w:rsidRDefault="006E27B0" w:rsidP="00B15653">
            <w:pPr>
              <w:numPr>
                <w:ilvl w:val="1"/>
                <w:numId w:val="8"/>
              </w:numPr>
              <w:tabs>
                <w:tab w:val="left" w:pos="1710"/>
              </w:tabs>
              <w:spacing w:line="360" w:lineRule="auto"/>
              <w:ind w:left="0" w:firstLine="0"/>
              <w:rPr>
                <w:sz w:val="20"/>
                <w:szCs w:val="20"/>
              </w:rPr>
            </w:pPr>
            <w:r w:rsidRPr="00B15653">
              <w:rPr>
                <w:sz w:val="20"/>
                <w:szCs w:val="20"/>
              </w:rPr>
              <w:t>Списано доход на фінансовий результат</w:t>
            </w:r>
          </w:p>
        </w:tc>
        <w:tc>
          <w:tcPr>
            <w:tcW w:w="930" w:type="dxa"/>
            <w:vAlign w:val="center"/>
          </w:tcPr>
          <w:p w:rsidR="006E27B0" w:rsidRPr="00B15653" w:rsidRDefault="006E27B0" w:rsidP="00B15653">
            <w:pPr>
              <w:tabs>
                <w:tab w:val="left" w:pos="1710"/>
              </w:tabs>
              <w:spacing w:line="360" w:lineRule="auto"/>
              <w:rPr>
                <w:sz w:val="20"/>
                <w:szCs w:val="20"/>
              </w:rPr>
            </w:pPr>
            <w:r w:rsidRPr="00B15653">
              <w:rPr>
                <w:sz w:val="20"/>
                <w:szCs w:val="20"/>
              </w:rPr>
              <w:t>702</w:t>
            </w:r>
          </w:p>
        </w:tc>
        <w:tc>
          <w:tcPr>
            <w:tcW w:w="784" w:type="dxa"/>
            <w:vAlign w:val="center"/>
          </w:tcPr>
          <w:p w:rsidR="006E27B0" w:rsidRPr="00B15653" w:rsidRDefault="006E27B0" w:rsidP="00B15653">
            <w:pPr>
              <w:tabs>
                <w:tab w:val="left" w:pos="1710"/>
              </w:tabs>
              <w:spacing w:line="360" w:lineRule="auto"/>
              <w:rPr>
                <w:sz w:val="20"/>
                <w:szCs w:val="20"/>
              </w:rPr>
            </w:pPr>
            <w:r w:rsidRPr="00B15653">
              <w:rPr>
                <w:sz w:val="20"/>
                <w:szCs w:val="20"/>
              </w:rPr>
              <w:t>791</w:t>
            </w:r>
          </w:p>
        </w:tc>
        <w:tc>
          <w:tcPr>
            <w:tcW w:w="1216" w:type="dxa"/>
            <w:vAlign w:val="center"/>
          </w:tcPr>
          <w:p w:rsidR="006E27B0" w:rsidRPr="00B15653" w:rsidRDefault="006E27B0" w:rsidP="00B15653">
            <w:pPr>
              <w:tabs>
                <w:tab w:val="left" w:pos="1710"/>
              </w:tabs>
              <w:spacing w:line="360" w:lineRule="auto"/>
              <w:rPr>
                <w:sz w:val="20"/>
                <w:szCs w:val="20"/>
              </w:rPr>
            </w:pPr>
            <w:r w:rsidRPr="00B15653">
              <w:rPr>
                <w:sz w:val="20"/>
                <w:szCs w:val="20"/>
              </w:rPr>
              <w:t>20000</w:t>
            </w:r>
          </w:p>
        </w:tc>
      </w:tr>
      <w:tr w:rsidR="006E27B0" w:rsidRPr="00B15653" w:rsidTr="00B15653">
        <w:trPr>
          <w:jc w:val="center"/>
        </w:trPr>
        <w:tc>
          <w:tcPr>
            <w:tcW w:w="6281" w:type="dxa"/>
          </w:tcPr>
          <w:p w:rsidR="006E27B0" w:rsidRPr="00B15653" w:rsidRDefault="006E27B0" w:rsidP="00B15653">
            <w:pPr>
              <w:numPr>
                <w:ilvl w:val="1"/>
                <w:numId w:val="8"/>
              </w:numPr>
              <w:tabs>
                <w:tab w:val="left" w:pos="1710"/>
              </w:tabs>
              <w:spacing w:line="360" w:lineRule="auto"/>
              <w:ind w:left="0" w:firstLine="0"/>
              <w:rPr>
                <w:sz w:val="20"/>
                <w:szCs w:val="20"/>
              </w:rPr>
            </w:pPr>
            <w:r w:rsidRPr="00B15653">
              <w:rPr>
                <w:sz w:val="20"/>
                <w:szCs w:val="20"/>
              </w:rPr>
              <w:t>Списано собівартість на фінансовий результат</w:t>
            </w:r>
          </w:p>
        </w:tc>
        <w:tc>
          <w:tcPr>
            <w:tcW w:w="930" w:type="dxa"/>
            <w:vAlign w:val="center"/>
          </w:tcPr>
          <w:p w:rsidR="006E27B0" w:rsidRPr="00B15653" w:rsidRDefault="006E27B0" w:rsidP="00B15653">
            <w:pPr>
              <w:tabs>
                <w:tab w:val="left" w:pos="1710"/>
              </w:tabs>
              <w:spacing w:line="360" w:lineRule="auto"/>
              <w:rPr>
                <w:sz w:val="20"/>
                <w:szCs w:val="20"/>
              </w:rPr>
            </w:pPr>
            <w:r w:rsidRPr="00B15653">
              <w:rPr>
                <w:sz w:val="20"/>
                <w:szCs w:val="20"/>
              </w:rPr>
              <w:t>791</w:t>
            </w:r>
          </w:p>
        </w:tc>
        <w:tc>
          <w:tcPr>
            <w:tcW w:w="784" w:type="dxa"/>
            <w:vAlign w:val="center"/>
          </w:tcPr>
          <w:p w:rsidR="006E27B0" w:rsidRPr="00B15653" w:rsidRDefault="006E27B0" w:rsidP="00B15653">
            <w:pPr>
              <w:tabs>
                <w:tab w:val="left" w:pos="1710"/>
              </w:tabs>
              <w:spacing w:line="360" w:lineRule="auto"/>
              <w:rPr>
                <w:sz w:val="20"/>
                <w:szCs w:val="20"/>
              </w:rPr>
            </w:pPr>
            <w:r w:rsidRPr="00B15653">
              <w:rPr>
                <w:sz w:val="20"/>
                <w:szCs w:val="20"/>
              </w:rPr>
              <w:t>902</w:t>
            </w:r>
          </w:p>
        </w:tc>
        <w:tc>
          <w:tcPr>
            <w:tcW w:w="1216" w:type="dxa"/>
            <w:vAlign w:val="center"/>
          </w:tcPr>
          <w:p w:rsidR="006E27B0" w:rsidRPr="00B15653" w:rsidRDefault="006E27B0" w:rsidP="00B15653">
            <w:pPr>
              <w:tabs>
                <w:tab w:val="left" w:pos="1710"/>
              </w:tabs>
              <w:spacing w:line="360" w:lineRule="auto"/>
              <w:rPr>
                <w:sz w:val="20"/>
                <w:szCs w:val="20"/>
              </w:rPr>
            </w:pPr>
            <w:r w:rsidRPr="00B15653">
              <w:rPr>
                <w:sz w:val="20"/>
                <w:szCs w:val="20"/>
              </w:rPr>
              <w:t>18000</w:t>
            </w:r>
          </w:p>
        </w:tc>
      </w:tr>
    </w:tbl>
    <w:p w:rsidR="006E27B0" w:rsidRPr="00C72258" w:rsidRDefault="006E27B0" w:rsidP="00C72258">
      <w:pPr>
        <w:spacing w:line="360" w:lineRule="auto"/>
        <w:ind w:firstLine="709"/>
        <w:jc w:val="both"/>
        <w:rPr>
          <w:sz w:val="28"/>
          <w:szCs w:val="28"/>
        </w:rPr>
      </w:pPr>
    </w:p>
    <w:p w:rsidR="006E27B0" w:rsidRPr="00C72258" w:rsidRDefault="006E27B0" w:rsidP="00C72258">
      <w:pPr>
        <w:widowControl w:val="0"/>
        <w:snapToGrid w:val="0"/>
        <w:spacing w:line="360" w:lineRule="auto"/>
        <w:ind w:firstLine="709"/>
        <w:jc w:val="both"/>
        <w:rPr>
          <w:sz w:val="28"/>
          <w:szCs w:val="28"/>
        </w:rPr>
      </w:pPr>
      <w:r w:rsidRPr="00C72258">
        <w:rPr>
          <w:sz w:val="28"/>
          <w:szCs w:val="28"/>
        </w:rPr>
        <w:t>При уважному розгляді дебетових оборотів за рахунком 791 виявляється, що всі ці проведення є витратами основної операційної діяльності, і наслідком цих записів є прибуток або збиток. Якщо це прибуток (тобто коли кредитові обороти рахунка 791 перевищують дебетові), то за дебетом цього рахунка робляться два записи:</w:t>
      </w:r>
    </w:p>
    <w:p w:rsidR="006E27B0" w:rsidRPr="00C72258" w:rsidRDefault="006E27B0" w:rsidP="00C72258">
      <w:pPr>
        <w:widowControl w:val="0"/>
        <w:snapToGrid w:val="0"/>
        <w:spacing w:line="360" w:lineRule="auto"/>
        <w:ind w:firstLine="709"/>
        <w:jc w:val="both"/>
        <w:rPr>
          <w:sz w:val="28"/>
          <w:szCs w:val="28"/>
        </w:rPr>
      </w:pPr>
      <w:r w:rsidRPr="00C72258">
        <w:rPr>
          <w:sz w:val="28"/>
          <w:szCs w:val="28"/>
        </w:rPr>
        <w:t>Д-т 791 К-т 981 — на суму нарахованого податку на прибуток;</w:t>
      </w:r>
    </w:p>
    <w:p w:rsidR="006E27B0" w:rsidRPr="00C72258" w:rsidRDefault="006E27B0" w:rsidP="00C72258">
      <w:pPr>
        <w:widowControl w:val="0"/>
        <w:snapToGrid w:val="0"/>
        <w:spacing w:line="360" w:lineRule="auto"/>
        <w:ind w:firstLine="709"/>
        <w:jc w:val="both"/>
        <w:rPr>
          <w:sz w:val="28"/>
          <w:szCs w:val="28"/>
        </w:rPr>
      </w:pPr>
      <w:r w:rsidRPr="00C72258">
        <w:rPr>
          <w:sz w:val="28"/>
          <w:szCs w:val="28"/>
        </w:rPr>
        <w:t>Д-т 791 К-т 441 — на суму нерозподіленого прибутку,</w:t>
      </w:r>
    </w:p>
    <w:p w:rsidR="006E27B0" w:rsidRPr="00C72258" w:rsidRDefault="006E27B0" w:rsidP="00C72258">
      <w:pPr>
        <w:widowControl w:val="0"/>
        <w:snapToGrid w:val="0"/>
        <w:spacing w:line="360" w:lineRule="auto"/>
        <w:ind w:firstLine="709"/>
        <w:jc w:val="both"/>
        <w:rPr>
          <w:sz w:val="28"/>
          <w:szCs w:val="28"/>
        </w:rPr>
      </w:pPr>
      <w:r w:rsidRPr="00C72258">
        <w:rPr>
          <w:sz w:val="28"/>
          <w:szCs w:val="28"/>
        </w:rPr>
        <w:t>і таким чином обороти за дебетом і кредитом рахунка 791 виявляються рівними між собою, якщо це збитки (тобто коли дебетові обороти рахунка 791 перевищують кредитові), то на суму перевищення за дебетом цього рахунка виконується сторнувальний запис:</w:t>
      </w:r>
    </w:p>
    <w:p w:rsidR="006E27B0" w:rsidRPr="00C72258" w:rsidRDefault="006E27B0" w:rsidP="00C72258">
      <w:pPr>
        <w:pStyle w:val="FR4"/>
        <w:spacing w:line="360" w:lineRule="auto"/>
        <w:ind w:left="0" w:firstLine="709"/>
        <w:rPr>
          <w:rFonts w:ascii="Times New Roman" w:hAnsi="Times New Roman"/>
          <w:sz w:val="28"/>
          <w:szCs w:val="28"/>
          <w:lang w:val="uk-UA"/>
        </w:rPr>
      </w:pPr>
      <w:r w:rsidRPr="00C72258">
        <w:rPr>
          <w:rFonts w:ascii="Times New Roman" w:hAnsi="Times New Roman"/>
          <w:sz w:val="28"/>
          <w:szCs w:val="28"/>
          <w:lang w:val="uk-UA"/>
        </w:rPr>
        <w:t>Д-т 791 К-т 442,</w:t>
      </w:r>
    </w:p>
    <w:p w:rsidR="006E27B0" w:rsidRPr="00C72258" w:rsidRDefault="006E27B0" w:rsidP="00C72258">
      <w:pPr>
        <w:widowControl w:val="0"/>
        <w:snapToGrid w:val="0"/>
        <w:spacing w:line="360" w:lineRule="auto"/>
        <w:ind w:firstLine="709"/>
        <w:jc w:val="both"/>
        <w:rPr>
          <w:sz w:val="28"/>
          <w:szCs w:val="28"/>
        </w:rPr>
      </w:pPr>
      <w:r w:rsidRPr="00C72258">
        <w:rPr>
          <w:sz w:val="28"/>
          <w:szCs w:val="28"/>
        </w:rPr>
        <w:t>і таким чином обороти за дебетом і кредитом рахунка 791 виявляються рівними між собою.</w:t>
      </w:r>
      <w:r w:rsidR="00C72258">
        <w:rPr>
          <w:sz w:val="28"/>
          <w:szCs w:val="28"/>
        </w:rPr>
        <w:t xml:space="preserve"> </w:t>
      </w:r>
    </w:p>
    <w:p w:rsidR="006E27B0" w:rsidRPr="00C72258" w:rsidRDefault="006E27B0" w:rsidP="00C72258">
      <w:pPr>
        <w:pStyle w:val="a3"/>
        <w:tabs>
          <w:tab w:val="left" w:pos="561"/>
        </w:tabs>
        <w:rPr>
          <w:szCs w:val="28"/>
        </w:rPr>
      </w:pPr>
      <w:r w:rsidRPr="00C72258">
        <w:rPr>
          <w:szCs w:val="28"/>
        </w:rPr>
        <w:t>У разі отримання підприємством операційного збитку замість нерозподіленого прибутку (Д-т 791 К-т 441) відображається непокритий збиток червоним сторно (Д-т 791К-т 442) і, як наслідок — податок на прибуток не нараховується.</w:t>
      </w:r>
    </w:p>
    <w:p w:rsidR="006E27B0" w:rsidRPr="00C72258" w:rsidRDefault="006E27B0" w:rsidP="00C72258">
      <w:pPr>
        <w:widowControl w:val="0"/>
        <w:snapToGrid w:val="0"/>
        <w:spacing w:line="360" w:lineRule="auto"/>
        <w:ind w:firstLine="709"/>
        <w:jc w:val="both"/>
        <w:rPr>
          <w:sz w:val="28"/>
          <w:szCs w:val="28"/>
        </w:rPr>
      </w:pPr>
      <w:r w:rsidRPr="00C72258">
        <w:rPr>
          <w:sz w:val="28"/>
          <w:szCs w:val="28"/>
        </w:rPr>
        <w:t>Знаючи, що валовий прибуток в роздрібній торгівлі — це сума реалізованих торгових націнок (тобто реалізованих товарних надбавок за мінусом ПДВ), бухгалтер може пересвідчитися в безпомилковості своїх дій за допомогою простого, хоч і не завжди зручного в застосуванні, розрахунку.</w:t>
      </w:r>
    </w:p>
    <w:p w:rsidR="006E27B0" w:rsidRPr="00C72258" w:rsidRDefault="006E27B0" w:rsidP="00C72258">
      <w:pPr>
        <w:pStyle w:val="ad"/>
        <w:widowControl w:val="0"/>
        <w:snapToGrid w:val="0"/>
        <w:spacing w:line="360" w:lineRule="auto"/>
        <w:ind w:firstLine="709"/>
        <w:rPr>
          <w:szCs w:val="28"/>
        </w:rPr>
      </w:pPr>
      <w:r w:rsidRPr="00C72258">
        <w:rPr>
          <w:szCs w:val="28"/>
        </w:rPr>
        <w:t>За відсутності “Вирахування з доходу” (тобто показника рядка 030 ф. №2) вся перевірка зводиться до єдиної дії, а саме: з суми за проведенням, яким реалізовані товарні надбавки списувалися з рахунка 285 (за дебетом чорним або за дебетом червоним), відняти показник рядка 015 ф.№2. Отриманий результат дорівнюватиме показнику рядка 050 ф. №2 (валового прибутку), тобто чистій торговій націнці в реалізованому товарі.</w:t>
      </w:r>
    </w:p>
    <w:p w:rsidR="006E27B0" w:rsidRPr="00C72258" w:rsidRDefault="006E27B0" w:rsidP="00C72258">
      <w:pPr>
        <w:tabs>
          <w:tab w:val="left" w:pos="561"/>
        </w:tabs>
        <w:spacing w:line="360" w:lineRule="auto"/>
        <w:ind w:firstLine="709"/>
        <w:jc w:val="both"/>
        <w:rPr>
          <w:sz w:val="28"/>
          <w:szCs w:val="28"/>
        </w:rPr>
      </w:pPr>
      <w:r w:rsidRPr="00C72258">
        <w:rPr>
          <w:sz w:val="28"/>
          <w:szCs w:val="28"/>
        </w:rPr>
        <w:t>Для того щоб в загальній сумі реалізованих товарних надбавок відшукати реалізовані торгові націнки, буде недостатньо «очистити» ці надбавки від ПДВ, показаного за рядком 015 ф. №2. Тут потрібно врахувати і торгові націнки, і ПДВ, що припадають на обсяг повернення.</w:t>
      </w:r>
    </w:p>
    <w:p w:rsidR="006E27B0" w:rsidRPr="00C72258" w:rsidRDefault="006E27B0" w:rsidP="00C72258">
      <w:pPr>
        <w:widowControl w:val="0"/>
        <w:tabs>
          <w:tab w:val="left" w:pos="9631"/>
        </w:tabs>
        <w:snapToGrid w:val="0"/>
        <w:spacing w:line="360" w:lineRule="auto"/>
        <w:ind w:firstLine="709"/>
        <w:jc w:val="both"/>
        <w:rPr>
          <w:sz w:val="28"/>
          <w:szCs w:val="28"/>
        </w:rPr>
      </w:pPr>
      <w:r w:rsidRPr="00C72258">
        <w:rPr>
          <w:sz w:val="28"/>
          <w:szCs w:val="28"/>
        </w:rPr>
        <w:t>Пояснити логічність цих дій не так вже й легко, оскільки може видатися не зовсім зрозумілим, чому в першому випадку з товарної надбавки (торгова націнка плюс ПДВ) віднімається тільки чиста націнка, що припадає на повернений товар, тобто не вся надбавка, як було б логічно, а у другому, де ця дія пророблена правильно, — на цю різницю зменшується ПДВ, що віднімається із загального обсягу надбавок. Справа в тому, що ця різниця і є той самий ПДВ, який припадає на вартість поверненого (тобто нереалізованого) товару і який абсолютно правильно відкоректований в реєстрах бухгалтерського обліку, але чомусь зовсім не врахований у Звіті про фінансові результати, незважаючи на те, що сам результат виведений правильно завдяки тому, що виявилися врахованими в складі показника рядка 015 і, відповідно, у складі показника рядка 030.</w:t>
      </w:r>
      <w:r w:rsidR="00C72258">
        <w:rPr>
          <w:sz w:val="28"/>
          <w:szCs w:val="28"/>
        </w:rPr>
        <w:t xml:space="preserve"> </w:t>
      </w:r>
      <w:r w:rsidRPr="00C72258">
        <w:rPr>
          <w:sz w:val="28"/>
          <w:szCs w:val="28"/>
        </w:rPr>
        <w:t xml:space="preserve">Все пояснювалося б набагато простіше, якби за рядком 015 ф. №.2 показувався тільки реальний, достовірний ПДВ, тобто за мінусом скоректованого в зв'язку з поверненням, а за рядком 030, відповідно, — обсяг повернення показувався б з обліком ПДВ. А ще правильнішим було б поміняти рядки форми №2 місцями: ПДВ, акциз, а також інші непрямі податки, які показуються за рядками 015, 020, 025, «посунути» вниз до рядка 030, а «Вирахування з доходу» поставити відразу під доходами, тобто за рядком 015, відповідно, показавши це вирахування з обліком ПДВ. </w:t>
      </w:r>
    </w:p>
    <w:p w:rsidR="006E27B0" w:rsidRPr="00C72258" w:rsidRDefault="006E27B0" w:rsidP="00C72258">
      <w:pPr>
        <w:tabs>
          <w:tab w:val="left" w:pos="561"/>
        </w:tabs>
        <w:spacing w:line="360" w:lineRule="auto"/>
        <w:ind w:firstLine="709"/>
        <w:jc w:val="both"/>
        <w:rPr>
          <w:sz w:val="28"/>
          <w:szCs w:val="28"/>
        </w:rPr>
      </w:pPr>
    </w:p>
    <w:p w:rsidR="006E27B0" w:rsidRPr="00C72258" w:rsidRDefault="006E27B0" w:rsidP="00B15653">
      <w:pPr>
        <w:pStyle w:val="FR5"/>
        <w:spacing w:after="0" w:line="360" w:lineRule="auto"/>
        <w:ind w:right="0" w:firstLine="709"/>
        <w:jc w:val="center"/>
        <w:rPr>
          <w:rFonts w:ascii="Times New Roman" w:hAnsi="Times New Roman"/>
          <w:sz w:val="28"/>
          <w:szCs w:val="28"/>
        </w:rPr>
      </w:pPr>
      <w:r w:rsidRPr="00C72258">
        <w:rPr>
          <w:rFonts w:ascii="Times New Roman" w:hAnsi="Times New Roman"/>
          <w:noProof/>
          <w:sz w:val="28"/>
          <w:szCs w:val="28"/>
        </w:rPr>
        <w:t>3.2 Удосконалення</w:t>
      </w:r>
      <w:r w:rsidR="00C72258">
        <w:rPr>
          <w:rFonts w:ascii="Times New Roman" w:hAnsi="Times New Roman"/>
          <w:noProof/>
          <w:sz w:val="28"/>
          <w:szCs w:val="28"/>
        </w:rPr>
        <w:t xml:space="preserve"> </w:t>
      </w:r>
      <w:r w:rsidRPr="00C72258">
        <w:rPr>
          <w:rFonts w:ascii="Times New Roman" w:hAnsi="Times New Roman"/>
          <w:sz w:val="28"/>
          <w:szCs w:val="28"/>
        </w:rPr>
        <w:t>проведення і обліку інвентаризації товарів і тари</w:t>
      </w:r>
    </w:p>
    <w:p w:rsidR="006E27B0" w:rsidRPr="00C72258" w:rsidRDefault="006E27B0" w:rsidP="00C72258">
      <w:pPr>
        <w:pStyle w:val="a3"/>
        <w:rPr>
          <w:szCs w:val="28"/>
        </w:rPr>
      </w:pPr>
    </w:p>
    <w:p w:rsidR="006E27B0" w:rsidRPr="00C72258" w:rsidRDefault="006E27B0" w:rsidP="00C72258">
      <w:pPr>
        <w:pStyle w:val="a3"/>
        <w:rPr>
          <w:szCs w:val="28"/>
        </w:rPr>
      </w:pPr>
      <w:r w:rsidRPr="00C72258">
        <w:rPr>
          <w:szCs w:val="28"/>
        </w:rPr>
        <w:t>Інвентаризація товарів і тари на складах торговельного підприємства проводиться для перевірки їх наявності і стану. При цьому виявляється відповідність фактичної наявності товарів і тари залишкам за даними бухгалтерського обліку на момент проведення інвентаризації. Крім забезпечення збереження цінностей і перевірки правильності організації матеріальної</w:t>
      </w:r>
      <w:r w:rsidR="00C72258">
        <w:rPr>
          <w:szCs w:val="28"/>
        </w:rPr>
        <w:t xml:space="preserve"> </w:t>
      </w:r>
      <w:r w:rsidRPr="00C72258">
        <w:rPr>
          <w:szCs w:val="28"/>
        </w:rPr>
        <w:t>відповідальності</w:t>
      </w:r>
      <w:r w:rsidR="00C72258">
        <w:rPr>
          <w:szCs w:val="28"/>
        </w:rPr>
        <w:t xml:space="preserve"> </w:t>
      </w:r>
      <w:r w:rsidRPr="00C72258">
        <w:rPr>
          <w:szCs w:val="28"/>
        </w:rPr>
        <w:t>проведення</w:t>
      </w:r>
      <w:r w:rsidR="00C72258">
        <w:rPr>
          <w:szCs w:val="28"/>
        </w:rPr>
        <w:t xml:space="preserve"> </w:t>
      </w:r>
      <w:r w:rsidRPr="00C72258">
        <w:rPr>
          <w:szCs w:val="28"/>
        </w:rPr>
        <w:t>інвентаризації</w:t>
      </w:r>
      <w:r w:rsidR="00C72258">
        <w:rPr>
          <w:szCs w:val="28"/>
        </w:rPr>
        <w:t xml:space="preserve"> </w:t>
      </w:r>
      <w:r w:rsidRPr="00C72258">
        <w:rPr>
          <w:szCs w:val="28"/>
        </w:rPr>
        <w:t>дозволяє: перевірити реальність відображення облікових даних по товарах і тарі в балансі; виявити невикористані товари, товари, що залежалися, застарілі фасони і моделі, а також ті, що частково втратили свої споживчі властивості; перевірити дотримання лімітів та виявити понаднормативні запаси і ті товарні запаси, що не використовуються; вивчити товарні запаси по асортименту.</w:t>
      </w:r>
    </w:p>
    <w:p w:rsidR="006E27B0" w:rsidRPr="00C72258" w:rsidRDefault="006E27B0" w:rsidP="00C72258">
      <w:pPr>
        <w:spacing w:line="360" w:lineRule="auto"/>
        <w:ind w:firstLine="709"/>
        <w:jc w:val="both"/>
        <w:rPr>
          <w:sz w:val="28"/>
          <w:szCs w:val="28"/>
        </w:rPr>
      </w:pPr>
      <w:r w:rsidRPr="00C72258">
        <w:rPr>
          <w:sz w:val="28"/>
          <w:szCs w:val="28"/>
        </w:rPr>
        <w:t>Одночасно з фактичною перевіркою товарів в натурі перевіряється стан і ведення складського господарства, в тому числі правильність організації зберігання і розміщення товарів, при цьому мається на увазі різноманітність фізико-хімічних властивостей багатьох товарів, зокрема таких, що: швидко псуються (продукти садівництва, тваринництва, птахівництва тощо);</w:t>
      </w:r>
    </w:p>
    <w:p w:rsidR="006E27B0" w:rsidRPr="00C72258" w:rsidRDefault="006E27B0" w:rsidP="00C72258">
      <w:pPr>
        <w:spacing w:line="360" w:lineRule="auto"/>
        <w:ind w:firstLine="709"/>
        <w:jc w:val="both"/>
        <w:rPr>
          <w:sz w:val="28"/>
          <w:szCs w:val="28"/>
        </w:rPr>
      </w:pPr>
      <w:r w:rsidRPr="00C72258">
        <w:rPr>
          <w:sz w:val="28"/>
          <w:szCs w:val="28"/>
        </w:rPr>
        <w:t>- легко сприймають вологу (сіль, цукор тощо);</w:t>
      </w:r>
    </w:p>
    <w:p w:rsidR="006E27B0" w:rsidRPr="00C72258" w:rsidRDefault="006E27B0" w:rsidP="00C72258">
      <w:pPr>
        <w:spacing w:line="360" w:lineRule="auto"/>
        <w:ind w:firstLine="709"/>
        <w:jc w:val="both"/>
        <w:rPr>
          <w:sz w:val="28"/>
          <w:szCs w:val="28"/>
        </w:rPr>
      </w:pPr>
      <w:r w:rsidRPr="00C72258">
        <w:rPr>
          <w:noProof/>
          <w:sz w:val="28"/>
          <w:szCs w:val="28"/>
        </w:rPr>
        <w:t xml:space="preserve">- </w:t>
      </w:r>
      <w:r w:rsidRPr="00C72258">
        <w:rPr>
          <w:sz w:val="28"/>
          <w:szCs w:val="28"/>
        </w:rPr>
        <w:t>легко сприймають сторонні запахи (цукор, чай, борошно, крупа тощо);</w:t>
      </w:r>
    </w:p>
    <w:p w:rsidR="006E27B0" w:rsidRPr="00C72258" w:rsidRDefault="006E27B0" w:rsidP="00C72258">
      <w:pPr>
        <w:spacing w:line="360" w:lineRule="auto"/>
        <w:ind w:firstLine="709"/>
        <w:jc w:val="both"/>
        <w:rPr>
          <w:sz w:val="28"/>
          <w:szCs w:val="28"/>
        </w:rPr>
      </w:pPr>
      <w:r w:rsidRPr="00C72258">
        <w:rPr>
          <w:noProof/>
          <w:sz w:val="28"/>
          <w:szCs w:val="28"/>
        </w:rPr>
        <w:t>-</w:t>
      </w:r>
      <w:r w:rsidR="00C72258">
        <w:rPr>
          <w:noProof/>
          <w:sz w:val="28"/>
          <w:szCs w:val="28"/>
        </w:rPr>
        <w:t xml:space="preserve"> </w:t>
      </w:r>
      <w:r w:rsidRPr="00C72258">
        <w:rPr>
          <w:sz w:val="28"/>
          <w:szCs w:val="28"/>
        </w:rPr>
        <w:t>володіють специфічними запахами (риба, тютюн тощо);</w:t>
      </w:r>
    </w:p>
    <w:p w:rsidR="006E27B0" w:rsidRPr="00C72258" w:rsidRDefault="006E27B0" w:rsidP="00C72258">
      <w:pPr>
        <w:spacing w:line="360" w:lineRule="auto"/>
        <w:ind w:firstLine="709"/>
        <w:jc w:val="both"/>
        <w:rPr>
          <w:sz w:val="28"/>
          <w:szCs w:val="28"/>
        </w:rPr>
      </w:pPr>
      <w:r w:rsidRPr="00C72258">
        <w:rPr>
          <w:noProof/>
          <w:sz w:val="28"/>
          <w:szCs w:val="28"/>
        </w:rPr>
        <w:t>-</w:t>
      </w:r>
      <w:r w:rsidR="00C72258">
        <w:rPr>
          <w:noProof/>
          <w:sz w:val="28"/>
          <w:szCs w:val="28"/>
        </w:rPr>
        <w:t xml:space="preserve"> </w:t>
      </w:r>
      <w:r w:rsidRPr="00C72258">
        <w:rPr>
          <w:sz w:val="28"/>
          <w:szCs w:val="28"/>
        </w:rPr>
        <w:t>зменшуються в вазі (овочі, баштанні, м'ясні тощо);</w:t>
      </w:r>
    </w:p>
    <w:p w:rsidR="006E27B0" w:rsidRPr="00C72258" w:rsidRDefault="006E27B0" w:rsidP="00C72258">
      <w:pPr>
        <w:spacing w:line="360" w:lineRule="auto"/>
        <w:ind w:firstLine="709"/>
        <w:jc w:val="both"/>
        <w:rPr>
          <w:sz w:val="28"/>
          <w:szCs w:val="28"/>
        </w:rPr>
      </w:pPr>
      <w:r w:rsidRPr="00C72258">
        <w:rPr>
          <w:noProof/>
          <w:sz w:val="28"/>
          <w:szCs w:val="28"/>
        </w:rPr>
        <w:t>-</w:t>
      </w:r>
      <w:r w:rsidR="00C72258">
        <w:rPr>
          <w:noProof/>
          <w:sz w:val="28"/>
          <w:szCs w:val="28"/>
        </w:rPr>
        <w:t xml:space="preserve"> </w:t>
      </w:r>
      <w:r w:rsidRPr="00C72258">
        <w:rPr>
          <w:sz w:val="28"/>
          <w:szCs w:val="28"/>
        </w:rPr>
        <w:t>легко запалюються тощо.</w:t>
      </w:r>
    </w:p>
    <w:p w:rsidR="006E27B0" w:rsidRPr="00C72258" w:rsidRDefault="006E27B0" w:rsidP="00C72258">
      <w:pPr>
        <w:pStyle w:val="21"/>
        <w:ind w:firstLine="709"/>
        <w:rPr>
          <w:szCs w:val="28"/>
        </w:rPr>
      </w:pPr>
      <w:r w:rsidRPr="00C72258">
        <w:rPr>
          <w:szCs w:val="28"/>
        </w:rPr>
        <w:t>Для</w:t>
      </w:r>
      <w:r w:rsidR="00C72258">
        <w:rPr>
          <w:szCs w:val="28"/>
        </w:rPr>
        <w:t xml:space="preserve"> </w:t>
      </w:r>
      <w:r w:rsidRPr="00C72258">
        <w:rPr>
          <w:szCs w:val="28"/>
        </w:rPr>
        <w:t>безпосереднього</w:t>
      </w:r>
      <w:r w:rsidR="00C72258">
        <w:rPr>
          <w:szCs w:val="28"/>
        </w:rPr>
        <w:t xml:space="preserve"> </w:t>
      </w:r>
      <w:r w:rsidRPr="00C72258">
        <w:rPr>
          <w:szCs w:val="28"/>
        </w:rPr>
        <w:t>проведення</w:t>
      </w:r>
      <w:r w:rsidR="00C72258">
        <w:rPr>
          <w:szCs w:val="28"/>
        </w:rPr>
        <w:t xml:space="preserve"> </w:t>
      </w:r>
      <w:r w:rsidRPr="00C72258">
        <w:rPr>
          <w:szCs w:val="28"/>
        </w:rPr>
        <w:t>інвентаризації</w:t>
      </w:r>
      <w:r w:rsidR="00C72258">
        <w:rPr>
          <w:szCs w:val="28"/>
        </w:rPr>
        <w:t xml:space="preserve"> </w:t>
      </w:r>
      <w:r w:rsidRPr="00C72258">
        <w:rPr>
          <w:szCs w:val="28"/>
        </w:rPr>
        <w:t>керівником (власником) підприємства створюється постійна інвентаризаційна комісія. На підприємстві, що має відділи (секції), а також комори (підсобні приміщення), постійна комісія створює робочі інвентаризаційні комісії по кожному відділу, секції, коморі. Персональний склад робочих комісій затверджується наказом керівника підприємства. Якщо інвентаризація проводиться за ініціативою ревізора, то ним же формується склад комісії. До складу робочих комісій входять: представник керівника підприємства, що призначає інвентаризацію (голова комісії), спеціалісти (товарознавці, технологи, економіста, бухгалтери). У випадках, коли інвентаризація проводиться без бригадира, а також після крадіжок та пограбувань до складу комісії включають представника відділу торгівлі, представника сторонньої організації, уповноваженого місцевих виконавчих органів.</w:t>
      </w:r>
    </w:p>
    <w:p w:rsidR="006E27B0" w:rsidRPr="00C72258" w:rsidRDefault="006E27B0" w:rsidP="00C72258">
      <w:pPr>
        <w:spacing w:line="360" w:lineRule="auto"/>
        <w:ind w:firstLine="709"/>
        <w:jc w:val="both"/>
        <w:rPr>
          <w:sz w:val="28"/>
          <w:szCs w:val="28"/>
        </w:rPr>
      </w:pPr>
      <w:r w:rsidRPr="00C72258">
        <w:rPr>
          <w:sz w:val="28"/>
          <w:szCs w:val="28"/>
        </w:rPr>
        <w:t>Інвентаризація проводиться на підставі наказу керівника. В наказі встановлюється строк початку та закінчення проведення інвентаризації. Наказ реєструється бухгалтером в книзі контролю за виконанням наказів про проведення інвентаризації. Наказ надається робочій комісії перед початком інвентаризації разом з контрольним пломбіром, що видається голові комісії.</w:t>
      </w:r>
    </w:p>
    <w:p w:rsidR="006E27B0" w:rsidRPr="00C72258" w:rsidRDefault="006E27B0" w:rsidP="00C72258">
      <w:pPr>
        <w:spacing w:line="360" w:lineRule="auto"/>
        <w:ind w:firstLine="709"/>
        <w:jc w:val="both"/>
        <w:rPr>
          <w:sz w:val="28"/>
          <w:szCs w:val="28"/>
        </w:rPr>
      </w:pPr>
      <w:r w:rsidRPr="00C72258">
        <w:rPr>
          <w:sz w:val="28"/>
          <w:szCs w:val="28"/>
        </w:rPr>
        <w:t>Інвентаризація товарів і тари проводиться робочою комісією раптово без попереджень при обов'язковій участі матеріально відповідальних осіб. Початком інвентаризації для МВО є момент пред'явлення наказу про проведення інвентаризації.</w:t>
      </w:r>
    </w:p>
    <w:p w:rsidR="006E27B0" w:rsidRPr="00C72258" w:rsidRDefault="006E27B0" w:rsidP="00C72258">
      <w:pPr>
        <w:spacing w:line="360" w:lineRule="auto"/>
        <w:ind w:firstLine="709"/>
        <w:jc w:val="both"/>
        <w:rPr>
          <w:sz w:val="28"/>
          <w:szCs w:val="28"/>
        </w:rPr>
      </w:pPr>
      <w:r w:rsidRPr="00C72258">
        <w:rPr>
          <w:sz w:val="28"/>
          <w:szCs w:val="28"/>
        </w:rPr>
        <w:t>Перед безпосереднім "зняттям залишків" інвентаризаційна комісія повинна оглянути приміщення та переконатися в тому, що проникнення до нього є можливим лише через єдиний вхід. Якщо в приміщенні є шафи, сейфи, їх слід перевірити та переконатись в тому, що МВО нічого не приховує від інвентаризаційної комісії. Також обов'язковим є отримання від МВО всіх останніх прибуткових і видаткових документів з наступним одержанням розписок про те, що на момент проведення інвентаризації всі документи по оприбуткуванню і витрачанню цінностей передані до бухгалтерії та в складському приміщенні немає неоприбуткованих цінностей і таких, що були раніше списані.</w:t>
      </w:r>
    </w:p>
    <w:p w:rsidR="006E27B0" w:rsidRPr="00C72258" w:rsidRDefault="006E27B0" w:rsidP="00C72258">
      <w:pPr>
        <w:spacing w:line="360" w:lineRule="auto"/>
        <w:ind w:firstLine="709"/>
        <w:jc w:val="both"/>
        <w:rPr>
          <w:sz w:val="28"/>
          <w:szCs w:val="28"/>
        </w:rPr>
      </w:pPr>
      <w:r w:rsidRPr="00C72258">
        <w:rPr>
          <w:sz w:val="28"/>
          <w:szCs w:val="28"/>
        </w:rPr>
        <w:t>Одержаний звіт перевіряється головою і комісії, візується кожний документ, після чого передасться до бухгалтерії. Перед "зняттям залишків" бажано призупинити операції по надходженню і вибуттю товарів. Якщо цього неможливо уникнути, ці операції здійснюються комісійне, щоб запобігти можливим спробам скоєння зловживань (приховування лишків та нестач).</w:t>
      </w:r>
    </w:p>
    <w:p w:rsidR="006E27B0" w:rsidRPr="00C72258" w:rsidRDefault="006E27B0" w:rsidP="00C72258">
      <w:pPr>
        <w:spacing w:line="360" w:lineRule="auto"/>
        <w:ind w:firstLine="709"/>
        <w:jc w:val="both"/>
        <w:rPr>
          <w:sz w:val="28"/>
          <w:szCs w:val="28"/>
        </w:rPr>
      </w:pPr>
      <w:r w:rsidRPr="00C72258">
        <w:rPr>
          <w:sz w:val="28"/>
          <w:szCs w:val="28"/>
        </w:rPr>
        <w:t>Інвентаризація товарів і тари проводиться в порядку їх розміщення в приміщенні. Під час її проведення не можна допускати безладного переходу від одного товару до іншого, оскільки при цьому можна один і той же товар записати двічі або пропустити. Тому товари слід попередньо розсортувати і навпроти кожної партії повісити ярлик з детальними відомостями щодо якості та кількості.</w:t>
      </w:r>
    </w:p>
    <w:p w:rsidR="006E27B0" w:rsidRPr="00C72258" w:rsidRDefault="006E27B0" w:rsidP="00C72258">
      <w:pPr>
        <w:spacing w:line="360" w:lineRule="auto"/>
        <w:ind w:firstLine="709"/>
        <w:jc w:val="both"/>
        <w:rPr>
          <w:sz w:val="28"/>
          <w:szCs w:val="28"/>
        </w:rPr>
      </w:pPr>
      <w:r w:rsidRPr="00C72258">
        <w:rPr>
          <w:sz w:val="28"/>
          <w:szCs w:val="28"/>
        </w:rPr>
        <w:t>Для визначення фактичної наявності товарів, затарених в тару, застосовуються такі органолептичні прийоми:</w:t>
      </w:r>
      <w:r w:rsidR="00C72258">
        <w:rPr>
          <w:sz w:val="28"/>
          <w:szCs w:val="28"/>
        </w:rPr>
        <w:t xml:space="preserve"> </w:t>
      </w:r>
      <w:r w:rsidRPr="00C72258">
        <w:rPr>
          <w:sz w:val="28"/>
          <w:szCs w:val="28"/>
        </w:rPr>
        <w:t>перерахунок та зважування для контролю ваги, що зазначена на тарі;</w:t>
      </w:r>
      <w:r w:rsidR="00C72258">
        <w:rPr>
          <w:sz w:val="28"/>
          <w:szCs w:val="28"/>
        </w:rPr>
        <w:t xml:space="preserve"> </w:t>
      </w:r>
      <w:r w:rsidRPr="00C72258">
        <w:rPr>
          <w:sz w:val="28"/>
          <w:szCs w:val="28"/>
        </w:rPr>
        <w:t>для незатарених товарів (яловичини туші, ковбасні вироби, риба копчена тощо)</w:t>
      </w:r>
      <w:r w:rsidRPr="00C72258">
        <w:rPr>
          <w:noProof/>
          <w:sz w:val="28"/>
          <w:szCs w:val="28"/>
        </w:rPr>
        <w:t xml:space="preserve"> -</w:t>
      </w:r>
      <w:r w:rsidRPr="00C72258">
        <w:rPr>
          <w:sz w:val="28"/>
          <w:szCs w:val="28"/>
        </w:rPr>
        <w:t xml:space="preserve"> зважування;</w:t>
      </w:r>
      <w:r w:rsidR="00C72258">
        <w:rPr>
          <w:sz w:val="28"/>
          <w:szCs w:val="28"/>
        </w:rPr>
        <w:t xml:space="preserve"> </w:t>
      </w:r>
      <w:r w:rsidRPr="00C72258">
        <w:rPr>
          <w:sz w:val="28"/>
          <w:szCs w:val="28"/>
        </w:rPr>
        <w:t>для товарів, що зберігаються навалом та вимірюються на вагу (овочі)</w:t>
      </w:r>
      <w:r w:rsidRPr="00C72258">
        <w:rPr>
          <w:noProof/>
          <w:sz w:val="28"/>
          <w:szCs w:val="28"/>
        </w:rPr>
        <w:t xml:space="preserve"> -</w:t>
      </w:r>
      <w:r w:rsidRPr="00C72258">
        <w:rPr>
          <w:sz w:val="28"/>
          <w:szCs w:val="28"/>
        </w:rPr>
        <w:t>обміром з подальшим розрахунком ваги;</w:t>
      </w:r>
      <w:r w:rsidR="00C72258">
        <w:rPr>
          <w:sz w:val="28"/>
          <w:szCs w:val="28"/>
        </w:rPr>
        <w:t xml:space="preserve"> </w:t>
      </w:r>
      <w:r w:rsidRPr="00C72258">
        <w:rPr>
          <w:sz w:val="28"/>
          <w:szCs w:val="28"/>
        </w:rPr>
        <w:t>для товарів, що обліковуються у одиницях обсягу (пиломатеріали),</w:t>
      </w:r>
      <w:r w:rsidRPr="00C72258">
        <w:rPr>
          <w:noProof/>
          <w:sz w:val="28"/>
          <w:szCs w:val="28"/>
        </w:rPr>
        <w:t xml:space="preserve"> </w:t>
      </w:r>
      <w:r w:rsidRPr="00C72258">
        <w:rPr>
          <w:sz w:val="28"/>
          <w:szCs w:val="28"/>
        </w:rPr>
        <w:t>обміром.</w:t>
      </w:r>
    </w:p>
    <w:p w:rsidR="006E27B0" w:rsidRPr="00C72258" w:rsidRDefault="006E27B0" w:rsidP="00C72258">
      <w:pPr>
        <w:spacing w:line="360" w:lineRule="auto"/>
        <w:ind w:firstLine="709"/>
        <w:jc w:val="both"/>
        <w:rPr>
          <w:sz w:val="28"/>
          <w:szCs w:val="28"/>
        </w:rPr>
      </w:pPr>
      <w:r w:rsidRPr="00C72258">
        <w:rPr>
          <w:sz w:val="28"/>
          <w:szCs w:val="28"/>
        </w:rPr>
        <w:t>Всі дії по визначенню фактичної наявності товарів повинні відбуватись за обов'язковою участю всіх членів інвентаризаційної комісії.</w:t>
      </w:r>
    </w:p>
    <w:p w:rsidR="006E27B0" w:rsidRPr="00C72258" w:rsidRDefault="006E27B0" w:rsidP="00C72258">
      <w:pPr>
        <w:spacing w:line="360" w:lineRule="auto"/>
        <w:ind w:firstLine="709"/>
        <w:jc w:val="both"/>
        <w:rPr>
          <w:sz w:val="28"/>
          <w:szCs w:val="28"/>
        </w:rPr>
      </w:pPr>
      <w:r w:rsidRPr="00C72258">
        <w:rPr>
          <w:sz w:val="28"/>
          <w:szCs w:val="28"/>
        </w:rPr>
        <w:t>При явній недоцільності переважування або перерахунку тих чи інших товарів, наприклад, при надходженні товарів в пронумерованих пачках, ящиках, бочках допускається внесення в описи цих товарів за специфікацією чи маркуванням, які зазначені на тарі. При цьому комісія обов'язково перевіряє окремі місця вказаних цінностей, зазначаючи це в примітці до опису.</w:t>
      </w:r>
    </w:p>
    <w:p w:rsidR="006E27B0" w:rsidRPr="00C72258" w:rsidRDefault="006E27B0" w:rsidP="00C72258">
      <w:pPr>
        <w:spacing w:line="360" w:lineRule="auto"/>
        <w:ind w:firstLine="709"/>
        <w:jc w:val="both"/>
        <w:rPr>
          <w:sz w:val="28"/>
          <w:szCs w:val="28"/>
        </w:rPr>
      </w:pPr>
      <w:r w:rsidRPr="00C72258">
        <w:rPr>
          <w:sz w:val="28"/>
          <w:szCs w:val="28"/>
        </w:rPr>
        <w:t>Якщо вибірковою перевіркою встановлені відхилення між фактичною наявністю і даними, вказаними в специфікаціях чи маркуванні. То інвентаризаційна комісія зобов'язана провести повну перевірку наявності цих цінностей.</w:t>
      </w:r>
    </w:p>
    <w:p w:rsidR="006E27B0" w:rsidRPr="00C72258" w:rsidRDefault="006E27B0" w:rsidP="00C72258">
      <w:pPr>
        <w:spacing w:line="360" w:lineRule="auto"/>
        <w:ind w:firstLine="709"/>
        <w:jc w:val="both"/>
        <w:rPr>
          <w:sz w:val="28"/>
          <w:szCs w:val="28"/>
        </w:rPr>
      </w:pPr>
      <w:r w:rsidRPr="00C72258">
        <w:rPr>
          <w:sz w:val="28"/>
          <w:szCs w:val="28"/>
        </w:rPr>
        <w:t>Дані про фактичні залишки товарів і тари записуються в інвентаризаційні описи форми</w:t>
      </w:r>
      <w:r w:rsidRPr="00C72258">
        <w:rPr>
          <w:noProof/>
          <w:sz w:val="28"/>
          <w:szCs w:val="28"/>
        </w:rPr>
        <w:t xml:space="preserve"> №</w:t>
      </w:r>
      <w:r w:rsidRPr="00C72258">
        <w:rPr>
          <w:sz w:val="28"/>
          <w:szCs w:val="28"/>
        </w:rPr>
        <w:t xml:space="preserve"> Інв-3</w:t>
      </w:r>
      <w:r w:rsidR="00C72258">
        <w:rPr>
          <w:sz w:val="28"/>
          <w:szCs w:val="28"/>
        </w:rPr>
        <w:t xml:space="preserve"> </w:t>
      </w:r>
      <w:r w:rsidRPr="00C72258">
        <w:rPr>
          <w:sz w:val="28"/>
          <w:szCs w:val="28"/>
        </w:rPr>
        <w:t>в двох або трьох (при зміні матеріально відповідальних осіб) примірниках. Описи складаються окремі, по кожній матеріально відповідальній особі або за місцем зберігання цінностей.</w:t>
      </w:r>
    </w:p>
    <w:p w:rsidR="006E27B0" w:rsidRPr="00C72258" w:rsidRDefault="006E27B0" w:rsidP="00C72258">
      <w:pPr>
        <w:spacing w:line="360" w:lineRule="auto"/>
        <w:ind w:firstLine="709"/>
        <w:jc w:val="both"/>
        <w:rPr>
          <w:sz w:val="28"/>
          <w:szCs w:val="28"/>
        </w:rPr>
      </w:pPr>
      <w:r w:rsidRPr="00C72258">
        <w:rPr>
          <w:sz w:val="28"/>
          <w:szCs w:val="28"/>
        </w:rPr>
        <w:t>Один примірник опису заповнює матеріально відповідальна особа, два інших</w:t>
      </w:r>
      <w:r w:rsidRPr="00C72258">
        <w:rPr>
          <w:noProof/>
          <w:sz w:val="28"/>
          <w:szCs w:val="28"/>
        </w:rPr>
        <w:t xml:space="preserve"> -</w:t>
      </w:r>
      <w:r w:rsidRPr="00C72258">
        <w:rPr>
          <w:sz w:val="28"/>
          <w:szCs w:val="28"/>
        </w:rPr>
        <w:t xml:space="preserve"> під копіювальний папір один з членів комісії. В процесі заповнення описів ведеться взаємна звірка кожної сторінки опису, у випадку помилки (розходження) проводиться перевірка цінностей.</w:t>
      </w:r>
    </w:p>
    <w:p w:rsidR="006E27B0" w:rsidRPr="00C72258" w:rsidRDefault="006E27B0" w:rsidP="00C72258">
      <w:pPr>
        <w:spacing w:line="360" w:lineRule="auto"/>
        <w:ind w:firstLine="709"/>
        <w:jc w:val="both"/>
        <w:rPr>
          <w:sz w:val="28"/>
          <w:szCs w:val="28"/>
        </w:rPr>
      </w:pPr>
      <w:r w:rsidRPr="00C72258">
        <w:rPr>
          <w:sz w:val="28"/>
          <w:szCs w:val="28"/>
        </w:rPr>
        <w:t>В інвентаризаційних описах вказують прейскурантний номер чи артикул товару, найменування, гатунок, кількість, ціну за одиницю і суму. По вагових товарах в тарі зазначають кількість місць, масу брутто і масу нетто.</w:t>
      </w:r>
    </w:p>
    <w:p w:rsidR="006E27B0" w:rsidRPr="00C72258" w:rsidRDefault="006E27B0" w:rsidP="00C72258">
      <w:pPr>
        <w:spacing w:line="360" w:lineRule="auto"/>
        <w:ind w:firstLine="709"/>
        <w:jc w:val="both"/>
        <w:rPr>
          <w:sz w:val="28"/>
          <w:szCs w:val="28"/>
        </w:rPr>
      </w:pPr>
      <w:r w:rsidRPr="00C72258">
        <w:rPr>
          <w:sz w:val="28"/>
          <w:szCs w:val="28"/>
        </w:rPr>
        <w:t>Товари, що надійшли під час інвентаризації, матеріально відповідальні особи приймають в присутності інвентаризаційної комісії і заносять в окремий опис "Товари, що надійшли під час інвентаризації". Товари, продані, оплачені покупцями і підготовлені до відправки, але до початку інвентаризації покупцями не вивезені, заносять до опису "Товари продані до інвентаризації, але не вивезені покупцями".</w:t>
      </w:r>
    </w:p>
    <w:p w:rsidR="006E27B0" w:rsidRPr="00C72258" w:rsidRDefault="006E27B0" w:rsidP="00C72258">
      <w:pPr>
        <w:spacing w:line="360" w:lineRule="auto"/>
        <w:ind w:firstLine="709"/>
        <w:jc w:val="both"/>
        <w:rPr>
          <w:sz w:val="28"/>
          <w:szCs w:val="28"/>
        </w:rPr>
      </w:pPr>
      <w:r w:rsidRPr="00C72258">
        <w:rPr>
          <w:sz w:val="28"/>
          <w:szCs w:val="28"/>
        </w:rPr>
        <w:t>Підготовлені до відвантаження товари у відповідності з виписаними нарядами, але не оплачені покупцями і не вивезені до інвентаризації, при перевірці включаються до загального інвентаризаційного опису. Вони повинні бути розпакованими і записаними за фактичною наявністю, а не за супровідними</w:t>
      </w:r>
      <w:r w:rsidR="00C72258">
        <w:rPr>
          <w:sz w:val="28"/>
          <w:szCs w:val="28"/>
        </w:rPr>
        <w:t xml:space="preserve"> </w:t>
      </w:r>
      <w:r w:rsidRPr="00C72258">
        <w:rPr>
          <w:sz w:val="28"/>
          <w:szCs w:val="28"/>
        </w:rPr>
        <w:t>документами.</w:t>
      </w:r>
      <w:r w:rsidR="00C72258">
        <w:rPr>
          <w:sz w:val="28"/>
          <w:szCs w:val="28"/>
        </w:rPr>
        <w:t xml:space="preserve"> </w:t>
      </w:r>
      <w:r w:rsidRPr="00C72258">
        <w:rPr>
          <w:sz w:val="28"/>
          <w:szCs w:val="28"/>
        </w:rPr>
        <w:t>Одночасно</w:t>
      </w:r>
      <w:r w:rsidR="00C72258">
        <w:rPr>
          <w:sz w:val="28"/>
          <w:szCs w:val="28"/>
        </w:rPr>
        <w:t xml:space="preserve"> </w:t>
      </w:r>
      <w:r w:rsidRPr="00C72258">
        <w:rPr>
          <w:sz w:val="28"/>
          <w:szCs w:val="28"/>
        </w:rPr>
        <w:t>за</w:t>
      </w:r>
      <w:r w:rsidR="00C72258">
        <w:rPr>
          <w:sz w:val="28"/>
          <w:szCs w:val="28"/>
        </w:rPr>
        <w:t xml:space="preserve"> </w:t>
      </w:r>
      <w:r w:rsidRPr="00C72258">
        <w:rPr>
          <w:sz w:val="28"/>
          <w:szCs w:val="28"/>
        </w:rPr>
        <w:t>підписом</w:t>
      </w:r>
      <w:r w:rsidR="00C72258">
        <w:rPr>
          <w:sz w:val="28"/>
          <w:szCs w:val="28"/>
        </w:rPr>
        <w:t xml:space="preserve"> </w:t>
      </w:r>
      <w:r w:rsidRPr="00C72258">
        <w:rPr>
          <w:sz w:val="28"/>
          <w:szCs w:val="28"/>
        </w:rPr>
        <w:t xml:space="preserve">голови інвентаризаційної комісії на всіх. примірниках документів на відвантаження товарів робиться помітка про те, що ці товари включені до інвентаризаційного опису поряд з власними. Товари, прийняті (здані) на відповідальне зберігання, оформлюються інвентаризаційним описом (форма </w:t>
      </w:r>
      <w:r w:rsidRPr="00C72258">
        <w:rPr>
          <w:noProof/>
          <w:sz w:val="28"/>
          <w:szCs w:val="28"/>
        </w:rPr>
        <w:t>№</w:t>
      </w:r>
      <w:r w:rsidRPr="00C72258">
        <w:rPr>
          <w:sz w:val="28"/>
          <w:szCs w:val="28"/>
        </w:rPr>
        <w:t xml:space="preserve"> Інв-5), а ті, що знаходяться в дорозі,</w:t>
      </w:r>
      <w:r w:rsidRPr="00C72258">
        <w:rPr>
          <w:noProof/>
          <w:sz w:val="28"/>
          <w:szCs w:val="28"/>
        </w:rPr>
        <w:t xml:space="preserve"> —</w:t>
      </w:r>
      <w:r w:rsidRPr="00C72258">
        <w:rPr>
          <w:sz w:val="28"/>
          <w:szCs w:val="28"/>
        </w:rPr>
        <w:t xml:space="preserve"> актом інвентаризації (форма</w:t>
      </w:r>
      <w:r w:rsidRPr="00C72258">
        <w:rPr>
          <w:noProof/>
          <w:sz w:val="28"/>
          <w:szCs w:val="28"/>
        </w:rPr>
        <w:t xml:space="preserve"> №</w:t>
      </w:r>
      <w:r w:rsidRPr="00C72258">
        <w:rPr>
          <w:sz w:val="28"/>
          <w:szCs w:val="28"/>
        </w:rPr>
        <w:t xml:space="preserve"> Інв-б). Якщо інвентаризація проводиться без матеріально відповідальних осіб (бригадира), а також після стихійного лиха, крадіжки та пограбування, то описи</w:t>
      </w:r>
      <w:r w:rsidRPr="00C72258">
        <w:rPr>
          <w:noProof/>
          <w:sz w:val="28"/>
          <w:szCs w:val="28"/>
        </w:rPr>
        <w:t xml:space="preserve"> 1</w:t>
      </w:r>
      <w:r w:rsidRPr="00C72258">
        <w:rPr>
          <w:sz w:val="28"/>
          <w:szCs w:val="28"/>
        </w:rPr>
        <w:t xml:space="preserve"> підписуються представником місцевого самоуправління, який включається у цих випадках до складу інвентаризаційної комісії.</w:t>
      </w:r>
    </w:p>
    <w:p w:rsidR="006E27B0" w:rsidRPr="00C72258" w:rsidRDefault="006E27B0" w:rsidP="00C72258">
      <w:pPr>
        <w:spacing w:line="360" w:lineRule="auto"/>
        <w:ind w:firstLine="709"/>
        <w:jc w:val="both"/>
        <w:rPr>
          <w:sz w:val="28"/>
          <w:szCs w:val="28"/>
        </w:rPr>
      </w:pPr>
      <w:r w:rsidRPr="00C72258">
        <w:rPr>
          <w:sz w:val="28"/>
          <w:szCs w:val="28"/>
        </w:rPr>
        <w:t>Для прискорення інвентаризації товарів на складах і в магазинах доцільно використовувати товарні ярлики, що складаються матеріально відповідальними особами на кожний вид товару. При партіонному обліку замість ярликів застосовуються партіонні (кіпні) картки. В ярликах вказуються</w:t>
      </w:r>
      <w:r w:rsidR="00C72258">
        <w:rPr>
          <w:sz w:val="28"/>
          <w:szCs w:val="28"/>
        </w:rPr>
        <w:t xml:space="preserve"> </w:t>
      </w:r>
      <w:r w:rsidRPr="00C72258">
        <w:rPr>
          <w:sz w:val="28"/>
          <w:szCs w:val="28"/>
        </w:rPr>
        <w:t>найменування,</w:t>
      </w:r>
      <w:r w:rsidR="00C72258">
        <w:rPr>
          <w:sz w:val="28"/>
          <w:szCs w:val="28"/>
        </w:rPr>
        <w:t xml:space="preserve"> </w:t>
      </w:r>
      <w:r w:rsidRPr="00C72258">
        <w:rPr>
          <w:sz w:val="28"/>
          <w:szCs w:val="28"/>
        </w:rPr>
        <w:t>одиниця</w:t>
      </w:r>
      <w:r w:rsidR="00C72258">
        <w:rPr>
          <w:sz w:val="28"/>
          <w:szCs w:val="28"/>
        </w:rPr>
        <w:t xml:space="preserve"> </w:t>
      </w:r>
      <w:r w:rsidRPr="00C72258">
        <w:rPr>
          <w:sz w:val="28"/>
          <w:szCs w:val="28"/>
        </w:rPr>
        <w:t>виміру,</w:t>
      </w:r>
      <w:r w:rsidR="00C72258">
        <w:rPr>
          <w:sz w:val="28"/>
          <w:szCs w:val="28"/>
        </w:rPr>
        <w:t xml:space="preserve"> </w:t>
      </w:r>
      <w:r w:rsidRPr="00C72258">
        <w:rPr>
          <w:sz w:val="28"/>
          <w:szCs w:val="28"/>
        </w:rPr>
        <w:t>показники</w:t>
      </w:r>
      <w:r w:rsidR="00C72258">
        <w:rPr>
          <w:sz w:val="28"/>
          <w:szCs w:val="28"/>
        </w:rPr>
        <w:t xml:space="preserve"> </w:t>
      </w:r>
      <w:r w:rsidRPr="00C72258">
        <w:rPr>
          <w:sz w:val="28"/>
          <w:szCs w:val="28"/>
        </w:rPr>
        <w:t>якісної характеристики товарів (артикул, розмір, ріст, сорт і т.п.), ціна, кількість. Товарні ярлики (кіпні карти) перевіряє голова Інвентаризаційної комісії, або за його дорученням,</w:t>
      </w:r>
      <w:r w:rsidRPr="00C72258">
        <w:rPr>
          <w:noProof/>
          <w:sz w:val="28"/>
          <w:szCs w:val="28"/>
        </w:rPr>
        <w:t xml:space="preserve"> -</w:t>
      </w:r>
      <w:r w:rsidRPr="00C72258">
        <w:rPr>
          <w:sz w:val="28"/>
          <w:szCs w:val="28"/>
        </w:rPr>
        <w:t xml:space="preserve"> члени комісії. На ярлику (партіонній карті) проставляють реєстраційний (порядковий) номер. Ярлик (партіонну карту) підписують працівник, що продавав товар, голова інвентаризаційної комісії і матеріально відповідальна особа.</w:t>
      </w:r>
    </w:p>
    <w:p w:rsidR="006E27B0" w:rsidRPr="00C72258" w:rsidRDefault="006E27B0" w:rsidP="00C72258">
      <w:pPr>
        <w:spacing w:line="360" w:lineRule="auto"/>
        <w:ind w:firstLine="709"/>
        <w:jc w:val="both"/>
        <w:rPr>
          <w:sz w:val="28"/>
          <w:szCs w:val="28"/>
        </w:rPr>
      </w:pPr>
      <w:r w:rsidRPr="00C72258">
        <w:rPr>
          <w:sz w:val="28"/>
          <w:szCs w:val="28"/>
        </w:rPr>
        <w:t>Для підвищення відповідальності інвентаризаційних комісій за результати і якість своєї роботи на підприємствах проводяться контрольні інвентаризації. Вони дозволяють встановити правильність зарахування в опис фактичних залишків матеріальних цінностей. Контрольними перевірками охоплюється не менше</w:t>
      </w:r>
      <w:r w:rsidRPr="00C72258">
        <w:rPr>
          <w:noProof/>
          <w:sz w:val="28"/>
          <w:szCs w:val="28"/>
        </w:rPr>
        <w:t xml:space="preserve"> 10-15 %</w:t>
      </w:r>
      <w:r w:rsidRPr="00C72258">
        <w:rPr>
          <w:sz w:val="28"/>
          <w:szCs w:val="28"/>
        </w:rPr>
        <w:t xml:space="preserve"> найменувань найбільш цінних товарів, вказаних в описі, і не менше</w:t>
      </w:r>
      <w:r w:rsidRPr="00C72258">
        <w:rPr>
          <w:noProof/>
          <w:sz w:val="28"/>
          <w:szCs w:val="28"/>
        </w:rPr>
        <w:t xml:space="preserve"> 10 %</w:t>
      </w:r>
      <w:r w:rsidRPr="00C72258">
        <w:rPr>
          <w:sz w:val="28"/>
          <w:szCs w:val="28"/>
        </w:rPr>
        <w:t xml:space="preserve"> загальної кількості фактично перевірених інвентаризацією цінностей. В залежності від специфіки товарів існують особливості в проведенні інвентаризацій, особливо при встановленні їх фактичної кількості і якості.</w:t>
      </w:r>
    </w:p>
    <w:p w:rsidR="006E27B0" w:rsidRPr="00C72258" w:rsidRDefault="006E27B0" w:rsidP="00C72258">
      <w:pPr>
        <w:spacing w:line="360" w:lineRule="auto"/>
        <w:ind w:firstLine="709"/>
        <w:jc w:val="both"/>
        <w:rPr>
          <w:sz w:val="28"/>
          <w:szCs w:val="28"/>
        </w:rPr>
      </w:pPr>
      <w:r w:rsidRPr="00C72258">
        <w:rPr>
          <w:sz w:val="28"/>
          <w:szCs w:val="28"/>
        </w:rPr>
        <w:t>Робоча комісія зобов'язана повідомити управлінський орган про результати "зняття залишків" до відкриття складу, магазину тощо.</w:t>
      </w:r>
    </w:p>
    <w:p w:rsidR="006E27B0" w:rsidRPr="00C72258" w:rsidRDefault="006E27B0" w:rsidP="00C72258">
      <w:pPr>
        <w:spacing w:line="360" w:lineRule="auto"/>
        <w:ind w:firstLine="709"/>
        <w:jc w:val="both"/>
        <w:rPr>
          <w:sz w:val="28"/>
          <w:szCs w:val="28"/>
        </w:rPr>
      </w:pPr>
      <w:r w:rsidRPr="00C72258">
        <w:rPr>
          <w:sz w:val="28"/>
          <w:szCs w:val="28"/>
        </w:rPr>
        <w:t>Інвентаризаційні описи передаються головою інвентаризаційної комісії: перший примірник</w:t>
      </w:r>
      <w:r w:rsidRPr="00C72258">
        <w:rPr>
          <w:noProof/>
          <w:sz w:val="28"/>
          <w:szCs w:val="28"/>
        </w:rPr>
        <w:t xml:space="preserve"> -</w:t>
      </w:r>
      <w:r w:rsidRPr="00C72258">
        <w:rPr>
          <w:sz w:val="28"/>
          <w:szCs w:val="28"/>
        </w:rPr>
        <w:t xml:space="preserve"> головному бухгалтеру або бухгалтеру, другий</w:t>
      </w:r>
      <w:r w:rsidRPr="00C72258">
        <w:rPr>
          <w:noProof/>
          <w:sz w:val="28"/>
          <w:szCs w:val="28"/>
        </w:rPr>
        <w:t xml:space="preserve"> -</w:t>
      </w:r>
      <w:r w:rsidRPr="00C72258">
        <w:rPr>
          <w:sz w:val="28"/>
          <w:szCs w:val="28"/>
        </w:rPr>
        <w:t>матеріально відповідальній особі (бригадиру) під розписку на першому примірнику.</w:t>
      </w:r>
      <w:r w:rsidRPr="00C72258">
        <w:rPr>
          <w:noProof/>
          <w:sz w:val="28"/>
          <w:szCs w:val="28"/>
        </w:rPr>
        <w:t xml:space="preserve"> </w:t>
      </w:r>
      <w:r w:rsidRPr="00C72258">
        <w:rPr>
          <w:sz w:val="28"/>
          <w:szCs w:val="28"/>
        </w:rPr>
        <w:t>Отримавши описи, бухгалтер передає їх працівникам, які здійснюють контроль за цінами (товарознавцям, економістам по цінам). Останні перевіряють ціни та роблять про це відмітку (підпис) на кожній сторінці опису. Потім опис вручається бухгалтеру, який веде облік товарних</w:t>
      </w:r>
      <w:r w:rsidR="00C72258">
        <w:rPr>
          <w:noProof/>
          <w:sz w:val="28"/>
          <w:szCs w:val="28"/>
        </w:rPr>
        <w:t xml:space="preserve"> </w:t>
      </w:r>
      <w:r w:rsidRPr="00C72258">
        <w:rPr>
          <w:sz w:val="28"/>
          <w:szCs w:val="28"/>
        </w:rPr>
        <w:t>операцій в магазинах. Бухгалтер проводить докладну перевірку.</w:t>
      </w:r>
    </w:p>
    <w:p w:rsidR="006E27B0" w:rsidRPr="00C72258" w:rsidRDefault="006E27B0" w:rsidP="00C72258">
      <w:pPr>
        <w:spacing w:line="360" w:lineRule="auto"/>
        <w:ind w:firstLine="709"/>
        <w:jc w:val="both"/>
        <w:rPr>
          <w:sz w:val="28"/>
          <w:szCs w:val="28"/>
        </w:rPr>
      </w:pPr>
      <w:r w:rsidRPr="00C72258">
        <w:rPr>
          <w:sz w:val="28"/>
          <w:szCs w:val="28"/>
        </w:rPr>
        <w:t>Після проведення поточної інвентаризації комісія складає акт контрольної перевірки інвентаризації матеріальних цінностей (додаток</w:t>
      </w:r>
      <w:r w:rsidRPr="00C72258">
        <w:rPr>
          <w:noProof/>
          <w:sz w:val="28"/>
          <w:szCs w:val="28"/>
        </w:rPr>
        <w:t xml:space="preserve"> 1 </w:t>
      </w:r>
      <w:r w:rsidRPr="00C72258">
        <w:rPr>
          <w:sz w:val="28"/>
          <w:szCs w:val="28"/>
        </w:rPr>
        <w:t>до Інструкції</w:t>
      </w:r>
      <w:r w:rsidRPr="00C72258">
        <w:rPr>
          <w:noProof/>
          <w:sz w:val="28"/>
          <w:szCs w:val="28"/>
        </w:rPr>
        <w:t xml:space="preserve"> № 69),</w:t>
      </w:r>
      <w:r w:rsidRPr="00C72258">
        <w:rPr>
          <w:sz w:val="28"/>
          <w:szCs w:val="28"/>
        </w:rPr>
        <w:t xml:space="preserve"> де здійснюється звіряння фактичних залишків з даними бухгалтерського обліку. У результаті може бути виявлено нестачу або надлишок основних фондів, нематеріальних активів, товарно-матеріальних цінностей, грошових коштів, документів і розрахунків, які відображаються в акті.</w:t>
      </w:r>
    </w:p>
    <w:p w:rsidR="006E27B0" w:rsidRPr="00C72258" w:rsidRDefault="006E27B0" w:rsidP="00C72258">
      <w:pPr>
        <w:spacing w:line="360" w:lineRule="auto"/>
        <w:ind w:firstLine="709"/>
        <w:jc w:val="both"/>
        <w:rPr>
          <w:sz w:val="28"/>
          <w:szCs w:val="28"/>
        </w:rPr>
      </w:pPr>
      <w:r w:rsidRPr="00C72258">
        <w:rPr>
          <w:sz w:val="28"/>
          <w:szCs w:val="28"/>
        </w:rPr>
        <w:t>Протокол і акт інвентаризаційної комісії мають бути розглянуті в 5-денний термін і затверджені керівником підприємства.</w:t>
      </w:r>
    </w:p>
    <w:p w:rsidR="006E27B0" w:rsidRPr="00C72258" w:rsidRDefault="006E27B0" w:rsidP="00C72258">
      <w:pPr>
        <w:spacing w:line="360" w:lineRule="auto"/>
        <w:ind w:firstLine="709"/>
        <w:jc w:val="both"/>
        <w:rPr>
          <w:sz w:val="28"/>
          <w:szCs w:val="28"/>
        </w:rPr>
      </w:pPr>
      <w:r w:rsidRPr="00C72258">
        <w:rPr>
          <w:sz w:val="28"/>
          <w:szCs w:val="28"/>
        </w:rPr>
        <w:t>Результати інвентаризації відображаються в бухгалтерському обліку підприємства в тому місяці, в якому закінчено інвентаризацію, але не пізніше за грудень звітного року.</w:t>
      </w:r>
    </w:p>
    <w:p w:rsidR="006E27B0" w:rsidRPr="00C72258" w:rsidRDefault="006E27B0" w:rsidP="00C72258">
      <w:pPr>
        <w:spacing w:line="360" w:lineRule="auto"/>
        <w:ind w:firstLine="709"/>
        <w:jc w:val="both"/>
        <w:rPr>
          <w:sz w:val="28"/>
          <w:szCs w:val="28"/>
        </w:rPr>
      </w:pPr>
      <w:r w:rsidRPr="00C72258">
        <w:rPr>
          <w:sz w:val="28"/>
          <w:szCs w:val="28"/>
        </w:rPr>
        <w:t>При виявленні нестачі активів необхідно з'ясувати причину її виникнення, а також встановити винних осіб.</w:t>
      </w:r>
    </w:p>
    <w:p w:rsidR="006E27B0" w:rsidRPr="00C72258" w:rsidRDefault="006E27B0" w:rsidP="00C72258">
      <w:pPr>
        <w:spacing w:line="360" w:lineRule="auto"/>
        <w:ind w:firstLine="709"/>
        <w:jc w:val="both"/>
        <w:rPr>
          <w:sz w:val="28"/>
          <w:szCs w:val="28"/>
        </w:rPr>
      </w:pPr>
      <w:r w:rsidRPr="00C72258">
        <w:rPr>
          <w:sz w:val="28"/>
          <w:szCs w:val="28"/>
        </w:rPr>
        <w:t>Нестача активів може виникнути</w:t>
      </w:r>
      <w:r w:rsidR="00C72258">
        <w:rPr>
          <w:noProof/>
          <w:sz w:val="28"/>
          <w:szCs w:val="28"/>
        </w:rPr>
        <w:t xml:space="preserve"> </w:t>
      </w:r>
      <w:r w:rsidRPr="00C72258">
        <w:rPr>
          <w:sz w:val="28"/>
          <w:szCs w:val="28"/>
        </w:rPr>
        <w:t>результаті:</w:t>
      </w:r>
    </w:p>
    <w:p w:rsidR="006E27B0" w:rsidRPr="00C72258" w:rsidRDefault="006E27B0" w:rsidP="00C72258">
      <w:pPr>
        <w:spacing w:line="360" w:lineRule="auto"/>
        <w:ind w:firstLine="709"/>
        <w:jc w:val="both"/>
        <w:rPr>
          <w:sz w:val="28"/>
          <w:szCs w:val="28"/>
        </w:rPr>
      </w:pPr>
      <w:r w:rsidRPr="00C72258">
        <w:rPr>
          <w:noProof/>
          <w:sz w:val="28"/>
          <w:szCs w:val="28"/>
        </w:rPr>
        <w:t>—</w:t>
      </w:r>
      <w:r w:rsidRPr="00C72258">
        <w:rPr>
          <w:sz w:val="28"/>
          <w:szCs w:val="28"/>
        </w:rPr>
        <w:t xml:space="preserve"> псування оборотних активів;</w:t>
      </w:r>
    </w:p>
    <w:p w:rsidR="006E27B0" w:rsidRPr="00C72258" w:rsidRDefault="006E27B0" w:rsidP="00C72258">
      <w:pPr>
        <w:spacing w:line="360" w:lineRule="auto"/>
        <w:ind w:firstLine="709"/>
        <w:jc w:val="both"/>
        <w:rPr>
          <w:sz w:val="28"/>
          <w:szCs w:val="28"/>
        </w:rPr>
      </w:pPr>
      <w:r w:rsidRPr="00C72258">
        <w:rPr>
          <w:noProof/>
          <w:sz w:val="28"/>
          <w:szCs w:val="28"/>
        </w:rPr>
        <w:t>—</w:t>
      </w:r>
      <w:r w:rsidRPr="00C72258">
        <w:rPr>
          <w:sz w:val="28"/>
          <w:szCs w:val="28"/>
        </w:rPr>
        <w:t xml:space="preserve"> крадіжки активів;</w:t>
      </w:r>
    </w:p>
    <w:p w:rsidR="006E27B0" w:rsidRPr="00C72258" w:rsidRDefault="006E27B0" w:rsidP="00C72258">
      <w:pPr>
        <w:spacing w:line="360" w:lineRule="auto"/>
        <w:ind w:firstLine="709"/>
        <w:jc w:val="both"/>
        <w:rPr>
          <w:sz w:val="28"/>
          <w:szCs w:val="28"/>
        </w:rPr>
      </w:pPr>
      <w:r w:rsidRPr="00C72258">
        <w:rPr>
          <w:noProof/>
          <w:sz w:val="28"/>
          <w:szCs w:val="28"/>
        </w:rPr>
        <w:t>—</w:t>
      </w:r>
      <w:r w:rsidRPr="00C72258">
        <w:rPr>
          <w:sz w:val="28"/>
          <w:szCs w:val="28"/>
        </w:rPr>
        <w:t xml:space="preserve"> усихання, утрушування, бою (природного убутку і втрати).</w:t>
      </w:r>
    </w:p>
    <w:p w:rsidR="006E27B0" w:rsidRPr="00C72258" w:rsidRDefault="006E27B0" w:rsidP="00C72258">
      <w:pPr>
        <w:spacing w:line="360" w:lineRule="auto"/>
        <w:ind w:firstLine="709"/>
        <w:jc w:val="both"/>
        <w:rPr>
          <w:sz w:val="28"/>
          <w:szCs w:val="28"/>
        </w:rPr>
      </w:pPr>
      <w:r w:rsidRPr="00C72258">
        <w:rPr>
          <w:sz w:val="28"/>
          <w:szCs w:val="28"/>
        </w:rPr>
        <w:t>У разі коли під час інвентаризації запасів виявлено нестачу</w:t>
      </w:r>
      <w:r w:rsidRPr="00C72258">
        <w:rPr>
          <w:b/>
          <w:sz w:val="28"/>
          <w:szCs w:val="28"/>
        </w:rPr>
        <w:t xml:space="preserve"> </w:t>
      </w:r>
      <w:r w:rsidRPr="00C72258">
        <w:rPr>
          <w:sz w:val="28"/>
          <w:szCs w:val="28"/>
        </w:rPr>
        <w:t>за рахунок природного убутку, то при її списанні слід звернутися до затверджених норм природного убутку і втрат. Нестача в межах</w:t>
      </w:r>
      <w:r w:rsidRPr="00C72258">
        <w:rPr>
          <w:b/>
          <w:sz w:val="28"/>
          <w:szCs w:val="28"/>
        </w:rPr>
        <w:t xml:space="preserve"> </w:t>
      </w:r>
      <w:r w:rsidRPr="00C72258">
        <w:rPr>
          <w:sz w:val="28"/>
          <w:szCs w:val="28"/>
        </w:rPr>
        <w:t>норм не може розцінюватися як нестача з вини матеріально-відповідальної особи. У бухгалтерському обліку такі нестачі списуються на витрати підприємства згідно з</w:t>
      </w:r>
      <w:r w:rsidRPr="00C72258">
        <w:rPr>
          <w:b/>
          <w:sz w:val="28"/>
          <w:szCs w:val="28"/>
        </w:rPr>
        <w:t xml:space="preserve"> </w:t>
      </w:r>
      <w:r w:rsidRPr="00C72258">
        <w:rPr>
          <w:sz w:val="28"/>
          <w:szCs w:val="28"/>
        </w:rPr>
        <w:t>Нормами</w:t>
      </w:r>
      <w:r w:rsidRPr="00C72258">
        <w:rPr>
          <w:noProof/>
          <w:sz w:val="28"/>
          <w:szCs w:val="28"/>
        </w:rPr>
        <w:t xml:space="preserve"> 1—11.</w:t>
      </w:r>
    </w:p>
    <w:p w:rsidR="006E27B0" w:rsidRPr="00C72258" w:rsidRDefault="006E27B0" w:rsidP="00C72258">
      <w:pPr>
        <w:spacing w:line="360" w:lineRule="auto"/>
        <w:ind w:firstLine="709"/>
        <w:jc w:val="both"/>
        <w:rPr>
          <w:sz w:val="28"/>
          <w:szCs w:val="28"/>
        </w:rPr>
      </w:pPr>
      <w:r w:rsidRPr="00C72258">
        <w:rPr>
          <w:sz w:val="28"/>
          <w:szCs w:val="28"/>
        </w:rPr>
        <w:t>У бухгалтерському обліку господарські операції відображатимуться таким чином.</w:t>
      </w:r>
    </w:p>
    <w:p w:rsidR="00B15653" w:rsidRDefault="00B15653" w:rsidP="00C72258">
      <w:pPr>
        <w:spacing w:line="360" w:lineRule="auto"/>
        <w:ind w:firstLine="709"/>
        <w:jc w:val="both"/>
        <w:rPr>
          <w:sz w:val="28"/>
          <w:szCs w:val="28"/>
          <w:lang w:val="en-US"/>
        </w:rPr>
      </w:pPr>
    </w:p>
    <w:p w:rsidR="006E27B0" w:rsidRPr="00C72258" w:rsidRDefault="006E27B0" w:rsidP="00C72258">
      <w:pPr>
        <w:spacing w:line="360" w:lineRule="auto"/>
        <w:ind w:firstLine="709"/>
        <w:jc w:val="both"/>
        <w:rPr>
          <w:sz w:val="28"/>
          <w:szCs w:val="28"/>
        </w:rPr>
      </w:pPr>
      <w:r w:rsidRPr="00C72258">
        <w:rPr>
          <w:sz w:val="28"/>
          <w:szCs w:val="28"/>
        </w:rPr>
        <w:t>Таблиця 3.2.1</w:t>
      </w:r>
    </w:p>
    <w:p w:rsidR="006E27B0" w:rsidRPr="00C72258" w:rsidRDefault="006E27B0" w:rsidP="00C72258">
      <w:pPr>
        <w:spacing w:line="360" w:lineRule="auto"/>
        <w:ind w:firstLine="709"/>
        <w:jc w:val="both"/>
        <w:rPr>
          <w:sz w:val="28"/>
          <w:szCs w:val="28"/>
        </w:rPr>
      </w:pPr>
      <w:r w:rsidRPr="00C72258">
        <w:rPr>
          <w:sz w:val="28"/>
          <w:szCs w:val="28"/>
        </w:rPr>
        <w:t>Відображення результатів інвентаризації в бухгалтерському обліку.</w:t>
      </w:r>
    </w:p>
    <w:tbl>
      <w:tblPr>
        <w:tblW w:w="0" w:type="auto"/>
        <w:jc w:val="center"/>
        <w:tblLayout w:type="fixed"/>
        <w:tblCellMar>
          <w:left w:w="40" w:type="dxa"/>
          <w:right w:w="40" w:type="dxa"/>
        </w:tblCellMar>
        <w:tblLook w:val="0000" w:firstRow="0" w:lastRow="0" w:firstColumn="0" w:lastColumn="0" w:noHBand="0" w:noVBand="0"/>
      </w:tblPr>
      <w:tblGrid>
        <w:gridCol w:w="503"/>
        <w:gridCol w:w="5138"/>
        <w:gridCol w:w="1187"/>
        <w:gridCol w:w="1336"/>
        <w:gridCol w:w="1188"/>
      </w:tblGrid>
      <w:tr w:rsidR="006E27B0" w:rsidRPr="00B15653" w:rsidTr="00B15653">
        <w:trPr>
          <w:cantSplit/>
          <w:trHeight w:val="367"/>
          <w:jc w:val="center"/>
        </w:trPr>
        <w:tc>
          <w:tcPr>
            <w:tcW w:w="503" w:type="dxa"/>
            <w:vMerge w:val="restart"/>
            <w:tcBorders>
              <w:top w:val="single" w:sz="6" w:space="0" w:color="auto"/>
              <w:left w:val="single" w:sz="6" w:space="0" w:color="auto"/>
              <w:right w:val="single" w:sz="6" w:space="0" w:color="auto"/>
            </w:tcBorders>
          </w:tcPr>
          <w:p w:rsidR="006E27B0" w:rsidRPr="00B15653" w:rsidRDefault="006E27B0" w:rsidP="00B15653">
            <w:pPr>
              <w:spacing w:line="360" w:lineRule="auto"/>
              <w:rPr>
                <w:sz w:val="20"/>
                <w:szCs w:val="20"/>
              </w:rPr>
            </w:pPr>
          </w:p>
        </w:tc>
        <w:tc>
          <w:tcPr>
            <w:tcW w:w="5138" w:type="dxa"/>
            <w:vMerge w:val="restart"/>
            <w:tcBorders>
              <w:top w:val="single" w:sz="6" w:space="0" w:color="auto"/>
              <w:left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Зміст запису</w:t>
            </w:r>
          </w:p>
        </w:tc>
        <w:tc>
          <w:tcPr>
            <w:tcW w:w="3711" w:type="dxa"/>
            <w:gridSpan w:val="3"/>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Бухгалтерський облік</w:t>
            </w:r>
          </w:p>
        </w:tc>
      </w:tr>
      <w:tr w:rsidR="006E27B0" w:rsidRPr="00B15653" w:rsidTr="00B15653">
        <w:trPr>
          <w:cantSplit/>
          <w:trHeight w:val="367"/>
          <w:jc w:val="center"/>
        </w:trPr>
        <w:tc>
          <w:tcPr>
            <w:tcW w:w="503" w:type="dxa"/>
            <w:vMerge/>
            <w:tcBorders>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p>
        </w:tc>
        <w:tc>
          <w:tcPr>
            <w:tcW w:w="5138" w:type="dxa"/>
            <w:vMerge/>
            <w:tcBorders>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p>
        </w:tc>
        <w:tc>
          <w:tcPr>
            <w:tcW w:w="1187"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Дт</w:t>
            </w:r>
          </w:p>
        </w:tc>
        <w:tc>
          <w:tcPr>
            <w:tcW w:w="1336"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Кт</w:t>
            </w:r>
          </w:p>
        </w:tc>
        <w:tc>
          <w:tcPr>
            <w:tcW w:w="1187"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Сума</w:t>
            </w:r>
          </w:p>
        </w:tc>
      </w:tr>
      <w:tr w:rsidR="006E27B0" w:rsidRPr="00B15653" w:rsidTr="00B15653">
        <w:trPr>
          <w:trHeight w:val="367"/>
          <w:jc w:val="center"/>
        </w:trPr>
        <w:tc>
          <w:tcPr>
            <w:tcW w:w="503"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w:t>
            </w:r>
          </w:p>
        </w:tc>
        <w:tc>
          <w:tcPr>
            <w:tcW w:w="5138"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Виявлено і відображено нестачу товарів в межах норм природного убутку</w:t>
            </w:r>
          </w:p>
        </w:tc>
        <w:tc>
          <w:tcPr>
            <w:tcW w:w="1187"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noProof/>
                <w:sz w:val="20"/>
                <w:szCs w:val="20"/>
              </w:rPr>
              <w:t>39</w:t>
            </w:r>
          </w:p>
        </w:tc>
        <w:tc>
          <w:tcPr>
            <w:tcW w:w="1336"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noProof/>
                <w:sz w:val="20"/>
                <w:szCs w:val="20"/>
              </w:rPr>
              <w:t>281</w:t>
            </w:r>
          </w:p>
        </w:tc>
        <w:tc>
          <w:tcPr>
            <w:tcW w:w="1187"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noProof/>
                <w:sz w:val="20"/>
                <w:szCs w:val="20"/>
              </w:rPr>
              <w:t>260,00</w:t>
            </w:r>
          </w:p>
        </w:tc>
      </w:tr>
      <w:tr w:rsidR="006E27B0" w:rsidRPr="00B15653" w:rsidTr="00B15653">
        <w:trPr>
          <w:trHeight w:val="367"/>
          <w:jc w:val="center"/>
        </w:trPr>
        <w:tc>
          <w:tcPr>
            <w:tcW w:w="503"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w:t>
            </w:r>
          </w:p>
        </w:tc>
        <w:tc>
          <w:tcPr>
            <w:tcW w:w="5138"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Списано нестачу в межах норм природного убутку</w:t>
            </w:r>
          </w:p>
        </w:tc>
        <w:tc>
          <w:tcPr>
            <w:tcW w:w="1187"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noProof/>
                <w:sz w:val="20"/>
                <w:szCs w:val="20"/>
              </w:rPr>
              <w:t>947</w:t>
            </w:r>
          </w:p>
        </w:tc>
        <w:tc>
          <w:tcPr>
            <w:tcW w:w="1336"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noProof/>
                <w:sz w:val="20"/>
                <w:szCs w:val="20"/>
              </w:rPr>
              <w:t>39</w:t>
            </w:r>
          </w:p>
        </w:tc>
        <w:tc>
          <w:tcPr>
            <w:tcW w:w="1187"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noProof/>
                <w:sz w:val="20"/>
                <w:szCs w:val="20"/>
              </w:rPr>
              <w:t>260,00</w:t>
            </w:r>
          </w:p>
        </w:tc>
      </w:tr>
      <w:tr w:rsidR="006E27B0" w:rsidRPr="00B15653" w:rsidTr="00B15653">
        <w:trPr>
          <w:trHeight w:val="367"/>
          <w:jc w:val="center"/>
        </w:trPr>
        <w:tc>
          <w:tcPr>
            <w:tcW w:w="503"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w:t>
            </w:r>
          </w:p>
        </w:tc>
        <w:tc>
          <w:tcPr>
            <w:tcW w:w="5138"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Списано витрати на фінансові результати</w:t>
            </w:r>
          </w:p>
        </w:tc>
        <w:tc>
          <w:tcPr>
            <w:tcW w:w="1187"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noProof/>
                <w:sz w:val="20"/>
                <w:szCs w:val="20"/>
              </w:rPr>
              <w:t>791</w:t>
            </w:r>
          </w:p>
        </w:tc>
        <w:tc>
          <w:tcPr>
            <w:tcW w:w="1336"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noProof/>
                <w:sz w:val="20"/>
                <w:szCs w:val="20"/>
              </w:rPr>
              <w:t>947</w:t>
            </w:r>
          </w:p>
        </w:tc>
        <w:tc>
          <w:tcPr>
            <w:tcW w:w="1187"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noProof/>
                <w:sz w:val="20"/>
                <w:szCs w:val="20"/>
              </w:rPr>
              <w:t>260,00</w:t>
            </w:r>
          </w:p>
        </w:tc>
      </w:tr>
    </w:tbl>
    <w:p w:rsidR="006E27B0" w:rsidRPr="00C72258" w:rsidRDefault="00B15653" w:rsidP="00C72258">
      <w:pPr>
        <w:spacing w:line="360" w:lineRule="auto"/>
        <w:ind w:firstLine="709"/>
        <w:jc w:val="both"/>
        <w:rPr>
          <w:sz w:val="28"/>
          <w:szCs w:val="28"/>
        </w:rPr>
      </w:pPr>
      <w:r>
        <w:rPr>
          <w:sz w:val="28"/>
          <w:szCs w:val="28"/>
        </w:rPr>
        <w:br w:type="page"/>
      </w:r>
      <w:r w:rsidR="006E27B0" w:rsidRPr="00C72258">
        <w:rPr>
          <w:sz w:val="28"/>
          <w:szCs w:val="28"/>
        </w:rPr>
        <w:t xml:space="preserve">У новому Плані рахунків відсутній аналог рахунка </w:t>
      </w:r>
      <w:r w:rsidR="006E27B0" w:rsidRPr="00C72258">
        <w:rPr>
          <w:noProof/>
          <w:sz w:val="28"/>
          <w:szCs w:val="28"/>
        </w:rPr>
        <w:t>84</w:t>
      </w:r>
      <w:r w:rsidR="006E27B0" w:rsidRPr="00C72258">
        <w:rPr>
          <w:sz w:val="28"/>
          <w:szCs w:val="28"/>
        </w:rPr>
        <w:t xml:space="preserve"> «Нестачі і витрати від псування цінностей», тому згідно з</w:t>
      </w:r>
      <w:r w:rsidR="006E27B0" w:rsidRPr="00C72258">
        <w:rPr>
          <w:b/>
          <w:sz w:val="28"/>
          <w:szCs w:val="28"/>
        </w:rPr>
        <w:t xml:space="preserve"> </w:t>
      </w:r>
      <w:r w:rsidR="006E27B0" w:rsidRPr="00C72258">
        <w:rPr>
          <w:sz w:val="28"/>
          <w:szCs w:val="28"/>
        </w:rPr>
        <w:t>Методичними рекомендаціями такі витрати слід обліковувати на рахунку</w:t>
      </w:r>
      <w:r w:rsidR="006E27B0" w:rsidRPr="00C72258">
        <w:rPr>
          <w:noProof/>
          <w:sz w:val="28"/>
          <w:szCs w:val="28"/>
        </w:rPr>
        <w:t xml:space="preserve"> 39</w:t>
      </w:r>
      <w:r w:rsidR="006E27B0" w:rsidRPr="00C72258">
        <w:rPr>
          <w:sz w:val="28"/>
          <w:szCs w:val="28"/>
        </w:rPr>
        <w:t xml:space="preserve"> «Витрати майбутніх періодів».</w:t>
      </w:r>
    </w:p>
    <w:p w:rsidR="006E27B0" w:rsidRPr="00C72258" w:rsidRDefault="006E27B0" w:rsidP="00C72258">
      <w:pPr>
        <w:spacing w:line="360" w:lineRule="auto"/>
        <w:ind w:firstLine="709"/>
        <w:jc w:val="both"/>
        <w:rPr>
          <w:sz w:val="28"/>
          <w:szCs w:val="28"/>
        </w:rPr>
      </w:pPr>
      <w:r w:rsidRPr="00C72258">
        <w:rPr>
          <w:sz w:val="28"/>
          <w:szCs w:val="28"/>
        </w:rPr>
        <w:t>Якщо при виявленні нестач і втрат від псування цінностей встановлено, що винною є матеріально відповідальна особа, з якою укладено договір про матеріальну відповідальність, то ці втрати списуються за її рахунок. Слід пам'ятати, що матеріально відповідальна особа, якій підприємство пред'являє претензії з приводу нестачі активів, визнається винною або після самостійного підтвердження своєї провини, або за рішенням суду,</w:t>
      </w:r>
      <w:r w:rsidRPr="00C72258">
        <w:rPr>
          <w:b/>
          <w:sz w:val="28"/>
          <w:szCs w:val="28"/>
        </w:rPr>
        <w:t xml:space="preserve"> </w:t>
      </w:r>
      <w:r w:rsidRPr="00C72258">
        <w:rPr>
          <w:sz w:val="28"/>
          <w:szCs w:val="28"/>
        </w:rPr>
        <w:t>після чого настає її відповідальність щодо відшкодування збитків.</w:t>
      </w:r>
    </w:p>
    <w:p w:rsidR="006E27B0" w:rsidRPr="00C72258" w:rsidRDefault="006E27B0" w:rsidP="00C72258">
      <w:pPr>
        <w:spacing w:line="360" w:lineRule="auto"/>
        <w:ind w:firstLine="709"/>
        <w:jc w:val="both"/>
        <w:rPr>
          <w:sz w:val="28"/>
          <w:szCs w:val="28"/>
        </w:rPr>
      </w:pPr>
      <w:r w:rsidRPr="00C72258">
        <w:rPr>
          <w:sz w:val="28"/>
          <w:szCs w:val="28"/>
        </w:rPr>
        <w:t>У роздрібній торгівлі у Відомостях про балансову вартість товарних запасів вноситься собівартість товарів (продажна ціна мінус торгові націнки).</w:t>
      </w:r>
    </w:p>
    <w:p w:rsidR="006E27B0" w:rsidRPr="00C72258" w:rsidRDefault="006E27B0" w:rsidP="00C72258">
      <w:pPr>
        <w:spacing w:line="360" w:lineRule="auto"/>
        <w:ind w:firstLine="709"/>
        <w:jc w:val="both"/>
        <w:rPr>
          <w:sz w:val="28"/>
          <w:szCs w:val="28"/>
        </w:rPr>
      </w:pPr>
      <w:r w:rsidRPr="00C72258">
        <w:rPr>
          <w:sz w:val="28"/>
          <w:szCs w:val="28"/>
        </w:rPr>
        <w:t>Балансова вартість запасів визначається в податковому обліку з метою відображення в графі</w:t>
      </w:r>
      <w:r w:rsidRPr="00C72258">
        <w:rPr>
          <w:noProof/>
          <w:sz w:val="28"/>
          <w:szCs w:val="28"/>
        </w:rPr>
        <w:t xml:space="preserve"> 13 </w:t>
      </w:r>
      <w:r w:rsidRPr="00C72258">
        <w:rPr>
          <w:sz w:val="28"/>
          <w:szCs w:val="28"/>
        </w:rPr>
        <w:t>декларації про прибуток відповідно до ПБО-9.</w:t>
      </w:r>
    </w:p>
    <w:p w:rsidR="006E27B0" w:rsidRPr="00C72258" w:rsidRDefault="006E27B0" w:rsidP="00C72258">
      <w:pPr>
        <w:spacing w:line="360" w:lineRule="auto"/>
        <w:ind w:firstLine="709"/>
        <w:jc w:val="both"/>
        <w:rPr>
          <w:sz w:val="28"/>
          <w:szCs w:val="28"/>
        </w:rPr>
      </w:pPr>
      <w:r w:rsidRPr="00C72258">
        <w:rPr>
          <w:sz w:val="28"/>
          <w:szCs w:val="28"/>
        </w:rPr>
        <w:t>За ПБО-9 первісна вартість запасів, які придбано за плату, є собівартістю запасів, що складається з таких витрат:</w:t>
      </w:r>
      <w:r w:rsidR="00C72258">
        <w:rPr>
          <w:sz w:val="28"/>
          <w:szCs w:val="28"/>
        </w:rPr>
        <w:t xml:space="preserve"> </w:t>
      </w:r>
      <w:r w:rsidRPr="00C72258">
        <w:rPr>
          <w:sz w:val="28"/>
          <w:szCs w:val="28"/>
        </w:rPr>
        <w:t>суми, яка сплачується згідно з договором з постачальником за вирахуванням непрямих податків;</w:t>
      </w:r>
      <w:r w:rsidR="00C72258">
        <w:rPr>
          <w:sz w:val="28"/>
          <w:szCs w:val="28"/>
        </w:rPr>
        <w:t xml:space="preserve"> </w:t>
      </w:r>
      <w:r w:rsidRPr="00C72258">
        <w:rPr>
          <w:sz w:val="28"/>
          <w:szCs w:val="28"/>
        </w:rPr>
        <w:t>суми ввізного мита;</w:t>
      </w:r>
      <w:r w:rsidR="00C72258">
        <w:rPr>
          <w:sz w:val="28"/>
          <w:szCs w:val="28"/>
        </w:rPr>
        <w:t xml:space="preserve"> </w:t>
      </w:r>
      <w:r w:rsidRPr="00C72258">
        <w:rPr>
          <w:sz w:val="28"/>
          <w:szCs w:val="28"/>
        </w:rPr>
        <w:t>суми непрямих податків у зв'язку з придбанням запасів, що не компенсуються підприємству;</w:t>
      </w:r>
      <w:r w:rsidR="00C72258">
        <w:rPr>
          <w:sz w:val="28"/>
          <w:szCs w:val="28"/>
        </w:rPr>
        <w:t xml:space="preserve"> </w:t>
      </w:r>
      <w:r w:rsidRPr="00C72258">
        <w:rPr>
          <w:sz w:val="28"/>
          <w:szCs w:val="28"/>
        </w:rPr>
        <w:t>інші витрати, які безпосередньо пов'язані з придбанням запасів і доведенням їх до стану, в якому вони придатні для використання в запланованих цілях.</w:t>
      </w:r>
    </w:p>
    <w:p w:rsidR="006E27B0" w:rsidRPr="00C72258" w:rsidRDefault="006E27B0" w:rsidP="00C72258">
      <w:pPr>
        <w:spacing w:line="360" w:lineRule="auto"/>
        <w:ind w:firstLine="709"/>
        <w:jc w:val="both"/>
        <w:rPr>
          <w:sz w:val="28"/>
          <w:szCs w:val="28"/>
        </w:rPr>
      </w:pPr>
      <w:r w:rsidRPr="00C72258">
        <w:rPr>
          <w:sz w:val="28"/>
          <w:szCs w:val="28"/>
        </w:rPr>
        <w:t>Транспортно-заготівельні витрати включаються в собівартість придбаних запасів або загальною сумою відображаються на окремому субрахунку рахунка обліку запасів. Такі витрати розподіляються між сумою запасів на кінець місяця і сумою запасів, що вибули. Розподіл проводиться згідно з ПБО-9.</w:t>
      </w:r>
    </w:p>
    <w:p w:rsidR="006E27B0" w:rsidRPr="00C72258" w:rsidRDefault="006E27B0" w:rsidP="00C72258">
      <w:pPr>
        <w:pStyle w:val="a3"/>
        <w:rPr>
          <w:szCs w:val="28"/>
        </w:rPr>
      </w:pPr>
      <w:r w:rsidRPr="00C72258">
        <w:rPr>
          <w:szCs w:val="28"/>
        </w:rPr>
        <w:t>Не включаються у вартість запасів, а належать до витрат періоду такі витрати:</w:t>
      </w:r>
    </w:p>
    <w:p w:rsidR="006E27B0" w:rsidRPr="00C72258" w:rsidRDefault="006E27B0" w:rsidP="00C72258">
      <w:pPr>
        <w:numPr>
          <w:ilvl w:val="0"/>
          <w:numId w:val="2"/>
        </w:numPr>
        <w:spacing w:line="360" w:lineRule="auto"/>
        <w:ind w:left="0" w:firstLine="709"/>
        <w:jc w:val="both"/>
        <w:rPr>
          <w:sz w:val="28"/>
          <w:szCs w:val="28"/>
        </w:rPr>
      </w:pPr>
      <w:r w:rsidRPr="00C72258">
        <w:rPr>
          <w:sz w:val="28"/>
          <w:szCs w:val="28"/>
        </w:rPr>
        <w:t>понаднормативні витрати і нестачі товарів;</w:t>
      </w:r>
    </w:p>
    <w:p w:rsidR="006E27B0" w:rsidRPr="00C72258" w:rsidRDefault="006E27B0" w:rsidP="00C72258">
      <w:pPr>
        <w:numPr>
          <w:ilvl w:val="0"/>
          <w:numId w:val="2"/>
        </w:numPr>
        <w:spacing w:line="360" w:lineRule="auto"/>
        <w:ind w:left="0" w:firstLine="709"/>
        <w:jc w:val="both"/>
        <w:rPr>
          <w:noProof/>
          <w:sz w:val="28"/>
          <w:szCs w:val="28"/>
        </w:rPr>
      </w:pPr>
      <w:r w:rsidRPr="00C72258">
        <w:rPr>
          <w:sz w:val="28"/>
          <w:szCs w:val="28"/>
        </w:rPr>
        <w:t>відсотки за користування кредитами;</w:t>
      </w:r>
      <w:r w:rsidR="00C72258">
        <w:rPr>
          <w:noProof/>
          <w:sz w:val="28"/>
          <w:szCs w:val="28"/>
        </w:rPr>
        <w:t xml:space="preserve"> </w:t>
      </w:r>
    </w:p>
    <w:p w:rsidR="006E27B0" w:rsidRPr="00C72258" w:rsidRDefault="006E27B0" w:rsidP="00C72258">
      <w:pPr>
        <w:numPr>
          <w:ilvl w:val="0"/>
          <w:numId w:val="2"/>
        </w:numPr>
        <w:spacing w:line="360" w:lineRule="auto"/>
        <w:ind w:left="0" w:firstLine="709"/>
        <w:jc w:val="both"/>
        <w:rPr>
          <w:sz w:val="28"/>
          <w:szCs w:val="28"/>
        </w:rPr>
      </w:pPr>
      <w:r w:rsidRPr="00C72258">
        <w:rPr>
          <w:sz w:val="28"/>
          <w:szCs w:val="28"/>
        </w:rPr>
        <w:t>витрати на збут;</w:t>
      </w:r>
    </w:p>
    <w:p w:rsidR="006E27B0" w:rsidRPr="00C72258" w:rsidRDefault="006E27B0" w:rsidP="00C72258">
      <w:pPr>
        <w:numPr>
          <w:ilvl w:val="0"/>
          <w:numId w:val="2"/>
        </w:numPr>
        <w:spacing w:line="360" w:lineRule="auto"/>
        <w:ind w:left="0" w:firstLine="709"/>
        <w:jc w:val="both"/>
        <w:rPr>
          <w:sz w:val="28"/>
          <w:szCs w:val="28"/>
        </w:rPr>
      </w:pPr>
      <w:r w:rsidRPr="00C72258">
        <w:rPr>
          <w:sz w:val="28"/>
          <w:szCs w:val="28"/>
        </w:rPr>
        <w:t>загальногосподарські та інші витрати, не пов'язані з придбанням і доставкою запасів.</w:t>
      </w:r>
    </w:p>
    <w:p w:rsidR="006E27B0" w:rsidRPr="00C72258" w:rsidRDefault="006E27B0" w:rsidP="00C72258">
      <w:pPr>
        <w:spacing w:line="360" w:lineRule="auto"/>
        <w:ind w:firstLine="709"/>
        <w:jc w:val="both"/>
        <w:rPr>
          <w:sz w:val="28"/>
          <w:szCs w:val="28"/>
        </w:rPr>
      </w:pPr>
      <w:r w:rsidRPr="00C72258">
        <w:rPr>
          <w:sz w:val="28"/>
          <w:szCs w:val="28"/>
        </w:rPr>
        <w:t>Винна особа зобов'язана відшкодувати підприємству збитки, заподіяні через нестачу і псування матеріальних цінностей. Розмір збитків від нестачі матеріальних цінностей визначається згідно з Порядком</w:t>
      </w:r>
      <w:r w:rsidRPr="00C72258">
        <w:rPr>
          <w:noProof/>
          <w:sz w:val="28"/>
          <w:szCs w:val="28"/>
        </w:rPr>
        <w:t xml:space="preserve"> № 116</w:t>
      </w:r>
      <w:r w:rsidRPr="00C72258">
        <w:rPr>
          <w:b/>
          <w:sz w:val="28"/>
          <w:szCs w:val="28"/>
        </w:rPr>
        <w:t xml:space="preserve"> </w:t>
      </w:r>
      <w:r w:rsidRPr="00C72258">
        <w:rPr>
          <w:sz w:val="28"/>
          <w:szCs w:val="28"/>
        </w:rPr>
        <w:t>за формулою:</w:t>
      </w:r>
    </w:p>
    <w:p w:rsidR="00B15653" w:rsidRDefault="00B15653" w:rsidP="00C72258">
      <w:pPr>
        <w:spacing w:line="360" w:lineRule="auto"/>
        <w:ind w:firstLine="709"/>
        <w:jc w:val="both"/>
        <w:rPr>
          <w:sz w:val="28"/>
          <w:szCs w:val="28"/>
          <w:lang w:val="en-US"/>
        </w:rPr>
      </w:pPr>
    </w:p>
    <w:p w:rsidR="006E27B0" w:rsidRPr="00C72258" w:rsidRDefault="006E27B0" w:rsidP="00C72258">
      <w:pPr>
        <w:spacing w:line="360" w:lineRule="auto"/>
        <w:ind w:firstLine="709"/>
        <w:jc w:val="both"/>
        <w:rPr>
          <w:sz w:val="28"/>
          <w:szCs w:val="28"/>
        </w:rPr>
      </w:pPr>
      <w:r w:rsidRPr="00C72258">
        <w:rPr>
          <w:sz w:val="28"/>
          <w:szCs w:val="28"/>
        </w:rPr>
        <w:t>С</w:t>
      </w:r>
      <w:r w:rsidRPr="00C72258">
        <w:rPr>
          <w:noProof/>
          <w:sz w:val="28"/>
          <w:szCs w:val="28"/>
        </w:rPr>
        <w:t xml:space="preserve"> =</w:t>
      </w:r>
      <w:r w:rsidRPr="00C72258">
        <w:rPr>
          <w:sz w:val="28"/>
          <w:szCs w:val="28"/>
        </w:rPr>
        <w:t xml:space="preserve"> ((Б</w:t>
      </w:r>
      <w:r w:rsidRPr="00C72258">
        <w:rPr>
          <w:noProof/>
          <w:sz w:val="28"/>
          <w:szCs w:val="28"/>
        </w:rPr>
        <w:t xml:space="preserve"> -</w:t>
      </w:r>
      <w:r w:rsidRPr="00C72258">
        <w:rPr>
          <w:sz w:val="28"/>
          <w:szCs w:val="28"/>
        </w:rPr>
        <w:t xml:space="preserve"> А) х І інф</w:t>
      </w:r>
      <w:r w:rsidRPr="00C72258">
        <w:rPr>
          <w:noProof/>
          <w:sz w:val="28"/>
          <w:szCs w:val="28"/>
        </w:rPr>
        <w:t xml:space="preserve"> +</w:t>
      </w:r>
      <w:r w:rsidRPr="00C72258">
        <w:rPr>
          <w:sz w:val="28"/>
          <w:szCs w:val="28"/>
        </w:rPr>
        <w:t xml:space="preserve"> ПДВ</w:t>
      </w:r>
      <w:r w:rsidRPr="00C72258">
        <w:rPr>
          <w:noProof/>
          <w:sz w:val="28"/>
          <w:szCs w:val="28"/>
        </w:rPr>
        <w:t xml:space="preserve"> +</w:t>
      </w:r>
      <w:r w:rsidRPr="00C72258">
        <w:rPr>
          <w:sz w:val="28"/>
          <w:szCs w:val="28"/>
        </w:rPr>
        <w:t xml:space="preserve"> Азб) х</w:t>
      </w:r>
      <w:r w:rsidRPr="00C72258">
        <w:rPr>
          <w:noProof/>
          <w:sz w:val="28"/>
          <w:szCs w:val="28"/>
        </w:rPr>
        <w:t xml:space="preserve"> 2,</w:t>
      </w:r>
      <w:r w:rsidRPr="00C72258">
        <w:rPr>
          <w:sz w:val="28"/>
          <w:szCs w:val="28"/>
        </w:rPr>
        <w:t xml:space="preserve"> де:</w:t>
      </w:r>
    </w:p>
    <w:p w:rsidR="00B15653" w:rsidRDefault="00B15653" w:rsidP="00C72258">
      <w:pPr>
        <w:spacing w:line="360" w:lineRule="auto"/>
        <w:ind w:firstLine="709"/>
        <w:jc w:val="both"/>
        <w:rPr>
          <w:sz w:val="28"/>
          <w:szCs w:val="28"/>
          <w:lang w:val="en-US"/>
        </w:rPr>
      </w:pPr>
    </w:p>
    <w:p w:rsidR="006E27B0" w:rsidRPr="00C72258" w:rsidRDefault="006E27B0" w:rsidP="00C72258">
      <w:pPr>
        <w:spacing w:line="360" w:lineRule="auto"/>
        <w:ind w:firstLine="709"/>
        <w:jc w:val="both"/>
        <w:rPr>
          <w:sz w:val="28"/>
          <w:szCs w:val="28"/>
        </w:rPr>
      </w:pPr>
      <w:r w:rsidRPr="00C72258">
        <w:rPr>
          <w:sz w:val="28"/>
          <w:szCs w:val="28"/>
        </w:rPr>
        <w:t>С</w:t>
      </w:r>
      <w:r w:rsidRPr="00C72258">
        <w:rPr>
          <w:noProof/>
          <w:sz w:val="28"/>
          <w:szCs w:val="28"/>
        </w:rPr>
        <w:t xml:space="preserve"> —</w:t>
      </w:r>
      <w:r w:rsidRPr="00C72258">
        <w:rPr>
          <w:sz w:val="28"/>
          <w:szCs w:val="28"/>
        </w:rPr>
        <w:t xml:space="preserve"> сума збитків, яку має відшкодувати матеріально відповідальна особа,</w:t>
      </w:r>
    </w:p>
    <w:p w:rsidR="006E27B0" w:rsidRPr="00C72258" w:rsidRDefault="006E27B0" w:rsidP="00C72258">
      <w:pPr>
        <w:spacing w:line="360" w:lineRule="auto"/>
        <w:ind w:firstLine="709"/>
        <w:jc w:val="both"/>
        <w:rPr>
          <w:sz w:val="28"/>
          <w:szCs w:val="28"/>
        </w:rPr>
      </w:pPr>
      <w:r w:rsidRPr="00C72258">
        <w:rPr>
          <w:sz w:val="28"/>
          <w:szCs w:val="28"/>
        </w:rPr>
        <w:t>Б</w:t>
      </w:r>
      <w:r w:rsidRPr="00C72258">
        <w:rPr>
          <w:noProof/>
          <w:sz w:val="28"/>
          <w:szCs w:val="28"/>
        </w:rPr>
        <w:t xml:space="preserve"> —</w:t>
      </w:r>
      <w:r w:rsidRPr="00C72258">
        <w:rPr>
          <w:sz w:val="28"/>
          <w:szCs w:val="28"/>
        </w:rPr>
        <w:t xml:space="preserve"> балансова вартість на момент встановлення нестачі;</w:t>
      </w:r>
    </w:p>
    <w:p w:rsidR="006E27B0" w:rsidRPr="00C72258" w:rsidRDefault="006E27B0" w:rsidP="00C72258">
      <w:pPr>
        <w:spacing w:line="360" w:lineRule="auto"/>
        <w:ind w:firstLine="709"/>
        <w:jc w:val="both"/>
        <w:rPr>
          <w:sz w:val="28"/>
          <w:szCs w:val="28"/>
        </w:rPr>
      </w:pPr>
      <w:r w:rsidRPr="00C72258">
        <w:rPr>
          <w:sz w:val="28"/>
          <w:szCs w:val="28"/>
        </w:rPr>
        <w:t>А</w:t>
      </w:r>
      <w:r w:rsidRPr="00C72258">
        <w:rPr>
          <w:noProof/>
          <w:sz w:val="28"/>
          <w:szCs w:val="28"/>
        </w:rPr>
        <w:t xml:space="preserve"> —</w:t>
      </w:r>
      <w:r w:rsidRPr="00C72258">
        <w:rPr>
          <w:sz w:val="28"/>
          <w:szCs w:val="28"/>
        </w:rPr>
        <w:t xml:space="preserve"> амортизаційні відрахування</w:t>
      </w:r>
      <w:r w:rsidRPr="00C72258">
        <w:rPr>
          <w:noProof/>
          <w:sz w:val="28"/>
          <w:szCs w:val="28"/>
        </w:rPr>
        <w:t xml:space="preserve"> (</w:t>
      </w:r>
      <w:r w:rsidRPr="00C72258">
        <w:rPr>
          <w:sz w:val="28"/>
          <w:szCs w:val="28"/>
        </w:rPr>
        <w:t xml:space="preserve"> при нестачі основних засобів);</w:t>
      </w:r>
    </w:p>
    <w:p w:rsidR="006E27B0" w:rsidRPr="00C72258" w:rsidRDefault="006E27B0" w:rsidP="00C72258">
      <w:pPr>
        <w:spacing w:line="360" w:lineRule="auto"/>
        <w:ind w:firstLine="709"/>
        <w:jc w:val="both"/>
        <w:rPr>
          <w:sz w:val="28"/>
          <w:szCs w:val="28"/>
        </w:rPr>
      </w:pPr>
      <w:r w:rsidRPr="00C72258">
        <w:rPr>
          <w:sz w:val="28"/>
          <w:szCs w:val="28"/>
        </w:rPr>
        <w:t>І інф</w:t>
      </w:r>
      <w:r w:rsidRPr="00C72258">
        <w:rPr>
          <w:noProof/>
          <w:sz w:val="28"/>
          <w:szCs w:val="28"/>
        </w:rPr>
        <w:t xml:space="preserve"> —</w:t>
      </w:r>
      <w:r w:rsidRPr="00C72258">
        <w:rPr>
          <w:sz w:val="28"/>
          <w:szCs w:val="28"/>
        </w:rPr>
        <w:t xml:space="preserve"> загальний індекс інфляції;</w:t>
      </w:r>
    </w:p>
    <w:p w:rsidR="006E27B0" w:rsidRPr="00C72258" w:rsidRDefault="006E27B0" w:rsidP="00C72258">
      <w:pPr>
        <w:spacing w:line="360" w:lineRule="auto"/>
        <w:ind w:firstLine="709"/>
        <w:jc w:val="both"/>
        <w:rPr>
          <w:sz w:val="28"/>
          <w:szCs w:val="28"/>
        </w:rPr>
      </w:pPr>
      <w:r w:rsidRPr="00C72258">
        <w:rPr>
          <w:sz w:val="28"/>
          <w:szCs w:val="28"/>
        </w:rPr>
        <w:t>ПДВ</w:t>
      </w:r>
      <w:r w:rsidRPr="00C72258">
        <w:rPr>
          <w:noProof/>
          <w:sz w:val="28"/>
          <w:szCs w:val="28"/>
        </w:rPr>
        <w:t xml:space="preserve"> —</w:t>
      </w:r>
      <w:r w:rsidRPr="00C72258">
        <w:rPr>
          <w:sz w:val="28"/>
          <w:szCs w:val="28"/>
        </w:rPr>
        <w:t xml:space="preserve"> податок на додану вартість;</w:t>
      </w:r>
    </w:p>
    <w:p w:rsidR="006E27B0" w:rsidRPr="00C72258" w:rsidRDefault="006E27B0" w:rsidP="00C72258">
      <w:pPr>
        <w:spacing w:line="360" w:lineRule="auto"/>
        <w:ind w:firstLine="709"/>
        <w:jc w:val="both"/>
        <w:rPr>
          <w:sz w:val="28"/>
          <w:szCs w:val="28"/>
        </w:rPr>
      </w:pPr>
      <w:r w:rsidRPr="00C72258">
        <w:rPr>
          <w:sz w:val="28"/>
          <w:szCs w:val="28"/>
        </w:rPr>
        <w:t>Азб —акцизний збір.</w:t>
      </w:r>
    </w:p>
    <w:p w:rsidR="006E27B0" w:rsidRPr="00C72258" w:rsidRDefault="006E27B0" w:rsidP="00C72258">
      <w:pPr>
        <w:spacing w:line="360" w:lineRule="auto"/>
        <w:ind w:firstLine="709"/>
        <w:jc w:val="both"/>
        <w:rPr>
          <w:sz w:val="28"/>
          <w:szCs w:val="28"/>
        </w:rPr>
      </w:pPr>
      <w:r w:rsidRPr="00C72258">
        <w:rPr>
          <w:sz w:val="28"/>
          <w:szCs w:val="28"/>
        </w:rPr>
        <w:t>Із сум, утриманих з матеріально відповідальних осіб, здійснюється компенсація збитків підприємства, залишок коштів перераховується до бюджету.</w:t>
      </w:r>
      <w:r w:rsidRPr="00C72258">
        <w:rPr>
          <w:noProof/>
          <w:sz w:val="28"/>
          <w:szCs w:val="28"/>
        </w:rPr>
        <w:t xml:space="preserve"> </w:t>
      </w:r>
    </w:p>
    <w:p w:rsidR="00B15653" w:rsidRDefault="00B15653" w:rsidP="00C72258">
      <w:pPr>
        <w:spacing w:line="360" w:lineRule="auto"/>
        <w:ind w:firstLine="709"/>
        <w:jc w:val="both"/>
        <w:rPr>
          <w:sz w:val="28"/>
          <w:szCs w:val="28"/>
          <w:lang w:val="en-US"/>
        </w:rPr>
      </w:pPr>
    </w:p>
    <w:p w:rsidR="006E27B0" w:rsidRPr="00C72258" w:rsidRDefault="006E27B0" w:rsidP="00C72258">
      <w:pPr>
        <w:spacing w:line="360" w:lineRule="auto"/>
        <w:ind w:firstLine="709"/>
        <w:jc w:val="both"/>
        <w:rPr>
          <w:sz w:val="28"/>
          <w:szCs w:val="28"/>
        </w:rPr>
      </w:pPr>
      <w:r w:rsidRPr="00C72258">
        <w:rPr>
          <w:sz w:val="28"/>
          <w:szCs w:val="28"/>
        </w:rPr>
        <w:t>Таблиця 3.2.2.</w:t>
      </w:r>
      <w:r w:rsidR="00B15653" w:rsidRPr="00B15653">
        <w:rPr>
          <w:sz w:val="28"/>
          <w:szCs w:val="28"/>
          <w:lang w:val="ru-RU"/>
        </w:rPr>
        <w:t xml:space="preserve"> </w:t>
      </w:r>
      <w:r w:rsidRPr="00C72258">
        <w:rPr>
          <w:sz w:val="28"/>
          <w:szCs w:val="28"/>
        </w:rPr>
        <w:t>Відображення господарських операцій на рахунках бухгалтерського обліку</w:t>
      </w:r>
    </w:p>
    <w:tbl>
      <w:tblPr>
        <w:tblW w:w="9357" w:type="dxa"/>
        <w:jc w:val="center"/>
        <w:tblLayout w:type="fixed"/>
        <w:tblCellMar>
          <w:left w:w="40" w:type="dxa"/>
          <w:right w:w="40" w:type="dxa"/>
        </w:tblCellMar>
        <w:tblLook w:val="0000" w:firstRow="0" w:lastRow="0" w:firstColumn="0" w:lastColumn="0" w:noHBand="0" w:noVBand="0"/>
      </w:tblPr>
      <w:tblGrid>
        <w:gridCol w:w="480"/>
        <w:gridCol w:w="5640"/>
        <w:gridCol w:w="1080"/>
        <w:gridCol w:w="1080"/>
        <w:gridCol w:w="1077"/>
      </w:tblGrid>
      <w:tr w:rsidR="006E27B0" w:rsidRPr="00B15653" w:rsidTr="00B15653">
        <w:trPr>
          <w:trHeight w:hRule="exact" w:val="335"/>
          <w:jc w:val="center"/>
        </w:trPr>
        <w:tc>
          <w:tcPr>
            <w:tcW w:w="480" w:type="dxa"/>
            <w:tcBorders>
              <w:top w:val="single" w:sz="4"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з/п</w:t>
            </w:r>
          </w:p>
        </w:tc>
        <w:tc>
          <w:tcPr>
            <w:tcW w:w="5640" w:type="dxa"/>
            <w:tcBorders>
              <w:top w:val="single" w:sz="4"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Зміст запису</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Дебет</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Кредит</w:t>
            </w:r>
          </w:p>
        </w:tc>
        <w:tc>
          <w:tcPr>
            <w:tcW w:w="1077"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Сума, гри.</w:t>
            </w:r>
          </w:p>
        </w:tc>
      </w:tr>
      <w:tr w:rsidR="006E27B0" w:rsidRPr="00B15653" w:rsidTr="00B15653">
        <w:trPr>
          <w:trHeight w:val="338"/>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w:t>
            </w:r>
          </w:p>
        </w:tc>
        <w:tc>
          <w:tcPr>
            <w:tcW w:w="564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Виявлено і відображено нестачу товарів</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39</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281</w:t>
            </w:r>
          </w:p>
        </w:tc>
        <w:tc>
          <w:tcPr>
            <w:tcW w:w="1077"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930,00</w:t>
            </w:r>
          </w:p>
        </w:tc>
      </w:tr>
      <w:tr w:rsidR="006E27B0" w:rsidRPr="00B15653" w:rsidTr="00B15653">
        <w:trPr>
          <w:trHeight w:val="520"/>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w:t>
            </w:r>
          </w:p>
        </w:tc>
        <w:tc>
          <w:tcPr>
            <w:tcW w:w="564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Списано нестачу в межах норм природного убутку</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947</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39</w:t>
            </w:r>
          </w:p>
        </w:tc>
        <w:tc>
          <w:tcPr>
            <w:tcW w:w="1077"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260.00</w:t>
            </w:r>
          </w:p>
        </w:tc>
      </w:tr>
      <w:tr w:rsidR="006E27B0" w:rsidRPr="00B15653" w:rsidTr="00B15653">
        <w:trPr>
          <w:trHeight w:val="520"/>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w:t>
            </w:r>
          </w:p>
        </w:tc>
        <w:tc>
          <w:tcPr>
            <w:tcW w:w="564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Списано нестачу понад норми природного убутку</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947</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39</w:t>
            </w:r>
          </w:p>
        </w:tc>
        <w:tc>
          <w:tcPr>
            <w:tcW w:w="1077"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670,00</w:t>
            </w:r>
          </w:p>
        </w:tc>
      </w:tr>
      <w:tr w:rsidR="006E27B0" w:rsidRPr="00B15653" w:rsidTr="00B15653">
        <w:trPr>
          <w:trHeight w:val="184"/>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4</w:t>
            </w:r>
          </w:p>
        </w:tc>
        <w:tc>
          <w:tcPr>
            <w:tcW w:w="564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Списано витрати на фінансові результати</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791</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947</w:t>
            </w:r>
          </w:p>
        </w:tc>
        <w:tc>
          <w:tcPr>
            <w:tcW w:w="1077"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930,00</w:t>
            </w:r>
          </w:p>
        </w:tc>
      </w:tr>
      <w:tr w:rsidR="006E27B0" w:rsidRPr="00B15653" w:rsidTr="00B15653">
        <w:trPr>
          <w:trHeight w:val="520"/>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5</w:t>
            </w:r>
          </w:p>
        </w:tc>
        <w:tc>
          <w:tcPr>
            <w:tcW w:w="564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Відображено суму нестачі на забалансовому рахунку</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072</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p>
          <w:p w:rsidR="006E27B0" w:rsidRPr="00B15653" w:rsidRDefault="006E27B0" w:rsidP="00B15653">
            <w:pPr>
              <w:spacing w:line="360" w:lineRule="auto"/>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670,00</w:t>
            </w:r>
          </w:p>
        </w:tc>
      </w:tr>
      <w:tr w:rsidR="006E27B0" w:rsidRPr="00B15653" w:rsidTr="00B15653">
        <w:trPr>
          <w:trHeight w:val="520"/>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w:t>
            </w:r>
          </w:p>
        </w:tc>
        <w:tc>
          <w:tcPr>
            <w:tcW w:w="564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Відображено заборгованість матеріально відповідальної особи за нестачею на всю суму</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375</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716</w:t>
            </w:r>
          </w:p>
        </w:tc>
        <w:tc>
          <w:tcPr>
            <w:tcW w:w="1077"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1661,60</w:t>
            </w:r>
          </w:p>
        </w:tc>
      </w:tr>
      <w:tr w:rsidR="006E27B0" w:rsidRPr="00B15653" w:rsidTr="00B15653">
        <w:trPr>
          <w:trHeight w:val="520"/>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7</w:t>
            </w:r>
          </w:p>
        </w:tc>
        <w:tc>
          <w:tcPr>
            <w:tcW w:w="564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 xml:space="preserve">Нараховано податкові зобов'язання на суму нестачі понад норми природного убутку </w:t>
            </w:r>
            <w:r w:rsidRPr="00B15653">
              <w:rPr>
                <w:noProof/>
                <w:sz w:val="20"/>
                <w:szCs w:val="20"/>
              </w:rPr>
              <w:t>(670</w:t>
            </w:r>
            <w:r w:rsidRPr="00B15653">
              <w:rPr>
                <w:sz w:val="20"/>
                <w:szCs w:val="20"/>
              </w:rPr>
              <w:t xml:space="preserve"> х</w:t>
            </w:r>
            <w:r w:rsidRPr="00B15653">
              <w:rPr>
                <w:noProof/>
                <w:sz w:val="20"/>
                <w:szCs w:val="20"/>
              </w:rPr>
              <w:t xml:space="preserve"> 20%)</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716</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6412</w:t>
            </w:r>
          </w:p>
        </w:tc>
        <w:tc>
          <w:tcPr>
            <w:tcW w:w="1077"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134,00</w:t>
            </w:r>
          </w:p>
        </w:tc>
      </w:tr>
      <w:tr w:rsidR="006E27B0" w:rsidRPr="00B15653" w:rsidTr="00B15653">
        <w:trPr>
          <w:trHeight w:val="520"/>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8</w:t>
            </w:r>
          </w:p>
        </w:tc>
        <w:tc>
          <w:tcPr>
            <w:tcW w:w="564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Нараховано заборгованість до бюджету за нестачею</w:t>
            </w:r>
            <w:r w:rsidRPr="00B15653">
              <w:rPr>
                <w:noProof/>
                <w:sz w:val="20"/>
                <w:szCs w:val="20"/>
              </w:rPr>
              <w:t xml:space="preserve"> (1661,60 - 134,00)</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716</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6415</w:t>
            </w:r>
          </w:p>
        </w:tc>
        <w:tc>
          <w:tcPr>
            <w:tcW w:w="1077"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857,60</w:t>
            </w:r>
          </w:p>
        </w:tc>
      </w:tr>
      <w:tr w:rsidR="006E27B0" w:rsidRPr="00B15653" w:rsidTr="00B15653">
        <w:trPr>
          <w:trHeight w:val="520"/>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9</w:t>
            </w:r>
          </w:p>
        </w:tc>
        <w:tc>
          <w:tcPr>
            <w:tcW w:w="564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 xml:space="preserve">Списано доходи на фінансові результати </w:t>
            </w:r>
            <w:r w:rsidRPr="00B15653">
              <w:rPr>
                <w:noProof/>
                <w:sz w:val="20"/>
                <w:szCs w:val="20"/>
              </w:rPr>
              <w:t>(1661,60-134,00-670,00)</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716</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791</w:t>
            </w:r>
          </w:p>
        </w:tc>
        <w:tc>
          <w:tcPr>
            <w:tcW w:w="1077"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670,00</w:t>
            </w:r>
          </w:p>
        </w:tc>
      </w:tr>
      <w:tr w:rsidR="006E27B0" w:rsidRPr="00B15653" w:rsidTr="00B15653">
        <w:trPr>
          <w:trHeight w:val="520"/>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10</w:t>
            </w:r>
          </w:p>
        </w:tc>
        <w:tc>
          <w:tcPr>
            <w:tcW w:w="564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Внесено до каси нестачу матеріально відповідальною особою</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301</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375</w:t>
            </w:r>
          </w:p>
        </w:tc>
        <w:tc>
          <w:tcPr>
            <w:tcW w:w="1077"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1661,60</w:t>
            </w:r>
          </w:p>
        </w:tc>
      </w:tr>
      <w:tr w:rsidR="006E27B0" w:rsidRPr="00B15653" w:rsidTr="00B15653">
        <w:trPr>
          <w:trHeight w:val="520"/>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11</w:t>
            </w:r>
          </w:p>
        </w:tc>
        <w:tc>
          <w:tcPr>
            <w:tcW w:w="564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Перераховано грошові кошти від нестачі до бюджету</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6415</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311</w:t>
            </w:r>
          </w:p>
        </w:tc>
        <w:tc>
          <w:tcPr>
            <w:tcW w:w="1077"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857,60</w:t>
            </w:r>
          </w:p>
        </w:tc>
      </w:tr>
      <w:tr w:rsidR="006E27B0" w:rsidRPr="00B15653" w:rsidTr="00B15653">
        <w:trPr>
          <w:trHeight w:val="520"/>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12</w:t>
            </w:r>
          </w:p>
        </w:tc>
        <w:tc>
          <w:tcPr>
            <w:tcW w:w="564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 xml:space="preserve">Списано суму нестачі з забалансового рахунка </w:t>
            </w: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072</w:t>
            </w:r>
          </w:p>
        </w:tc>
        <w:tc>
          <w:tcPr>
            <w:tcW w:w="1077"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670,00</w:t>
            </w:r>
          </w:p>
        </w:tc>
      </w:tr>
    </w:tbl>
    <w:p w:rsidR="006E27B0" w:rsidRPr="00C72258" w:rsidRDefault="006E27B0" w:rsidP="00C72258">
      <w:pPr>
        <w:spacing w:line="360" w:lineRule="auto"/>
        <w:ind w:firstLine="709"/>
        <w:jc w:val="both"/>
        <w:rPr>
          <w:sz w:val="28"/>
          <w:szCs w:val="28"/>
        </w:rPr>
      </w:pPr>
    </w:p>
    <w:p w:rsidR="006E27B0" w:rsidRPr="00C72258" w:rsidRDefault="006E27B0" w:rsidP="00C72258">
      <w:pPr>
        <w:spacing w:line="360" w:lineRule="auto"/>
        <w:ind w:firstLine="709"/>
        <w:jc w:val="both"/>
        <w:rPr>
          <w:sz w:val="28"/>
          <w:szCs w:val="28"/>
        </w:rPr>
      </w:pPr>
      <w:r w:rsidRPr="00C72258">
        <w:rPr>
          <w:sz w:val="28"/>
          <w:szCs w:val="28"/>
        </w:rPr>
        <w:t>За заявою матеріально-відповідальної особи суми, в рахунок погашення нестачі можуть утримуватися із зарплати рівними частинами (Наприклад, по</w:t>
      </w:r>
      <w:r w:rsidRPr="00C72258">
        <w:rPr>
          <w:noProof/>
          <w:sz w:val="28"/>
          <w:szCs w:val="28"/>
        </w:rPr>
        <w:t xml:space="preserve"> 250</w:t>
      </w:r>
      <w:r w:rsidRPr="00C72258">
        <w:rPr>
          <w:sz w:val="28"/>
          <w:szCs w:val="28"/>
        </w:rPr>
        <w:t xml:space="preserve"> грн. щомісяця). При цьому в бухгалтерському обліку операції відображатимуться такими проводками:</w:t>
      </w:r>
    </w:p>
    <w:p w:rsidR="006E27B0" w:rsidRPr="00C72258" w:rsidRDefault="006E27B0" w:rsidP="00C72258">
      <w:pPr>
        <w:spacing w:line="360" w:lineRule="auto"/>
        <w:ind w:firstLine="709"/>
        <w:jc w:val="both"/>
        <w:rPr>
          <w:sz w:val="28"/>
          <w:szCs w:val="28"/>
        </w:rPr>
      </w:pPr>
      <w:r w:rsidRPr="00C72258">
        <w:rPr>
          <w:sz w:val="28"/>
          <w:szCs w:val="28"/>
        </w:rPr>
        <w:t>Дт</w:t>
      </w:r>
      <w:r w:rsidRPr="00C72258">
        <w:rPr>
          <w:noProof/>
          <w:sz w:val="28"/>
          <w:szCs w:val="28"/>
        </w:rPr>
        <w:t xml:space="preserve"> 661</w:t>
      </w:r>
      <w:r w:rsidRPr="00C72258">
        <w:rPr>
          <w:sz w:val="28"/>
          <w:szCs w:val="28"/>
        </w:rPr>
        <w:t xml:space="preserve"> «Розрахунки за заробітною платою»- 250 грн.,</w:t>
      </w:r>
    </w:p>
    <w:p w:rsidR="006E27B0" w:rsidRPr="00C72258" w:rsidRDefault="006E27B0" w:rsidP="00C72258">
      <w:pPr>
        <w:spacing w:line="360" w:lineRule="auto"/>
        <w:ind w:firstLine="709"/>
        <w:jc w:val="both"/>
        <w:rPr>
          <w:sz w:val="28"/>
          <w:szCs w:val="28"/>
        </w:rPr>
      </w:pPr>
      <w:r w:rsidRPr="00C72258">
        <w:rPr>
          <w:sz w:val="28"/>
          <w:szCs w:val="28"/>
        </w:rPr>
        <w:t>Кт</w:t>
      </w:r>
      <w:r w:rsidRPr="00C72258">
        <w:rPr>
          <w:noProof/>
          <w:sz w:val="28"/>
          <w:szCs w:val="28"/>
        </w:rPr>
        <w:t xml:space="preserve"> 375</w:t>
      </w:r>
      <w:r w:rsidRPr="00C72258">
        <w:rPr>
          <w:sz w:val="28"/>
          <w:szCs w:val="28"/>
        </w:rPr>
        <w:t xml:space="preserve"> «Розрахунки за відшкодуванням завданих збитків»</w:t>
      </w:r>
      <w:r w:rsidRPr="00C72258">
        <w:rPr>
          <w:noProof/>
          <w:sz w:val="28"/>
          <w:szCs w:val="28"/>
        </w:rPr>
        <w:t xml:space="preserve"> — 250</w:t>
      </w:r>
      <w:r w:rsidRPr="00C72258">
        <w:rPr>
          <w:sz w:val="28"/>
          <w:szCs w:val="28"/>
        </w:rPr>
        <w:t xml:space="preserve"> гри.</w:t>
      </w:r>
    </w:p>
    <w:p w:rsidR="006E27B0" w:rsidRPr="00C72258" w:rsidRDefault="006E27B0" w:rsidP="00C72258">
      <w:pPr>
        <w:spacing w:line="360" w:lineRule="auto"/>
        <w:ind w:firstLine="709"/>
        <w:jc w:val="both"/>
        <w:rPr>
          <w:sz w:val="28"/>
          <w:szCs w:val="28"/>
        </w:rPr>
      </w:pPr>
      <w:r w:rsidRPr="00C72258">
        <w:rPr>
          <w:sz w:val="28"/>
          <w:szCs w:val="28"/>
        </w:rPr>
        <w:t>Суму нестачі понад норми природного убутку слід відобразити у Відомостях про балансову вартість товарних запасів. Згідно з Порядком</w:t>
      </w:r>
      <w:r w:rsidRPr="00C72258">
        <w:rPr>
          <w:noProof/>
          <w:sz w:val="28"/>
          <w:szCs w:val="28"/>
        </w:rPr>
        <w:t xml:space="preserve"> № 124</w:t>
      </w:r>
      <w:r w:rsidRPr="00C72258">
        <w:rPr>
          <w:sz w:val="28"/>
          <w:szCs w:val="28"/>
        </w:rPr>
        <w:t xml:space="preserve"> вартість товарів, які використано не на виробничі потреби, знімається за відомостями із залишку товарів на початок періоду. Наприклад, залишок товару на початок</w:t>
      </w:r>
      <w:r w:rsidRPr="00C72258">
        <w:rPr>
          <w:noProof/>
          <w:sz w:val="28"/>
          <w:szCs w:val="28"/>
        </w:rPr>
        <w:t xml:space="preserve"> IV</w:t>
      </w:r>
      <w:r w:rsidRPr="00C72258">
        <w:rPr>
          <w:sz w:val="28"/>
          <w:szCs w:val="28"/>
        </w:rPr>
        <w:t xml:space="preserve"> кварталу становив</w:t>
      </w:r>
      <w:r w:rsidRPr="00C72258">
        <w:rPr>
          <w:noProof/>
          <w:sz w:val="28"/>
          <w:szCs w:val="28"/>
        </w:rPr>
        <w:t xml:space="preserve"> 13,9 </w:t>
      </w:r>
      <w:r w:rsidRPr="00C72258">
        <w:rPr>
          <w:sz w:val="28"/>
          <w:szCs w:val="28"/>
        </w:rPr>
        <w:t>тис, грн., на кінець кварталу</w:t>
      </w:r>
      <w:r w:rsidRPr="00C72258">
        <w:rPr>
          <w:noProof/>
          <w:sz w:val="28"/>
          <w:szCs w:val="28"/>
        </w:rPr>
        <w:t xml:space="preserve"> — 15,9</w:t>
      </w:r>
      <w:r w:rsidRPr="00C72258">
        <w:rPr>
          <w:sz w:val="28"/>
          <w:szCs w:val="28"/>
        </w:rPr>
        <w:t xml:space="preserve"> тис. грн. Вартість товарів, використаних не на виробничі цілі (нестача понад норми природного убутку), в нашому прикладі складатиме</w:t>
      </w:r>
      <w:r w:rsidRPr="00C72258">
        <w:rPr>
          <w:noProof/>
          <w:sz w:val="28"/>
          <w:szCs w:val="28"/>
        </w:rPr>
        <w:t xml:space="preserve"> 670</w:t>
      </w:r>
      <w:r w:rsidRPr="00C72258">
        <w:rPr>
          <w:sz w:val="28"/>
          <w:szCs w:val="28"/>
        </w:rPr>
        <w:t xml:space="preserve"> грн. На суму</w:t>
      </w:r>
      <w:r w:rsidRPr="00C72258">
        <w:rPr>
          <w:noProof/>
          <w:sz w:val="28"/>
          <w:szCs w:val="28"/>
        </w:rPr>
        <w:t xml:space="preserve"> 3</w:t>
      </w:r>
      <w:r w:rsidRPr="00C72258">
        <w:rPr>
          <w:sz w:val="28"/>
          <w:szCs w:val="28"/>
        </w:rPr>
        <w:t xml:space="preserve"> тис. грн. підприємство має зменшити валові витрати за</w:t>
      </w:r>
      <w:r w:rsidRPr="00C72258">
        <w:rPr>
          <w:noProof/>
          <w:sz w:val="28"/>
          <w:szCs w:val="28"/>
        </w:rPr>
        <w:t xml:space="preserve"> 4</w:t>
      </w:r>
      <w:r w:rsidRPr="00C72258">
        <w:rPr>
          <w:sz w:val="28"/>
          <w:szCs w:val="28"/>
        </w:rPr>
        <w:t xml:space="preserve"> квартал.</w:t>
      </w:r>
    </w:p>
    <w:p w:rsidR="006E27B0" w:rsidRPr="00C72258" w:rsidRDefault="006E27B0" w:rsidP="00C72258">
      <w:pPr>
        <w:pStyle w:val="ad"/>
        <w:spacing w:line="360" w:lineRule="auto"/>
        <w:ind w:firstLine="709"/>
        <w:rPr>
          <w:szCs w:val="28"/>
        </w:rPr>
      </w:pPr>
      <w:r w:rsidRPr="00C72258">
        <w:rPr>
          <w:szCs w:val="28"/>
        </w:rPr>
        <w:t>Згідно з ПБО-9 сума торгової націнки на нестачу товарів визначається в тому самому порядку, що й на реалізовані товари, а саме як добуток нестачі на середній відсоток торгової націнки.</w:t>
      </w:r>
    </w:p>
    <w:p w:rsidR="006E27B0" w:rsidRPr="00C72258" w:rsidRDefault="006E27B0" w:rsidP="00C72258">
      <w:pPr>
        <w:spacing w:line="360" w:lineRule="auto"/>
        <w:ind w:firstLine="709"/>
        <w:jc w:val="both"/>
        <w:rPr>
          <w:sz w:val="28"/>
          <w:szCs w:val="28"/>
        </w:rPr>
      </w:pPr>
      <w:r w:rsidRPr="00C72258">
        <w:rPr>
          <w:sz w:val="28"/>
          <w:szCs w:val="28"/>
        </w:rPr>
        <w:t>У бухгалтерському обліку господарські операції відображатимуться таким чином.</w:t>
      </w:r>
    </w:p>
    <w:p w:rsidR="006E27B0" w:rsidRPr="00C72258" w:rsidRDefault="00B15653" w:rsidP="00C72258">
      <w:pPr>
        <w:spacing w:line="360" w:lineRule="auto"/>
        <w:ind w:firstLine="709"/>
        <w:jc w:val="both"/>
        <w:rPr>
          <w:sz w:val="28"/>
          <w:szCs w:val="28"/>
        </w:rPr>
      </w:pPr>
      <w:r w:rsidRPr="00B15653">
        <w:rPr>
          <w:sz w:val="28"/>
          <w:szCs w:val="28"/>
          <w:lang w:val="ru-RU"/>
        </w:rPr>
        <w:br w:type="page"/>
      </w:r>
      <w:r w:rsidR="006E27B0" w:rsidRPr="00C72258">
        <w:rPr>
          <w:sz w:val="28"/>
          <w:szCs w:val="28"/>
        </w:rPr>
        <w:t>Таблиця 3.2.3</w:t>
      </w:r>
      <w:r w:rsidRPr="00B15653">
        <w:rPr>
          <w:sz w:val="28"/>
          <w:szCs w:val="28"/>
          <w:lang w:val="ru-RU"/>
        </w:rPr>
        <w:t xml:space="preserve"> </w:t>
      </w:r>
      <w:r w:rsidR="006E27B0" w:rsidRPr="00C72258">
        <w:rPr>
          <w:sz w:val="28"/>
          <w:szCs w:val="28"/>
        </w:rPr>
        <w:t>Відображення господарських операцій на рахунках бухгалтерського обліку</w:t>
      </w:r>
    </w:p>
    <w:tbl>
      <w:tblPr>
        <w:tblW w:w="0" w:type="auto"/>
        <w:jc w:val="center"/>
        <w:tblLayout w:type="fixed"/>
        <w:tblCellMar>
          <w:left w:w="40" w:type="dxa"/>
          <w:right w:w="40" w:type="dxa"/>
        </w:tblCellMar>
        <w:tblLook w:val="0000" w:firstRow="0" w:lastRow="0" w:firstColumn="0" w:lastColumn="0" w:noHBand="0" w:noVBand="0"/>
      </w:tblPr>
      <w:tblGrid>
        <w:gridCol w:w="480"/>
        <w:gridCol w:w="4765"/>
        <w:gridCol w:w="1134"/>
        <w:gridCol w:w="1418"/>
        <w:gridCol w:w="1559"/>
      </w:tblGrid>
      <w:tr w:rsidR="006E27B0" w:rsidRPr="00B15653" w:rsidTr="00B15653">
        <w:trPr>
          <w:trHeight w:val="246"/>
          <w:jc w:val="center"/>
        </w:trPr>
        <w:tc>
          <w:tcPr>
            <w:tcW w:w="480" w:type="dxa"/>
            <w:tcBorders>
              <w:top w:val="single" w:sz="4"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з/п</w:t>
            </w:r>
          </w:p>
        </w:tc>
        <w:tc>
          <w:tcPr>
            <w:tcW w:w="4765" w:type="dxa"/>
            <w:tcBorders>
              <w:top w:val="single" w:sz="4"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Зміст запису</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Дебет</w:t>
            </w:r>
          </w:p>
        </w:tc>
        <w:tc>
          <w:tcPr>
            <w:tcW w:w="1418"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Кредит</w:t>
            </w:r>
          </w:p>
        </w:tc>
        <w:tc>
          <w:tcPr>
            <w:tcW w:w="155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Сума, грн.</w:t>
            </w:r>
          </w:p>
        </w:tc>
      </w:tr>
      <w:tr w:rsidR="006E27B0" w:rsidRPr="00B15653" w:rsidTr="00B15653">
        <w:trPr>
          <w:trHeight w:val="246"/>
          <w:jc w:val="center"/>
        </w:trPr>
        <w:tc>
          <w:tcPr>
            <w:tcW w:w="480" w:type="dxa"/>
            <w:tcBorders>
              <w:top w:val="single" w:sz="4"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sz w:val="20"/>
                <w:szCs w:val="20"/>
              </w:rPr>
              <w:t>1</w:t>
            </w:r>
          </w:p>
        </w:tc>
        <w:tc>
          <w:tcPr>
            <w:tcW w:w="4765" w:type="dxa"/>
            <w:tcBorders>
              <w:top w:val="single" w:sz="4"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sz w:val="20"/>
                <w:szCs w:val="20"/>
              </w:rPr>
              <w:t>2</w:t>
            </w:r>
          </w:p>
        </w:tc>
        <w:tc>
          <w:tcPr>
            <w:tcW w:w="1134"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sz w:val="20"/>
                <w:szCs w:val="20"/>
              </w:rPr>
              <w:t>3</w:t>
            </w:r>
          </w:p>
        </w:tc>
        <w:tc>
          <w:tcPr>
            <w:tcW w:w="1418"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sz w:val="20"/>
                <w:szCs w:val="20"/>
              </w:rPr>
              <w:t>4</w:t>
            </w:r>
          </w:p>
        </w:tc>
        <w:tc>
          <w:tcPr>
            <w:tcW w:w="1559"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sz w:val="20"/>
                <w:szCs w:val="20"/>
              </w:rPr>
            </w:pPr>
            <w:r w:rsidRPr="00B15653">
              <w:rPr>
                <w:sz w:val="20"/>
                <w:szCs w:val="20"/>
              </w:rPr>
              <w:t>5</w:t>
            </w:r>
          </w:p>
        </w:tc>
      </w:tr>
      <w:tr w:rsidR="006E27B0" w:rsidRPr="00B15653" w:rsidTr="00B15653">
        <w:trPr>
          <w:trHeight w:val="290"/>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w:t>
            </w:r>
          </w:p>
        </w:tc>
        <w:tc>
          <w:tcPr>
            <w:tcW w:w="476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Виявлено і відображено нестачу товарів на всю суму</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39</w:t>
            </w:r>
          </w:p>
        </w:tc>
        <w:tc>
          <w:tcPr>
            <w:tcW w:w="1418"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282</w:t>
            </w:r>
          </w:p>
        </w:tc>
        <w:tc>
          <w:tcPr>
            <w:tcW w:w="155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1206,00</w:t>
            </w:r>
          </w:p>
        </w:tc>
      </w:tr>
      <w:tr w:rsidR="006E27B0" w:rsidRPr="00B15653" w:rsidTr="00B15653">
        <w:trPr>
          <w:trHeight w:val="287"/>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w:t>
            </w:r>
          </w:p>
        </w:tc>
        <w:tc>
          <w:tcPr>
            <w:tcW w:w="476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Списано суму торгових націнок на суму нестачі</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285</w:t>
            </w:r>
          </w:p>
        </w:tc>
        <w:tc>
          <w:tcPr>
            <w:tcW w:w="1418"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39</w:t>
            </w:r>
          </w:p>
        </w:tc>
        <w:tc>
          <w:tcPr>
            <w:tcW w:w="155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361,00</w:t>
            </w:r>
          </w:p>
        </w:tc>
      </w:tr>
      <w:tr w:rsidR="006E27B0" w:rsidRPr="00B15653" w:rsidTr="00B15653">
        <w:trPr>
          <w:trHeight w:val="680"/>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w:t>
            </w:r>
          </w:p>
        </w:tc>
        <w:tc>
          <w:tcPr>
            <w:tcW w:w="476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Списано на собівартість реалізації нестачу в межах норм природного убутку за ціною придбання (за вирахуванням торгової знижки) (</w:t>
            </w:r>
            <w:r w:rsidRPr="00B15653">
              <w:rPr>
                <w:noProof/>
                <w:sz w:val="20"/>
                <w:szCs w:val="20"/>
              </w:rPr>
              <w:t xml:space="preserve"> 86,00 - 56,00)</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947</w:t>
            </w:r>
          </w:p>
        </w:tc>
        <w:tc>
          <w:tcPr>
            <w:tcW w:w="1418"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39</w:t>
            </w:r>
          </w:p>
        </w:tc>
        <w:tc>
          <w:tcPr>
            <w:tcW w:w="155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130,00</w:t>
            </w:r>
          </w:p>
        </w:tc>
      </w:tr>
      <w:tr w:rsidR="006E27B0" w:rsidRPr="00B15653" w:rsidTr="00B15653">
        <w:trPr>
          <w:trHeight w:val="680"/>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4</w:t>
            </w:r>
          </w:p>
        </w:tc>
        <w:tc>
          <w:tcPr>
            <w:tcW w:w="476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Списано нестачу вад псування цінностей за рахунок матеріально відповідально? особи</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947</w:t>
            </w:r>
          </w:p>
        </w:tc>
        <w:tc>
          <w:tcPr>
            <w:tcW w:w="1418"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39</w:t>
            </w:r>
          </w:p>
        </w:tc>
        <w:tc>
          <w:tcPr>
            <w:tcW w:w="155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715,00</w:t>
            </w:r>
          </w:p>
        </w:tc>
      </w:tr>
      <w:tr w:rsidR="006E27B0" w:rsidRPr="00B15653" w:rsidTr="00B15653">
        <w:trPr>
          <w:trHeight w:val="392"/>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bCs/>
                <w:iCs/>
                <w:sz w:val="20"/>
                <w:szCs w:val="20"/>
              </w:rPr>
            </w:pPr>
            <w:r w:rsidRPr="00B15653">
              <w:rPr>
                <w:bCs/>
                <w:iCs/>
                <w:noProof/>
                <w:sz w:val="20"/>
                <w:szCs w:val="20"/>
              </w:rPr>
              <w:t>5</w:t>
            </w:r>
          </w:p>
        </w:tc>
        <w:tc>
          <w:tcPr>
            <w:tcW w:w="476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bCs/>
                <w:iCs/>
                <w:sz w:val="20"/>
                <w:szCs w:val="20"/>
              </w:rPr>
            </w:pPr>
            <w:r w:rsidRPr="00B15653">
              <w:rPr>
                <w:bCs/>
                <w:iCs/>
                <w:sz w:val="20"/>
                <w:szCs w:val="20"/>
              </w:rPr>
              <w:t>Списано операційні витрати на фінансові результати</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bCs/>
                <w:iCs/>
                <w:sz w:val="20"/>
                <w:szCs w:val="20"/>
              </w:rPr>
            </w:pPr>
            <w:r w:rsidRPr="00B15653">
              <w:rPr>
                <w:bCs/>
                <w:iCs/>
                <w:sz w:val="20"/>
                <w:szCs w:val="20"/>
              </w:rPr>
              <w:t>791</w:t>
            </w:r>
          </w:p>
        </w:tc>
        <w:tc>
          <w:tcPr>
            <w:tcW w:w="1418"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bCs/>
                <w:iCs/>
                <w:sz w:val="20"/>
                <w:szCs w:val="20"/>
              </w:rPr>
            </w:pPr>
            <w:r w:rsidRPr="00B15653">
              <w:rPr>
                <w:bCs/>
                <w:iCs/>
                <w:sz w:val="20"/>
                <w:szCs w:val="20"/>
              </w:rPr>
              <w:t>947</w:t>
            </w:r>
          </w:p>
        </w:tc>
        <w:tc>
          <w:tcPr>
            <w:tcW w:w="155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bCs/>
                <w:iCs/>
                <w:sz w:val="20"/>
                <w:szCs w:val="20"/>
              </w:rPr>
            </w:pPr>
            <w:r w:rsidRPr="00B15653">
              <w:rPr>
                <w:bCs/>
                <w:iCs/>
                <w:noProof/>
                <w:sz w:val="20"/>
                <w:szCs w:val="20"/>
              </w:rPr>
              <w:t>845,00</w:t>
            </w:r>
          </w:p>
        </w:tc>
      </w:tr>
      <w:tr w:rsidR="006E27B0" w:rsidRPr="00B15653" w:rsidTr="00B15653">
        <w:trPr>
          <w:trHeight w:val="164"/>
          <w:jc w:val="center"/>
        </w:trPr>
        <w:tc>
          <w:tcPr>
            <w:tcW w:w="480"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bCs/>
                <w:iCs/>
                <w:noProof/>
                <w:sz w:val="20"/>
                <w:szCs w:val="20"/>
              </w:rPr>
            </w:pPr>
            <w:r w:rsidRPr="00B15653">
              <w:rPr>
                <w:bCs/>
                <w:iCs/>
                <w:noProof/>
                <w:sz w:val="20"/>
                <w:szCs w:val="20"/>
              </w:rPr>
              <w:t>1</w:t>
            </w:r>
          </w:p>
        </w:tc>
        <w:tc>
          <w:tcPr>
            <w:tcW w:w="4765"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bCs/>
                <w:iCs/>
                <w:sz w:val="20"/>
                <w:szCs w:val="20"/>
              </w:rPr>
            </w:pPr>
            <w:r w:rsidRPr="00B15653">
              <w:rPr>
                <w:bCs/>
                <w:iCs/>
                <w:sz w:val="20"/>
                <w:szCs w:val="20"/>
              </w:rPr>
              <w:t>2</w:t>
            </w:r>
          </w:p>
        </w:tc>
        <w:tc>
          <w:tcPr>
            <w:tcW w:w="1134"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bCs/>
                <w:iCs/>
                <w:sz w:val="20"/>
                <w:szCs w:val="20"/>
              </w:rPr>
            </w:pPr>
            <w:r w:rsidRPr="00B15653">
              <w:rPr>
                <w:bCs/>
                <w:iCs/>
                <w:sz w:val="20"/>
                <w:szCs w:val="20"/>
              </w:rPr>
              <w:t>3</w:t>
            </w:r>
          </w:p>
        </w:tc>
        <w:tc>
          <w:tcPr>
            <w:tcW w:w="1418"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bCs/>
                <w:iCs/>
                <w:sz w:val="20"/>
                <w:szCs w:val="20"/>
              </w:rPr>
            </w:pPr>
            <w:r w:rsidRPr="00B15653">
              <w:rPr>
                <w:bCs/>
                <w:iCs/>
                <w:sz w:val="20"/>
                <w:szCs w:val="20"/>
              </w:rPr>
              <w:t>4</w:t>
            </w:r>
          </w:p>
        </w:tc>
        <w:tc>
          <w:tcPr>
            <w:tcW w:w="1559"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bCs/>
                <w:iCs/>
                <w:noProof/>
                <w:sz w:val="20"/>
                <w:szCs w:val="20"/>
              </w:rPr>
            </w:pPr>
            <w:r w:rsidRPr="00B15653">
              <w:rPr>
                <w:bCs/>
                <w:iCs/>
                <w:noProof/>
                <w:sz w:val="20"/>
                <w:szCs w:val="20"/>
              </w:rPr>
              <w:t>5</w:t>
            </w:r>
          </w:p>
        </w:tc>
      </w:tr>
      <w:tr w:rsidR="006E27B0" w:rsidRPr="00B15653" w:rsidTr="00B15653">
        <w:trPr>
          <w:trHeight w:val="308"/>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bCs/>
                <w:iCs/>
                <w:sz w:val="20"/>
                <w:szCs w:val="20"/>
              </w:rPr>
            </w:pPr>
            <w:r w:rsidRPr="00B15653">
              <w:rPr>
                <w:bCs/>
                <w:iCs/>
                <w:noProof/>
                <w:sz w:val="20"/>
                <w:szCs w:val="20"/>
              </w:rPr>
              <w:t>6</w:t>
            </w:r>
          </w:p>
        </w:tc>
        <w:tc>
          <w:tcPr>
            <w:tcW w:w="476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bCs/>
                <w:iCs/>
                <w:sz w:val="20"/>
                <w:szCs w:val="20"/>
              </w:rPr>
            </w:pPr>
            <w:r w:rsidRPr="00B15653">
              <w:rPr>
                <w:bCs/>
                <w:iCs/>
                <w:sz w:val="20"/>
                <w:szCs w:val="20"/>
              </w:rPr>
              <w:t>Відображено суму нестачі на забалансовому рахунку</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bCs/>
                <w:iCs/>
                <w:sz w:val="20"/>
                <w:szCs w:val="20"/>
              </w:rPr>
            </w:pPr>
            <w:r w:rsidRPr="00B15653">
              <w:rPr>
                <w:bCs/>
                <w:iCs/>
                <w:sz w:val="20"/>
                <w:szCs w:val="20"/>
              </w:rPr>
              <w:t>072</w:t>
            </w:r>
          </w:p>
        </w:tc>
        <w:tc>
          <w:tcPr>
            <w:tcW w:w="1418"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bCs/>
                <w:iCs/>
                <w:sz w:val="20"/>
                <w:szCs w:val="20"/>
              </w:rPr>
            </w:pPr>
          </w:p>
        </w:tc>
        <w:tc>
          <w:tcPr>
            <w:tcW w:w="155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bCs/>
                <w:iCs/>
                <w:sz w:val="20"/>
                <w:szCs w:val="20"/>
              </w:rPr>
            </w:pPr>
            <w:r w:rsidRPr="00B15653">
              <w:rPr>
                <w:bCs/>
                <w:iCs/>
                <w:noProof/>
                <w:sz w:val="20"/>
                <w:szCs w:val="20"/>
              </w:rPr>
              <w:t>715,00</w:t>
            </w:r>
          </w:p>
        </w:tc>
      </w:tr>
      <w:tr w:rsidR="006E27B0" w:rsidRPr="00B15653" w:rsidTr="00B15653">
        <w:trPr>
          <w:trHeight w:val="680"/>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7</w:t>
            </w:r>
          </w:p>
        </w:tc>
        <w:tc>
          <w:tcPr>
            <w:tcW w:w="476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Відображено заборгованість матеріально відповідальної особи за нестачею на всю суму</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375</w:t>
            </w:r>
          </w:p>
        </w:tc>
        <w:tc>
          <w:tcPr>
            <w:tcW w:w="1418"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716</w:t>
            </w:r>
          </w:p>
        </w:tc>
        <w:tc>
          <w:tcPr>
            <w:tcW w:w="155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2085.20</w:t>
            </w:r>
          </w:p>
        </w:tc>
      </w:tr>
      <w:tr w:rsidR="006E27B0" w:rsidRPr="00B15653" w:rsidTr="00B15653">
        <w:trPr>
          <w:trHeight w:val="680"/>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8</w:t>
            </w:r>
          </w:p>
        </w:tc>
        <w:tc>
          <w:tcPr>
            <w:tcW w:w="476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 xml:space="preserve">Нараховано податкові зобов'язання на суму нестачі понад норми природного убутку </w:t>
            </w:r>
            <w:r w:rsidRPr="00B15653">
              <w:rPr>
                <w:noProof/>
                <w:sz w:val="20"/>
                <w:szCs w:val="20"/>
              </w:rPr>
              <w:t>(670</w:t>
            </w:r>
            <w:r w:rsidRPr="00B15653">
              <w:rPr>
                <w:sz w:val="20"/>
                <w:szCs w:val="20"/>
              </w:rPr>
              <w:t xml:space="preserve"> х</w:t>
            </w:r>
            <w:r w:rsidRPr="00B15653">
              <w:rPr>
                <w:noProof/>
                <w:sz w:val="20"/>
                <w:szCs w:val="20"/>
              </w:rPr>
              <w:t xml:space="preserve"> 20%)</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716</w:t>
            </w:r>
          </w:p>
        </w:tc>
        <w:tc>
          <w:tcPr>
            <w:tcW w:w="1418"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6412</w:t>
            </w:r>
          </w:p>
        </w:tc>
        <w:tc>
          <w:tcPr>
            <w:tcW w:w="155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169,00</w:t>
            </w:r>
          </w:p>
        </w:tc>
      </w:tr>
      <w:tr w:rsidR="006E27B0" w:rsidRPr="00B15653" w:rsidTr="00B15653">
        <w:trPr>
          <w:trHeight w:val="680"/>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9</w:t>
            </w:r>
          </w:p>
        </w:tc>
        <w:tc>
          <w:tcPr>
            <w:tcW w:w="476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Нарахована заборгованість до бюджету за нестачею</w:t>
            </w:r>
            <w:r w:rsidRPr="00B15653">
              <w:rPr>
                <w:noProof/>
                <w:sz w:val="20"/>
                <w:szCs w:val="20"/>
              </w:rPr>
              <w:t xml:space="preserve"> (2085,20 - 169,00 -.845,00)</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716</w:t>
            </w:r>
          </w:p>
        </w:tc>
        <w:tc>
          <w:tcPr>
            <w:tcW w:w="1418"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6415</w:t>
            </w:r>
          </w:p>
        </w:tc>
        <w:tc>
          <w:tcPr>
            <w:tcW w:w="155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1071,20</w:t>
            </w:r>
          </w:p>
        </w:tc>
      </w:tr>
      <w:tr w:rsidR="006E27B0" w:rsidRPr="00B15653" w:rsidTr="00B15653">
        <w:trPr>
          <w:trHeight w:val="680"/>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10</w:t>
            </w:r>
          </w:p>
        </w:tc>
        <w:tc>
          <w:tcPr>
            <w:tcW w:w="476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 xml:space="preserve">Списано доходи на фінансові результати </w:t>
            </w:r>
            <w:r w:rsidRPr="00B15653">
              <w:rPr>
                <w:noProof/>
                <w:sz w:val="20"/>
                <w:szCs w:val="20"/>
              </w:rPr>
              <w:t>(2085,20 - 169,00 - 1071,20)</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716</w:t>
            </w:r>
          </w:p>
        </w:tc>
        <w:tc>
          <w:tcPr>
            <w:tcW w:w="1418"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791</w:t>
            </w:r>
          </w:p>
        </w:tc>
        <w:tc>
          <w:tcPr>
            <w:tcW w:w="155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845,00</w:t>
            </w:r>
          </w:p>
        </w:tc>
      </w:tr>
      <w:tr w:rsidR="006E27B0" w:rsidRPr="00B15653" w:rsidTr="00B15653">
        <w:trPr>
          <w:trHeight w:val="680"/>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11</w:t>
            </w:r>
          </w:p>
        </w:tc>
        <w:tc>
          <w:tcPr>
            <w:tcW w:w="476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Внесено в касу нестачу матеріально відповідальною особою</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301</w:t>
            </w:r>
          </w:p>
        </w:tc>
        <w:tc>
          <w:tcPr>
            <w:tcW w:w="1418"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375</w:t>
            </w:r>
          </w:p>
        </w:tc>
        <w:tc>
          <w:tcPr>
            <w:tcW w:w="155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2085,20</w:t>
            </w:r>
          </w:p>
        </w:tc>
      </w:tr>
      <w:tr w:rsidR="006E27B0" w:rsidRPr="00B15653" w:rsidTr="00B15653">
        <w:trPr>
          <w:trHeight w:val="250"/>
          <w:jc w:val="center"/>
        </w:trPr>
        <w:tc>
          <w:tcPr>
            <w:tcW w:w="480"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12</w:t>
            </w:r>
          </w:p>
        </w:tc>
        <w:tc>
          <w:tcPr>
            <w:tcW w:w="476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Перераховано грошові кошти від нестачі до бюджету</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6415</w:t>
            </w:r>
          </w:p>
        </w:tc>
        <w:tc>
          <w:tcPr>
            <w:tcW w:w="1418"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311</w:t>
            </w:r>
          </w:p>
        </w:tc>
        <w:tc>
          <w:tcPr>
            <w:tcW w:w="155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1071,20</w:t>
            </w:r>
          </w:p>
        </w:tc>
      </w:tr>
      <w:tr w:rsidR="006E27B0" w:rsidRPr="00B15653" w:rsidTr="00B15653">
        <w:trPr>
          <w:trHeight w:val="455"/>
          <w:jc w:val="center"/>
        </w:trPr>
        <w:tc>
          <w:tcPr>
            <w:tcW w:w="480" w:type="dxa"/>
            <w:tcBorders>
              <w:top w:val="single" w:sz="6" w:space="0" w:color="auto"/>
              <w:left w:val="single" w:sz="6" w:space="0" w:color="auto"/>
              <w:bottom w:val="single" w:sz="4"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13</w:t>
            </w:r>
          </w:p>
        </w:tc>
        <w:tc>
          <w:tcPr>
            <w:tcW w:w="476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Списана суму нестачі з позабалансового рахунка</w:t>
            </w:r>
          </w:p>
        </w:tc>
        <w:tc>
          <w:tcPr>
            <w:tcW w:w="1134"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p>
        </w:tc>
        <w:tc>
          <w:tcPr>
            <w:tcW w:w="1418"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072</w:t>
            </w:r>
          </w:p>
        </w:tc>
        <w:tc>
          <w:tcPr>
            <w:tcW w:w="155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715</w:t>
            </w:r>
          </w:p>
        </w:tc>
      </w:tr>
    </w:tbl>
    <w:p w:rsidR="006E27B0" w:rsidRPr="00C72258" w:rsidRDefault="006E27B0" w:rsidP="00C72258">
      <w:pPr>
        <w:spacing w:line="360" w:lineRule="auto"/>
        <w:ind w:firstLine="709"/>
        <w:jc w:val="both"/>
        <w:rPr>
          <w:sz w:val="28"/>
          <w:szCs w:val="28"/>
        </w:rPr>
      </w:pPr>
    </w:p>
    <w:p w:rsidR="006E27B0" w:rsidRPr="00C72258" w:rsidRDefault="006E27B0" w:rsidP="00B15653">
      <w:pPr>
        <w:pStyle w:val="a3"/>
        <w:tabs>
          <w:tab w:val="left" w:pos="561"/>
        </w:tabs>
        <w:jc w:val="center"/>
        <w:rPr>
          <w:b/>
          <w:bCs/>
          <w:noProof/>
          <w:szCs w:val="28"/>
        </w:rPr>
      </w:pPr>
      <w:r w:rsidRPr="00C72258">
        <w:rPr>
          <w:b/>
          <w:bCs/>
          <w:noProof/>
          <w:szCs w:val="28"/>
        </w:rPr>
        <w:t>3.3 Автоматизація обліку товарів</w:t>
      </w:r>
    </w:p>
    <w:p w:rsidR="006E27B0" w:rsidRPr="00C72258" w:rsidRDefault="006E27B0" w:rsidP="00C72258">
      <w:pPr>
        <w:spacing w:line="360" w:lineRule="auto"/>
        <w:ind w:firstLine="709"/>
        <w:jc w:val="both"/>
        <w:rPr>
          <w:sz w:val="28"/>
          <w:szCs w:val="28"/>
        </w:rPr>
      </w:pPr>
    </w:p>
    <w:p w:rsidR="006E27B0" w:rsidRPr="00C72258" w:rsidRDefault="006E27B0" w:rsidP="00C72258">
      <w:pPr>
        <w:spacing w:line="360" w:lineRule="auto"/>
        <w:ind w:firstLine="709"/>
        <w:jc w:val="both"/>
        <w:rPr>
          <w:sz w:val="28"/>
          <w:szCs w:val="28"/>
        </w:rPr>
      </w:pPr>
      <w:r w:rsidRPr="00C72258">
        <w:rPr>
          <w:sz w:val="28"/>
          <w:szCs w:val="28"/>
        </w:rPr>
        <w:t>Великі</w:t>
      </w:r>
      <w:r w:rsidR="00C72258">
        <w:rPr>
          <w:sz w:val="28"/>
          <w:szCs w:val="28"/>
        </w:rPr>
        <w:t xml:space="preserve"> </w:t>
      </w:r>
      <w:r w:rsidRPr="00C72258">
        <w:rPr>
          <w:sz w:val="28"/>
          <w:szCs w:val="28"/>
        </w:rPr>
        <w:t>багатомодульні</w:t>
      </w:r>
      <w:r w:rsidR="00C72258">
        <w:rPr>
          <w:sz w:val="28"/>
          <w:szCs w:val="28"/>
        </w:rPr>
        <w:t xml:space="preserve"> </w:t>
      </w:r>
      <w:r w:rsidRPr="00C72258">
        <w:rPr>
          <w:sz w:val="28"/>
          <w:szCs w:val="28"/>
        </w:rPr>
        <w:t>облікові</w:t>
      </w:r>
      <w:r w:rsidR="00C72258">
        <w:rPr>
          <w:sz w:val="28"/>
          <w:szCs w:val="28"/>
        </w:rPr>
        <w:t xml:space="preserve"> </w:t>
      </w:r>
      <w:r w:rsidRPr="00C72258">
        <w:rPr>
          <w:sz w:val="28"/>
          <w:szCs w:val="28"/>
        </w:rPr>
        <w:t>програми дозволяють автоматизувати процес укладання договорів і описувати їх реквізити, основні і додаткові умови в декілька етапів.</w:t>
      </w:r>
    </w:p>
    <w:p w:rsidR="006E27B0" w:rsidRPr="00C72258" w:rsidRDefault="006E27B0" w:rsidP="00C72258">
      <w:pPr>
        <w:pStyle w:val="21"/>
        <w:ind w:firstLine="709"/>
        <w:rPr>
          <w:szCs w:val="28"/>
        </w:rPr>
      </w:pPr>
      <w:r w:rsidRPr="00C72258">
        <w:rPr>
          <w:szCs w:val="28"/>
        </w:rPr>
        <w:t>Після оформлення та затвердження договору він з'являється в реєстрі виконаних договорів і стає доступним в інших модулях системи. Під час подальшої роботи можна формувати рахунки, замовлення, платіжні доручення та накладні відповідно до стадій виконання договорів. Схема прив'язки документів при цьому наступна: рахунки і замовлення прикріплюються до договорів, а накладні, акти виконаних робіт і платежі можуть прикріплюватись як до рахунків, так власне і до договорів.</w:t>
      </w:r>
    </w:p>
    <w:p w:rsidR="006E27B0" w:rsidRPr="00C72258" w:rsidRDefault="006E27B0" w:rsidP="00C72258">
      <w:pPr>
        <w:spacing w:line="360" w:lineRule="auto"/>
        <w:ind w:firstLine="709"/>
        <w:jc w:val="both"/>
        <w:rPr>
          <w:sz w:val="28"/>
          <w:szCs w:val="28"/>
        </w:rPr>
      </w:pPr>
      <w:r w:rsidRPr="00C72258">
        <w:rPr>
          <w:sz w:val="28"/>
          <w:szCs w:val="28"/>
        </w:rPr>
        <w:t>Загальний аналіз за різними видами договірної діяльності здійснюється в звітах. За допомогою них можна:</w:t>
      </w:r>
    </w:p>
    <w:p w:rsidR="006E27B0" w:rsidRPr="00C72258" w:rsidRDefault="006E27B0" w:rsidP="00C72258">
      <w:pPr>
        <w:spacing w:line="360" w:lineRule="auto"/>
        <w:ind w:firstLine="709"/>
        <w:jc w:val="both"/>
        <w:rPr>
          <w:sz w:val="28"/>
          <w:szCs w:val="28"/>
        </w:rPr>
      </w:pPr>
      <w:r w:rsidRPr="00C72258">
        <w:rPr>
          <w:noProof/>
          <w:sz w:val="28"/>
          <w:szCs w:val="28"/>
        </w:rPr>
        <w:t>•</w:t>
      </w:r>
      <w:r w:rsidRPr="00C72258">
        <w:rPr>
          <w:sz w:val="28"/>
          <w:szCs w:val="28"/>
        </w:rPr>
        <w:t xml:space="preserve"> переглянути зведений реєстр договорів;</w:t>
      </w:r>
    </w:p>
    <w:p w:rsidR="006E27B0" w:rsidRPr="00C72258" w:rsidRDefault="006E27B0" w:rsidP="00C72258">
      <w:pPr>
        <w:spacing w:line="360" w:lineRule="auto"/>
        <w:ind w:firstLine="709"/>
        <w:jc w:val="both"/>
        <w:rPr>
          <w:sz w:val="28"/>
          <w:szCs w:val="28"/>
        </w:rPr>
      </w:pPr>
      <w:r w:rsidRPr="00C72258">
        <w:rPr>
          <w:noProof/>
          <w:sz w:val="28"/>
          <w:szCs w:val="28"/>
        </w:rPr>
        <w:t>•</w:t>
      </w:r>
      <w:r w:rsidRPr="00C72258">
        <w:rPr>
          <w:sz w:val="28"/>
          <w:szCs w:val="28"/>
        </w:rPr>
        <w:t xml:space="preserve"> сформувати оперативне зведення по контрагентах, що уклали договори з підприємством;</w:t>
      </w:r>
    </w:p>
    <w:p w:rsidR="006E27B0" w:rsidRPr="00C72258" w:rsidRDefault="006E27B0" w:rsidP="00C72258">
      <w:pPr>
        <w:spacing w:line="360" w:lineRule="auto"/>
        <w:ind w:firstLine="709"/>
        <w:jc w:val="both"/>
        <w:rPr>
          <w:sz w:val="28"/>
          <w:szCs w:val="28"/>
        </w:rPr>
      </w:pPr>
      <w:r w:rsidRPr="00C72258">
        <w:rPr>
          <w:noProof/>
          <w:sz w:val="28"/>
          <w:szCs w:val="28"/>
        </w:rPr>
        <w:t>•</w:t>
      </w:r>
      <w:r w:rsidRPr="00C72258">
        <w:rPr>
          <w:sz w:val="28"/>
          <w:szCs w:val="28"/>
        </w:rPr>
        <w:t xml:space="preserve"> вивести борги за конкретним договором на конкретну дату;</w:t>
      </w:r>
    </w:p>
    <w:p w:rsidR="006E27B0" w:rsidRPr="00C72258" w:rsidRDefault="006E27B0" w:rsidP="00C72258">
      <w:pPr>
        <w:spacing w:line="360" w:lineRule="auto"/>
        <w:ind w:firstLine="709"/>
        <w:jc w:val="both"/>
        <w:rPr>
          <w:sz w:val="28"/>
          <w:szCs w:val="28"/>
        </w:rPr>
      </w:pPr>
      <w:r w:rsidRPr="00C72258">
        <w:rPr>
          <w:noProof/>
          <w:sz w:val="28"/>
          <w:szCs w:val="28"/>
        </w:rPr>
        <w:t>•</w:t>
      </w:r>
      <w:r w:rsidRPr="00C72258">
        <w:rPr>
          <w:sz w:val="28"/>
          <w:szCs w:val="28"/>
        </w:rPr>
        <w:t xml:space="preserve"> перевірити розрахунки за конкретним договором тощо. Таким чином, в модулі обліку договірної діяльності можна отримати повну інформацію про стан справ за будь-яким договором в різноманітних розрізах. Інформація надається в оперативному режимі і дозволяє користувачу приймати управлінські рішення відповідно до реального стану справ.</w:t>
      </w:r>
    </w:p>
    <w:p w:rsidR="006E27B0" w:rsidRPr="00C72258" w:rsidRDefault="006E27B0" w:rsidP="00C72258">
      <w:pPr>
        <w:spacing w:line="360" w:lineRule="auto"/>
        <w:ind w:firstLine="709"/>
        <w:jc w:val="both"/>
        <w:rPr>
          <w:sz w:val="28"/>
          <w:szCs w:val="28"/>
        </w:rPr>
      </w:pPr>
      <w:r w:rsidRPr="00C72258">
        <w:rPr>
          <w:sz w:val="28"/>
          <w:szCs w:val="28"/>
        </w:rPr>
        <w:t>Для обліку розрахунків в комп'ютерних програмах потрібно створити об'єкта нормативно-довідкової інформації:</w:t>
      </w:r>
    </w:p>
    <w:p w:rsidR="006E27B0" w:rsidRPr="00C72258" w:rsidRDefault="006E27B0" w:rsidP="00C72258">
      <w:pPr>
        <w:spacing w:line="360" w:lineRule="auto"/>
        <w:ind w:firstLine="709"/>
        <w:jc w:val="both"/>
        <w:rPr>
          <w:sz w:val="28"/>
          <w:szCs w:val="28"/>
        </w:rPr>
      </w:pPr>
      <w:r w:rsidRPr="00C72258">
        <w:rPr>
          <w:noProof/>
          <w:sz w:val="28"/>
          <w:szCs w:val="28"/>
        </w:rPr>
        <w:t>•</w:t>
      </w:r>
      <w:r w:rsidRPr="00C72258">
        <w:rPr>
          <w:sz w:val="28"/>
          <w:szCs w:val="28"/>
        </w:rPr>
        <w:t xml:space="preserve"> інформацію про агентів (структурний підрозділ або відповідальна особа, що несе відповідальність по укладанню і виконанню договору);</w:t>
      </w:r>
      <w:r w:rsidRPr="00C72258">
        <w:rPr>
          <w:noProof/>
          <w:sz w:val="28"/>
          <w:szCs w:val="28"/>
        </w:rPr>
        <w:t xml:space="preserve"> </w:t>
      </w:r>
    </w:p>
    <w:p w:rsidR="006E27B0" w:rsidRPr="00C72258" w:rsidRDefault="006E27B0" w:rsidP="00C72258">
      <w:pPr>
        <w:spacing w:line="360" w:lineRule="auto"/>
        <w:ind w:firstLine="709"/>
        <w:jc w:val="both"/>
        <w:rPr>
          <w:sz w:val="28"/>
          <w:szCs w:val="28"/>
        </w:rPr>
      </w:pPr>
      <w:r w:rsidRPr="00C72258">
        <w:rPr>
          <w:noProof/>
          <w:sz w:val="28"/>
          <w:szCs w:val="28"/>
        </w:rPr>
        <w:t>•</w:t>
      </w:r>
      <w:r w:rsidRPr="00C72258">
        <w:rPr>
          <w:sz w:val="28"/>
          <w:szCs w:val="28"/>
        </w:rPr>
        <w:t xml:space="preserve"> реквізитів контрагентів (організації або фізичні особи, що мають договірні відносини з підприємством);</w:t>
      </w:r>
    </w:p>
    <w:p w:rsidR="006E27B0" w:rsidRPr="00C72258" w:rsidRDefault="006E27B0" w:rsidP="00C72258">
      <w:pPr>
        <w:spacing w:line="360" w:lineRule="auto"/>
        <w:ind w:firstLine="709"/>
        <w:jc w:val="both"/>
        <w:rPr>
          <w:sz w:val="28"/>
          <w:szCs w:val="28"/>
        </w:rPr>
      </w:pPr>
      <w:r w:rsidRPr="00C72258">
        <w:rPr>
          <w:noProof/>
          <w:sz w:val="28"/>
          <w:szCs w:val="28"/>
        </w:rPr>
        <w:t>•</w:t>
      </w:r>
      <w:r w:rsidRPr="00C72258">
        <w:rPr>
          <w:sz w:val="28"/>
          <w:szCs w:val="28"/>
        </w:rPr>
        <w:t xml:space="preserve"> інформації про укладені договори (документ, що є підставою здійснення операцій).</w:t>
      </w:r>
    </w:p>
    <w:p w:rsidR="006E27B0" w:rsidRPr="00C72258" w:rsidRDefault="006E27B0" w:rsidP="00C72258">
      <w:pPr>
        <w:spacing w:line="360" w:lineRule="auto"/>
        <w:ind w:firstLine="709"/>
        <w:jc w:val="both"/>
        <w:rPr>
          <w:sz w:val="28"/>
          <w:szCs w:val="28"/>
        </w:rPr>
      </w:pPr>
      <w:r w:rsidRPr="00C72258">
        <w:rPr>
          <w:sz w:val="28"/>
          <w:szCs w:val="28"/>
        </w:rPr>
        <w:t>За допомогою комп'ютерних програм можна автоматизувати наступні операції.</w:t>
      </w:r>
    </w:p>
    <w:p w:rsidR="006E27B0" w:rsidRPr="00C72258" w:rsidRDefault="006E27B0" w:rsidP="00C72258">
      <w:pPr>
        <w:spacing w:line="360" w:lineRule="auto"/>
        <w:ind w:firstLine="709"/>
        <w:jc w:val="both"/>
        <w:rPr>
          <w:sz w:val="28"/>
          <w:szCs w:val="28"/>
        </w:rPr>
      </w:pPr>
      <w:r w:rsidRPr="00C72258">
        <w:rPr>
          <w:noProof/>
          <w:sz w:val="28"/>
          <w:szCs w:val="28"/>
        </w:rPr>
        <w:t>1)</w:t>
      </w:r>
      <w:r w:rsidRPr="00C72258">
        <w:rPr>
          <w:sz w:val="28"/>
          <w:szCs w:val="28"/>
        </w:rPr>
        <w:t xml:space="preserve"> укладання договору</w:t>
      </w:r>
      <w:r w:rsidRPr="00C72258">
        <w:rPr>
          <w:noProof/>
          <w:sz w:val="28"/>
          <w:szCs w:val="28"/>
        </w:rPr>
        <w:t xml:space="preserve"> -</w:t>
      </w:r>
      <w:r w:rsidRPr="00C72258">
        <w:rPr>
          <w:sz w:val="28"/>
          <w:szCs w:val="28"/>
        </w:rPr>
        <w:t xml:space="preserve"> введення первинного документу "Договір постачання в базу даних програми;</w:t>
      </w:r>
    </w:p>
    <w:p w:rsidR="006E27B0" w:rsidRPr="00C72258" w:rsidRDefault="006E27B0" w:rsidP="00C72258">
      <w:pPr>
        <w:spacing w:line="360" w:lineRule="auto"/>
        <w:ind w:firstLine="709"/>
        <w:jc w:val="both"/>
        <w:rPr>
          <w:sz w:val="28"/>
          <w:szCs w:val="28"/>
        </w:rPr>
      </w:pPr>
      <w:r w:rsidRPr="00C72258">
        <w:rPr>
          <w:noProof/>
          <w:sz w:val="28"/>
          <w:szCs w:val="28"/>
        </w:rPr>
        <w:t>2)</w:t>
      </w:r>
      <w:r w:rsidRPr="00C72258">
        <w:rPr>
          <w:sz w:val="28"/>
          <w:szCs w:val="28"/>
        </w:rPr>
        <w:t xml:space="preserve"> надходження коштів на поточні рахунки, підприємства за договором на підставі банківських документів</w:t>
      </w:r>
      <w:r w:rsidRPr="00C72258">
        <w:rPr>
          <w:noProof/>
          <w:sz w:val="28"/>
          <w:szCs w:val="28"/>
        </w:rPr>
        <w:t xml:space="preserve"> -</w:t>
      </w:r>
      <w:r w:rsidRPr="00C72258">
        <w:rPr>
          <w:sz w:val="28"/>
          <w:szCs w:val="28"/>
        </w:rPr>
        <w:t xml:space="preserve"> формування записів по дебету рахунків грошових коштів із кредиту відповідних рахунків;</w:t>
      </w:r>
    </w:p>
    <w:p w:rsidR="006E27B0" w:rsidRPr="00C72258" w:rsidRDefault="006E27B0" w:rsidP="00C72258">
      <w:pPr>
        <w:spacing w:line="360" w:lineRule="auto"/>
        <w:ind w:firstLine="709"/>
        <w:jc w:val="both"/>
        <w:rPr>
          <w:sz w:val="28"/>
          <w:szCs w:val="28"/>
        </w:rPr>
      </w:pPr>
      <w:r w:rsidRPr="00C72258">
        <w:rPr>
          <w:noProof/>
          <w:sz w:val="28"/>
          <w:szCs w:val="28"/>
        </w:rPr>
        <w:t>3)</w:t>
      </w:r>
      <w:r w:rsidRPr="00C72258">
        <w:rPr>
          <w:sz w:val="28"/>
          <w:szCs w:val="28"/>
        </w:rPr>
        <w:t xml:space="preserve"> формування звітів по договорах, завершених до настання встановленого строку;</w:t>
      </w:r>
    </w:p>
    <w:p w:rsidR="006E27B0" w:rsidRPr="00C72258" w:rsidRDefault="006E27B0" w:rsidP="00C72258">
      <w:pPr>
        <w:spacing w:line="360" w:lineRule="auto"/>
        <w:ind w:firstLine="709"/>
        <w:jc w:val="both"/>
        <w:rPr>
          <w:sz w:val="28"/>
          <w:szCs w:val="28"/>
        </w:rPr>
      </w:pPr>
      <w:r w:rsidRPr="00C72258">
        <w:rPr>
          <w:noProof/>
          <w:sz w:val="28"/>
          <w:szCs w:val="28"/>
        </w:rPr>
        <w:t>4)</w:t>
      </w:r>
      <w:r w:rsidRPr="00C72258">
        <w:rPr>
          <w:sz w:val="28"/>
          <w:szCs w:val="28"/>
        </w:rPr>
        <w:t xml:space="preserve"> формування звіту за договорами, за якими на дату початку дії договору не відбулося руху грошових коштів або матеріальних цінностей.</w:t>
      </w:r>
    </w:p>
    <w:p w:rsidR="006E27B0" w:rsidRPr="00C72258" w:rsidRDefault="006E27B0" w:rsidP="00C72258">
      <w:pPr>
        <w:spacing w:line="360" w:lineRule="auto"/>
        <w:ind w:firstLine="709"/>
        <w:jc w:val="both"/>
        <w:rPr>
          <w:sz w:val="28"/>
          <w:szCs w:val="28"/>
        </w:rPr>
      </w:pPr>
      <w:r w:rsidRPr="00C72258">
        <w:rPr>
          <w:sz w:val="28"/>
          <w:szCs w:val="28"/>
        </w:rPr>
        <w:t>Найкраще вирішення проблеми полягає у використанні партіонного обліку. В цьому випадку товар від різних постачальників може зберігатись під одним кодом, і кожне надходження товару від нового постачальника оформлюється окремою партією. В подальшому партії не змішуються, що дозволяє прослідити реалізацію товарів конкретного постачальника і підрахувати заборгованість перед постачальником.</w:t>
      </w:r>
    </w:p>
    <w:p w:rsidR="006E27B0" w:rsidRPr="00C72258" w:rsidRDefault="006E27B0" w:rsidP="00C72258">
      <w:pPr>
        <w:spacing w:line="360" w:lineRule="auto"/>
        <w:ind w:firstLine="709"/>
        <w:jc w:val="both"/>
        <w:rPr>
          <w:sz w:val="28"/>
          <w:szCs w:val="28"/>
        </w:rPr>
      </w:pPr>
      <w:r w:rsidRPr="00C72258">
        <w:rPr>
          <w:sz w:val="28"/>
          <w:szCs w:val="28"/>
        </w:rPr>
        <w:t>При використанні даного обліку описання товарів може відбуватись за трьома варіантами. По-перше, програма видає залишки товарів по</w:t>
      </w:r>
      <w:r w:rsidR="00C72258">
        <w:rPr>
          <w:sz w:val="28"/>
          <w:szCs w:val="28"/>
        </w:rPr>
        <w:t xml:space="preserve"> </w:t>
      </w:r>
      <w:r w:rsidRPr="00C72258">
        <w:rPr>
          <w:sz w:val="28"/>
          <w:szCs w:val="28"/>
        </w:rPr>
        <w:t>постачальниках (наприклад, по постачальнику</w:t>
      </w:r>
      <w:r w:rsidRPr="00C72258">
        <w:rPr>
          <w:noProof/>
          <w:sz w:val="28"/>
          <w:szCs w:val="28"/>
        </w:rPr>
        <w:t xml:space="preserve"> 1 -</w:t>
      </w:r>
      <w:r w:rsidRPr="00C72258">
        <w:rPr>
          <w:sz w:val="28"/>
          <w:szCs w:val="28"/>
        </w:rPr>
        <w:t xml:space="preserve"> п'ять одиниць, по постачальнику</w:t>
      </w:r>
      <w:r w:rsidRPr="00C72258">
        <w:rPr>
          <w:noProof/>
          <w:sz w:val="28"/>
          <w:szCs w:val="28"/>
        </w:rPr>
        <w:t xml:space="preserve"> 2 -</w:t>
      </w:r>
      <w:r w:rsidRPr="00C72258">
        <w:rPr>
          <w:sz w:val="28"/>
          <w:szCs w:val="28"/>
        </w:rPr>
        <w:t xml:space="preserve"> десять, по постачальнику</w:t>
      </w:r>
      <w:r w:rsidRPr="00C72258">
        <w:rPr>
          <w:noProof/>
          <w:sz w:val="28"/>
          <w:szCs w:val="28"/>
        </w:rPr>
        <w:t xml:space="preserve"> 3 -</w:t>
      </w:r>
      <w:r w:rsidRPr="00C72258">
        <w:rPr>
          <w:sz w:val="28"/>
          <w:szCs w:val="28"/>
        </w:rPr>
        <w:t xml:space="preserve"> сім), і користувач повинен сам визначити, з яких постачальників списувати товар, в цьому випадку виникає необхідність перерозподілу витрати товару при зміні надходження "заднім" числом. По-друге, програма автоматично визначає товар якого постачальника списати в першу чергу, наприклад, спочатку списати той товар, який надійшов раніше (метод ФІФО). Третій варіант користувач сам ранжує</w:t>
      </w:r>
      <w:r w:rsidR="00C72258">
        <w:rPr>
          <w:sz w:val="28"/>
          <w:szCs w:val="28"/>
        </w:rPr>
        <w:t xml:space="preserve"> </w:t>
      </w:r>
      <w:r w:rsidRPr="00C72258">
        <w:rPr>
          <w:sz w:val="28"/>
          <w:szCs w:val="28"/>
        </w:rPr>
        <w:t>постачальників,</w:t>
      </w:r>
      <w:r w:rsidR="00C72258">
        <w:rPr>
          <w:sz w:val="28"/>
          <w:szCs w:val="28"/>
        </w:rPr>
        <w:t xml:space="preserve"> </w:t>
      </w:r>
      <w:r w:rsidRPr="00C72258">
        <w:rPr>
          <w:sz w:val="28"/>
          <w:szCs w:val="28"/>
        </w:rPr>
        <w:t>щоб</w:t>
      </w:r>
      <w:r w:rsidR="00C72258">
        <w:rPr>
          <w:sz w:val="28"/>
          <w:szCs w:val="28"/>
        </w:rPr>
        <w:t xml:space="preserve"> </w:t>
      </w:r>
      <w:r w:rsidRPr="00C72258">
        <w:rPr>
          <w:sz w:val="28"/>
          <w:szCs w:val="28"/>
        </w:rPr>
        <w:t>програма завжди</w:t>
      </w:r>
      <w:r w:rsidR="00C72258">
        <w:rPr>
          <w:sz w:val="28"/>
          <w:szCs w:val="28"/>
        </w:rPr>
        <w:t xml:space="preserve"> </w:t>
      </w:r>
      <w:r w:rsidRPr="00C72258">
        <w:rPr>
          <w:sz w:val="28"/>
          <w:szCs w:val="28"/>
        </w:rPr>
        <w:t>списувала</w:t>
      </w:r>
      <w:r w:rsidR="00C72258">
        <w:rPr>
          <w:sz w:val="28"/>
          <w:szCs w:val="28"/>
        </w:rPr>
        <w:t xml:space="preserve"> </w:t>
      </w:r>
      <w:r w:rsidRPr="00C72258">
        <w:rPr>
          <w:sz w:val="28"/>
          <w:szCs w:val="28"/>
        </w:rPr>
        <w:t>товар постачальника</w:t>
      </w:r>
      <w:r w:rsidRPr="00C72258">
        <w:rPr>
          <w:noProof/>
          <w:sz w:val="28"/>
          <w:szCs w:val="28"/>
        </w:rPr>
        <w:t xml:space="preserve"> 1</w:t>
      </w:r>
      <w:r w:rsidRPr="00C72258">
        <w:rPr>
          <w:sz w:val="28"/>
          <w:szCs w:val="28"/>
        </w:rPr>
        <w:t xml:space="preserve"> раніше, ніж постачальника</w:t>
      </w:r>
      <w:r w:rsidRPr="00C72258">
        <w:rPr>
          <w:noProof/>
          <w:sz w:val="28"/>
          <w:szCs w:val="28"/>
        </w:rPr>
        <w:t xml:space="preserve"> 2</w:t>
      </w:r>
      <w:r w:rsidRPr="00C72258">
        <w:rPr>
          <w:sz w:val="28"/>
          <w:szCs w:val="28"/>
        </w:rPr>
        <w:t xml:space="preserve"> </w:t>
      </w:r>
    </w:p>
    <w:p w:rsidR="006E27B0" w:rsidRPr="00C72258" w:rsidRDefault="006E27B0" w:rsidP="00C72258">
      <w:pPr>
        <w:spacing w:line="360" w:lineRule="auto"/>
        <w:ind w:firstLine="709"/>
        <w:jc w:val="both"/>
        <w:rPr>
          <w:sz w:val="28"/>
          <w:szCs w:val="28"/>
        </w:rPr>
      </w:pPr>
      <w:r w:rsidRPr="00C72258">
        <w:rPr>
          <w:sz w:val="28"/>
          <w:szCs w:val="28"/>
        </w:rPr>
        <w:t>Комп'ютерні програми забезпечують оперативну виписку товаросупроводжувальних документів при оприбуткуванні товарів від постачальника і продажу товарів покупцям; при цьому відбувається автоматичне формування бухгалтерських проводок.</w:t>
      </w:r>
    </w:p>
    <w:p w:rsidR="006E27B0" w:rsidRPr="00C72258" w:rsidRDefault="006E27B0" w:rsidP="00C72258">
      <w:pPr>
        <w:spacing w:line="360" w:lineRule="auto"/>
        <w:ind w:firstLine="709"/>
        <w:jc w:val="both"/>
        <w:rPr>
          <w:sz w:val="28"/>
          <w:szCs w:val="28"/>
        </w:rPr>
      </w:pPr>
      <w:r w:rsidRPr="00C72258">
        <w:rPr>
          <w:sz w:val="28"/>
          <w:szCs w:val="28"/>
        </w:rPr>
        <w:t>Розглянемо порядок відображення обліку товарів на прикладі програми "1С:Торговля</w:t>
      </w:r>
      <w:r w:rsidRPr="00C72258">
        <w:rPr>
          <w:noProof/>
          <w:sz w:val="28"/>
          <w:szCs w:val="28"/>
        </w:rPr>
        <w:t xml:space="preserve"> 7.7"</w:t>
      </w:r>
      <w:r w:rsidRPr="00C72258">
        <w:rPr>
          <w:sz w:val="28"/>
          <w:szCs w:val="28"/>
        </w:rPr>
        <w:t xml:space="preserve"> ("оперативний облік"), яка використовується в Об’єднанні.</w:t>
      </w:r>
    </w:p>
    <w:p w:rsidR="006E27B0" w:rsidRPr="00C72258" w:rsidRDefault="006E27B0" w:rsidP="00C72258">
      <w:pPr>
        <w:spacing w:line="360" w:lineRule="auto"/>
        <w:ind w:firstLine="709"/>
        <w:jc w:val="both"/>
        <w:rPr>
          <w:sz w:val="28"/>
          <w:szCs w:val="28"/>
        </w:rPr>
      </w:pPr>
      <w:r w:rsidRPr="00C72258">
        <w:rPr>
          <w:sz w:val="28"/>
          <w:szCs w:val="28"/>
        </w:rPr>
        <w:t>Для відображення господарських операцій з оприбуткування товарів в обліку</w:t>
      </w:r>
      <w:r w:rsidR="00C72258">
        <w:rPr>
          <w:sz w:val="28"/>
          <w:szCs w:val="28"/>
        </w:rPr>
        <w:t xml:space="preserve"> </w:t>
      </w:r>
      <w:r w:rsidRPr="00C72258">
        <w:rPr>
          <w:sz w:val="28"/>
          <w:szCs w:val="28"/>
        </w:rPr>
        <w:t>в типовій</w:t>
      </w:r>
      <w:r w:rsidR="00C72258">
        <w:rPr>
          <w:sz w:val="28"/>
          <w:szCs w:val="28"/>
        </w:rPr>
        <w:t xml:space="preserve"> </w:t>
      </w:r>
      <w:r w:rsidRPr="00C72258">
        <w:rPr>
          <w:sz w:val="28"/>
          <w:szCs w:val="28"/>
        </w:rPr>
        <w:t>конфігурації програми</w:t>
      </w:r>
      <w:r w:rsidR="00C72258">
        <w:rPr>
          <w:sz w:val="28"/>
          <w:szCs w:val="28"/>
        </w:rPr>
        <w:t xml:space="preserve"> </w:t>
      </w:r>
      <w:r w:rsidRPr="00C72258">
        <w:rPr>
          <w:sz w:val="28"/>
          <w:szCs w:val="28"/>
        </w:rPr>
        <w:t>призначений</w:t>
      </w:r>
      <w:r w:rsidR="00C72258">
        <w:rPr>
          <w:sz w:val="28"/>
          <w:szCs w:val="28"/>
        </w:rPr>
        <w:t xml:space="preserve"> </w:t>
      </w:r>
      <w:r w:rsidRPr="00C72258">
        <w:rPr>
          <w:sz w:val="28"/>
          <w:szCs w:val="28"/>
        </w:rPr>
        <w:t>документ "Надходження товару". Його екранна форма заповнюється на підставі складських документів на оприбуткування та супровідних документів постачальника в наступному порядку.</w:t>
      </w:r>
    </w:p>
    <w:p w:rsidR="006E27B0" w:rsidRPr="00C72258" w:rsidRDefault="006E27B0" w:rsidP="00C72258">
      <w:pPr>
        <w:spacing w:line="360" w:lineRule="auto"/>
        <w:ind w:firstLine="709"/>
        <w:jc w:val="both"/>
        <w:rPr>
          <w:sz w:val="28"/>
          <w:szCs w:val="28"/>
        </w:rPr>
      </w:pPr>
      <w:r w:rsidRPr="00C72258">
        <w:rPr>
          <w:sz w:val="28"/>
          <w:szCs w:val="28"/>
        </w:rPr>
        <w:t>Спочатку в шапці документу вказується постачальник, супровідний документ і склад, на який прийнятий товар. Заповнення цих реквізитів проводиться шляхом вибору з відповідних довідників. Якщо запис у довіднику відсутній, його можна ввести безпосередньо в процесі роботи з документом.</w:t>
      </w:r>
    </w:p>
    <w:p w:rsidR="006E27B0" w:rsidRPr="00C72258" w:rsidRDefault="006E27B0" w:rsidP="00C72258">
      <w:pPr>
        <w:spacing w:line="360" w:lineRule="auto"/>
        <w:ind w:firstLine="709"/>
        <w:jc w:val="both"/>
        <w:rPr>
          <w:sz w:val="28"/>
          <w:szCs w:val="28"/>
        </w:rPr>
      </w:pPr>
      <w:r w:rsidRPr="00C72258">
        <w:rPr>
          <w:sz w:val="28"/>
          <w:szCs w:val="28"/>
        </w:rPr>
        <w:t>Після цього заповнюється таблична частина, в якій перераховуються асортимент отриманого товару, кількість і ціна за одиницю. Якщо товар надходив раніше, то можна скористатись кнопкою "Підбір". В цьому випадку достатньо обрати товар із довідника "Номенклатура" і вказати його кількість. Інші графи табличної частини ("Ціна", "Сума", "ПДВ", "Всього") підраховуються автоматично.</w:t>
      </w:r>
    </w:p>
    <w:p w:rsidR="006E27B0" w:rsidRPr="00C72258" w:rsidRDefault="006E27B0" w:rsidP="00C72258">
      <w:pPr>
        <w:spacing w:line="360" w:lineRule="auto"/>
        <w:ind w:firstLine="709"/>
        <w:jc w:val="both"/>
        <w:rPr>
          <w:sz w:val="28"/>
          <w:szCs w:val="28"/>
        </w:rPr>
      </w:pPr>
      <w:r w:rsidRPr="00C72258">
        <w:rPr>
          <w:sz w:val="28"/>
          <w:szCs w:val="28"/>
        </w:rPr>
        <w:t>Довідник "Номенклатура" в типовій конфігурації є універсальним, тобто в ньому передбачено зберігання інформації не тільки про товари, але й про продукцію, що виробляється, послуги, що надаються. Для того, щоб система могла правильно визначити номенклатурну одиницю, в реквізиті "Тип" вказується її класифікаційна ознака: товар або послуга.</w:t>
      </w:r>
    </w:p>
    <w:p w:rsidR="006E27B0" w:rsidRPr="00C72258" w:rsidRDefault="006E27B0" w:rsidP="00C72258">
      <w:pPr>
        <w:pStyle w:val="21"/>
        <w:ind w:firstLine="709"/>
        <w:rPr>
          <w:szCs w:val="28"/>
        </w:rPr>
      </w:pPr>
      <w:r w:rsidRPr="00C72258">
        <w:rPr>
          <w:szCs w:val="28"/>
        </w:rPr>
        <w:t>В реквізиті "Найменування" вказується коротке найменування товарної позиції. Воно використовується, як правило, при виборі товарів з переліку, при заповненні табличних частин екранних форм документів тощо. Найменування товару для вихідних документів (накладних, рахунків-фактур тощо) вказується в багаторядковому полі "Повне найменування, коротка характеристика".</w:t>
      </w:r>
    </w:p>
    <w:p w:rsidR="006E27B0" w:rsidRPr="00C72258" w:rsidRDefault="006E27B0" w:rsidP="00C72258">
      <w:pPr>
        <w:spacing w:line="360" w:lineRule="auto"/>
        <w:ind w:firstLine="709"/>
        <w:jc w:val="both"/>
        <w:rPr>
          <w:sz w:val="28"/>
          <w:szCs w:val="28"/>
        </w:rPr>
      </w:pPr>
      <w:r w:rsidRPr="00C72258">
        <w:rPr>
          <w:sz w:val="28"/>
          <w:szCs w:val="28"/>
        </w:rPr>
        <w:t>В реквізиті "Вид" вказується вид діяльності, в рамках якого передбачається реалізувати товар. Значення цього реквізиту визначає об'єкт аналітичного обліку по субконто "Види діяльності", де на рахунку</w:t>
      </w:r>
      <w:r w:rsidRPr="00C72258">
        <w:rPr>
          <w:noProof/>
          <w:sz w:val="28"/>
          <w:szCs w:val="28"/>
        </w:rPr>
        <w:t xml:space="preserve"> 70</w:t>
      </w:r>
      <w:r w:rsidRPr="00C72258">
        <w:rPr>
          <w:sz w:val="28"/>
          <w:szCs w:val="28"/>
        </w:rPr>
        <w:t xml:space="preserve"> "Доходи від реалізації"" програма відобразить операції по продажу товарів за допомогою документів типової конфігурації.</w:t>
      </w:r>
    </w:p>
    <w:p w:rsidR="006E27B0" w:rsidRPr="00C72258" w:rsidRDefault="006E27B0" w:rsidP="00C72258">
      <w:pPr>
        <w:spacing w:line="360" w:lineRule="auto"/>
        <w:ind w:firstLine="709"/>
        <w:jc w:val="both"/>
        <w:rPr>
          <w:sz w:val="28"/>
          <w:szCs w:val="28"/>
        </w:rPr>
      </w:pPr>
      <w:r w:rsidRPr="00C72258">
        <w:rPr>
          <w:sz w:val="28"/>
          <w:szCs w:val="28"/>
        </w:rPr>
        <w:t>Реквізит "Одиниця виміру" заповнюється вибором однойменного довідника.</w:t>
      </w:r>
    </w:p>
    <w:p w:rsidR="006E27B0" w:rsidRPr="00C72258" w:rsidRDefault="006E27B0" w:rsidP="00C72258">
      <w:pPr>
        <w:spacing w:line="360" w:lineRule="auto"/>
        <w:ind w:firstLine="709"/>
        <w:jc w:val="both"/>
        <w:rPr>
          <w:sz w:val="28"/>
          <w:szCs w:val="28"/>
        </w:rPr>
      </w:pPr>
      <w:r w:rsidRPr="00C72258">
        <w:rPr>
          <w:sz w:val="28"/>
          <w:szCs w:val="28"/>
        </w:rPr>
        <w:t>Важливу роль в описі товарної позиції відіграє реквізит “Тип товара”, значення якого і визначає, як слід обліковувати товар,</w:t>
      </w:r>
      <w:r w:rsidRPr="00C72258">
        <w:rPr>
          <w:noProof/>
          <w:sz w:val="28"/>
          <w:szCs w:val="28"/>
        </w:rPr>
        <w:t xml:space="preserve"> -</w:t>
      </w:r>
      <w:r w:rsidRPr="00C72258">
        <w:rPr>
          <w:sz w:val="28"/>
          <w:szCs w:val="28"/>
        </w:rPr>
        <w:t xml:space="preserve"> на балансі або поза балансом. Між типом товару і рахунком для обліку товарів С зв'язок, вказаний в табл.</w:t>
      </w:r>
      <w:r w:rsidRPr="00C72258">
        <w:rPr>
          <w:noProof/>
          <w:sz w:val="28"/>
          <w:szCs w:val="28"/>
        </w:rPr>
        <w:t xml:space="preserve"> 22.</w:t>
      </w:r>
    </w:p>
    <w:p w:rsidR="00B15653" w:rsidRDefault="00B15653" w:rsidP="00B15653">
      <w:pPr>
        <w:spacing w:line="360" w:lineRule="auto"/>
        <w:ind w:firstLine="709"/>
        <w:jc w:val="both"/>
        <w:rPr>
          <w:noProof/>
          <w:sz w:val="28"/>
          <w:szCs w:val="28"/>
          <w:lang w:val="en-US"/>
        </w:rPr>
      </w:pPr>
    </w:p>
    <w:p w:rsidR="00B15653" w:rsidRPr="00C72258" w:rsidRDefault="00B15653" w:rsidP="00B15653">
      <w:pPr>
        <w:spacing w:line="360" w:lineRule="auto"/>
        <w:ind w:firstLine="709"/>
        <w:jc w:val="both"/>
        <w:rPr>
          <w:noProof/>
          <w:sz w:val="28"/>
          <w:szCs w:val="28"/>
        </w:rPr>
      </w:pPr>
      <w:r w:rsidRPr="00C72258">
        <w:rPr>
          <w:noProof/>
          <w:sz w:val="28"/>
          <w:szCs w:val="28"/>
        </w:rPr>
        <w:t>Таблиця 3.3.1</w:t>
      </w:r>
    </w:p>
    <w:p w:rsidR="006E27B0" w:rsidRPr="00B15653" w:rsidRDefault="00B15653" w:rsidP="00B15653">
      <w:pPr>
        <w:spacing w:line="360" w:lineRule="auto"/>
        <w:ind w:firstLine="709"/>
        <w:jc w:val="both"/>
        <w:rPr>
          <w:sz w:val="28"/>
          <w:szCs w:val="28"/>
          <w:lang w:val="ru-RU"/>
        </w:rPr>
      </w:pPr>
      <w:r w:rsidRPr="00C72258">
        <w:rPr>
          <w:sz w:val="28"/>
          <w:szCs w:val="28"/>
        </w:rPr>
        <w:t>Типи товарів</w:t>
      </w:r>
      <w:r w:rsidRPr="00C72258">
        <w:rPr>
          <w:noProof/>
          <w:sz w:val="28"/>
          <w:szCs w:val="28"/>
        </w:rPr>
        <w:t xml:space="preserve"> і</w:t>
      </w:r>
      <w:r w:rsidRPr="00C72258">
        <w:rPr>
          <w:sz w:val="28"/>
          <w:szCs w:val="28"/>
        </w:rPr>
        <w:t xml:space="preserve"> номери рахунків</w:t>
      </w:r>
    </w:p>
    <w:tbl>
      <w:tblPr>
        <w:tblW w:w="8364" w:type="dxa"/>
        <w:jc w:val="center"/>
        <w:tblLayout w:type="fixed"/>
        <w:tblCellMar>
          <w:left w:w="40" w:type="dxa"/>
          <w:right w:w="40" w:type="dxa"/>
        </w:tblCellMar>
        <w:tblLook w:val="0000" w:firstRow="0" w:lastRow="0" w:firstColumn="0" w:lastColumn="0" w:noHBand="0" w:noVBand="0"/>
      </w:tblPr>
      <w:tblGrid>
        <w:gridCol w:w="1535"/>
        <w:gridCol w:w="6829"/>
      </w:tblGrid>
      <w:tr w:rsidR="006E27B0" w:rsidRPr="00B15653" w:rsidTr="00B15653">
        <w:trPr>
          <w:trHeight w:hRule="exact" w:val="764"/>
          <w:jc w:val="center"/>
        </w:trPr>
        <w:tc>
          <w:tcPr>
            <w:tcW w:w="1535"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iCs/>
                <w:sz w:val="20"/>
                <w:szCs w:val="20"/>
              </w:rPr>
            </w:pPr>
            <w:r w:rsidRPr="00B15653">
              <w:rPr>
                <w:iCs/>
                <w:sz w:val="20"/>
                <w:szCs w:val="20"/>
              </w:rPr>
              <w:t>Тип товару</w:t>
            </w:r>
          </w:p>
        </w:tc>
        <w:tc>
          <w:tcPr>
            <w:tcW w:w="6829" w:type="dxa"/>
            <w:tcBorders>
              <w:top w:val="single" w:sz="6" w:space="0" w:color="auto"/>
              <w:left w:val="single" w:sz="6" w:space="0" w:color="auto"/>
              <w:bottom w:val="single" w:sz="6" w:space="0" w:color="auto"/>
              <w:right w:val="single" w:sz="6" w:space="0" w:color="auto"/>
            </w:tcBorders>
            <w:vAlign w:val="center"/>
          </w:tcPr>
          <w:p w:rsidR="006E27B0" w:rsidRPr="00B15653" w:rsidRDefault="006E27B0" w:rsidP="00B15653">
            <w:pPr>
              <w:spacing w:line="360" w:lineRule="auto"/>
              <w:rPr>
                <w:iCs/>
                <w:sz w:val="20"/>
                <w:szCs w:val="20"/>
              </w:rPr>
            </w:pPr>
            <w:r w:rsidRPr="00B15653">
              <w:rPr>
                <w:iCs/>
                <w:sz w:val="20"/>
                <w:szCs w:val="20"/>
              </w:rPr>
              <w:t>Рахунок (субрахунок) для обліку товарів</w:t>
            </w:r>
          </w:p>
        </w:tc>
      </w:tr>
      <w:tr w:rsidR="006E27B0" w:rsidRPr="00B15653" w:rsidTr="00B15653">
        <w:trPr>
          <w:trHeight w:hRule="exact" w:val="724"/>
          <w:jc w:val="center"/>
        </w:trPr>
        <w:tc>
          <w:tcPr>
            <w:tcW w:w="153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Власний</w:t>
            </w:r>
          </w:p>
        </w:tc>
        <w:tc>
          <w:tcPr>
            <w:tcW w:w="682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28.1</w:t>
            </w:r>
            <w:r w:rsidRPr="00B15653">
              <w:rPr>
                <w:sz w:val="20"/>
                <w:szCs w:val="20"/>
              </w:rPr>
              <w:t xml:space="preserve"> "Товари на складах" або</w:t>
            </w:r>
            <w:r w:rsidRPr="00B15653">
              <w:rPr>
                <w:noProof/>
                <w:sz w:val="20"/>
                <w:szCs w:val="20"/>
              </w:rPr>
              <w:t xml:space="preserve"> 28.2</w:t>
            </w:r>
            <w:r w:rsidRPr="00B15653">
              <w:rPr>
                <w:sz w:val="20"/>
                <w:szCs w:val="20"/>
              </w:rPr>
              <w:t xml:space="preserve"> "Товари в торгівлі" (конкретний субрахунок визначається за допомогою перемикача в шапці екранної форми документа "Надходження товару")</w:t>
            </w:r>
          </w:p>
        </w:tc>
      </w:tr>
      <w:tr w:rsidR="006E27B0" w:rsidRPr="00B15653" w:rsidTr="00B15653">
        <w:trPr>
          <w:trHeight w:hRule="exact" w:val="429"/>
          <w:jc w:val="center"/>
        </w:trPr>
        <w:tc>
          <w:tcPr>
            <w:tcW w:w="153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На комісії</w:t>
            </w:r>
          </w:p>
        </w:tc>
        <w:tc>
          <w:tcPr>
            <w:tcW w:w="682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024</w:t>
            </w:r>
            <w:r w:rsidRPr="00B15653">
              <w:rPr>
                <w:sz w:val="20"/>
                <w:szCs w:val="20"/>
              </w:rPr>
              <w:t xml:space="preserve"> "Товари, прийняті на комісію"</w:t>
            </w:r>
          </w:p>
        </w:tc>
      </w:tr>
      <w:tr w:rsidR="006E27B0" w:rsidRPr="00B15653" w:rsidTr="00B15653">
        <w:trPr>
          <w:trHeight w:hRule="exact" w:val="457"/>
          <w:jc w:val="center"/>
        </w:trPr>
        <w:tc>
          <w:tcPr>
            <w:tcW w:w="1535"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sz w:val="20"/>
                <w:szCs w:val="20"/>
              </w:rPr>
              <w:t>Тара</w:t>
            </w:r>
          </w:p>
        </w:tc>
        <w:tc>
          <w:tcPr>
            <w:tcW w:w="6829" w:type="dxa"/>
            <w:tcBorders>
              <w:top w:val="single" w:sz="6" w:space="0" w:color="auto"/>
              <w:left w:val="single" w:sz="6" w:space="0" w:color="auto"/>
              <w:bottom w:val="single" w:sz="6" w:space="0" w:color="auto"/>
              <w:right w:val="single" w:sz="6" w:space="0" w:color="auto"/>
            </w:tcBorders>
          </w:tcPr>
          <w:p w:rsidR="006E27B0" w:rsidRPr="00B15653" w:rsidRDefault="006E27B0" w:rsidP="00B15653">
            <w:pPr>
              <w:spacing w:line="360" w:lineRule="auto"/>
              <w:rPr>
                <w:sz w:val="20"/>
                <w:szCs w:val="20"/>
              </w:rPr>
            </w:pPr>
            <w:r w:rsidRPr="00B15653">
              <w:rPr>
                <w:noProof/>
                <w:sz w:val="20"/>
                <w:szCs w:val="20"/>
              </w:rPr>
              <w:t>284</w:t>
            </w:r>
            <w:r w:rsidRPr="00B15653">
              <w:rPr>
                <w:sz w:val="20"/>
                <w:szCs w:val="20"/>
              </w:rPr>
              <w:t xml:space="preserve"> "Тара під товарами"</w:t>
            </w:r>
          </w:p>
        </w:tc>
      </w:tr>
      <w:tr w:rsidR="006E27B0" w:rsidRPr="00B15653" w:rsidTr="00B15653">
        <w:trPr>
          <w:trHeight w:hRule="exact" w:val="142"/>
          <w:jc w:val="center"/>
        </w:trPr>
        <w:tc>
          <w:tcPr>
            <w:tcW w:w="1535" w:type="dxa"/>
            <w:tcBorders>
              <w:top w:val="single" w:sz="6" w:space="0" w:color="auto"/>
            </w:tcBorders>
          </w:tcPr>
          <w:p w:rsidR="006E27B0" w:rsidRPr="00B15653" w:rsidRDefault="006E27B0" w:rsidP="00B15653">
            <w:pPr>
              <w:spacing w:line="360" w:lineRule="auto"/>
              <w:rPr>
                <w:sz w:val="20"/>
                <w:szCs w:val="20"/>
              </w:rPr>
            </w:pPr>
          </w:p>
          <w:p w:rsidR="006E27B0" w:rsidRPr="00B15653" w:rsidRDefault="006E27B0" w:rsidP="00B15653">
            <w:pPr>
              <w:spacing w:line="360" w:lineRule="auto"/>
              <w:rPr>
                <w:sz w:val="20"/>
                <w:szCs w:val="20"/>
              </w:rPr>
            </w:pPr>
          </w:p>
        </w:tc>
        <w:tc>
          <w:tcPr>
            <w:tcW w:w="6829" w:type="dxa"/>
            <w:tcBorders>
              <w:top w:val="single" w:sz="6" w:space="0" w:color="auto"/>
            </w:tcBorders>
          </w:tcPr>
          <w:p w:rsidR="006E27B0" w:rsidRPr="00B15653" w:rsidRDefault="006E27B0" w:rsidP="00B15653">
            <w:pPr>
              <w:spacing w:line="360" w:lineRule="auto"/>
              <w:rPr>
                <w:sz w:val="20"/>
                <w:szCs w:val="20"/>
              </w:rPr>
            </w:pPr>
            <w:r w:rsidRPr="00B15653">
              <w:rPr>
                <w:sz w:val="20"/>
                <w:szCs w:val="20"/>
              </w:rPr>
              <w:t>^</w:t>
            </w:r>
          </w:p>
        </w:tc>
      </w:tr>
    </w:tbl>
    <w:p w:rsidR="00B15653" w:rsidRDefault="00B15653" w:rsidP="00C72258">
      <w:pPr>
        <w:spacing w:line="360" w:lineRule="auto"/>
        <w:ind w:firstLine="709"/>
        <w:jc w:val="both"/>
        <w:rPr>
          <w:sz w:val="28"/>
          <w:szCs w:val="28"/>
          <w:lang w:val="en-US"/>
        </w:rPr>
      </w:pPr>
    </w:p>
    <w:p w:rsidR="006E27B0" w:rsidRPr="00C72258" w:rsidRDefault="006E27B0" w:rsidP="00C72258">
      <w:pPr>
        <w:spacing w:line="360" w:lineRule="auto"/>
        <w:ind w:firstLine="709"/>
        <w:jc w:val="both"/>
        <w:rPr>
          <w:sz w:val="28"/>
          <w:szCs w:val="28"/>
        </w:rPr>
      </w:pPr>
      <w:r w:rsidRPr="00C72258">
        <w:rPr>
          <w:sz w:val="28"/>
          <w:szCs w:val="28"/>
        </w:rPr>
        <w:t>Дуже важливою можливістю торгових програм є резервування до певного терміну, по закінченню якого товар автоматично знімається з резервування. Звичайно передбачається можливість дострокового зняття з резервування, наприклад, коли клієнт відмовився від рахунку (замовлення).</w:t>
      </w:r>
    </w:p>
    <w:p w:rsidR="006E27B0" w:rsidRPr="00C72258" w:rsidRDefault="006E27B0" w:rsidP="00C72258">
      <w:pPr>
        <w:spacing w:line="360" w:lineRule="auto"/>
        <w:ind w:firstLine="709"/>
        <w:jc w:val="both"/>
        <w:rPr>
          <w:sz w:val="28"/>
          <w:szCs w:val="28"/>
        </w:rPr>
      </w:pPr>
      <w:r w:rsidRPr="00C72258">
        <w:rPr>
          <w:sz w:val="28"/>
          <w:szCs w:val="28"/>
        </w:rPr>
        <w:t>Товар може бути зарезервований як по підприємству в цілому, так і окремо по кожному складу. Якщо у підприємства один склад або склади знаходяться в одному місці, то доцільніша резервувати по підприємству в цілому. Якщо склади територіальне знаходяться на відстані один від одного, то резервування відбувається окремо по кожному складу.</w:t>
      </w:r>
    </w:p>
    <w:p w:rsidR="006E27B0" w:rsidRPr="00C72258" w:rsidRDefault="006E27B0" w:rsidP="00C72258">
      <w:pPr>
        <w:spacing w:line="360" w:lineRule="auto"/>
        <w:ind w:firstLine="709"/>
        <w:jc w:val="both"/>
        <w:rPr>
          <w:sz w:val="28"/>
          <w:szCs w:val="28"/>
        </w:rPr>
      </w:pPr>
      <w:r w:rsidRPr="00C72258">
        <w:rPr>
          <w:sz w:val="28"/>
          <w:szCs w:val="28"/>
        </w:rPr>
        <w:t>Бажано, щоб в програмі були різні види резерву (резервування, бронювання тощо), щоб в будь-який момент була доступна інформація про залишки товару по кожному виду резерву. Якщо товар вже оплатили, то програмного модуля обліку товарів в торгових секціях, фактичні залишки товарів вводяться в комп'ютер з підсумків інвентаризаційних описів.</w:t>
      </w:r>
    </w:p>
    <w:p w:rsidR="006E27B0" w:rsidRPr="00C72258" w:rsidRDefault="006E27B0" w:rsidP="00C72258">
      <w:pPr>
        <w:spacing w:line="360" w:lineRule="auto"/>
        <w:ind w:firstLine="709"/>
        <w:jc w:val="both"/>
        <w:rPr>
          <w:sz w:val="28"/>
          <w:szCs w:val="28"/>
        </w:rPr>
      </w:pPr>
      <w:r w:rsidRPr="00C72258">
        <w:rPr>
          <w:sz w:val="28"/>
          <w:szCs w:val="28"/>
        </w:rPr>
        <w:t>Співставлення облікових та фактичних залишків дозволяє автоматично вивести результати інвентаризацій. Виведення результатів інвентаризації в секціях, що торгують ваговими продовольчими товарами, проводиться з врахуванням природного убутку товарів за міжінвентаризаційний період. З цією метою в комп'ютер вводяться норми природного убутку, які обчислюються до оборотів по реалізації кожного виду товарів.</w:t>
      </w:r>
    </w:p>
    <w:p w:rsidR="006E27B0" w:rsidRPr="00C72258" w:rsidRDefault="006E27B0" w:rsidP="00C72258">
      <w:pPr>
        <w:spacing w:line="360" w:lineRule="auto"/>
        <w:ind w:firstLine="709"/>
        <w:jc w:val="both"/>
        <w:rPr>
          <w:sz w:val="28"/>
          <w:szCs w:val="28"/>
        </w:rPr>
      </w:pPr>
      <w:r w:rsidRPr="00C72258">
        <w:rPr>
          <w:sz w:val="28"/>
          <w:szCs w:val="28"/>
        </w:rPr>
        <w:t>В магазині Асоціації касові апарати встановлюються в розрахунково-касових вузлах у "центрі" торгового залу і вибивають чеки на будь-яку секцію залу. Ця схема особливо цікава при реалізації великогабаритного або дорогого товару Одним із переваг такої схеми є її економічність через можливість заощадити кошти на кількості касових апаратів, що істотно знижує вартість проекту.</w:t>
      </w:r>
    </w:p>
    <w:p w:rsidR="006E27B0" w:rsidRPr="00C72258" w:rsidRDefault="006E27B0" w:rsidP="00C72258">
      <w:pPr>
        <w:spacing w:line="360" w:lineRule="auto"/>
        <w:ind w:firstLine="709"/>
        <w:jc w:val="both"/>
        <w:rPr>
          <w:sz w:val="28"/>
          <w:szCs w:val="28"/>
        </w:rPr>
      </w:pPr>
      <w:r w:rsidRPr="00C72258">
        <w:rPr>
          <w:sz w:val="28"/>
          <w:szCs w:val="28"/>
        </w:rPr>
        <w:t>У торговому залі є персональна (по секціях) матеріальна відповідальність. Секція приймає товар у режимі внутрішнього переміщення зі складу і передає обновлений довідник на касовий сервер.</w:t>
      </w:r>
    </w:p>
    <w:p w:rsidR="006E27B0" w:rsidRPr="00C72258" w:rsidRDefault="006E27B0" w:rsidP="00C72258">
      <w:pPr>
        <w:spacing w:line="360" w:lineRule="auto"/>
        <w:ind w:firstLine="709"/>
        <w:jc w:val="both"/>
        <w:rPr>
          <w:sz w:val="28"/>
          <w:szCs w:val="28"/>
        </w:rPr>
      </w:pPr>
    </w:p>
    <w:p w:rsidR="006E27B0" w:rsidRPr="00C72258" w:rsidRDefault="006E27B0" w:rsidP="00B15653">
      <w:pPr>
        <w:spacing w:line="360" w:lineRule="auto"/>
        <w:ind w:firstLine="709"/>
        <w:jc w:val="center"/>
        <w:rPr>
          <w:b/>
          <w:bCs/>
          <w:sz w:val="28"/>
          <w:szCs w:val="28"/>
        </w:rPr>
      </w:pPr>
      <w:r w:rsidRPr="00C72258">
        <w:rPr>
          <w:b/>
          <w:bCs/>
          <w:sz w:val="28"/>
          <w:szCs w:val="28"/>
        </w:rPr>
        <w:br w:type="page"/>
        <w:t>ВИСНОВКИ</w:t>
      </w:r>
    </w:p>
    <w:p w:rsidR="006E27B0" w:rsidRPr="00C72258" w:rsidRDefault="006E27B0" w:rsidP="00C72258">
      <w:pPr>
        <w:pStyle w:val="33"/>
        <w:spacing w:line="360" w:lineRule="auto"/>
        <w:ind w:firstLine="709"/>
        <w:jc w:val="both"/>
        <w:rPr>
          <w:szCs w:val="28"/>
        </w:rPr>
      </w:pPr>
    </w:p>
    <w:p w:rsidR="006E27B0" w:rsidRPr="00C72258" w:rsidRDefault="006E27B0" w:rsidP="00C72258">
      <w:pPr>
        <w:pStyle w:val="33"/>
        <w:spacing w:line="360" w:lineRule="auto"/>
        <w:ind w:firstLine="709"/>
        <w:jc w:val="both"/>
        <w:rPr>
          <w:szCs w:val="28"/>
        </w:rPr>
      </w:pPr>
      <w:r w:rsidRPr="00C72258">
        <w:rPr>
          <w:szCs w:val="28"/>
        </w:rPr>
        <w:t>Сьогодні всі господарські операції торгівельної діяльності – від купівлі товару до визначення фінансового результату – зазнали змін при відображенні у бухгалтерському обліку у зв’язку з впровадженням Положень (стандартів) бухгалтерського обліку. Бухгалтерам постійно доводиться долати труднощі</w:t>
      </w:r>
      <w:r w:rsidR="00C72258">
        <w:rPr>
          <w:szCs w:val="28"/>
        </w:rPr>
        <w:t xml:space="preserve"> </w:t>
      </w:r>
      <w:r w:rsidRPr="00C72258">
        <w:rPr>
          <w:szCs w:val="28"/>
        </w:rPr>
        <w:t xml:space="preserve">та складності перехідного періоду. Тому необхідно звертати належну увагу до організації бухгалтерського обліку діяльності торгівельного підприємства в умовах його реформування з метою забезпечення користувачів повною, достовірною та об’єктивною інформацією про фінансовий стан підприємства та результати його діяльності. </w:t>
      </w:r>
    </w:p>
    <w:p w:rsidR="006E27B0" w:rsidRPr="00C72258" w:rsidRDefault="006E27B0" w:rsidP="00C72258">
      <w:pPr>
        <w:pStyle w:val="33"/>
        <w:spacing w:line="360" w:lineRule="auto"/>
        <w:ind w:firstLine="709"/>
        <w:jc w:val="both"/>
        <w:rPr>
          <w:szCs w:val="28"/>
        </w:rPr>
      </w:pPr>
      <w:r w:rsidRPr="00C72258">
        <w:rPr>
          <w:szCs w:val="28"/>
        </w:rPr>
        <w:t>Дана робота була присвячена вивченню організації обліку торговельної діяльності в умовах застосування нової системи бухгалтерського обліку за національними положеннями (стандартами) бухгалтерського обліку, розробленими на основі міжнародних стандартів фінансової звітності.</w:t>
      </w:r>
    </w:p>
    <w:p w:rsidR="006E27B0" w:rsidRPr="00C72258" w:rsidRDefault="006E27B0" w:rsidP="00C72258">
      <w:pPr>
        <w:pStyle w:val="33"/>
        <w:spacing w:line="360" w:lineRule="auto"/>
        <w:ind w:firstLine="709"/>
        <w:jc w:val="both"/>
        <w:rPr>
          <w:szCs w:val="28"/>
        </w:rPr>
      </w:pPr>
      <w:r w:rsidRPr="00C72258">
        <w:rPr>
          <w:szCs w:val="28"/>
        </w:rPr>
        <w:t>В першому розділі роботи були висвітлені основи організації торгівельної діяльності і розкриті організаційні основи та деякі поняття такої діяльності, форми торгівлі, організація обліку. Відображені ключові характеристики господарських операцій при здійсненні усіх форм торгівлі.</w:t>
      </w:r>
    </w:p>
    <w:p w:rsidR="006E27B0" w:rsidRPr="00C72258" w:rsidRDefault="006E27B0" w:rsidP="00C72258">
      <w:pPr>
        <w:pStyle w:val="33"/>
        <w:spacing w:line="360" w:lineRule="auto"/>
        <w:ind w:firstLine="709"/>
        <w:jc w:val="both"/>
        <w:rPr>
          <w:szCs w:val="28"/>
        </w:rPr>
      </w:pPr>
      <w:r w:rsidRPr="00C72258">
        <w:rPr>
          <w:szCs w:val="28"/>
        </w:rPr>
        <w:t>Другий розділ розкриває питання обліку операцій торгівельної діяльності, а саме: документальне оформлення та облік надходження, продажу та іншого вибуття товарів в оптовій та роздрібній торгівлі. Наведені схеми бухгалтерських проводок з обліку товарних операцій, які найчастіше зустрічаються в практиці роботи торгівельних підприємств.</w:t>
      </w:r>
    </w:p>
    <w:p w:rsidR="006E27B0" w:rsidRPr="00C72258" w:rsidRDefault="006E27B0" w:rsidP="00C72258">
      <w:pPr>
        <w:pStyle w:val="33"/>
        <w:spacing w:line="360" w:lineRule="auto"/>
        <w:ind w:firstLine="709"/>
        <w:jc w:val="both"/>
        <w:rPr>
          <w:szCs w:val="28"/>
        </w:rPr>
      </w:pPr>
      <w:r w:rsidRPr="00C72258">
        <w:rPr>
          <w:szCs w:val="28"/>
        </w:rPr>
        <w:t>Третій розділ висвітлює питання особливостей проведення та відображення в бухгалтерському та податковому обліку інвентаризації товарів і тари в торгівлі; особливості визначення та обліку доходів, витрат та фінансових результатів</w:t>
      </w:r>
      <w:r w:rsidR="00C72258">
        <w:rPr>
          <w:szCs w:val="28"/>
        </w:rPr>
        <w:t xml:space="preserve"> </w:t>
      </w:r>
      <w:r w:rsidRPr="00C72258">
        <w:rPr>
          <w:szCs w:val="28"/>
        </w:rPr>
        <w:t>на підприємствах</w:t>
      </w:r>
      <w:r w:rsidR="00C72258">
        <w:rPr>
          <w:szCs w:val="28"/>
        </w:rPr>
        <w:t xml:space="preserve"> </w:t>
      </w:r>
      <w:r w:rsidRPr="00C72258">
        <w:rPr>
          <w:szCs w:val="28"/>
        </w:rPr>
        <w:t>торгівлі. В цьому розділі розглянуто порядок визначення фінансового результату, наведено наскрізний приклад із заповнення діючих форм звітності.</w:t>
      </w:r>
    </w:p>
    <w:p w:rsidR="006E27B0" w:rsidRPr="00C72258" w:rsidRDefault="006E27B0" w:rsidP="00C72258">
      <w:pPr>
        <w:pStyle w:val="33"/>
        <w:spacing w:line="360" w:lineRule="auto"/>
        <w:ind w:firstLine="709"/>
        <w:jc w:val="both"/>
        <w:rPr>
          <w:szCs w:val="28"/>
        </w:rPr>
      </w:pPr>
      <w:r w:rsidRPr="00C72258">
        <w:rPr>
          <w:szCs w:val="28"/>
        </w:rPr>
        <w:t>Четвертий розділ висвітлює питання комп’ютеризації обліку, так як багато сучасних торгівельних підприємств забезпечені новітніми операційними системами обліку товарів, що діють у режимі реального часу, автоматизованими системами оформлення рахунків і замовлень, і знання цих питань вкрай необхідні фахівцям.</w:t>
      </w:r>
    </w:p>
    <w:p w:rsidR="006E27B0" w:rsidRPr="00C72258" w:rsidRDefault="006E27B0" w:rsidP="00C72258">
      <w:pPr>
        <w:spacing w:line="360" w:lineRule="auto"/>
        <w:ind w:firstLine="709"/>
        <w:jc w:val="both"/>
        <w:rPr>
          <w:sz w:val="28"/>
          <w:szCs w:val="28"/>
        </w:rPr>
      </w:pPr>
      <w:r w:rsidRPr="00C72258">
        <w:rPr>
          <w:bCs/>
          <w:sz w:val="28"/>
          <w:szCs w:val="28"/>
        </w:rPr>
        <w:t>Об’єднання “Сумипошта”</w:t>
      </w:r>
      <w:r w:rsidRPr="00C72258">
        <w:rPr>
          <w:sz w:val="28"/>
          <w:szCs w:val="28"/>
        </w:rPr>
        <w:t xml:space="preserve"> є некомерційною організацією з правом здійснення торгівельної діяльності. Організація бухгалтерського обліку на підприємстві здійснюється відповідно чинному законодавству та на підставі наказу про організацію обліку – бухгалтерського та податкового.</w:t>
      </w:r>
    </w:p>
    <w:p w:rsidR="006E27B0" w:rsidRPr="00C72258" w:rsidRDefault="006E27B0" w:rsidP="00C72258">
      <w:pPr>
        <w:spacing w:line="360" w:lineRule="auto"/>
        <w:ind w:firstLine="709"/>
        <w:jc w:val="both"/>
        <w:rPr>
          <w:sz w:val="28"/>
          <w:szCs w:val="28"/>
        </w:rPr>
      </w:pPr>
      <w:r w:rsidRPr="00C72258">
        <w:rPr>
          <w:sz w:val="28"/>
          <w:szCs w:val="28"/>
        </w:rPr>
        <w:t>Причиною невідповідності обмеженням багатьох фінансових показників є діяльність підприємства – поштові послуги, які пов'язані з довгостроковим залученням коштів, як власних так і позикових. Подібна динаміка коефіцієнтів є нормальним явищем для підприємства й у цілому його положення стійке.</w:t>
      </w:r>
    </w:p>
    <w:p w:rsidR="006E27B0" w:rsidRPr="00C72258" w:rsidRDefault="006E27B0" w:rsidP="00C72258">
      <w:pPr>
        <w:spacing w:line="360" w:lineRule="auto"/>
        <w:ind w:firstLine="709"/>
        <w:jc w:val="both"/>
        <w:rPr>
          <w:sz w:val="28"/>
          <w:szCs w:val="28"/>
        </w:rPr>
      </w:pPr>
      <w:r w:rsidRPr="00C72258">
        <w:rPr>
          <w:sz w:val="28"/>
          <w:szCs w:val="28"/>
        </w:rPr>
        <w:t>Облік руху товарів, що надійшли з метою продажу, в Об’єднанні “Сумипошта” ведеться на рахунку 28 “Товари”.</w:t>
      </w:r>
    </w:p>
    <w:p w:rsidR="006E27B0" w:rsidRPr="00C72258" w:rsidRDefault="006E27B0" w:rsidP="00C72258">
      <w:pPr>
        <w:spacing w:line="360" w:lineRule="auto"/>
        <w:ind w:firstLine="709"/>
        <w:jc w:val="both"/>
        <w:rPr>
          <w:sz w:val="28"/>
          <w:szCs w:val="28"/>
        </w:rPr>
      </w:pPr>
      <w:r w:rsidRPr="00C72258">
        <w:rPr>
          <w:sz w:val="28"/>
          <w:szCs w:val="28"/>
        </w:rPr>
        <w:t>Практично з 1.01.</w:t>
      </w:r>
      <w:r w:rsidR="007E3110" w:rsidRPr="00C72258">
        <w:rPr>
          <w:sz w:val="28"/>
          <w:szCs w:val="28"/>
        </w:rPr>
        <w:t>2009</w:t>
      </w:r>
      <w:r w:rsidRPr="00C72258">
        <w:rPr>
          <w:sz w:val="28"/>
          <w:szCs w:val="28"/>
        </w:rPr>
        <w:t xml:space="preserve"> року Об’єднання “Сумипошта” поєднало</w:t>
      </w:r>
      <w:r w:rsidR="00C72258">
        <w:rPr>
          <w:sz w:val="28"/>
          <w:szCs w:val="28"/>
        </w:rPr>
        <w:t xml:space="preserve"> </w:t>
      </w:r>
      <w:r w:rsidRPr="00C72258">
        <w:rPr>
          <w:sz w:val="28"/>
          <w:szCs w:val="28"/>
        </w:rPr>
        <w:t>бухгалтерський і податковий</w:t>
      </w:r>
      <w:r w:rsidR="00C72258">
        <w:rPr>
          <w:sz w:val="28"/>
          <w:szCs w:val="28"/>
        </w:rPr>
        <w:t xml:space="preserve"> </w:t>
      </w:r>
      <w:r w:rsidRPr="00C72258">
        <w:rPr>
          <w:sz w:val="28"/>
          <w:szCs w:val="28"/>
        </w:rPr>
        <w:t>облік товарів, обравши</w:t>
      </w:r>
      <w:r w:rsidR="00C72258">
        <w:rPr>
          <w:sz w:val="28"/>
          <w:szCs w:val="28"/>
        </w:rPr>
        <w:t xml:space="preserve"> </w:t>
      </w:r>
      <w:r w:rsidRPr="00C72258">
        <w:rPr>
          <w:sz w:val="28"/>
          <w:szCs w:val="28"/>
        </w:rPr>
        <w:t>для них однакові методи вибуття - метод ФІФО.</w:t>
      </w:r>
    </w:p>
    <w:p w:rsidR="006E27B0" w:rsidRPr="00C72258" w:rsidRDefault="006E27B0" w:rsidP="00C72258">
      <w:pPr>
        <w:spacing w:line="360" w:lineRule="auto"/>
        <w:ind w:firstLine="709"/>
        <w:jc w:val="both"/>
        <w:rPr>
          <w:sz w:val="28"/>
          <w:szCs w:val="28"/>
        </w:rPr>
      </w:pPr>
      <w:r w:rsidRPr="00C72258">
        <w:rPr>
          <w:sz w:val="28"/>
          <w:szCs w:val="28"/>
        </w:rPr>
        <w:t>В Об’єднанні для відображення обліку товарів використовується програма "1С:Торговля</w:t>
      </w:r>
      <w:r w:rsidRPr="00C72258">
        <w:rPr>
          <w:noProof/>
          <w:sz w:val="28"/>
          <w:szCs w:val="28"/>
        </w:rPr>
        <w:t xml:space="preserve"> 7.7"</w:t>
      </w:r>
      <w:r w:rsidRPr="00C72258">
        <w:rPr>
          <w:sz w:val="28"/>
          <w:szCs w:val="28"/>
        </w:rPr>
        <w:t xml:space="preserve"> </w:t>
      </w:r>
    </w:p>
    <w:p w:rsidR="006E27B0" w:rsidRDefault="006E27B0" w:rsidP="00B15653">
      <w:pPr>
        <w:pStyle w:val="33"/>
        <w:spacing w:line="360" w:lineRule="auto"/>
        <w:ind w:firstLine="709"/>
        <w:rPr>
          <w:b/>
          <w:szCs w:val="28"/>
          <w:lang w:val="en-US"/>
        </w:rPr>
      </w:pPr>
      <w:r w:rsidRPr="00C72258">
        <w:rPr>
          <w:bCs/>
          <w:iCs/>
          <w:noProof/>
          <w:szCs w:val="28"/>
        </w:rPr>
        <w:br w:type="page"/>
      </w:r>
      <w:r w:rsidRPr="00C72258">
        <w:rPr>
          <w:b/>
          <w:szCs w:val="28"/>
        </w:rPr>
        <w:t>СПИСОК ВИКОРИСТАНОЇ ЛІТЕРАТУРИ</w:t>
      </w:r>
    </w:p>
    <w:p w:rsidR="00B15653" w:rsidRPr="00B15653" w:rsidRDefault="00B15653" w:rsidP="00B15653">
      <w:pPr>
        <w:pStyle w:val="33"/>
        <w:spacing w:line="360" w:lineRule="auto"/>
        <w:ind w:firstLine="709"/>
        <w:rPr>
          <w:szCs w:val="28"/>
          <w:lang w:val="en-US"/>
        </w:rPr>
      </w:pP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Закон України «Про оподаткування прибутку підприємств» в редакції від</w:t>
      </w:r>
      <w:r w:rsidRPr="00C72258">
        <w:rPr>
          <w:noProof/>
          <w:sz w:val="28"/>
          <w:szCs w:val="28"/>
        </w:rPr>
        <w:t xml:space="preserve"> 2205.97</w:t>
      </w:r>
      <w:r w:rsidRPr="00C72258">
        <w:rPr>
          <w:sz w:val="28"/>
          <w:szCs w:val="28"/>
        </w:rPr>
        <w:t xml:space="preserve"> p. № 283/97-BP, зі змінами та доповненнями</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Закон України «Про податок на додану вартість» від</w:t>
      </w:r>
      <w:r w:rsidRPr="00C72258">
        <w:rPr>
          <w:noProof/>
          <w:sz w:val="28"/>
          <w:szCs w:val="28"/>
        </w:rPr>
        <w:t xml:space="preserve"> 03.04.97</w:t>
      </w:r>
      <w:r w:rsidRPr="00C72258">
        <w:rPr>
          <w:sz w:val="28"/>
          <w:szCs w:val="28"/>
        </w:rPr>
        <w:t xml:space="preserve"> p.</w:t>
      </w:r>
      <w:r w:rsidRPr="00C72258">
        <w:rPr>
          <w:noProof/>
          <w:sz w:val="28"/>
          <w:szCs w:val="28"/>
        </w:rPr>
        <w:t xml:space="preserve"> №</w:t>
      </w:r>
      <w:r w:rsidRPr="00C72258">
        <w:rPr>
          <w:sz w:val="28"/>
          <w:szCs w:val="28"/>
        </w:rPr>
        <w:t xml:space="preserve"> 168/97-ВР, зі змінами та доповненнями</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Закон України “Про бухгалтерський облік та фінансову звітність” від 16.07.</w:t>
      </w:r>
      <w:r w:rsidR="007E3110" w:rsidRPr="00C72258">
        <w:rPr>
          <w:sz w:val="28"/>
          <w:szCs w:val="28"/>
        </w:rPr>
        <w:t>200</w:t>
      </w:r>
      <w:r w:rsidRPr="00C72258">
        <w:rPr>
          <w:sz w:val="28"/>
          <w:szCs w:val="28"/>
        </w:rPr>
        <w:t>9 року № 996-ХХІV.</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Закон України «Про визначення розміру збитків, завданих підприємству, установі, організації розкраданням, знищенням (псуванням), нестачею або втратою дорогоцінних металів, дорогоцінного каміння та валютних цінностей» від</w:t>
      </w:r>
      <w:r w:rsidRPr="00C72258">
        <w:rPr>
          <w:noProof/>
          <w:sz w:val="28"/>
          <w:szCs w:val="28"/>
        </w:rPr>
        <w:t xml:space="preserve"> 06.06.95</w:t>
      </w:r>
      <w:r w:rsidRPr="00C72258">
        <w:rPr>
          <w:sz w:val="28"/>
          <w:szCs w:val="28"/>
        </w:rPr>
        <w:t xml:space="preserve"> р № 217/95-BP, зі змінами та доповненнями.</w:t>
      </w:r>
    </w:p>
    <w:p w:rsidR="006E27B0" w:rsidRPr="00C72258" w:rsidRDefault="006E27B0" w:rsidP="00B15653">
      <w:pPr>
        <w:numPr>
          <w:ilvl w:val="0"/>
          <w:numId w:val="7"/>
        </w:numPr>
        <w:tabs>
          <w:tab w:val="clear" w:pos="440"/>
          <w:tab w:val="num" w:pos="709"/>
        </w:tabs>
        <w:spacing w:line="360" w:lineRule="auto"/>
        <w:ind w:left="0" w:firstLine="0"/>
        <w:jc w:val="both"/>
        <w:rPr>
          <w:bCs/>
          <w:sz w:val="28"/>
          <w:szCs w:val="28"/>
        </w:rPr>
      </w:pPr>
      <w:r w:rsidRPr="00C72258">
        <w:rPr>
          <w:sz w:val="28"/>
          <w:szCs w:val="28"/>
        </w:rPr>
        <w:t>Наказ Міністерства фінансів України “Про затвердження Положення</w:t>
      </w:r>
      <w:r w:rsidR="00C72258">
        <w:rPr>
          <w:sz w:val="28"/>
          <w:szCs w:val="28"/>
        </w:rPr>
        <w:t xml:space="preserve"> </w:t>
      </w:r>
      <w:r w:rsidRPr="00C72258">
        <w:rPr>
          <w:sz w:val="28"/>
          <w:szCs w:val="28"/>
        </w:rPr>
        <w:t>(стандарту)</w:t>
      </w:r>
      <w:r w:rsidR="00C72258">
        <w:rPr>
          <w:sz w:val="28"/>
          <w:szCs w:val="28"/>
        </w:rPr>
        <w:t xml:space="preserve"> </w:t>
      </w:r>
      <w:r w:rsidRPr="00C72258">
        <w:rPr>
          <w:sz w:val="28"/>
          <w:szCs w:val="28"/>
        </w:rPr>
        <w:t>бухгалтерського обліку”</w:t>
      </w:r>
      <w:r w:rsidR="00C72258">
        <w:rPr>
          <w:sz w:val="28"/>
          <w:szCs w:val="28"/>
        </w:rPr>
        <w:t xml:space="preserve"> </w:t>
      </w:r>
      <w:r w:rsidRPr="00C72258">
        <w:rPr>
          <w:sz w:val="28"/>
          <w:szCs w:val="28"/>
        </w:rPr>
        <w:t>від 9 січня 2000 р. № 318.</w:t>
      </w:r>
    </w:p>
    <w:p w:rsidR="006E27B0" w:rsidRPr="00C72258" w:rsidRDefault="006E27B0" w:rsidP="00B15653">
      <w:pPr>
        <w:numPr>
          <w:ilvl w:val="0"/>
          <w:numId w:val="7"/>
        </w:numPr>
        <w:tabs>
          <w:tab w:val="clear" w:pos="440"/>
          <w:tab w:val="num" w:pos="709"/>
        </w:tabs>
        <w:spacing w:line="360" w:lineRule="auto"/>
        <w:ind w:left="0" w:firstLine="0"/>
        <w:jc w:val="both"/>
        <w:rPr>
          <w:bCs/>
          <w:sz w:val="28"/>
          <w:szCs w:val="28"/>
        </w:rPr>
      </w:pPr>
      <w:r w:rsidRPr="00C72258">
        <w:rPr>
          <w:sz w:val="28"/>
          <w:szCs w:val="28"/>
        </w:rPr>
        <w:t>Наказ Міністерства фінансів України “Питання складання фінансової звітності” від 24 лютого 2000 р. № 37.</w:t>
      </w:r>
      <w:r w:rsidRPr="00C72258">
        <w:rPr>
          <w:bCs/>
          <w:sz w:val="28"/>
          <w:szCs w:val="28"/>
        </w:rPr>
        <w:t xml:space="preserve"> </w:t>
      </w:r>
    </w:p>
    <w:p w:rsidR="006E27B0" w:rsidRPr="00C72258" w:rsidRDefault="006E27B0" w:rsidP="00B15653">
      <w:pPr>
        <w:numPr>
          <w:ilvl w:val="0"/>
          <w:numId w:val="7"/>
        </w:numPr>
        <w:tabs>
          <w:tab w:val="clear" w:pos="440"/>
          <w:tab w:val="num" w:pos="709"/>
        </w:tabs>
        <w:spacing w:line="360" w:lineRule="auto"/>
        <w:ind w:left="0" w:firstLine="0"/>
        <w:jc w:val="both"/>
        <w:rPr>
          <w:bCs/>
          <w:sz w:val="28"/>
          <w:szCs w:val="28"/>
        </w:rPr>
      </w:pPr>
      <w:r w:rsidRPr="00C72258">
        <w:rPr>
          <w:bCs/>
          <w:sz w:val="28"/>
          <w:szCs w:val="28"/>
        </w:rPr>
        <w:t>Положення (стандарти) бухгалтерського обліку, затверджені Наказом Міністерства фінансів України від 20.10.99 р. № 246, зареєстровані у Міністерстві юстиції України 02.11.99 р. № 751/4044</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Порядок складання декларації про прибуток підприємства, затверджений наказом Державної податкової адміністрації України вад</w:t>
      </w:r>
      <w:r w:rsidRPr="00C72258">
        <w:rPr>
          <w:noProof/>
          <w:sz w:val="28"/>
          <w:szCs w:val="28"/>
        </w:rPr>
        <w:t xml:space="preserve"> 08.07,97</w:t>
      </w:r>
      <w:r w:rsidRPr="00C72258">
        <w:rPr>
          <w:sz w:val="28"/>
          <w:szCs w:val="28"/>
        </w:rPr>
        <w:t xml:space="preserve"> p. №</w:t>
      </w:r>
      <w:r w:rsidRPr="00C72258">
        <w:rPr>
          <w:noProof/>
          <w:sz w:val="28"/>
          <w:szCs w:val="28"/>
        </w:rPr>
        <w:t xml:space="preserve"> 214, </w:t>
      </w:r>
      <w:r w:rsidRPr="00C72258">
        <w:rPr>
          <w:sz w:val="28"/>
          <w:szCs w:val="28"/>
        </w:rPr>
        <w:t>зі змінами та доповненнями</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Інструкція по інвентаризації основних</w:t>
      </w:r>
      <w:r w:rsidRPr="00C72258">
        <w:rPr>
          <w:b/>
          <w:sz w:val="28"/>
          <w:szCs w:val="28"/>
        </w:rPr>
        <w:t xml:space="preserve"> </w:t>
      </w:r>
      <w:r w:rsidRPr="00C72258">
        <w:rPr>
          <w:sz w:val="28"/>
          <w:szCs w:val="28"/>
        </w:rPr>
        <w:t>засобів, нематеріальних активів, товарно-матеріальних цінностей, грошових коштів, документів та розрахунки, затверджена наказом Міністерства фінансів України від</w:t>
      </w:r>
      <w:r w:rsidRPr="00C72258">
        <w:rPr>
          <w:noProof/>
          <w:sz w:val="28"/>
          <w:szCs w:val="28"/>
        </w:rPr>
        <w:t xml:space="preserve"> 11.08.94</w:t>
      </w:r>
      <w:r w:rsidRPr="00C72258">
        <w:rPr>
          <w:sz w:val="28"/>
          <w:szCs w:val="28"/>
        </w:rPr>
        <w:t xml:space="preserve"> р.</w:t>
      </w:r>
      <w:r w:rsidRPr="00C72258">
        <w:rPr>
          <w:noProof/>
          <w:sz w:val="28"/>
          <w:szCs w:val="28"/>
        </w:rPr>
        <w:t xml:space="preserve"> № 69,</w:t>
      </w:r>
      <w:r w:rsidRPr="00C72258">
        <w:rPr>
          <w:sz w:val="28"/>
          <w:szCs w:val="28"/>
        </w:rPr>
        <w:t xml:space="preserve"> зі змінами та доповненнями</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Лист Міністерства фінанси України від</w:t>
      </w:r>
      <w:r w:rsidRPr="00C72258">
        <w:rPr>
          <w:noProof/>
          <w:sz w:val="28"/>
          <w:szCs w:val="28"/>
        </w:rPr>
        <w:t xml:space="preserve"> 12 03.99</w:t>
      </w:r>
      <w:r w:rsidRPr="00C72258">
        <w:rPr>
          <w:sz w:val="28"/>
          <w:szCs w:val="28"/>
        </w:rPr>
        <w:t xml:space="preserve"> р № 03-303/450B «Про порядок обліку вартості нестач і надлишків матеріальних і товарних запасів» </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Порядок визначення розміру збитків від розкрадання, нестач, знищення (псування) матеріальних цінностей» від</w:t>
      </w:r>
      <w:r w:rsidRPr="00C72258">
        <w:rPr>
          <w:noProof/>
          <w:sz w:val="28"/>
          <w:szCs w:val="28"/>
        </w:rPr>
        <w:t xml:space="preserve"> 22.0196</w:t>
      </w:r>
      <w:r w:rsidRPr="00C72258">
        <w:rPr>
          <w:sz w:val="28"/>
          <w:szCs w:val="28"/>
        </w:rPr>
        <w:t xml:space="preserve"> p.</w:t>
      </w:r>
      <w:r w:rsidRPr="00C72258">
        <w:rPr>
          <w:noProof/>
          <w:sz w:val="28"/>
          <w:szCs w:val="28"/>
        </w:rPr>
        <w:t xml:space="preserve"> № 116,</w:t>
      </w:r>
      <w:r w:rsidRPr="00C72258">
        <w:rPr>
          <w:sz w:val="28"/>
          <w:szCs w:val="28"/>
        </w:rPr>
        <w:t xml:space="preserve"> зі змінами та доповненнями.</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bCs/>
          <w:sz w:val="28"/>
          <w:szCs w:val="28"/>
        </w:rPr>
        <w:t>Порядок № 124</w:t>
      </w:r>
      <w:r w:rsidRPr="00C72258">
        <w:rPr>
          <w:sz w:val="28"/>
          <w:szCs w:val="28"/>
        </w:rPr>
        <w:t xml:space="preserve"> Порядок ведення</w:t>
      </w:r>
      <w:r w:rsidRPr="00C72258">
        <w:rPr>
          <w:b/>
          <w:sz w:val="28"/>
          <w:szCs w:val="28"/>
        </w:rPr>
        <w:t xml:space="preserve"> </w:t>
      </w:r>
      <w:r w:rsidRPr="00C72258">
        <w:rPr>
          <w:sz w:val="28"/>
          <w:szCs w:val="28"/>
        </w:rPr>
        <w:t>обліку приросту (зменшення) балансової вартості покупних товарів (крім активів, що підлягають амортизації, цінних паперів і деривативів) матеріалів, сировини (палива), що комплектують виробів і напівфабрикатів на складах, у незавершеному виробництві і залишках готової продукції (у тому числі малоцінних предметів на складах), затверджений наказом Міністерства фінансів України від 11.06.98 р. № 124, зареєстрованим у Міністерстві юстиції України 03.07.98 м. № 417/2857</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Норми природного убутку продовольчих товарів в торгівлі та інструкція щодо їх застосування, затверджені наказом Міністерства торгівлі СРСР від</w:t>
      </w:r>
      <w:r w:rsidRPr="00C72258">
        <w:rPr>
          <w:noProof/>
          <w:sz w:val="28"/>
          <w:szCs w:val="28"/>
        </w:rPr>
        <w:t xml:space="preserve"> 02.04.87</w:t>
      </w:r>
      <w:r w:rsidRPr="00C72258">
        <w:rPr>
          <w:sz w:val="28"/>
          <w:szCs w:val="28"/>
        </w:rPr>
        <w:t xml:space="preserve"> p.</w:t>
      </w:r>
      <w:r w:rsidRPr="00C72258">
        <w:rPr>
          <w:noProof/>
          <w:sz w:val="28"/>
          <w:szCs w:val="28"/>
        </w:rPr>
        <w:t xml:space="preserve"> № 88</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Норми втрат від бою скляної тари з харчовими товарами на складах, базах, в роздрібних торгових підприємствах, що застосовують технологію руху товарів після перетарювання товарів на складі з транспортної тари постачальника в тару-обладнання, затверджені наказом Міністерства торгівлі СРСР від</w:t>
      </w:r>
      <w:r w:rsidRPr="00C72258">
        <w:rPr>
          <w:noProof/>
          <w:sz w:val="28"/>
          <w:szCs w:val="28"/>
        </w:rPr>
        <w:t xml:space="preserve"> 16</w:t>
      </w:r>
      <w:r w:rsidRPr="00C72258">
        <w:rPr>
          <w:sz w:val="28"/>
          <w:szCs w:val="28"/>
        </w:rPr>
        <w:t xml:space="preserve"> січня</w:t>
      </w:r>
      <w:r w:rsidRPr="00C72258">
        <w:rPr>
          <w:noProof/>
          <w:sz w:val="28"/>
          <w:szCs w:val="28"/>
        </w:rPr>
        <w:t xml:space="preserve"> </w:t>
      </w:r>
      <w:r w:rsidR="007E3110" w:rsidRPr="00C72258">
        <w:rPr>
          <w:noProof/>
          <w:sz w:val="28"/>
          <w:szCs w:val="28"/>
        </w:rPr>
        <w:t>200</w:t>
      </w:r>
      <w:r w:rsidRPr="00C72258">
        <w:rPr>
          <w:noProof/>
          <w:sz w:val="28"/>
          <w:szCs w:val="28"/>
        </w:rPr>
        <w:t>1</w:t>
      </w:r>
      <w:r w:rsidRPr="00C72258">
        <w:rPr>
          <w:sz w:val="28"/>
          <w:szCs w:val="28"/>
        </w:rPr>
        <w:t xml:space="preserve"> р</w:t>
      </w:r>
      <w:r w:rsidRPr="00C72258">
        <w:rPr>
          <w:noProof/>
          <w:sz w:val="28"/>
          <w:szCs w:val="28"/>
        </w:rPr>
        <w:t xml:space="preserve"> № 1 </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 xml:space="preserve">Байдаков В.Л., Нуралієв С.Г. " 1С- Бухгалтерія : методика використання " Москва, </w:t>
      </w:r>
      <w:r w:rsidR="007E3110" w:rsidRPr="00C72258">
        <w:rPr>
          <w:sz w:val="28"/>
          <w:szCs w:val="28"/>
        </w:rPr>
        <w:t>200</w:t>
      </w:r>
      <w:r w:rsidRPr="00C72258">
        <w:rPr>
          <w:sz w:val="28"/>
          <w:szCs w:val="28"/>
        </w:rPr>
        <w:t>5.</w:t>
      </w:r>
      <w:r w:rsidR="00C72258">
        <w:rPr>
          <w:sz w:val="28"/>
          <w:szCs w:val="28"/>
        </w:rPr>
        <w:t xml:space="preserve"> </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Білуха М.Т.Курс аудиту:Підручник.-Вища шк..-Знання,</w:t>
      </w:r>
      <w:r w:rsidR="007E3110" w:rsidRPr="00C72258">
        <w:rPr>
          <w:sz w:val="28"/>
          <w:szCs w:val="28"/>
        </w:rPr>
        <w:t>200</w:t>
      </w:r>
      <w:r w:rsidRPr="00C72258">
        <w:rPr>
          <w:sz w:val="28"/>
          <w:szCs w:val="28"/>
        </w:rPr>
        <w:t>8.-574с.</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Бутинець Ф.Ф. Бухгалтерський фінансовий облік / Підручник. – Житомир:</w:t>
      </w:r>
      <w:r w:rsidR="00C72258">
        <w:rPr>
          <w:sz w:val="28"/>
          <w:szCs w:val="28"/>
        </w:rPr>
        <w:t xml:space="preserve"> </w:t>
      </w:r>
      <w:r w:rsidRPr="00C72258">
        <w:rPr>
          <w:sz w:val="28"/>
          <w:szCs w:val="28"/>
        </w:rPr>
        <w:t>ПП “Рута”, 2000.</w:t>
      </w:r>
    </w:p>
    <w:p w:rsidR="006E27B0" w:rsidRPr="00C72258" w:rsidRDefault="006E27B0" w:rsidP="00B15653">
      <w:pPr>
        <w:numPr>
          <w:ilvl w:val="0"/>
          <w:numId w:val="7"/>
        </w:numPr>
        <w:tabs>
          <w:tab w:val="clear" w:pos="440"/>
          <w:tab w:val="num" w:pos="709"/>
        </w:tabs>
        <w:spacing w:line="360" w:lineRule="auto"/>
        <w:ind w:left="0" w:firstLine="0"/>
        <w:jc w:val="both"/>
        <w:rPr>
          <w:bCs/>
          <w:sz w:val="28"/>
          <w:szCs w:val="28"/>
        </w:rPr>
      </w:pPr>
      <w:r w:rsidRPr="00C72258">
        <w:rPr>
          <w:sz w:val="28"/>
          <w:szCs w:val="28"/>
        </w:rPr>
        <w:t>Бутинець Ф.Ф Особливості бухгалтерського обліку в торгівлі/ Підручник. – Житомир:</w:t>
      </w:r>
      <w:r w:rsidR="00C72258">
        <w:rPr>
          <w:sz w:val="28"/>
          <w:szCs w:val="28"/>
        </w:rPr>
        <w:t xml:space="preserve"> </w:t>
      </w:r>
      <w:r w:rsidRPr="00C72258">
        <w:rPr>
          <w:sz w:val="28"/>
          <w:szCs w:val="28"/>
        </w:rPr>
        <w:t>ПП “Рута”, 2000.-580с.</w:t>
      </w:r>
    </w:p>
    <w:p w:rsidR="006E27B0" w:rsidRPr="00C72258" w:rsidRDefault="006E27B0" w:rsidP="00B15653">
      <w:pPr>
        <w:numPr>
          <w:ilvl w:val="0"/>
          <w:numId w:val="7"/>
        </w:numPr>
        <w:tabs>
          <w:tab w:val="clear" w:pos="440"/>
          <w:tab w:val="num" w:pos="709"/>
        </w:tabs>
        <w:spacing w:line="360" w:lineRule="auto"/>
        <w:ind w:left="0" w:firstLine="0"/>
        <w:jc w:val="both"/>
        <w:rPr>
          <w:bCs/>
          <w:sz w:val="28"/>
          <w:szCs w:val="28"/>
        </w:rPr>
      </w:pPr>
      <w:r w:rsidRPr="00C72258">
        <w:rPr>
          <w:sz w:val="28"/>
          <w:szCs w:val="28"/>
        </w:rPr>
        <w:t xml:space="preserve">Верига Ю., Гусакова О., Ополонський І., Руденко Л. "Автоматизація бухгалтерського обліку в споживчій кооперації'', Київ , Основи , </w:t>
      </w:r>
      <w:r w:rsidR="007E3110" w:rsidRPr="00C72258">
        <w:rPr>
          <w:sz w:val="28"/>
          <w:szCs w:val="28"/>
        </w:rPr>
        <w:t>200</w:t>
      </w:r>
      <w:r w:rsidRPr="00C72258">
        <w:rPr>
          <w:sz w:val="28"/>
          <w:szCs w:val="28"/>
        </w:rPr>
        <w:t xml:space="preserve">6. </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Грабова Н.М. Теорія бухгалтерського обліку / 5 вид., перероб. і доп./.-К.: “А.С.К.”, 2000.240с.</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Грабова Н.М.,Кривоносов Ю.Г.Облік основних господарських операцій</w:t>
      </w:r>
      <w:r w:rsidR="00C72258">
        <w:rPr>
          <w:sz w:val="28"/>
          <w:szCs w:val="28"/>
        </w:rPr>
        <w:t xml:space="preserve"> </w:t>
      </w:r>
      <w:r w:rsidRPr="00C72258">
        <w:rPr>
          <w:sz w:val="28"/>
          <w:szCs w:val="28"/>
        </w:rPr>
        <w:t>в бухгалтерських проводках.Навч.посіб.3-тє вид.,допов.-К.:</w:t>
      </w:r>
      <w:r w:rsidR="00B15653" w:rsidRPr="00B15653">
        <w:rPr>
          <w:sz w:val="28"/>
          <w:szCs w:val="28"/>
          <w:lang w:val="ru-RU"/>
        </w:rPr>
        <w:t xml:space="preserve"> </w:t>
      </w:r>
      <w:r w:rsidRPr="00C72258">
        <w:rPr>
          <w:sz w:val="28"/>
          <w:szCs w:val="28"/>
        </w:rPr>
        <w:t>А.С.К.,</w:t>
      </w:r>
      <w:r w:rsidR="007E3110" w:rsidRPr="00C72258">
        <w:rPr>
          <w:sz w:val="28"/>
          <w:szCs w:val="28"/>
        </w:rPr>
        <w:t>2007</w:t>
      </w:r>
      <w:r w:rsidRPr="00C72258">
        <w:rPr>
          <w:sz w:val="28"/>
          <w:szCs w:val="28"/>
        </w:rPr>
        <w:t>.-416с.</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Давидов Г.М. Аудит: Навч.посібник.-2-ге вид. Допов. і перероб.-К.: “Знання”, КОО,</w:t>
      </w:r>
      <w:r w:rsidR="007E3110" w:rsidRPr="00C72258">
        <w:rPr>
          <w:sz w:val="28"/>
          <w:szCs w:val="28"/>
        </w:rPr>
        <w:t>2007</w:t>
      </w:r>
      <w:r w:rsidRPr="00C72258">
        <w:rPr>
          <w:sz w:val="28"/>
          <w:szCs w:val="28"/>
        </w:rPr>
        <w:t>.-363с.</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 xml:space="preserve">Кайдаш С.І., Жигалов О. В., Руденко Л.В. "Бухгалтерський облік в автоматизованій системі управління", Київ, </w:t>
      </w:r>
      <w:r w:rsidR="007E3110" w:rsidRPr="00C72258">
        <w:rPr>
          <w:sz w:val="28"/>
          <w:szCs w:val="28"/>
        </w:rPr>
        <w:t>200</w:t>
      </w:r>
      <w:r w:rsidRPr="00C72258">
        <w:rPr>
          <w:sz w:val="28"/>
          <w:szCs w:val="28"/>
        </w:rPr>
        <w:t>3.</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Ткаченко Н.М. Бухгалтерський фінансовий облік на підприємствах України. – К.:”А.С.К.”, 2000.</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Нетикша О. Операційний аудит:поняття, функції, практика здійснення на підприємствах // Бухгалтерський облік і аудит, №5/</w:t>
      </w:r>
      <w:r w:rsidR="007E3110" w:rsidRPr="00C72258">
        <w:rPr>
          <w:sz w:val="28"/>
          <w:szCs w:val="28"/>
        </w:rPr>
        <w:t>2008</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Павлюк І Проблеми бухгалтерського обліку надходження цінностей і податкового кредиту з ПДВ та шляхи їх вирішення // Бухгалтерський облік і аудит, №10,</w:t>
      </w:r>
      <w:r w:rsidR="007E3110" w:rsidRPr="00C72258">
        <w:rPr>
          <w:sz w:val="28"/>
          <w:szCs w:val="28"/>
        </w:rPr>
        <w:t>2008</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Савченко В.</w:t>
      </w:r>
      <w:r w:rsidR="00B15653" w:rsidRPr="00B15653">
        <w:rPr>
          <w:sz w:val="28"/>
          <w:szCs w:val="28"/>
          <w:lang w:val="ru-RU"/>
        </w:rPr>
        <w:t xml:space="preserve"> </w:t>
      </w:r>
      <w:r w:rsidRPr="00C72258">
        <w:rPr>
          <w:sz w:val="28"/>
          <w:szCs w:val="28"/>
        </w:rPr>
        <w:t>Аудит операцій з матеріальними цінностями // Бухгалтерський облік і аудит, №5/</w:t>
      </w:r>
      <w:r w:rsidR="007E3110" w:rsidRPr="00C72258">
        <w:rPr>
          <w:sz w:val="28"/>
          <w:szCs w:val="28"/>
        </w:rPr>
        <w:t>200</w:t>
      </w:r>
      <w:r w:rsidRPr="00C72258">
        <w:rPr>
          <w:sz w:val="28"/>
          <w:szCs w:val="28"/>
        </w:rPr>
        <w:t>5</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Облік надходження і зберігання запасів, оборотного капіталу підприємства в прийнятті управлінських рішень // Бухгалтерський облік і аудит, №7/</w:t>
      </w:r>
      <w:r w:rsidR="007E3110" w:rsidRPr="00C72258">
        <w:rPr>
          <w:sz w:val="28"/>
          <w:szCs w:val="28"/>
        </w:rPr>
        <w:t>2008</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Хліпальська В. Вплив оцінки вартості запасів оборотного капіталу на фінансові результати підприємства // Бухгалтерський облік і аудит, №6/</w:t>
      </w:r>
      <w:r w:rsidR="007E3110" w:rsidRPr="00C72258">
        <w:rPr>
          <w:sz w:val="28"/>
          <w:szCs w:val="28"/>
        </w:rPr>
        <w:t>2007</w:t>
      </w:r>
    </w:p>
    <w:p w:rsidR="006E27B0" w:rsidRPr="00C72258" w:rsidRDefault="006E27B0" w:rsidP="00B15653">
      <w:pPr>
        <w:numPr>
          <w:ilvl w:val="0"/>
          <w:numId w:val="7"/>
        </w:numPr>
        <w:tabs>
          <w:tab w:val="clear" w:pos="440"/>
          <w:tab w:val="num" w:pos="709"/>
        </w:tabs>
        <w:spacing w:line="360" w:lineRule="auto"/>
        <w:ind w:left="0" w:firstLine="0"/>
        <w:jc w:val="both"/>
        <w:rPr>
          <w:sz w:val="28"/>
          <w:szCs w:val="28"/>
        </w:rPr>
      </w:pPr>
      <w:r w:rsidRPr="00C72258">
        <w:rPr>
          <w:sz w:val="28"/>
          <w:szCs w:val="28"/>
        </w:rPr>
        <w:t>Хотинський Ю.Організаційні аспекти бухгалтерського обліку // Бухгалтерський облік і аудит, №7/</w:t>
      </w:r>
      <w:r w:rsidR="007E3110" w:rsidRPr="00C72258">
        <w:rPr>
          <w:sz w:val="28"/>
          <w:szCs w:val="28"/>
        </w:rPr>
        <w:t>2008</w:t>
      </w:r>
      <w:bookmarkStart w:id="0" w:name="_GoBack"/>
      <w:bookmarkEnd w:id="0"/>
    </w:p>
    <w:sectPr w:rsidR="006E27B0" w:rsidRPr="00C72258" w:rsidSect="00C72258">
      <w:headerReference w:type="even" r:id="rId7"/>
      <w:headerReference w:type="default" r:id="rId8"/>
      <w:pgSz w:w="11906" w:h="16838" w:code="9"/>
      <w:pgMar w:top="1134" w:right="851"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F5E" w:rsidRDefault="00F43F5E">
      <w:r>
        <w:separator/>
      </w:r>
    </w:p>
  </w:endnote>
  <w:endnote w:type="continuationSeparator" w:id="0">
    <w:p w:rsidR="00F43F5E" w:rsidRDefault="00F4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F5E" w:rsidRDefault="00F43F5E">
      <w:r>
        <w:separator/>
      </w:r>
    </w:p>
  </w:footnote>
  <w:footnote w:type="continuationSeparator" w:id="0">
    <w:p w:rsidR="00F43F5E" w:rsidRDefault="00F43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7B0" w:rsidRDefault="006E27B0">
    <w:pPr>
      <w:pStyle w:val="a7"/>
      <w:framePr w:wrap="around" w:vAnchor="text" w:hAnchor="margin" w:xAlign="right" w:y="1"/>
      <w:rPr>
        <w:rStyle w:val="a9"/>
      </w:rPr>
    </w:pPr>
  </w:p>
  <w:p w:rsidR="006E27B0" w:rsidRDefault="006E27B0">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7B0" w:rsidRDefault="0020400F">
    <w:pPr>
      <w:pStyle w:val="a7"/>
      <w:framePr w:wrap="around" w:vAnchor="text" w:hAnchor="margin" w:xAlign="right" w:y="1"/>
      <w:rPr>
        <w:rStyle w:val="a9"/>
      </w:rPr>
    </w:pPr>
    <w:r>
      <w:rPr>
        <w:rStyle w:val="a9"/>
        <w:noProof/>
      </w:rPr>
      <w:t>4</w:t>
    </w:r>
  </w:p>
  <w:p w:rsidR="006E27B0" w:rsidRDefault="006E27B0">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304E85E"/>
    <w:lvl w:ilvl="0">
      <w:start w:val="1"/>
      <w:numFmt w:val="bullet"/>
      <w:lvlText w:val=""/>
      <w:lvlJc w:val="left"/>
      <w:pPr>
        <w:tabs>
          <w:tab w:val="num" w:pos="360"/>
        </w:tabs>
        <w:ind w:left="360" w:hanging="360"/>
      </w:pPr>
      <w:rPr>
        <w:rFonts w:ascii="Symbol" w:hAnsi="Symbol" w:hint="default"/>
      </w:rPr>
    </w:lvl>
  </w:abstractNum>
  <w:abstractNum w:abstractNumId="1">
    <w:nsid w:val="00014183"/>
    <w:multiLevelType w:val="singleLevel"/>
    <w:tmpl w:val="F8DC947A"/>
    <w:lvl w:ilvl="0">
      <w:start w:val="1"/>
      <w:numFmt w:val="decimal"/>
      <w:lvlText w:val="%1)"/>
      <w:lvlJc w:val="left"/>
      <w:pPr>
        <w:tabs>
          <w:tab w:val="num" w:pos="360"/>
        </w:tabs>
        <w:ind w:left="360" w:hanging="360"/>
      </w:pPr>
      <w:rPr>
        <w:rFonts w:cs="Times New Roman" w:hint="default"/>
        <w:u w:val="none"/>
      </w:rPr>
    </w:lvl>
  </w:abstractNum>
  <w:abstractNum w:abstractNumId="2">
    <w:nsid w:val="18076DA9"/>
    <w:multiLevelType w:val="hybridMultilevel"/>
    <w:tmpl w:val="6C64ADBE"/>
    <w:lvl w:ilvl="0" w:tplc="A42A8E9A">
      <w:start w:val="1"/>
      <w:numFmt w:val="bullet"/>
      <w:lvlText w:val="-"/>
      <w:lvlJc w:val="left"/>
      <w:pPr>
        <w:tabs>
          <w:tab w:val="num" w:pos="900"/>
        </w:tabs>
        <w:ind w:left="900" w:hanging="360"/>
      </w:pPr>
      <w:rPr>
        <w:rFont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22085346"/>
    <w:multiLevelType w:val="hybridMultilevel"/>
    <w:tmpl w:val="C282AA62"/>
    <w:lvl w:ilvl="0" w:tplc="7172AE3C">
      <w:numFmt w:val="bullet"/>
      <w:lvlText w:val="-"/>
      <w:lvlJc w:val="left"/>
      <w:pPr>
        <w:tabs>
          <w:tab w:val="num" w:pos="1569"/>
        </w:tabs>
        <w:ind w:left="1492" w:hanging="283"/>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26F412F3"/>
    <w:multiLevelType w:val="multilevel"/>
    <w:tmpl w:val="DCBE28C6"/>
    <w:lvl w:ilvl="0">
      <w:start w:val="1"/>
      <w:numFmt w:val="bullet"/>
      <w:lvlText w:val=""/>
      <w:lvlJc w:val="left"/>
      <w:pPr>
        <w:tabs>
          <w:tab w:val="num" w:pos="720"/>
        </w:tabs>
        <w:ind w:left="720" w:hanging="360"/>
      </w:pPr>
      <w:rPr>
        <w:rFonts w:ascii="Wingdings" w:hAnsi="Wingdings" w:hint="default"/>
        <w:sz w:val="16"/>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3E656A1E"/>
    <w:multiLevelType w:val="hybridMultilevel"/>
    <w:tmpl w:val="958814D6"/>
    <w:lvl w:ilvl="0" w:tplc="A42A8E9A">
      <w:start w:val="1"/>
      <w:numFmt w:val="bullet"/>
      <w:lvlText w:val="-"/>
      <w:lvlJc w:val="left"/>
      <w:pPr>
        <w:tabs>
          <w:tab w:val="num" w:pos="1069"/>
        </w:tabs>
        <w:ind w:left="1069"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41272F8F"/>
    <w:multiLevelType w:val="multilevel"/>
    <w:tmpl w:val="2082A4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47EC5D59"/>
    <w:multiLevelType w:val="multilevel"/>
    <w:tmpl w:val="2082A4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4E013B61"/>
    <w:multiLevelType w:val="hybridMultilevel"/>
    <w:tmpl w:val="5E0C6216"/>
    <w:lvl w:ilvl="0" w:tplc="A42A8E9A">
      <w:start w:val="1"/>
      <w:numFmt w:val="bullet"/>
      <w:lvlText w:val="-"/>
      <w:lvlJc w:val="left"/>
      <w:pPr>
        <w:tabs>
          <w:tab w:val="num" w:pos="1069"/>
        </w:tabs>
        <w:ind w:left="1069"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5B1B6F88"/>
    <w:multiLevelType w:val="multilevel"/>
    <w:tmpl w:val="BB10D6F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5B910A01"/>
    <w:multiLevelType w:val="multilevel"/>
    <w:tmpl w:val="2082A4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619B51C2"/>
    <w:multiLevelType w:val="multilevel"/>
    <w:tmpl w:val="2082A4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6468484E"/>
    <w:multiLevelType w:val="hybridMultilevel"/>
    <w:tmpl w:val="231C3D12"/>
    <w:lvl w:ilvl="0" w:tplc="A42A8E9A">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7CE11AA"/>
    <w:multiLevelType w:val="multilevel"/>
    <w:tmpl w:val="2836EBCA"/>
    <w:lvl w:ilvl="0">
      <w:start w:val="1"/>
      <w:numFmt w:val="decimal"/>
      <w:lvlText w:val="%1."/>
      <w:lvlJc w:val="left"/>
      <w:pPr>
        <w:tabs>
          <w:tab w:val="num" w:pos="440"/>
        </w:tabs>
        <w:ind w:left="440" w:hanging="44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680B29E4"/>
    <w:multiLevelType w:val="multilevel"/>
    <w:tmpl w:val="2082A4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6C1944A6"/>
    <w:multiLevelType w:val="multilevel"/>
    <w:tmpl w:val="2082A4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798F3F20"/>
    <w:multiLevelType w:val="multilevel"/>
    <w:tmpl w:val="BE347892"/>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2"/>
  </w:num>
  <w:num w:numId="3">
    <w:abstractNumId w:val="2"/>
  </w:num>
  <w:num w:numId="4">
    <w:abstractNumId w:val="5"/>
  </w:num>
  <w:num w:numId="5">
    <w:abstractNumId w:val="8"/>
  </w:num>
  <w:num w:numId="6">
    <w:abstractNumId w:val="1"/>
    <w:lvlOverride w:ilvl="0">
      <w:startOverride w:val="1"/>
    </w:lvlOverride>
  </w:num>
  <w:num w:numId="7">
    <w:abstractNumId w:val="13"/>
  </w:num>
  <w:num w:numId="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04E6"/>
    <w:rsid w:val="000B04E6"/>
    <w:rsid w:val="0020400F"/>
    <w:rsid w:val="002B568C"/>
    <w:rsid w:val="006349FA"/>
    <w:rsid w:val="006E27B0"/>
    <w:rsid w:val="007E3110"/>
    <w:rsid w:val="00800531"/>
    <w:rsid w:val="00883BC7"/>
    <w:rsid w:val="00B15653"/>
    <w:rsid w:val="00C72258"/>
    <w:rsid w:val="00C82A9A"/>
    <w:rsid w:val="00F43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14:defaultImageDpi w14:val="0"/>
  <w15:chartTrackingRefBased/>
  <w15:docId w15:val="{39563F54-94BD-46EF-839A-6D200C29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link w:val="10"/>
    <w:uiPriority w:val="9"/>
    <w:qFormat/>
    <w:pPr>
      <w:keepNext/>
      <w:spacing w:line="360" w:lineRule="auto"/>
      <w:jc w:val="center"/>
      <w:outlineLvl w:val="0"/>
    </w:pPr>
    <w:rPr>
      <w:sz w:val="28"/>
      <w:szCs w:val="28"/>
    </w:rPr>
  </w:style>
  <w:style w:type="paragraph" w:styleId="2">
    <w:name w:val="heading 2"/>
    <w:basedOn w:val="a"/>
    <w:next w:val="a"/>
    <w:link w:val="20"/>
    <w:uiPriority w:val="9"/>
    <w:qFormat/>
    <w:pPr>
      <w:keepNext/>
      <w:tabs>
        <w:tab w:val="left" w:pos="1710"/>
      </w:tabs>
      <w:jc w:val="both"/>
      <w:outlineLvl w:val="1"/>
    </w:pPr>
    <w:rPr>
      <w:sz w:val="28"/>
      <w:szCs w:val="28"/>
    </w:rPr>
  </w:style>
  <w:style w:type="paragraph" w:styleId="3">
    <w:name w:val="heading 3"/>
    <w:basedOn w:val="a"/>
    <w:next w:val="a"/>
    <w:link w:val="30"/>
    <w:uiPriority w:val="9"/>
    <w:qFormat/>
    <w:pPr>
      <w:keepNext/>
      <w:tabs>
        <w:tab w:val="left" w:pos="1710"/>
      </w:tabs>
      <w:spacing w:line="360" w:lineRule="auto"/>
      <w:ind w:left="360"/>
      <w:jc w:val="center"/>
      <w:outlineLvl w:val="2"/>
    </w:pPr>
    <w:rPr>
      <w:sz w:val="28"/>
      <w:szCs w:val="28"/>
    </w:rPr>
  </w:style>
  <w:style w:type="paragraph" w:styleId="4">
    <w:name w:val="heading 4"/>
    <w:basedOn w:val="a"/>
    <w:next w:val="a"/>
    <w:link w:val="40"/>
    <w:uiPriority w:val="9"/>
    <w:qFormat/>
    <w:pPr>
      <w:keepNext/>
      <w:spacing w:line="480" w:lineRule="auto"/>
      <w:ind w:firstLine="720"/>
      <w:jc w:val="both"/>
      <w:outlineLvl w:val="3"/>
    </w:pPr>
    <w:rPr>
      <w:i/>
      <w:iCs/>
      <w:sz w:val="28"/>
      <w:szCs w:val="20"/>
    </w:rPr>
  </w:style>
  <w:style w:type="paragraph" w:styleId="5">
    <w:name w:val="heading 5"/>
    <w:basedOn w:val="a"/>
    <w:next w:val="a"/>
    <w:link w:val="50"/>
    <w:uiPriority w:val="9"/>
    <w:qFormat/>
    <w:pPr>
      <w:autoSpaceDE w:val="0"/>
      <w:autoSpaceDN w:val="0"/>
      <w:spacing w:before="240" w:after="60"/>
      <w:outlineLvl w:val="4"/>
    </w:pPr>
    <w:rPr>
      <w:b/>
      <w:bCs/>
      <w:i/>
      <w:iCs/>
      <w:sz w:val="26"/>
      <w:szCs w:val="26"/>
      <w:lang w:val="ru-RU"/>
    </w:rPr>
  </w:style>
  <w:style w:type="paragraph" w:styleId="6">
    <w:name w:val="heading 6"/>
    <w:basedOn w:val="a"/>
    <w:next w:val="a"/>
    <w:link w:val="60"/>
    <w:uiPriority w:val="9"/>
    <w:qFormat/>
    <w:pPr>
      <w:keepNext/>
      <w:jc w:val="center"/>
      <w:outlineLvl w:val="5"/>
    </w:pPr>
    <w:rPr>
      <w:bCs/>
      <w:iCs/>
      <w:color w:val="000000"/>
      <w:sz w:val="28"/>
    </w:rPr>
  </w:style>
  <w:style w:type="paragraph" w:styleId="7">
    <w:name w:val="heading 7"/>
    <w:basedOn w:val="a"/>
    <w:next w:val="a"/>
    <w:link w:val="70"/>
    <w:uiPriority w:val="9"/>
    <w:qFormat/>
    <w:pPr>
      <w:keepNext/>
      <w:autoSpaceDE w:val="0"/>
      <w:autoSpaceDN w:val="0"/>
      <w:jc w:val="center"/>
      <w:outlineLvl w:val="6"/>
    </w:pPr>
    <w:rPr>
      <w:b/>
      <w:bCs/>
      <w:sz w:val="20"/>
    </w:rPr>
  </w:style>
  <w:style w:type="paragraph" w:styleId="8">
    <w:name w:val="heading 8"/>
    <w:basedOn w:val="a"/>
    <w:next w:val="a"/>
    <w:link w:val="80"/>
    <w:uiPriority w:val="9"/>
    <w:qFormat/>
    <w:pPr>
      <w:keepNext/>
      <w:jc w:val="center"/>
      <w:outlineLvl w:val="7"/>
    </w:pPr>
    <w:rPr>
      <w:sz w:val="28"/>
    </w:rPr>
  </w:style>
  <w:style w:type="paragraph" w:styleId="9">
    <w:name w:val="heading 9"/>
    <w:basedOn w:val="a"/>
    <w:next w:val="a"/>
    <w:link w:val="90"/>
    <w:uiPriority w:val="9"/>
    <w:qFormat/>
    <w:pPr>
      <w:keepNext/>
      <w:widowControl w:val="0"/>
      <w:snapToGrid w:val="0"/>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Pr>
      <w:rFonts w:ascii="Calibri" w:eastAsia="Times New Roman" w:hAnsi="Calibri" w:cs="Times New Roman"/>
      <w:b/>
      <w:bCs/>
      <w:sz w:val="22"/>
      <w:szCs w:val="22"/>
      <w:lang w:val="uk-UA"/>
    </w:rPr>
  </w:style>
  <w:style w:type="character" w:customStyle="1" w:styleId="70">
    <w:name w:val="Заголовок 7 Знак"/>
    <w:link w:val="7"/>
    <w:uiPriority w:val="9"/>
    <w:semiHidden/>
    <w:rPr>
      <w:rFonts w:ascii="Calibri" w:eastAsia="Times New Roman" w:hAnsi="Calibri" w:cs="Times New Roman"/>
      <w:sz w:val="24"/>
      <w:szCs w:val="24"/>
      <w:lang w:val="uk-UA"/>
    </w:rPr>
  </w:style>
  <w:style w:type="character" w:customStyle="1" w:styleId="80">
    <w:name w:val="Заголовок 8 Знак"/>
    <w:link w:val="8"/>
    <w:uiPriority w:val="9"/>
    <w:semiHidden/>
    <w:rPr>
      <w:rFonts w:ascii="Calibri" w:eastAsia="Times New Roman" w:hAnsi="Calibri" w:cs="Times New Roman"/>
      <w:i/>
      <w:iCs/>
      <w:sz w:val="24"/>
      <w:szCs w:val="24"/>
      <w:lang w:val="uk-UA"/>
    </w:rPr>
  </w:style>
  <w:style w:type="character" w:customStyle="1" w:styleId="90">
    <w:name w:val="Заголовок 9 Знак"/>
    <w:link w:val="9"/>
    <w:uiPriority w:val="9"/>
    <w:semiHidden/>
    <w:rPr>
      <w:rFonts w:ascii="Cambria" w:eastAsia="Times New Roman" w:hAnsi="Cambria" w:cs="Times New Roman"/>
      <w:sz w:val="22"/>
      <w:szCs w:val="22"/>
      <w:lang w:val="uk-UA"/>
    </w:rPr>
  </w:style>
  <w:style w:type="paragraph" w:styleId="a3">
    <w:name w:val="Body Text Indent"/>
    <w:basedOn w:val="a"/>
    <w:link w:val="a4"/>
    <w:uiPriority w:val="99"/>
    <w:pPr>
      <w:spacing w:line="360" w:lineRule="auto"/>
      <w:ind w:firstLine="709"/>
      <w:jc w:val="both"/>
    </w:pPr>
    <w:rPr>
      <w:sz w:val="28"/>
    </w:rPr>
  </w:style>
  <w:style w:type="character" w:customStyle="1" w:styleId="a4">
    <w:name w:val="Основной текст с отступом Знак"/>
    <w:link w:val="a3"/>
    <w:uiPriority w:val="99"/>
    <w:semiHidden/>
    <w:rPr>
      <w:sz w:val="24"/>
      <w:szCs w:val="24"/>
      <w:lang w:val="uk-UA"/>
    </w:rPr>
  </w:style>
  <w:style w:type="paragraph" w:styleId="a5">
    <w:name w:val="Title"/>
    <w:basedOn w:val="a"/>
    <w:link w:val="a6"/>
    <w:uiPriority w:val="10"/>
    <w:qFormat/>
    <w:pPr>
      <w:spacing w:line="360" w:lineRule="auto"/>
      <w:ind w:firstLine="709"/>
      <w:jc w:val="center"/>
    </w:pPr>
    <w:rPr>
      <w:b/>
      <w:sz w:val="28"/>
    </w:rPr>
  </w:style>
  <w:style w:type="character" w:customStyle="1" w:styleId="a6">
    <w:name w:val="Название Знак"/>
    <w:link w:val="a5"/>
    <w:uiPriority w:val="10"/>
    <w:rPr>
      <w:rFonts w:ascii="Cambria" w:eastAsia="Times New Roman" w:hAnsi="Cambria" w:cs="Times New Roman"/>
      <w:b/>
      <w:bCs/>
      <w:kern w:val="28"/>
      <w:sz w:val="32"/>
      <w:szCs w:val="32"/>
      <w:lang w:val="uk-UA"/>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sz w:val="24"/>
      <w:szCs w:val="24"/>
      <w:lang w:val="uk-UA"/>
    </w:rPr>
  </w:style>
  <w:style w:type="character" w:styleId="a9">
    <w:name w:val="page number"/>
    <w:uiPriority w:val="99"/>
    <w:rPr>
      <w:rFonts w:cs="Times New Roman"/>
    </w:rPr>
  </w:style>
  <w:style w:type="paragraph" w:styleId="aa">
    <w:name w:val="List Bullet"/>
    <w:basedOn w:val="a"/>
    <w:autoRedefine/>
    <w:uiPriority w:val="99"/>
    <w:pPr>
      <w:ind w:left="288"/>
      <w:jc w:val="center"/>
    </w:pPr>
    <w:rPr>
      <w:b/>
      <w:sz w:val="28"/>
      <w:szCs w:val="20"/>
    </w:rPr>
  </w:style>
  <w:style w:type="paragraph" w:customStyle="1" w:styleId="FR1">
    <w:name w:val="FR1"/>
    <w:pPr>
      <w:widowControl w:val="0"/>
      <w:spacing w:line="340" w:lineRule="auto"/>
      <w:jc w:val="center"/>
    </w:pPr>
    <w:rPr>
      <w:rFonts w:ascii="Arial" w:hAnsi="Arial"/>
      <w:b/>
      <w:sz w:val="22"/>
      <w:lang w:val="uk-UA"/>
    </w:rPr>
  </w:style>
  <w:style w:type="paragraph" w:customStyle="1" w:styleId="FR2">
    <w:name w:val="FR2"/>
    <w:pPr>
      <w:widowControl w:val="0"/>
      <w:spacing w:before="80" w:after="120" w:line="300" w:lineRule="auto"/>
      <w:ind w:firstLine="400"/>
      <w:jc w:val="both"/>
    </w:pPr>
    <w:rPr>
      <w:rFonts w:ascii="Arial" w:hAnsi="Arial"/>
      <w:i/>
      <w:sz w:val="16"/>
      <w:lang w:val="uk-UA"/>
    </w:rPr>
  </w:style>
  <w:style w:type="paragraph" w:styleId="21">
    <w:name w:val="Body Text Indent 2"/>
    <w:basedOn w:val="a"/>
    <w:link w:val="22"/>
    <w:uiPriority w:val="99"/>
    <w:pPr>
      <w:spacing w:line="360" w:lineRule="auto"/>
      <w:ind w:firstLine="720"/>
      <w:jc w:val="both"/>
    </w:pPr>
    <w:rPr>
      <w:sz w:val="28"/>
    </w:rPr>
  </w:style>
  <w:style w:type="character" w:customStyle="1" w:styleId="22">
    <w:name w:val="Основной текст с отступом 2 Знак"/>
    <w:link w:val="21"/>
    <w:uiPriority w:val="99"/>
    <w:semiHidden/>
    <w:rPr>
      <w:sz w:val="24"/>
      <w:szCs w:val="24"/>
      <w:lang w:val="uk-UA"/>
    </w:rPr>
  </w:style>
  <w:style w:type="paragraph" w:styleId="31">
    <w:name w:val="Body Text Indent 3"/>
    <w:basedOn w:val="a"/>
    <w:link w:val="32"/>
    <w:uiPriority w:val="99"/>
    <w:pPr>
      <w:spacing w:line="360" w:lineRule="auto"/>
      <w:ind w:firstLine="720"/>
      <w:jc w:val="both"/>
    </w:pPr>
    <w:rPr>
      <w:i/>
      <w:sz w:val="28"/>
      <w:szCs w:val="20"/>
    </w:rPr>
  </w:style>
  <w:style w:type="character" w:customStyle="1" w:styleId="32">
    <w:name w:val="Основной текст с отступом 3 Знак"/>
    <w:link w:val="31"/>
    <w:uiPriority w:val="99"/>
    <w:semiHidden/>
    <w:rPr>
      <w:sz w:val="16"/>
      <w:szCs w:val="16"/>
      <w:lang w:val="uk-UA"/>
    </w:rPr>
  </w:style>
  <w:style w:type="paragraph" w:styleId="ab">
    <w:name w:val="footer"/>
    <w:basedOn w:val="a"/>
    <w:link w:val="ac"/>
    <w:uiPriority w:val="99"/>
    <w:pPr>
      <w:tabs>
        <w:tab w:val="center" w:pos="4677"/>
        <w:tab w:val="right" w:pos="9355"/>
      </w:tabs>
    </w:pPr>
    <w:rPr>
      <w:sz w:val="20"/>
      <w:szCs w:val="20"/>
      <w:lang w:val="ru-RU"/>
    </w:rPr>
  </w:style>
  <w:style w:type="character" w:customStyle="1" w:styleId="ac">
    <w:name w:val="Нижний колонтитул Знак"/>
    <w:link w:val="ab"/>
    <w:uiPriority w:val="99"/>
    <w:semiHidden/>
    <w:rPr>
      <w:sz w:val="24"/>
      <w:szCs w:val="24"/>
      <w:lang w:val="uk-UA"/>
    </w:rPr>
  </w:style>
  <w:style w:type="paragraph" w:styleId="ad">
    <w:name w:val="Body Text"/>
    <w:basedOn w:val="a"/>
    <w:link w:val="ae"/>
    <w:uiPriority w:val="99"/>
    <w:pPr>
      <w:spacing w:line="480" w:lineRule="auto"/>
      <w:jc w:val="both"/>
    </w:pPr>
    <w:rPr>
      <w:sz w:val="28"/>
      <w:szCs w:val="20"/>
    </w:rPr>
  </w:style>
  <w:style w:type="character" w:customStyle="1" w:styleId="ae">
    <w:name w:val="Основной текст Знак"/>
    <w:link w:val="ad"/>
    <w:uiPriority w:val="99"/>
    <w:semiHidden/>
    <w:rPr>
      <w:sz w:val="24"/>
      <w:szCs w:val="24"/>
      <w:lang w:val="uk-UA"/>
    </w:rPr>
  </w:style>
  <w:style w:type="paragraph" w:styleId="23">
    <w:name w:val="Body Text 2"/>
    <w:basedOn w:val="a"/>
    <w:link w:val="24"/>
    <w:uiPriority w:val="99"/>
    <w:pPr>
      <w:jc w:val="center"/>
    </w:pPr>
    <w:rPr>
      <w:sz w:val="20"/>
      <w:szCs w:val="20"/>
    </w:rPr>
  </w:style>
  <w:style w:type="character" w:customStyle="1" w:styleId="24">
    <w:name w:val="Основной текст 2 Знак"/>
    <w:link w:val="23"/>
    <w:uiPriority w:val="99"/>
    <w:semiHidden/>
    <w:rPr>
      <w:sz w:val="24"/>
      <w:szCs w:val="24"/>
      <w:lang w:val="uk-UA"/>
    </w:rPr>
  </w:style>
  <w:style w:type="paragraph" w:styleId="33">
    <w:name w:val="Body Text 3"/>
    <w:basedOn w:val="a"/>
    <w:link w:val="34"/>
    <w:uiPriority w:val="99"/>
    <w:pPr>
      <w:jc w:val="center"/>
    </w:pPr>
    <w:rPr>
      <w:sz w:val="28"/>
      <w:szCs w:val="20"/>
    </w:rPr>
  </w:style>
  <w:style w:type="character" w:customStyle="1" w:styleId="34">
    <w:name w:val="Основной текст 3 Знак"/>
    <w:link w:val="33"/>
    <w:uiPriority w:val="99"/>
    <w:semiHidden/>
    <w:rPr>
      <w:sz w:val="16"/>
      <w:szCs w:val="16"/>
      <w:lang w:val="uk-UA"/>
    </w:rPr>
  </w:style>
  <w:style w:type="paragraph" w:styleId="af">
    <w:name w:val="caption"/>
    <w:basedOn w:val="a"/>
    <w:next w:val="a"/>
    <w:uiPriority w:val="35"/>
    <w:qFormat/>
    <w:pPr>
      <w:spacing w:line="480" w:lineRule="auto"/>
      <w:ind w:firstLine="720"/>
      <w:jc w:val="both"/>
    </w:pPr>
    <w:rPr>
      <w:i/>
      <w:iCs/>
      <w:sz w:val="28"/>
      <w:szCs w:val="20"/>
    </w:rPr>
  </w:style>
  <w:style w:type="paragraph" w:customStyle="1" w:styleId="FR3">
    <w:name w:val="FR3"/>
    <w:pPr>
      <w:widowControl w:val="0"/>
      <w:jc w:val="center"/>
    </w:pPr>
    <w:rPr>
      <w:b/>
      <w:sz w:val="12"/>
    </w:rPr>
  </w:style>
  <w:style w:type="paragraph" w:customStyle="1" w:styleId="FR4">
    <w:name w:val="FR4"/>
    <w:pPr>
      <w:widowControl w:val="0"/>
      <w:ind w:left="200" w:firstLine="300"/>
      <w:jc w:val="both"/>
    </w:pPr>
    <w:rPr>
      <w:rFonts w:ascii="Arial" w:hAnsi="Arial"/>
      <w:b/>
      <w:sz w:val="16"/>
    </w:rPr>
  </w:style>
  <w:style w:type="paragraph" w:customStyle="1" w:styleId="FR5">
    <w:name w:val="FR5"/>
    <w:pPr>
      <w:widowControl w:val="0"/>
      <w:spacing w:after="160"/>
      <w:ind w:right="400"/>
    </w:pPr>
    <w:rPr>
      <w:rFonts w:ascii="Arial Narrow" w:hAnsi="Arial Narrow"/>
      <w:b/>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16710</Words>
  <Characters>95248</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LinksUpToDate>false</LinksUpToDate>
  <CharactersWithSpaces>111735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1</dc:creator>
  <cp:keywords/>
  <dc:description/>
  <cp:lastModifiedBy>admin</cp:lastModifiedBy>
  <cp:revision>2</cp:revision>
  <cp:lastPrinted>2004-04-21T09:47:00Z</cp:lastPrinted>
  <dcterms:created xsi:type="dcterms:W3CDTF">2014-03-03T21:58:00Z</dcterms:created>
  <dcterms:modified xsi:type="dcterms:W3CDTF">2014-03-03T21:58:00Z</dcterms:modified>
</cp:coreProperties>
</file>