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B11" w:rsidRPr="00BC22B8" w:rsidRDefault="00D91B11" w:rsidP="00BC22B8">
      <w:pPr>
        <w:spacing w:line="360" w:lineRule="auto"/>
        <w:ind w:firstLine="709"/>
        <w:jc w:val="both"/>
        <w:rPr>
          <w:sz w:val="28"/>
          <w:szCs w:val="28"/>
        </w:rPr>
      </w:pPr>
      <w:r w:rsidRPr="00BC22B8">
        <w:rPr>
          <w:sz w:val="28"/>
          <w:szCs w:val="28"/>
        </w:rPr>
        <w:t>Содержание</w:t>
      </w:r>
    </w:p>
    <w:p w:rsidR="0055788D" w:rsidRPr="00BC22B8" w:rsidRDefault="0055788D" w:rsidP="00BC22B8">
      <w:pPr>
        <w:spacing w:line="360" w:lineRule="auto"/>
        <w:ind w:firstLine="709"/>
        <w:jc w:val="both"/>
        <w:rPr>
          <w:sz w:val="28"/>
          <w:szCs w:val="28"/>
        </w:rPr>
      </w:pPr>
    </w:p>
    <w:p w:rsidR="0055788D" w:rsidRPr="00BC22B8" w:rsidRDefault="0055788D" w:rsidP="00B2358D">
      <w:pPr>
        <w:pStyle w:val="11"/>
        <w:tabs>
          <w:tab w:val="right" w:leader="dot" w:pos="9628"/>
        </w:tabs>
        <w:spacing w:line="360" w:lineRule="auto"/>
        <w:jc w:val="both"/>
        <w:rPr>
          <w:noProof/>
          <w:sz w:val="28"/>
          <w:szCs w:val="28"/>
        </w:rPr>
      </w:pPr>
      <w:r w:rsidRPr="008339B3">
        <w:rPr>
          <w:rStyle w:val="ac"/>
          <w:noProof/>
          <w:color w:val="auto"/>
          <w:sz w:val="28"/>
          <w:szCs w:val="28"/>
        </w:rPr>
        <w:t>1. Решение практической ситуации</w:t>
      </w:r>
    </w:p>
    <w:p w:rsidR="0055788D" w:rsidRPr="00BC22B8" w:rsidRDefault="0055788D" w:rsidP="00B2358D">
      <w:pPr>
        <w:pStyle w:val="11"/>
        <w:tabs>
          <w:tab w:val="right" w:leader="dot" w:pos="9628"/>
        </w:tabs>
        <w:spacing w:line="360" w:lineRule="auto"/>
        <w:jc w:val="both"/>
        <w:rPr>
          <w:noProof/>
          <w:sz w:val="28"/>
          <w:szCs w:val="28"/>
        </w:rPr>
      </w:pPr>
      <w:r w:rsidRPr="008339B3">
        <w:rPr>
          <w:rStyle w:val="ac"/>
          <w:noProof/>
          <w:color w:val="auto"/>
          <w:sz w:val="28"/>
          <w:szCs w:val="28"/>
        </w:rPr>
        <w:t>2. Составление программы аудита формирования уставного капитала</w:t>
      </w:r>
    </w:p>
    <w:p w:rsidR="0055788D" w:rsidRPr="00BC22B8" w:rsidRDefault="00B2358D" w:rsidP="00B2358D">
      <w:pPr>
        <w:pStyle w:val="11"/>
        <w:tabs>
          <w:tab w:val="right" w:leader="dot" w:pos="9628"/>
        </w:tabs>
        <w:spacing w:line="360" w:lineRule="auto"/>
        <w:jc w:val="both"/>
        <w:rPr>
          <w:noProof/>
          <w:sz w:val="28"/>
          <w:szCs w:val="28"/>
        </w:rPr>
      </w:pPr>
      <w:r w:rsidRPr="008339B3">
        <w:rPr>
          <w:rStyle w:val="ac"/>
          <w:noProof/>
          <w:color w:val="auto"/>
          <w:sz w:val="28"/>
          <w:szCs w:val="28"/>
        </w:rPr>
        <w:t>Список использованных источников</w:t>
      </w:r>
    </w:p>
    <w:p w:rsidR="00D91B11" w:rsidRPr="00BC22B8" w:rsidRDefault="00D91B11" w:rsidP="00BC22B8">
      <w:pPr>
        <w:spacing w:line="360" w:lineRule="auto"/>
        <w:ind w:firstLine="709"/>
        <w:jc w:val="both"/>
        <w:rPr>
          <w:sz w:val="28"/>
          <w:szCs w:val="28"/>
        </w:rPr>
      </w:pPr>
    </w:p>
    <w:p w:rsidR="00B15381" w:rsidRPr="00BC22B8" w:rsidRDefault="00B2358D" w:rsidP="00BC22B8">
      <w:pPr>
        <w:pStyle w:val="1"/>
        <w:spacing w:before="0" w:after="0" w:line="360" w:lineRule="auto"/>
        <w:ind w:firstLine="709"/>
        <w:jc w:val="both"/>
        <w:rPr>
          <w:rFonts w:ascii="Times New Roman" w:hAnsi="Times New Roman" w:cs="Times New Roman"/>
          <w:b w:val="0"/>
          <w:sz w:val="28"/>
          <w:szCs w:val="28"/>
        </w:rPr>
      </w:pPr>
      <w:bookmarkStart w:id="0" w:name="_Toc131309036"/>
      <w:r>
        <w:rPr>
          <w:rFonts w:ascii="Times New Roman" w:hAnsi="Times New Roman" w:cs="Times New Roman"/>
          <w:b w:val="0"/>
          <w:sz w:val="28"/>
          <w:szCs w:val="28"/>
        </w:rPr>
        <w:br w:type="page"/>
      </w:r>
      <w:r w:rsidR="00D91B11" w:rsidRPr="00BC22B8">
        <w:rPr>
          <w:rFonts w:ascii="Times New Roman" w:hAnsi="Times New Roman" w:cs="Times New Roman"/>
          <w:b w:val="0"/>
          <w:sz w:val="28"/>
          <w:szCs w:val="28"/>
        </w:rPr>
        <w:t xml:space="preserve">1. </w:t>
      </w:r>
      <w:r w:rsidR="0055788D" w:rsidRPr="00BC22B8">
        <w:rPr>
          <w:rFonts w:ascii="Times New Roman" w:hAnsi="Times New Roman" w:cs="Times New Roman"/>
          <w:b w:val="0"/>
          <w:sz w:val="28"/>
          <w:szCs w:val="28"/>
        </w:rPr>
        <w:t>Решение практической ситуации</w:t>
      </w:r>
      <w:bookmarkEnd w:id="0"/>
    </w:p>
    <w:p w:rsidR="00B2358D" w:rsidRDefault="00B2358D" w:rsidP="00BC22B8">
      <w:pPr>
        <w:spacing w:line="360" w:lineRule="auto"/>
        <w:ind w:firstLine="709"/>
        <w:jc w:val="both"/>
        <w:rPr>
          <w:sz w:val="28"/>
          <w:szCs w:val="28"/>
        </w:rPr>
      </w:pPr>
    </w:p>
    <w:p w:rsidR="00676FD3" w:rsidRPr="00BC22B8" w:rsidRDefault="00676FD3" w:rsidP="00BC22B8">
      <w:pPr>
        <w:spacing w:line="360" w:lineRule="auto"/>
        <w:ind w:firstLine="709"/>
        <w:jc w:val="both"/>
        <w:rPr>
          <w:sz w:val="28"/>
          <w:szCs w:val="28"/>
        </w:rPr>
      </w:pPr>
      <w:r w:rsidRPr="00BC22B8">
        <w:rPr>
          <w:sz w:val="28"/>
          <w:szCs w:val="28"/>
        </w:rPr>
        <w:t>Исходные данные. Проверка протоколов заседаний Совета директоров – неотъемлемая часть процесса получения доказательств.</w:t>
      </w:r>
    </w:p>
    <w:p w:rsidR="00676FD3" w:rsidRPr="00BC22B8" w:rsidRDefault="00676FD3" w:rsidP="00BC22B8">
      <w:pPr>
        <w:spacing w:line="360" w:lineRule="auto"/>
        <w:ind w:firstLine="709"/>
        <w:jc w:val="both"/>
        <w:rPr>
          <w:sz w:val="28"/>
          <w:szCs w:val="28"/>
        </w:rPr>
      </w:pPr>
      <w:r w:rsidRPr="00BC22B8">
        <w:rPr>
          <w:sz w:val="28"/>
          <w:szCs w:val="28"/>
        </w:rPr>
        <w:t>Требуется.</w:t>
      </w:r>
    </w:p>
    <w:p w:rsidR="00676FD3" w:rsidRPr="00BC22B8" w:rsidRDefault="00676FD3" w:rsidP="00BC22B8">
      <w:pPr>
        <w:numPr>
          <w:ilvl w:val="0"/>
          <w:numId w:val="1"/>
        </w:numPr>
        <w:spacing w:line="360" w:lineRule="auto"/>
        <w:ind w:left="0" w:firstLine="709"/>
        <w:jc w:val="both"/>
        <w:rPr>
          <w:sz w:val="28"/>
          <w:szCs w:val="28"/>
        </w:rPr>
      </w:pPr>
      <w:r w:rsidRPr="00BC22B8">
        <w:rPr>
          <w:sz w:val="28"/>
          <w:szCs w:val="28"/>
        </w:rPr>
        <w:t>Объяснить, почему важна проверка протоколов, и какие данные, предполагает выявить в этом случае аудитор.</w:t>
      </w:r>
    </w:p>
    <w:p w:rsidR="00676FD3" w:rsidRPr="00BC22B8" w:rsidRDefault="00676FD3" w:rsidP="00BC22B8">
      <w:pPr>
        <w:numPr>
          <w:ilvl w:val="0"/>
          <w:numId w:val="1"/>
        </w:numPr>
        <w:spacing w:line="360" w:lineRule="auto"/>
        <w:ind w:left="0" w:firstLine="709"/>
        <w:jc w:val="both"/>
        <w:rPr>
          <w:sz w:val="28"/>
          <w:szCs w:val="28"/>
        </w:rPr>
      </w:pPr>
      <w:r w:rsidRPr="00BC22B8">
        <w:rPr>
          <w:sz w:val="28"/>
          <w:szCs w:val="28"/>
        </w:rPr>
        <w:t>Определить действия, которые следует предпринять аудитору, если клиент ограничивает доступ к данным документам</w:t>
      </w:r>
      <w:r w:rsidR="007E5F44" w:rsidRPr="00BC22B8">
        <w:rPr>
          <w:sz w:val="28"/>
          <w:szCs w:val="28"/>
        </w:rPr>
        <w:t xml:space="preserve"> по причине конфиденциальности информации.</w:t>
      </w:r>
    </w:p>
    <w:p w:rsidR="007E5F44" w:rsidRPr="00BC22B8" w:rsidRDefault="007E5F44" w:rsidP="00BC22B8">
      <w:pPr>
        <w:numPr>
          <w:ilvl w:val="0"/>
          <w:numId w:val="1"/>
        </w:numPr>
        <w:spacing w:line="360" w:lineRule="auto"/>
        <w:ind w:left="0" w:firstLine="709"/>
        <w:jc w:val="both"/>
        <w:rPr>
          <w:sz w:val="28"/>
          <w:szCs w:val="28"/>
        </w:rPr>
      </w:pPr>
      <w:r w:rsidRPr="00BC22B8">
        <w:rPr>
          <w:sz w:val="28"/>
          <w:szCs w:val="28"/>
        </w:rPr>
        <w:t>Назвать шаги, которые должен предпринять аудитор, если при чтении протоколов он обнаружил, что не было решения Совета директоров по поводу продажи одного из важных подразделений предприятия.</w:t>
      </w:r>
    </w:p>
    <w:p w:rsidR="00562BAE" w:rsidRDefault="00562BAE" w:rsidP="00BC22B8">
      <w:pPr>
        <w:spacing w:line="360" w:lineRule="auto"/>
        <w:ind w:firstLine="709"/>
        <w:jc w:val="both"/>
        <w:rPr>
          <w:sz w:val="28"/>
          <w:szCs w:val="28"/>
        </w:rPr>
      </w:pPr>
    </w:p>
    <w:p w:rsidR="00E1042A" w:rsidRPr="00BC22B8" w:rsidRDefault="00D91B11" w:rsidP="00BC22B8">
      <w:pPr>
        <w:spacing w:line="360" w:lineRule="auto"/>
        <w:ind w:firstLine="709"/>
        <w:jc w:val="both"/>
        <w:rPr>
          <w:sz w:val="28"/>
          <w:szCs w:val="28"/>
        </w:rPr>
      </w:pPr>
      <w:r w:rsidRPr="00BC22B8">
        <w:rPr>
          <w:sz w:val="28"/>
          <w:szCs w:val="28"/>
        </w:rPr>
        <w:t xml:space="preserve">1. </w:t>
      </w:r>
      <w:r w:rsidR="00E1042A" w:rsidRPr="00BC22B8">
        <w:rPr>
          <w:sz w:val="28"/>
          <w:szCs w:val="28"/>
        </w:rPr>
        <w:t>Объяснить, почему важна прове</w:t>
      </w:r>
      <w:r w:rsidRPr="00BC22B8">
        <w:rPr>
          <w:sz w:val="28"/>
          <w:szCs w:val="28"/>
        </w:rPr>
        <w:t xml:space="preserve">рка протоколов, и какие данные, </w:t>
      </w:r>
      <w:r w:rsidR="00E1042A" w:rsidRPr="00BC22B8">
        <w:rPr>
          <w:sz w:val="28"/>
          <w:szCs w:val="28"/>
        </w:rPr>
        <w:t>предполагает выявить в этом случае аудитор</w:t>
      </w:r>
    </w:p>
    <w:p w:rsidR="002A6DA8" w:rsidRPr="00BC22B8" w:rsidRDefault="002A6DA8" w:rsidP="00BC22B8">
      <w:pPr>
        <w:spacing w:line="360" w:lineRule="auto"/>
        <w:ind w:firstLine="709"/>
        <w:jc w:val="both"/>
        <w:rPr>
          <w:sz w:val="28"/>
          <w:szCs w:val="28"/>
        </w:rPr>
      </w:pPr>
    </w:p>
    <w:p w:rsidR="00FC3286" w:rsidRPr="00BC22B8" w:rsidRDefault="002A6DA8" w:rsidP="00BC22B8">
      <w:pPr>
        <w:spacing w:line="360" w:lineRule="auto"/>
        <w:ind w:firstLine="709"/>
        <w:jc w:val="both"/>
        <w:rPr>
          <w:sz w:val="28"/>
          <w:szCs w:val="28"/>
        </w:rPr>
      </w:pPr>
      <w:r w:rsidRPr="00BC22B8">
        <w:rPr>
          <w:sz w:val="28"/>
          <w:szCs w:val="28"/>
        </w:rPr>
        <w:t>В соответствии с п. 4 ст. 68 Федерального закона от 26.12.95. N 208-ФЗ "Об акционерных обществах" на заседании совета директоров (наблюдательного совета) общества ведется протокол. Согласно требованиям указанной статьи Закона протокол заседания совета директоров о</w:t>
      </w:r>
      <w:r w:rsidR="00FC3286" w:rsidRPr="00BC22B8">
        <w:rPr>
          <w:sz w:val="28"/>
          <w:szCs w:val="28"/>
        </w:rPr>
        <w:t xml:space="preserve">бщества должен содержать: </w:t>
      </w:r>
    </w:p>
    <w:p w:rsidR="002A6DA8" w:rsidRPr="00BC22B8" w:rsidRDefault="00FC3286" w:rsidP="00BC22B8">
      <w:pPr>
        <w:spacing w:line="360" w:lineRule="auto"/>
        <w:ind w:firstLine="709"/>
        <w:jc w:val="both"/>
        <w:rPr>
          <w:sz w:val="28"/>
          <w:szCs w:val="28"/>
        </w:rPr>
      </w:pPr>
      <w:r w:rsidRPr="00BC22B8">
        <w:rPr>
          <w:sz w:val="28"/>
          <w:szCs w:val="28"/>
        </w:rPr>
        <w:t xml:space="preserve"> </w:t>
      </w:r>
      <w:r w:rsidR="002A6DA8" w:rsidRPr="00BC22B8">
        <w:rPr>
          <w:sz w:val="28"/>
          <w:szCs w:val="28"/>
        </w:rPr>
        <w:t xml:space="preserve">- место и время проведения заседания совета директоров; </w:t>
      </w:r>
    </w:p>
    <w:p w:rsidR="002A6DA8" w:rsidRPr="00BC22B8" w:rsidRDefault="002A6DA8" w:rsidP="00BC22B8">
      <w:pPr>
        <w:spacing w:line="360" w:lineRule="auto"/>
        <w:ind w:firstLine="709"/>
        <w:jc w:val="both"/>
        <w:rPr>
          <w:sz w:val="28"/>
          <w:szCs w:val="28"/>
        </w:rPr>
      </w:pPr>
      <w:r w:rsidRPr="00BC22B8">
        <w:rPr>
          <w:sz w:val="28"/>
          <w:szCs w:val="28"/>
        </w:rPr>
        <w:t xml:space="preserve"> - сведения о лицах, присутствующих на заседании; </w:t>
      </w:r>
    </w:p>
    <w:p w:rsidR="002A6DA8" w:rsidRPr="00BC22B8" w:rsidRDefault="00BC22B8" w:rsidP="00BC22B8">
      <w:pPr>
        <w:spacing w:line="360" w:lineRule="auto"/>
        <w:ind w:firstLine="709"/>
        <w:jc w:val="both"/>
        <w:rPr>
          <w:sz w:val="28"/>
          <w:szCs w:val="28"/>
        </w:rPr>
      </w:pPr>
      <w:r w:rsidRPr="00BC22B8">
        <w:rPr>
          <w:sz w:val="28"/>
          <w:szCs w:val="28"/>
        </w:rPr>
        <w:t xml:space="preserve"> </w:t>
      </w:r>
      <w:r w:rsidR="002A6DA8" w:rsidRPr="00BC22B8">
        <w:rPr>
          <w:sz w:val="28"/>
          <w:szCs w:val="28"/>
        </w:rPr>
        <w:t xml:space="preserve">- повестку дня заседания; </w:t>
      </w:r>
    </w:p>
    <w:p w:rsidR="002A6DA8" w:rsidRPr="00BC22B8" w:rsidRDefault="00BC22B8" w:rsidP="00BC22B8">
      <w:pPr>
        <w:spacing w:line="360" w:lineRule="auto"/>
        <w:ind w:firstLine="709"/>
        <w:jc w:val="both"/>
        <w:rPr>
          <w:sz w:val="28"/>
          <w:szCs w:val="28"/>
        </w:rPr>
      </w:pPr>
      <w:r w:rsidRPr="00BC22B8">
        <w:rPr>
          <w:sz w:val="28"/>
          <w:szCs w:val="28"/>
        </w:rPr>
        <w:t xml:space="preserve"> </w:t>
      </w:r>
      <w:r w:rsidR="002A6DA8" w:rsidRPr="00BC22B8">
        <w:rPr>
          <w:sz w:val="28"/>
          <w:szCs w:val="28"/>
        </w:rPr>
        <w:t xml:space="preserve">- вопросы, поставленные на голосование, и итоги голосования по ним; </w:t>
      </w:r>
    </w:p>
    <w:p w:rsidR="00FC3286" w:rsidRPr="00BC22B8" w:rsidRDefault="00BC22B8" w:rsidP="00BC22B8">
      <w:pPr>
        <w:spacing w:line="360" w:lineRule="auto"/>
        <w:ind w:firstLine="709"/>
        <w:jc w:val="both"/>
        <w:rPr>
          <w:sz w:val="28"/>
          <w:szCs w:val="28"/>
        </w:rPr>
      </w:pPr>
      <w:r w:rsidRPr="00BC22B8">
        <w:rPr>
          <w:sz w:val="28"/>
          <w:szCs w:val="28"/>
        </w:rPr>
        <w:t xml:space="preserve"> </w:t>
      </w:r>
      <w:r w:rsidR="002A6DA8" w:rsidRPr="00BC22B8">
        <w:rPr>
          <w:sz w:val="28"/>
          <w:szCs w:val="28"/>
        </w:rPr>
        <w:t xml:space="preserve">- принятые решения. </w:t>
      </w:r>
    </w:p>
    <w:p w:rsidR="00FC3286" w:rsidRPr="00BC22B8" w:rsidRDefault="00FC3286" w:rsidP="00BC22B8">
      <w:pPr>
        <w:spacing w:line="360" w:lineRule="auto"/>
        <w:ind w:firstLine="709"/>
        <w:jc w:val="both"/>
        <w:rPr>
          <w:sz w:val="28"/>
          <w:szCs w:val="28"/>
        </w:rPr>
      </w:pPr>
      <w:r w:rsidRPr="00BC22B8">
        <w:rPr>
          <w:sz w:val="28"/>
          <w:szCs w:val="28"/>
        </w:rPr>
        <w:t>Что касается принятых решений и тех, вопросов, которые были поставлены на совет директоров, то тут аудитор может, найди информацию, а также документальное подтверждение:</w:t>
      </w:r>
    </w:p>
    <w:p w:rsidR="00EF1B8C" w:rsidRPr="00BC22B8" w:rsidRDefault="00FC3286"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внесение изменений и дополнений в устав общества или утве</w:t>
      </w:r>
      <w:r w:rsidR="00EF1B8C" w:rsidRPr="00BC22B8">
        <w:rPr>
          <w:rFonts w:ascii="Times New Roman" w:hAnsi="Times New Roman" w:cs="Times New Roman"/>
          <w:sz w:val="28"/>
          <w:szCs w:val="28"/>
        </w:rPr>
        <w:t>рждение устава в новой редакции;</w:t>
      </w:r>
    </w:p>
    <w:p w:rsidR="00EF1B8C" w:rsidRPr="00BC22B8" w:rsidRDefault="00EF1B8C"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реорганизация общества;</w:t>
      </w:r>
    </w:p>
    <w:p w:rsidR="00A0410A" w:rsidRDefault="00FC3286"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ликвидация общества, назначение ликвидационной комиссии и утверждение промежуточного и окончате</w:t>
      </w:r>
      <w:r w:rsidR="00EF1B8C" w:rsidRPr="00BC22B8">
        <w:rPr>
          <w:rFonts w:ascii="Times New Roman" w:hAnsi="Times New Roman" w:cs="Times New Roman"/>
          <w:sz w:val="28"/>
          <w:szCs w:val="28"/>
        </w:rPr>
        <w:t xml:space="preserve">льного ликвидационных балансов. </w:t>
      </w:r>
    </w:p>
    <w:p w:rsidR="00FC3286" w:rsidRPr="00BC22B8" w:rsidRDefault="00EF1B8C"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xml:space="preserve">В </w:t>
      </w:r>
      <w:r w:rsidR="00FC3286" w:rsidRPr="00BC22B8">
        <w:rPr>
          <w:rFonts w:ascii="Times New Roman" w:hAnsi="Times New Roman" w:cs="Times New Roman"/>
          <w:sz w:val="28"/>
          <w:szCs w:val="28"/>
        </w:rPr>
        <w:t>случае добровольной ликвидации вопрос о ликвидации и назначении ликвидационной комиссии выносится на решение общего собрания советом директоров;</w:t>
      </w:r>
    </w:p>
    <w:p w:rsidR="00FC3286" w:rsidRPr="00BC22B8" w:rsidRDefault="00FC3286"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определение количественного состава совета директоров (наблюдательного совета) общества, избрание его членов и досрочное прекращение их полномочий;</w:t>
      </w:r>
    </w:p>
    <w:p w:rsidR="00FC3286" w:rsidRPr="00BC22B8" w:rsidRDefault="00FC3286"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xml:space="preserve">- определение количества, номинальной стоимости, категории (типа) объявленных акций и прав, предоставляемых этими акциями; </w:t>
      </w:r>
    </w:p>
    <w:p w:rsidR="00EF1B8C" w:rsidRPr="00BC22B8" w:rsidRDefault="00FC3286"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увеличение уставного капитала общества путем увеличения номинальной стоимости акций или путем размещения дополнительных акций, если уставом общества в соответствии с Законом об АО это отнесено к компетенции совета директоров</w:t>
      </w:r>
      <w:r w:rsidR="00EF1B8C" w:rsidRPr="00BC22B8">
        <w:rPr>
          <w:rFonts w:ascii="Times New Roman" w:hAnsi="Times New Roman" w:cs="Times New Roman"/>
          <w:sz w:val="28"/>
          <w:szCs w:val="28"/>
        </w:rPr>
        <w:t>;</w:t>
      </w:r>
    </w:p>
    <w:p w:rsidR="00FC3286" w:rsidRPr="00BC22B8" w:rsidRDefault="00FC3286"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уменьшение уставного капитала общества путем уменьшения номинальной стоимости акций путем приобретения обществом части собственных акций в целях сокращения их количества, а также путем погашения приобрете</w:t>
      </w:r>
      <w:r w:rsidR="00EF1B8C" w:rsidRPr="00BC22B8">
        <w:rPr>
          <w:rFonts w:ascii="Times New Roman" w:hAnsi="Times New Roman" w:cs="Times New Roman"/>
          <w:sz w:val="28"/>
          <w:szCs w:val="28"/>
        </w:rPr>
        <w:t>нных либо выкупленных обществом;</w:t>
      </w:r>
    </w:p>
    <w:p w:rsidR="00FC3286" w:rsidRPr="00BC22B8" w:rsidRDefault="00FC3286"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образование исполнительного органа общества, досроч</w:t>
      </w:r>
      <w:r w:rsidR="00EF1B8C" w:rsidRPr="00BC22B8">
        <w:rPr>
          <w:rFonts w:ascii="Times New Roman" w:hAnsi="Times New Roman" w:cs="Times New Roman"/>
          <w:sz w:val="28"/>
          <w:szCs w:val="28"/>
        </w:rPr>
        <w:t xml:space="preserve">ное прекращение его полномочий </w:t>
      </w:r>
      <w:r w:rsidRPr="00BC22B8">
        <w:rPr>
          <w:rFonts w:ascii="Times New Roman" w:hAnsi="Times New Roman" w:cs="Times New Roman"/>
          <w:sz w:val="28"/>
          <w:szCs w:val="28"/>
        </w:rPr>
        <w:t>;</w:t>
      </w:r>
    </w:p>
    <w:p w:rsidR="00FC3286" w:rsidRPr="00BC22B8" w:rsidRDefault="00FC3286"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избрание членов ревизионной комиссии (ревизора) общества и доср</w:t>
      </w:r>
      <w:r w:rsidR="00EF1B8C" w:rsidRPr="00BC22B8">
        <w:rPr>
          <w:rFonts w:ascii="Times New Roman" w:hAnsi="Times New Roman" w:cs="Times New Roman"/>
          <w:sz w:val="28"/>
          <w:szCs w:val="28"/>
        </w:rPr>
        <w:t>очное прекращение их полномочий;</w:t>
      </w:r>
    </w:p>
    <w:p w:rsidR="00EF1B8C" w:rsidRPr="00BC22B8" w:rsidRDefault="00EF1B8C"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утверждение аудитора общества;</w:t>
      </w:r>
    </w:p>
    <w:p w:rsidR="00FC3286" w:rsidRPr="00BC22B8" w:rsidRDefault="00FC3286"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утверждение годовых отчетов,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и убытков общества по результатам финансового года;</w:t>
      </w:r>
    </w:p>
    <w:p w:rsidR="00FC3286" w:rsidRPr="00BC22B8" w:rsidRDefault="00FC3286"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определение порядка веден</w:t>
      </w:r>
      <w:r w:rsidR="00EF1B8C" w:rsidRPr="00BC22B8">
        <w:rPr>
          <w:rFonts w:ascii="Times New Roman" w:hAnsi="Times New Roman" w:cs="Times New Roman"/>
          <w:sz w:val="28"/>
          <w:szCs w:val="28"/>
        </w:rPr>
        <w:t>ия общего собрания акционеров;</w:t>
      </w:r>
    </w:p>
    <w:p w:rsidR="00FC3286" w:rsidRPr="00BC22B8" w:rsidRDefault="00FC3286"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избрание членов счетной комиссии и досрочное прекращение их полномочий;</w:t>
      </w:r>
    </w:p>
    <w:p w:rsidR="00FC3286" w:rsidRPr="00BC22B8" w:rsidRDefault="00FC3286"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дробление и консолидация акций;</w:t>
      </w:r>
    </w:p>
    <w:p w:rsidR="00FC3286" w:rsidRPr="00BC22B8" w:rsidRDefault="00FC3286"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принятие решений об одобрении сделок</w:t>
      </w:r>
      <w:r w:rsidR="00EF1B8C" w:rsidRPr="00BC22B8">
        <w:rPr>
          <w:rFonts w:ascii="Times New Roman" w:hAnsi="Times New Roman" w:cs="Times New Roman"/>
          <w:sz w:val="28"/>
          <w:szCs w:val="28"/>
        </w:rPr>
        <w:t xml:space="preserve"> (в том числе заем, кредит, залог, поручительство), в которых имеется заинтересованность;</w:t>
      </w:r>
    </w:p>
    <w:p w:rsidR="00EF1B8C" w:rsidRPr="00BC22B8" w:rsidRDefault="00FC3286"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принятие решений об о</w:t>
      </w:r>
      <w:r w:rsidR="00EF1B8C" w:rsidRPr="00BC22B8">
        <w:rPr>
          <w:rFonts w:ascii="Times New Roman" w:hAnsi="Times New Roman" w:cs="Times New Roman"/>
          <w:sz w:val="28"/>
          <w:szCs w:val="28"/>
        </w:rPr>
        <w:t>добрении крупных сделок;</w:t>
      </w:r>
    </w:p>
    <w:p w:rsidR="00FC3286" w:rsidRPr="00BC22B8" w:rsidRDefault="00FC3286"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приобретение обществом размещенных акций;</w:t>
      </w:r>
    </w:p>
    <w:p w:rsidR="00EF1B8C" w:rsidRPr="00BC22B8" w:rsidRDefault="00FC3286"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принятие решений об участии в холдинговых компаниях, финансово-промышленных группах, ассоциациях и иных объеди</w:t>
      </w:r>
      <w:r w:rsidR="00EF1B8C" w:rsidRPr="00BC22B8">
        <w:rPr>
          <w:rFonts w:ascii="Times New Roman" w:hAnsi="Times New Roman" w:cs="Times New Roman"/>
          <w:sz w:val="28"/>
          <w:szCs w:val="28"/>
        </w:rPr>
        <w:t>нениях коммерческих организаций;</w:t>
      </w:r>
    </w:p>
    <w:p w:rsidR="00EF1B8C" w:rsidRPr="00BC22B8" w:rsidRDefault="00FC3286"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утверждение внутренних документов, регулирующих деятельность органов общества</w:t>
      </w:r>
      <w:r w:rsidR="0055788D" w:rsidRPr="00BC22B8">
        <w:rPr>
          <w:rFonts w:ascii="Times New Roman" w:hAnsi="Times New Roman" w:cs="Times New Roman"/>
          <w:sz w:val="28"/>
          <w:szCs w:val="28"/>
        </w:rPr>
        <w:t xml:space="preserve"> [1]</w:t>
      </w:r>
      <w:r w:rsidR="00EF1B8C" w:rsidRPr="00BC22B8">
        <w:rPr>
          <w:rFonts w:ascii="Times New Roman" w:hAnsi="Times New Roman" w:cs="Times New Roman"/>
          <w:sz w:val="28"/>
          <w:szCs w:val="28"/>
        </w:rPr>
        <w:t>.</w:t>
      </w:r>
    </w:p>
    <w:p w:rsidR="00FC3286" w:rsidRPr="00BC22B8" w:rsidRDefault="00EF1B8C"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xml:space="preserve">Как видно, круг вопросов </w:t>
      </w:r>
      <w:r w:rsidR="00D3622E" w:rsidRPr="00BC22B8">
        <w:rPr>
          <w:rFonts w:ascii="Times New Roman" w:hAnsi="Times New Roman" w:cs="Times New Roman"/>
          <w:sz w:val="28"/>
          <w:szCs w:val="28"/>
        </w:rPr>
        <w:t>довольно</w:t>
      </w:r>
      <w:r w:rsidRPr="00BC22B8">
        <w:rPr>
          <w:rFonts w:ascii="Times New Roman" w:hAnsi="Times New Roman" w:cs="Times New Roman"/>
          <w:sz w:val="28"/>
          <w:szCs w:val="28"/>
        </w:rPr>
        <w:t xml:space="preserve"> разнообразен и </w:t>
      </w:r>
      <w:r w:rsidR="00D3622E" w:rsidRPr="00BC22B8">
        <w:rPr>
          <w:rFonts w:ascii="Times New Roman" w:hAnsi="Times New Roman" w:cs="Times New Roman"/>
          <w:sz w:val="28"/>
          <w:szCs w:val="28"/>
        </w:rPr>
        <w:t>касается многих разделов аудита. К</w:t>
      </w:r>
      <w:r w:rsidRPr="00BC22B8">
        <w:rPr>
          <w:rFonts w:ascii="Times New Roman" w:hAnsi="Times New Roman" w:cs="Times New Roman"/>
          <w:sz w:val="28"/>
          <w:szCs w:val="28"/>
        </w:rPr>
        <w:t>роме того, п</w:t>
      </w:r>
      <w:r w:rsidR="00FC3286" w:rsidRPr="00BC22B8">
        <w:rPr>
          <w:rFonts w:ascii="Times New Roman" w:hAnsi="Times New Roman" w:cs="Times New Roman"/>
          <w:sz w:val="28"/>
          <w:szCs w:val="28"/>
        </w:rPr>
        <w:t>еречень вопросов, относящихся к компетенции общего собран</w:t>
      </w:r>
      <w:r w:rsidR="00D3622E" w:rsidRPr="00BC22B8">
        <w:rPr>
          <w:rFonts w:ascii="Times New Roman" w:hAnsi="Times New Roman" w:cs="Times New Roman"/>
          <w:sz w:val="28"/>
          <w:szCs w:val="28"/>
        </w:rPr>
        <w:t xml:space="preserve">ия, не является исчерпывающим, </w:t>
      </w:r>
      <w:r w:rsidR="00FC3286" w:rsidRPr="00BC22B8">
        <w:rPr>
          <w:rFonts w:ascii="Times New Roman" w:hAnsi="Times New Roman" w:cs="Times New Roman"/>
          <w:sz w:val="28"/>
          <w:szCs w:val="28"/>
        </w:rPr>
        <w:t>общее собрание может решать иные вопросы, предусмотренные Законом об АО.</w:t>
      </w:r>
    </w:p>
    <w:p w:rsidR="00FC3286" w:rsidRPr="00BC22B8" w:rsidRDefault="00FC3286" w:rsidP="00BC22B8">
      <w:pPr>
        <w:spacing w:line="360" w:lineRule="auto"/>
        <w:ind w:firstLine="709"/>
        <w:jc w:val="both"/>
        <w:rPr>
          <w:sz w:val="28"/>
          <w:szCs w:val="28"/>
        </w:rPr>
      </w:pPr>
    </w:p>
    <w:p w:rsidR="008C4C05" w:rsidRPr="00BC22B8" w:rsidRDefault="008C4C05" w:rsidP="00562BAE">
      <w:pPr>
        <w:numPr>
          <w:ilvl w:val="0"/>
          <w:numId w:val="3"/>
        </w:numPr>
        <w:spacing w:line="360" w:lineRule="auto"/>
        <w:ind w:left="0" w:firstLine="709"/>
        <w:jc w:val="both"/>
        <w:rPr>
          <w:sz w:val="28"/>
          <w:szCs w:val="28"/>
        </w:rPr>
      </w:pPr>
      <w:r w:rsidRPr="00BC22B8">
        <w:rPr>
          <w:sz w:val="28"/>
          <w:szCs w:val="28"/>
        </w:rPr>
        <w:t>Определить действия, которые сле</w:t>
      </w:r>
      <w:r w:rsidR="009C00BB" w:rsidRPr="00BC22B8">
        <w:rPr>
          <w:sz w:val="28"/>
          <w:szCs w:val="28"/>
        </w:rPr>
        <w:t>дует предпринять аудитору, если</w:t>
      </w:r>
      <w:r w:rsidR="00D91B11" w:rsidRPr="00BC22B8">
        <w:rPr>
          <w:sz w:val="28"/>
          <w:szCs w:val="28"/>
        </w:rPr>
        <w:t xml:space="preserve"> </w:t>
      </w:r>
      <w:r w:rsidRPr="00BC22B8">
        <w:rPr>
          <w:sz w:val="28"/>
          <w:szCs w:val="28"/>
        </w:rPr>
        <w:t>клиент ограничивает доступ к данным документам по причин</w:t>
      </w:r>
      <w:r w:rsidR="00D91B11" w:rsidRPr="00BC22B8">
        <w:rPr>
          <w:sz w:val="28"/>
          <w:szCs w:val="28"/>
        </w:rPr>
        <w:t>е конфиденциальности информации</w:t>
      </w:r>
    </w:p>
    <w:p w:rsidR="008C21AF" w:rsidRPr="00BC22B8" w:rsidRDefault="008C21AF" w:rsidP="00BC22B8">
      <w:pPr>
        <w:spacing w:line="360" w:lineRule="auto"/>
        <w:ind w:firstLine="709"/>
        <w:jc w:val="both"/>
        <w:rPr>
          <w:sz w:val="28"/>
          <w:szCs w:val="28"/>
        </w:rPr>
      </w:pPr>
    </w:p>
    <w:p w:rsidR="008C21AF" w:rsidRPr="00BC22B8" w:rsidRDefault="008C21AF" w:rsidP="00BC22B8">
      <w:pPr>
        <w:spacing w:line="360" w:lineRule="auto"/>
        <w:ind w:firstLine="709"/>
        <w:jc w:val="both"/>
        <w:rPr>
          <w:sz w:val="28"/>
          <w:szCs w:val="28"/>
        </w:rPr>
      </w:pPr>
      <w:r w:rsidRPr="00BC22B8">
        <w:rPr>
          <w:sz w:val="28"/>
          <w:szCs w:val="28"/>
        </w:rPr>
        <w:t xml:space="preserve">На предплановом этапе аудита между аудиторской организацией и клиентом составляется письмо-обязательство, в котором оговариваются условия проведения аудиторской проверки. </w:t>
      </w:r>
    </w:p>
    <w:p w:rsidR="008C21AF" w:rsidRPr="00BC22B8" w:rsidRDefault="008C21AF"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Письмом - обязательством аудиторская фирма подтверждает свое согласие в отношении целей и масштабов аудита, формы представления отчета, степени ее ответственности перед клиентом. Письмо - обязательство посылается клиенту до заключения договора во избежание неправильного понимания взятых обязательств.</w:t>
      </w:r>
    </w:p>
    <w:p w:rsidR="008C4C05" w:rsidRPr="00BC22B8" w:rsidRDefault="00F671F9"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В</w:t>
      </w:r>
      <w:r w:rsidR="008C21AF" w:rsidRPr="00BC22B8">
        <w:rPr>
          <w:rFonts w:ascii="Times New Roman" w:hAnsi="Times New Roman" w:cs="Times New Roman"/>
          <w:sz w:val="28"/>
          <w:szCs w:val="28"/>
        </w:rPr>
        <w:t xml:space="preserve"> письме - обязательстве дается перечень предложений аудитора, </w:t>
      </w:r>
      <w:r w:rsidRPr="00BC22B8">
        <w:rPr>
          <w:rFonts w:ascii="Times New Roman" w:hAnsi="Times New Roman" w:cs="Times New Roman"/>
          <w:sz w:val="28"/>
          <w:szCs w:val="28"/>
        </w:rPr>
        <w:t>одними из которых</w:t>
      </w:r>
      <w:r w:rsidR="008C21AF" w:rsidRPr="00BC22B8">
        <w:rPr>
          <w:rFonts w:ascii="Times New Roman" w:hAnsi="Times New Roman" w:cs="Times New Roman"/>
          <w:sz w:val="28"/>
          <w:szCs w:val="28"/>
        </w:rPr>
        <w:t xml:space="preserve"> </w:t>
      </w:r>
      <w:r w:rsidRPr="00BC22B8">
        <w:rPr>
          <w:rFonts w:ascii="Times New Roman" w:hAnsi="Times New Roman" w:cs="Times New Roman"/>
          <w:sz w:val="28"/>
          <w:szCs w:val="28"/>
        </w:rPr>
        <w:t>являются</w:t>
      </w:r>
      <w:r w:rsidR="00BC22B8" w:rsidRPr="00BC22B8">
        <w:rPr>
          <w:rFonts w:ascii="Times New Roman" w:hAnsi="Times New Roman" w:cs="Times New Roman"/>
          <w:sz w:val="28"/>
          <w:szCs w:val="28"/>
        </w:rPr>
        <w:t xml:space="preserve"> </w:t>
      </w:r>
      <w:r w:rsidR="008C21AF" w:rsidRPr="00BC22B8">
        <w:rPr>
          <w:rFonts w:ascii="Times New Roman" w:hAnsi="Times New Roman" w:cs="Times New Roman"/>
          <w:sz w:val="28"/>
          <w:szCs w:val="28"/>
        </w:rPr>
        <w:t>обязательные указания</w:t>
      </w:r>
      <w:r w:rsidRPr="00BC22B8">
        <w:rPr>
          <w:rFonts w:ascii="Times New Roman" w:hAnsi="Times New Roman" w:cs="Times New Roman"/>
          <w:sz w:val="28"/>
          <w:szCs w:val="28"/>
        </w:rPr>
        <w:t xml:space="preserve"> ответственность аудиторской организации за оказываемые услуги, а также соблюдение коммерческой тайны. Кроме этого, в письме оговаривается ответственность экономического субъекта за полноту и достоверность представленной документации бухгалтерского учета и бухгалтерской отчетности, а также договоренность об обеспечение свободного доступа к первичным документам и бухгалтерским регистрам, компьютерной базе данных и другой информации</w:t>
      </w:r>
      <w:r w:rsidR="0055788D" w:rsidRPr="00BC22B8">
        <w:rPr>
          <w:rFonts w:ascii="Times New Roman" w:hAnsi="Times New Roman" w:cs="Times New Roman"/>
          <w:sz w:val="28"/>
          <w:szCs w:val="28"/>
        </w:rPr>
        <w:t xml:space="preserve"> [7]</w:t>
      </w:r>
      <w:r w:rsidRPr="00BC22B8">
        <w:rPr>
          <w:rFonts w:ascii="Times New Roman" w:hAnsi="Times New Roman" w:cs="Times New Roman"/>
          <w:sz w:val="28"/>
          <w:szCs w:val="28"/>
        </w:rPr>
        <w:t>.</w:t>
      </w:r>
      <w:r w:rsidR="008C4C05" w:rsidRPr="00BC22B8">
        <w:rPr>
          <w:rFonts w:ascii="Times New Roman" w:hAnsi="Times New Roman" w:cs="Times New Roman"/>
          <w:sz w:val="28"/>
          <w:szCs w:val="28"/>
        </w:rPr>
        <w:t xml:space="preserve"> Таким образом, еще на предплановом этапе стороны договариваются об объеме предоставляемой информации. В случае если клиент ограничивает доступ к какой-либо информации,</w:t>
      </w:r>
      <w:r w:rsidR="009C00BB" w:rsidRPr="00BC22B8">
        <w:rPr>
          <w:rFonts w:ascii="Times New Roman" w:hAnsi="Times New Roman" w:cs="Times New Roman"/>
          <w:sz w:val="28"/>
          <w:szCs w:val="28"/>
        </w:rPr>
        <w:t xml:space="preserve"> которая может оказаться существенной,</w:t>
      </w:r>
      <w:r w:rsidR="008C4C05" w:rsidRPr="00BC22B8">
        <w:rPr>
          <w:rFonts w:ascii="Times New Roman" w:hAnsi="Times New Roman" w:cs="Times New Roman"/>
          <w:sz w:val="28"/>
          <w:szCs w:val="28"/>
        </w:rPr>
        <w:t xml:space="preserve"> то аудиторская компания вправе отказаться от проведения проверки</w:t>
      </w:r>
      <w:r w:rsidR="009C00BB" w:rsidRPr="00BC22B8">
        <w:rPr>
          <w:rFonts w:ascii="Times New Roman" w:hAnsi="Times New Roman" w:cs="Times New Roman"/>
          <w:sz w:val="28"/>
          <w:szCs w:val="28"/>
        </w:rPr>
        <w:t>.</w:t>
      </w:r>
    </w:p>
    <w:p w:rsidR="008C4C05" w:rsidRPr="00BC22B8" w:rsidRDefault="009C00BB"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Если же договор на проведение проверки подписан, то</w:t>
      </w:r>
      <w:r w:rsidR="00F671F9" w:rsidRPr="00BC22B8">
        <w:rPr>
          <w:rFonts w:ascii="Times New Roman" w:hAnsi="Times New Roman" w:cs="Times New Roman"/>
          <w:sz w:val="28"/>
          <w:szCs w:val="28"/>
        </w:rPr>
        <w:t xml:space="preserve"> а</w:t>
      </w:r>
      <w:r w:rsidR="006E5EC2" w:rsidRPr="00BC22B8">
        <w:rPr>
          <w:rFonts w:ascii="Times New Roman" w:hAnsi="Times New Roman" w:cs="Times New Roman"/>
          <w:sz w:val="28"/>
          <w:szCs w:val="28"/>
        </w:rPr>
        <w:t>удиторы имеют право полностью проверить документацию, связанную с финансово-хозяйственной деятельностью, а также фактическое наличие любого имущества, учтенного в этой документации. Кроме того, аудиторские организации могут запрашивать от проверяемых предприятий и третьих лиц и другие п</w:t>
      </w:r>
      <w:r w:rsidR="00F671F9" w:rsidRPr="00BC22B8">
        <w:rPr>
          <w:rFonts w:ascii="Times New Roman" w:hAnsi="Times New Roman" w:cs="Times New Roman"/>
          <w:sz w:val="28"/>
          <w:szCs w:val="28"/>
        </w:rPr>
        <w:t>одлежащие подтверждению данные</w:t>
      </w:r>
      <w:r w:rsidR="0055788D" w:rsidRPr="00BC22B8">
        <w:rPr>
          <w:rFonts w:ascii="Times New Roman" w:hAnsi="Times New Roman" w:cs="Times New Roman"/>
          <w:sz w:val="28"/>
          <w:szCs w:val="28"/>
        </w:rPr>
        <w:t xml:space="preserve"> [2]</w:t>
      </w:r>
      <w:r w:rsidR="00F671F9" w:rsidRPr="00BC22B8">
        <w:rPr>
          <w:rFonts w:ascii="Times New Roman" w:hAnsi="Times New Roman" w:cs="Times New Roman"/>
          <w:sz w:val="28"/>
          <w:szCs w:val="28"/>
        </w:rPr>
        <w:t>.</w:t>
      </w:r>
    </w:p>
    <w:p w:rsidR="008C4C05" w:rsidRPr="00BC22B8" w:rsidRDefault="008C4C05"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xml:space="preserve">В случае ограничения допуска к информации, аудитор должен проследить за тем, чтобы заказчик предоставил ему подписанное заявление об ответственности, чтобы в дальнейшем не было разногласий. </w:t>
      </w:r>
      <w:r w:rsidR="00C13A7C" w:rsidRPr="00BC22B8">
        <w:rPr>
          <w:rFonts w:ascii="Times New Roman" w:hAnsi="Times New Roman" w:cs="Times New Roman"/>
          <w:sz w:val="28"/>
          <w:szCs w:val="28"/>
        </w:rPr>
        <w:t xml:space="preserve">Заявление подтверждает, что членам аудиторской группы </w:t>
      </w:r>
      <w:r w:rsidR="009C00BB" w:rsidRPr="00BC22B8">
        <w:rPr>
          <w:rFonts w:ascii="Times New Roman" w:hAnsi="Times New Roman" w:cs="Times New Roman"/>
          <w:sz w:val="28"/>
          <w:szCs w:val="28"/>
        </w:rPr>
        <w:t xml:space="preserve">были предоставлены не все </w:t>
      </w:r>
      <w:r w:rsidR="00C13A7C" w:rsidRPr="00BC22B8">
        <w:rPr>
          <w:rFonts w:ascii="Times New Roman" w:hAnsi="Times New Roman" w:cs="Times New Roman"/>
          <w:sz w:val="28"/>
          <w:szCs w:val="28"/>
        </w:rPr>
        <w:t>необходимые для проведения проверки годовой бухгалтерской отчетности д</w:t>
      </w:r>
      <w:r w:rsidRPr="00BC22B8">
        <w:rPr>
          <w:rFonts w:ascii="Times New Roman" w:hAnsi="Times New Roman" w:cs="Times New Roman"/>
          <w:sz w:val="28"/>
          <w:szCs w:val="28"/>
        </w:rPr>
        <w:t>окументы, сведения и информация, а также причины непредставления</w:t>
      </w:r>
      <w:r w:rsidR="0055788D" w:rsidRPr="00BC22B8">
        <w:rPr>
          <w:rFonts w:ascii="Times New Roman" w:hAnsi="Times New Roman" w:cs="Times New Roman"/>
          <w:sz w:val="28"/>
          <w:szCs w:val="28"/>
        </w:rPr>
        <w:t xml:space="preserve"> [10]</w:t>
      </w:r>
      <w:r w:rsidRPr="00BC22B8">
        <w:rPr>
          <w:rFonts w:ascii="Times New Roman" w:hAnsi="Times New Roman" w:cs="Times New Roman"/>
          <w:sz w:val="28"/>
          <w:szCs w:val="28"/>
        </w:rPr>
        <w:t xml:space="preserve">. С другой стороны, проверяемый экономический субъект имеет право получать от аудитора подписку </w:t>
      </w:r>
      <w:r w:rsidR="009C00BB" w:rsidRPr="00BC22B8">
        <w:rPr>
          <w:rFonts w:ascii="Times New Roman" w:hAnsi="Times New Roman" w:cs="Times New Roman"/>
          <w:sz w:val="28"/>
          <w:szCs w:val="28"/>
        </w:rPr>
        <w:t>о соблюдении конфиденциальности, в случае, если такая информация была все же предоставлена</w:t>
      </w:r>
      <w:r w:rsidR="0055788D" w:rsidRPr="00BC22B8">
        <w:rPr>
          <w:rFonts w:ascii="Times New Roman" w:hAnsi="Times New Roman" w:cs="Times New Roman"/>
          <w:sz w:val="28"/>
          <w:szCs w:val="28"/>
        </w:rPr>
        <w:t xml:space="preserve"> [1]</w:t>
      </w:r>
      <w:r w:rsidR="009C00BB" w:rsidRPr="00BC22B8">
        <w:rPr>
          <w:rFonts w:ascii="Times New Roman" w:hAnsi="Times New Roman" w:cs="Times New Roman"/>
          <w:sz w:val="28"/>
          <w:szCs w:val="28"/>
        </w:rPr>
        <w:t>.</w:t>
      </w:r>
    </w:p>
    <w:p w:rsidR="009C00BB" w:rsidRPr="00BC22B8" w:rsidRDefault="009C00BB"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Ограничения клиентом доступа к документам по причине конфиденциальности информации может рассматриваться аудитором как ограничение объема аудита. В этом случае, аудиторская компания имеет право отказаться от проведения проверки, написать отрицательное, либо условно-положительное заключение</w:t>
      </w:r>
      <w:r w:rsidR="0055788D" w:rsidRPr="00BC22B8">
        <w:rPr>
          <w:rFonts w:ascii="Times New Roman" w:hAnsi="Times New Roman" w:cs="Times New Roman"/>
          <w:sz w:val="28"/>
          <w:szCs w:val="28"/>
        </w:rPr>
        <w:t xml:space="preserve"> [6]</w:t>
      </w:r>
      <w:r w:rsidRPr="00BC22B8">
        <w:rPr>
          <w:rFonts w:ascii="Times New Roman" w:hAnsi="Times New Roman" w:cs="Times New Roman"/>
          <w:sz w:val="28"/>
          <w:szCs w:val="28"/>
        </w:rPr>
        <w:t>.</w:t>
      </w:r>
    </w:p>
    <w:p w:rsidR="00C13A7C" w:rsidRPr="00BC22B8" w:rsidRDefault="00C13A7C" w:rsidP="00BC22B8">
      <w:pPr>
        <w:pStyle w:val="ConsNormal"/>
        <w:spacing w:line="360" w:lineRule="auto"/>
        <w:ind w:right="0" w:firstLine="709"/>
        <w:jc w:val="both"/>
        <w:rPr>
          <w:rFonts w:ascii="Times New Roman" w:hAnsi="Times New Roman" w:cs="Times New Roman"/>
          <w:sz w:val="28"/>
          <w:szCs w:val="28"/>
        </w:rPr>
      </w:pPr>
    </w:p>
    <w:p w:rsidR="009C00BB" w:rsidRPr="00BC22B8" w:rsidRDefault="009C00BB" w:rsidP="00562BAE">
      <w:pPr>
        <w:numPr>
          <w:ilvl w:val="0"/>
          <w:numId w:val="4"/>
        </w:numPr>
        <w:spacing w:line="360" w:lineRule="auto"/>
        <w:ind w:left="0" w:firstLine="709"/>
        <w:jc w:val="both"/>
        <w:rPr>
          <w:sz w:val="28"/>
          <w:szCs w:val="28"/>
        </w:rPr>
      </w:pPr>
      <w:r w:rsidRPr="00BC22B8">
        <w:rPr>
          <w:sz w:val="28"/>
          <w:szCs w:val="28"/>
        </w:rPr>
        <w:t>Назвать шаги, которые долже</w:t>
      </w:r>
      <w:r w:rsidR="00D91B11" w:rsidRPr="00BC22B8">
        <w:rPr>
          <w:sz w:val="28"/>
          <w:szCs w:val="28"/>
        </w:rPr>
        <w:t xml:space="preserve">н предпринять аудитор, если при </w:t>
      </w:r>
      <w:r w:rsidRPr="00BC22B8">
        <w:rPr>
          <w:sz w:val="28"/>
          <w:szCs w:val="28"/>
        </w:rPr>
        <w:t>чтении протоколов он обнаружил, что не было решения Совета директоров по поводу продажи одного из в</w:t>
      </w:r>
      <w:r w:rsidR="00D91B11" w:rsidRPr="00BC22B8">
        <w:rPr>
          <w:sz w:val="28"/>
          <w:szCs w:val="28"/>
        </w:rPr>
        <w:t>ажных подразделений предприятия</w:t>
      </w:r>
    </w:p>
    <w:p w:rsidR="00D91B11" w:rsidRPr="00BC22B8" w:rsidRDefault="00D91B11" w:rsidP="00BC22B8">
      <w:pPr>
        <w:spacing w:line="360" w:lineRule="auto"/>
        <w:ind w:firstLine="709"/>
        <w:jc w:val="both"/>
        <w:rPr>
          <w:sz w:val="28"/>
          <w:szCs w:val="28"/>
        </w:rPr>
      </w:pPr>
    </w:p>
    <w:p w:rsidR="009C00BB" w:rsidRPr="00BC22B8" w:rsidRDefault="009C00BB" w:rsidP="00BC22B8">
      <w:pPr>
        <w:autoSpaceDE w:val="0"/>
        <w:autoSpaceDN w:val="0"/>
        <w:adjustRightInd w:val="0"/>
        <w:spacing w:line="360" w:lineRule="auto"/>
        <w:ind w:firstLine="709"/>
        <w:jc w:val="both"/>
        <w:rPr>
          <w:sz w:val="28"/>
          <w:szCs w:val="28"/>
        </w:rPr>
      </w:pPr>
      <w:r w:rsidRPr="00BC22B8">
        <w:rPr>
          <w:sz w:val="28"/>
          <w:szCs w:val="28"/>
        </w:rPr>
        <w:t>Статьей 79 ФЗ "Об акционерных обществах" установлено, что крупная сделка, совершенная с нарушением требований настоящей статьи, может быть признана недействительной по иску Общества или акционера.</w:t>
      </w:r>
    </w:p>
    <w:p w:rsidR="009C00BB" w:rsidRPr="00BC22B8" w:rsidRDefault="009C00BB" w:rsidP="00BC22B8">
      <w:pPr>
        <w:autoSpaceDE w:val="0"/>
        <w:autoSpaceDN w:val="0"/>
        <w:adjustRightInd w:val="0"/>
        <w:spacing w:line="360" w:lineRule="auto"/>
        <w:ind w:firstLine="709"/>
        <w:jc w:val="both"/>
        <w:rPr>
          <w:sz w:val="28"/>
          <w:szCs w:val="28"/>
        </w:rPr>
      </w:pPr>
      <w:r w:rsidRPr="00BC22B8">
        <w:rPr>
          <w:sz w:val="28"/>
          <w:szCs w:val="28"/>
        </w:rPr>
        <w:t xml:space="preserve">Критерии отнесения сделок к крупным установлены статьей 78 ФЗ "Об акционерных обществах". </w:t>
      </w:r>
    </w:p>
    <w:p w:rsidR="00F76FE4" w:rsidRPr="00BC22B8" w:rsidRDefault="00F76FE4" w:rsidP="00BC22B8">
      <w:pPr>
        <w:autoSpaceDE w:val="0"/>
        <w:autoSpaceDN w:val="0"/>
        <w:adjustRightInd w:val="0"/>
        <w:spacing w:line="360" w:lineRule="auto"/>
        <w:ind w:firstLine="709"/>
        <w:jc w:val="both"/>
        <w:rPr>
          <w:sz w:val="28"/>
          <w:szCs w:val="28"/>
        </w:rPr>
      </w:pPr>
      <w:r w:rsidRPr="00BC22B8">
        <w:rPr>
          <w:sz w:val="28"/>
          <w:szCs w:val="28"/>
        </w:rPr>
        <w:t>Согласно статье 78 Федерального закона "Об акционерных обществах" крупной сделкой считается сделка или несколько взаимосвязанных сделок, связанных с приобретением, отчуждением или возможностью отчуждения обществом прямо либо косвенно имущества, стоимость которого составляет 25 и более процентов балансовой стоимости активов общества. В соответствии со статьей 79 упомянутого закона крупная сделка должна быть одобрена советом директоров общества или общим собранием акционеров. По смыслу названных статей установление определенного порядка заключения таких сделок связано с их особым значением для хозяйственной деятельности общества, поскольку эти сделки касаются значительного размера балансовой стоимости его активов. Заключение таких сделок непременно должно отразиться на хозяйственной деятельности акционерного общества</w:t>
      </w:r>
      <w:r w:rsidR="0055788D" w:rsidRPr="00BC22B8">
        <w:rPr>
          <w:sz w:val="28"/>
          <w:szCs w:val="28"/>
        </w:rPr>
        <w:t xml:space="preserve"> [1]</w:t>
      </w:r>
      <w:r w:rsidRPr="00BC22B8">
        <w:rPr>
          <w:sz w:val="28"/>
          <w:szCs w:val="28"/>
        </w:rPr>
        <w:t>.</w:t>
      </w:r>
    </w:p>
    <w:p w:rsidR="000E51E0" w:rsidRPr="00BC22B8" w:rsidRDefault="000E51E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Если аудитор получает информацию</w:t>
      </w:r>
      <w:r w:rsidR="00F76FE4" w:rsidRPr="00BC22B8">
        <w:rPr>
          <w:rFonts w:ascii="Times New Roman" w:hAnsi="Times New Roman" w:cs="Times New Roman"/>
          <w:sz w:val="28"/>
          <w:szCs w:val="28"/>
        </w:rPr>
        <w:t>, что не было решения Совета директоров по поводу продажи одного из важных подразделений предприятия</w:t>
      </w:r>
      <w:r w:rsidRPr="00BC22B8">
        <w:rPr>
          <w:rFonts w:ascii="Times New Roman" w:hAnsi="Times New Roman" w:cs="Times New Roman"/>
          <w:sz w:val="28"/>
          <w:szCs w:val="28"/>
        </w:rPr>
        <w:t>, то ему необходимо выяснить характер такого несоблюдения, обстоятельства, при которых оно имело место, и другую информацию, необходимую и достаточную для оценки возможного влияния на финансовую отчетность проверяемой организации.</w:t>
      </w:r>
    </w:p>
    <w:p w:rsidR="000E51E0" w:rsidRPr="00BC22B8" w:rsidRDefault="00952AF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При оценке влияния факта</w:t>
      </w:r>
      <w:r w:rsidR="000E51E0" w:rsidRPr="00BC22B8">
        <w:rPr>
          <w:rFonts w:ascii="Times New Roman" w:hAnsi="Times New Roman" w:cs="Times New Roman"/>
          <w:sz w:val="28"/>
          <w:szCs w:val="28"/>
        </w:rPr>
        <w:t xml:space="preserve"> на финансовую отчетность проверяемой организации аудитор должен:</w:t>
      </w:r>
    </w:p>
    <w:p w:rsidR="000E51E0" w:rsidRPr="00BC22B8" w:rsidRDefault="000E51E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рассмотреть возможные финансовые последствия для организации: штрафы, пени, другие санкции, угрозу конфискации активов, вынужденное прекращение деятельности, судебные разбирательства и т.п.;</w:t>
      </w:r>
    </w:p>
    <w:p w:rsidR="000E51E0" w:rsidRPr="00BC22B8" w:rsidRDefault="000E51E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рассмотреть необходимость раскрытия возможных финансовых последствий в отчетности организации;</w:t>
      </w:r>
    </w:p>
    <w:p w:rsidR="000E51E0" w:rsidRPr="00BC22B8" w:rsidRDefault="000E51E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оценить, являются ли возможные финансовые последствия настолько серьезными, что могут повлиять на достоверность финансовой отчетности.</w:t>
      </w:r>
    </w:p>
    <w:p w:rsidR="000E51E0" w:rsidRPr="00BC22B8" w:rsidRDefault="00952AF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Данный факт как влияющий, так и не влияющий</w:t>
      </w:r>
      <w:r w:rsidR="00D91B11" w:rsidRPr="00BC22B8">
        <w:rPr>
          <w:rFonts w:ascii="Times New Roman" w:hAnsi="Times New Roman" w:cs="Times New Roman"/>
          <w:sz w:val="28"/>
          <w:szCs w:val="28"/>
        </w:rPr>
        <w:t xml:space="preserve"> на финансовую отчетность,</w:t>
      </w:r>
      <w:r w:rsidR="00BC22B8" w:rsidRPr="00BC22B8">
        <w:rPr>
          <w:rFonts w:ascii="Times New Roman" w:hAnsi="Times New Roman" w:cs="Times New Roman"/>
          <w:sz w:val="28"/>
          <w:szCs w:val="28"/>
        </w:rPr>
        <w:t xml:space="preserve"> </w:t>
      </w:r>
      <w:r w:rsidR="000E51E0" w:rsidRPr="00BC22B8">
        <w:rPr>
          <w:rFonts w:ascii="Times New Roman" w:hAnsi="Times New Roman" w:cs="Times New Roman"/>
          <w:sz w:val="28"/>
          <w:szCs w:val="28"/>
        </w:rPr>
        <w:t xml:space="preserve">независимо от существенности последствий несоблюдения </w:t>
      </w:r>
      <w:r w:rsidR="007F7E08" w:rsidRPr="00BC22B8">
        <w:rPr>
          <w:rFonts w:ascii="Times New Roman" w:hAnsi="Times New Roman" w:cs="Times New Roman"/>
          <w:sz w:val="28"/>
          <w:szCs w:val="28"/>
        </w:rPr>
        <w:t>он</w:t>
      </w:r>
      <w:r w:rsidR="000E51E0" w:rsidRPr="00BC22B8">
        <w:rPr>
          <w:rFonts w:ascii="Times New Roman" w:hAnsi="Times New Roman" w:cs="Times New Roman"/>
          <w:sz w:val="28"/>
          <w:szCs w:val="28"/>
        </w:rPr>
        <w:t xml:space="preserve"> ставит под сомнение добросовестность руководства и работников организации и требует анализа возможных последствий для других аспектов аудита. Последствия зависят от того, имело ли место не только несоблюдение законодательства, но и сокрытие этого факта, а также от уровня вовлеченных руководителей и/или персонала проверяемой организации.</w:t>
      </w:r>
    </w:p>
    <w:p w:rsidR="000E51E0" w:rsidRPr="00BC22B8" w:rsidRDefault="000E51E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xml:space="preserve">При выявлении </w:t>
      </w:r>
      <w:r w:rsidR="00952AF0" w:rsidRPr="00BC22B8">
        <w:rPr>
          <w:rFonts w:ascii="Times New Roman" w:hAnsi="Times New Roman" w:cs="Times New Roman"/>
          <w:sz w:val="28"/>
          <w:szCs w:val="28"/>
        </w:rPr>
        <w:t>данного факта</w:t>
      </w:r>
      <w:r w:rsidRPr="00BC22B8">
        <w:rPr>
          <w:rFonts w:ascii="Times New Roman" w:hAnsi="Times New Roman" w:cs="Times New Roman"/>
          <w:sz w:val="28"/>
          <w:szCs w:val="28"/>
        </w:rPr>
        <w:t xml:space="preserve"> аудитору следует пересмотреть оценки системы внутреннего контроля клиента и оценку рисков и в соответствии с пересмотренными оценками уточнить характер и масштабы аудиторских процедур.</w:t>
      </w:r>
    </w:p>
    <w:p w:rsidR="000E51E0" w:rsidRPr="00BC22B8" w:rsidRDefault="00952AF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Аудитору</w:t>
      </w:r>
      <w:r w:rsidR="000E51E0" w:rsidRPr="00BC22B8">
        <w:rPr>
          <w:rFonts w:ascii="Times New Roman" w:hAnsi="Times New Roman" w:cs="Times New Roman"/>
          <w:sz w:val="28"/>
          <w:szCs w:val="28"/>
        </w:rPr>
        <w:t xml:space="preserve"> необходимо документально оформить выявленные обстоятельства и обсудить их с руководством проверяемой организации. Если руководство не предоставляет адекватную информацию о соблюдении законодательных и нормативных актов, то аудитору следует проконсультироваться по вопросам применения законодательных и нормативных актов и возможного их влияния на финансовую отчетность с юристом организации. Если аудитор не считает уместным консультироваться с юристом клиента или же аудитор не удовлетворен его мнением, аудитору необходимо проконсультироваться со своим юристом относительно того, имеет ли место нарушение законодательных и нормативных актов, каковы возможные последствия этого нарушения и какие действия следует предпринять аудитору в данной ситуации.</w:t>
      </w:r>
    </w:p>
    <w:p w:rsidR="000E51E0" w:rsidRPr="00BC22B8" w:rsidRDefault="000E51E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Если аудитор предполагает, что несоблюдение законодательных и нормативных актов имело место, но не может получить соответствующую информацию, чтобы опровергнуть это предположение, то ему необходимо решить, влияет ли отсутствие аудиторского доказательства на аудиторское заключение. Если аудитор считает необходимыми какие-либо действия руководства проверяемой организации по исправлению ситуации с несоблюдением законодательных и нормативных актов, даже если такое несоблюдение не влияет существенным образом на финансовую отчетность, то аудитор может принять решение об отказе от проведения аудита.</w:t>
      </w:r>
    </w:p>
    <w:p w:rsidR="000E51E0" w:rsidRPr="00BC22B8" w:rsidRDefault="000E51E0" w:rsidP="00BC22B8">
      <w:pPr>
        <w:spacing w:line="360" w:lineRule="auto"/>
        <w:ind w:firstLine="709"/>
        <w:jc w:val="both"/>
        <w:rPr>
          <w:sz w:val="28"/>
          <w:szCs w:val="28"/>
        </w:rPr>
      </w:pPr>
      <w:r w:rsidRPr="00BC22B8">
        <w:rPr>
          <w:sz w:val="28"/>
          <w:szCs w:val="28"/>
        </w:rPr>
        <w:t>На решение аудитора может, в ч</w:t>
      </w:r>
      <w:r w:rsidR="00764FCC" w:rsidRPr="00BC22B8">
        <w:rPr>
          <w:sz w:val="28"/>
          <w:szCs w:val="28"/>
        </w:rPr>
        <w:t xml:space="preserve">астности, повлиять подозрение в </w:t>
      </w:r>
      <w:r w:rsidRPr="00BC22B8">
        <w:rPr>
          <w:sz w:val="28"/>
          <w:szCs w:val="28"/>
        </w:rPr>
        <w:t xml:space="preserve">причастности руководства проверяемой организации к </w:t>
      </w:r>
      <w:r w:rsidR="007F7E08" w:rsidRPr="00BC22B8">
        <w:rPr>
          <w:sz w:val="28"/>
          <w:szCs w:val="28"/>
        </w:rPr>
        <w:t>решению по поводу продажи одного из важных подразделений предприятия</w:t>
      </w:r>
      <w:r w:rsidRPr="00BC22B8">
        <w:rPr>
          <w:sz w:val="28"/>
          <w:szCs w:val="28"/>
        </w:rPr>
        <w:t>, что может поставить под сомнение достоверность заявлений руководства и привести к отказу аудитора от сотрудничества с данной организацией.</w:t>
      </w:r>
    </w:p>
    <w:p w:rsidR="000E51E0" w:rsidRPr="00BC22B8" w:rsidRDefault="000E51E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Принимая такое решение, аудитор должен проконсультироваться с юристом и контролером, а если это необходимо, следует созвать методологический совет.</w:t>
      </w:r>
    </w:p>
    <w:p w:rsidR="007F7E08" w:rsidRPr="00BC22B8" w:rsidRDefault="000E51E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xml:space="preserve">Аудитор должен немедленно сообщить руководству организации о </w:t>
      </w:r>
      <w:r w:rsidR="007F7E08" w:rsidRPr="00BC22B8">
        <w:rPr>
          <w:rFonts w:ascii="Times New Roman" w:hAnsi="Times New Roman" w:cs="Times New Roman"/>
          <w:sz w:val="28"/>
          <w:szCs w:val="28"/>
        </w:rPr>
        <w:t>выявленном факте</w:t>
      </w:r>
      <w:r w:rsidRPr="00BC22B8">
        <w:rPr>
          <w:rFonts w:ascii="Times New Roman" w:hAnsi="Times New Roman" w:cs="Times New Roman"/>
          <w:sz w:val="28"/>
          <w:szCs w:val="28"/>
        </w:rPr>
        <w:t xml:space="preserve"> несоблюдения законодатель</w:t>
      </w:r>
      <w:r w:rsidR="007F7E08" w:rsidRPr="00BC22B8">
        <w:rPr>
          <w:rFonts w:ascii="Times New Roman" w:hAnsi="Times New Roman" w:cs="Times New Roman"/>
          <w:sz w:val="28"/>
          <w:szCs w:val="28"/>
        </w:rPr>
        <w:t>ных и нормативных актов, который, по его мнению, является существенным и намеренным</w:t>
      </w:r>
      <w:r w:rsidRPr="00BC22B8">
        <w:rPr>
          <w:rFonts w:ascii="Times New Roman" w:hAnsi="Times New Roman" w:cs="Times New Roman"/>
          <w:sz w:val="28"/>
          <w:szCs w:val="28"/>
        </w:rPr>
        <w:t xml:space="preserve">. </w:t>
      </w:r>
    </w:p>
    <w:p w:rsidR="000E51E0" w:rsidRPr="00BC22B8" w:rsidRDefault="000E51E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Допускается, что аудитор может не сообщать руководству пров</w:t>
      </w:r>
      <w:r w:rsidR="007F7E08" w:rsidRPr="00BC22B8">
        <w:rPr>
          <w:rFonts w:ascii="Times New Roman" w:hAnsi="Times New Roman" w:cs="Times New Roman"/>
          <w:sz w:val="28"/>
          <w:szCs w:val="28"/>
        </w:rPr>
        <w:t>еряемой организации о выявленном факте</w:t>
      </w:r>
      <w:r w:rsidRPr="00BC22B8">
        <w:rPr>
          <w:rFonts w:ascii="Times New Roman" w:hAnsi="Times New Roman" w:cs="Times New Roman"/>
          <w:sz w:val="28"/>
          <w:szCs w:val="28"/>
        </w:rPr>
        <w:t xml:space="preserve"> несоблюдения законодательных и нормативных актов, если выявленные факты малозначительны или не имеют последствий для организации. Аудитор может заранее оговорить с руководством проверяемой организац</w:t>
      </w:r>
      <w:r w:rsidR="007F7E08" w:rsidRPr="00BC22B8">
        <w:rPr>
          <w:rFonts w:ascii="Times New Roman" w:hAnsi="Times New Roman" w:cs="Times New Roman"/>
          <w:sz w:val="28"/>
          <w:szCs w:val="28"/>
        </w:rPr>
        <w:t>ии характер и масштаб выявленного факта</w:t>
      </w:r>
      <w:r w:rsidRPr="00BC22B8">
        <w:rPr>
          <w:rFonts w:ascii="Times New Roman" w:hAnsi="Times New Roman" w:cs="Times New Roman"/>
          <w:sz w:val="28"/>
          <w:szCs w:val="28"/>
        </w:rPr>
        <w:t xml:space="preserve"> несоблюд</w:t>
      </w:r>
      <w:r w:rsidR="007F7E08" w:rsidRPr="00BC22B8">
        <w:rPr>
          <w:rFonts w:ascii="Times New Roman" w:hAnsi="Times New Roman" w:cs="Times New Roman"/>
          <w:sz w:val="28"/>
          <w:szCs w:val="28"/>
        </w:rPr>
        <w:t>ения законодательства, о котором</w:t>
      </w:r>
      <w:r w:rsidRPr="00BC22B8">
        <w:rPr>
          <w:rFonts w:ascii="Times New Roman" w:hAnsi="Times New Roman" w:cs="Times New Roman"/>
          <w:sz w:val="28"/>
          <w:szCs w:val="28"/>
        </w:rPr>
        <w:t xml:space="preserve"> он будет сообщать.</w:t>
      </w:r>
    </w:p>
    <w:p w:rsidR="000E51E0" w:rsidRPr="00BC22B8" w:rsidRDefault="000E51E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Если аудитор имеет основания полагать, что высшее руководство проверяемо</w:t>
      </w:r>
      <w:r w:rsidR="007F7E08" w:rsidRPr="00BC22B8">
        <w:rPr>
          <w:rFonts w:ascii="Times New Roman" w:hAnsi="Times New Roman" w:cs="Times New Roman"/>
          <w:sz w:val="28"/>
          <w:szCs w:val="28"/>
        </w:rPr>
        <w:t>й организации причастно к факту</w:t>
      </w:r>
      <w:r w:rsidR="00BC22B8" w:rsidRPr="00BC22B8">
        <w:rPr>
          <w:rFonts w:ascii="Times New Roman" w:hAnsi="Times New Roman" w:cs="Times New Roman"/>
          <w:sz w:val="28"/>
          <w:szCs w:val="28"/>
        </w:rPr>
        <w:t xml:space="preserve"> </w:t>
      </w:r>
      <w:r w:rsidRPr="00BC22B8">
        <w:rPr>
          <w:rFonts w:ascii="Times New Roman" w:hAnsi="Times New Roman" w:cs="Times New Roman"/>
          <w:sz w:val="28"/>
          <w:szCs w:val="28"/>
        </w:rPr>
        <w:t>несоблюдения законодательных и нормативных актов, то он должен сообщить об этом вышестоящему органу проверяемой организации, например ревизионной комиссии или наблюдательному совету. Если вышестоящий орган отсутствует или аудитор имеет основания полагать, что его сообщение не будет принято во внимание, то аудитор должен проконсультироваться с юристом.</w:t>
      </w:r>
    </w:p>
    <w:p w:rsidR="000E51E0" w:rsidRPr="00BC22B8" w:rsidRDefault="000E51E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Обязательство аудитора соблюдать конфиденциальность не позволяет ему сообщать третьим лицам о фактах несоблюдения проверяемой организацией законодательных и нормативных актов. Такая информация может быть раскрыта аудитором третьим лицам в особых случаях. Так, в соответствии со ст.8 Закона N 119-ФЗ находящиеся в распоряжении аудиторской организации и индивидуального аудитора документы, содержащие сведения об операциях аудируемых лиц и лиц, с которыми заключен договор оказания сопутствующих аудиту услуг, предоставляются исключительно по решению суда уполномоченным данным решением лицам или органам государственной власти Российской Федерации в случаях, предусмотренных законодательными актами Российской Федерации об их деятельности</w:t>
      </w:r>
      <w:r w:rsidR="0055788D" w:rsidRPr="00BC22B8">
        <w:rPr>
          <w:rFonts w:ascii="Times New Roman" w:hAnsi="Times New Roman" w:cs="Times New Roman"/>
          <w:sz w:val="28"/>
          <w:szCs w:val="28"/>
        </w:rPr>
        <w:t xml:space="preserve"> [1]</w:t>
      </w:r>
      <w:r w:rsidRPr="00BC22B8">
        <w:rPr>
          <w:rFonts w:ascii="Times New Roman" w:hAnsi="Times New Roman" w:cs="Times New Roman"/>
          <w:sz w:val="28"/>
          <w:szCs w:val="28"/>
        </w:rPr>
        <w:t>.</w:t>
      </w:r>
    </w:p>
    <w:p w:rsidR="000E51E0" w:rsidRPr="00BC22B8" w:rsidRDefault="000E51E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Аудитор д</w:t>
      </w:r>
      <w:r w:rsidR="007F7E08" w:rsidRPr="00BC22B8">
        <w:rPr>
          <w:rFonts w:ascii="Times New Roman" w:hAnsi="Times New Roman" w:cs="Times New Roman"/>
          <w:sz w:val="28"/>
          <w:szCs w:val="28"/>
        </w:rPr>
        <w:t>олжен документировать выявленный (или предполагаемый) факт</w:t>
      </w:r>
      <w:r w:rsidRPr="00BC22B8">
        <w:rPr>
          <w:rFonts w:ascii="Times New Roman" w:hAnsi="Times New Roman" w:cs="Times New Roman"/>
          <w:sz w:val="28"/>
          <w:szCs w:val="28"/>
        </w:rPr>
        <w:t xml:space="preserve"> несоблюдения проверяемой организацией законодательных и нормативных актов.</w:t>
      </w:r>
    </w:p>
    <w:p w:rsidR="000E51E0" w:rsidRPr="00BC22B8" w:rsidRDefault="000E51E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Аудиторская документация по данным вопросам может включать:</w:t>
      </w:r>
    </w:p>
    <w:p w:rsidR="000E51E0" w:rsidRPr="00BC22B8" w:rsidRDefault="000E51E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копии записей бухгалтерского учета;</w:t>
      </w:r>
    </w:p>
    <w:p w:rsidR="000E51E0" w:rsidRPr="00BC22B8" w:rsidRDefault="000E51E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копии соответствующих документов;</w:t>
      </w:r>
    </w:p>
    <w:p w:rsidR="000E51E0" w:rsidRPr="00BC22B8" w:rsidRDefault="000E51E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протоколы бесед с руководством и/или персоналом;</w:t>
      </w:r>
    </w:p>
    <w:p w:rsidR="000E51E0" w:rsidRPr="00BC22B8" w:rsidRDefault="000E51E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перечень законодательных и нормативных актов, нарушения положений которых были выявлены аудитором;</w:t>
      </w:r>
    </w:p>
    <w:p w:rsidR="007F7E08" w:rsidRPr="00BC22B8" w:rsidRDefault="000E51E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п</w:t>
      </w:r>
      <w:r w:rsidR="007F7E08" w:rsidRPr="00BC22B8">
        <w:rPr>
          <w:rFonts w:ascii="Times New Roman" w:hAnsi="Times New Roman" w:cs="Times New Roman"/>
          <w:sz w:val="28"/>
          <w:szCs w:val="28"/>
        </w:rPr>
        <w:t>исьменные заявления руководства;</w:t>
      </w:r>
    </w:p>
    <w:p w:rsidR="000E51E0" w:rsidRPr="00BC22B8" w:rsidRDefault="000E51E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оценку последствий влияния на финансовую отчетность организации;</w:t>
      </w:r>
    </w:p>
    <w:p w:rsidR="000E51E0" w:rsidRPr="00BC22B8" w:rsidRDefault="000E51E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измененную оценку системы внутреннего контроля, а также влияние измененной оценки системы внутреннего контроля на характер и масштаб аудиторских процедур;</w:t>
      </w:r>
    </w:p>
    <w:p w:rsidR="007F7E08" w:rsidRPr="00BC22B8" w:rsidRDefault="007F7E08"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другие документы</w:t>
      </w:r>
      <w:r w:rsidR="0055788D" w:rsidRPr="00BC22B8">
        <w:rPr>
          <w:rFonts w:ascii="Times New Roman" w:hAnsi="Times New Roman" w:cs="Times New Roman"/>
          <w:sz w:val="28"/>
          <w:szCs w:val="28"/>
          <w:lang w:val="en-US"/>
        </w:rPr>
        <w:t xml:space="preserve"> [12]</w:t>
      </w:r>
      <w:r w:rsidRPr="00BC22B8">
        <w:rPr>
          <w:rFonts w:ascii="Times New Roman" w:hAnsi="Times New Roman" w:cs="Times New Roman"/>
          <w:sz w:val="28"/>
          <w:szCs w:val="28"/>
        </w:rPr>
        <w:t>.</w:t>
      </w:r>
    </w:p>
    <w:p w:rsidR="00D91B11" w:rsidRPr="00BC22B8" w:rsidRDefault="000E51E0" w:rsidP="00BC22B8">
      <w:pPr>
        <w:pStyle w:val="ConsNormal"/>
        <w:spacing w:line="360" w:lineRule="auto"/>
        <w:ind w:right="0" w:firstLine="709"/>
        <w:jc w:val="both"/>
        <w:rPr>
          <w:rFonts w:ascii="Times New Roman" w:hAnsi="Times New Roman" w:cs="Times New Roman"/>
          <w:sz w:val="28"/>
          <w:szCs w:val="28"/>
        </w:rPr>
      </w:pPr>
      <w:r w:rsidRPr="00BC22B8">
        <w:rPr>
          <w:rFonts w:ascii="Times New Roman" w:hAnsi="Times New Roman" w:cs="Times New Roman"/>
          <w:sz w:val="28"/>
          <w:szCs w:val="28"/>
        </w:rPr>
        <w:t xml:space="preserve">Если, по мнению аудитора, </w:t>
      </w:r>
      <w:r w:rsidR="00D91B11" w:rsidRPr="00BC22B8">
        <w:rPr>
          <w:rFonts w:ascii="Times New Roman" w:hAnsi="Times New Roman" w:cs="Times New Roman"/>
          <w:sz w:val="28"/>
          <w:szCs w:val="28"/>
        </w:rPr>
        <w:t>продажа одного из важных подразделений предприятия</w:t>
      </w:r>
      <w:r w:rsidRPr="00BC22B8">
        <w:rPr>
          <w:rFonts w:ascii="Times New Roman" w:hAnsi="Times New Roman" w:cs="Times New Roman"/>
          <w:sz w:val="28"/>
          <w:szCs w:val="28"/>
        </w:rPr>
        <w:t xml:space="preserve"> оказывает существенное влияние на финансовую отчетность и не отражен</w:t>
      </w:r>
      <w:r w:rsidR="00D91B11" w:rsidRPr="00BC22B8">
        <w:rPr>
          <w:rFonts w:ascii="Times New Roman" w:hAnsi="Times New Roman" w:cs="Times New Roman"/>
          <w:sz w:val="28"/>
          <w:szCs w:val="28"/>
        </w:rPr>
        <w:t>а</w:t>
      </w:r>
      <w:r w:rsidRPr="00BC22B8">
        <w:rPr>
          <w:rFonts w:ascii="Times New Roman" w:hAnsi="Times New Roman" w:cs="Times New Roman"/>
          <w:sz w:val="28"/>
          <w:szCs w:val="28"/>
        </w:rPr>
        <w:t xml:space="preserve"> в ней или отражен</w:t>
      </w:r>
      <w:r w:rsidR="00D91B11" w:rsidRPr="00BC22B8">
        <w:rPr>
          <w:rFonts w:ascii="Times New Roman" w:hAnsi="Times New Roman" w:cs="Times New Roman"/>
          <w:sz w:val="28"/>
          <w:szCs w:val="28"/>
        </w:rPr>
        <w:t>а</w:t>
      </w:r>
      <w:r w:rsidRPr="00BC22B8">
        <w:rPr>
          <w:rFonts w:ascii="Times New Roman" w:hAnsi="Times New Roman" w:cs="Times New Roman"/>
          <w:sz w:val="28"/>
          <w:szCs w:val="28"/>
        </w:rPr>
        <w:t xml:space="preserve"> ненадлежащим образом, то он должен сформировать условно-положительное или отрицательное заключение о финансовой отч</w:t>
      </w:r>
      <w:r w:rsidR="00D91B11" w:rsidRPr="00BC22B8">
        <w:rPr>
          <w:rFonts w:ascii="Times New Roman" w:hAnsi="Times New Roman" w:cs="Times New Roman"/>
          <w:sz w:val="28"/>
          <w:szCs w:val="28"/>
        </w:rPr>
        <w:t>етности проверяемой организации или отказаться от выражения мнения о достоверности финансовой отчетности.</w:t>
      </w:r>
    </w:p>
    <w:p w:rsidR="00764FCC" w:rsidRPr="00BC22B8" w:rsidRDefault="00764FCC" w:rsidP="00BC22B8">
      <w:pPr>
        <w:spacing w:line="360" w:lineRule="auto"/>
        <w:ind w:firstLine="709"/>
        <w:jc w:val="both"/>
        <w:rPr>
          <w:sz w:val="28"/>
          <w:szCs w:val="28"/>
        </w:rPr>
      </w:pPr>
      <w:r w:rsidRPr="00BC22B8">
        <w:rPr>
          <w:sz w:val="28"/>
          <w:szCs w:val="28"/>
        </w:rPr>
        <w:t>Таким образом, если при чтении протоколов аудитор обнаружил, что не было решения Совета директоров по поводу продажи одного из важных подразделений предприятия, то необходимо:</w:t>
      </w:r>
    </w:p>
    <w:p w:rsidR="00764FCC" w:rsidRPr="00BC22B8" w:rsidRDefault="00764FCC" w:rsidP="00BC22B8">
      <w:pPr>
        <w:spacing w:line="360" w:lineRule="auto"/>
        <w:ind w:firstLine="709"/>
        <w:jc w:val="both"/>
        <w:rPr>
          <w:sz w:val="28"/>
          <w:szCs w:val="28"/>
        </w:rPr>
      </w:pPr>
      <w:r w:rsidRPr="00BC22B8">
        <w:rPr>
          <w:sz w:val="28"/>
          <w:szCs w:val="28"/>
        </w:rPr>
        <w:t>- оценить влияния влияние данного факта на финансовую отчетность проверяемой организации;</w:t>
      </w:r>
    </w:p>
    <w:p w:rsidR="00764FCC" w:rsidRPr="00BC22B8" w:rsidRDefault="00764FCC" w:rsidP="00BC22B8">
      <w:pPr>
        <w:spacing w:line="360" w:lineRule="auto"/>
        <w:ind w:firstLine="709"/>
        <w:jc w:val="both"/>
        <w:rPr>
          <w:sz w:val="28"/>
          <w:szCs w:val="28"/>
        </w:rPr>
      </w:pPr>
      <w:r w:rsidRPr="00BC22B8">
        <w:rPr>
          <w:sz w:val="28"/>
          <w:szCs w:val="28"/>
        </w:rPr>
        <w:t>- проанализировать возможные последствия для других аспектов аудита;</w:t>
      </w:r>
    </w:p>
    <w:p w:rsidR="00764FCC" w:rsidRPr="00BC22B8" w:rsidRDefault="00764FCC" w:rsidP="00BC22B8">
      <w:pPr>
        <w:spacing w:line="360" w:lineRule="auto"/>
        <w:ind w:firstLine="709"/>
        <w:jc w:val="both"/>
        <w:rPr>
          <w:sz w:val="28"/>
          <w:szCs w:val="28"/>
        </w:rPr>
      </w:pPr>
      <w:r w:rsidRPr="00BC22B8">
        <w:rPr>
          <w:sz w:val="28"/>
        </w:rPr>
        <w:t>-</w:t>
      </w:r>
      <w:r w:rsidR="00BC22B8" w:rsidRPr="00BC22B8">
        <w:rPr>
          <w:sz w:val="28"/>
        </w:rPr>
        <w:t xml:space="preserve"> </w:t>
      </w:r>
      <w:r w:rsidRPr="00BC22B8">
        <w:rPr>
          <w:sz w:val="28"/>
          <w:szCs w:val="28"/>
        </w:rPr>
        <w:t>пересмотреть оценки системы внутреннего контроля клиента и оценку рисков и в соответствии с пересмотренными оценками уточнить характер и масштабы аудиторских процедур;</w:t>
      </w:r>
    </w:p>
    <w:p w:rsidR="001821A3" w:rsidRPr="00BC22B8" w:rsidRDefault="00764FCC" w:rsidP="00BC22B8">
      <w:pPr>
        <w:spacing w:line="360" w:lineRule="auto"/>
        <w:ind w:firstLine="709"/>
        <w:jc w:val="both"/>
        <w:rPr>
          <w:sz w:val="28"/>
          <w:szCs w:val="28"/>
        </w:rPr>
      </w:pPr>
      <w:r w:rsidRPr="00BC22B8">
        <w:rPr>
          <w:sz w:val="28"/>
          <w:szCs w:val="28"/>
        </w:rPr>
        <w:t xml:space="preserve">- документально оформить выявленные обстоятельства и обсудить их с </w:t>
      </w:r>
    </w:p>
    <w:p w:rsidR="00764FCC" w:rsidRPr="00BC22B8" w:rsidRDefault="00764FCC" w:rsidP="00BC22B8">
      <w:pPr>
        <w:spacing w:line="360" w:lineRule="auto"/>
        <w:ind w:firstLine="709"/>
        <w:jc w:val="both"/>
        <w:rPr>
          <w:sz w:val="28"/>
          <w:szCs w:val="28"/>
        </w:rPr>
      </w:pPr>
      <w:r w:rsidRPr="00BC22B8">
        <w:rPr>
          <w:sz w:val="28"/>
          <w:szCs w:val="28"/>
        </w:rPr>
        <w:t>руководством проверяемой организации;</w:t>
      </w:r>
    </w:p>
    <w:p w:rsidR="00764FCC" w:rsidRPr="00BC22B8" w:rsidRDefault="00764FCC" w:rsidP="00BC22B8">
      <w:pPr>
        <w:spacing w:line="360" w:lineRule="auto"/>
        <w:ind w:firstLine="709"/>
        <w:jc w:val="both"/>
        <w:rPr>
          <w:sz w:val="28"/>
          <w:szCs w:val="28"/>
        </w:rPr>
      </w:pPr>
      <w:r w:rsidRPr="00BC22B8">
        <w:rPr>
          <w:sz w:val="28"/>
          <w:szCs w:val="28"/>
        </w:rPr>
        <w:t>- если данный факт оказывает существенное влияние на финансовую отчетность и может отразиться на хозяйственной деятельности акционерного общества, то необходимо сформировать условно-положительное или отрицательное заключение о финансовой отчетности проверяемой организации или отказаться от выражения мнения о достоверности финансовой отчетности.</w:t>
      </w:r>
    </w:p>
    <w:p w:rsidR="0055788D" w:rsidRPr="00BC22B8" w:rsidRDefault="0055788D" w:rsidP="00BC22B8">
      <w:pPr>
        <w:spacing w:line="360" w:lineRule="auto"/>
        <w:ind w:firstLine="709"/>
        <w:jc w:val="both"/>
        <w:rPr>
          <w:sz w:val="28"/>
          <w:szCs w:val="28"/>
        </w:rPr>
      </w:pPr>
    </w:p>
    <w:p w:rsidR="00D91B11" w:rsidRPr="00BC22B8" w:rsidRDefault="0076715E" w:rsidP="00BC22B8">
      <w:pPr>
        <w:pStyle w:val="1"/>
        <w:spacing w:before="0" w:after="0" w:line="360" w:lineRule="auto"/>
        <w:ind w:firstLine="709"/>
        <w:jc w:val="both"/>
        <w:rPr>
          <w:rFonts w:ascii="Times New Roman" w:hAnsi="Times New Roman" w:cs="Times New Roman"/>
          <w:b w:val="0"/>
          <w:sz w:val="28"/>
          <w:szCs w:val="28"/>
        </w:rPr>
      </w:pPr>
      <w:bookmarkStart w:id="1" w:name="_Toc131309037"/>
      <w:r>
        <w:rPr>
          <w:rFonts w:ascii="Times New Roman" w:hAnsi="Times New Roman" w:cs="Times New Roman"/>
          <w:b w:val="0"/>
          <w:sz w:val="28"/>
          <w:szCs w:val="28"/>
        </w:rPr>
        <w:br w:type="page"/>
      </w:r>
      <w:r w:rsidR="0055788D" w:rsidRPr="00BC22B8">
        <w:rPr>
          <w:rFonts w:ascii="Times New Roman" w:hAnsi="Times New Roman" w:cs="Times New Roman"/>
          <w:b w:val="0"/>
          <w:sz w:val="28"/>
          <w:szCs w:val="28"/>
        </w:rPr>
        <w:t>2</w:t>
      </w:r>
      <w:r w:rsidR="00D91B11" w:rsidRPr="00BC22B8">
        <w:rPr>
          <w:rFonts w:ascii="Times New Roman" w:hAnsi="Times New Roman" w:cs="Times New Roman"/>
          <w:b w:val="0"/>
          <w:sz w:val="28"/>
          <w:szCs w:val="28"/>
        </w:rPr>
        <w:t>. Составление программы аудита формирования уставного капитала</w:t>
      </w:r>
      <w:bookmarkEnd w:id="1"/>
    </w:p>
    <w:p w:rsidR="002A6DA8" w:rsidRPr="00BC22B8" w:rsidRDefault="002A6DA8" w:rsidP="00BC22B8">
      <w:pPr>
        <w:spacing w:line="360" w:lineRule="auto"/>
        <w:ind w:firstLine="709"/>
        <w:jc w:val="both"/>
        <w:rPr>
          <w:sz w:val="28"/>
          <w:szCs w:val="28"/>
        </w:rPr>
      </w:pPr>
    </w:p>
    <w:p w:rsidR="008D5417" w:rsidRPr="00BC22B8" w:rsidRDefault="008D5417" w:rsidP="00BC22B8">
      <w:pPr>
        <w:autoSpaceDE w:val="0"/>
        <w:autoSpaceDN w:val="0"/>
        <w:adjustRightInd w:val="0"/>
        <w:spacing w:line="360" w:lineRule="auto"/>
        <w:ind w:firstLine="709"/>
        <w:jc w:val="both"/>
        <w:rPr>
          <w:sz w:val="28"/>
          <w:szCs w:val="28"/>
        </w:rPr>
      </w:pPr>
      <w:r w:rsidRPr="00BC22B8">
        <w:rPr>
          <w:sz w:val="28"/>
          <w:szCs w:val="28"/>
        </w:rPr>
        <w:t xml:space="preserve">Одним из этапов проведения аудиторской проверки хозяйственной деятельности экономического субъекта является аудит формирования уставного капитала. </w:t>
      </w:r>
    </w:p>
    <w:p w:rsidR="008D5417" w:rsidRPr="00BC22B8" w:rsidRDefault="008D5417" w:rsidP="00BC22B8">
      <w:pPr>
        <w:autoSpaceDE w:val="0"/>
        <w:autoSpaceDN w:val="0"/>
        <w:adjustRightInd w:val="0"/>
        <w:spacing w:line="360" w:lineRule="auto"/>
        <w:ind w:firstLine="709"/>
        <w:jc w:val="both"/>
        <w:rPr>
          <w:sz w:val="28"/>
          <w:szCs w:val="28"/>
        </w:rPr>
      </w:pPr>
      <w:r w:rsidRPr="00BC22B8">
        <w:rPr>
          <w:sz w:val="28"/>
          <w:szCs w:val="28"/>
        </w:rPr>
        <w:t>Целью аудиторской проверки уставного капитала является формирование мнения о достоверности данных показателей бухгалтерской отчетности, отражающих состояние уставного капитала, и соответствии методологии его учета нормативным актам</w:t>
      </w:r>
      <w:r w:rsidR="0055788D" w:rsidRPr="00BC22B8">
        <w:rPr>
          <w:sz w:val="28"/>
          <w:szCs w:val="28"/>
        </w:rPr>
        <w:t xml:space="preserve"> [16]</w:t>
      </w:r>
      <w:r w:rsidRPr="00BC22B8">
        <w:rPr>
          <w:sz w:val="28"/>
          <w:szCs w:val="28"/>
        </w:rPr>
        <w:t>.</w:t>
      </w:r>
    </w:p>
    <w:p w:rsidR="008D5417" w:rsidRPr="00BC22B8" w:rsidRDefault="008D5417" w:rsidP="00BC22B8">
      <w:pPr>
        <w:autoSpaceDE w:val="0"/>
        <w:autoSpaceDN w:val="0"/>
        <w:adjustRightInd w:val="0"/>
        <w:spacing w:line="360" w:lineRule="auto"/>
        <w:ind w:firstLine="709"/>
        <w:jc w:val="both"/>
        <w:rPr>
          <w:sz w:val="28"/>
          <w:szCs w:val="28"/>
        </w:rPr>
      </w:pPr>
      <w:r w:rsidRPr="00BC22B8">
        <w:rPr>
          <w:sz w:val="28"/>
          <w:szCs w:val="28"/>
        </w:rPr>
        <w:t>Работу целесообразно начинать с проверки юридического статуса и права осуществления уставных видов деятельности, состава учредителей (участников), структуры и управления организации, а также финансовых возможностей для достижения поставленных целей деятельности.</w:t>
      </w:r>
    </w:p>
    <w:p w:rsidR="0031586D" w:rsidRPr="00BC22B8" w:rsidRDefault="0031586D" w:rsidP="00BC22B8">
      <w:pPr>
        <w:autoSpaceDE w:val="0"/>
        <w:autoSpaceDN w:val="0"/>
        <w:adjustRightInd w:val="0"/>
        <w:spacing w:line="360" w:lineRule="auto"/>
        <w:ind w:firstLine="709"/>
        <w:jc w:val="both"/>
        <w:rPr>
          <w:sz w:val="28"/>
          <w:szCs w:val="28"/>
        </w:rPr>
      </w:pPr>
      <w:r w:rsidRPr="00BC22B8">
        <w:rPr>
          <w:sz w:val="28"/>
          <w:szCs w:val="28"/>
        </w:rPr>
        <w:t>Для выполнения поставленных программой задач анализируются следующие источники:</w:t>
      </w:r>
    </w:p>
    <w:p w:rsidR="0031586D" w:rsidRPr="00BC22B8" w:rsidRDefault="0031586D" w:rsidP="00BC22B8">
      <w:pPr>
        <w:autoSpaceDE w:val="0"/>
        <w:autoSpaceDN w:val="0"/>
        <w:adjustRightInd w:val="0"/>
        <w:spacing w:line="360" w:lineRule="auto"/>
        <w:ind w:firstLine="709"/>
        <w:jc w:val="both"/>
        <w:rPr>
          <w:sz w:val="28"/>
          <w:szCs w:val="28"/>
        </w:rPr>
      </w:pPr>
      <w:r w:rsidRPr="00BC22B8">
        <w:rPr>
          <w:sz w:val="28"/>
          <w:szCs w:val="28"/>
        </w:rPr>
        <w:t>основные законодательные и инструктивные документы, регулирующие правовой статус организации, вопросы формирования и учета уставного капитала;</w:t>
      </w:r>
    </w:p>
    <w:p w:rsidR="0031586D" w:rsidRPr="00BC22B8" w:rsidRDefault="0031586D" w:rsidP="00BC22B8">
      <w:pPr>
        <w:autoSpaceDE w:val="0"/>
        <w:autoSpaceDN w:val="0"/>
        <w:adjustRightInd w:val="0"/>
        <w:spacing w:line="360" w:lineRule="auto"/>
        <w:ind w:firstLine="709"/>
        <w:jc w:val="both"/>
        <w:rPr>
          <w:sz w:val="28"/>
          <w:szCs w:val="28"/>
        </w:rPr>
      </w:pPr>
      <w:r w:rsidRPr="00BC22B8">
        <w:rPr>
          <w:sz w:val="28"/>
          <w:szCs w:val="28"/>
        </w:rPr>
        <w:t>учредительные документы;</w:t>
      </w:r>
    </w:p>
    <w:p w:rsidR="0031586D" w:rsidRPr="00BC22B8" w:rsidRDefault="0031586D" w:rsidP="00BC22B8">
      <w:pPr>
        <w:autoSpaceDE w:val="0"/>
        <w:autoSpaceDN w:val="0"/>
        <w:adjustRightInd w:val="0"/>
        <w:spacing w:line="360" w:lineRule="auto"/>
        <w:ind w:firstLine="709"/>
        <w:jc w:val="both"/>
        <w:rPr>
          <w:sz w:val="28"/>
          <w:szCs w:val="28"/>
        </w:rPr>
      </w:pPr>
      <w:r w:rsidRPr="00BC22B8">
        <w:rPr>
          <w:sz w:val="28"/>
          <w:szCs w:val="28"/>
        </w:rPr>
        <w:t>бухгалтерская отчетность;</w:t>
      </w:r>
    </w:p>
    <w:p w:rsidR="0031586D" w:rsidRPr="00BC22B8" w:rsidRDefault="0031586D" w:rsidP="00BC22B8">
      <w:pPr>
        <w:autoSpaceDE w:val="0"/>
        <w:autoSpaceDN w:val="0"/>
        <w:adjustRightInd w:val="0"/>
        <w:spacing w:line="360" w:lineRule="auto"/>
        <w:ind w:firstLine="709"/>
        <w:jc w:val="both"/>
        <w:rPr>
          <w:sz w:val="28"/>
          <w:szCs w:val="28"/>
        </w:rPr>
      </w:pPr>
      <w:r w:rsidRPr="00BC22B8">
        <w:rPr>
          <w:sz w:val="28"/>
          <w:szCs w:val="28"/>
        </w:rPr>
        <w:t>регистры синтетического и аналитического учета уставного капитала;</w:t>
      </w:r>
    </w:p>
    <w:p w:rsidR="0031586D" w:rsidRPr="00BC22B8" w:rsidRDefault="0031586D" w:rsidP="00BC22B8">
      <w:pPr>
        <w:autoSpaceDE w:val="0"/>
        <w:autoSpaceDN w:val="0"/>
        <w:adjustRightInd w:val="0"/>
        <w:spacing w:line="360" w:lineRule="auto"/>
        <w:ind w:firstLine="709"/>
        <w:jc w:val="both"/>
        <w:rPr>
          <w:sz w:val="28"/>
          <w:szCs w:val="28"/>
        </w:rPr>
      </w:pPr>
      <w:r w:rsidRPr="00BC22B8">
        <w:rPr>
          <w:sz w:val="28"/>
          <w:szCs w:val="28"/>
        </w:rPr>
        <w:t>первичные документы по формированию уставного капитала.</w:t>
      </w:r>
    </w:p>
    <w:p w:rsidR="0031586D" w:rsidRPr="00BC22B8" w:rsidRDefault="0031586D" w:rsidP="00BC22B8">
      <w:pPr>
        <w:autoSpaceDE w:val="0"/>
        <w:autoSpaceDN w:val="0"/>
        <w:adjustRightInd w:val="0"/>
        <w:spacing w:line="360" w:lineRule="auto"/>
        <w:ind w:firstLine="709"/>
        <w:jc w:val="both"/>
        <w:rPr>
          <w:sz w:val="28"/>
          <w:szCs w:val="28"/>
        </w:rPr>
      </w:pPr>
      <w:r w:rsidRPr="00BC22B8">
        <w:rPr>
          <w:sz w:val="28"/>
          <w:szCs w:val="28"/>
        </w:rPr>
        <w:t>Для проверки на соответствие нормативным актам должен быть сформирован пакет нормативных документов, регулирующих установленные правила учета уставного капитала. Такой пакет комплектуется с учетом специфики деятельности клиента.</w:t>
      </w:r>
    </w:p>
    <w:p w:rsidR="008D5417" w:rsidRPr="00BC22B8" w:rsidRDefault="008D5417" w:rsidP="00BC22B8">
      <w:pPr>
        <w:autoSpaceDE w:val="0"/>
        <w:autoSpaceDN w:val="0"/>
        <w:adjustRightInd w:val="0"/>
        <w:spacing w:line="360" w:lineRule="auto"/>
        <w:ind w:firstLine="709"/>
        <w:jc w:val="both"/>
        <w:rPr>
          <w:sz w:val="28"/>
          <w:szCs w:val="28"/>
        </w:rPr>
      </w:pPr>
      <w:r w:rsidRPr="00BC22B8">
        <w:rPr>
          <w:sz w:val="28"/>
          <w:szCs w:val="28"/>
        </w:rPr>
        <w:t>Проверка учредительных документов, учетных и отчетных данных о формировании уставного капитала осуществляется по программе, представленной ниже.</w:t>
      </w:r>
    </w:p>
    <w:p w:rsidR="008D5417" w:rsidRDefault="008D5417" w:rsidP="00BC22B8">
      <w:pPr>
        <w:spacing w:line="360" w:lineRule="auto"/>
        <w:ind w:firstLine="709"/>
        <w:jc w:val="both"/>
        <w:rPr>
          <w:sz w:val="28"/>
          <w:szCs w:val="28"/>
        </w:rPr>
      </w:pPr>
    </w:p>
    <w:p w:rsidR="00DF7097" w:rsidRPr="00BC22B8" w:rsidRDefault="0076715E" w:rsidP="00BC22B8">
      <w:pPr>
        <w:spacing w:line="360" w:lineRule="auto"/>
        <w:ind w:firstLine="709"/>
        <w:jc w:val="both"/>
        <w:rPr>
          <w:sz w:val="28"/>
          <w:szCs w:val="28"/>
        </w:rPr>
      </w:pPr>
      <w:r>
        <w:rPr>
          <w:sz w:val="28"/>
          <w:szCs w:val="28"/>
        </w:rPr>
        <w:br w:type="page"/>
      </w:r>
    </w:p>
    <w:tbl>
      <w:tblPr>
        <w:tblW w:w="9070" w:type="dxa"/>
        <w:jc w:val="center"/>
        <w:tblLayout w:type="fixed"/>
        <w:tblLook w:val="0000" w:firstRow="0" w:lastRow="0" w:firstColumn="0" w:lastColumn="0" w:noHBand="0" w:noVBand="0"/>
      </w:tblPr>
      <w:tblGrid>
        <w:gridCol w:w="671"/>
        <w:gridCol w:w="573"/>
        <w:gridCol w:w="85"/>
        <w:gridCol w:w="262"/>
        <w:gridCol w:w="1517"/>
        <w:gridCol w:w="3302"/>
        <w:gridCol w:w="1236"/>
        <w:gridCol w:w="197"/>
        <w:gridCol w:w="882"/>
        <w:gridCol w:w="236"/>
        <w:gridCol w:w="109"/>
      </w:tblGrid>
      <w:tr w:rsidR="00DF7097" w:rsidRPr="00DF7097" w:rsidTr="00DF7097">
        <w:trPr>
          <w:gridAfter w:val="1"/>
          <w:wAfter w:w="109" w:type="dxa"/>
          <w:trHeight w:val="315"/>
          <w:jc w:val="center"/>
        </w:trPr>
        <w:tc>
          <w:tcPr>
            <w:tcW w:w="1591" w:type="dxa"/>
            <w:gridSpan w:val="4"/>
            <w:tcBorders>
              <w:top w:val="nil"/>
              <w:left w:val="nil"/>
              <w:bottom w:val="nil"/>
              <w:right w:val="nil"/>
            </w:tcBorders>
            <w:noWrap/>
            <w:vAlign w:val="center"/>
          </w:tcPr>
          <w:p w:rsidR="00DF7097" w:rsidRPr="00DF7097" w:rsidRDefault="00DF7097" w:rsidP="00DF7097">
            <w:pPr>
              <w:spacing w:line="360" w:lineRule="auto"/>
              <w:rPr>
                <w:sz w:val="20"/>
                <w:szCs w:val="28"/>
              </w:rPr>
            </w:pPr>
          </w:p>
        </w:tc>
        <w:tc>
          <w:tcPr>
            <w:tcW w:w="1517" w:type="dxa"/>
            <w:tcBorders>
              <w:top w:val="nil"/>
              <w:left w:val="nil"/>
              <w:bottom w:val="nil"/>
              <w:right w:val="nil"/>
            </w:tcBorders>
            <w:noWrap/>
            <w:vAlign w:val="center"/>
          </w:tcPr>
          <w:p w:rsidR="00DF7097" w:rsidRPr="00DF7097" w:rsidRDefault="00DF7097" w:rsidP="00DF7097">
            <w:pPr>
              <w:spacing w:line="360" w:lineRule="auto"/>
              <w:rPr>
                <w:sz w:val="20"/>
                <w:szCs w:val="28"/>
              </w:rPr>
            </w:pPr>
          </w:p>
        </w:tc>
        <w:tc>
          <w:tcPr>
            <w:tcW w:w="4538" w:type="dxa"/>
            <w:gridSpan w:val="2"/>
            <w:tcBorders>
              <w:top w:val="nil"/>
              <w:left w:val="nil"/>
              <w:bottom w:val="nil"/>
              <w:right w:val="nil"/>
            </w:tcBorders>
            <w:noWrap/>
            <w:vAlign w:val="center"/>
          </w:tcPr>
          <w:p w:rsidR="00DF7097" w:rsidRPr="00DF7097" w:rsidRDefault="00DF7097" w:rsidP="00DF7097">
            <w:pPr>
              <w:spacing w:line="360" w:lineRule="auto"/>
              <w:rPr>
                <w:sz w:val="20"/>
                <w:szCs w:val="28"/>
              </w:rPr>
            </w:pPr>
          </w:p>
        </w:tc>
        <w:tc>
          <w:tcPr>
            <w:tcW w:w="1315" w:type="dxa"/>
            <w:gridSpan w:val="3"/>
            <w:tcBorders>
              <w:top w:val="nil"/>
              <w:left w:val="nil"/>
              <w:bottom w:val="nil"/>
            </w:tcBorders>
            <w:noWrap/>
            <w:vAlign w:val="center"/>
          </w:tcPr>
          <w:p w:rsidR="00DF7097" w:rsidRPr="00DF7097" w:rsidRDefault="00DF7097" w:rsidP="00DF7097">
            <w:pPr>
              <w:spacing w:line="360" w:lineRule="auto"/>
              <w:rPr>
                <w:b/>
                <w:bCs/>
                <w:sz w:val="20"/>
                <w:szCs w:val="28"/>
              </w:rPr>
            </w:pPr>
            <w:r w:rsidRPr="00DF7097">
              <w:rPr>
                <w:b/>
                <w:bCs/>
                <w:sz w:val="20"/>
                <w:szCs w:val="28"/>
              </w:rPr>
              <w:t>РД-2</w:t>
            </w:r>
          </w:p>
        </w:tc>
      </w:tr>
      <w:tr w:rsidR="00DF7097" w:rsidRPr="00DF7097" w:rsidTr="00DF7097">
        <w:trPr>
          <w:trHeight w:val="315"/>
          <w:jc w:val="center"/>
        </w:trPr>
        <w:tc>
          <w:tcPr>
            <w:tcW w:w="9070" w:type="dxa"/>
            <w:gridSpan w:val="11"/>
            <w:tcBorders>
              <w:top w:val="nil"/>
              <w:left w:val="nil"/>
              <w:bottom w:val="nil"/>
              <w:right w:val="nil"/>
            </w:tcBorders>
            <w:noWrap/>
            <w:vAlign w:val="center"/>
          </w:tcPr>
          <w:p w:rsidR="00DF7097" w:rsidRPr="00DF7097" w:rsidRDefault="00DF7097" w:rsidP="00DF7097">
            <w:pPr>
              <w:spacing w:line="360" w:lineRule="auto"/>
              <w:rPr>
                <w:b/>
                <w:bCs/>
                <w:sz w:val="20"/>
                <w:szCs w:val="28"/>
              </w:rPr>
            </w:pPr>
            <w:r w:rsidRPr="00DF7097">
              <w:rPr>
                <w:b/>
                <w:bCs/>
                <w:sz w:val="20"/>
                <w:szCs w:val="28"/>
              </w:rPr>
              <w:t>Программа аудита формирования уставного капитала</w:t>
            </w:r>
          </w:p>
        </w:tc>
      </w:tr>
      <w:tr w:rsidR="00DF7097" w:rsidRPr="00DF7097" w:rsidTr="00DF7097">
        <w:trPr>
          <w:trHeight w:val="315"/>
          <w:jc w:val="center"/>
        </w:trPr>
        <w:tc>
          <w:tcPr>
            <w:tcW w:w="7843" w:type="dxa"/>
            <w:gridSpan w:val="8"/>
            <w:tcBorders>
              <w:top w:val="nil"/>
              <w:left w:val="nil"/>
              <w:bottom w:val="nil"/>
              <w:right w:val="nil"/>
            </w:tcBorders>
            <w:noWrap/>
            <w:vAlign w:val="center"/>
          </w:tcPr>
          <w:p w:rsidR="00DF7097" w:rsidRPr="00DF7097" w:rsidRDefault="00DF7097" w:rsidP="00DF7097">
            <w:pPr>
              <w:spacing w:line="360" w:lineRule="auto"/>
              <w:rPr>
                <w:sz w:val="20"/>
                <w:szCs w:val="20"/>
              </w:rPr>
            </w:pPr>
            <w:r w:rsidRPr="00DF7097">
              <w:rPr>
                <w:sz w:val="20"/>
                <w:szCs w:val="20"/>
              </w:rPr>
              <w:t>Проверяемая организация  ОАО «МиГ»</w:t>
            </w:r>
          </w:p>
        </w:tc>
        <w:tc>
          <w:tcPr>
            <w:tcW w:w="1227" w:type="dxa"/>
            <w:gridSpan w:val="3"/>
            <w:tcBorders>
              <w:top w:val="nil"/>
              <w:left w:val="nil"/>
              <w:bottom w:val="nil"/>
              <w:right w:val="nil"/>
            </w:tcBorders>
            <w:noWrap/>
            <w:vAlign w:val="center"/>
          </w:tcPr>
          <w:p w:rsidR="00DF7097" w:rsidRPr="00DF7097" w:rsidRDefault="00DF7097" w:rsidP="00DF7097">
            <w:pPr>
              <w:spacing w:line="360" w:lineRule="auto"/>
              <w:rPr>
                <w:sz w:val="20"/>
                <w:szCs w:val="28"/>
              </w:rPr>
            </w:pPr>
          </w:p>
        </w:tc>
      </w:tr>
      <w:tr w:rsidR="00DF7097" w:rsidRPr="00DF7097" w:rsidTr="00DF7097">
        <w:trPr>
          <w:trHeight w:val="315"/>
          <w:jc w:val="center"/>
        </w:trPr>
        <w:tc>
          <w:tcPr>
            <w:tcW w:w="6410" w:type="dxa"/>
            <w:gridSpan w:val="6"/>
            <w:tcBorders>
              <w:top w:val="nil"/>
              <w:left w:val="nil"/>
              <w:bottom w:val="nil"/>
              <w:right w:val="nil"/>
            </w:tcBorders>
            <w:noWrap/>
            <w:vAlign w:val="center"/>
          </w:tcPr>
          <w:p w:rsidR="00DF7097" w:rsidRPr="00DF7097" w:rsidRDefault="00DF7097" w:rsidP="00DF7097">
            <w:pPr>
              <w:spacing w:line="360" w:lineRule="auto"/>
              <w:rPr>
                <w:sz w:val="20"/>
                <w:szCs w:val="20"/>
              </w:rPr>
            </w:pPr>
            <w:r w:rsidRPr="00DF7097">
              <w:rPr>
                <w:sz w:val="20"/>
                <w:szCs w:val="20"/>
              </w:rPr>
              <w:t>Проверяемый период  2005 год</w:t>
            </w:r>
          </w:p>
        </w:tc>
        <w:tc>
          <w:tcPr>
            <w:tcW w:w="1433" w:type="dxa"/>
            <w:gridSpan w:val="2"/>
            <w:tcBorders>
              <w:top w:val="nil"/>
              <w:left w:val="nil"/>
              <w:bottom w:val="nil"/>
              <w:right w:val="nil"/>
            </w:tcBorders>
            <w:noWrap/>
            <w:vAlign w:val="center"/>
          </w:tcPr>
          <w:p w:rsidR="00DF7097" w:rsidRPr="00DF7097" w:rsidRDefault="00DF7097" w:rsidP="00DF7097">
            <w:pPr>
              <w:spacing w:line="360" w:lineRule="auto"/>
              <w:rPr>
                <w:sz w:val="20"/>
                <w:szCs w:val="20"/>
              </w:rPr>
            </w:pPr>
          </w:p>
        </w:tc>
        <w:tc>
          <w:tcPr>
            <w:tcW w:w="1227" w:type="dxa"/>
            <w:gridSpan w:val="3"/>
            <w:tcBorders>
              <w:top w:val="nil"/>
              <w:left w:val="nil"/>
              <w:bottom w:val="nil"/>
              <w:right w:val="nil"/>
            </w:tcBorders>
            <w:noWrap/>
            <w:vAlign w:val="center"/>
          </w:tcPr>
          <w:p w:rsidR="00DF7097" w:rsidRPr="00DF7097" w:rsidRDefault="00DF7097" w:rsidP="00DF7097">
            <w:pPr>
              <w:spacing w:line="360" w:lineRule="auto"/>
              <w:rPr>
                <w:sz w:val="20"/>
                <w:szCs w:val="28"/>
              </w:rPr>
            </w:pPr>
          </w:p>
        </w:tc>
      </w:tr>
      <w:tr w:rsidR="00DF7097" w:rsidRPr="00DF7097" w:rsidTr="00DF7097">
        <w:trPr>
          <w:trHeight w:val="315"/>
          <w:jc w:val="center"/>
        </w:trPr>
        <w:tc>
          <w:tcPr>
            <w:tcW w:w="6410" w:type="dxa"/>
            <w:gridSpan w:val="6"/>
            <w:tcBorders>
              <w:top w:val="nil"/>
              <w:left w:val="nil"/>
              <w:bottom w:val="nil"/>
              <w:right w:val="nil"/>
            </w:tcBorders>
            <w:noWrap/>
            <w:vAlign w:val="center"/>
          </w:tcPr>
          <w:p w:rsidR="00DF7097" w:rsidRPr="00DF7097" w:rsidRDefault="00DF7097" w:rsidP="00DF7097">
            <w:pPr>
              <w:spacing w:line="360" w:lineRule="auto"/>
              <w:rPr>
                <w:sz w:val="20"/>
                <w:szCs w:val="20"/>
              </w:rPr>
            </w:pPr>
            <w:r w:rsidRPr="00DF7097">
              <w:rPr>
                <w:sz w:val="20"/>
                <w:szCs w:val="20"/>
              </w:rPr>
              <w:t>Период проведения аудита:     с 06.02.2006  по 10.02.2006</w:t>
            </w:r>
          </w:p>
        </w:tc>
        <w:tc>
          <w:tcPr>
            <w:tcW w:w="1433" w:type="dxa"/>
            <w:gridSpan w:val="2"/>
            <w:tcBorders>
              <w:top w:val="nil"/>
              <w:left w:val="nil"/>
              <w:bottom w:val="nil"/>
              <w:right w:val="nil"/>
            </w:tcBorders>
            <w:noWrap/>
            <w:vAlign w:val="center"/>
          </w:tcPr>
          <w:p w:rsidR="00DF7097" w:rsidRPr="00DF7097" w:rsidRDefault="00DF7097" w:rsidP="00DF7097">
            <w:pPr>
              <w:spacing w:line="360" w:lineRule="auto"/>
              <w:rPr>
                <w:sz w:val="20"/>
                <w:szCs w:val="20"/>
              </w:rPr>
            </w:pPr>
          </w:p>
        </w:tc>
        <w:tc>
          <w:tcPr>
            <w:tcW w:w="1227" w:type="dxa"/>
            <w:gridSpan w:val="3"/>
            <w:tcBorders>
              <w:top w:val="nil"/>
              <w:left w:val="nil"/>
              <w:bottom w:val="nil"/>
              <w:right w:val="nil"/>
            </w:tcBorders>
            <w:noWrap/>
            <w:vAlign w:val="center"/>
          </w:tcPr>
          <w:p w:rsidR="00DF7097" w:rsidRPr="00DF7097" w:rsidRDefault="00DF7097" w:rsidP="00DF7097">
            <w:pPr>
              <w:spacing w:line="360" w:lineRule="auto"/>
              <w:rPr>
                <w:sz w:val="20"/>
                <w:szCs w:val="28"/>
              </w:rPr>
            </w:pPr>
          </w:p>
        </w:tc>
      </w:tr>
      <w:tr w:rsidR="00DF7097" w:rsidRPr="00DF7097" w:rsidTr="00DF7097">
        <w:trPr>
          <w:trHeight w:val="315"/>
          <w:jc w:val="center"/>
        </w:trPr>
        <w:tc>
          <w:tcPr>
            <w:tcW w:w="3108" w:type="dxa"/>
            <w:gridSpan w:val="5"/>
            <w:tcBorders>
              <w:top w:val="nil"/>
              <w:left w:val="nil"/>
              <w:bottom w:val="nil"/>
              <w:right w:val="nil"/>
            </w:tcBorders>
            <w:noWrap/>
            <w:vAlign w:val="center"/>
          </w:tcPr>
          <w:p w:rsidR="00DF7097" w:rsidRPr="00DF7097" w:rsidRDefault="00DF7097" w:rsidP="00DF7097">
            <w:pPr>
              <w:spacing w:line="360" w:lineRule="auto"/>
              <w:rPr>
                <w:sz w:val="20"/>
                <w:szCs w:val="20"/>
              </w:rPr>
            </w:pPr>
            <w:r w:rsidRPr="00DF7097">
              <w:rPr>
                <w:sz w:val="20"/>
                <w:szCs w:val="20"/>
              </w:rPr>
              <w:t>Количество человеко-часов</w:t>
            </w:r>
          </w:p>
        </w:tc>
        <w:tc>
          <w:tcPr>
            <w:tcW w:w="3302" w:type="dxa"/>
            <w:tcBorders>
              <w:top w:val="nil"/>
              <w:left w:val="nil"/>
              <w:bottom w:val="single" w:sz="4" w:space="0" w:color="auto"/>
              <w:right w:val="nil"/>
            </w:tcBorders>
            <w:noWrap/>
            <w:vAlign w:val="center"/>
          </w:tcPr>
          <w:p w:rsidR="00DF7097" w:rsidRPr="00DF7097" w:rsidRDefault="00DF7097" w:rsidP="00DF7097">
            <w:pPr>
              <w:spacing w:line="360" w:lineRule="auto"/>
              <w:rPr>
                <w:sz w:val="20"/>
                <w:szCs w:val="20"/>
              </w:rPr>
            </w:pPr>
            <w:r w:rsidRPr="00DF7097">
              <w:rPr>
                <w:sz w:val="20"/>
                <w:szCs w:val="20"/>
              </w:rPr>
              <w:t> 160 ч/час</w:t>
            </w:r>
          </w:p>
        </w:tc>
        <w:tc>
          <w:tcPr>
            <w:tcW w:w="1433" w:type="dxa"/>
            <w:gridSpan w:val="2"/>
            <w:tcBorders>
              <w:top w:val="nil"/>
              <w:left w:val="nil"/>
              <w:bottom w:val="nil"/>
              <w:right w:val="nil"/>
            </w:tcBorders>
            <w:noWrap/>
            <w:vAlign w:val="center"/>
          </w:tcPr>
          <w:p w:rsidR="00DF7097" w:rsidRPr="00DF7097" w:rsidRDefault="00DF7097" w:rsidP="00DF7097">
            <w:pPr>
              <w:spacing w:line="360" w:lineRule="auto"/>
              <w:rPr>
                <w:sz w:val="20"/>
                <w:szCs w:val="20"/>
              </w:rPr>
            </w:pPr>
          </w:p>
        </w:tc>
        <w:tc>
          <w:tcPr>
            <w:tcW w:w="1227" w:type="dxa"/>
            <w:gridSpan w:val="3"/>
            <w:tcBorders>
              <w:top w:val="nil"/>
              <w:left w:val="nil"/>
              <w:bottom w:val="nil"/>
              <w:right w:val="nil"/>
            </w:tcBorders>
            <w:noWrap/>
            <w:vAlign w:val="center"/>
          </w:tcPr>
          <w:p w:rsidR="00DF7097" w:rsidRPr="00DF7097" w:rsidRDefault="00DF7097" w:rsidP="00DF7097">
            <w:pPr>
              <w:spacing w:line="360" w:lineRule="auto"/>
              <w:rPr>
                <w:sz w:val="20"/>
                <w:szCs w:val="28"/>
              </w:rPr>
            </w:pPr>
          </w:p>
        </w:tc>
      </w:tr>
      <w:tr w:rsidR="00DF7097" w:rsidRPr="00DF7097" w:rsidTr="00DF7097">
        <w:trPr>
          <w:trHeight w:val="315"/>
          <w:jc w:val="center"/>
        </w:trPr>
        <w:tc>
          <w:tcPr>
            <w:tcW w:w="3108" w:type="dxa"/>
            <w:gridSpan w:val="5"/>
            <w:tcBorders>
              <w:top w:val="nil"/>
              <w:left w:val="nil"/>
              <w:bottom w:val="nil"/>
              <w:right w:val="nil"/>
            </w:tcBorders>
            <w:noWrap/>
            <w:vAlign w:val="center"/>
          </w:tcPr>
          <w:p w:rsidR="00DF7097" w:rsidRPr="00DF7097" w:rsidRDefault="00DF7097" w:rsidP="00DF7097">
            <w:pPr>
              <w:spacing w:line="360" w:lineRule="auto"/>
              <w:rPr>
                <w:sz w:val="20"/>
                <w:szCs w:val="20"/>
              </w:rPr>
            </w:pPr>
            <w:r w:rsidRPr="00DF7097">
              <w:rPr>
                <w:sz w:val="20"/>
                <w:szCs w:val="20"/>
              </w:rPr>
              <w:t>Руководитель группы:</w:t>
            </w:r>
          </w:p>
        </w:tc>
        <w:tc>
          <w:tcPr>
            <w:tcW w:w="3302" w:type="dxa"/>
            <w:tcBorders>
              <w:top w:val="nil"/>
              <w:left w:val="nil"/>
              <w:bottom w:val="single" w:sz="4" w:space="0" w:color="auto"/>
              <w:right w:val="nil"/>
            </w:tcBorders>
            <w:noWrap/>
            <w:vAlign w:val="center"/>
          </w:tcPr>
          <w:p w:rsidR="00DF7097" w:rsidRPr="00DF7097" w:rsidRDefault="00DF7097" w:rsidP="00DF7097">
            <w:pPr>
              <w:spacing w:line="360" w:lineRule="auto"/>
              <w:rPr>
                <w:sz w:val="20"/>
                <w:szCs w:val="20"/>
              </w:rPr>
            </w:pPr>
            <w:r w:rsidRPr="00DF7097">
              <w:rPr>
                <w:sz w:val="20"/>
                <w:szCs w:val="20"/>
              </w:rPr>
              <w:t> Иванов П.С.</w:t>
            </w:r>
          </w:p>
        </w:tc>
        <w:tc>
          <w:tcPr>
            <w:tcW w:w="1433" w:type="dxa"/>
            <w:gridSpan w:val="2"/>
            <w:tcBorders>
              <w:top w:val="nil"/>
              <w:left w:val="nil"/>
              <w:bottom w:val="nil"/>
              <w:right w:val="nil"/>
            </w:tcBorders>
            <w:noWrap/>
            <w:vAlign w:val="center"/>
          </w:tcPr>
          <w:p w:rsidR="00DF7097" w:rsidRPr="00DF7097" w:rsidRDefault="00DF7097" w:rsidP="00DF7097">
            <w:pPr>
              <w:spacing w:line="360" w:lineRule="auto"/>
              <w:rPr>
                <w:sz w:val="20"/>
                <w:szCs w:val="20"/>
              </w:rPr>
            </w:pPr>
          </w:p>
        </w:tc>
        <w:tc>
          <w:tcPr>
            <w:tcW w:w="1227" w:type="dxa"/>
            <w:gridSpan w:val="3"/>
            <w:tcBorders>
              <w:top w:val="nil"/>
              <w:left w:val="nil"/>
              <w:bottom w:val="nil"/>
              <w:right w:val="nil"/>
            </w:tcBorders>
            <w:noWrap/>
            <w:vAlign w:val="center"/>
          </w:tcPr>
          <w:p w:rsidR="00DF7097" w:rsidRPr="00DF7097" w:rsidRDefault="00DF7097" w:rsidP="00DF7097">
            <w:pPr>
              <w:spacing w:line="360" w:lineRule="auto"/>
              <w:rPr>
                <w:sz w:val="20"/>
                <w:szCs w:val="28"/>
              </w:rPr>
            </w:pPr>
          </w:p>
        </w:tc>
      </w:tr>
      <w:tr w:rsidR="00DF7097" w:rsidRPr="00DF7097" w:rsidTr="00DF7097">
        <w:trPr>
          <w:trHeight w:val="315"/>
          <w:jc w:val="center"/>
        </w:trPr>
        <w:tc>
          <w:tcPr>
            <w:tcW w:w="3108" w:type="dxa"/>
            <w:gridSpan w:val="5"/>
            <w:tcBorders>
              <w:top w:val="nil"/>
              <w:left w:val="nil"/>
              <w:bottom w:val="nil"/>
              <w:right w:val="nil"/>
            </w:tcBorders>
            <w:noWrap/>
            <w:vAlign w:val="center"/>
          </w:tcPr>
          <w:p w:rsidR="00DF7097" w:rsidRPr="00DF7097" w:rsidRDefault="00DF7097" w:rsidP="00DF7097">
            <w:pPr>
              <w:spacing w:line="360" w:lineRule="auto"/>
              <w:rPr>
                <w:sz w:val="20"/>
                <w:szCs w:val="20"/>
              </w:rPr>
            </w:pPr>
            <w:r w:rsidRPr="00DF7097">
              <w:rPr>
                <w:sz w:val="20"/>
                <w:szCs w:val="20"/>
              </w:rPr>
              <w:t>Состав аудиторской группы:</w:t>
            </w:r>
          </w:p>
        </w:tc>
        <w:tc>
          <w:tcPr>
            <w:tcW w:w="3302" w:type="dxa"/>
            <w:tcBorders>
              <w:top w:val="nil"/>
              <w:left w:val="nil"/>
              <w:bottom w:val="single" w:sz="4" w:space="0" w:color="auto"/>
              <w:right w:val="nil"/>
            </w:tcBorders>
            <w:noWrap/>
            <w:vAlign w:val="center"/>
          </w:tcPr>
          <w:p w:rsidR="00DF7097" w:rsidRPr="00DF7097" w:rsidRDefault="00DF7097" w:rsidP="00DF7097">
            <w:pPr>
              <w:spacing w:line="360" w:lineRule="auto"/>
              <w:rPr>
                <w:sz w:val="20"/>
                <w:szCs w:val="20"/>
              </w:rPr>
            </w:pPr>
            <w:r w:rsidRPr="00DF7097">
              <w:rPr>
                <w:sz w:val="20"/>
                <w:szCs w:val="20"/>
              </w:rPr>
              <w:t> 4 человека</w:t>
            </w:r>
          </w:p>
        </w:tc>
        <w:tc>
          <w:tcPr>
            <w:tcW w:w="1433" w:type="dxa"/>
            <w:gridSpan w:val="2"/>
            <w:tcBorders>
              <w:top w:val="nil"/>
              <w:left w:val="nil"/>
              <w:bottom w:val="nil"/>
              <w:right w:val="nil"/>
            </w:tcBorders>
            <w:noWrap/>
            <w:vAlign w:val="center"/>
          </w:tcPr>
          <w:p w:rsidR="00DF7097" w:rsidRPr="00DF7097" w:rsidRDefault="00DF7097" w:rsidP="00DF7097">
            <w:pPr>
              <w:spacing w:line="360" w:lineRule="auto"/>
              <w:rPr>
                <w:sz w:val="20"/>
                <w:szCs w:val="20"/>
              </w:rPr>
            </w:pPr>
          </w:p>
        </w:tc>
        <w:tc>
          <w:tcPr>
            <w:tcW w:w="1227" w:type="dxa"/>
            <w:gridSpan w:val="3"/>
            <w:tcBorders>
              <w:top w:val="nil"/>
              <w:left w:val="nil"/>
              <w:bottom w:val="nil"/>
              <w:right w:val="nil"/>
            </w:tcBorders>
            <w:noWrap/>
            <w:vAlign w:val="center"/>
          </w:tcPr>
          <w:p w:rsidR="00DF7097" w:rsidRPr="00DF7097" w:rsidRDefault="00DF7097" w:rsidP="00DF7097">
            <w:pPr>
              <w:spacing w:line="360" w:lineRule="auto"/>
              <w:rPr>
                <w:sz w:val="20"/>
                <w:szCs w:val="28"/>
              </w:rPr>
            </w:pPr>
          </w:p>
        </w:tc>
      </w:tr>
      <w:tr w:rsidR="00DF7097" w:rsidRPr="00DF7097" w:rsidTr="00DF7097">
        <w:trPr>
          <w:trHeight w:val="315"/>
          <w:jc w:val="center"/>
        </w:trPr>
        <w:tc>
          <w:tcPr>
            <w:tcW w:w="3108" w:type="dxa"/>
            <w:gridSpan w:val="5"/>
            <w:tcBorders>
              <w:top w:val="nil"/>
              <w:left w:val="nil"/>
              <w:bottom w:val="nil"/>
              <w:right w:val="nil"/>
            </w:tcBorders>
            <w:noWrap/>
            <w:vAlign w:val="center"/>
          </w:tcPr>
          <w:p w:rsidR="00DF7097" w:rsidRPr="00DF7097" w:rsidRDefault="00DF7097" w:rsidP="00DF7097">
            <w:pPr>
              <w:spacing w:line="360" w:lineRule="auto"/>
              <w:rPr>
                <w:sz w:val="20"/>
                <w:szCs w:val="20"/>
              </w:rPr>
            </w:pPr>
            <w:r w:rsidRPr="00DF7097">
              <w:rPr>
                <w:sz w:val="20"/>
                <w:szCs w:val="20"/>
              </w:rPr>
              <w:t>Планируемый уровень существенности:</w:t>
            </w:r>
          </w:p>
        </w:tc>
        <w:tc>
          <w:tcPr>
            <w:tcW w:w="3302" w:type="dxa"/>
            <w:tcBorders>
              <w:top w:val="nil"/>
              <w:left w:val="nil"/>
              <w:bottom w:val="single" w:sz="4" w:space="0" w:color="auto"/>
              <w:right w:val="nil"/>
            </w:tcBorders>
            <w:noWrap/>
            <w:vAlign w:val="center"/>
          </w:tcPr>
          <w:p w:rsidR="00DF7097" w:rsidRPr="00DF7097" w:rsidRDefault="00DF7097" w:rsidP="00DF7097">
            <w:pPr>
              <w:spacing w:line="360" w:lineRule="auto"/>
              <w:rPr>
                <w:sz w:val="20"/>
                <w:szCs w:val="20"/>
              </w:rPr>
            </w:pPr>
            <w:r w:rsidRPr="00DF7097">
              <w:rPr>
                <w:sz w:val="20"/>
                <w:szCs w:val="20"/>
              </w:rPr>
              <w:t> низкий</w:t>
            </w:r>
          </w:p>
        </w:tc>
        <w:tc>
          <w:tcPr>
            <w:tcW w:w="1433" w:type="dxa"/>
            <w:gridSpan w:val="2"/>
            <w:tcBorders>
              <w:top w:val="nil"/>
              <w:left w:val="nil"/>
              <w:bottom w:val="nil"/>
              <w:right w:val="nil"/>
            </w:tcBorders>
            <w:noWrap/>
            <w:vAlign w:val="center"/>
          </w:tcPr>
          <w:p w:rsidR="00DF7097" w:rsidRPr="00DF7097" w:rsidRDefault="00DF7097" w:rsidP="00DF7097">
            <w:pPr>
              <w:spacing w:line="360" w:lineRule="auto"/>
              <w:rPr>
                <w:sz w:val="20"/>
                <w:szCs w:val="20"/>
              </w:rPr>
            </w:pPr>
          </w:p>
        </w:tc>
        <w:tc>
          <w:tcPr>
            <w:tcW w:w="1227" w:type="dxa"/>
            <w:gridSpan w:val="3"/>
            <w:tcBorders>
              <w:top w:val="nil"/>
              <w:left w:val="nil"/>
              <w:bottom w:val="nil"/>
              <w:right w:val="nil"/>
            </w:tcBorders>
            <w:noWrap/>
            <w:vAlign w:val="center"/>
          </w:tcPr>
          <w:p w:rsidR="00DF7097" w:rsidRPr="00DF7097" w:rsidRDefault="00DF7097" w:rsidP="00DF7097">
            <w:pPr>
              <w:spacing w:line="360" w:lineRule="auto"/>
              <w:rPr>
                <w:sz w:val="20"/>
                <w:szCs w:val="28"/>
              </w:rPr>
            </w:pPr>
          </w:p>
        </w:tc>
      </w:tr>
      <w:tr w:rsidR="00DF7097" w:rsidRPr="00DF7097" w:rsidTr="00DF7097">
        <w:trPr>
          <w:trHeight w:val="120"/>
          <w:jc w:val="center"/>
        </w:trPr>
        <w:tc>
          <w:tcPr>
            <w:tcW w:w="671" w:type="dxa"/>
            <w:tcBorders>
              <w:top w:val="nil"/>
              <w:left w:val="nil"/>
              <w:bottom w:val="nil"/>
              <w:right w:val="nil"/>
            </w:tcBorders>
            <w:noWrap/>
            <w:vAlign w:val="bottom"/>
          </w:tcPr>
          <w:p w:rsidR="00DF7097" w:rsidRPr="00DF7097" w:rsidRDefault="00DF7097" w:rsidP="00DF7097">
            <w:pPr>
              <w:spacing w:line="360" w:lineRule="auto"/>
              <w:rPr>
                <w:sz w:val="20"/>
                <w:szCs w:val="20"/>
              </w:rPr>
            </w:pPr>
          </w:p>
        </w:tc>
        <w:tc>
          <w:tcPr>
            <w:tcW w:w="2437" w:type="dxa"/>
            <w:gridSpan w:val="4"/>
            <w:tcBorders>
              <w:top w:val="nil"/>
              <w:left w:val="nil"/>
              <w:bottom w:val="nil"/>
              <w:right w:val="nil"/>
            </w:tcBorders>
            <w:noWrap/>
            <w:vAlign w:val="bottom"/>
          </w:tcPr>
          <w:p w:rsidR="00DF7097" w:rsidRPr="00DF7097" w:rsidRDefault="00DF7097" w:rsidP="00DF7097">
            <w:pPr>
              <w:spacing w:line="360" w:lineRule="auto"/>
              <w:rPr>
                <w:sz w:val="20"/>
                <w:szCs w:val="20"/>
              </w:rPr>
            </w:pPr>
          </w:p>
        </w:tc>
        <w:tc>
          <w:tcPr>
            <w:tcW w:w="3302" w:type="dxa"/>
            <w:tcBorders>
              <w:top w:val="nil"/>
              <w:left w:val="nil"/>
              <w:bottom w:val="nil"/>
              <w:right w:val="nil"/>
            </w:tcBorders>
            <w:noWrap/>
            <w:vAlign w:val="bottom"/>
          </w:tcPr>
          <w:p w:rsidR="00DF7097" w:rsidRPr="00DF7097" w:rsidRDefault="00DF7097" w:rsidP="00DF7097">
            <w:pPr>
              <w:spacing w:line="360" w:lineRule="auto"/>
              <w:rPr>
                <w:sz w:val="20"/>
                <w:szCs w:val="20"/>
              </w:rPr>
            </w:pPr>
          </w:p>
        </w:tc>
        <w:tc>
          <w:tcPr>
            <w:tcW w:w="1433" w:type="dxa"/>
            <w:gridSpan w:val="2"/>
            <w:tcBorders>
              <w:top w:val="nil"/>
              <w:left w:val="nil"/>
              <w:bottom w:val="nil"/>
              <w:right w:val="nil"/>
            </w:tcBorders>
            <w:noWrap/>
            <w:vAlign w:val="bottom"/>
          </w:tcPr>
          <w:p w:rsidR="00DF7097" w:rsidRPr="00DF7097" w:rsidRDefault="00DF7097" w:rsidP="00DF7097">
            <w:pPr>
              <w:spacing w:line="360" w:lineRule="auto"/>
              <w:rPr>
                <w:sz w:val="20"/>
                <w:szCs w:val="20"/>
              </w:rPr>
            </w:pPr>
          </w:p>
        </w:tc>
        <w:tc>
          <w:tcPr>
            <w:tcW w:w="1227" w:type="dxa"/>
            <w:gridSpan w:val="3"/>
            <w:tcBorders>
              <w:top w:val="nil"/>
              <w:left w:val="nil"/>
              <w:bottom w:val="nil"/>
              <w:right w:val="nil"/>
            </w:tcBorders>
            <w:noWrap/>
            <w:vAlign w:val="bottom"/>
          </w:tcPr>
          <w:p w:rsidR="00DF7097" w:rsidRPr="00DF7097" w:rsidRDefault="00DF7097" w:rsidP="00DF7097">
            <w:pPr>
              <w:spacing w:line="360" w:lineRule="auto"/>
              <w:rPr>
                <w:b/>
                <w:bCs/>
                <w:sz w:val="20"/>
                <w:szCs w:val="28"/>
              </w:rPr>
            </w:pPr>
          </w:p>
        </w:tc>
      </w:tr>
      <w:tr w:rsidR="00DF7097" w:rsidRPr="00DF7097" w:rsidTr="00DF7097">
        <w:trPr>
          <w:trHeight w:val="720"/>
          <w:jc w:val="center"/>
        </w:trPr>
        <w:tc>
          <w:tcPr>
            <w:tcW w:w="671" w:type="dxa"/>
            <w:tcBorders>
              <w:top w:val="single" w:sz="8" w:space="0" w:color="auto"/>
              <w:left w:val="single" w:sz="8" w:space="0" w:color="auto"/>
              <w:bottom w:val="nil"/>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w:t>
            </w:r>
          </w:p>
        </w:tc>
        <w:tc>
          <w:tcPr>
            <w:tcW w:w="5739" w:type="dxa"/>
            <w:gridSpan w:val="5"/>
            <w:tcBorders>
              <w:top w:val="single" w:sz="8" w:space="0" w:color="auto"/>
              <w:left w:val="nil"/>
              <w:bottom w:val="nil"/>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Наименование операций</w:t>
            </w:r>
          </w:p>
        </w:tc>
        <w:tc>
          <w:tcPr>
            <w:tcW w:w="1433" w:type="dxa"/>
            <w:gridSpan w:val="2"/>
            <w:tcBorders>
              <w:top w:val="single" w:sz="8" w:space="0" w:color="auto"/>
              <w:left w:val="nil"/>
              <w:bottom w:val="nil"/>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Период проведения</w:t>
            </w:r>
          </w:p>
        </w:tc>
        <w:tc>
          <w:tcPr>
            <w:tcW w:w="1227" w:type="dxa"/>
            <w:gridSpan w:val="3"/>
            <w:tcBorders>
              <w:top w:val="single" w:sz="8" w:space="0" w:color="auto"/>
              <w:left w:val="nil"/>
              <w:bottom w:val="nil"/>
              <w:right w:val="single" w:sz="8" w:space="0" w:color="auto"/>
            </w:tcBorders>
            <w:vAlign w:val="center"/>
          </w:tcPr>
          <w:p w:rsidR="00DF7097" w:rsidRPr="00DF7097" w:rsidRDefault="00DF7097" w:rsidP="00DF7097">
            <w:pPr>
              <w:spacing w:line="360" w:lineRule="auto"/>
              <w:rPr>
                <w:sz w:val="20"/>
                <w:szCs w:val="20"/>
              </w:rPr>
            </w:pPr>
            <w:r w:rsidRPr="00DF7097">
              <w:rPr>
                <w:sz w:val="20"/>
                <w:szCs w:val="20"/>
              </w:rPr>
              <w:t>Примечание</w:t>
            </w:r>
          </w:p>
        </w:tc>
      </w:tr>
      <w:tr w:rsidR="00DF7097" w:rsidRPr="00DF7097" w:rsidTr="00DF7097">
        <w:trPr>
          <w:trHeight w:val="270"/>
          <w:jc w:val="center"/>
        </w:trPr>
        <w:tc>
          <w:tcPr>
            <w:tcW w:w="671" w:type="dxa"/>
            <w:tcBorders>
              <w:top w:val="single" w:sz="8" w:space="0" w:color="auto"/>
              <w:left w:val="single" w:sz="8" w:space="0" w:color="auto"/>
              <w:bottom w:val="single" w:sz="8"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1</w:t>
            </w:r>
          </w:p>
        </w:tc>
        <w:tc>
          <w:tcPr>
            <w:tcW w:w="5739" w:type="dxa"/>
            <w:gridSpan w:val="5"/>
            <w:tcBorders>
              <w:top w:val="single" w:sz="8" w:space="0" w:color="auto"/>
              <w:left w:val="nil"/>
              <w:bottom w:val="single" w:sz="8" w:space="0" w:color="auto"/>
              <w:right w:val="single" w:sz="4" w:space="0" w:color="000000"/>
            </w:tcBorders>
            <w:vAlign w:val="center"/>
          </w:tcPr>
          <w:p w:rsidR="00DF7097" w:rsidRPr="00DF7097" w:rsidRDefault="00DF7097" w:rsidP="00DF7097">
            <w:pPr>
              <w:spacing w:line="360" w:lineRule="auto"/>
              <w:rPr>
                <w:sz w:val="20"/>
                <w:szCs w:val="20"/>
              </w:rPr>
            </w:pPr>
            <w:r w:rsidRPr="00DF7097">
              <w:rPr>
                <w:sz w:val="20"/>
                <w:szCs w:val="20"/>
              </w:rPr>
              <w:t>2</w:t>
            </w:r>
          </w:p>
        </w:tc>
        <w:tc>
          <w:tcPr>
            <w:tcW w:w="1433" w:type="dxa"/>
            <w:gridSpan w:val="2"/>
            <w:tcBorders>
              <w:top w:val="single" w:sz="8" w:space="0" w:color="auto"/>
              <w:left w:val="nil"/>
              <w:bottom w:val="single" w:sz="8"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3</w:t>
            </w:r>
          </w:p>
        </w:tc>
        <w:tc>
          <w:tcPr>
            <w:tcW w:w="1227" w:type="dxa"/>
            <w:gridSpan w:val="3"/>
            <w:tcBorders>
              <w:top w:val="single" w:sz="8" w:space="0" w:color="auto"/>
              <w:left w:val="nil"/>
              <w:bottom w:val="single" w:sz="8" w:space="0" w:color="auto"/>
              <w:right w:val="single" w:sz="8" w:space="0" w:color="auto"/>
            </w:tcBorders>
            <w:vAlign w:val="center"/>
          </w:tcPr>
          <w:p w:rsidR="00DF7097" w:rsidRPr="00DF7097" w:rsidRDefault="00DF7097" w:rsidP="00DF7097">
            <w:pPr>
              <w:spacing w:line="360" w:lineRule="auto"/>
              <w:rPr>
                <w:sz w:val="20"/>
                <w:szCs w:val="20"/>
              </w:rPr>
            </w:pPr>
            <w:r w:rsidRPr="00DF7097">
              <w:rPr>
                <w:sz w:val="20"/>
                <w:szCs w:val="20"/>
              </w:rPr>
              <w:t>4</w:t>
            </w:r>
          </w:p>
        </w:tc>
      </w:tr>
      <w:tr w:rsidR="00DF7097" w:rsidRPr="00DF7097" w:rsidTr="00DF7097">
        <w:trPr>
          <w:trHeight w:val="495"/>
          <w:jc w:val="center"/>
        </w:trPr>
        <w:tc>
          <w:tcPr>
            <w:tcW w:w="671" w:type="dxa"/>
            <w:vMerge w:val="restart"/>
            <w:tcBorders>
              <w:top w:val="nil"/>
              <w:left w:val="single" w:sz="8" w:space="0" w:color="auto"/>
              <w:right w:val="single" w:sz="4" w:space="0" w:color="auto"/>
            </w:tcBorders>
            <w:noWrap/>
            <w:vAlign w:val="center"/>
          </w:tcPr>
          <w:p w:rsidR="00DF7097" w:rsidRPr="00DF7097" w:rsidRDefault="00DF7097" w:rsidP="00DF7097">
            <w:pPr>
              <w:spacing w:line="360" w:lineRule="auto"/>
              <w:rPr>
                <w:sz w:val="20"/>
                <w:szCs w:val="20"/>
              </w:rPr>
            </w:pPr>
          </w:p>
          <w:p w:rsidR="00DF7097" w:rsidRPr="00DF7097" w:rsidRDefault="00DF7097" w:rsidP="00DF7097">
            <w:pPr>
              <w:spacing w:line="360" w:lineRule="auto"/>
              <w:rPr>
                <w:sz w:val="20"/>
                <w:szCs w:val="20"/>
              </w:rPr>
            </w:pPr>
          </w:p>
          <w:p w:rsidR="00DF7097" w:rsidRPr="00DF7097" w:rsidRDefault="00DF7097" w:rsidP="00DF7097">
            <w:pPr>
              <w:spacing w:line="360" w:lineRule="auto"/>
              <w:rPr>
                <w:sz w:val="20"/>
                <w:szCs w:val="20"/>
              </w:rPr>
            </w:pPr>
          </w:p>
          <w:p w:rsidR="00DF7097" w:rsidRPr="00DF7097" w:rsidRDefault="00DF7097" w:rsidP="00DF7097">
            <w:pPr>
              <w:spacing w:line="360" w:lineRule="auto"/>
              <w:rPr>
                <w:sz w:val="20"/>
                <w:szCs w:val="20"/>
              </w:rPr>
            </w:pPr>
          </w:p>
          <w:p w:rsidR="00DF7097" w:rsidRPr="00DF7097" w:rsidRDefault="00DF7097" w:rsidP="00DF7097">
            <w:pPr>
              <w:spacing w:line="360" w:lineRule="auto"/>
              <w:rPr>
                <w:sz w:val="20"/>
                <w:szCs w:val="20"/>
              </w:rPr>
            </w:pPr>
          </w:p>
          <w:p w:rsidR="00DF7097" w:rsidRPr="00DF7097" w:rsidRDefault="00DF7097" w:rsidP="00DF7097">
            <w:pPr>
              <w:spacing w:line="360" w:lineRule="auto"/>
              <w:rPr>
                <w:sz w:val="20"/>
                <w:szCs w:val="20"/>
              </w:rPr>
            </w:pPr>
          </w:p>
          <w:p w:rsidR="00DF7097" w:rsidRPr="00DF7097" w:rsidRDefault="00DF7097" w:rsidP="00DF7097">
            <w:pPr>
              <w:spacing w:line="360" w:lineRule="auto"/>
              <w:rPr>
                <w:sz w:val="20"/>
                <w:szCs w:val="20"/>
              </w:rPr>
            </w:pPr>
          </w:p>
          <w:p w:rsidR="00DF7097" w:rsidRPr="00DF7097" w:rsidRDefault="00DF7097" w:rsidP="00DF7097">
            <w:pPr>
              <w:spacing w:line="360" w:lineRule="auto"/>
              <w:rPr>
                <w:sz w:val="20"/>
                <w:szCs w:val="20"/>
              </w:rPr>
            </w:pPr>
            <w:r w:rsidRPr="00DF7097">
              <w:rPr>
                <w:sz w:val="20"/>
                <w:szCs w:val="20"/>
              </w:rPr>
              <w:t>1</w:t>
            </w:r>
          </w:p>
          <w:p w:rsidR="00DF7097" w:rsidRPr="00DF7097" w:rsidRDefault="00DF7097" w:rsidP="00DF7097">
            <w:pPr>
              <w:spacing w:line="360" w:lineRule="auto"/>
              <w:rPr>
                <w:sz w:val="20"/>
                <w:szCs w:val="20"/>
              </w:rPr>
            </w:pPr>
            <w:r w:rsidRPr="00DF7097">
              <w:rPr>
                <w:sz w:val="20"/>
                <w:szCs w:val="20"/>
              </w:rPr>
              <w:t> </w:t>
            </w:r>
          </w:p>
          <w:p w:rsidR="00DF7097" w:rsidRPr="00DF7097" w:rsidRDefault="00DF7097" w:rsidP="00DF7097">
            <w:pPr>
              <w:spacing w:line="360" w:lineRule="auto"/>
              <w:rPr>
                <w:sz w:val="20"/>
                <w:szCs w:val="20"/>
              </w:rPr>
            </w:pPr>
            <w:r w:rsidRPr="00DF7097">
              <w:rPr>
                <w:sz w:val="20"/>
                <w:szCs w:val="20"/>
              </w:rPr>
              <w:t> </w:t>
            </w:r>
          </w:p>
          <w:p w:rsidR="00DF7097" w:rsidRPr="00DF7097" w:rsidRDefault="00DF7097" w:rsidP="00DF7097">
            <w:pPr>
              <w:spacing w:line="360" w:lineRule="auto"/>
              <w:rPr>
                <w:sz w:val="20"/>
                <w:szCs w:val="20"/>
              </w:rPr>
            </w:pPr>
            <w:r w:rsidRPr="00DF7097">
              <w:rPr>
                <w:sz w:val="20"/>
                <w:szCs w:val="20"/>
              </w:rPr>
              <w:t> </w:t>
            </w:r>
          </w:p>
          <w:p w:rsidR="00DF7097" w:rsidRPr="00DF7097" w:rsidRDefault="00DF7097" w:rsidP="00DF7097">
            <w:pPr>
              <w:spacing w:line="360" w:lineRule="auto"/>
              <w:rPr>
                <w:sz w:val="20"/>
                <w:szCs w:val="20"/>
              </w:rPr>
            </w:pPr>
            <w:r w:rsidRPr="00DF7097">
              <w:rPr>
                <w:sz w:val="20"/>
                <w:szCs w:val="20"/>
              </w:rPr>
              <w:t> </w:t>
            </w:r>
          </w:p>
          <w:p w:rsidR="00DF7097" w:rsidRPr="00DF7097" w:rsidRDefault="00DF7097" w:rsidP="00DF7097">
            <w:pPr>
              <w:spacing w:line="360" w:lineRule="auto"/>
              <w:rPr>
                <w:sz w:val="20"/>
                <w:szCs w:val="20"/>
              </w:rPr>
            </w:pPr>
            <w:r w:rsidRPr="00DF7097">
              <w:rPr>
                <w:sz w:val="20"/>
                <w:szCs w:val="20"/>
              </w:rPr>
              <w:t> </w:t>
            </w:r>
          </w:p>
          <w:p w:rsidR="00DF7097" w:rsidRPr="00DF7097" w:rsidRDefault="00DF7097" w:rsidP="00DF7097">
            <w:pPr>
              <w:spacing w:line="360" w:lineRule="auto"/>
              <w:rPr>
                <w:sz w:val="20"/>
                <w:szCs w:val="20"/>
              </w:rPr>
            </w:pPr>
            <w:r w:rsidRPr="00DF7097">
              <w:rPr>
                <w:sz w:val="20"/>
                <w:szCs w:val="20"/>
              </w:rPr>
              <w:t>  </w:t>
            </w:r>
          </w:p>
        </w:tc>
        <w:tc>
          <w:tcPr>
            <w:tcW w:w="5739" w:type="dxa"/>
            <w:gridSpan w:val="5"/>
            <w:tcBorders>
              <w:top w:val="single" w:sz="4" w:space="0" w:color="auto"/>
              <w:left w:val="nil"/>
              <w:bottom w:val="single" w:sz="4" w:space="0" w:color="auto"/>
              <w:right w:val="single" w:sz="4" w:space="0" w:color="000000"/>
            </w:tcBorders>
            <w:vAlign w:val="center"/>
          </w:tcPr>
          <w:p w:rsidR="00DF7097" w:rsidRPr="00DF7097" w:rsidRDefault="00DF7097" w:rsidP="00DF7097">
            <w:pPr>
              <w:spacing w:line="360" w:lineRule="auto"/>
              <w:rPr>
                <w:b/>
                <w:sz w:val="20"/>
                <w:szCs w:val="20"/>
              </w:rPr>
            </w:pPr>
            <w:r w:rsidRPr="00DF7097">
              <w:rPr>
                <w:b/>
                <w:sz w:val="20"/>
                <w:szCs w:val="20"/>
              </w:rPr>
              <w:t>Анализ учредительных документов на предмет соответствия законодательству и нормативным актам</w:t>
            </w:r>
          </w:p>
        </w:tc>
        <w:tc>
          <w:tcPr>
            <w:tcW w:w="1433" w:type="dxa"/>
            <w:gridSpan w:val="2"/>
            <w:tcBorders>
              <w:top w:val="nil"/>
              <w:left w:val="nil"/>
              <w:bottom w:val="single" w:sz="4" w:space="0" w:color="auto"/>
              <w:right w:val="single" w:sz="4" w:space="0" w:color="auto"/>
            </w:tcBorders>
            <w:shd w:val="clear" w:color="auto" w:fill="C0C0C0"/>
            <w:noWrap/>
            <w:vAlign w:val="center"/>
          </w:tcPr>
          <w:p w:rsidR="00DF7097" w:rsidRPr="00DF7097" w:rsidRDefault="00DF7097" w:rsidP="00DF7097">
            <w:pPr>
              <w:spacing w:line="360" w:lineRule="auto"/>
              <w:rPr>
                <w:sz w:val="20"/>
                <w:szCs w:val="20"/>
              </w:rPr>
            </w:pPr>
            <w:r w:rsidRPr="00DF7097">
              <w:rPr>
                <w:sz w:val="20"/>
                <w:szCs w:val="20"/>
              </w:rPr>
              <w:t> с 06.02.2006  по 10.02.2006</w:t>
            </w:r>
          </w:p>
        </w:tc>
        <w:tc>
          <w:tcPr>
            <w:tcW w:w="1227" w:type="dxa"/>
            <w:gridSpan w:val="3"/>
            <w:tcBorders>
              <w:top w:val="nil"/>
              <w:left w:val="nil"/>
              <w:bottom w:val="single" w:sz="4" w:space="0" w:color="auto"/>
              <w:right w:val="single" w:sz="8" w:space="0" w:color="auto"/>
            </w:tcBorders>
            <w:shd w:val="clear" w:color="auto" w:fill="C0C0C0"/>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255"/>
          <w:jc w:val="center"/>
        </w:trPr>
        <w:tc>
          <w:tcPr>
            <w:tcW w:w="671" w:type="dxa"/>
            <w:vMerge/>
            <w:tcBorders>
              <w:left w:val="single" w:sz="8" w:space="0" w:color="auto"/>
              <w:right w:val="single" w:sz="4" w:space="0" w:color="auto"/>
            </w:tcBorders>
            <w:noWrap/>
            <w:vAlign w:val="center"/>
          </w:tcPr>
          <w:p w:rsidR="00DF7097" w:rsidRPr="00DF7097" w:rsidRDefault="00DF7097" w:rsidP="00DF7097">
            <w:pPr>
              <w:spacing w:line="360" w:lineRule="auto"/>
              <w:rPr>
                <w:sz w:val="20"/>
                <w:szCs w:val="20"/>
              </w:rPr>
            </w:pPr>
          </w:p>
        </w:tc>
        <w:tc>
          <w:tcPr>
            <w:tcW w:w="658" w:type="dxa"/>
            <w:gridSpan w:val="2"/>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1.1</w:t>
            </w:r>
          </w:p>
        </w:tc>
        <w:tc>
          <w:tcPr>
            <w:tcW w:w="5081" w:type="dxa"/>
            <w:gridSpan w:val="3"/>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Организационно-правовая форма</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255"/>
          <w:jc w:val="center"/>
        </w:trPr>
        <w:tc>
          <w:tcPr>
            <w:tcW w:w="671" w:type="dxa"/>
            <w:vMerge/>
            <w:tcBorders>
              <w:left w:val="single" w:sz="8" w:space="0" w:color="auto"/>
              <w:right w:val="single" w:sz="4" w:space="0" w:color="auto"/>
            </w:tcBorders>
            <w:noWrap/>
            <w:vAlign w:val="center"/>
          </w:tcPr>
          <w:p w:rsidR="00DF7097" w:rsidRPr="00DF7097" w:rsidRDefault="00DF7097" w:rsidP="00DF7097">
            <w:pPr>
              <w:spacing w:line="360" w:lineRule="auto"/>
              <w:rPr>
                <w:sz w:val="20"/>
                <w:szCs w:val="20"/>
              </w:rPr>
            </w:pPr>
          </w:p>
        </w:tc>
        <w:tc>
          <w:tcPr>
            <w:tcW w:w="658" w:type="dxa"/>
            <w:gridSpan w:val="2"/>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1.2</w:t>
            </w:r>
          </w:p>
        </w:tc>
        <w:tc>
          <w:tcPr>
            <w:tcW w:w="5081" w:type="dxa"/>
            <w:gridSpan w:val="3"/>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Форма собственности, учредители</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510"/>
          <w:jc w:val="center"/>
        </w:trPr>
        <w:tc>
          <w:tcPr>
            <w:tcW w:w="671" w:type="dxa"/>
            <w:vMerge/>
            <w:tcBorders>
              <w:left w:val="single" w:sz="8" w:space="0" w:color="auto"/>
              <w:right w:val="single" w:sz="4" w:space="0" w:color="auto"/>
            </w:tcBorders>
            <w:noWrap/>
            <w:vAlign w:val="center"/>
          </w:tcPr>
          <w:p w:rsidR="00DF7097" w:rsidRPr="00DF7097" w:rsidRDefault="00DF7097" w:rsidP="00DF7097">
            <w:pPr>
              <w:spacing w:line="360" w:lineRule="auto"/>
              <w:rPr>
                <w:sz w:val="20"/>
                <w:szCs w:val="20"/>
              </w:rPr>
            </w:pPr>
          </w:p>
        </w:tc>
        <w:tc>
          <w:tcPr>
            <w:tcW w:w="658" w:type="dxa"/>
            <w:gridSpan w:val="2"/>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1.3</w:t>
            </w:r>
          </w:p>
        </w:tc>
        <w:tc>
          <w:tcPr>
            <w:tcW w:w="5081" w:type="dxa"/>
            <w:gridSpan w:val="3"/>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Размер уставного капитала, соответствие организационно правовой форме</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255"/>
          <w:jc w:val="center"/>
        </w:trPr>
        <w:tc>
          <w:tcPr>
            <w:tcW w:w="671" w:type="dxa"/>
            <w:vMerge/>
            <w:tcBorders>
              <w:left w:val="single" w:sz="8" w:space="0" w:color="auto"/>
              <w:right w:val="single" w:sz="4" w:space="0" w:color="auto"/>
            </w:tcBorders>
            <w:noWrap/>
            <w:vAlign w:val="center"/>
          </w:tcPr>
          <w:p w:rsidR="00DF7097" w:rsidRPr="00DF7097" w:rsidRDefault="00DF7097" w:rsidP="00DF7097">
            <w:pPr>
              <w:spacing w:line="360" w:lineRule="auto"/>
              <w:rPr>
                <w:sz w:val="20"/>
                <w:szCs w:val="20"/>
              </w:rPr>
            </w:pPr>
          </w:p>
        </w:tc>
        <w:tc>
          <w:tcPr>
            <w:tcW w:w="658" w:type="dxa"/>
            <w:gridSpan w:val="2"/>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1.4</w:t>
            </w:r>
          </w:p>
        </w:tc>
        <w:tc>
          <w:tcPr>
            <w:tcW w:w="5081" w:type="dxa"/>
            <w:gridSpan w:val="3"/>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Статус организации</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255"/>
          <w:jc w:val="center"/>
        </w:trPr>
        <w:tc>
          <w:tcPr>
            <w:tcW w:w="671" w:type="dxa"/>
            <w:vMerge/>
            <w:tcBorders>
              <w:left w:val="single" w:sz="8" w:space="0" w:color="auto"/>
              <w:right w:val="single" w:sz="4" w:space="0" w:color="auto"/>
            </w:tcBorders>
            <w:noWrap/>
            <w:vAlign w:val="center"/>
          </w:tcPr>
          <w:p w:rsidR="00DF7097" w:rsidRPr="00DF7097" w:rsidRDefault="00DF7097" w:rsidP="00DF7097">
            <w:pPr>
              <w:spacing w:line="360" w:lineRule="auto"/>
              <w:rPr>
                <w:sz w:val="20"/>
                <w:szCs w:val="20"/>
              </w:rPr>
            </w:pPr>
          </w:p>
        </w:tc>
        <w:tc>
          <w:tcPr>
            <w:tcW w:w="658" w:type="dxa"/>
            <w:gridSpan w:val="2"/>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1.5</w:t>
            </w:r>
          </w:p>
        </w:tc>
        <w:tc>
          <w:tcPr>
            <w:tcW w:w="5081" w:type="dxa"/>
            <w:gridSpan w:val="3"/>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Виды деятельности</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255"/>
          <w:jc w:val="center"/>
        </w:trPr>
        <w:tc>
          <w:tcPr>
            <w:tcW w:w="671" w:type="dxa"/>
            <w:vMerge/>
            <w:tcBorders>
              <w:left w:val="single" w:sz="8" w:space="0" w:color="auto"/>
              <w:right w:val="single" w:sz="4" w:space="0" w:color="auto"/>
            </w:tcBorders>
            <w:noWrap/>
            <w:vAlign w:val="center"/>
          </w:tcPr>
          <w:p w:rsidR="00DF7097" w:rsidRPr="00DF7097" w:rsidRDefault="00DF7097" w:rsidP="00DF7097">
            <w:pPr>
              <w:spacing w:line="360" w:lineRule="auto"/>
              <w:rPr>
                <w:sz w:val="20"/>
                <w:szCs w:val="20"/>
              </w:rPr>
            </w:pPr>
          </w:p>
        </w:tc>
        <w:tc>
          <w:tcPr>
            <w:tcW w:w="658" w:type="dxa"/>
            <w:gridSpan w:val="2"/>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1.6</w:t>
            </w:r>
          </w:p>
        </w:tc>
        <w:tc>
          <w:tcPr>
            <w:tcW w:w="5081" w:type="dxa"/>
            <w:gridSpan w:val="3"/>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Территория функционирования</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510"/>
          <w:jc w:val="center"/>
        </w:trPr>
        <w:tc>
          <w:tcPr>
            <w:tcW w:w="671" w:type="dxa"/>
            <w:vMerge/>
            <w:tcBorders>
              <w:left w:val="single" w:sz="8" w:space="0" w:color="auto"/>
              <w:right w:val="single" w:sz="4" w:space="0" w:color="auto"/>
            </w:tcBorders>
            <w:noWrap/>
            <w:vAlign w:val="center"/>
          </w:tcPr>
          <w:p w:rsidR="00DF7097" w:rsidRPr="00DF7097" w:rsidRDefault="00DF7097" w:rsidP="00DF7097">
            <w:pPr>
              <w:spacing w:line="360" w:lineRule="auto"/>
              <w:rPr>
                <w:sz w:val="20"/>
                <w:szCs w:val="20"/>
              </w:rPr>
            </w:pPr>
          </w:p>
        </w:tc>
        <w:tc>
          <w:tcPr>
            <w:tcW w:w="658" w:type="dxa"/>
            <w:gridSpan w:val="2"/>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1.7</w:t>
            </w:r>
          </w:p>
        </w:tc>
        <w:tc>
          <w:tcPr>
            <w:tcW w:w="5081" w:type="dxa"/>
            <w:gridSpan w:val="3"/>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Структура экономического субъекта (филиалы, структурные подразделения и т.д)</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510"/>
          <w:jc w:val="center"/>
        </w:trPr>
        <w:tc>
          <w:tcPr>
            <w:tcW w:w="671" w:type="dxa"/>
            <w:vMerge/>
            <w:tcBorders>
              <w:left w:val="single" w:sz="8" w:space="0" w:color="auto"/>
              <w:bottom w:val="nil"/>
              <w:right w:val="single" w:sz="4" w:space="0" w:color="auto"/>
            </w:tcBorders>
            <w:noWrap/>
            <w:vAlign w:val="center"/>
          </w:tcPr>
          <w:p w:rsidR="00DF7097" w:rsidRPr="00DF7097" w:rsidRDefault="00DF7097" w:rsidP="00DF7097">
            <w:pPr>
              <w:spacing w:line="360" w:lineRule="auto"/>
              <w:rPr>
                <w:sz w:val="20"/>
                <w:szCs w:val="20"/>
              </w:rPr>
            </w:pPr>
          </w:p>
        </w:tc>
        <w:tc>
          <w:tcPr>
            <w:tcW w:w="658" w:type="dxa"/>
            <w:gridSpan w:val="2"/>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1.8</w:t>
            </w:r>
          </w:p>
        </w:tc>
        <w:tc>
          <w:tcPr>
            <w:tcW w:w="5081" w:type="dxa"/>
            <w:gridSpan w:val="3"/>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Полномочия руководителей всех уровней при принятии управленческих решений</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750"/>
          <w:jc w:val="center"/>
        </w:trPr>
        <w:tc>
          <w:tcPr>
            <w:tcW w:w="671" w:type="dxa"/>
            <w:tcBorders>
              <w:top w:val="single" w:sz="4" w:space="0" w:color="auto"/>
              <w:left w:val="single" w:sz="8" w:space="0" w:color="auto"/>
              <w:bottom w:val="nil"/>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2</w:t>
            </w:r>
          </w:p>
        </w:tc>
        <w:tc>
          <w:tcPr>
            <w:tcW w:w="5739" w:type="dxa"/>
            <w:gridSpan w:val="5"/>
            <w:tcBorders>
              <w:top w:val="single" w:sz="4" w:space="0" w:color="auto"/>
              <w:left w:val="nil"/>
              <w:bottom w:val="single" w:sz="4" w:space="0" w:color="auto"/>
              <w:right w:val="single" w:sz="4" w:space="0" w:color="000000"/>
            </w:tcBorders>
            <w:vAlign w:val="center"/>
          </w:tcPr>
          <w:p w:rsidR="00DF7097" w:rsidRPr="00DF7097" w:rsidRDefault="00DF7097" w:rsidP="00DF7097">
            <w:pPr>
              <w:spacing w:line="360" w:lineRule="auto"/>
              <w:rPr>
                <w:b/>
                <w:sz w:val="20"/>
                <w:szCs w:val="20"/>
              </w:rPr>
            </w:pPr>
            <w:r w:rsidRPr="00DF7097">
              <w:rPr>
                <w:b/>
                <w:sz w:val="20"/>
                <w:szCs w:val="20"/>
              </w:rPr>
              <w:t>Проверка наличия всех необходимых регистрационных и разрешительных документов необходимых для функционирования организации</w:t>
            </w:r>
          </w:p>
        </w:tc>
        <w:tc>
          <w:tcPr>
            <w:tcW w:w="1433" w:type="dxa"/>
            <w:gridSpan w:val="2"/>
            <w:tcBorders>
              <w:top w:val="nil"/>
              <w:left w:val="nil"/>
              <w:bottom w:val="single" w:sz="4" w:space="0" w:color="auto"/>
              <w:right w:val="single" w:sz="4" w:space="0" w:color="auto"/>
            </w:tcBorders>
            <w:shd w:val="clear" w:color="auto" w:fill="C0C0C0"/>
            <w:noWrap/>
            <w:vAlign w:val="center"/>
          </w:tcPr>
          <w:p w:rsidR="00DF7097" w:rsidRPr="00DF7097" w:rsidRDefault="00DF7097" w:rsidP="00DF7097">
            <w:pPr>
              <w:spacing w:line="360" w:lineRule="auto"/>
              <w:rPr>
                <w:sz w:val="20"/>
                <w:szCs w:val="20"/>
              </w:rPr>
            </w:pPr>
            <w:r w:rsidRPr="00DF7097">
              <w:rPr>
                <w:sz w:val="20"/>
                <w:szCs w:val="20"/>
              </w:rPr>
              <w:t> с 06.02.2006  по 10.02.2006</w:t>
            </w:r>
          </w:p>
        </w:tc>
        <w:tc>
          <w:tcPr>
            <w:tcW w:w="1227" w:type="dxa"/>
            <w:gridSpan w:val="3"/>
            <w:tcBorders>
              <w:top w:val="nil"/>
              <w:left w:val="nil"/>
              <w:bottom w:val="single" w:sz="4" w:space="0" w:color="auto"/>
              <w:right w:val="single" w:sz="8" w:space="0" w:color="auto"/>
            </w:tcBorders>
            <w:shd w:val="clear" w:color="auto" w:fill="C0C0C0"/>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255"/>
          <w:jc w:val="center"/>
        </w:trPr>
        <w:tc>
          <w:tcPr>
            <w:tcW w:w="671" w:type="dxa"/>
            <w:tcBorders>
              <w:top w:val="nil"/>
              <w:left w:val="single" w:sz="8" w:space="0" w:color="auto"/>
              <w:bottom w:val="nil"/>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573" w:type="dxa"/>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2.1</w:t>
            </w:r>
          </w:p>
        </w:tc>
        <w:tc>
          <w:tcPr>
            <w:tcW w:w="5166" w:type="dxa"/>
            <w:gridSpan w:val="4"/>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Наличие свидетельства о государственной регистрации</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255"/>
          <w:jc w:val="center"/>
        </w:trPr>
        <w:tc>
          <w:tcPr>
            <w:tcW w:w="671" w:type="dxa"/>
            <w:tcBorders>
              <w:top w:val="nil"/>
              <w:left w:val="single" w:sz="8" w:space="0" w:color="auto"/>
              <w:bottom w:val="nil"/>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573" w:type="dxa"/>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2.2</w:t>
            </w:r>
          </w:p>
        </w:tc>
        <w:tc>
          <w:tcPr>
            <w:tcW w:w="5166" w:type="dxa"/>
            <w:gridSpan w:val="4"/>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Наличие регистрации в инспекции МНС</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510"/>
          <w:jc w:val="center"/>
        </w:trPr>
        <w:tc>
          <w:tcPr>
            <w:tcW w:w="671" w:type="dxa"/>
            <w:tcBorders>
              <w:top w:val="nil"/>
              <w:left w:val="single" w:sz="8" w:space="0" w:color="auto"/>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573" w:type="dxa"/>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2.3</w:t>
            </w:r>
          </w:p>
        </w:tc>
        <w:tc>
          <w:tcPr>
            <w:tcW w:w="5166" w:type="dxa"/>
            <w:gridSpan w:val="4"/>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Наличие лицензии на осуществление видов деятельности, подлежащих лицензированию</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255"/>
          <w:jc w:val="center"/>
        </w:trPr>
        <w:tc>
          <w:tcPr>
            <w:tcW w:w="671" w:type="dxa"/>
            <w:vMerge w:val="restart"/>
            <w:tcBorders>
              <w:top w:val="single" w:sz="4" w:space="0" w:color="auto"/>
              <w:left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3</w:t>
            </w:r>
          </w:p>
          <w:p w:rsidR="00DF7097" w:rsidRPr="00DF7097" w:rsidRDefault="00DF7097" w:rsidP="00DF7097">
            <w:pPr>
              <w:spacing w:line="360" w:lineRule="auto"/>
              <w:rPr>
                <w:sz w:val="20"/>
                <w:szCs w:val="20"/>
              </w:rPr>
            </w:pPr>
            <w:r w:rsidRPr="00DF7097">
              <w:rPr>
                <w:sz w:val="20"/>
                <w:szCs w:val="20"/>
              </w:rPr>
              <w:t> </w:t>
            </w:r>
          </w:p>
          <w:p w:rsidR="00DF7097" w:rsidRPr="00DF7097" w:rsidRDefault="00DF7097" w:rsidP="00DF7097">
            <w:pPr>
              <w:spacing w:line="360" w:lineRule="auto"/>
              <w:rPr>
                <w:sz w:val="20"/>
                <w:szCs w:val="20"/>
              </w:rPr>
            </w:pPr>
            <w:r w:rsidRPr="00DF7097">
              <w:rPr>
                <w:sz w:val="20"/>
                <w:szCs w:val="20"/>
              </w:rPr>
              <w:t> </w:t>
            </w:r>
          </w:p>
          <w:p w:rsidR="00DF7097" w:rsidRPr="00DF7097" w:rsidRDefault="00DF7097" w:rsidP="00DF7097">
            <w:pPr>
              <w:spacing w:line="360" w:lineRule="auto"/>
              <w:rPr>
                <w:sz w:val="20"/>
                <w:szCs w:val="20"/>
              </w:rPr>
            </w:pPr>
            <w:r w:rsidRPr="00DF7097">
              <w:rPr>
                <w:sz w:val="20"/>
                <w:szCs w:val="20"/>
              </w:rPr>
              <w:t> </w:t>
            </w:r>
          </w:p>
          <w:p w:rsidR="00DF7097" w:rsidRPr="00DF7097" w:rsidRDefault="00DF7097" w:rsidP="00DF7097">
            <w:pPr>
              <w:spacing w:line="360" w:lineRule="auto"/>
              <w:rPr>
                <w:sz w:val="20"/>
                <w:szCs w:val="20"/>
              </w:rPr>
            </w:pPr>
            <w:r w:rsidRPr="00DF7097">
              <w:rPr>
                <w:sz w:val="20"/>
                <w:szCs w:val="20"/>
              </w:rPr>
              <w:t> </w:t>
            </w:r>
          </w:p>
        </w:tc>
        <w:tc>
          <w:tcPr>
            <w:tcW w:w="5739" w:type="dxa"/>
            <w:gridSpan w:val="5"/>
            <w:tcBorders>
              <w:top w:val="single" w:sz="4" w:space="0" w:color="auto"/>
              <w:left w:val="nil"/>
              <w:bottom w:val="single" w:sz="4" w:space="0" w:color="auto"/>
              <w:right w:val="single" w:sz="4" w:space="0" w:color="000000"/>
            </w:tcBorders>
            <w:vAlign w:val="center"/>
          </w:tcPr>
          <w:p w:rsidR="00DF7097" w:rsidRPr="00DF7097" w:rsidRDefault="00DF7097" w:rsidP="00DF7097">
            <w:pPr>
              <w:spacing w:line="360" w:lineRule="auto"/>
              <w:rPr>
                <w:b/>
                <w:sz w:val="20"/>
                <w:szCs w:val="20"/>
              </w:rPr>
            </w:pPr>
            <w:r w:rsidRPr="00DF7097">
              <w:rPr>
                <w:b/>
                <w:sz w:val="20"/>
                <w:szCs w:val="20"/>
              </w:rPr>
              <w:t>Анализ отдельных моментов в тексте учредительных документов</w:t>
            </w:r>
          </w:p>
        </w:tc>
        <w:tc>
          <w:tcPr>
            <w:tcW w:w="1433" w:type="dxa"/>
            <w:gridSpan w:val="2"/>
            <w:tcBorders>
              <w:top w:val="nil"/>
              <w:left w:val="nil"/>
              <w:bottom w:val="single" w:sz="4" w:space="0" w:color="auto"/>
              <w:right w:val="single" w:sz="4" w:space="0" w:color="auto"/>
            </w:tcBorders>
            <w:shd w:val="clear" w:color="auto" w:fill="C0C0C0"/>
            <w:noWrap/>
            <w:vAlign w:val="center"/>
          </w:tcPr>
          <w:p w:rsidR="00DF7097" w:rsidRPr="00DF7097" w:rsidRDefault="00DF7097" w:rsidP="00DF7097">
            <w:pPr>
              <w:spacing w:line="360" w:lineRule="auto"/>
              <w:rPr>
                <w:sz w:val="20"/>
                <w:szCs w:val="20"/>
              </w:rPr>
            </w:pPr>
            <w:r w:rsidRPr="00DF7097">
              <w:rPr>
                <w:sz w:val="20"/>
                <w:szCs w:val="20"/>
              </w:rPr>
              <w:t> с 06.02.2006  по 10.02.2006</w:t>
            </w:r>
          </w:p>
        </w:tc>
        <w:tc>
          <w:tcPr>
            <w:tcW w:w="1227" w:type="dxa"/>
            <w:gridSpan w:val="3"/>
            <w:tcBorders>
              <w:top w:val="nil"/>
              <w:left w:val="nil"/>
              <w:bottom w:val="single" w:sz="4" w:space="0" w:color="auto"/>
              <w:right w:val="single" w:sz="8" w:space="0" w:color="auto"/>
            </w:tcBorders>
            <w:shd w:val="clear" w:color="auto" w:fill="C0C0C0"/>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510"/>
          <w:jc w:val="center"/>
        </w:trPr>
        <w:tc>
          <w:tcPr>
            <w:tcW w:w="671" w:type="dxa"/>
            <w:vMerge/>
            <w:tcBorders>
              <w:left w:val="single" w:sz="4" w:space="0" w:color="auto"/>
              <w:right w:val="single" w:sz="4" w:space="0" w:color="auto"/>
            </w:tcBorders>
            <w:noWrap/>
            <w:vAlign w:val="center"/>
          </w:tcPr>
          <w:p w:rsidR="00DF7097" w:rsidRPr="00DF7097" w:rsidRDefault="00DF7097" w:rsidP="00DF7097">
            <w:pPr>
              <w:spacing w:line="360" w:lineRule="auto"/>
              <w:rPr>
                <w:sz w:val="20"/>
                <w:szCs w:val="20"/>
              </w:rPr>
            </w:pPr>
          </w:p>
        </w:tc>
        <w:tc>
          <w:tcPr>
            <w:tcW w:w="573" w:type="dxa"/>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3.1</w:t>
            </w:r>
          </w:p>
        </w:tc>
        <w:tc>
          <w:tcPr>
            <w:tcW w:w="5166" w:type="dxa"/>
            <w:gridSpan w:val="4"/>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Предусмотрено ли в Уставе осуществление внешнеэкономической деятельности</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525"/>
          <w:jc w:val="center"/>
        </w:trPr>
        <w:tc>
          <w:tcPr>
            <w:tcW w:w="671" w:type="dxa"/>
            <w:vMerge/>
            <w:tcBorders>
              <w:left w:val="single" w:sz="4" w:space="0" w:color="auto"/>
              <w:right w:val="single" w:sz="4" w:space="0" w:color="auto"/>
            </w:tcBorders>
            <w:noWrap/>
            <w:vAlign w:val="center"/>
          </w:tcPr>
          <w:p w:rsidR="00DF7097" w:rsidRPr="00DF7097" w:rsidRDefault="00DF7097" w:rsidP="00DF7097">
            <w:pPr>
              <w:spacing w:line="360" w:lineRule="auto"/>
              <w:rPr>
                <w:sz w:val="20"/>
                <w:szCs w:val="20"/>
              </w:rPr>
            </w:pPr>
          </w:p>
        </w:tc>
        <w:tc>
          <w:tcPr>
            <w:tcW w:w="573" w:type="dxa"/>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3.2</w:t>
            </w:r>
          </w:p>
        </w:tc>
        <w:tc>
          <w:tcPr>
            <w:tcW w:w="5166" w:type="dxa"/>
            <w:gridSpan w:val="4"/>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Предусмотрено ли в Уставе создание резервного и других фондов</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750"/>
          <w:jc w:val="center"/>
        </w:trPr>
        <w:tc>
          <w:tcPr>
            <w:tcW w:w="671" w:type="dxa"/>
            <w:vMerge/>
            <w:tcBorders>
              <w:left w:val="single" w:sz="4" w:space="0" w:color="auto"/>
              <w:right w:val="single" w:sz="4" w:space="0" w:color="auto"/>
            </w:tcBorders>
            <w:noWrap/>
            <w:vAlign w:val="center"/>
          </w:tcPr>
          <w:p w:rsidR="00DF7097" w:rsidRPr="00DF7097" w:rsidRDefault="00DF7097" w:rsidP="00DF7097">
            <w:pPr>
              <w:spacing w:line="360" w:lineRule="auto"/>
              <w:rPr>
                <w:sz w:val="20"/>
                <w:szCs w:val="20"/>
              </w:rPr>
            </w:pPr>
          </w:p>
        </w:tc>
        <w:tc>
          <w:tcPr>
            <w:tcW w:w="573" w:type="dxa"/>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3.3</w:t>
            </w:r>
          </w:p>
        </w:tc>
        <w:tc>
          <w:tcPr>
            <w:tcW w:w="5166" w:type="dxa"/>
            <w:gridSpan w:val="4"/>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Закреплён ли в уставе порядок распределения прибыли, оставшийся в распоряжении экономического субъекта по итогам года</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750"/>
          <w:jc w:val="center"/>
        </w:trPr>
        <w:tc>
          <w:tcPr>
            <w:tcW w:w="671" w:type="dxa"/>
            <w:vMerge/>
            <w:tcBorders>
              <w:left w:val="single" w:sz="4" w:space="0" w:color="auto"/>
              <w:bottom w:val="single" w:sz="4" w:space="0" w:color="auto"/>
              <w:right w:val="single" w:sz="4" w:space="0" w:color="auto"/>
            </w:tcBorders>
            <w:noWrap/>
            <w:vAlign w:val="center"/>
          </w:tcPr>
          <w:p w:rsidR="00DF7097" w:rsidRPr="00DF7097" w:rsidRDefault="00DF7097" w:rsidP="00DF7097">
            <w:pPr>
              <w:spacing w:line="360" w:lineRule="auto"/>
              <w:rPr>
                <w:sz w:val="20"/>
                <w:szCs w:val="20"/>
              </w:rPr>
            </w:pPr>
          </w:p>
        </w:tc>
        <w:tc>
          <w:tcPr>
            <w:tcW w:w="573" w:type="dxa"/>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3.4</w:t>
            </w:r>
          </w:p>
        </w:tc>
        <w:tc>
          <w:tcPr>
            <w:tcW w:w="5166" w:type="dxa"/>
            <w:gridSpan w:val="4"/>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Заложено ли в Уставе право создавать филиалы и подразделения выделенные на отдельный баланс, на территории РФ и за рубежом</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510"/>
          <w:jc w:val="center"/>
        </w:trPr>
        <w:tc>
          <w:tcPr>
            <w:tcW w:w="671" w:type="dxa"/>
            <w:vMerge w:val="restart"/>
            <w:tcBorders>
              <w:top w:val="single" w:sz="4" w:space="0" w:color="auto"/>
              <w:left w:val="single" w:sz="8"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4</w:t>
            </w:r>
          </w:p>
          <w:p w:rsidR="00DF7097" w:rsidRPr="00DF7097" w:rsidRDefault="00DF7097" w:rsidP="00DF7097">
            <w:pPr>
              <w:spacing w:line="360" w:lineRule="auto"/>
              <w:rPr>
                <w:sz w:val="20"/>
                <w:szCs w:val="20"/>
              </w:rPr>
            </w:pPr>
            <w:r w:rsidRPr="00DF7097">
              <w:rPr>
                <w:sz w:val="20"/>
                <w:szCs w:val="20"/>
              </w:rPr>
              <w:t> </w:t>
            </w:r>
          </w:p>
          <w:p w:rsidR="00DF7097" w:rsidRPr="00DF7097" w:rsidRDefault="00DF7097" w:rsidP="00DF7097">
            <w:pPr>
              <w:spacing w:line="360" w:lineRule="auto"/>
              <w:rPr>
                <w:sz w:val="20"/>
                <w:szCs w:val="20"/>
              </w:rPr>
            </w:pPr>
            <w:r w:rsidRPr="00DF7097">
              <w:rPr>
                <w:sz w:val="20"/>
                <w:szCs w:val="20"/>
              </w:rPr>
              <w:t> </w:t>
            </w:r>
          </w:p>
          <w:p w:rsidR="00DF7097" w:rsidRPr="00DF7097" w:rsidRDefault="00DF7097" w:rsidP="00DF7097">
            <w:pPr>
              <w:spacing w:line="360" w:lineRule="auto"/>
              <w:rPr>
                <w:sz w:val="20"/>
                <w:szCs w:val="20"/>
              </w:rPr>
            </w:pPr>
            <w:r w:rsidRPr="00DF7097">
              <w:rPr>
                <w:sz w:val="20"/>
                <w:szCs w:val="20"/>
              </w:rPr>
              <w:t> </w:t>
            </w:r>
          </w:p>
        </w:tc>
        <w:tc>
          <w:tcPr>
            <w:tcW w:w="5739" w:type="dxa"/>
            <w:gridSpan w:val="5"/>
            <w:tcBorders>
              <w:top w:val="single" w:sz="4" w:space="0" w:color="auto"/>
              <w:left w:val="nil"/>
              <w:bottom w:val="single" w:sz="4" w:space="0" w:color="auto"/>
              <w:right w:val="single" w:sz="4" w:space="0" w:color="000000"/>
            </w:tcBorders>
            <w:vAlign w:val="center"/>
          </w:tcPr>
          <w:p w:rsidR="00DF7097" w:rsidRPr="00DF7097" w:rsidRDefault="00DF7097" w:rsidP="00DF7097">
            <w:pPr>
              <w:spacing w:line="360" w:lineRule="auto"/>
              <w:rPr>
                <w:b/>
                <w:sz w:val="20"/>
                <w:szCs w:val="20"/>
              </w:rPr>
            </w:pPr>
            <w:r w:rsidRPr="00DF7097">
              <w:rPr>
                <w:b/>
                <w:sz w:val="20"/>
                <w:szCs w:val="20"/>
              </w:rPr>
              <w:t>Анализ полноты и своевременности формирования уставного капитала</w:t>
            </w:r>
          </w:p>
        </w:tc>
        <w:tc>
          <w:tcPr>
            <w:tcW w:w="1433" w:type="dxa"/>
            <w:gridSpan w:val="2"/>
            <w:tcBorders>
              <w:top w:val="nil"/>
              <w:left w:val="nil"/>
              <w:bottom w:val="single" w:sz="4" w:space="0" w:color="auto"/>
              <w:right w:val="single" w:sz="4" w:space="0" w:color="auto"/>
            </w:tcBorders>
            <w:shd w:val="clear" w:color="auto" w:fill="C0C0C0"/>
            <w:noWrap/>
            <w:vAlign w:val="center"/>
          </w:tcPr>
          <w:p w:rsidR="00DF7097" w:rsidRPr="00DF7097" w:rsidRDefault="00DF7097" w:rsidP="00DF7097">
            <w:pPr>
              <w:spacing w:line="360" w:lineRule="auto"/>
              <w:rPr>
                <w:sz w:val="20"/>
                <w:szCs w:val="20"/>
              </w:rPr>
            </w:pPr>
            <w:r w:rsidRPr="00DF7097">
              <w:rPr>
                <w:sz w:val="20"/>
                <w:szCs w:val="20"/>
              </w:rPr>
              <w:t> с 06.02.2006  по 10.02.2006</w:t>
            </w:r>
          </w:p>
        </w:tc>
        <w:tc>
          <w:tcPr>
            <w:tcW w:w="1227" w:type="dxa"/>
            <w:gridSpan w:val="3"/>
            <w:tcBorders>
              <w:top w:val="nil"/>
              <w:left w:val="nil"/>
              <w:bottom w:val="single" w:sz="4" w:space="0" w:color="auto"/>
              <w:right w:val="single" w:sz="8" w:space="0" w:color="auto"/>
            </w:tcBorders>
            <w:shd w:val="clear" w:color="auto" w:fill="C0C0C0"/>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510"/>
          <w:jc w:val="center"/>
        </w:trPr>
        <w:tc>
          <w:tcPr>
            <w:tcW w:w="671" w:type="dxa"/>
            <w:vMerge/>
            <w:tcBorders>
              <w:left w:val="single" w:sz="8" w:space="0" w:color="auto"/>
              <w:right w:val="single" w:sz="4" w:space="0" w:color="auto"/>
            </w:tcBorders>
            <w:noWrap/>
            <w:vAlign w:val="center"/>
          </w:tcPr>
          <w:p w:rsidR="00DF7097" w:rsidRPr="00DF7097" w:rsidRDefault="00DF7097" w:rsidP="00DF7097">
            <w:pPr>
              <w:spacing w:line="360" w:lineRule="auto"/>
              <w:rPr>
                <w:sz w:val="20"/>
                <w:szCs w:val="20"/>
              </w:rPr>
            </w:pPr>
          </w:p>
        </w:tc>
        <w:tc>
          <w:tcPr>
            <w:tcW w:w="573" w:type="dxa"/>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4.1</w:t>
            </w:r>
          </w:p>
        </w:tc>
        <w:tc>
          <w:tcPr>
            <w:tcW w:w="5166" w:type="dxa"/>
            <w:gridSpan w:val="4"/>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Своевременность внесения учредителями своих долей в уставный капитал</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780"/>
          <w:jc w:val="center"/>
        </w:trPr>
        <w:tc>
          <w:tcPr>
            <w:tcW w:w="671" w:type="dxa"/>
            <w:vMerge/>
            <w:tcBorders>
              <w:left w:val="single" w:sz="8" w:space="0" w:color="auto"/>
              <w:right w:val="single" w:sz="4" w:space="0" w:color="auto"/>
            </w:tcBorders>
            <w:noWrap/>
            <w:vAlign w:val="center"/>
          </w:tcPr>
          <w:p w:rsidR="00DF7097" w:rsidRPr="00DF7097" w:rsidRDefault="00DF7097" w:rsidP="00DF7097">
            <w:pPr>
              <w:spacing w:line="360" w:lineRule="auto"/>
              <w:rPr>
                <w:sz w:val="20"/>
                <w:szCs w:val="20"/>
              </w:rPr>
            </w:pPr>
          </w:p>
        </w:tc>
        <w:tc>
          <w:tcPr>
            <w:tcW w:w="573" w:type="dxa"/>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4.2</w:t>
            </w:r>
          </w:p>
        </w:tc>
        <w:tc>
          <w:tcPr>
            <w:tcW w:w="5166" w:type="dxa"/>
            <w:gridSpan w:val="4"/>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Правомерность произведённого увеличения уставного капитала и своевременность оплаты новым учредителем (или старым) вклада в УК</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765"/>
          <w:jc w:val="center"/>
        </w:trPr>
        <w:tc>
          <w:tcPr>
            <w:tcW w:w="671" w:type="dxa"/>
            <w:vMerge/>
            <w:tcBorders>
              <w:left w:val="single" w:sz="8" w:space="0" w:color="auto"/>
              <w:bottom w:val="nil"/>
              <w:right w:val="single" w:sz="4" w:space="0" w:color="auto"/>
            </w:tcBorders>
            <w:noWrap/>
            <w:vAlign w:val="center"/>
          </w:tcPr>
          <w:p w:rsidR="00DF7097" w:rsidRPr="00DF7097" w:rsidRDefault="00DF7097" w:rsidP="00DF7097">
            <w:pPr>
              <w:spacing w:line="360" w:lineRule="auto"/>
              <w:rPr>
                <w:sz w:val="20"/>
                <w:szCs w:val="20"/>
              </w:rPr>
            </w:pPr>
          </w:p>
        </w:tc>
        <w:tc>
          <w:tcPr>
            <w:tcW w:w="573" w:type="dxa"/>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4.3</w:t>
            </w:r>
          </w:p>
        </w:tc>
        <w:tc>
          <w:tcPr>
            <w:tcW w:w="5166" w:type="dxa"/>
            <w:gridSpan w:val="4"/>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Адекватность методов оценки вносимых учредителями долей в уставный капитал в натуральной и нематериальной формах</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765"/>
          <w:jc w:val="center"/>
        </w:trPr>
        <w:tc>
          <w:tcPr>
            <w:tcW w:w="671" w:type="dxa"/>
            <w:vMerge w:val="restart"/>
            <w:tcBorders>
              <w:top w:val="single" w:sz="4" w:space="0" w:color="auto"/>
              <w:left w:val="single" w:sz="8" w:space="0" w:color="auto"/>
              <w:right w:val="single" w:sz="4" w:space="0" w:color="auto"/>
            </w:tcBorders>
            <w:noWrap/>
          </w:tcPr>
          <w:p w:rsidR="00DF7097" w:rsidRPr="00DF7097" w:rsidRDefault="00DF7097" w:rsidP="00DF7097">
            <w:pPr>
              <w:spacing w:line="360" w:lineRule="auto"/>
              <w:rPr>
                <w:sz w:val="20"/>
                <w:szCs w:val="20"/>
              </w:rPr>
            </w:pPr>
          </w:p>
          <w:p w:rsidR="00DF7097" w:rsidRPr="00DF7097" w:rsidRDefault="00DF7097" w:rsidP="00DF7097">
            <w:pPr>
              <w:spacing w:line="360" w:lineRule="auto"/>
              <w:rPr>
                <w:sz w:val="20"/>
                <w:szCs w:val="20"/>
              </w:rPr>
            </w:pPr>
          </w:p>
          <w:p w:rsidR="00DF7097" w:rsidRPr="00DF7097" w:rsidRDefault="00DF7097" w:rsidP="00DF7097">
            <w:pPr>
              <w:spacing w:line="360" w:lineRule="auto"/>
              <w:rPr>
                <w:sz w:val="20"/>
                <w:szCs w:val="20"/>
              </w:rPr>
            </w:pPr>
          </w:p>
          <w:p w:rsidR="00DF7097" w:rsidRPr="00DF7097" w:rsidRDefault="00DF7097" w:rsidP="00DF7097">
            <w:pPr>
              <w:spacing w:line="360" w:lineRule="auto"/>
              <w:rPr>
                <w:sz w:val="20"/>
                <w:szCs w:val="20"/>
              </w:rPr>
            </w:pPr>
          </w:p>
          <w:p w:rsidR="00DF7097" w:rsidRPr="00DF7097" w:rsidRDefault="00DF7097" w:rsidP="00DF7097">
            <w:pPr>
              <w:spacing w:line="360" w:lineRule="auto"/>
              <w:rPr>
                <w:sz w:val="20"/>
                <w:szCs w:val="20"/>
              </w:rPr>
            </w:pPr>
          </w:p>
          <w:p w:rsidR="00DF7097" w:rsidRPr="00DF7097" w:rsidRDefault="00DF7097" w:rsidP="00DF7097">
            <w:pPr>
              <w:spacing w:line="360" w:lineRule="auto"/>
              <w:rPr>
                <w:sz w:val="20"/>
                <w:szCs w:val="20"/>
              </w:rPr>
            </w:pPr>
          </w:p>
          <w:p w:rsidR="00DF7097" w:rsidRPr="00DF7097" w:rsidRDefault="00DF7097" w:rsidP="00DF7097">
            <w:pPr>
              <w:spacing w:line="360" w:lineRule="auto"/>
              <w:rPr>
                <w:sz w:val="20"/>
                <w:szCs w:val="20"/>
              </w:rPr>
            </w:pPr>
          </w:p>
          <w:p w:rsidR="00DF7097" w:rsidRPr="00DF7097" w:rsidRDefault="00DF7097" w:rsidP="00DF7097">
            <w:pPr>
              <w:spacing w:line="360" w:lineRule="auto"/>
              <w:rPr>
                <w:sz w:val="20"/>
                <w:szCs w:val="20"/>
              </w:rPr>
            </w:pPr>
          </w:p>
          <w:p w:rsidR="00DF7097" w:rsidRPr="00DF7097" w:rsidRDefault="00DF7097" w:rsidP="00DF7097">
            <w:pPr>
              <w:spacing w:line="360" w:lineRule="auto"/>
              <w:rPr>
                <w:sz w:val="20"/>
                <w:szCs w:val="20"/>
              </w:rPr>
            </w:pPr>
            <w:r w:rsidRPr="00DF7097">
              <w:rPr>
                <w:sz w:val="20"/>
                <w:szCs w:val="20"/>
              </w:rPr>
              <w:t> </w:t>
            </w:r>
          </w:p>
          <w:p w:rsidR="00DF7097" w:rsidRPr="00DF7097" w:rsidRDefault="00DF7097" w:rsidP="00DF7097">
            <w:pPr>
              <w:spacing w:line="360" w:lineRule="auto"/>
              <w:rPr>
                <w:sz w:val="20"/>
                <w:szCs w:val="20"/>
              </w:rPr>
            </w:pPr>
            <w:r w:rsidRPr="00DF7097">
              <w:rPr>
                <w:sz w:val="20"/>
                <w:szCs w:val="20"/>
              </w:rPr>
              <w:t> </w:t>
            </w:r>
          </w:p>
        </w:tc>
        <w:tc>
          <w:tcPr>
            <w:tcW w:w="5739" w:type="dxa"/>
            <w:gridSpan w:val="5"/>
            <w:tcBorders>
              <w:top w:val="single" w:sz="4" w:space="0" w:color="auto"/>
              <w:left w:val="nil"/>
              <w:bottom w:val="single" w:sz="4" w:space="0" w:color="auto"/>
              <w:right w:val="single" w:sz="4" w:space="0" w:color="000000"/>
            </w:tcBorders>
            <w:vAlign w:val="center"/>
          </w:tcPr>
          <w:p w:rsidR="00DF7097" w:rsidRPr="00DF7097" w:rsidRDefault="00DF7097" w:rsidP="00DF7097">
            <w:pPr>
              <w:spacing w:line="360" w:lineRule="auto"/>
              <w:rPr>
                <w:b/>
                <w:sz w:val="20"/>
                <w:szCs w:val="20"/>
              </w:rPr>
            </w:pPr>
            <w:r w:rsidRPr="00DF7097">
              <w:rPr>
                <w:b/>
                <w:sz w:val="20"/>
                <w:szCs w:val="20"/>
              </w:rPr>
              <w:t>Проверка тождественности показателей бухгалтерской отчетности, регистров бухгалтерского учета и учредительных документов и правильности организации синтетического и аналитического учёта.</w:t>
            </w:r>
          </w:p>
        </w:tc>
        <w:tc>
          <w:tcPr>
            <w:tcW w:w="1433" w:type="dxa"/>
            <w:gridSpan w:val="2"/>
            <w:tcBorders>
              <w:top w:val="nil"/>
              <w:left w:val="nil"/>
              <w:bottom w:val="single" w:sz="4" w:space="0" w:color="auto"/>
              <w:right w:val="single" w:sz="4" w:space="0" w:color="auto"/>
            </w:tcBorders>
            <w:shd w:val="clear" w:color="auto" w:fill="C0C0C0"/>
            <w:noWrap/>
            <w:vAlign w:val="center"/>
          </w:tcPr>
          <w:p w:rsidR="00DF7097" w:rsidRPr="00DF7097" w:rsidRDefault="00DF7097" w:rsidP="00DF7097">
            <w:pPr>
              <w:spacing w:line="360" w:lineRule="auto"/>
              <w:rPr>
                <w:sz w:val="20"/>
                <w:szCs w:val="20"/>
              </w:rPr>
            </w:pPr>
            <w:r w:rsidRPr="00DF7097">
              <w:rPr>
                <w:sz w:val="20"/>
                <w:szCs w:val="20"/>
              </w:rPr>
              <w:t> с 06.02.2006  по 10.02.2006</w:t>
            </w:r>
          </w:p>
        </w:tc>
        <w:tc>
          <w:tcPr>
            <w:tcW w:w="1227" w:type="dxa"/>
            <w:gridSpan w:val="3"/>
            <w:tcBorders>
              <w:top w:val="nil"/>
              <w:left w:val="nil"/>
              <w:bottom w:val="single" w:sz="4" w:space="0" w:color="auto"/>
              <w:right w:val="single" w:sz="8" w:space="0" w:color="auto"/>
            </w:tcBorders>
            <w:shd w:val="clear" w:color="auto" w:fill="C0C0C0"/>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510"/>
          <w:jc w:val="center"/>
        </w:trPr>
        <w:tc>
          <w:tcPr>
            <w:tcW w:w="671" w:type="dxa"/>
            <w:vMerge/>
            <w:tcBorders>
              <w:left w:val="single" w:sz="8" w:space="0" w:color="auto"/>
              <w:right w:val="single" w:sz="4" w:space="0" w:color="auto"/>
            </w:tcBorders>
            <w:noWrap/>
          </w:tcPr>
          <w:p w:rsidR="00DF7097" w:rsidRPr="00DF7097" w:rsidRDefault="00DF7097" w:rsidP="00DF7097">
            <w:pPr>
              <w:spacing w:line="360" w:lineRule="auto"/>
              <w:rPr>
                <w:sz w:val="20"/>
                <w:szCs w:val="20"/>
              </w:rPr>
            </w:pPr>
          </w:p>
        </w:tc>
        <w:tc>
          <w:tcPr>
            <w:tcW w:w="573" w:type="dxa"/>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5.1</w:t>
            </w:r>
          </w:p>
        </w:tc>
        <w:tc>
          <w:tcPr>
            <w:tcW w:w="5166" w:type="dxa"/>
            <w:gridSpan w:val="4"/>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Соответствие строки баланса 410 "Уставной капитал" данным ГК по счёту 80</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510"/>
          <w:jc w:val="center"/>
        </w:trPr>
        <w:tc>
          <w:tcPr>
            <w:tcW w:w="671" w:type="dxa"/>
            <w:vMerge/>
            <w:tcBorders>
              <w:left w:val="single" w:sz="8" w:space="0" w:color="auto"/>
              <w:bottom w:val="nil"/>
              <w:right w:val="single" w:sz="4" w:space="0" w:color="auto"/>
            </w:tcBorders>
            <w:noWrap/>
          </w:tcPr>
          <w:p w:rsidR="00DF7097" w:rsidRPr="00DF7097" w:rsidRDefault="00DF7097" w:rsidP="00DF7097">
            <w:pPr>
              <w:spacing w:line="360" w:lineRule="auto"/>
              <w:rPr>
                <w:sz w:val="20"/>
                <w:szCs w:val="20"/>
              </w:rPr>
            </w:pPr>
          </w:p>
        </w:tc>
        <w:tc>
          <w:tcPr>
            <w:tcW w:w="573" w:type="dxa"/>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5.2</w:t>
            </w:r>
          </w:p>
        </w:tc>
        <w:tc>
          <w:tcPr>
            <w:tcW w:w="5166" w:type="dxa"/>
            <w:gridSpan w:val="4"/>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Соответствие данных Главной книги по счёту 80 "Уставный капитал" данным аналитического учёта</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510"/>
          <w:jc w:val="center"/>
        </w:trPr>
        <w:tc>
          <w:tcPr>
            <w:tcW w:w="671" w:type="dxa"/>
            <w:tcBorders>
              <w:top w:val="nil"/>
              <w:left w:val="single" w:sz="8" w:space="0" w:color="auto"/>
              <w:bottom w:val="nil"/>
              <w:right w:val="single" w:sz="4" w:space="0" w:color="auto"/>
            </w:tcBorders>
            <w:noWrap/>
          </w:tcPr>
          <w:p w:rsidR="00DF7097" w:rsidRPr="00DF7097" w:rsidRDefault="00DF7097" w:rsidP="00DF7097">
            <w:pPr>
              <w:spacing w:line="360" w:lineRule="auto"/>
              <w:rPr>
                <w:sz w:val="20"/>
                <w:szCs w:val="20"/>
              </w:rPr>
            </w:pPr>
            <w:r w:rsidRPr="00DF7097">
              <w:rPr>
                <w:sz w:val="20"/>
                <w:szCs w:val="20"/>
              </w:rPr>
              <w:t> 5</w:t>
            </w:r>
          </w:p>
        </w:tc>
        <w:tc>
          <w:tcPr>
            <w:tcW w:w="573" w:type="dxa"/>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5.3</w:t>
            </w:r>
          </w:p>
        </w:tc>
        <w:tc>
          <w:tcPr>
            <w:tcW w:w="5166" w:type="dxa"/>
            <w:gridSpan w:val="4"/>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Соответствие данных синтетического и аналитического учёта к счёту 80 "Уставный капитал" данным учредительных документов</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510"/>
          <w:jc w:val="center"/>
        </w:trPr>
        <w:tc>
          <w:tcPr>
            <w:tcW w:w="671" w:type="dxa"/>
            <w:tcBorders>
              <w:top w:val="nil"/>
              <w:left w:val="single" w:sz="8" w:space="0" w:color="auto"/>
              <w:bottom w:val="nil"/>
              <w:right w:val="single" w:sz="4" w:space="0" w:color="auto"/>
            </w:tcBorders>
            <w:noWrap/>
          </w:tcPr>
          <w:p w:rsidR="00DF7097" w:rsidRPr="00DF7097" w:rsidRDefault="00DF7097" w:rsidP="00DF7097">
            <w:pPr>
              <w:spacing w:line="360" w:lineRule="auto"/>
              <w:rPr>
                <w:sz w:val="20"/>
                <w:szCs w:val="20"/>
              </w:rPr>
            </w:pPr>
            <w:r w:rsidRPr="00DF7097">
              <w:rPr>
                <w:sz w:val="20"/>
                <w:szCs w:val="20"/>
              </w:rPr>
              <w:t> </w:t>
            </w:r>
          </w:p>
        </w:tc>
        <w:tc>
          <w:tcPr>
            <w:tcW w:w="573" w:type="dxa"/>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5.4</w:t>
            </w:r>
          </w:p>
        </w:tc>
        <w:tc>
          <w:tcPr>
            <w:tcW w:w="5166" w:type="dxa"/>
            <w:gridSpan w:val="4"/>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Правильность организации аналитического учёта у счёту 80 "Уставный капитал"</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765"/>
          <w:jc w:val="center"/>
        </w:trPr>
        <w:tc>
          <w:tcPr>
            <w:tcW w:w="671" w:type="dxa"/>
            <w:tcBorders>
              <w:top w:val="nil"/>
              <w:left w:val="single" w:sz="8" w:space="0" w:color="auto"/>
              <w:bottom w:val="nil"/>
              <w:right w:val="single" w:sz="4" w:space="0" w:color="auto"/>
            </w:tcBorders>
            <w:noWrap/>
          </w:tcPr>
          <w:p w:rsidR="00DF7097" w:rsidRPr="00DF7097" w:rsidRDefault="00DF7097" w:rsidP="00DF7097">
            <w:pPr>
              <w:spacing w:line="360" w:lineRule="auto"/>
              <w:rPr>
                <w:sz w:val="20"/>
                <w:szCs w:val="20"/>
              </w:rPr>
            </w:pPr>
            <w:r w:rsidRPr="00DF7097">
              <w:rPr>
                <w:sz w:val="20"/>
                <w:szCs w:val="20"/>
              </w:rPr>
              <w:t> </w:t>
            </w:r>
          </w:p>
        </w:tc>
        <w:tc>
          <w:tcPr>
            <w:tcW w:w="573" w:type="dxa"/>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5.5</w:t>
            </w:r>
          </w:p>
        </w:tc>
        <w:tc>
          <w:tcPr>
            <w:tcW w:w="5166" w:type="dxa"/>
            <w:gridSpan w:val="4"/>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Соответствие строки баланса 244 "Задолженность участников по взносам в уставный капитал" данным ГК по счёту 53 "Расчёты с учредителями"</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510"/>
          <w:jc w:val="center"/>
        </w:trPr>
        <w:tc>
          <w:tcPr>
            <w:tcW w:w="671" w:type="dxa"/>
            <w:tcBorders>
              <w:top w:val="nil"/>
              <w:left w:val="single" w:sz="8" w:space="0" w:color="auto"/>
              <w:bottom w:val="nil"/>
              <w:right w:val="single" w:sz="4" w:space="0" w:color="auto"/>
            </w:tcBorders>
            <w:noWrap/>
          </w:tcPr>
          <w:p w:rsidR="00DF7097" w:rsidRPr="00DF7097" w:rsidRDefault="00DF7097" w:rsidP="00DF7097">
            <w:pPr>
              <w:spacing w:line="360" w:lineRule="auto"/>
              <w:rPr>
                <w:sz w:val="20"/>
                <w:szCs w:val="20"/>
              </w:rPr>
            </w:pPr>
            <w:r w:rsidRPr="00DF7097">
              <w:rPr>
                <w:sz w:val="20"/>
                <w:szCs w:val="20"/>
              </w:rPr>
              <w:t> </w:t>
            </w:r>
          </w:p>
        </w:tc>
        <w:tc>
          <w:tcPr>
            <w:tcW w:w="573" w:type="dxa"/>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5.6</w:t>
            </w:r>
          </w:p>
        </w:tc>
        <w:tc>
          <w:tcPr>
            <w:tcW w:w="5166" w:type="dxa"/>
            <w:gridSpan w:val="4"/>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Соответствие данных Главной книги по счёту 53 "Расчёты с учредителями" данным аналитического учёта</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510"/>
          <w:jc w:val="center"/>
        </w:trPr>
        <w:tc>
          <w:tcPr>
            <w:tcW w:w="671" w:type="dxa"/>
            <w:tcBorders>
              <w:top w:val="nil"/>
              <w:left w:val="single" w:sz="8" w:space="0" w:color="auto"/>
              <w:bottom w:val="nil"/>
              <w:right w:val="single" w:sz="4" w:space="0" w:color="auto"/>
            </w:tcBorders>
            <w:noWrap/>
          </w:tcPr>
          <w:p w:rsidR="00DF7097" w:rsidRPr="00DF7097" w:rsidRDefault="00DF7097" w:rsidP="00DF7097">
            <w:pPr>
              <w:spacing w:line="360" w:lineRule="auto"/>
              <w:rPr>
                <w:sz w:val="20"/>
                <w:szCs w:val="20"/>
              </w:rPr>
            </w:pPr>
            <w:r w:rsidRPr="00DF7097">
              <w:rPr>
                <w:sz w:val="20"/>
                <w:szCs w:val="20"/>
              </w:rPr>
              <w:t> </w:t>
            </w:r>
          </w:p>
        </w:tc>
        <w:tc>
          <w:tcPr>
            <w:tcW w:w="573" w:type="dxa"/>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5.7</w:t>
            </w:r>
          </w:p>
        </w:tc>
        <w:tc>
          <w:tcPr>
            <w:tcW w:w="5166" w:type="dxa"/>
            <w:gridSpan w:val="4"/>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Соответствие строки баланса 232 "Собственные акции выкупленные у акционеров" данным ГК по счёту 81 "Собственные акции (доли)"</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510"/>
          <w:jc w:val="center"/>
        </w:trPr>
        <w:tc>
          <w:tcPr>
            <w:tcW w:w="671" w:type="dxa"/>
            <w:tcBorders>
              <w:top w:val="nil"/>
              <w:left w:val="single" w:sz="8" w:space="0" w:color="auto"/>
              <w:bottom w:val="single" w:sz="4" w:space="0" w:color="auto"/>
              <w:right w:val="single" w:sz="4" w:space="0" w:color="auto"/>
            </w:tcBorders>
            <w:noWrap/>
          </w:tcPr>
          <w:p w:rsidR="00DF7097" w:rsidRPr="00DF7097" w:rsidRDefault="00DF7097" w:rsidP="00DF7097">
            <w:pPr>
              <w:spacing w:line="360" w:lineRule="auto"/>
              <w:rPr>
                <w:sz w:val="20"/>
                <w:szCs w:val="20"/>
              </w:rPr>
            </w:pPr>
            <w:r w:rsidRPr="00DF7097">
              <w:rPr>
                <w:sz w:val="20"/>
                <w:szCs w:val="20"/>
              </w:rPr>
              <w:t> </w:t>
            </w:r>
          </w:p>
        </w:tc>
        <w:tc>
          <w:tcPr>
            <w:tcW w:w="573" w:type="dxa"/>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5.8</w:t>
            </w:r>
          </w:p>
        </w:tc>
        <w:tc>
          <w:tcPr>
            <w:tcW w:w="5166" w:type="dxa"/>
            <w:gridSpan w:val="4"/>
            <w:tcBorders>
              <w:top w:val="nil"/>
              <w:left w:val="nil"/>
              <w:bottom w:val="single" w:sz="4" w:space="0" w:color="auto"/>
              <w:right w:val="single" w:sz="4" w:space="0" w:color="auto"/>
            </w:tcBorders>
            <w:vAlign w:val="center"/>
          </w:tcPr>
          <w:p w:rsidR="00DF7097" w:rsidRPr="00DF7097" w:rsidRDefault="00DF7097" w:rsidP="00DF7097">
            <w:pPr>
              <w:spacing w:line="360" w:lineRule="auto"/>
              <w:rPr>
                <w:sz w:val="20"/>
                <w:szCs w:val="20"/>
              </w:rPr>
            </w:pPr>
            <w:r w:rsidRPr="00DF7097">
              <w:rPr>
                <w:sz w:val="20"/>
                <w:szCs w:val="20"/>
              </w:rPr>
              <w:t>Соответствие данных Главной книги по счёту  81 "Собственные акции (доли)" данным аналитического учёта</w:t>
            </w:r>
          </w:p>
        </w:tc>
        <w:tc>
          <w:tcPr>
            <w:tcW w:w="1433" w:type="dxa"/>
            <w:gridSpan w:val="2"/>
            <w:tcBorders>
              <w:top w:val="nil"/>
              <w:left w:val="nil"/>
              <w:bottom w:val="single" w:sz="4" w:space="0" w:color="auto"/>
              <w:right w:val="single" w:sz="4" w:space="0" w:color="auto"/>
            </w:tcBorders>
            <w:noWrap/>
            <w:vAlign w:val="center"/>
          </w:tcPr>
          <w:p w:rsidR="00DF7097" w:rsidRPr="00DF7097" w:rsidRDefault="00DF7097" w:rsidP="00DF7097">
            <w:pPr>
              <w:spacing w:line="360" w:lineRule="auto"/>
              <w:rPr>
                <w:sz w:val="20"/>
                <w:szCs w:val="20"/>
              </w:rPr>
            </w:pPr>
            <w:r w:rsidRPr="00DF7097">
              <w:rPr>
                <w:sz w:val="20"/>
                <w:szCs w:val="20"/>
              </w:rPr>
              <w:t> </w:t>
            </w:r>
          </w:p>
        </w:tc>
        <w:tc>
          <w:tcPr>
            <w:tcW w:w="1227" w:type="dxa"/>
            <w:gridSpan w:val="3"/>
            <w:tcBorders>
              <w:top w:val="nil"/>
              <w:left w:val="nil"/>
              <w:bottom w:val="single" w:sz="4" w:space="0" w:color="auto"/>
              <w:right w:val="single" w:sz="8" w:space="0" w:color="auto"/>
            </w:tcBorders>
            <w:noWrap/>
            <w:vAlign w:val="center"/>
          </w:tcPr>
          <w:p w:rsidR="00DF7097" w:rsidRPr="00DF7097" w:rsidRDefault="00DF7097" w:rsidP="00DF7097">
            <w:pPr>
              <w:spacing w:line="360" w:lineRule="auto"/>
              <w:rPr>
                <w:sz w:val="20"/>
                <w:szCs w:val="28"/>
              </w:rPr>
            </w:pPr>
            <w:r w:rsidRPr="00DF7097">
              <w:rPr>
                <w:sz w:val="20"/>
                <w:szCs w:val="28"/>
              </w:rPr>
              <w:t> </w:t>
            </w:r>
          </w:p>
        </w:tc>
      </w:tr>
      <w:tr w:rsidR="00DF7097" w:rsidRPr="00DF7097" w:rsidTr="00DF7097">
        <w:trPr>
          <w:trHeight w:val="300"/>
          <w:jc w:val="center"/>
        </w:trPr>
        <w:tc>
          <w:tcPr>
            <w:tcW w:w="9070" w:type="dxa"/>
            <w:gridSpan w:val="11"/>
            <w:tcBorders>
              <w:top w:val="nil"/>
              <w:left w:val="nil"/>
              <w:bottom w:val="nil"/>
              <w:right w:val="nil"/>
            </w:tcBorders>
            <w:vAlign w:val="center"/>
          </w:tcPr>
          <w:p w:rsidR="00DF7097" w:rsidRPr="00DF7097" w:rsidRDefault="00DF7097" w:rsidP="00DF7097">
            <w:pPr>
              <w:spacing w:line="360" w:lineRule="auto"/>
              <w:rPr>
                <w:sz w:val="20"/>
                <w:szCs w:val="20"/>
              </w:rPr>
            </w:pPr>
          </w:p>
        </w:tc>
      </w:tr>
      <w:tr w:rsidR="00DF7097" w:rsidRPr="00DF7097" w:rsidTr="00DF7097">
        <w:trPr>
          <w:trHeight w:val="495"/>
          <w:jc w:val="center"/>
        </w:trPr>
        <w:tc>
          <w:tcPr>
            <w:tcW w:w="9070" w:type="dxa"/>
            <w:gridSpan w:val="11"/>
            <w:tcBorders>
              <w:top w:val="nil"/>
              <w:left w:val="nil"/>
              <w:bottom w:val="nil"/>
              <w:right w:val="nil"/>
            </w:tcBorders>
            <w:noWrap/>
            <w:vAlign w:val="center"/>
          </w:tcPr>
          <w:p w:rsidR="00DF7097" w:rsidRPr="00DF7097" w:rsidRDefault="00DF7097" w:rsidP="00DF7097">
            <w:pPr>
              <w:spacing w:line="360" w:lineRule="auto"/>
              <w:rPr>
                <w:sz w:val="20"/>
                <w:szCs w:val="20"/>
              </w:rPr>
            </w:pPr>
            <w:r w:rsidRPr="00DF7097">
              <w:rPr>
                <w:sz w:val="20"/>
                <w:szCs w:val="20"/>
              </w:rPr>
              <w:t>Руководитель группы:__________________________________/Иванов П.С./</w:t>
            </w:r>
          </w:p>
        </w:tc>
      </w:tr>
      <w:tr w:rsidR="00DF7097" w:rsidRPr="00DF7097" w:rsidTr="00DF7097">
        <w:trPr>
          <w:gridAfter w:val="1"/>
          <w:wAfter w:w="109" w:type="dxa"/>
          <w:trHeight w:val="495"/>
          <w:jc w:val="center"/>
        </w:trPr>
        <w:tc>
          <w:tcPr>
            <w:tcW w:w="7646" w:type="dxa"/>
            <w:gridSpan w:val="7"/>
            <w:tcBorders>
              <w:top w:val="nil"/>
              <w:left w:val="nil"/>
              <w:bottom w:val="nil"/>
              <w:right w:val="nil"/>
            </w:tcBorders>
            <w:noWrap/>
            <w:vAlign w:val="center"/>
          </w:tcPr>
          <w:p w:rsidR="00DF7097" w:rsidRPr="00DF7097" w:rsidRDefault="00DF7097" w:rsidP="00DF7097">
            <w:pPr>
              <w:spacing w:line="360" w:lineRule="auto"/>
              <w:rPr>
                <w:sz w:val="20"/>
                <w:szCs w:val="20"/>
              </w:rPr>
            </w:pPr>
            <w:r w:rsidRPr="00DF7097">
              <w:rPr>
                <w:sz w:val="20"/>
                <w:szCs w:val="20"/>
              </w:rPr>
              <w:t>Аудиторы:               _______________/Петров В.В./</w:t>
            </w:r>
          </w:p>
        </w:tc>
        <w:tc>
          <w:tcPr>
            <w:tcW w:w="1079" w:type="dxa"/>
            <w:gridSpan w:val="2"/>
            <w:tcBorders>
              <w:top w:val="nil"/>
              <w:left w:val="nil"/>
              <w:bottom w:val="nil"/>
              <w:right w:val="nil"/>
            </w:tcBorders>
            <w:noWrap/>
            <w:vAlign w:val="center"/>
          </w:tcPr>
          <w:p w:rsidR="00DF7097" w:rsidRPr="00DF7097" w:rsidRDefault="00DF7097" w:rsidP="00DF7097">
            <w:pPr>
              <w:spacing w:line="360" w:lineRule="auto"/>
              <w:rPr>
                <w:sz w:val="20"/>
                <w:szCs w:val="28"/>
              </w:rPr>
            </w:pPr>
          </w:p>
        </w:tc>
        <w:tc>
          <w:tcPr>
            <w:tcW w:w="236" w:type="dxa"/>
            <w:tcBorders>
              <w:top w:val="nil"/>
              <w:left w:val="nil"/>
              <w:bottom w:val="nil"/>
              <w:right w:val="nil"/>
            </w:tcBorders>
            <w:noWrap/>
            <w:vAlign w:val="center"/>
          </w:tcPr>
          <w:p w:rsidR="00DF7097" w:rsidRPr="00DF7097" w:rsidRDefault="00DF7097" w:rsidP="00DF7097">
            <w:pPr>
              <w:spacing w:line="360" w:lineRule="auto"/>
              <w:rPr>
                <w:sz w:val="20"/>
                <w:szCs w:val="28"/>
              </w:rPr>
            </w:pPr>
          </w:p>
        </w:tc>
      </w:tr>
      <w:tr w:rsidR="00DF7097" w:rsidRPr="00DF7097" w:rsidTr="00DF7097">
        <w:trPr>
          <w:gridAfter w:val="1"/>
          <w:wAfter w:w="109" w:type="dxa"/>
          <w:trHeight w:val="255"/>
          <w:jc w:val="center"/>
        </w:trPr>
        <w:tc>
          <w:tcPr>
            <w:tcW w:w="1591" w:type="dxa"/>
            <w:gridSpan w:val="4"/>
            <w:tcBorders>
              <w:top w:val="nil"/>
              <w:left w:val="nil"/>
              <w:bottom w:val="nil"/>
              <w:right w:val="nil"/>
            </w:tcBorders>
            <w:noWrap/>
            <w:vAlign w:val="center"/>
          </w:tcPr>
          <w:p w:rsidR="00DF7097" w:rsidRPr="00DF7097" w:rsidRDefault="00DF7097" w:rsidP="00DF7097">
            <w:pPr>
              <w:spacing w:line="360" w:lineRule="auto"/>
              <w:rPr>
                <w:sz w:val="20"/>
                <w:szCs w:val="20"/>
              </w:rPr>
            </w:pPr>
          </w:p>
        </w:tc>
        <w:tc>
          <w:tcPr>
            <w:tcW w:w="6055" w:type="dxa"/>
            <w:gridSpan w:val="3"/>
            <w:tcBorders>
              <w:top w:val="nil"/>
              <w:left w:val="nil"/>
              <w:bottom w:val="nil"/>
              <w:right w:val="nil"/>
            </w:tcBorders>
            <w:noWrap/>
            <w:vAlign w:val="center"/>
          </w:tcPr>
          <w:p w:rsidR="00DF7097" w:rsidRPr="00DF7097" w:rsidRDefault="00DF7097" w:rsidP="00DF7097">
            <w:pPr>
              <w:spacing w:line="360" w:lineRule="auto"/>
              <w:rPr>
                <w:sz w:val="20"/>
                <w:szCs w:val="20"/>
              </w:rPr>
            </w:pPr>
            <w:r w:rsidRPr="00DF7097">
              <w:rPr>
                <w:sz w:val="20"/>
                <w:szCs w:val="20"/>
              </w:rPr>
              <w:t>________________/Сидопров В.М./</w:t>
            </w:r>
          </w:p>
        </w:tc>
        <w:tc>
          <w:tcPr>
            <w:tcW w:w="1079" w:type="dxa"/>
            <w:gridSpan w:val="2"/>
            <w:tcBorders>
              <w:top w:val="nil"/>
              <w:left w:val="nil"/>
              <w:bottom w:val="nil"/>
              <w:right w:val="nil"/>
            </w:tcBorders>
            <w:noWrap/>
            <w:vAlign w:val="center"/>
          </w:tcPr>
          <w:p w:rsidR="00DF7097" w:rsidRPr="00DF7097" w:rsidRDefault="00DF7097" w:rsidP="00DF7097">
            <w:pPr>
              <w:spacing w:line="360" w:lineRule="auto"/>
              <w:rPr>
                <w:sz w:val="20"/>
                <w:szCs w:val="28"/>
              </w:rPr>
            </w:pPr>
          </w:p>
        </w:tc>
        <w:tc>
          <w:tcPr>
            <w:tcW w:w="236" w:type="dxa"/>
            <w:tcBorders>
              <w:top w:val="nil"/>
              <w:left w:val="nil"/>
              <w:bottom w:val="nil"/>
              <w:right w:val="nil"/>
            </w:tcBorders>
            <w:noWrap/>
            <w:vAlign w:val="center"/>
          </w:tcPr>
          <w:p w:rsidR="00DF7097" w:rsidRPr="00DF7097" w:rsidRDefault="00DF7097" w:rsidP="00DF7097">
            <w:pPr>
              <w:spacing w:line="360" w:lineRule="auto"/>
              <w:rPr>
                <w:sz w:val="20"/>
                <w:szCs w:val="28"/>
              </w:rPr>
            </w:pPr>
          </w:p>
        </w:tc>
      </w:tr>
      <w:tr w:rsidR="00DF7097" w:rsidRPr="00DF7097" w:rsidTr="00DF7097">
        <w:trPr>
          <w:gridAfter w:val="1"/>
          <w:wAfter w:w="109" w:type="dxa"/>
          <w:trHeight w:val="255"/>
          <w:jc w:val="center"/>
        </w:trPr>
        <w:tc>
          <w:tcPr>
            <w:tcW w:w="1591" w:type="dxa"/>
            <w:gridSpan w:val="4"/>
            <w:tcBorders>
              <w:top w:val="nil"/>
              <w:left w:val="nil"/>
              <w:bottom w:val="nil"/>
              <w:right w:val="nil"/>
            </w:tcBorders>
            <w:noWrap/>
            <w:vAlign w:val="center"/>
          </w:tcPr>
          <w:p w:rsidR="00DF7097" w:rsidRPr="00DF7097" w:rsidRDefault="00DF7097" w:rsidP="00DF7097">
            <w:pPr>
              <w:spacing w:line="360" w:lineRule="auto"/>
              <w:rPr>
                <w:sz w:val="20"/>
                <w:szCs w:val="20"/>
              </w:rPr>
            </w:pPr>
          </w:p>
        </w:tc>
        <w:tc>
          <w:tcPr>
            <w:tcW w:w="6055" w:type="dxa"/>
            <w:gridSpan w:val="3"/>
            <w:tcBorders>
              <w:top w:val="nil"/>
              <w:left w:val="nil"/>
              <w:bottom w:val="nil"/>
              <w:right w:val="nil"/>
            </w:tcBorders>
            <w:noWrap/>
            <w:vAlign w:val="center"/>
          </w:tcPr>
          <w:p w:rsidR="00DF7097" w:rsidRPr="00DF7097" w:rsidRDefault="00DF7097" w:rsidP="00DF7097">
            <w:pPr>
              <w:spacing w:line="360" w:lineRule="auto"/>
              <w:rPr>
                <w:sz w:val="20"/>
                <w:szCs w:val="20"/>
              </w:rPr>
            </w:pPr>
            <w:r w:rsidRPr="00DF7097">
              <w:rPr>
                <w:sz w:val="20"/>
                <w:szCs w:val="20"/>
              </w:rPr>
              <w:t>________________/Лазырева М.Ю./</w:t>
            </w:r>
          </w:p>
        </w:tc>
        <w:tc>
          <w:tcPr>
            <w:tcW w:w="1079" w:type="dxa"/>
            <w:gridSpan w:val="2"/>
            <w:tcBorders>
              <w:top w:val="nil"/>
              <w:left w:val="nil"/>
              <w:bottom w:val="nil"/>
              <w:right w:val="nil"/>
            </w:tcBorders>
            <w:noWrap/>
            <w:vAlign w:val="center"/>
          </w:tcPr>
          <w:p w:rsidR="00DF7097" w:rsidRPr="00DF7097" w:rsidRDefault="00DF7097" w:rsidP="00DF7097">
            <w:pPr>
              <w:spacing w:line="360" w:lineRule="auto"/>
              <w:rPr>
                <w:sz w:val="20"/>
                <w:szCs w:val="28"/>
              </w:rPr>
            </w:pPr>
          </w:p>
        </w:tc>
        <w:tc>
          <w:tcPr>
            <w:tcW w:w="236" w:type="dxa"/>
            <w:tcBorders>
              <w:top w:val="nil"/>
              <w:left w:val="nil"/>
              <w:bottom w:val="nil"/>
              <w:right w:val="nil"/>
            </w:tcBorders>
            <w:noWrap/>
            <w:vAlign w:val="center"/>
          </w:tcPr>
          <w:p w:rsidR="00DF7097" w:rsidRPr="00DF7097" w:rsidRDefault="00DF7097" w:rsidP="00DF7097">
            <w:pPr>
              <w:spacing w:line="360" w:lineRule="auto"/>
              <w:rPr>
                <w:sz w:val="20"/>
                <w:szCs w:val="28"/>
              </w:rPr>
            </w:pPr>
          </w:p>
        </w:tc>
      </w:tr>
    </w:tbl>
    <w:p w:rsidR="0076715E" w:rsidRPr="00BC22B8" w:rsidRDefault="0076715E" w:rsidP="00BC22B8">
      <w:pPr>
        <w:spacing w:line="360" w:lineRule="auto"/>
        <w:ind w:firstLine="709"/>
        <w:jc w:val="both"/>
        <w:rPr>
          <w:sz w:val="28"/>
          <w:szCs w:val="28"/>
        </w:rPr>
      </w:pPr>
    </w:p>
    <w:p w:rsidR="0055788D" w:rsidRPr="0076715E" w:rsidRDefault="0076715E" w:rsidP="0076715E">
      <w:pPr>
        <w:ind w:firstLine="720"/>
        <w:rPr>
          <w:sz w:val="28"/>
          <w:szCs w:val="28"/>
        </w:rPr>
      </w:pPr>
      <w:bookmarkStart w:id="2" w:name="_Toc131309038"/>
      <w:r w:rsidRPr="0076715E">
        <w:br w:type="page"/>
      </w:r>
      <w:r w:rsidRPr="0076715E">
        <w:rPr>
          <w:sz w:val="28"/>
          <w:szCs w:val="28"/>
        </w:rPr>
        <w:t>Список использованных источников</w:t>
      </w:r>
      <w:bookmarkEnd w:id="2"/>
    </w:p>
    <w:p w:rsidR="0055788D" w:rsidRPr="00BC22B8" w:rsidRDefault="0055788D" w:rsidP="00BC22B8">
      <w:pPr>
        <w:pStyle w:val="2"/>
        <w:tabs>
          <w:tab w:val="left" w:pos="540"/>
        </w:tabs>
        <w:spacing w:line="360" w:lineRule="auto"/>
        <w:ind w:firstLine="709"/>
        <w:jc w:val="both"/>
        <w:rPr>
          <w:szCs w:val="28"/>
        </w:rPr>
      </w:pPr>
    </w:p>
    <w:p w:rsidR="0055788D" w:rsidRPr="00BC22B8" w:rsidRDefault="0055788D" w:rsidP="00C17D06">
      <w:pPr>
        <w:numPr>
          <w:ilvl w:val="0"/>
          <w:numId w:val="5"/>
        </w:numPr>
        <w:spacing w:line="360" w:lineRule="auto"/>
        <w:ind w:left="0" w:firstLine="0"/>
        <w:jc w:val="both"/>
        <w:rPr>
          <w:sz w:val="28"/>
          <w:szCs w:val="28"/>
        </w:rPr>
      </w:pPr>
      <w:r w:rsidRPr="00BC22B8">
        <w:rPr>
          <w:sz w:val="28"/>
          <w:szCs w:val="28"/>
        </w:rPr>
        <w:t>Федеральный закон</w:t>
      </w:r>
      <w:r w:rsidR="00BC22B8" w:rsidRPr="00BC22B8">
        <w:rPr>
          <w:sz w:val="28"/>
          <w:szCs w:val="28"/>
        </w:rPr>
        <w:t xml:space="preserve"> </w:t>
      </w:r>
      <w:r w:rsidRPr="00BC22B8">
        <w:rPr>
          <w:sz w:val="28"/>
          <w:szCs w:val="28"/>
        </w:rPr>
        <w:t>от 26.12.1995 N 208-ФЗ «Об акционерных обществах» (с изм. и доп., вступающими в силу с 01.03.2006)</w:t>
      </w:r>
    </w:p>
    <w:p w:rsidR="0055788D" w:rsidRPr="00BC22B8" w:rsidRDefault="0055788D" w:rsidP="00C17D06">
      <w:pPr>
        <w:pStyle w:val="aa"/>
        <w:numPr>
          <w:ilvl w:val="0"/>
          <w:numId w:val="5"/>
        </w:numPr>
        <w:tabs>
          <w:tab w:val="clear" w:pos="720"/>
          <w:tab w:val="num" w:pos="903"/>
        </w:tabs>
        <w:spacing w:line="360" w:lineRule="auto"/>
        <w:ind w:left="0" w:firstLine="0"/>
        <w:rPr>
          <w:szCs w:val="28"/>
        </w:rPr>
      </w:pPr>
      <w:r w:rsidRPr="00BC22B8">
        <w:rPr>
          <w:szCs w:val="28"/>
        </w:rPr>
        <w:t>Федеральный закон</w:t>
      </w:r>
      <w:r w:rsidR="00BC22B8" w:rsidRPr="00BC22B8">
        <w:rPr>
          <w:szCs w:val="28"/>
        </w:rPr>
        <w:t xml:space="preserve"> </w:t>
      </w:r>
      <w:r w:rsidRPr="00BC22B8">
        <w:rPr>
          <w:szCs w:val="28"/>
        </w:rPr>
        <w:t>«Об аудиторской деятельности»</w:t>
      </w:r>
      <w:r w:rsidR="00BC22B8" w:rsidRPr="00BC22B8">
        <w:rPr>
          <w:szCs w:val="28"/>
        </w:rPr>
        <w:t xml:space="preserve"> </w:t>
      </w:r>
      <w:r w:rsidRPr="00BC22B8">
        <w:rPr>
          <w:szCs w:val="28"/>
        </w:rPr>
        <w:t xml:space="preserve">от </w:t>
      </w:r>
      <w:smartTag w:uri="urn:schemas-microsoft-com:office:smarttags" w:element="date">
        <w:smartTagPr>
          <w:attr w:name="ls" w:val="trans"/>
          <w:attr w:name="Month" w:val="08"/>
          <w:attr w:name="Day" w:val="07"/>
          <w:attr w:name="Year" w:val="01"/>
        </w:smartTagPr>
        <w:r w:rsidRPr="00BC22B8">
          <w:rPr>
            <w:szCs w:val="28"/>
          </w:rPr>
          <w:t>07.08.01</w:t>
        </w:r>
      </w:smartTag>
      <w:r w:rsidRPr="00BC22B8">
        <w:rPr>
          <w:szCs w:val="28"/>
        </w:rPr>
        <w:t xml:space="preserve"> г.</w:t>
      </w:r>
      <w:r w:rsidR="00BC22B8" w:rsidRPr="00BC22B8">
        <w:rPr>
          <w:szCs w:val="28"/>
        </w:rPr>
        <w:t xml:space="preserve"> </w:t>
      </w:r>
      <w:r w:rsidRPr="00BC22B8">
        <w:rPr>
          <w:szCs w:val="28"/>
        </w:rPr>
        <w:t>№119-Ф3 (ред. 02.02.2006)</w:t>
      </w:r>
    </w:p>
    <w:p w:rsidR="0055788D" w:rsidRPr="00BC22B8" w:rsidRDefault="0055788D" w:rsidP="00C17D06">
      <w:pPr>
        <w:pStyle w:val="aa"/>
        <w:numPr>
          <w:ilvl w:val="0"/>
          <w:numId w:val="5"/>
        </w:numPr>
        <w:tabs>
          <w:tab w:val="clear" w:pos="720"/>
          <w:tab w:val="num" w:pos="903"/>
        </w:tabs>
        <w:spacing w:line="360" w:lineRule="auto"/>
        <w:ind w:left="0" w:firstLine="0"/>
        <w:rPr>
          <w:szCs w:val="28"/>
        </w:rPr>
      </w:pPr>
      <w:r w:rsidRPr="00BC22B8">
        <w:t>Правило (стандарт) аудиторской деятельности №1 «Цель и основные принципы аудита финансовой (бухгалтерской) отчётности», утвержденное Постановлением Правительства РФ от 23.09.2002 N 696 (ред. от 16.04.2005)</w:t>
      </w:r>
    </w:p>
    <w:p w:rsidR="0055788D" w:rsidRPr="00BC22B8" w:rsidRDefault="0055788D" w:rsidP="00C17D06">
      <w:pPr>
        <w:pStyle w:val="aa"/>
        <w:numPr>
          <w:ilvl w:val="0"/>
          <w:numId w:val="5"/>
        </w:numPr>
        <w:tabs>
          <w:tab w:val="num" w:pos="903"/>
        </w:tabs>
        <w:spacing w:line="360" w:lineRule="auto"/>
        <w:ind w:left="0" w:firstLine="0"/>
        <w:rPr>
          <w:szCs w:val="28"/>
        </w:rPr>
      </w:pPr>
      <w:r w:rsidRPr="00BC22B8">
        <w:rPr>
          <w:szCs w:val="28"/>
        </w:rPr>
        <w:t xml:space="preserve">Правило (стандарт) аудиторской деятельности №3 «Планирование аудита», утвержденное Постановлением Правительства РФ от </w:t>
      </w:r>
      <w:r w:rsidRPr="00BC22B8">
        <w:t>23.09.2002 N 696 (ред. от 16.04.2005)</w:t>
      </w:r>
    </w:p>
    <w:p w:rsidR="0055788D" w:rsidRPr="00BC22B8" w:rsidRDefault="0055788D" w:rsidP="00C17D06">
      <w:pPr>
        <w:pStyle w:val="aa"/>
        <w:numPr>
          <w:ilvl w:val="0"/>
          <w:numId w:val="5"/>
        </w:numPr>
        <w:tabs>
          <w:tab w:val="num" w:pos="903"/>
        </w:tabs>
        <w:spacing w:line="360" w:lineRule="auto"/>
        <w:ind w:left="0" w:firstLine="0"/>
        <w:rPr>
          <w:szCs w:val="28"/>
        </w:rPr>
      </w:pPr>
      <w:r w:rsidRPr="00BC22B8">
        <w:rPr>
          <w:szCs w:val="28"/>
        </w:rPr>
        <w:t xml:space="preserve">Правило (стандарт) аудиторской деятельности №5 «Аудиторские доказательства», утвержденное Постановлением Правительства РФ от </w:t>
      </w:r>
      <w:r w:rsidRPr="00BC22B8">
        <w:t>23.09.2002 N 696 (ред. от 16.04.2005)</w:t>
      </w:r>
    </w:p>
    <w:p w:rsidR="0055788D" w:rsidRPr="00BC22B8" w:rsidRDefault="0055788D" w:rsidP="00C17D06">
      <w:pPr>
        <w:pStyle w:val="aa"/>
        <w:numPr>
          <w:ilvl w:val="0"/>
          <w:numId w:val="5"/>
        </w:numPr>
        <w:tabs>
          <w:tab w:val="num" w:pos="903"/>
        </w:tabs>
        <w:spacing w:line="360" w:lineRule="auto"/>
        <w:ind w:left="0" w:firstLine="0"/>
        <w:rPr>
          <w:szCs w:val="28"/>
        </w:rPr>
      </w:pPr>
      <w:r w:rsidRPr="00BC22B8">
        <w:rPr>
          <w:szCs w:val="28"/>
        </w:rPr>
        <w:t xml:space="preserve">Правило (стандарт) аудиторской деятельности №6 «Аудиторское заключение по финансовой (бухгалтерской) отчётности», утвержденное Постановлением Правительства РФ от </w:t>
      </w:r>
      <w:r w:rsidRPr="00BC22B8">
        <w:t>23.09.2002 N 696 (ред. от 16.04.2005)</w:t>
      </w:r>
    </w:p>
    <w:p w:rsidR="0055788D" w:rsidRPr="00BC22B8" w:rsidRDefault="0055788D" w:rsidP="00C17D06">
      <w:pPr>
        <w:pStyle w:val="aa"/>
        <w:numPr>
          <w:ilvl w:val="0"/>
          <w:numId w:val="5"/>
        </w:numPr>
        <w:tabs>
          <w:tab w:val="num" w:pos="903"/>
        </w:tabs>
        <w:spacing w:line="360" w:lineRule="auto"/>
        <w:ind w:left="0" w:firstLine="0"/>
        <w:rPr>
          <w:szCs w:val="28"/>
        </w:rPr>
      </w:pPr>
      <w:r w:rsidRPr="00BC22B8">
        <w:rPr>
          <w:szCs w:val="28"/>
        </w:rPr>
        <w:t xml:space="preserve">Правило (стандарт) аудиторской деятельности №12 «Согласование условий проведения аудита», утвержденное Постановлением Правительства РФ от </w:t>
      </w:r>
      <w:r w:rsidRPr="00BC22B8">
        <w:t>23.09.2002 N 696 (ред. от 16.04.2005)</w:t>
      </w:r>
    </w:p>
    <w:p w:rsidR="0055788D" w:rsidRPr="00BC22B8" w:rsidRDefault="0055788D" w:rsidP="00C17D06">
      <w:pPr>
        <w:pStyle w:val="aa"/>
        <w:numPr>
          <w:ilvl w:val="0"/>
          <w:numId w:val="5"/>
        </w:numPr>
        <w:tabs>
          <w:tab w:val="num" w:pos="903"/>
        </w:tabs>
        <w:spacing w:line="360" w:lineRule="auto"/>
        <w:ind w:left="0" w:firstLine="0"/>
        <w:rPr>
          <w:szCs w:val="28"/>
        </w:rPr>
      </w:pPr>
      <w:r w:rsidRPr="00BC22B8">
        <w:rPr>
          <w:szCs w:val="28"/>
        </w:rPr>
        <w:t xml:space="preserve">Правило (стандарт) аудиторской деятельности №13 «Обязанности аудитора по рассмотрению ошибок и недобросовестных действий в ходе аудита», утвержденное Постановлением Правительства РФ от </w:t>
      </w:r>
      <w:r w:rsidRPr="00BC22B8">
        <w:t>23.09.2002 N 696 (ред. от 16.04.2005)</w:t>
      </w:r>
    </w:p>
    <w:p w:rsidR="0055788D" w:rsidRPr="00BC22B8" w:rsidRDefault="0055788D" w:rsidP="00C17D06">
      <w:pPr>
        <w:pStyle w:val="aa"/>
        <w:numPr>
          <w:ilvl w:val="0"/>
          <w:numId w:val="5"/>
        </w:numPr>
        <w:tabs>
          <w:tab w:val="num" w:pos="903"/>
        </w:tabs>
        <w:spacing w:line="360" w:lineRule="auto"/>
        <w:ind w:left="0" w:firstLine="0"/>
        <w:rPr>
          <w:szCs w:val="28"/>
        </w:rPr>
      </w:pPr>
      <w:r w:rsidRPr="00BC22B8">
        <w:rPr>
          <w:szCs w:val="28"/>
        </w:rPr>
        <w:t xml:space="preserve">Правило (стандарт) аудиторской деятельности №20 «Аналитические процедуры», утвержденное Постановлением Правительства РФ от </w:t>
      </w:r>
      <w:r w:rsidRPr="00BC22B8">
        <w:t>23.09.2002 N 696 (ред. от 16.04.2005)</w:t>
      </w:r>
    </w:p>
    <w:p w:rsidR="0055788D" w:rsidRPr="00BC22B8" w:rsidRDefault="00BC22B8" w:rsidP="00C17D06">
      <w:pPr>
        <w:pStyle w:val="aa"/>
        <w:numPr>
          <w:ilvl w:val="0"/>
          <w:numId w:val="5"/>
        </w:numPr>
        <w:tabs>
          <w:tab w:val="num" w:pos="903"/>
        </w:tabs>
        <w:spacing w:line="360" w:lineRule="auto"/>
        <w:ind w:left="0" w:firstLine="0"/>
        <w:rPr>
          <w:szCs w:val="28"/>
        </w:rPr>
      </w:pPr>
      <w:r w:rsidRPr="00BC22B8">
        <w:rPr>
          <w:szCs w:val="28"/>
        </w:rPr>
        <w:t xml:space="preserve"> </w:t>
      </w:r>
      <w:r w:rsidR="0055788D" w:rsidRPr="00BC22B8">
        <w:rPr>
          <w:szCs w:val="28"/>
        </w:rPr>
        <w:t xml:space="preserve">Правило (стандарт) аудиторской деятельности №23 «Заявления и разъяснения руководства аудируемого лица», утвержденное Постановлением Правительства РФ от </w:t>
      </w:r>
      <w:r w:rsidR="0055788D" w:rsidRPr="00BC22B8">
        <w:t>23.09.2002 N 696 (ред. от 16.04.2005)</w:t>
      </w:r>
    </w:p>
    <w:p w:rsidR="0055788D" w:rsidRPr="00BC22B8" w:rsidRDefault="0055788D" w:rsidP="00C17D06">
      <w:pPr>
        <w:pStyle w:val="aa"/>
        <w:numPr>
          <w:ilvl w:val="0"/>
          <w:numId w:val="5"/>
        </w:numPr>
        <w:tabs>
          <w:tab w:val="num" w:pos="903"/>
        </w:tabs>
        <w:spacing w:line="360" w:lineRule="auto"/>
        <w:ind w:left="0" w:firstLine="0"/>
        <w:rPr>
          <w:szCs w:val="28"/>
        </w:rPr>
      </w:pPr>
      <w:r w:rsidRPr="00BC22B8">
        <w:rPr>
          <w:szCs w:val="28"/>
        </w:rPr>
        <w:t xml:space="preserve">Адамс Р. Основы </w:t>
      </w:r>
      <w:r w:rsidR="00C17D06">
        <w:rPr>
          <w:szCs w:val="28"/>
        </w:rPr>
        <w:t>аудита: Пер. с англ. / Я.</w:t>
      </w:r>
      <w:r w:rsidRPr="00BC22B8">
        <w:rPr>
          <w:szCs w:val="28"/>
        </w:rPr>
        <w:t>В. Соколова. - М.: Аудит. ЮНИТИ, 1995. – 160 с.</w:t>
      </w:r>
    </w:p>
    <w:p w:rsidR="0055788D" w:rsidRPr="00BC22B8" w:rsidRDefault="00C17D06" w:rsidP="00C17D06">
      <w:pPr>
        <w:pStyle w:val="aa"/>
        <w:numPr>
          <w:ilvl w:val="0"/>
          <w:numId w:val="5"/>
        </w:numPr>
        <w:tabs>
          <w:tab w:val="num" w:pos="903"/>
        </w:tabs>
        <w:spacing w:line="360" w:lineRule="auto"/>
        <w:ind w:left="0" w:firstLine="0"/>
        <w:rPr>
          <w:szCs w:val="28"/>
        </w:rPr>
      </w:pPr>
      <w:r>
        <w:rPr>
          <w:szCs w:val="28"/>
        </w:rPr>
        <w:t>Аудит: Учебник для вузов /В.</w:t>
      </w:r>
      <w:r w:rsidR="0055788D" w:rsidRPr="00BC22B8">
        <w:rPr>
          <w:szCs w:val="28"/>
        </w:rPr>
        <w:t>И.</w:t>
      </w:r>
      <w:r>
        <w:rPr>
          <w:szCs w:val="28"/>
        </w:rPr>
        <w:t xml:space="preserve"> </w:t>
      </w:r>
      <w:r w:rsidR="0055788D" w:rsidRPr="00BC22B8">
        <w:rPr>
          <w:szCs w:val="28"/>
        </w:rPr>
        <w:t>Под</w:t>
      </w:r>
      <w:r>
        <w:rPr>
          <w:szCs w:val="28"/>
        </w:rPr>
        <w:t>ольский, А.</w:t>
      </w:r>
      <w:r w:rsidR="0055788D" w:rsidRPr="00BC22B8">
        <w:rPr>
          <w:szCs w:val="28"/>
        </w:rPr>
        <w:t>А.</w:t>
      </w:r>
      <w:r>
        <w:rPr>
          <w:szCs w:val="28"/>
        </w:rPr>
        <w:t xml:space="preserve"> Савин, Л.В. Сотникова/ В.</w:t>
      </w:r>
      <w:r w:rsidR="0055788D" w:rsidRPr="00BC22B8">
        <w:rPr>
          <w:szCs w:val="28"/>
        </w:rPr>
        <w:t>И. Подольского.-3-е изд., перераб. и доп. – М.: ЮНИТИ-ДАНА, Аудит, 2004. – 205 с.</w:t>
      </w:r>
    </w:p>
    <w:p w:rsidR="0055788D" w:rsidRPr="00BC22B8" w:rsidRDefault="00C17D06" w:rsidP="00C17D06">
      <w:pPr>
        <w:pStyle w:val="aa"/>
        <w:numPr>
          <w:ilvl w:val="0"/>
          <w:numId w:val="5"/>
        </w:numPr>
        <w:tabs>
          <w:tab w:val="num" w:pos="903"/>
        </w:tabs>
        <w:spacing w:line="360" w:lineRule="auto"/>
        <w:ind w:left="0" w:firstLine="0"/>
        <w:rPr>
          <w:szCs w:val="28"/>
        </w:rPr>
      </w:pPr>
      <w:r>
        <w:rPr>
          <w:szCs w:val="28"/>
        </w:rPr>
        <w:t>Ковалева О.</w:t>
      </w:r>
      <w:r w:rsidR="0055788D" w:rsidRPr="00BC22B8">
        <w:rPr>
          <w:szCs w:val="28"/>
        </w:rPr>
        <w:t>В. Аудит: Учебное пособие. – М.: «Приор-издат», 2003. – 105 с.</w:t>
      </w:r>
    </w:p>
    <w:p w:rsidR="0055788D" w:rsidRPr="00BC22B8" w:rsidRDefault="00C17D06" w:rsidP="00C17D06">
      <w:pPr>
        <w:pStyle w:val="aa"/>
        <w:numPr>
          <w:ilvl w:val="0"/>
          <w:numId w:val="5"/>
        </w:numPr>
        <w:tabs>
          <w:tab w:val="num" w:pos="903"/>
        </w:tabs>
        <w:spacing w:line="360" w:lineRule="auto"/>
        <w:ind w:left="0" w:firstLine="0"/>
        <w:rPr>
          <w:szCs w:val="28"/>
        </w:rPr>
      </w:pPr>
      <w:r>
        <w:rPr>
          <w:szCs w:val="28"/>
        </w:rPr>
        <w:t>Подольский В.</w:t>
      </w:r>
      <w:r w:rsidR="0055788D" w:rsidRPr="00BC22B8">
        <w:rPr>
          <w:szCs w:val="28"/>
        </w:rPr>
        <w:t>И. Аудит. Учебник для вузов. - М.: ЮНИТИ— ДАНА, 2005. – 108 с.</w:t>
      </w:r>
    </w:p>
    <w:p w:rsidR="0055788D" w:rsidRPr="00BC22B8" w:rsidRDefault="00C17D06" w:rsidP="00C17D06">
      <w:pPr>
        <w:pStyle w:val="aa"/>
        <w:numPr>
          <w:ilvl w:val="0"/>
          <w:numId w:val="5"/>
        </w:numPr>
        <w:tabs>
          <w:tab w:val="num" w:pos="903"/>
        </w:tabs>
        <w:spacing w:line="360" w:lineRule="auto"/>
        <w:ind w:left="0" w:firstLine="0"/>
        <w:rPr>
          <w:szCs w:val="28"/>
        </w:rPr>
      </w:pPr>
      <w:r>
        <w:rPr>
          <w:szCs w:val="28"/>
        </w:rPr>
        <w:t>Терехов А.</w:t>
      </w:r>
      <w:r w:rsidR="0055788D" w:rsidRPr="00BC22B8">
        <w:rPr>
          <w:szCs w:val="28"/>
        </w:rPr>
        <w:t>А. Контроль и аудит: основные методо</w:t>
      </w:r>
      <w:r>
        <w:rPr>
          <w:szCs w:val="28"/>
        </w:rPr>
        <w:t xml:space="preserve">логические приемы и технология. </w:t>
      </w:r>
      <w:r w:rsidR="0055788D" w:rsidRPr="00BC22B8">
        <w:rPr>
          <w:szCs w:val="28"/>
        </w:rPr>
        <w:t>–</w:t>
      </w:r>
      <w:r>
        <w:rPr>
          <w:szCs w:val="28"/>
        </w:rPr>
        <w:t xml:space="preserve"> </w:t>
      </w:r>
      <w:r w:rsidR="0055788D" w:rsidRPr="00BC22B8">
        <w:rPr>
          <w:szCs w:val="28"/>
        </w:rPr>
        <w:t>М.: Финансы и статистика, 1998. – 305 с.</w:t>
      </w:r>
    </w:p>
    <w:p w:rsidR="0055788D" w:rsidRPr="00BC22B8" w:rsidRDefault="0055788D" w:rsidP="00C17D06">
      <w:pPr>
        <w:pStyle w:val="aa"/>
        <w:numPr>
          <w:ilvl w:val="0"/>
          <w:numId w:val="5"/>
        </w:numPr>
        <w:tabs>
          <w:tab w:val="num" w:pos="903"/>
        </w:tabs>
        <w:spacing w:line="360" w:lineRule="auto"/>
        <w:ind w:left="0" w:firstLine="0"/>
        <w:rPr>
          <w:szCs w:val="28"/>
        </w:rPr>
      </w:pPr>
      <w:r w:rsidRPr="00BC22B8">
        <w:rPr>
          <w:szCs w:val="28"/>
        </w:rPr>
        <w:t>Шеремет А.Д. Аудит: Учебник . — 4-е изд., доп. и перераб. —М.: ИНФРА-М. – 208 с.</w:t>
      </w:r>
      <w:bookmarkStart w:id="3" w:name="_GoBack"/>
      <w:bookmarkEnd w:id="3"/>
    </w:p>
    <w:sectPr w:rsidR="0055788D" w:rsidRPr="00BC22B8" w:rsidSect="00562BAE">
      <w:headerReference w:type="even" r:id="rId7"/>
      <w:headerReference w:type="default" r:id="rId8"/>
      <w:pgSz w:w="11906" w:h="16838"/>
      <w:pgMar w:top="1134" w:right="850" w:bottom="1134" w:left="1701" w:header="720" w:footer="72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A4C" w:rsidRDefault="00EA4A4C">
      <w:r>
        <w:separator/>
      </w:r>
    </w:p>
  </w:endnote>
  <w:endnote w:type="continuationSeparator" w:id="0">
    <w:p w:rsidR="00EA4A4C" w:rsidRDefault="00EA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A4C" w:rsidRDefault="00EA4A4C">
      <w:r>
        <w:separator/>
      </w:r>
    </w:p>
  </w:footnote>
  <w:footnote w:type="continuationSeparator" w:id="0">
    <w:p w:rsidR="00EA4A4C" w:rsidRDefault="00EA4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960" w:rsidRDefault="00EB2960" w:rsidP="007E5F44">
    <w:pPr>
      <w:pStyle w:val="a6"/>
      <w:framePr w:wrap="around" w:vAnchor="text" w:hAnchor="margin" w:xAlign="right" w:y="1"/>
      <w:rPr>
        <w:rStyle w:val="a5"/>
      </w:rPr>
    </w:pPr>
  </w:p>
  <w:p w:rsidR="00EB2960" w:rsidRDefault="00EB2960" w:rsidP="00676FD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960" w:rsidRDefault="008339B3" w:rsidP="007E5F44">
    <w:pPr>
      <w:pStyle w:val="a6"/>
      <w:framePr w:wrap="around" w:vAnchor="text" w:hAnchor="margin" w:xAlign="right" w:y="1"/>
      <w:rPr>
        <w:rStyle w:val="a5"/>
      </w:rPr>
    </w:pPr>
    <w:r>
      <w:rPr>
        <w:rStyle w:val="a5"/>
        <w:noProof/>
      </w:rPr>
      <w:t>2</w:t>
    </w:r>
  </w:p>
  <w:p w:rsidR="00EB2960" w:rsidRDefault="00EB2960" w:rsidP="00676FD3">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C37BA"/>
    <w:multiLevelType w:val="hybridMultilevel"/>
    <w:tmpl w:val="FD3443E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84B0D4A"/>
    <w:multiLevelType w:val="hybridMultilevel"/>
    <w:tmpl w:val="5F66657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FDD5D9A"/>
    <w:multiLevelType w:val="hybridMultilevel"/>
    <w:tmpl w:val="9EE65512"/>
    <w:lvl w:ilvl="0" w:tplc="0419000F">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4C3C4CE2"/>
    <w:multiLevelType w:val="hybridMultilevel"/>
    <w:tmpl w:val="6FBABF1E"/>
    <w:lvl w:ilvl="0" w:tplc="FFFFFFFF">
      <w:start w:val="1"/>
      <w:numFmt w:val="decimal"/>
      <w:lvlText w:val="%1"/>
      <w:lvlJc w:val="left"/>
      <w:pPr>
        <w:tabs>
          <w:tab w:val="num" w:pos="720"/>
        </w:tabs>
        <w:ind w:left="720" w:hanging="363"/>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5CDE0342"/>
    <w:multiLevelType w:val="hybridMultilevel"/>
    <w:tmpl w:val="8AA2ED40"/>
    <w:lvl w:ilvl="0" w:tplc="582C0ED0">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0C2F"/>
    <w:rsid w:val="000E51E0"/>
    <w:rsid w:val="00153E2C"/>
    <w:rsid w:val="00171C8C"/>
    <w:rsid w:val="001821A3"/>
    <w:rsid w:val="001D6266"/>
    <w:rsid w:val="002011E3"/>
    <w:rsid w:val="002258C2"/>
    <w:rsid w:val="00231A44"/>
    <w:rsid w:val="002A6DA8"/>
    <w:rsid w:val="002F7070"/>
    <w:rsid w:val="00313836"/>
    <w:rsid w:val="0031586D"/>
    <w:rsid w:val="00322EB9"/>
    <w:rsid w:val="00355F25"/>
    <w:rsid w:val="003B2FF1"/>
    <w:rsid w:val="003D1D59"/>
    <w:rsid w:val="004E7B7D"/>
    <w:rsid w:val="00525F1B"/>
    <w:rsid w:val="0055198D"/>
    <w:rsid w:val="0055788D"/>
    <w:rsid w:val="00562BAE"/>
    <w:rsid w:val="005B31E8"/>
    <w:rsid w:val="00676FD3"/>
    <w:rsid w:val="006E5EC2"/>
    <w:rsid w:val="007523E1"/>
    <w:rsid w:val="00764FCC"/>
    <w:rsid w:val="0076715E"/>
    <w:rsid w:val="007711E4"/>
    <w:rsid w:val="007E5F44"/>
    <w:rsid w:val="007F7E08"/>
    <w:rsid w:val="008339B3"/>
    <w:rsid w:val="00852935"/>
    <w:rsid w:val="008A14F1"/>
    <w:rsid w:val="008C21AF"/>
    <w:rsid w:val="008C4C05"/>
    <w:rsid w:val="008D5417"/>
    <w:rsid w:val="00916FD3"/>
    <w:rsid w:val="00930F32"/>
    <w:rsid w:val="00952AF0"/>
    <w:rsid w:val="009C00BB"/>
    <w:rsid w:val="00A0410A"/>
    <w:rsid w:val="00A616F2"/>
    <w:rsid w:val="00A70C2F"/>
    <w:rsid w:val="00AE4252"/>
    <w:rsid w:val="00B15381"/>
    <w:rsid w:val="00B2358D"/>
    <w:rsid w:val="00B531EF"/>
    <w:rsid w:val="00BC22B8"/>
    <w:rsid w:val="00C13A7C"/>
    <w:rsid w:val="00C17D06"/>
    <w:rsid w:val="00C23C94"/>
    <w:rsid w:val="00D3622E"/>
    <w:rsid w:val="00D91B11"/>
    <w:rsid w:val="00DF7097"/>
    <w:rsid w:val="00E1042A"/>
    <w:rsid w:val="00E20107"/>
    <w:rsid w:val="00EA4A4C"/>
    <w:rsid w:val="00EB2960"/>
    <w:rsid w:val="00EF1B8C"/>
    <w:rsid w:val="00F671F9"/>
    <w:rsid w:val="00F76FE4"/>
    <w:rsid w:val="00FC3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4:defaultImageDpi w14:val="0"/>
  <w15:chartTrackingRefBased/>
  <w15:docId w15:val="{3C31A122-6C5D-4CCB-BF29-E7654526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55788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55788D"/>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rsid w:val="00676FD3"/>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676FD3"/>
    <w:rPr>
      <w:rFonts w:cs="Times New Roman"/>
    </w:rPr>
  </w:style>
  <w:style w:type="paragraph" w:styleId="a6">
    <w:name w:val="header"/>
    <w:basedOn w:val="a"/>
    <w:link w:val="a7"/>
    <w:uiPriority w:val="99"/>
    <w:rsid w:val="00676FD3"/>
    <w:pPr>
      <w:tabs>
        <w:tab w:val="center" w:pos="4677"/>
        <w:tab w:val="right" w:pos="9355"/>
      </w:tabs>
    </w:pPr>
  </w:style>
  <w:style w:type="character" w:customStyle="1" w:styleId="a7">
    <w:name w:val="Верхний колонтитул Знак"/>
    <w:link w:val="a6"/>
    <w:uiPriority w:val="99"/>
    <w:semiHidden/>
    <w:rPr>
      <w:sz w:val="24"/>
      <w:szCs w:val="24"/>
    </w:rPr>
  </w:style>
  <w:style w:type="paragraph" w:customStyle="1" w:styleId="ConsNormal">
    <w:name w:val="ConsNormal"/>
    <w:uiPriority w:val="99"/>
    <w:rsid w:val="001D6266"/>
    <w:pPr>
      <w:autoSpaceDE w:val="0"/>
      <w:autoSpaceDN w:val="0"/>
      <w:adjustRightInd w:val="0"/>
      <w:ind w:right="19772" w:firstLine="720"/>
    </w:pPr>
    <w:rPr>
      <w:rFonts w:ascii="Arial" w:hAnsi="Arial" w:cs="Arial"/>
    </w:rPr>
  </w:style>
  <w:style w:type="paragraph" w:customStyle="1" w:styleId="ConsNonformat">
    <w:name w:val="ConsNonformat"/>
    <w:uiPriority w:val="99"/>
    <w:rsid w:val="001D6266"/>
    <w:pPr>
      <w:autoSpaceDE w:val="0"/>
      <w:autoSpaceDN w:val="0"/>
      <w:adjustRightInd w:val="0"/>
      <w:ind w:right="19772"/>
    </w:pPr>
    <w:rPr>
      <w:rFonts w:ascii="Courier New" w:hAnsi="Courier New" w:cs="Courier New"/>
    </w:rPr>
  </w:style>
  <w:style w:type="paragraph" w:styleId="a8">
    <w:name w:val="Balloon Text"/>
    <w:basedOn w:val="a"/>
    <w:link w:val="a9"/>
    <w:uiPriority w:val="99"/>
    <w:semiHidden/>
    <w:rsid w:val="008C21AF"/>
    <w:rPr>
      <w:rFonts w:ascii="Tahoma" w:hAnsi="Tahoma" w:cs="Tahoma"/>
      <w:sz w:val="16"/>
      <w:szCs w:val="16"/>
    </w:rPr>
  </w:style>
  <w:style w:type="character" w:customStyle="1" w:styleId="a9">
    <w:name w:val="Текст выноски Знак"/>
    <w:link w:val="a8"/>
    <w:uiPriority w:val="99"/>
    <w:semiHidden/>
    <w:rPr>
      <w:rFonts w:ascii="Tahoma" w:hAnsi="Tahoma" w:cs="Tahoma"/>
      <w:sz w:val="16"/>
      <w:szCs w:val="16"/>
    </w:rPr>
  </w:style>
  <w:style w:type="paragraph" w:styleId="aa">
    <w:name w:val="Body Text"/>
    <w:basedOn w:val="a"/>
    <w:link w:val="ab"/>
    <w:uiPriority w:val="99"/>
    <w:rsid w:val="0055788D"/>
    <w:pPr>
      <w:jc w:val="both"/>
    </w:pPr>
    <w:rPr>
      <w:sz w:val="28"/>
    </w:rPr>
  </w:style>
  <w:style w:type="character" w:customStyle="1" w:styleId="ab">
    <w:name w:val="Основной текст Знак"/>
    <w:link w:val="aa"/>
    <w:uiPriority w:val="99"/>
    <w:semiHidden/>
    <w:rPr>
      <w:sz w:val="24"/>
      <w:szCs w:val="24"/>
    </w:rPr>
  </w:style>
  <w:style w:type="paragraph" w:styleId="11">
    <w:name w:val="toc 1"/>
    <w:basedOn w:val="a"/>
    <w:next w:val="a"/>
    <w:autoRedefine/>
    <w:uiPriority w:val="99"/>
    <w:semiHidden/>
    <w:rsid w:val="0055788D"/>
  </w:style>
  <w:style w:type="character" w:styleId="ac">
    <w:name w:val="Hyperlink"/>
    <w:uiPriority w:val="99"/>
    <w:rsid w:val="0055788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0790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3401</Words>
  <Characters>19391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2</vt:lpstr>
    </vt:vector>
  </TitlesOfParts>
  <Company>asu</Company>
  <LinksUpToDate>false</LinksUpToDate>
  <CharactersWithSpaces>22747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User122</dc:creator>
  <cp:keywords/>
  <dc:description/>
  <cp:lastModifiedBy>admin</cp:lastModifiedBy>
  <cp:revision>2</cp:revision>
  <cp:lastPrinted>2006-03-30T13:46:00Z</cp:lastPrinted>
  <dcterms:created xsi:type="dcterms:W3CDTF">2014-03-03T20:08:00Z</dcterms:created>
  <dcterms:modified xsi:type="dcterms:W3CDTF">2014-03-03T20:08:00Z</dcterms:modified>
</cp:coreProperties>
</file>