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F9E" w:rsidRPr="00F8756A" w:rsidRDefault="00EB6F9E">
      <w:pPr>
        <w:spacing w:before="135" w:after="90"/>
        <w:jc w:val="center"/>
        <w:rPr>
          <w:rFonts w:ascii="Arial" w:hAnsi="Arial" w:cs="Arial"/>
          <w:b/>
          <w:snapToGrid/>
          <w:sz w:val="32"/>
          <w:szCs w:val="32"/>
        </w:rPr>
      </w:pPr>
      <w:r w:rsidRPr="00F8756A">
        <w:rPr>
          <w:rFonts w:ascii="Arial" w:hAnsi="Arial" w:cs="Arial"/>
          <w:b/>
          <w:snapToGrid/>
          <w:sz w:val="32"/>
          <w:szCs w:val="32"/>
        </w:rPr>
        <w:t>Министерство образования Российской Федерации</w:t>
      </w:r>
    </w:p>
    <w:p w:rsidR="00EB6F9E" w:rsidRPr="00F8756A" w:rsidRDefault="00EB6F9E">
      <w:pPr>
        <w:spacing w:before="135" w:after="90"/>
        <w:jc w:val="center"/>
        <w:rPr>
          <w:rFonts w:ascii="Arial" w:hAnsi="Arial" w:cs="Arial"/>
          <w:b/>
          <w:snapToGrid/>
          <w:sz w:val="32"/>
          <w:szCs w:val="32"/>
        </w:rPr>
      </w:pPr>
      <w:r w:rsidRPr="00F8756A">
        <w:rPr>
          <w:rFonts w:ascii="Arial" w:hAnsi="Arial" w:cs="Arial"/>
          <w:b/>
          <w:snapToGrid/>
          <w:sz w:val="32"/>
          <w:szCs w:val="32"/>
        </w:rPr>
        <w:t>Чувашский Государственный университет</w:t>
      </w:r>
      <w:r w:rsidRPr="00F8756A">
        <w:rPr>
          <w:rFonts w:ascii="Arial" w:hAnsi="Arial" w:cs="Arial"/>
          <w:b/>
          <w:snapToGrid/>
          <w:sz w:val="32"/>
          <w:szCs w:val="32"/>
        </w:rPr>
        <w:br/>
        <w:t>им. И.Н. Ульянова</w:t>
      </w:r>
    </w:p>
    <w:p w:rsidR="00EB6F9E" w:rsidRPr="00F8756A" w:rsidRDefault="00EB6F9E">
      <w:pPr>
        <w:spacing w:before="135" w:after="90"/>
        <w:jc w:val="center"/>
        <w:rPr>
          <w:rFonts w:ascii="Arial" w:hAnsi="Arial" w:cs="Arial"/>
          <w:b/>
          <w:snapToGrid/>
          <w:sz w:val="32"/>
          <w:szCs w:val="32"/>
        </w:rPr>
      </w:pPr>
    </w:p>
    <w:p w:rsidR="00EB6F9E" w:rsidRPr="00F8756A" w:rsidRDefault="00EB6F9E">
      <w:pPr>
        <w:spacing w:before="135" w:after="90"/>
        <w:jc w:val="right"/>
        <w:rPr>
          <w:rFonts w:ascii="Arial" w:hAnsi="Arial" w:cs="Arial"/>
          <w:b/>
          <w:i/>
          <w:snapToGrid/>
          <w:sz w:val="32"/>
          <w:szCs w:val="32"/>
        </w:rPr>
      </w:pPr>
      <w:r w:rsidRPr="00F8756A">
        <w:rPr>
          <w:rFonts w:ascii="Arial" w:hAnsi="Arial" w:cs="Arial"/>
          <w:b/>
          <w:i/>
          <w:snapToGrid/>
          <w:sz w:val="32"/>
          <w:szCs w:val="32"/>
        </w:rPr>
        <w:t>Кафедра уголовного права и процесса</w:t>
      </w:r>
    </w:p>
    <w:p w:rsidR="00EB6F9E" w:rsidRDefault="00EB6F9E">
      <w:pPr>
        <w:spacing w:before="135" w:after="90"/>
        <w:jc w:val="center"/>
        <w:rPr>
          <w:rFonts w:ascii="Arial" w:hAnsi="Arial" w:cs="Arial"/>
          <w:b/>
          <w:snapToGrid/>
          <w:sz w:val="28"/>
          <w:szCs w:val="28"/>
        </w:rPr>
      </w:pPr>
    </w:p>
    <w:p w:rsidR="00EB6F9E" w:rsidRDefault="00EB6F9E">
      <w:pPr>
        <w:spacing w:before="135" w:after="90"/>
        <w:jc w:val="center"/>
        <w:rPr>
          <w:rFonts w:ascii="Arial" w:hAnsi="Arial" w:cs="Arial"/>
          <w:b/>
          <w:snapToGrid/>
          <w:sz w:val="28"/>
          <w:szCs w:val="28"/>
        </w:rPr>
      </w:pPr>
    </w:p>
    <w:p w:rsidR="00EB6F9E" w:rsidRDefault="00EB6F9E">
      <w:pPr>
        <w:spacing w:before="135" w:after="90"/>
        <w:jc w:val="center"/>
        <w:rPr>
          <w:rFonts w:ascii="Arial" w:hAnsi="Arial" w:cs="Arial"/>
          <w:b/>
          <w:snapToGrid/>
          <w:sz w:val="28"/>
          <w:szCs w:val="28"/>
        </w:rPr>
      </w:pPr>
    </w:p>
    <w:p w:rsidR="00EB6F9E" w:rsidRPr="00F8756A" w:rsidRDefault="00EB6F9E">
      <w:pPr>
        <w:spacing w:before="135" w:after="90"/>
        <w:jc w:val="center"/>
        <w:rPr>
          <w:rFonts w:ascii="Arial" w:hAnsi="Arial" w:cs="Arial"/>
          <w:b/>
          <w:snapToGrid/>
          <w:sz w:val="44"/>
          <w:szCs w:val="44"/>
        </w:rPr>
      </w:pPr>
      <w:r w:rsidRPr="00F8756A">
        <w:rPr>
          <w:rFonts w:ascii="Arial" w:hAnsi="Arial" w:cs="Arial"/>
          <w:b/>
          <w:snapToGrid/>
          <w:sz w:val="44"/>
          <w:szCs w:val="44"/>
        </w:rPr>
        <w:t>ДИПЛОМНАЯ РАБОТА</w:t>
      </w:r>
    </w:p>
    <w:p w:rsidR="00EB6F9E" w:rsidRPr="00F8756A" w:rsidRDefault="00EB6F9E">
      <w:pPr>
        <w:spacing w:before="135" w:after="90"/>
        <w:jc w:val="center"/>
        <w:rPr>
          <w:rFonts w:ascii="Arial" w:hAnsi="Arial" w:cs="Arial"/>
          <w:b/>
          <w:snapToGrid/>
          <w:sz w:val="32"/>
          <w:szCs w:val="32"/>
        </w:rPr>
      </w:pPr>
      <w:r w:rsidRPr="00F8756A">
        <w:rPr>
          <w:rFonts w:ascii="Arial" w:hAnsi="Arial" w:cs="Arial"/>
          <w:b/>
          <w:snapToGrid/>
          <w:sz w:val="32"/>
          <w:szCs w:val="32"/>
        </w:rPr>
        <w:t>на тему:</w:t>
      </w:r>
    </w:p>
    <w:p w:rsidR="00EB6F9E" w:rsidRDefault="00F8756A">
      <w:pPr>
        <w:spacing w:before="135" w:after="90"/>
        <w:jc w:val="center"/>
        <w:rPr>
          <w:rFonts w:ascii="Arial" w:hAnsi="Arial" w:cs="Arial"/>
          <w:b/>
          <w:shadow/>
          <w:snapToGrid/>
          <w:sz w:val="64"/>
          <w:szCs w:val="64"/>
        </w:rPr>
      </w:pPr>
      <w:r>
        <w:rPr>
          <w:rFonts w:ascii="Arial" w:hAnsi="Arial" w:cs="Arial"/>
          <w:b/>
          <w:shadow/>
          <w:snapToGrid/>
          <w:sz w:val="64"/>
          <w:szCs w:val="64"/>
        </w:rPr>
        <w:t>«</w:t>
      </w:r>
      <w:r w:rsidR="00EB6F9E">
        <w:rPr>
          <w:rFonts w:ascii="Arial" w:hAnsi="Arial" w:cs="Arial"/>
          <w:b/>
          <w:shadow/>
          <w:snapToGrid/>
          <w:sz w:val="64"/>
          <w:szCs w:val="64"/>
        </w:rPr>
        <w:t>Ответственность за преступления</w:t>
      </w:r>
      <w:r w:rsidR="00EB6F9E">
        <w:rPr>
          <w:rFonts w:ascii="Arial" w:hAnsi="Arial" w:cs="Arial"/>
          <w:b/>
          <w:shadow/>
          <w:snapToGrid/>
          <w:sz w:val="64"/>
          <w:szCs w:val="64"/>
        </w:rPr>
        <w:br/>
        <w:t>против здоровья личности</w:t>
      </w:r>
      <w:r>
        <w:rPr>
          <w:rFonts w:ascii="Arial" w:hAnsi="Arial" w:cs="Arial"/>
          <w:b/>
          <w:shadow/>
          <w:snapToGrid/>
          <w:sz w:val="64"/>
          <w:szCs w:val="64"/>
        </w:rPr>
        <w:t>»</w:t>
      </w:r>
    </w:p>
    <w:p w:rsidR="00EB6F9E" w:rsidRDefault="00EB6F9E">
      <w:pPr>
        <w:spacing w:before="135" w:after="90"/>
        <w:jc w:val="center"/>
        <w:rPr>
          <w:rFonts w:ascii="Arial" w:hAnsi="Arial" w:cs="Arial"/>
          <w:b/>
          <w:snapToGrid/>
          <w:sz w:val="28"/>
          <w:szCs w:val="28"/>
        </w:rPr>
      </w:pPr>
    </w:p>
    <w:p w:rsidR="00EB6F9E" w:rsidRDefault="00EB6F9E">
      <w:pPr>
        <w:spacing w:before="135" w:after="90"/>
        <w:jc w:val="center"/>
        <w:rPr>
          <w:rFonts w:ascii="Arial" w:hAnsi="Arial" w:cs="Arial"/>
          <w:b/>
          <w:snapToGrid/>
          <w:sz w:val="28"/>
          <w:szCs w:val="28"/>
        </w:rPr>
      </w:pPr>
    </w:p>
    <w:p w:rsidR="00F8756A" w:rsidRDefault="00F8756A">
      <w:pPr>
        <w:spacing w:before="135" w:after="90"/>
        <w:jc w:val="center"/>
        <w:rPr>
          <w:rFonts w:ascii="Arial" w:hAnsi="Arial" w:cs="Arial"/>
          <w:b/>
          <w:snapToGrid/>
          <w:sz w:val="28"/>
          <w:szCs w:val="28"/>
        </w:rPr>
      </w:pPr>
    </w:p>
    <w:p w:rsidR="00EB6F9E" w:rsidRDefault="00EB6F9E">
      <w:pPr>
        <w:spacing w:before="135" w:after="90"/>
        <w:jc w:val="center"/>
        <w:rPr>
          <w:rFonts w:ascii="Arial" w:hAnsi="Arial" w:cs="Arial"/>
          <w:b/>
          <w:snapToGrid/>
          <w:sz w:val="28"/>
          <w:szCs w:val="28"/>
        </w:rPr>
      </w:pPr>
    </w:p>
    <w:p w:rsidR="00EB6F9E" w:rsidRDefault="00EB6F9E">
      <w:pPr>
        <w:spacing w:before="135" w:after="90"/>
        <w:ind w:left="5387"/>
        <w:jc w:val="left"/>
        <w:rPr>
          <w:rFonts w:ascii="Arial" w:hAnsi="Arial" w:cs="Arial"/>
          <w:b/>
          <w:snapToGrid/>
          <w:sz w:val="28"/>
          <w:szCs w:val="28"/>
        </w:rPr>
      </w:pPr>
      <w:r>
        <w:rPr>
          <w:rFonts w:ascii="Arial" w:hAnsi="Arial" w:cs="Arial"/>
          <w:b/>
          <w:snapToGrid/>
          <w:sz w:val="28"/>
          <w:szCs w:val="28"/>
        </w:rPr>
        <w:t>Выполнил: студент</w:t>
      </w:r>
      <w:r>
        <w:rPr>
          <w:rFonts w:ascii="Arial" w:hAnsi="Arial" w:cs="Arial"/>
          <w:b/>
          <w:snapToGrid/>
          <w:sz w:val="28"/>
          <w:szCs w:val="28"/>
        </w:rPr>
        <w:br/>
        <w:t>Хайрутдинов Ф.Р.</w:t>
      </w:r>
    </w:p>
    <w:p w:rsidR="00EB6F9E" w:rsidRDefault="00EB6F9E">
      <w:pPr>
        <w:spacing w:before="135" w:after="90"/>
        <w:ind w:left="5387"/>
        <w:jc w:val="left"/>
        <w:rPr>
          <w:rFonts w:ascii="Arial" w:hAnsi="Arial" w:cs="Arial"/>
          <w:b/>
          <w:snapToGrid/>
          <w:sz w:val="28"/>
          <w:szCs w:val="28"/>
        </w:rPr>
      </w:pPr>
    </w:p>
    <w:p w:rsidR="00EB6F9E" w:rsidRDefault="00EB6F9E">
      <w:pPr>
        <w:spacing w:before="135" w:after="90"/>
        <w:ind w:left="5387"/>
        <w:jc w:val="left"/>
        <w:rPr>
          <w:rFonts w:ascii="Arial" w:hAnsi="Arial" w:cs="Arial"/>
          <w:b/>
          <w:snapToGrid/>
          <w:sz w:val="28"/>
          <w:szCs w:val="28"/>
        </w:rPr>
      </w:pPr>
      <w:r>
        <w:rPr>
          <w:rFonts w:ascii="Arial" w:hAnsi="Arial" w:cs="Arial"/>
          <w:b/>
          <w:snapToGrid/>
          <w:sz w:val="28"/>
          <w:szCs w:val="28"/>
        </w:rPr>
        <w:t>Научный руководитель</w:t>
      </w:r>
      <w:r>
        <w:rPr>
          <w:rFonts w:ascii="Arial" w:hAnsi="Arial" w:cs="Arial"/>
          <w:b/>
          <w:snapToGrid/>
          <w:sz w:val="28"/>
          <w:szCs w:val="28"/>
        </w:rPr>
        <w:br/>
        <w:t>старший преподаватель</w:t>
      </w:r>
      <w:r>
        <w:rPr>
          <w:rFonts w:ascii="Arial" w:hAnsi="Arial" w:cs="Arial"/>
          <w:b/>
          <w:snapToGrid/>
          <w:sz w:val="28"/>
          <w:szCs w:val="28"/>
        </w:rPr>
        <w:br/>
        <w:t>Минекеева А.Ф.</w:t>
      </w:r>
    </w:p>
    <w:p w:rsidR="00EB6F9E" w:rsidRDefault="00EB6F9E" w:rsidP="00F33977">
      <w:pPr>
        <w:spacing w:before="135" w:after="90"/>
        <w:jc w:val="center"/>
        <w:rPr>
          <w:rFonts w:ascii="Arial" w:hAnsi="Arial" w:cs="Arial"/>
          <w:b/>
          <w:snapToGrid/>
          <w:sz w:val="28"/>
          <w:szCs w:val="28"/>
        </w:rPr>
      </w:pPr>
      <w:r>
        <w:rPr>
          <w:rFonts w:ascii="Arial" w:hAnsi="Arial" w:cs="Arial"/>
          <w:b/>
          <w:snapToGrid/>
          <w:sz w:val="28"/>
          <w:szCs w:val="28"/>
        </w:rPr>
        <w:br w:type="column"/>
        <w:t>Оглавление</w:t>
      </w:r>
    </w:p>
    <w:p w:rsidR="008A6714" w:rsidRPr="008A6714" w:rsidRDefault="008A6714">
      <w:pPr>
        <w:pStyle w:val="10"/>
        <w:tabs>
          <w:tab w:val="left" w:pos="440"/>
          <w:tab w:val="right" w:leader="dot" w:pos="9345"/>
        </w:tabs>
        <w:rPr>
          <w:b w:val="0"/>
          <w:bCs w:val="0"/>
          <w:caps w:val="0"/>
          <w:noProof/>
          <w:snapToGrid/>
          <w:color w:val="auto"/>
          <w:sz w:val="36"/>
          <w:szCs w:val="24"/>
        </w:rPr>
      </w:pPr>
      <w:r w:rsidRPr="005D2416">
        <w:rPr>
          <w:rStyle w:val="af7"/>
          <w:noProof/>
          <w:sz w:val="28"/>
        </w:rPr>
        <w:t>1.</w:t>
      </w:r>
      <w:r w:rsidRPr="008A6714">
        <w:rPr>
          <w:b w:val="0"/>
          <w:bCs w:val="0"/>
          <w:caps w:val="0"/>
          <w:noProof/>
          <w:snapToGrid/>
          <w:color w:val="auto"/>
          <w:sz w:val="36"/>
          <w:szCs w:val="24"/>
        </w:rPr>
        <w:tab/>
      </w:r>
      <w:r w:rsidRPr="005D2416">
        <w:rPr>
          <w:rStyle w:val="af7"/>
          <w:noProof/>
          <w:sz w:val="28"/>
        </w:rPr>
        <w:t>ВВЕДЕНИЕ</w:t>
      </w:r>
      <w:r w:rsidRPr="008A6714">
        <w:rPr>
          <w:noProof/>
          <w:webHidden/>
          <w:sz w:val="28"/>
        </w:rPr>
        <w:tab/>
      </w:r>
      <w:r w:rsidR="00F8756A">
        <w:rPr>
          <w:noProof/>
          <w:webHidden/>
          <w:sz w:val="28"/>
        </w:rPr>
        <w:t>3</w:t>
      </w:r>
    </w:p>
    <w:p w:rsidR="008A6714" w:rsidRPr="008A6714" w:rsidRDefault="008A6714">
      <w:pPr>
        <w:pStyle w:val="10"/>
        <w:tabs>
          <w:tab w:val="left" w:pos="440"/>
          <w:tab w:val="right" w:leader="dot" w:pos="9345"/>
        </w:tabs>
        <w:rPr>
          <w:b w:val="0"/>
          <w:bCs w:val="0"/>
          <w:caps w:val="0"/>
          <w:noProof/>
          <w:snapToGrid/>
          <w:color w:val="auto"/>
          <w:sz w:val="36"/>
          <w:szCs w:val="24"/>
        </w:rPr>
      </w:pPr>
      <w:r w:rsidRPr="005D2416">
        <w:rPr>
          <w:rStyle w:val="af7"/>
          <w:noProof/>
          <w:sz w:val="28"/>
        </w:rPr>
        <w:t>2.</w:t>
      </w:r>
      <w:r w:rsidRPr="008A6714">
        <w:rPr>
          <w:b w:val="0"/>
          <w:bCs w:val="0"/>
          <w:caps w:val="0"/>
          <w:noProof/>
          <w:snapToGrid/>
          <w:color w:val="auto"/>
          <w:sz w:val="36"/>
          <w:szCs w:val="24"/>
        </w:rPr>
        <w:tab/>
      </w:r>
      <w:r w:rsidRPr="005D2416">
        <w:rPr>
          <w:rStyle w:val="af7"/>
          <w:noProof/>
          <w:sz w:val="28"/>
        </w:rPr>
        <w:t>ГЛАВНАЯ ЧАСТЬ</w:t>
      </w:r>
      <w:r w:rsidRPr="008A6714">
        <w:rPr>
          <w:noProof/>
          <w:webHidden/>
          <w:sz w:val="28"/>
        </w:rPr>
        <w:tab/>
      </w:r>
      <w:r w:rsidR="00F8756A">
        <w:rPr>
          <w:noProof/>
          <w:webHidden/>
          <w:sz w:val="28"/>
        </w:rPr>
        <w:t>5</w:t>
      </w:r>
    </w:p>
    <w:p w:rsidR="008A6714" w:rsidRPr="008A6714" w:rsidRDefault="008A6714">
      <w:pPr>
        <w:pStyle w:val="20"/>
        <w:tabs>
          <w:tab w:val="right" w:leader="dot" w:pos="9345"/>
        </w:tabs>
        <w:rPr>
          <w:smallCaps w:val="0"/>
          <w:noProof/>
          <w:snapToGrid/>
          <w:color w:val="auto"/>
          <w:sz w:val="36"/>
          <w:szCs w:val="24"/>
        </w:rPr>
      </w:pPr>
      <w:r w:rsidRPr="005D2416">
        <w:rPr>
          <w:rStyle w:val="af7"/>
          <w:noProof/>
          <w:sz w:val="28"/>
        </w:rPr>
        <w:t xml:space="preserve">ПРЕСТУПЛЕНИЕ </w:t>
      </w:r>
      <w:r w:rsidRPr="005D2416">
        <w:rPr>
          <w:rStyle w:val="af7"/>
          <w:caps/>
          <w:noProof/>
          <w:sz w:val="28"/>
        </w:rPr>
        <w:t>И ЕГО КАТЕГОРИИ</w:t>
      </w:r>
      <w:r w:rsidRPr="008A6714">
        <w:rPr>
          <w:noProof/>
          <w:webHidden/>
          <w:sz w:val="28"/>
        </w:rPr>
        <w:tab/>
      </w:r>
      <w:r w:rsidR="00F8756A">
        <w:rPr>
          <w:noProof/>
          <w:webHidden/>
          <w:sz w:val="28"/>
        </w:rPr>
        <w:t>6</w:t>
      </w:r>
    </w:p>
    <w:p w:rsidR="008A6714" w:rsidRPr="008A6714" w:rsidRDefault="008A6714">
      <w:pPr>
        <w:pStyle w:val="30"/>
        <w:tabs>
          <w:tab w:val="right" w:leader="dot" w:pos="9345"/>
        </w:tabs>
        <w:rPr>
          <w:i w:val="0"/>
          <w:iCs w:val="0"/>
          <w:noProof/>
          <w:snapToGrid/>
          <w:color w:val="auto"/>
          <w:sz w:val="36"/>
          <w:szCs w:val="24"/>
        </w:rPr>
      </w:pPr>
      <w:r w:rsidRPr="005D2416">
        <w:rPr>
          <w:rStyle w:val="af7"/>
          <w:noProof/>
          <w:sz w:val="28"/>
        </w:rPr>
        <w:t>Понятие и признаки преступления.</w:t>
      </w:r>
      <w:r w:rsidRPr="008A6714">
        <w:rPr>
          <w:noProof/>
          <w:webHidden/>
          <w:sz w:val="28"/>
        </w:rPr>
        <w:tab/>
      </w:r>
      <w:r w:rsidR="00F8756A">
        <w:rPr>
          <w:noProof/>
          <w:webHidden/>
          <w:sz w:val="28"/>
        </w:rPr>
        <w:t>6</w:t>
      </w:r>
    </w:p>
    <w:p w:rsidR="008A6714" w:rsidRPr="008A6714" w:rsidRDefault="008A6714">
      <w:pPr>
        <w:pStyle w:val="30"/>
        <w:tabs>
          <w:tab w:val="right" w:leader="dot" w:pos="9345"/>
        </w:tabs>
        <w:rPr>
          <w:i w:val="0"/>
          <w:iCs w:val="0"/>
          <w:noProof/>
          <w:snapToGrid/>
          <w:color w:val="auto"/>
          <w:sz w:val="36"/>
          <w:szCs w:val="24"/>
        </w:rPr>
      </w:pPr>
      <w:r w:rsidRPr="005D2416">
        <w:rPr>
          <w:rStyle w:val="af7"/>
          <w:bCs/>
          <w:noProof/>
          <w:sz w:val="28"/>
        </w:rPr>
        <w:t>Категоризация преступлений.</w:t>
      </w:r>
      <w:r w:rsidRPr="008A6714">
        <w:rPr>
          <w:noProof/>
          <w:webHidden/>
          <w:sz w:val="28"/>
        </w:rPr>
        <w:tab/>
      </w:r>
      <w:r w:rsidR="00F8756A">
        <w:rPr>
          <w:noProof/>
          <w:webHidden/>
          <w:sz w:val="28"/>
        </w:rPr>
        <w:t>8</w:t>
      </w:r>
    </w:p>
    <w:p w:rsidR="008A6714" w:rsidRPr="008A6714" w:rsidRDefault="008A6714">
      <w:pPr>
        <w:pStyle w:val="30"/>
        <w:tabs>
          <w:tab w:val="right" w:leader="dot" w:pos="9345"/>
        </w:tabs>
        <w:rPr>
          <w:i w:val="0"/>
          <w:iCs w:val="0"/>
          <w:noProof/>
          <w:snapToGrid/>
          <w:color w:val="auto"/>
          <w:sz w:val="36"/>
          <w:szCs w:val="24"/>
        </w:rPr>
      </w:pPr>
      <w:r w:rsidRPr="005D2416">
        <w:rPr>
          <w:rStyle w:val="af7"/>
          <w:noProof/>
          <w:sz w:val="28"/>
        </w:rPr>
        <w:t>Наказание</w:t>
      </w:r>
      <w:r w:rsidRPr="008A6714">
        <w:rPr>
          <w:noProof/>
          <w:webHidden/>
          <w:sz w:val="28"/>
        </w:rPr>
        <w:tab/>
      </w:r>
      <w:r w:rsidR="00F8756A">
        <w:rPr>
          <w:noProof/>
          <w:webHidden/>
          <w:sz w:val="28"/>
        </w:rPr>
        <w:t>9</w:t>
      </w:r>
    </w:p>
    <w:p w:rsidR="008A6714" w:rsidRPr="008A6714" w:rsidRDefault="008A6714">
      <w:pPr>
        <w:pStyle w:val="40"/>
        <w:tabs>
          <w:tab w:val="right" w:leader="dot" w:pos="9345"/>
        </w:tabs>
        <w:rPr>
          <w:noProof/>
          <w:snapToGrid/>
          <w:color w:val="auto"/>
          <w:sz w:val="36"/>
          <w:szCs w:val="24"/>
        </w:rPr>
      </w:pPr>
      <w:r w:rsidRPr="005D2416">
        <w:rPr>
          <w:rStyle w:val="af7"/>
          <w:noProof/>
          <w:sz w:val="24"/>
        </w:rPr>
        <w:t>Понятие и признаки наказания.</w:t>
      </w:r>
      <w:r w:rsidRPr="008A6714">
        <w:rPr>
          <w:noProof/>
          <w:webHidden/>
          <w:sz w:val="24"/>
        </w:rPr>
        <w:tab/>
      </w:r>
      <w:r w:rsidR="00F8756A">
        <w:rPr>
          <w:noProof/>
          <w:webHidden/>
          <w:sz w:val="24"/>
        </w:rPr>
        <w:t>9</w:t>
      </w:r>
    </w:p>
    <w:p w:rsidR="008A6714" w:rsidRPr="008A6714" w:rsidRDefault="008A6714">
      <w:pPr>
        <w:pStyle w:val="40"/>
        <w:tabs>
          <w:tab w:val="right" w:leader="dot" w:pos="9345"/>
        </w:tabs>
        <w:rPr>
          <w:noProof/>
          <w:snapToGrid/>
          <w:color w:val="auto"/>
          <w:sz w:val="36"/>
          <w:szCs w:val="24"/>
        </w:rPr>
      </w:pPr>
      <w:r w:rsidRPr="005D2416">
        <w:rPr>
          <w:rStyle w:val="af7"/>
          <w:noProof/>
          <w:sz w:val="24"/>
        </w:rPr>
        <w:t>Цели наказания.</w:t>
      </w:r>
      <w:r w:rsidRPr="008A6714">
        <w:rPr>
          <w:noProof/>
          <w:webHidden/>
          <w:sz w:val="24"/>
        </w:rPr>
        <w:tab/>
      </w:r>
      <w:r w:rsidR="00F8756A">
        <w:rPr>
          <w:noProof/>
          <w:webHidden/>
          <w:sz w:val="24"/>
        </w:rPr>
        <w:t>10</w:t>
      </w:r>
    </w:p>
    <w:p w:rsidR="008A6714" w:rsidRPr="008A6714" w:rsidRDefault="008A6714">
      <w:pPr>
        <w:pStyle w:val="40"/>
        <w:tabs>
          <w:tab w:val="right" w:leader="dot" w:pos="9345"/>
        </w:tabs>
        <w:rPr>
          <w:noProof/>
          <w:snapToGrid/>
          <w:color w:val="auto"/>
          <w:sz w:val="36"/>
          <w:szCs w:val="24"/>
        </w:rPr>
      </w:pPr>
      <w:r w:rsidRPr="005D2416">
        <w:rPr>
          <w:rStyle w:val="af7"/>
          <w:noProof/>
          <w:sz w:val="24"/>
        </w:rPr>
        <w:t>Обстоятельства, смягчающие и отягчающие наказание.</w:t>
      </w:r>
      <w:r w:rsidRPr="008A6714">
        <w:rPr>
          <w:noProof/>
          <w:webHidden/>
          <w:sz w:val="24"/>
        </w:rPr>
        <w:tab/>
      </w:r>
      <w:r w:rsidR="00F8756A">
        <w:rPr>
          <w:noProof/>
          <w:webHidden/>
          <w:sz w:val="24"/>
        </w:rPr>
        <w:t>11</w:t>
      </w:r>
    </w:p>
    <w:p w:rsidR="008A6714" w:rsidRPr="008A6714" w:rsidRDefault="008A6714">
      <w:pPr>
        <w:pStyle w:val="20"/>
        <w:tabs>
          <w:tab w:val="right" w:leader="dot" w:pos="9345"/>
        </w:tabs>
        <w:rPr>
          <w:smallCaps w:val="0"/>
          <w:noProof/>
          <w:snapToGrid/>
          <w:color w:val="auto"/>
          <w:sz w:val="36"/>
          <w:szCs w:val="24"/>
        </w:rPr>
      </w:pPr>
      <w:r w:rsidRPr="005D2416">
        <w:rPr>
          <w:rStyle w:val="af7"/>
          <w:bCs/>
          <w:iCs/>
          <w:noProof/>
          <w:sz w:val="28"/>
        </w:rPr>
        <w:t>ПРЕСТУПЛЕНИЯ ПРОТИВ ЗДОРОВЬЯ ЛИЧНОСТИ</w:t>
      </w:r>
      <w:r w:rsidRPr="008A6714">
        <w:rPr>
          <w:noProof/>
          <w:webHidden/>
          <w:sz w:val="28"/>
        </w:rPr>
        <w:tab/>
      </w:r>
      <w:r w:rsidR="00F8756A">
        <w:rPr>
          <w:noProof/>
          <w:webHidden/>
          <w:sz w:val="28"/>
        </w:rPr>
        <w:t>12</w:t>
      </w:r>
    </w:p>
    <w:p w:rsidR="008A6714" w:rsidRPr="008A6714" w:rsidRDefault="008A6714">
      <w:pPr>
        <w:pStyle w:val="30"/>
        <w:tabs>
          <w:tab w:val="right" w:leader="dot" w:pos="9345"/>
        </w:tabs>
        <w:rPr>
          <w:i w:val="0"/>
          <w:iCs w:val="0"/>
          <w:noProof/>
          <w:snapToGrid/>
          <w:color w:val="auto"/>
          <w:sz w:val="36"/>
          <w:szCs w:val="24"/>
        </w:rPr>
      </w:pPr>
      <w:r w:rsidRPr="005D2416">
        <w:rPr>
          <w:rStyle w:val="af7"/>
          <w:noProof/>
          <w:sz w:val="28"/>
        </w:rPr>
        <w:t>Умышленное причинение вреда здоровью</w:t>
      </w:r>
      <w:r w:rsidRPr="008A6714">
        <w:rPr>
          <w:noProof/>
          <w:webHidden/>
          <w:sz w:val="28"/>
        </w:rPr>
        <w:tab/>
      </w:r>
      <w:r w:rsidR="00F8756A">
        <w:rPr>
          <w:noProof/>
          <w:webHidden/>
          <w:sz w:val="28"/>
        </w:rPr>
        <w:t>14</w:t>
      </w:r>
    </w:p>
    <w:p w:rsidR="008A6714" w:rsidRPr="008A6714" w:rsidRDefault="008A6714">
      <w:pPr>
        <w:pStyle w:val="30"/>
        <w:tabs>
          <w:tab w:val="right" w:leader="dot" w:pos="9345"/>
        </w:tabs>
        <w:rPr>
          <w:i w:val="0"/>
          <w:iCs w:val="0"/>
          <w:noProof/>
          <w:snapToGrid/>
          <w:color w:val="auto"/>
          <w:sz w:val="36"/>
          <w:szCs w:val="24"/>
        </w:rPr>
      </w:pPr>
      <w:r w:rsidRPr="005D2416">
        <w:rPr>
          <w:rStyle w:val="af7"/>
          <w:noProof/>
          <w:sz w:val="28"/>
        </w:rPr>
        <w:t>Неумышленное причинение вреда здоровью</w:t>
      </w:r>
      <w:r w:rsidRPr="008A6714">
        <w:rPr>
          <w:noProof/>
          <w:webHidden/>
          <w:sz w:val="28"/>
        </w:rPr>
        <w:tab/>
      </w:r>
      <w:r w:rsidR="00F8756A">
        <w:rPr>
          <w:noProof/>
          <w:webHidden/>
          <w:sz w:val="28"/>
        </w:rPr>
        <w:t>38</w:t>
      </w:r>
    </w:p>
    <w:p w:rsidR="008A6714" w:rsidRPr="008A6714" w:rsidRDefault="008A6714">
      <w:pPr>
        <w:pStyle w:val="30"/>
        <w:tabs>
          <w:tab w:val="right" w:leader="dot" w:pos="9345"/>
        </w:tabs>
        <w:rPr>
          <w:i w:val="0"/>
          <w:iCs w:val="0"/>
          <w:noProof/>
          <w:snapToGrid/>
          <w:color w:val="auto"/>
          <w:sz w:val="36"/>
          <w:szCs w:val="24"/>
        </w:rPr>
      </w:pPr>
      <w:r w:rsidRPr="005D2416">
        <w:rPr>
          <w:rStyle w:val="af7"/>
          <w:noProof/>
          <w:sz w:val="28"/>
        </w:rPr>
        <w:t>Причинение вреда здоровью вызванное при оказании профессиональной медицинской деятельности</w:t>
      </w:r>
      <w:r w:rsidRPr="008A6714">
        <w:rPr>
          <w:noProof/>
          <w:webHidden/>
          <w:sz w:val="28"/>
        </w:rPr>
        <w:tab/>
      </w:r>
      <w:r w:rsidR="00F8756A">
        <w:rPr>
          <w:noProof/>
          <w:webHidden/>
          <w:sz w:val="28"/>
        </w:rPr>
        <w:t>47</w:t>
      </w:r>
    </w:p>
    <w:p w:rsidR="008A6714" w:rsidRPr="008A6714" w:rsidRDefault="008A6714">
      <w:pPr>
        <w:pStyle w:val="40"/>
        <w:tabs>
          <w:tab w:val="right" w:leader="dot" w:pos="9345"/>
        </w:tabs>
        <w:rPr>
          <w:noProof/>
          <w:snapToGrid/>
          <w:color w:val="auto"/>
          <w:sz w:val="36"/>
          <w:szCs w:val="24"/>
        </w:rPr>
      </w:pPr>
      <w:r w:rsidRPr="005D2416">
        <w:rPr>
          <w:rStyle w:val="af7"/>
          <w:noProof/>
          <w:sz w:val="24"/>
        </w:rPr>
        <w:t>Ответственность медицинских учреждений и медработников</w:t>
      </w:r>
      <w:r w:rsidRPr="008A6714">
        <w:rPr>
          <w:noProof/>
          <w:webHidden/>
          <w:sz w:val="24"/>
        </w:rPr>
        <w:tab/>
      </w:r>
      <w:r w:rsidR="00F8756A">
        <w:rPr>
          <w:noProof/>
          <w:webHidden/>
          <w:sz w:val="24"/>
        </w:rPr>
        <w:t>52</w:t>
      </w:r>
    </w:p>
    <w:p w:rsidR="008A6714" w:rsidRPr="008A6714" w:rsidRDefault="008A6714">
      <w:pPr>
        <w:pStyle w:val="30"/>
        <w:tabs>
          <w:tab w:val="right" w:leader="dot" w:pos="9345"/>
        </w:tabs>
        <w:rPr>
          <w:i w:val="0"/>
          <w:iCs w:val="0"/>
          <w:noProof/>
          <w:snapToGrid/>
          <w:color w:val="auto"/>
          <w:sz w:val="36"/>
          <w:szCs w:val="24"/>
        </w:rPr>
      </w:pPr>
      <w:r w:rsidRPr="005D2416">
        <w:rPr>
          <w:rStyle w:val="af7"/>
          <w:noProof/>
          <w:sz w:val="28"/>
        </w:rPr>
        <w:t>Причинение вреда здоровью путем оставления в опасности</w:t>
      </w:r>
      <w:r w:rsidRPr="008A6714">
        <w:rPr>
          <w:noProof/>
          <w:webHidden/>
          <w:sz w:val="28"/>
        </w:rPr>
        <w:tab/>
      </w:r>
      <w:r w:rsidR="00F8756A">
        <w:rPr>
          <w:noProof/>
          <w:webHidden/>
          <w:sz w:val="28"/>
        </w:rPr>
        <w:t>58</w:t>
      </w:r>
    </w:p>
    <w:p w:rsidR="008A6714" w:rsidRPr="008A6714" w:rsidRDefault="008A6714">
      <w:pPr>
        <w:pStyle w:val="30"/>
        <w:tabs>
          <w:tab w:val="right" w:leader="dot" w:pos="9345"/>
        </w:tabs>
        <w:rPr>
          <w:i w:val="0"/>
          <w:iCs w:val="0"/>
          <w:noProof/>
          <w:snapToGrid/>
          <w:color w:val="auto"/>
          <w:sz w:val="36"/>
          <w:szCs w:val="24"/>
        </w:rPr>
      </w:pPr>
      <w:r w:rsidRPr="005D2416">
        <w:rPr>
          <w:rStyle w:val="af7"/>
          <w:noProof/>
          <w:sz w:val="28"/>
        </w:rPr>
        <w:t>Опосредствованные преступления, могущие косвенно нанести вред здоровью личности</w:t>
      </w:r>
      <w:r w:rsidRPr="008A6714">
        <w:rPr>
          <w:noProof/>
          <w:webHidden/>
          <w:sz w:val="28"/>
        </w:rPr>
        <w:tab/>
      </w:r>
      <w:r w:rsidR="00F8756A">
        <w:rPr>
          <w:noProof/>
          <w:webHidden/>
          <w:sz w:val="28"/>
        </w:rPr>
        <w:t>60</w:t>
      </w:r>
    </w:p>
    <w:p w:rsidR="008A6714" w:rsidRPr="008A6714" w:rsidRDefault="008A6714">
      <w:pPr>
        <w:pStyle w:val="10"/>
        <w:tabs>
          <w:tab w:val="left" w:pos="440"/>
          <w:tab w:val="right" w:leader="dot" w:pos="9345"/>
        </w:tabs>
        <w:rPr>
          <w:b w:val="0"/>
          <w:bCs w:val="0"/>
          <w:caps w:val="0"/>
          <w:noProof/>
          <w:snapToGrid/>
          <w:color w:val="auto"/>
          <w:sz w:val="36"/>
          <w:szCs w:val="24"/>
        </w:rPr>
      </w:pPr>
      <w:r w:rsidRPr="005D2416">
        <w:rPr>
          <w:rStyle w:val="af7"/>
          <w:noProof/>
          <w:sz w:val="28"/>
        </w:rPr>
        <w:t>3.</w:t>
      </w:r>
      <w:r w:rsidRPr="008A6714">
        <w:rPr>
          <w:b w:val="0"/>
          <w:bCs w:val="0"/>
          <w:caps w:val="0"/>
          <w:noProof/>
          <w:snapToGrid/>
          <w:color w:val="auto"/>
          <w:sz w:val="36"/>
          <w:szCs w:val="24"/>
        </w:rPr>
        <w:tab/>
      </w:r>
      <w:r w:rsidRPr="005D2416">
        <w:rPr>
          <w:rStyle w:val="af7"/>
          <w:noProof/>
          <w:sz w:val="28"/>
        </w:rPr>
        <w:t>Заключение</w:t>
      </w:r>
      <w:r w:rsidRPr="008A6714">
        <w:rPr>
          <w:noProof/>
          <w:webHidden/>
          <w:sz w:val="28"/>
        </w:rPr>
        <w:tab/>
      </w:r>
      <w:r w:rsidR="00F8756A">
        <w:rPr>
          <w:noProof/>
          <w:webHidden/>
          <w:sz w:val="28"/>
        </w:rPr>
        <w:t>65</w:t>
      </w:r>
    </w:p>
    <w:p w:rsidR="008A6714" w:rsidRPr="008A6714" w:rsidRDefault="008A6714">
      <w:pPr>
        <w:pStyle w:val="10"/>
        <w:tabs>
          <w:tab w:val="right" w:leader="dot" w:pos="9345"/>
        </w:tabs>
        <w:rPr>
          <w:b w:val="0"/>
          <w:bCs w:val="0"/>
          <w:caps w:val="0"/>
          <w:noProof/>
          <w:snapToGrid/>
          <w:color w:val="auto"/>
          <w:sz w:val="36"/>
          <w:szCs w:val="24"/>
        </w:rPr>
      </w:pPr>
      <w:r w:rsidRPr="005D2416">
        <w:rPr>
          <w:rStyle w:val="af7"/>
          <w:noProof/>
          <w:sz w:val="28"/>
        </w:rPr>
        <w:t>Литература</w:t>
      </w:r>
      <w:r w:rsidRPr="008A6714">
        <w:rPr>
          <w:noProof/>
          <w:webHidden/>
          <w:sz w:val="28"/>
        </w:rPr>
        <w:tab/>
      </w:r>
      <w:r w:rsidR="00F8756A">
        <w:rPr>
          <w:noProof/>
          <w:webHidden/>
          <w:sz w:val="28"/>
        </w:rPr>
        <w:t>66</w:t>
      </w:r>
    </w:p>
    <w:p w:rsidR="00EB6F9E" w:rsidRDefault="00EB6F9E">
      <w:pPr>
        <w:pStyle w:val="10"/>
        <w:tabs>
          <w:tab w:val="right" w:leader="dot" w:pos="9345"/>
        </w:tabs>
        <w:rPr>
          <w:snapToGrid/>
        </w:rPr>
      </w:pPr>
    </w:p>
    <w:p w:rsidR="00EB6F9E" w:rsidRDefault="00EB6F9E">
      <w:pPr>
        <w:pStyle w:val="1"/>
      </w:pPr>
      <w:bookmarkStart w:id="0" w:name="_Toc5755887"/>
      <w:bookmarkStart w:id="1" w:name="_Toc6053182"/>
      <w:r>
        <w:t>ВВЕДЕНИЕ</w:t>
      </w:r>
      <w:bookmarkEnd w:id="0"/>
      <w:bookmarkEnd w:id="1"/>
    </w:p>
    <w:p w:rsidR="004838F5" w:rsidRDefault="004838F5">
      <w:pPr>
        <w:pStyle w:val="ae"/>
      </w:pPr>
      <w:r>
        <w:tab/>
        <w:t>З</w:t>
      </w:r>
      <w:r w:rsidRPr="004838F5">
        <w:t>доровье - это состояние полного физического, душевного и социального благополучия, а не только отсутствие болезней и физических дефектов. Обладание высшим достижимым уровнем здоровья является одним из основных прав всякого человека без различия расы, религии, политических убеждений, экономического и социального положения</w:t>
      </w:r>
      <w:r>
        <w:rPr>
          <w:rStyle w:val="aff1"/>
        </w:rPr>
        <w:footnoteReference w:id="1"/>
      </w:r>
      <w:r>
        <w:t>.</w:t>
      </w:r>
    </w:p>
    <w:p w:rsidR="00EB6F9E" w:rsidRDefault="00EB6F9E">
      <w:pPr>
        <w:pStyle w:val="ae"/>
      </w:pPr>
      <w:r>
        <w:tab/>
        <w:t>Важное место в системе юридического развития понятия преступления против здоровья личности имеет развития история государства и права. Благодаря этому можно понять сегодняшнее положение в области уголовного права.</w:t>
      </w:r>
    </w:p>
    <w:p w:rsidR="00EB6F9E" w:rsidRDefault="00EB6F9E">
      <w:pPr>
        <w:pStyle w:val="ae"/>
      </w:pPr>
      <w:r>
        <w:tab/>
        <w:t>Еще в древнем мире преступления против здоровья личности считались одними из наиболее тяжких преступлений. Государство брало на себя функции обычаев кровной мести, хотя в некоторых странах оставалось такое понятие как денежные выкупы.</w:t>
      </w:r>
    </w:p>
    <w:p w:rsidR="00EB6F9E" w:rsidRDefault="00EB6F9E">
      <w:pPr>
        <w:pStyle w:val="ae"/>
      </w:pPr>
      <w:r>
        <w:tab/>
        <w:t>Одним из наиболее известных и значительных этапов в развитии права следует рассматривать появление кодекса Хаммурапи. (1792—1750 гг. до нашей эры). Статьи 196—214 содержат положение о защите личности и ее здоровья, в том числе и ответственность врача за неудачное лечение. Применялось членовредительское наказание и наказание по принципу талиона.</w:t>
      </w:r>
    </w:p>
    <w:p w:rsidR="00EB6F9E" w:rsidRDefault="00EB6F9E">
      <w:pPr>
        <w:pStyle w:val="ae"/>
      </w:pPr>
      <w:r>
        <w:tab/>
        <w:t>В Древней Индии важную роль играло кастовое построение общества. Сословная, кастовая сущность древнеиндийского права прослеживается при рассмотрении ответственности за преступления против личности. В том случае, если преступник и потерпевший принадлежали к одной варне, то предусматривалось за нанесение ранений - денежное взыскание, за увечье или перелом кости — изгнание.</w:t>
      </w:r>
    </w:p>
    <w:p w:rsidR="00EB6F9E" w:rsidRDefault="00EB6F9E">
      <w:pPr>
        <w:pStyle w:val="ae"/>
      </w:pPr>
      <w:r>
        <w:tab/>
        <w:t xml:space="preserve">Видный вклад в дело развития права внесли Древняя Греция и Рим. Там уже было классифицированы преступления против личности, помимо убийств, сюда относились: причинение увечья, нанесение побоев, клевету, оскорбление. </w:t>
      </w:r>
    </w:p>
    <w:p w:rsidR="00EB6F9E" w:rsidRDefault="00EB6F9E">
      <w:pPr>
        <w:pStyle w:val="ae"/>
      </w:pPr>
      <w:r>
        <w:tab/>
        <w:t>В начале средних веков, как на Руси («Русская правда»), так и в Западной Европе (Салическое право (государство франков), «Кутюмы Бовези» (Франция), «Саксонское зерцало» (Германия), «Швабское зерцало» (Германия), «Пандектное право» (Германия), «Каролина» (Германия), «Общее право» (Англия), «Право справедливости» (Англия)) утв</w:t>
      </w:r>
      <w:r w:rsidR="00555EAB">
        <w:t>ерждался денежный выкуп за причи</w:t>
      </w:r>
      <w:r>
        <w:t>нение вреда здоровью.</w:t>
      </w:r>
    </w:p>
    <w:p w:rsidR="00EB6F9E" w:rsidRDefault="00EB6F9E">
      <w:pPr>
        <w:pStyle w:val="ae"/>
      </w:pPr>
      <w:r>
        <w:tab/>
        <w:t>В более поздние века нанесение вреде здоровью рассматривалось как уголовное преступление, с наказанием от бичевания до тюремного заключения.</w:t>
      </w:r>
    </w:p>
    <w:p w:rsidR="004838F5" w:rsidRDefault="004838F5">
      <w:pPr>
        <w:pStyle w:val="ae"/>
      </w:pPr>
      <w:r>
        <w:tab/>
      </w:r>
      <w:r w:rsidRPr="004838F5">
        <w:t>Конституция РФ закрепила право гражданина на охрану здоровья и медицинскую помощь</w:t>
      </w:r>
      <w:r w:rsidR="004821BF">
        <w:rPr>
          <w:rStyle w:val="aff1"/>
        </w:rPr>
        <w:footnoteReference w:id="2"/>
      </w:r>
      <w:r w:rsidRPr="004838F5">
        <w:t>.</w:t>
      </w:r>
    </w:p>
    <w:p w:rsidR="00EB6F9E" w:rsidRDefault="00EB6F9E">
      <w:pPr>
        <w:pStyle w:val="ae"/>
      </w:pPr>
      <w:r>
        <w:tab/>
        <w:t xml:space="preserve">В данной работе будет рассмотрено положение дел с защитой граждан от преступлений </w:t>
      </w:r>
      <w:r>
        <w:rPr>
          <w:snapToGrid/>
          <w:color w:val="auto"/>
          <w:szCs w:val="28"/>
        </w:rPr>
        <w:t>против здоровья личности</w:t>
      </w:r>
      <w:r>
        <w:t xml:space="preserve"> в Российской Федерации на сегодняшний день.</w:t>
      </w:r>
    </w:p>
    <w:p w:rsidR="00EB6F9E" w:rsidRDefault="00EB6F9E">
      <w:pPr>
        <w:pStyle w:val="1"/>
      </w:pPr>
      <w:bookmarkStart w:id="2" w:name="_Toc5755888"/>
      <w:bookmarkStart w:id="3" w:name="_Toc6053183"/>
      <w:r>
        <w:t>ГЛАВНАЯ ЧАСТЬ</w:t>
      </w:r>
      <w:bookmarkEnd w:id="2"/>
      <w:bookmarkEnd w:id="3"/>
    </w:p>
    <w:p w:rsidR="00EB6F9E" w:rsidRDefault="00EB6F9E" w:rsidP="008A6714">
      <w:pPr>
        <w:spacing w:after="0" w:line="360" w:lineRule="auto"/>
        <w:ind w:firstLine="720"/>
        <w:rPr>
          <w:sz w:val="28"/>
        </w:rPr>
      </w:pPr>
      <w:r>
        <w:rPr>
          <w:sz w:val="28"/>
        </w:rPr>
        <w:t>Согласно Уголовному Кодексу РФ (статья 14), преступлением против личности есть запрещенное Уголовный Кодекс РФ под угрозой наказания виновно совершенное опасное деяние направленное против человека.</w:t>
      </w:r>
    </w:p>
    <w:p w:rsidR="00037B4E" w:rsidRPr="00037B4E" w:rsidRDefault="00037B4E" w:rsidP="008A6714">
      <w:pPr>
        <w:spacing w:after="0" w:line="360" w:lineRule="auto"/>
        <w:ind w:firstLine="720"/>
        <w:rPr>
          <w:sz w:val="28"/>
        </w:rPr>
      </w:pPr>
      <w:r>
        <w:rPr>
          <w:sz w:val="28"/>
        </w:rPr>
        <w:t xml:space="preserve">Преступления против здоровья личности регулируются Уголовным кодексом, Особенная часть, </w:t>
      </w:r>
      <w:r w:rsidRPr="00037B4E">
        <w:rPr>
          <w:sz w:val="28"/>
        </w:rPr>
        <w:t>Раздел VII. Преступления против личности</w:t>
      </w:r>
      <w:r>
        <w:rPr>
          <w:sz w:val="28"/>
        </w:rPr>
        <w:t xml:space="preserve">, </w:t>
      </w:r>
      <w:r w:rsidRPr="00037B4E">
        <w:rPr>
          <w:sz w:val="28"/>
        </w:rPr>
        <w:t>Глава 16. Преступления против жизни и здоровья</w:t>
      </w:r>
      <w:r>
        <w:rPr>
          <w:sz w:val="28"/>
        </w:rPr>
        <w:t xml:space="preserve">, также с некоторыми оговорками частично </w:t>
      </w:r>
      <w:r w:rsidRPr="00037B4E">
        <w:rPr>
          <w:sz w:val="28"/>
        </w:rPr>
        <w:t>Раздел</w:t>
      </w:r>
      <w:r>
        <w:rPr>
          <w:b/>
          <w:bCs/>
        </w:rPr>
        <w:t> </w:t>
      </w:r>
      <w:r w:rsidRPr="00037B4E">
        <w:rPr>
          <w:sz w:val="28"/>
        </w:rPr>
        <w:t>IX. Преступления против общественной безопасности и общественного порядка</w:t>
      </w:r>
      <w:r>
        <w:rPr>
          <w:sz w:val="28"/>
        </w:rPr>
        <w:t xml:space="preserve">, </w:t>
      </w:r>
      <w:r w:rsidRPr="00037B4E">
        <w:rPr>
          <w:sz w:val="28"/>
        </w:rPr>
        <w:t>Глава 25. Преступления против здоровья населения и общественной нравственности</w:t>
      </w:r>
      <w:r w:rsidR="007B3635">
        <w:rPr>
          <w:sz w:val="28"/>
        </w:rPr>
        <w:t xml:space="preserve">, Гражданским кодексом </w:t>
      </w:r>
      <w:r w:rsidR="007B3635" w:rsidRPr="00037B4E">
        <w:rPr>
          <w:sz w:val="28"/>
        </w:rPr>
        <w:t>Глава 59. Обязательства вследствие причинения вреда Параграф 1. Общие положения о возмещении вреда</w:t>
      </w:r>
      <w:r w:rsidR="007B3635">
        <w:rPr>
          <w:sz w:val="28"/>
        </w:rPr>
        <w:t xml:space="preserve"> и</w:t>
      </w:r>
      <w:r w:rsidR="007B3635" w:rsidRPr="00037B4E">
        <w:rPr>
          <w:sz w:val="28"/>
        </w:rPr>
        <w:t xml:space="preserve"> Параграф 2. Возмещение вреда, причиненного жизни или здоровью гражданина</w:t>
      </w:r>
      <w:r w:rsidR="007B3635">
        <w:rPr>
          <w:sz w:val="28"/>
        </w:rPr>
        <w:t>, а также другими нормативно-правовыми актами и законами.</w:t>
      </w:r>
    </w:p>
    <w:p w:rsidR="00555EAB" w:rsidRDefault="00555EAB" w:rsidP="008A6714">
      <w:pPr>
        <w:autoSpaceDE w:val="0"/>
        <w:autoSpaceDN w:val="0"/>
        <w:adjustRightInd w:val="0"/>
        <w:spacing w:after="0" w:line="360" w:lineRule="auto"/>
        <w:rPr>
          <w:snapToGrid/>
          <w:color w:val="auto"/>
          <w:sz w:val="28"/>
          <w:szCs w:val="28"/>
        </w:rPr>
      </w:pPr>
      <w:r>
        <w:rPr>
          <w:snapToGrid/>
          <w:color w:val="auto"/>
          <w:sz w:val="28"/>
          <w:szCs w:val="28"/>
        </w:rPr>
        <w:tab/>
        <w:t>Ж</w:t>
      </w:r>
      <w:r w:rsidRPr="00555EAB">
        <w:rPr>
          <w:snapToGrid/>
          <w:color w:val="auto"/>
          <w:sz w:val="28"/>
          <w:szCs w:val="28"/>
        </w:rPr>
        <w:t>изнь и здоровье граждан являются нематериальными благами</w:t>
      </w:r>
      <w:r>
        <w:rPr>
          <w:rStyle w:val="aff1"/>
          <w:snapToGrid/>
          <w:color w:val="auto"/>
          <w:sz w:val="28"/>
          <w:szCs w:val="28"/>
        </w:rPr>
        <w:footnoteReference w:id="3"/>
      </w:r>
      <w:r w:rsidRPr="00555EAB">
        <w:rPr>
          <w:snapToGrid/>
          <w:color w:val="auto"/>
          <w:sz w:val="28"/>
          <w:szCs w:val="28"/>
        </w:rPr>
        <w:t>. Нематериальные блага защищаются в соответствии с Г</w:t>
      </w:r>
      <w:r>
        <w:rPr>
          <w:snapToGrid/>
          <w:color w:val="auto"/>
          <w:sz w:val="28"/>
          <w:szCs w:val="28"/>
        </w:rPr>
        <w:t xml:space="preserve">ражданским </w:t>
      </w:r>
      <w:r w:rsidRPr="00555EAB">
        <w:rPr>
          <w:snapToGrid/>
          <w:color w:val="auto"/>
          <w:sz w:val="28"/>
          <w:szCs w:val="28"/>
        </w:rPr>
        <w:t>К</w:t>
      </w:r>
      <w:r>
        <w:rPr>
          <w:snapToGrid/>
          <w:color w:val="auto"/>
          <w:sz w:val="28"/>
          <w:szCs w:val="28"/>
        </w:rPr>
        <w:t>одексом, Уголовным Кодексам</w:t>
      </w:r>
      <w:r w:rsidRPr="00555EAB">
        <w:rPr>
          <w:snapToGrid/>
          <w:color w:val="auto"/>
          <w:sz w:val="28"/>
          <w:szCs w:val="28"/>
        </w:rPr>
        <w:t xml:space="preserve"> и другими законами в случаях и в порядке, ими предусмотренных, а также в тех случаях и тех пределах, в каких использование способов защиты гражданских прав (ст. 12 ГК) вытекает из существа нарушенного нематериального права и характера последствий этого нарушения.</w:t>
      </w:r>
    </w:p>
    <w:p w:rsidR="007B3635" w:rsidRPr="00555EAB" w:rsidRDefault="007B3635" w:rsidP="008A6714">
      <w:pPr>
        <w:autoSpaceDE w:val="0"/>
        <w:autoSpaceDN w:val="0"/>
        <w:adjustRightInd w:val="0"/>
        <w:spacing w:after="0" w:line="360" w:lineRule="auto"/>
        <w:rPr>
          <w:snapToGrid/>
          <w:color w:val="auto"/>
          <w:sz w:val="28"/>
          <w:szCs w:val="28"/>
        </w:rPr>
      </w:pPr>
      <w:r>
        <w:rPr>
          <w:snapToGrid/>
          <w:color w:val="auto"/>
          <w:sz w:val="28"/>
          <w:szCs w:val="28"/>
        </w:rPr>
        <w:tab/>
        <w:t>Ниже будет рассмотрено действия регламентирующие преступления против здоровья личности.</w:t>
      </w:r>
    </w:p>
    <w:p w:rsidR="00EB6F9E" w:rsidRPr="007B3635" w:rsidRDefault="00EB6F9E">
      <w:pPr>
        <w:pStyle w:val="2"/>
        <w:spacing w:before="180" w:after="90"/>
        <w:ind w:left="3261" w:hanging="2541"/>
        <w:rPr>
          <w:caps/>
          <w:snapToGrid/>
        </w:rPr>
      </w:pPr>
      <w:bookmarkStart w:id="4" w:name="_Toc6053184"/>
      <w:r>
        <w:rPr>
          <w:snapToGrid/>
        </w:rPr>
        <w:t>ПРЕСТУПЛЕНИЕ</w:t>
      </w:r>
      <w:r w:rsidR="007B3635">
        <w:rPr>
          <w:snapToGrid/>
        </w:rPr>
        <w:t xml:space="preserve"> </w:t>
      </w:r>
      <w:r w:rsidRPr="007B3635">
        <w:rPr>
          <w:caps/>
          <w:snapToGrid/>
        </w:rPr>
        <w:t>И ЕГО КАТЕГОРИИ</w:t>
      </w:r>
      <w:bookmarkEnd w:id="4"/>
    </w:p>
    <w:p w:rsidR="00EB6F9E" w:rsidRDefault="00EB6F9E">
      <w:pPr>
        <w:pStyle w:val="316pt"/>
      </w:pPr>
      <w:bookmarkStart w:id="5" w:name="_Toc6053185"/>
      <w:r>
        <w:t>Понятие и признаки преступления.</w:t>
      </w:r>
      <w:bookmarkEnd w:id="5"/>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Понятие преступления дается непосредственно в тексте Уголовн</w:t>
      </w:r>
      <w:r w:rsidR="007B3635">
        <w:rPr>
          <w:snapToGrid/>
          <w:color w:val="auto"/>
          <w:sz w:val="28"/>
          <w:szCs w:val="28"/>
        </w:rPr>
        <w:t xml:space="preserve">ого </w:t>
      </w:r>
      <w:r>
        <w:rPr>
          <w:snapToGrid/>
          <w:color w:val="auto"/>
          <w:sz w:val="28"/>
          <w:szCs w:val="28"/>
        </w:rPr>
        <w:t>Кодекс</w:t>
      </w:r>
      <w:r w:rsidR="007B3635">
        <w:rPr>
          <w:snapToGrid/>
          <w:color w:val="auto"/>
          <w:sz w:val="28"/>
          <w:szCs w:val="28"/>
        </w:rPr>
        <w:t>а РФ:</w:t>
      </w:r>
      <w:r>
        <w:rPr>
          <w:snapToGrid/>
          <w:color w:val="auto"/>
          <w:sz w:val="28"/>
          <w:szCs w:val="28"/>
        </w:rPr>
        <w:t xml:space="preserve"> </w:t>
      </w:r>
      <w:r w:rsidR="007B3635">
        <w:rPr>
          <w:snapToGrid/>
          <w:color w:val="auto"/>
          <w:sz w:val="28"/>
          <w:szCs w:val="28"/>
        </w:rPr>
        <w:t>«</w:t>
      </w:r>
      <w:r>
        <w:rPr>
          <w:snapToGrid/>
          <w:color w:val="auto"/>
          <w:sz w:val="28"/>
          <w:szCs w:val="28"/>
        </w:rPr>
        <w:t>Преступление - это виновно совершенное общественно опасное деяние, запрещенное Уголовны</w:t>
      </w:r>
      <w:r w:rsidR="007B3635">
        <w:rPr>
          <w:snapToGrid/>
          <w:color w:val="auto"/>
          <w:sz w:val="28"/>
          <w:szCs w:val="28"/>
        </w:rPr>
        <w:t>м</w:t>
      </w:r>
      <w:r>
        <w:rPr>
          <w:snapToGrid/>
          <w:color w:val="auto"/>
          <w:sz w:val="28"/>
          <w:szCs w:val="28"/>
        </w:rPr>
        <w:t xml:space="preserve"> Кодекс</w:t>
      </w:r>
      <w:r w:rsidR="007B3635">
        <w:rPr>
          <w:snapToGrid/>
          <w:color w:val="auto"/>
          <w:sz w:val="28"/>
          <w:szCs w:val="28"/>
        </w:rPr>
        <w:t>ом</w:t>
      </w:r>
      <w:r>
        <w:rPr>
          <w:snapToGrid/>
          <w:color w:val="auto"/>
          <w:sz w:val="28"/>
          <w:szCs w:val="28"/>
        </w:rPr>
        <w:t xml:space="preserve"> РФ под угрозой наказания</w:t>
      </w:r>
      <w:r>
        <w:rPr>
          <w:rStyle w:val="aff1"/>
        </w:rPr>
        <w:footnoteReference w:id="4"/>
      </w:r>
      <w:r w:rsidR="007B3635">
        <w:rPr>
          <w:snapToGrid/>
          <w:color w:val="auto"/>
          <w:sz w:val="28"/>
          <w:szCs w:val="28"/>
        </w:rPr>
        <w:t>»</w:t>
      </w:r>
      <w:r>
        <w:rPr>
          <w:snapToGrid/>
          <w:color w:val="auto"/>
          <w:sz w:val="28"/>
          <w:szCs w:val="28"/>
        </w:rPr>
        <w:t>.</w:t>
      </w:r>
    </w:p>
    <w:p w:rsidR="00EB6F9E" w:rsidRDefault="00EB6F9E" w:rsidP="008A6714">
      <w:pPr>
        <w:autoSpaceDE w:val="0"/>
        <w:autoSpaceDN w:val="0"/>
        <w:adjustRightInd w:val="0"/>
        <w:spacing w:after="0" w:line="360" w:lineRule="auto"/>
        <w:rPr>
          <w:snapToGrid/>
          <w:color w:val="auto"/>
          <w:sz w:val="28"/>
          <w:szCs w:val="28"/>
        </w:rPr>
      </w:pPr>
      <w:bookmarkStart w:id="6" w:name="w1_htm"/>
      <w:bookmarkEnd w:id="6"/>
      <w:r>
        <w:rPr>
          <w:snapToGrid/>
          <w:color w:val="auto"/>
          <w:sz w:val="28"/>
          <w:szCs w:val="28"/>
        </w:rPr>
        <w:tab/>
        <w:t xml:space="preserve">В законодательном определении преступления названы три главных и обязательных его признака: </w:t>
      </w:r>
    </w:p>
    <w:p w:rsidR="00EB6F9E" w:rsidRDefault="00EB6F9E" w:rsidP="008A6714">
      <w:pPr>
        <w:numPr>
          <w:ilvl w:val="0"/>
          <w:numId w:val="8"/>
        </w:numPr>
        <w:tabs>
          <w:tab w:val="clear" w:pos="1211"/>
          <w:tab w:val="num" w:pos="567"/>
        </w:tabs>
        <w:autoSpaceDE w:val="0"/>
        <w:autoSpaceDN w:val="0"/>
        <w:adjustRightInd w:val="0"/>
        <w:spacing w:after="0" w:line="360" w:lineRule="auto"/>
        <w:ind w:left="567" w:hanging="283"/>
        <w:rPr>
          <w:snapToGrid/>
          <w:color w:val="auto"/>
          <w:sz w:val="28"/>
          <w:szCs w:val="28"/>
        </w:rPr>
      </w:pPr>
      <w:r>
        <w:rPr>
          <w:snapToGrid/>
          <w:color w:val="auto"/>
          <w:sz w:val="28"/>
          <w:szCs w:val="28"/>
        </w:rPr>
        <w:t xml:space="preserve">общественная опасность; </w:t>
      </w:r>
    </w:p>
    <w:p w:rsidR="00EB6F9E" w:rsidRDefault="00EB6F9E" w:rsidP="008A6714">
      <w:pPr>
        <w:numPr>
          <w:ilvl w:val="0"/>
          <w:numId w:val="8"/>
        </w:numPr>
        <w:tabs>
          <w:tab w:val="clear" w:pos="1211"/>
          <w:tab w:val="num" w:pos="567"/>
        </w:tabs>
        <w:autoSpaceDE w:val="0"/>
        <w:autoSpaceDN w:val="0"/>
        <w:adjustRightInd w:val="0"/>
        <w:spacing w:after="0" w:line="360" w:lineRule="auto"/>
        <w:ind w:left="567" w:hanging="283"/>
        <w:rPr>
          <w:snapToGrid/>
          <w:color w:val="auto"/>
          <w:sz w:val="28"/>
          <w:szCs w:val="28"/>
        </w:rPr>
      </w:pPr>
      <w:r>
        <w:rPr>
          <w:snapToGrid/>
          <w:color w:val="auto"/>
          <w:sz w:val="28"/>
          <w:szCs w:val="28"/>
        </w:rPr>
        <w:t xml:space="preserve">виновность; </w:t>
      </w:r>
    </w:p>
    <w:p w:rsidR="00EB6F9E" w:rsidRDefault="00EB6F9E" w:rsidP="008A6714">
      <w:pPr>
        <w:numPr>
          <w:ilvl w:val="0"/>
          <w:numId w:val="8"/>
        </w:numPr>
        <w:tabs>
          <w:tab w:val="clear" w:pos="1211"/>
          <w:tab w:val="num" w:pos="567"/>
        </w:tabs>
        <w:autoSpaceDE w:val="0"/>
        <w:autoSpaceDN w:val="0"/>
        <w:adjustRightInd w:val="0"/>
        <w:spacing w:after="0" w:line="360" w:lineRule="auto"/>
        <w:ind w:left="567" w:hanging="283"/>
        <w:rPr>
          <w:snapToGrid/>
          <w:color w:val="auto"/>
          <w:sz w:val="28"/>
          <w:szCs w:val="28"/>
        </w:rPr>
      </w:pPr>
      <w:r>
        <w:rPr>
          <w:snapToGrid/>
          <w:color w:val="auto"/>
          <w:sz w:val="28"/>
          <w:szCs w:val="28"/>
        </w:rPr>
        <w:t xml:space="preserve">уголовная противоправность. </w:t>
      </w:r>
    </w:p>
    <w:p w:rsidR="00EB6F9E" w:rsidRDefault="00EB6F9E" w:rsidP="008A6714">
      <w:pPr>
        <w:autoSpaceDE w:val="0"/>
        <w:autoSpaceDN w:val="0"/>
        <w:adjustRightInd w:val="0"/>
        <w:spacing w:after="0" w:line="360" w:lineRule="auto"/>
        <w:rPr>
          <w:snapToGrid/>
          <w:color w:val="auto"/>
          <w:sz w:val="28"/>
          <w:szCs w:val="28"/>
        </w:rPr>
      </w:pPr>
      <w:bookmarkStart w:id="7" w:name="w2_htm"/>
      <w:bookmarkEnd w:id="7"/>
      <w:r>
        <w:rPr>
          <w:snapToGrid/>
          <w:color w:val="auto"/>
          <w:sz w:val="28"/>
          <w:szCs w:val="28"/>
        </w:rPr>
        <w:tab/>
      </w:r>
      <w:r w:rsidRPr="007B3635">
        <w:rPr>
          <w:b/>
          <w:snapToGrid/>
          <w:color w:val="auto"/>
          <w:sz w:val="28"/>
          <w:szCs w:val="28"/>
        </w:rPr>
        <w:t>Общественная опасность</w:t>
      </w:r>
      <w:r>
        <w:rPr>
          <w:snapToGrid/>
          <w:color w:val="auto"/>
          <w:sz w:val="28"/>
          <w:szCs w:val="28"/>
        </w:rPr>
        <w:t xml:space="preserve">, будучи важным социальным свойством преступления, выражается в причинении преступлением вреда или создании угрозы причинения вреда охраняемым уголовным законом интересам (благам). Общественная опасность </w:t>
      </w:r>
      <w:r>
        <w:rPr>
          <w:snapToGrid/>
          <w:color w:val="auto"/>
          <w:sz w:val="28"/>
          <w:szCs w:val="28"/>
        </w:rPr>
        <w:noBreakHyphen/>
        <w:t xml:space="preserve"> это объективный признак преступления, поскольку преступными и наказуемыми объявляются только те деяния, которые обладают опасностью для правоохраняемых ценностей. Общественная опасность позволяет отграничить преступление от иных правонарушений (гражданско-правовых деликтов, административных правонарушений, дисциплинарных проступков), служит основанием для криминализации деяний, учитывается при делении преступлений на четыре категории.</w:t>
      </w:r>
    </w:p>
    <w:p w:rsidR="00EB6F9E" w:rsidRDefault="00EB6F9E" w:rsidP="008A6714">
      <w:pPr>
        <w:autoSpaceDE w:val="0"/>
        <w:autoSpaceDN w:val="0"/>
        <w:adjustRightInd w:val="0"/>
        <w:spacing w:after="0" w:line="360" w:lineRule="auto"/>
        <w:rPr>
          <w:snapToGrid/>
          <w:color w:val="auto"/>
          <w:sz w:val="28"/>
          <w:szCs w:val="28"/>
        </w:rPr>
      </w:pPr>
      <w:bookmarkStart w:id="8" w:name="w3_htm"/>
      <w:bookmarkEnd w:id="8"/>
      <w:r>
        <w:rPr>
          <w:snapToGrid/>
          <w:color w:val="auto"/>
          <w:sz w:val="28"/>
          <w:szCs w:val="28"/>
        </w:rPr>
        <w:tab/>
        <w:t>Преступления отличаются друг от друга характером и степенью общественной опасности. Характер общественной опасности - это качественная ее сторона, зависящая от того, на какой объект посягает преступление, каковы содержание причиненных преступлением последствий, способ совершения преступления, формы вины и т. д. Степень общественной опасности представляет ее количественную сторону. На степень общественной опасности могут влиять сравнительная ценность объекта преступления, размер однородного ущерба, степень вины и др. Характер и степень общественной опасности содеянного учитываются судом при назначении наказания виновному.</w:t>
      </w:r>
    </w:p>
    <w:p w:rsidR="00EB6F9E" w:rsidRDefault="00EB6F9E" w:rsidP="008A6714">
      <w:pPr>
        <w:autoSpaceDE w:val="0"/>
        <w:autoSpaceDN w:val="0"/>
        <w:adjustRightInd w:val="0"/>
        <w:spacing w:after="0" w:line="360" w:lineRule="auto"/>
        <w:rPr>
          <w:snapToGrid/>
          <w:color w:val="auto"/>
          <w:sz w:val="28"/>
          <w:szCs w:val="28"/>
        </w:rPr>
      </w:pPr>
      <w:bookmarkStart w:id="9" w:name="w4_htm"/>
      <w:bookmarkStart w:id="10" w:name="w5_htm"/>
      <w:bookmarkEnd w:id="9"/>
      <w:bookmarkEnd w:id="10"/>
      <w:r>
        <w:rPr>
          <w:snapToGrid/>
          <w:color w:val="auto"/>
          <w:sz w:val="28"/>
          <w:szCs w:val="28"/>
        </w:rPr>
        <w:tab/>
      </w:r>
      <w:r w:rsidRPr="007B3635">
        <w:rPr>
          <w:b/>
          <w:snapToGrid/>
          <w:color w:val="auto"/>
          <w:sz w:val="28"/>
          <w:szCs w:val="28"/>
        </w:rPr>
        <w:t>Виновность</w:t>
      </w:r>
      <w:r>
        <w:rPr>
          <w:snapToGrid/>
          <w:color w:val="auto"/>
          <w:sz w:val="28"/>
          <w:szCs w:val="28"/>
        </w:rPr>
        <w:t xml:space="preserve"> предполагает определенное психическое отношение лица к совершаемому им деянию и его последствиям. Такое психическое отношение может выражаться в виде умысла или неосторожности. Виновность - обязательное условие наступления уголовной ответственности и наказания. Невиновное причинение вреда полностью исключает ответственность за содеянное.</w:t>
      </w:r>
    </w:p>
    <w:p w:rsidR="00EB6F9E" w:rsidRDefault="00EB6F9E" w:rsidP="008A6714">
      <w:pPr>
        <w:autoSpaceDE w:val="0"/>
        <w:autoSpaceDN w:val="0"/>
        <w:adjustRightInd w:val="0"/>
        <w:spacing w:after="0" w:line="360" w:lineRule="auto"/>
        <w:rPr>
          <w:snapToGrid/>
          <w:color w:val="auto"/>
          <w:sz w:val="28"/>
          <w:szCs w:val="28"/>
        </w:rPr>
      </w:pPr>
      <w:bookmarkStart w:id="11" w:name="w6_htm"/>
      <w:bookmarkEnd w:id="11"/>
      <w:r>
        <w:rPr>
          <w:snapToGrid/>
          <w:color w:val="auto"/>
          <w:sz w:val="28"/>
          <w:szCs w:val="28"/>
        </w:rPr>
        <w:tab/>
      </w:r>
      <w:r w:rsidRPr="007B3635">
        <w:rPr>
          <w:b/>
          <w:snapToGrid/>
          <w:color w:val="auto"/>
          <w:sz w:val="28"/>
          <w:szCs w:val="28"/>
        </w:rPr>
        <w:t>Уголовная противоправность</w:t>
      </w:r>
      <w:r>
        <w:rPr>
          <w:snapToGrid/>
          <w:color w:val="auto"/>
          <w:sz w:val="28"/>
          <w:szCs w:val="28"/>
        </w:rPr>
        <w:t xml:space="preserve"> представляет собой юридический признак преступления, в отличие от общественной опасности - социального признака. Уголовная противоправность, с одной стороны, означает, что признаки преступного деяния описаны в диспозиции уголовно-правовой нормы, т.е. преступно только то, что запрещено уголовным законом. Это свойство непосредственным образом связано с рассмотренными выше признаками преступления - общественной опасностью и виновностью, поскольку только то, что составляет опасность для общества и совершено виновно, запрещено уголовным законом. </w:t>
      </w:r>
    </w:p>
    <w:p w:rsidR="00EB6F9E" w:rsidRDefault="00EB6F9E" w:rsidP="008A6714">
      <w:pPr>
        <w:autoSpaceDE w:val="0"/>
        <w:autoSpaceDN w:val="0"/>
        <w:adjustRightInd w:val="0"/>
        <w:spacing w:after="0" w:line="360" w:lineRule="auto"/>
        <w:rPr>
          <w:snapToGrid/>
          <w:color w:val="auto"/>
          <w:sz w:val="28"/>
          <w:szCs w:val="28"/>
        </w:rPr>
      </w:pPr>
      <w:bookmarkStart w:id="12" w:name="w7_htm"/>
      <w:bookmarkEnd w:id="12"/>
      <w:r>
        <w:rPr>
          <w:snapToGrid/>
          <w:color w:val="auto"/>
          <w:sz w:val="28"/>
          <w:szCs w:val="28"/>
        </w:rPr>
        <w:tab/>
        <w:t>С другой стороны, составной частью уголовной противоправности является угроза наказанием, так как установление запрета в уголовном законе означает и установление наказания за его нарушение. Но речь идет, действительно, лишь об угрозе наказанием, поскольку фактическая наказуемость деяния, не будучи признаком преступления, не всегда реализуется. В российском уголовном праве, как мы уже об этом говорили, существуют институты освобождения от уголовной ответственности и наказания, в связи, с чем не каждое преступление оказывается реально “наказанным”.</w:t>
      </w:r>
    </w:p>
    <w:p w:rsidR="00EB6F9E" w:rsidRDefault="00EB6F9E">
      <w:pPr>
        <w:pStyle w:val="316pt"/>
        <w:rPr>
          <w:bCs/>
        </w:rPr>
      </w:pPr>
      <w:bookmarkStart w:id="13" w:name="_Toc6053186"/>
      <w:r>
        <w:rPr>
          <w:bCs/>
        </w:rPr>
        <w:t>Категоризация преступлений.</w:t>
      </w:r>
      <w:bookmarkEnd w:id="13"/>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В ст. 15 Уголовн</w:t>
      </w:r>
      <w:r w:rsidR="00D83F3B">
        <w:rPr>
          <w:snapToGrid/>
          <w:color w:val="auto"/>
          <w:sz w:val="28"/>
          <w:szCs w:val="28"/>
        </w:rPr>
        <w:t xml:space="preserve">ого </w:t>
      </w:r>
      <w:r>
        <w:rPr>
          <w:snapToGrid/>
          <w:color w:val="auto"/>
          <w:sz w:val="28"/>
          <w:szCs w:val="28"/>
        </w:rPr>
        <w:t>Кодекс</w:t>
      </w:r>
      <w:r w:rsidR="00D83F3B">
        <w:rPr>
          <w:snapToGrid/>
          <w:color w:val="auto"/>
          <w:sz w:val="28"/>
          <w:szCs w:val="28"/>
        </w:rPr>
        <w:t>а</w:t>
      </w:r>
      <w:r>
        <w:rPr>
          <w:snapToGrid/>
          <w:color w:val="auto"/>
          <w:sz w:val="28"/>
          <w:szCs w:val="28"/>
        </w:rPr>
        <w:t xml:space="preserve"> РФ приведена законодательная категоризация преступлений. Ее критерием служит характер и степень общественной опасности преступления. Дополнительными критериями выступают форма вины и максимальный срок наказания в виде лишения свободы, предусмотренный в санкции конкретной уголовно-правовой нормы.</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С учетом этих критериев вся совокупность преступлений, предусмотренных в Уголовн</w:t>
      </w:r>
      <w:r w:rsidR="00D83F3B">
        <w:rPr>
          <w:snapToGrid/>
          <w:color w:val="auto"/>
          <w:sz w:val="28"/>
          <w:szCs w:val="28"/>
        </w:rPr>
        <w:t>ом</w:t>
      </w:r>
      <w:r>
        <w:rPr>
          <w:snapToGrid/>
          <w:color w:val="auto"/>
          <w:sz w:val="28"/>
          <w:szCs w:val="28"/>
        </w:rPr>
        <w:t xml:space="preserve"> Кодекс</w:t>
      </w:r>
      <w:r w:rsidR="00D83F3B">
        <w:rPr>
          <w:snapToGrid/>
          <w:color w:val="auto"/>
          <w:sz w:val="28"/>
          <w:szCs w:val="28"/>
        </w:rPr>
        <w:t>е</w:t>
      </w:r>
      <w:r>
        <w:rPr>
          <w:snapToGrid/>
          <w:color w:val="auto"/>
          <w:sz w:val="28"/>
          <w:szCs w:val="28"/>
        </w:rPr>
        <w:t>, разделена на четыре категории:</w:t>
      </w:r>
    </w:p>
    <w:p w:rsidR="00EB6F9E" w:rsidRDefault="00EB6F9E" w:rsidP="008A6714">
      <w:pPr>
        <w:numPr>
          <w:ilvl w:val="0"/>
          <w:numId w:val="8"/>
        </w:numPr>
        <w:tabs>
          <w:tab w:val="clear" w:pos="1211"/>
          <w:tab w:val="num" w:pos="567"/>
        </w:tabs>
        <w:autoSpaceDE w:val="0"/>
        <w:autoSpaceDN w:val="0"/>
        <w:adjustRightInd w:val="0"/>
        <w:spacing w:after="0" w:line="360" w:lineRule="auto"/>
        <w:ind w:left="567" w:hanging="283"/>
        <w:rPr>
          <w:snapToGrid/>
          <w:color w:val="auto"/>
          <w:sz w:val="28"/>
          <w:szCs w:val="28"/>
        </w:rPr>
      </w:pPr>
      <w:bookmarkStart w:id="14" w:name="w8_htm"/>
      <w:bookmarkEnd w:id="14"/>
      <w:r>
        <w:rPr>
          <w:snapToGrid/>
          <w:color w:val="auto"/>
          <w:sz w:val="28"/>
          <w:szCs w:val="28"/>
        </w:rPr>
        <w:t xml:space="preserve">преступления небольшой тяжести - это умышленные и неосторожные деяния, за совершение которых максимальное наказание, предусмотренное Уголовный Кодекс, не превышает двух лет лишения свободы; </w:t>
      </w:r>
    </w:p>
    <w:p w:rsidR="00EB6F9E" w:rsidRDefault="00EB6F9E" w:rsidP="008A6714">
      <w:pPr>
        <w:numPr>
          <w:ilvl w:val="0"/>
          <w:numId w:val="8"/>
        </w:numPr>
        <w:tabs>
          <w:tab w:val="clear" w:pos="1211"/>
          <w:tab w:val="num" w:pos="567"/>
        </w:tabs>
        <w:autoSpaceDE w:val="0"/>
        <w:autoSpaceDN w:val="0"/>
        <w:adjustRightInd w:val="0"/>
        <w:spacing w:after="0" w:line="360" w:lineRule="auto"/>
        <w:ind w:left="567" w:hanging="283"/>
        <w:rPr>
          <w:snapToGrid/>
          <w:color w:val="auto"/>
          <w:sz w:val="28"/>
          <w:szCs w:val="28"/>
        </w:rPr>
      </w:pPr>
      <w:r>
        <w:rPr>
          <w:snapToGrid/>
          <w:color w:val="auto"/>
          <w:sz w:val="28"/>
          <w:szCs w:val="28"/>
        </w:rPr>
        <w:t xml:space="preserve">преступления средней тяжести - это умышленные и неосторожные деяния, за совершение которых максимальное наказание, предусмотренное Уголовный Кодекс, не превышает пяти лет лишения свободы; </w:t>
      </w:r>
    </w:p>
    <w:p w:rsidR="00EB6F9E" w:rsidRDefault="00EB6F9E" w:rsidP="008A6714">
      <w:pPr>
        <w:numPr>
          <w:ilvl w:val="0"/>
          <w:numId w:val="8"/>
        </w:numPr>
        <w:tabs>
          <w:tab w:val="clear" w:pos="1211"/>
          <w:tab w:val="num" w:pos="567"/>
        </w:tabs>
        <w:autoSpaceDE w:val="0"/>
        <w:autoSpaceDN w:val="0"/>
        <w:adjustRightInd w:val="0"/>
        <w:spacing w:after="0" w:line="360" w:lineRule="auto"/>
        <w:ind w:left="567" w:hanging="283"/>
        <w:rPr>
          <w:snapToGrid/>
          <w:color w:val="auto"/>
          <w:sz w:val="28"/>
          <w:szCs w:val="28"/>
        </w:rPr>
      </w:pPr>
      <w:r>
        <w:rPr>
          <w:snapToGrid/>
          <w:color w:val="auto"/>
          <w:sz w:val="28"/>
          <w:szCs w:val="28"/>
        </w:rPr>
        <w:t xml:space="preserve">тяжкие преступления - это умышленные и неосторожные деяния, за совершение которых максимальное наказание, предусмотренное Уголовный Кодекс, не превышает десяти лет лишения свободы; </w:t>
      </w:r>
    </w:p>
    <w:p w:rsidR="00EB6F9E" w:rsidRDefault="00EB6F9E" w:rsidP="008A6714">
      <w:pPr>
        <w:numPr>
          <w:ilvl w:val="0"/>
          <w:numId w:val="8"/>
        </w:numPr>
        <w:tabs>
          <w:tab w:val="clear" w:pos="1211"/>
          <w:tab w:val="num" w:pos="567"/>
        </w:tabs>
        <w:autoSpaceDE w:val="0"/>
        <w:autoSpaceDN w:val="0"/>
        <w:adjustRightInd w:val="0"/>
        <w:spacing w:after="0" w:line="360" w:lineRule="auto"/>
        <w:ind w:left="567" w:hanging="283"/>
        <w:rPr>
          <w:snapToGrid/>
          <w:color w:val="auto"/>
          <w:sz w:val="28"/>
          <w:szCs w:val="28"/>
        </w:rPr>
      </w:pPr>
      <w:r>
        <w:rPr>
          <w:snapToGrid/>
          <w:color w:val="auto"/>
          <w:sz w:val="28"/>
          <w:szCs w:val="28"/>
        </w:rPr>
        <w:t xml:space="preserve">особо тяжкие преступления - это умышленные деяния, за совершение которых предусмотрено наказание в виде лишения свободы на срок свыше десяти лет или более строгое наказание. </w:t>
      </w:r>
    </w:p>
    <w:p w:rsidR="00EB6F9E" w:rsidRDefault="00EB6F9E" w:rsidP="008A6714">
      <w:pPr>
        <w:autoSpaceDE w:val="0"/>
        <w:autoSpaceDN w:val="0"/>
        <w:adjustRightInd w:val="0"/>
        <w:spacing w:after="0" w:line="360" w:lineRule="auto"/>
        <w:rPr>
          <w:snapToGrid/>
          <w:color w:val="auto"/>
          <w:sz w:val="28"/>
          <w:szCs w:val="28"/>
        </w:rPr>
      </w:pPr>
      <w:bookmarkStart w:id="15" w:name="w9_htm"/>
      <w:bookmarkEnd w:id="15"/>
      <w:r>
        <w:rPr>
          <w:snapToGrid/>
          <w:color w:val="auto"/>
          <w:sz w:val="28"/>
          <w:szCs w:val="28"/>
        </w:rPr>
        <w:tab/>
        <w:t>Значение категоризации преступлений чрезвычайно велико. Она учитывается при регламентации широкого круга вопросов Общей части, в том числе приготовления к преступлению, назначения наказания по совокупности преступлений, освобождения от уголовной ответственности и наказания, давности, погашения и снятия судимости, ответственности несовершеннолетних и т. д.</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Преступление следует отличать от других правонарушений и от аморального поступка.</w:t>
      </w:r>
    </w:p>
    <w:p w:rsidR="00EB6F9E" w:rsidRDefault="00EB6F9E" w:rsidP="008A6714">
      <w:pPr>
        <w:autoSpaceDE w:val="0"/>
        <w:autoSpaceDN w:val="0"/>
        <w:adjustRightInd w:val="0"/>
        <w:spacing w:after="0" w:line="360" w:lineRule="auto"/>
        <w:rPr>
          <w:snapToGrid/>
          <w:color w:val="auto"/>
          <w:sz w:val="28"/>
          <w:szCs w:val="28"/>
        </w:rPr>
      </w:pPr>
      <w:bookmarkStart w:id="16" w:name="w10_htm"/>
      <w:bookmarkEnd w:id="16"/>
      <w:r>
        <w:rPr>
          <w:snapToGrid/>
          <w:color w:val="auto"/>
          <w:sz w:val="28"/>
          <w:szCs w:val="28"/>
        </w:rPr>
        <w:tab/>
        <w:t>Разграничение преступлений и иных правонарушений (гражданско-правовых, административных, дисциплинарных) проводится по объекту посягательства, степени вредоносности, характеру противоправности и правовым последствиям совершения.</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Преступление отличается от прочих правонарушений степенью вредоносности. В преступлении последняя достигает такой степени, что мы должны говорить об опасности деяния для общества, т. е. общественной опасности, а не просто “вредности”.</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Преступление обладает уголовной противоправностью, т. е. нарушает нормы, закрепленные в уголовном законе. Другие правонарушения этим признаком не обладают. Административные правонарушения, дисциплинарные проступки, гражданско-правовые деликты представляют собой нарушения иных нормативных актов, включая подзаконные.</w:t>
      </w:r>
    </w:p>
    <w:p w:rsidR="002116C5" w:rsidRDefault="002116C5" w:rsidP="008A6714">
      <w:pPr>
        <w:autoSpaceDE w:val="0"/>
        <w:autoSpaceDN w:val="0"/>
        <w:adjustRightInd w:val="0"/>
        <w:spacing w:after="0" w:line="360" w:lineRule="auto"/>
        <w:rPr>
          <w:snapToGrid/>
          <w:color w:val="auto"/>
          <w:sz w:val="28"/>
          <w:szCs w:val="28"/>
        </w:rPr>
      </w:pPr>
      <w:r>
        <w:rPr>
          <w:snapToGrid/>
          <w:color w:val="auto"/>
          <w:sz w:val="28"/>
          <w:szCs w:val="28"/>
        </w:rPr>
        <w:tab/>
        <w:t>Для предотвращения дальнейших</w:t>
      </w:r>
      <w:r w:rsidR="00AF04CF">
        <w:rPr>
          <w:snapToGrid/>
          <w:color w:val="auto"/>
          <w:sz w:val="28"/>
          <w:szCs w:val="28"/>
        </w:rPr>
        <w:t xml:space="preserve"> правонарушений и наказание за уже совершенные используются наказания в соответствии с Уголовным Кодексом.</w:t>
      </w:r>
    </w:p>
    <w:p w:rsidR="00EB6F9E" w:rsidRDefault="00EB6F9E" w:rsidP="00D83F3B">
      <w:pPr>
        <w:pStyle w:val="316pt"/>
      </w:pPr>
      <w:bookmarkStart w:id="17" w:name="_Toc6053187"/>
      <w:r>
        <w:t>Н</w:t>
      </w:r>
      <w:r w:rsidR="00204F0D">
        <w:t>аказание</w:t>
      </w:r>
      <w:bookmarkEnd w:id="17"/>
    </w:p>
    <w:p w:rsidR="00EB6F9E" w:rsidRDefault="00EB6F9E" w:rsidP="00D83F3B">
      <w:pPr>
        <w:pStyle w:val="4"/>
      </w:pPr>
      <w:bookmarkStart w:id="18" w:name="_Toc6053188"/>
      <w:r>
        <w:t>Понятие и признаки наказания.</w:t>
      </w:r>
      <w:bookmarkEnd w:id="18"/>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Понятие наказания дается непосредственно в тексте Уголовного Кодекса РФ. Согласно этому определению, наказание - это мера государственного принуждения, назначаемая по приговору суда</w:t>
      </w:r>
      <w:r>
        <w:rPr>
          <w:rStyle w:val="aff1"/>
          <w:snapToGrid/>
          <w:color w:val="auto"/>
          <w:sz w:val="28"/>
          <w:szCs w:val="28"/>
        </w:rPr>
        <w:footnoteReference w:id="5"/>
      </w:r>
      <w:r>
        <w:rPr>
          <w:snapToGrid/>
          <w:color w:val="auto"/>
          <w:sz w:val="28"/>
          <w:szCs w:val="28"/>
        </w:rPr>
        <w:t xml:space="preserve"> (ч. 1 ст. 43). Наказание применяется к лицу, признанному виновным в совершении преступления, и заключается в предусмотренных Уголовным кодексом лишении или ограничении прав и свобод этого лица.</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 xml:space="preserve">Наказание предусмотрено уголовным законом, а не каким-либо иным нормативным актом. В этом состоит принцип “nulla poena sine lege”.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Наказание носит принудительный характер. Это значит, что оно налагается на виновное лицо независимо от его желания или нежелания. Кроме того, такая принудительная мера применяется от имени государства, а не от имени отдельных людей, например, судьи. Суд выносит приговор “именем Российской Федерации”, что подчеркивает государственный характер мер, назначаемых в обвинительном приговоре.</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Наказание определяется в приговоре, а не каком-либо ином акте, издаваемом правоприменительными органами. При этом оно подлежит исполнению только тогда, когда приговор, вынесенный судом в надлежащем порядке, вступил в законную силу.</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Наказание связано с определенным лишением или ограничением прав и свобод осужденного лица. Штраф, например, ограничивает экономические права осужденного, исправительные работы - трудовые и экономические права, смертная казнь - основное право всякого человека: право на жизнь. Помимо этого, наказание влечет такое правовое последствие, как судимость, что связано с определенными правоограничениями после отбытия наказания.</w:t>
      </w:r>
    </w:p>
    <w:p w:rsidR="00EB6F9E" w:rsidRDefault="00EB6F9E" w:rsidP="00D83F3B">
      <w:pPr>
        <w:pStyle w:val="4"/>
      </w:pPr>
      <w:bookmarkStart w:id="19" w:name="_Toc6053189"/>
      <w:r>
        <w:t>Цели наказания.</w:t>
      </w:r>
      <w:bookmarkEnd w:id="19"/>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 xml:space="preserve">В уголовном законе названы три цели наказания: </w:t>
      </w:r>
    </w:p>
    <w:p w:rsidR="00EB6F9E" w:rsidRDefault="00EB6F9E" w:rsidP="008A6714">
      <w:pPr>
        <w:numPr>
          <w:ilvl w:val="0"/>
          <w:numId w:val="8"/>
        </w:numPr>
        <w:tabs>
          <w:tab w:val="clear" w:pos="1211"/>
          <w:tab w:val="num" w:pos="567"/>
        </w:tabs>
        <w:autoSpaceDE w:val="0"/>
        <w:autoSpaceDN w:val="0"/>
        <w:adjustRightInd w:val="0"/>
        <w:spacing w:after="0" w:line="360" w:lineRule="auto"/>
        <w:ind w:left="567" w:hanging="283"/>
        <w:rPr>
          <w:snapToGrid/>
          <w:color w:val="auto"/>
          <w:sz w:val="28"/>
          <w:szCs w:val="28"/>
        </w:rPr>
      </w:pPr>
      <w:r>
        <w:rPr>
          <w:snapToGrid/>
          <w:color w:val="auto"/>
          <w:sz w:val="28"/>
          <w:szCs w:val="28"/>
        </w:rPr>
        <w:t xml:space="preserve">восстановление социальной справедливости; </w:t>
      </w:r>
    </w:p>
    <w:p w:rsidR="00EB6F9E" w:rsidRDefault="00EB6F9E" w:rsidP="008A6714">
      <w:pPr>
        <w:numPr>
          <w:ilvl w:val="0"/>
          <w:numId w:val="8"/>
        </w:numPr>
        <w:tabs>
          <w:tab w:val="clear" w:pos="1211"/>
          <w:tab w:val="num" w:pos="567"/>
        </w:tabs>
        <w:autoSpaceDE w:val="0"/>
        <w:autoSpaceDN w:val="0"/>
        <w:adjustRightInd w:val="0"/>
        <w:spacing w:after="0" w:line="360" w:lineRule="auto"/>
        <w:ind w:left="567" w:hanging="283"/>
        <w:rPr>
          <w:snapToGrid/>
          <w:color w:val="auto"/>
          <w:sz w:val="28"/>
          <w:szCs w:val="28"/>
        </w:rPr>
      </w:pPr>
      <w:r>
        <w:rPr>
          <w:snapToGrid/>
          <w:color w:val="auto"/>
          <w:sz w:val="28"/>
          <w:szCs w:val="28"/>
        </w:rPr>
        <w:t xml:space="preserve">исправление осужденного лица; </w:t>
      </w:r>
    </w:p>
    <w:p w:rsidR="00EB6F9E" w:rsidRDefault="00EB6F9E" w:rsidP="008A6714">
      <w:pPr>
        <w:numPr>
          <w:ilvl w:val="0"/>
          <w:numId w:val="8"/>
        </w:numPr>
        <w:tabs>
          <w:tab w:val="clear" w:pos="1211"/>
          <w:tab w:val="num" w:pos="567"/>
        </w:tabs>
        <w:autoSpaceDE w:val="0"/>
        <w:autoSpaceDN w:val="0"/>
        <w:adjustRightInd w:val="0"/>
        <w:spacing w:after="0" w:line="360" w:lineRule="auto"/>
        <w:ind w:left="567" w:hanging="283"/>
        <w:rPr>
          <w:snapToGrid/>
          <w:color w:val="auto"/>
          <w:sz w:val="28"/>
          <w:szCs w:val="28"/>
        </w:rPr>
      </w:pPr>
      <w:r>
        <w:rPr>
          <w:snapToGrid/>
          <w:color w:val="auto"/>
          <w:sz w:val="28"/>
          <w:szCs w:val="28"/>
        </w:rPr>
        <w:t xml:space="preserve">предупреждение совершения новых преступлений.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Восстановление социальной справедливости, нарушенной совершением преступления, предполагает назначение наказания, соразмерного тяжести совершенного преступления. При этом справедливость следует понимать и как справедливость по отношению к потерпевшим, и как справедливость к лицу, совершившему преступление.</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О достижении цели исправления осужденного лица можно говорить в том случае, когда он после отбытия наказания не совершает нового преступления.</w:t>
      </w:r>
    </w:p>
    <w:p w:rsidR="00EB6F9E" w:rsidRDefault="00EB6F9E" w:rsidP="00D83F3B">
      <w:pPr>
        <w:pStyle w:val="4"/>
      </w:pPr>
      <w:bookmarkStart w:id="20" w:name="_Toc6053190"/>
      <w:r>
        <w:t>Обстоятельства, смягчающие и отягчающие наказание.</w:t>
      </w:r>
      <w:bookmarkEnd w:id="20"/>
    </w:p>
    <w:p w:rsidR="00EB6F9E" w:rsidRPr="00D83F3B" w:rsidRDefault="00EB6F9E" w:rsidP="00D83F3B">
      <w:pPr>
        <w:pStyle w:val="5"/>
        <w:rPr>
          <w:sz w:val="28"/>
          <w:szCs w:val="28"/>
        </w:rPr>
      </w:pPr>
      <w:r w:rsidRPr="00D83F3B">
        <w:rPr>
          <w:sz w:val="28"/>
          <w:szCs w:val="28"/>
        </w:rPr>
        <w:t>Смягчающие обстоятельства</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Смягчающие обстоятельства могут относиться к самым разным факторам:</w:t>
      </w:r>
    </w:p>
    <w:p w:rsidR="00EB6F9E" w:rsidRDefault="00EB6F9E" w:rsidP="008A6714">
      <w:pPr>
        <w:numPr>
          <w:ilvl w:val="0"/>
          <w:numId w:val="21"/>
        </w:numPr>
        <w:autoSpaceDE w:val="0"/>
        <w:autoSpaceDN w:val="0"/>
        <w:adjustRightInd w:val="0"/>
        <w:spacing w:after="0" w:line="360" w:lineRule="auto"/>
        <w:rPr>
          <w:snapToGrid/>
          <w:color w:val="auto"/>
          <w:sz w:val="28"/>
          <w:szCs w:val="28"/>
        </w:rPr>
      </w:pPr>
      <w:r>
        <w:rPr>
          <w:snapToGrid/>
          <w:color w:val="auto"/>
          <w:sz w:val="28"/>
          <w:szCs w:val="28"/>
        </w:rPr>
        <w:t>личности виновного (совершение преступления впервые, либо несовершеннолетним, либо беременной женщиной и т. д.),</w:t>
      </w:r>
    </w:p>
    <w:p w:rsidR="00EB6F9E" w:rsidRDefault="00EB6F9E" w:rsidP="008A6714">
      <w:pPr>
        <w:numPr>
          <w:ilvl w:val="0"/>
          <w:numId w:val="21"/>
        </w:numPr>
        <w:autoSpaceDE w:val="0"/>
        <w:autoSpaceDN w:val="0"/>
        <w:adjustRightInd w:val="0"/>
        <w:spacing w:after="0" w:line="360" w:lineRule="auto"/>
        <w:rPr>
          <w:snapToGrid/>
          <w:color w:val="auto"/>
          <w:sz w:val="28"/>
          <w:szCs w:val="28"/>
        </w:rPr>
      </w:pPr>
      <w:r>
        <w:rPr>
          <w:snapToGrid/>
          <w:color w:val="auto"/>
          <w:sz w:val="28"/>
          <w:szCs w:val="28"/>
        </w:rPr>
        <w:t>причинам и условиям совершения преступного деяния (стечение тяжелых жизненных обстоятельств, физическое или психическое принуждение и др.),</w:t>
      </w:r>
    </w:p>
    <w:p w:rsidR="00EB6F9E" w:rsidRDefault="00EB6F9E" w:rsidP="008A6714">
      <w:pPr>
        <w:numPr>
          <w:ilvl w:val="0"/>
          <w:numId w:val="21"/>
        </w:numPr>
        <w:autoSpaceDE w:val="0"/>
        <w:autoSpaceDN w:val="0"/>
        <w:adjustRightInd w:val="0"/>
        <w:spacing w:after="0" w:line="360" w:lineRule="auto"/>
        <w:rPr>
          <w:snapToGrid/>
          <w:color w:val="auto"/>
          <w:sz w:val="28"/>
          <w:szCs w:val="28"/>
        </w:rPr>
      </w:pPr>
      <w:r>
        <w:rPr>
          <w:snapToGrid/>
          <w:color w:val="auto"/>
          <w:sz w:val="28"/>
          <w:szCs w:val="28"/>
        </w:rPr>
        <w:t>мотивам (из сострадания),</w:t>
      </w:r>
    </w:p>
    <w:p w:rsidR="00EB6F9E" w:rsidRDefault="00EB6F9E" w:rsidP="008A6714">
      <w:pPr>
        <w:numPr>
          <w:ilvl w:val="0"/>
          <w:numId w:val="21"/>
        </w:numPr>
        <w:autoSpaceDE w:val="0"/>
        <w:autoSpaceDN w:val="0"/>
        <w:adjustRightInd w:val="0"/>
        <w:spacing w:after="0" w:line="360" w:lineRule="auto"/>
        <w:rPr>
          <w:snapToGrid/>
          <w:color w:val="auto"/>
          <w:sz w:val="28"/>
          <w:szCs w:val="28"/>
        </w:rPr>
      </w:pPr>
      <w:r>
        <w:rPr>
          <w:snapToGrid/>
          <w:color w:val="auto"/>
          <w:sz w:val="28"/>
          <w:szCs w:val="28"/>
        </w:rPr>
        <w:t>постпреступному поведению виновного (явка с повинной, способствование раскрытию преступления, изобличение соучастников</w:t>
      </w:r>
      <w:r w:rsidR="008A6714">
        <w:rPr>
          <w:snapToGrid/>
          <w:color w:val="auto"/>
          <w:sz w:val="28"/>
          <w:szCs w:val="28"/>
        </w:rPr>
        <w:t xml:space="preserve"> и пр.)</w:t>
      </w:r>
      <w:r>
        <w:rPr>
          <w:rStyle w:val="aff1"/>
          <w:snapToGrid/>
          <w:color w:val="auto"/>
          <w:sz w:val="28"/>
          <w:szCs w:val="28"/>
        </w:rPr>
        <w:footnoteReference w:id="6"/>
      </w:r>
      <w:r>
        <w:rPr>
          <w:snapToGrid/>
          <w:color w:val="auto"/>
          <w:sz w:val="28"/>
          <w:szCs w:val="28"/>
        </w:rPr>
        <w:t>.</w:t>
      </w:r>
    </w:p>
    <w:p w:rsidR="00EB6F9E" w:rsidRPr="00D83F3B" w:rsidRDefault="00EB6F9E" w:rsidP="00CB1B9A">
      <w:pPr>
        <w:pStyle w:val="5"/>
        <w:keepNext/>
        <w:ind w:left="3555" w:hanging="720"/>
        <w:rPr>
          <w:sz w:val="28"/>
          <w:szCs w:val="28"/>
        </w:rPr>
      </w:pPr>
      <w:r w:rsidRPr="00D83F3B">
        <w:rPr>
          <w:sz w:val="28"/>
          <w:szCs w:val="28"/>
        </w:rPr>
        <w:t>Отягчающие обстоятельства</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Перечень отягчающих наказание обстоятельств закрытый, и суд не вправе учесть в качестве таковых другие обстоятельства. Названный перечень включает такие объективные и субъективные признаки деяния и данные о личности виновного, которые повышают степень общественной опасности совершенного преступления. Среди отягчающих обстоятельств есть такие,</w:t>
      </w:r>
    </w:p>
    <w:p w:rsidR="00EB6F9E" w:rsidRDefault="00EB6F9E" w:rsidP="008A6714">
      <w:pPr>
        <w:numPr>
          <w:ilvl w:val="0"/>
          <w:numId w:val="22"/>
        </w:numPr>
        <w:autoSpaceDE w:val="0"/>
        <w:autoSpaceDN w:val="0"/>
        <w:adjustRightInd w:val="0"/>
        <w:spacing w:after="0" w:line="360" w:lineRule="auto"/>
        <w:rPr>
          <w:snapToGrid/>
          <w:color w:val="auto"/>
          <w:sz w:val="28"/>
          <w:szCs w:val="28"/>
        </w:rPr>
      </w:pPr>
      <w:r>
        <w:rPr>
          <w:snapToGrid/>
          <w:color w:val="auto"/>
          <w:sz w:val="28"/>
          <w:szCs w:val="28"/>
        </w:rPr>
        <w:t>которые характеризуют способ совершения преступления (особая жестокость, садизм, издевательства, использование доверия),</w:t>
      </w:r>
    </w:p>
    <w:p w:rsidR="00EB6F9E" w:rsidRDefault="00EB6F9E" w:rsidP="008A6714">
      <w:pPr>
        <w:numPr>
          <w:ilvl w:val="0"/>
          <w:numId w:val="22"/>
        </w:numPr>
        <w:autoSpaceDE w:val="0"/>
        <w:autoSpaceDN w:val="0"/>
        <w:adjustRightInd w:val="0"/>
        <w:spacing w:after="0" w:line="360" w:lineRule="auto"/>
        <w:rPr>
          <w:snapToGrid/>
          <w:color w:val="auto"/>
          <w:sz w:val="28"/>
          <w:szCs w:val="28"/>
        </w:rPr>
      </w:pPr>
      <w:r>
        <w:rPr>
          <w:snapToGrid/>
          <w:color w:val="auto"/>
          <w:sz w:val="28"/>
          <w:szCs w:val="28"/>
        </w:rPr>
        <w:t>средства, используемые преступником (оружие, боеприпасы, взрывчатые вещества, взрывные устройства, ядовитые, радиоактивные вещества и т. п.),</w:t>
      </w:r>
    </w:p>
    <w:p w:rsidR="00EB6F9E" w:rsidRDefault="00EB6F9E" w:rsidP="008A6714">
      <w:pPr>
        <w:numPr>
          <w:ilvl w:val="0"/>
          <w:numId w:val="22"/>
        </w:numPr>
        <w:autoSpaceDE w:val="0"/>
        <w:autoSpaceDN w:val="0"/>
        <w:adjustRightInd w:val="0"/>
        <w:spacing w:after="0" w:line="360" w:lineRule="auto"/>
        <w:rPr>
          <w:snapToGrid/>
          <w:color w:val="auto"/>
          <w:sz w:val="28"/>
          <w:szCs w:val="28"/>
        </w:rPr>
      </w:pPr>
      <w:r>
        <w:rPr>
          <w:snapToGrid/>
          <w:color w:val="auto"/>
          <w:sz w:val="28"/>
          <w:szCs w:val="28"/>
        </w:rPr>
        <w:t>относятся к личности потерпевшего (совершение преступления в отношении беременной женщины, малолетнего, беззащитного или беспомощного лица и др.).</w:t>
      </w:r>
    </w:p>
    <w:p w:rsidR="00EB6F9E" w:rsidRDefault="00EB6F9E">
      <w:pPr>
        <w:pStyle w:val="2"/>
        <w:spacing w:before="180" w:after="90"/>
        <w:ind w:left="3261" w:hanging="2541"/>
        <w:rPr>
          <w:bCs/>
          <w:iCs/>
          <w:szCs w:val="32"/>
        </w:rPr>
      </w:pPr>
      <w:bookmarkStart w:id="21" w:name="_Toc6053191"/>
      <w:r>
        <w:rPr>
          <w:bCs/>
          <w:iCs/>
          <w:szCs w:val="32"/>
        </w:rPr>
        <w:t>ПРЕСТУПЛЕНИЯ ПРОТИВ ЗДОРОВЬЯ ЛИЧНОСТИ</w:t>
      </w:r>
      <w:bookmarkEnd w:id="21"/>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Преступления против здоровья личности можно условно разделить на следующие категории:</w:t>
      </w:r>
    </w:p>
    <w:p w:rsidR="00EB6F9E" w:rsidRDefault="00EB6F9E" w:rsidP="008A6714">
      <w:pPr>
        <w:numPr>
          <w:ilvl w:val="0"/>
          <w:numId w:val="18"/>
        </w:numPr>
        <w:autoSpaceDE w:val="0"/>
        <w:autoSpaceDN w:val="0"/>
        <w:adjustRightInd w:val="0"/>
        <w:spacing w:after="0" w:line="360" w:lineRule="auto"/>
        <w:rPr>
          <w:snapToGrid/>
          <w:color w:val="auto"/>
          <w:sz w:val="28"/>
          <w:szCs w:val="28"/>
        </w:rPr>
      </w:pPr>
      <w:r>
        <w:rPr>
          <w:snapToGrid/>
          <w:color w:val="auto"/>
          <w:sz w:val="28"/>
          <w:szCs w:val="28"/>
        </w:rPr>
        <w:t>умышленное причинение вреда здоровью (тяжкое</w:t>
      </w:r>
      <w:r>
        <w:rPr>
          <w:rStyle w:val="aff1"/>
        </w:rPr>
        <w:footnoteReference w:id="7"/>
      </w:r>
      <w:r>
        <w:rPr>
          <w:snapToGrid/>
          <w:color w:val="auto"/>
          <w:sz w:val="28"/>
          <w:szCs w:val="28"/>
        </w:rPr>
        <w:t xml:space="preserve"> и средней тяжести</w:t>
      </w:r>
      <w:r>
        <w:rPr>
          <w:rStyle w:val="aff1"/>
        </w:rPr>
        <w:footnoteReference w:id="8"/>
      </w:r>
      <w:r>
        <w:rPr>
          <w:snapToGrid/>
          <w:color w:val="auto"/>
          <w:sz w:val="28"/>
          <w:szCs w:val="28"/>
        </w:rPr>
        <w:t>, легкого</w:t>
      </w:r>
      <w:r>
        <w:rPr>
          <w:rStyle w:val="aff1"/>
        </w:rPr>
        <w:footnoteReference w:id="9"/>
      </w:r>
      <w:r>
        <w:rPr>
          <w:snapToGrid/>
          <w:color w:val="auto"/>
          <w:sz w:val="28"/>
          <w:szCs w:val="28"/>
        </w:rPr>
        <w:t>, побои</w:t>
      </w:r>
      <w:r>
        <w:rPr>
          <w:rStyle w:val="aff1"/>
        </w:rPr>
        <w:footnoteReference w:id="10"/>
      </w:r>
      <w:r>
        <w:rPr>
          <w:snapToGrid/>
          <w:color w:val="auto"/>
          <w:sz w:val="28"/>
          <w:szCs w:val="28"/>
        </w:rPr>
        <w:t>, истязания</w:t>
      </w:r>
      <w:r>
        <w:rPr>
          <w:rStyle w:val="aff1"/>
        </w:rPr>
        <w:footnoteReference w:id="11"/>
      </w:r>
      <w:r>
        <w:rPr>
          <w:snapToGrid/>
          <w:color w:val="auto"/>
          <w:sz w:val="28"/>
          <w:szCs w:val="28"/>
        </w:rPr>
        <w:t>, угроза причинения вреда здоровью</w:t>
      </w:r>
      <w:r>
        <w:rPr>
          <w:rStyle w:val="aff1"/>
        </w:rPr>
        <w:footnoteReference w:id="12"/>
      </w:r>
      <w:r>
        <w:rPr>
          <w:snapToGrid/>
          <w:color w:val="auto"/>
          <w:sz w:val="28"/>
          <w:szCs w:val="28"/>
        </w:rPr>
        <w:t>, принуждение к изъятию органов</w:t>
      </w:r>
      <w:r>
        <w:rPr>
          <w:rStyle w:val="aff1"/>
        </w:rPr>
        <w:footnoteReference w:id="13"/>
      </w:r>
      <w:r>
        <w:rPr>
          <w:snapToGrid/>
          <w:color w:val="auto"/>
          <w:sz w:val="28"/>
          <w:szCs w:val="28"/>
        </w:rPr>
        <w:t>, заражение венерической болезнью или СПИДом</w:t>
      </w:r>
      <w:r>
        <w:rPr>
          <w:rStyle w:val="aff1"/>
        </w:rPr>
        <w:footnoteReference w:id="14"/>
      </w:r>
      <w:r>
        <w:rPr>
          <w:snapToGrid/>
          <w:color w:val="auto"/>
          <w:sz w:val="28"/>
          <w:szCs w:val="28"/>
        </w:rPr>
        <w:t>);</w:t>
      </w:r>
    </w:p>
    <w:p w:rsidR="00EB6F9E" w:rsidRDefault="00EB6F9E" w:rsidP="008A6714">
      <w:pPr>
        <w:numPr>
          <w:ilvl w:val="0"/>
          <w:numId w:val="18"/>
        </w:numPr>
        <w:autoSpaceDE w:val="0"/>
        <w:autoSpaceDN w:val="0"/>
        <w:adjustRightInd w:val="0"/>
        <w:spacing w:after="0" w:line="360" w:lineRule="auto"/>
        <w:rPr>
          <w:snapToGrid/>
          <w:color w:val="auto"/>
          <w:sz w:val="28"/>
          <w:szCs w:val="28"/>
        </w:rPr>
      </w:pPr>
      <w:r>
        <w:rPr>
          <w:snapToGrid/>
          <w:color w:val="auto"/>
          <w:sz w:val="28"/>
          <w:szCs w:val="28"/>
        </w:rPr>
        <w:t>неумышленное причинение вреда здоровью (в состоянии аффекта</w:t>
      </w:r>
      <w:r>
        <w:rPr>
          <w:rStyle w:val="aff1"/>
        </w:rPr>
        <w:footnoteReference w:id="15"/>
      </w:r>
      <w:r>
        <w:rPr>
          <w:snapToGrid/>
          <w:color w:val="auto"/>
          <w:sz w:val="28"/>
          <w:szCs w:val="28"/>
        </w:rPr>
        <w:t>, при превышении пределов необходимой самообороны</w:t>
      </w:r>
      <w:r>
        <w:rPr>
          <w:rStyle w:val="aff1"/>
        </w:rPr>
        <w:footnoteReference w:id="16"/>
      </w:r>
      <w:r>
        <w:rPr>
          <w:snapToGrid/>
          <w:color w:val="auto"/>
          <w:sz w:val="28"/>
          <w:szCs w:val="28"/>
        </w:rPr>
        <w:t>, по неосторожности</w:t>
      </w:r>
      <w:r>
        <w:rPr>
          <w:rStyle w:val="aff1"/>
        </w:rPr>
        <w:footnoteReference w:id="17"/>
      </w:r>
      <w:r>
        <w:rPr>
          <w:snapToGrid/>
          <w:color w:val="auto"/>
          <w:sz w:val="28"/>
          <w:szCs w:val="28"/>
        </w:rPr>
        <w:t>)</w:t>
      </w:r>
    </w:p>
    <w:p w:rsidR="00EB6F9E" w:rsidRDefault="00EB6F9E" w:rsidP="008A6714">
      <w:pPr>
        <w:numPr>
          <w:ilvl w:val="0"/>
          <w:numId w:val="18"/>
        </w:numPr>
        <w:autoSpaceDE w:val="0"/>
        <w:autoSpaceDN w:val="0"/>
        <w:adjustRightInd w:val="0"/>
        <w:spacing w:after="0" w:line="360" w:lineRule="auto"/>
        <w:rPr>
          <w:snapToGrid/>
          <w:color w:val="auto"/>
          <w:sz w:val="28"/>
          <w:szCs w:val="28"/>
        </w:rPr>
      </w:pPr>
      <w:r>
        <w:rPr>
          <w:snapToGrid/>
          <w:color w:val="auto"/>
          <w:sz w:val="28"/>
          <w:szCs w:val="28"/>
        </w:rPr>
        <w:t>медицинские (незаконное проведение аборта</w:t>
      </w:r>
      <w:r>
        <w:rPr>
          <w:rStyle w:val="aff1"/>
        </w:rPr>
        <w:footnoteReference w:id="18"/>
      </w:r>
      <w:r>
        <w:rPr>
          <w:snapToGrid/>
          <w:color w:val="auto"/>
          <w:sz w:val="28"/>
          <w:szCs w:val="28"/>
        </w:rPr>
        <w:t>, неоказание медицинской помощи</w:t>
      </w:r>
      <w:r>
        <w:rPr>
          <w:rStyle w:val="aff1"/>
        </w:rPr>
        <w:footnoteReference w:id="19"/>
      </w:r>
      <w:r w:rsidR="000807E6">
        <w:rPr>
          <w:snapToGrid/>
          <w:color w:val="auto"/>
          <w:sz w:val="28"/>
          <w:szCs w:val="28"/>
        </w:rPr>
        <w:t>, н</w:t>
      </w:r>
      <w:r w:rsidR="000807E6" w:rsidRPr="00D83F3B">
        <w:rPr>
          <w:snapToGrid/>
          <w:color w:val="auto"/>
          <w:sz w:val="28"/>
          <w:szCs w:val="28"/>
        </w:rPr>
        <w:t>езаконное занятие частной медицинской практикой или частной фармацевтической деятельностью</w:t>
      </w:r>
      <w:r w:rsidR="000807E6">
        <w:rPr>
          <w:rStyle w:val="aff1"/>
          <w:snapToGrid/>
          <w:color w:val="auto"/>
          <w:sz w:val="28"/>
          <w:szCs w:val="28"/>
        </w:rPr>
        <w:footnoteReference w:id="20"/>
      </w:r>
      <w:r w:rsidR="000807E6">
        <w:rPr>
          <w:snapToGrid/>
          <w:color w:val="auto"/>
          <w:sz w:val="28"/>
          <w:szCs w:val="28"/>
        </w:rPr>
        <w:t>,</w:t>
      </w:r>
      <w:r>
        <w:rPr>
          <w:snapToGrid/>
          <w:color w:val="auto"/>
          <w:sz w:val="28"/>
          <w:szCs w:val="28"/>
        </w:rPr>
        <w:t>)</w:t>
      </w:r>
    </w:p>
    <w:p w:rsidR="00EB6F9E" w:rsidRDefault="00EB6F9E" w:rsidP="008A6714">
      <w:pPr>
        <w:numPr>
          <w:ilvl w:val="0"/>
          <w:numId w:val="18"/>
        </w:numPr>
        <w:autoSpaceDE w:val="0"/>
        <w:autoSpaceDN w:val="0"/>
        <w:adjustRightInd w:val="0"/>
        <w:spacing w:after="0" w:line="360" w:lineRule="auto"/>
        <w:rPr>
          <w:snapToGrid/>
          <w:color w:val="auto"/>
          <w:sz w:val="28"/>
          <w:szCs w:val="28"/>
        </w:rPr>
      </w:pPr>
      <w:r>
        <w:rPr>
          <w:snapToGrid/>
          <w:color w:val="auto"/>
          <w:sz w:val="28"/>
          <w:szCs w:val="28"/>
        </w:rPr>
        <w:t>оставление в опасности</w:t>
      </w:r>
      <w:r>
        <w:rPr>
          <w:rStyle w:val="aff1"/>
        </w:rPr>
        <w:footnoteReference w:id="21"/>
      </w:r>
    </w:p>
    <w:p w:rsidR="00D83F3B" w:rsidRDefault="00D83F3B" w:rsidP="008A6714">
      <w:pPr>
        <w:numPr>
          <w:ilvl w:val="0"/>
          <w:numId w:val="18"/>
        </w:numPr>
        <w:autoSpaceDE w:val="0"/>
        <w:autoSpaceDN w:val="0"/>
        <w:adjustRightInd w:val="0"/>
        <w:spacing w:after="0" w:line="360" w:lineRule="auto"/>
        <w:rPr>
          <w:snapToGrid/>
          <w:color w:val="auto"/>
          <w:sz w:val="28"/>
          <w:szCs w:val="28"/>
        </w:rPr>
      </w:pPr>
      <w:r>
        <w:rPr>
          <w:snapToGrid/>
          <w:color w:val="auto"/>
          <w:sz w:val="28"/>
          <w:szCs w:val="28"/>
        </w:rPr>
        <w:t>опосредствованные, могущие нанести вред здоровью личности (</w:t>
      </w:r>
      <w:r w:rsidR="00BE59A8">
        <w:rPr>
          <w:snapToGrid/>
          <w:color w:val="auto"/>
          <w:sz w:val="28"/>
          <w:szCs w:val="28"/>
        </w:rPr>
        <w:t>с</w:t>
      </w:r>
      <w:r w:rsidRPr="00D83F3B">
        <w:rPr>
          <w:snapToGrid/>
          <w:color w:val="auto"/>
          <w:sz w:val="28"/>
          <w:szCs w:val="28"/>
        </w:rPr>
        <w:t>клонение к потреблению наркотических средств или психотропных веществ</w:t>
      </w:r>
      <w:r w:rsidR="00BE59A8">
        <w:rPr>
          <w:rStyle w:val="aff1"/>
          <w:snapToGrid/>
          <w:color w:val="auto"/>
          <w:sz w:val="28"/>
          <w:szCs w:val="28"/>
        </w:rPr>
        <w:footnoteReference w:id="22"/>
      </w:r>
      <w:r w:rsidR="00BE59A8">
        <w:rPr>
          <w:snapToGrid/>
          <w:color w:val="auto"/>
          <w:sz w:val="28"/>
          <w:szCs w:val="28"/>
        </w:rPr>
        <w:t>,</w:t>
      </w:r>
      <w:r w:rsidRPr="00D83F3B">
        <w:rPr>
          <w:snapToGrid/>
          <w:color w:val="auto"/>
          <w:sz w:val="28"/>
          <w:szCs w:val="28"/>
        </w:rPr>
        <w:t xml:space="preserve"> </w:t>
      </w:r>
      <w:r w:rsidR="00BE59A8">
        <w:rPr>
          <w:snapToGrid/>
          <w:color w:val="auto"/>
          <w:sz w:val="28"/>
          <w:szCs w:val="28"/>
        </w:rPr>
        <w:t>н</w:t>
      </w:r>
      <w:r w:rsidRPr="00D83F3B">
        <w:rPr>
          <w:snapToGrid/>
          <w:color w:val="auto"/>
          <w:sz w:val="28"/>
          <w:szCs w:val="28"/>
        </w:rPr>
        <w:t>арушение санитарно-эпидемиологических правил</w:t>
      </w:r>
      <w:r w:rsidR="00BE59A8">
        <w:rPr>
          <w:rStyle w:val="aff1"/>
          <w:snapToGrid/>
          <w:color w:val="auto"/>
          <w:sz w:val="28"/>
          <w:szCs w:val="28"/>
        </w:rPr>
        <w:footnoteReference w:id="23"/>
      </w:r>
      <w:r w:rsidR="00BE59A8">
        <w:rPr>
          <w:snapToGrid/>
          <w:color w:val="auto"/>
          <w:sz w:val="28"/>
          <w:szCs w:val="28"/>
        </w:rPr>
        <w:t>,</w:t>
      </w:r>
      <w:r w:rsidRPr="00D83F3B">
        <w:rPr>
          <w:snapToGrid/>
          <w:color w:val="auto"/>
          <w:sz w:val="28"/>
          <w:szCs w:val="28"/>
        </w:rPr>
        <w:t xml:space="preserve"> </w:t>
      </w:r>
      <w:r w:rsidR="00BE59A8">
        <w:rPr>
          <w:snapToGrid/>
          <w:color w:val="auto"/>
          <w:sz w:val="28"/>
          <w:szCs w:val="28"/>
        </w:rPr>
        <w:t>с</w:t>
      </w:r>
      <w:r w:rsidRPr="00D83F3B">
        <w:rPr>
          <w:snapToGrid/>
          <w:color w:val="auto"/>
          <w:sz w:val="28"/>
          <w:szCs w:val="28"/>
        </w:rPr>
        <w:t>окрытие информации об обстоятельствах, создающих опасность для жизни или здоровья людей</w:t>
      </w:r>
      <w:r w:rsidR="00BE59A8">
        <w:rPr>
          <w:rStyle w:val="aff1"/>
          <w:snapToGrid/>
          <w:color w:val="auto"/>
          <w:sz w:val="28"/>
          <w:szCs w:val="28"/>
        </w:rPr>
        <w:footnoteReference w:id="24"/>
      </w:r>
      <w:r w:rsidR="00BE59A8">
        <w:rPr>
          <w:snapToGrid/>
          <w:color w:val="auto"/>
          <w:sz w:val="28"/>
          <w:szCs w:val="28"/>
        </w:rPr>
        <w:t>,</w:t>
      </w:r>
      <w:r w:rsidRPr="00D83F3B">
        <w:rPr>
          <w:snapToGrid/>
          <w:color w:val="auto"/>
          <w:sz w:val="28"/>
          <w:szCs w:val="28"/>
        </w:rPr>
        <w:t xml:space="preserve"> </w:t>
      </w:r>
      <w:r w:rsidR="00BE59A8">
        <w:rPr>
          <w:snapToGrid/>
          <w:color w:val="auto"/>
          <w:sz w:val="28"/>
          <w:szCs w:val="28"/>
        </w:rPr>
        <w:t>в</w:t>
      </w:r>
      <w:r w:rsidRPr="00D83F3B">
        <w:rPr>
          <w:snapToGrid/>
          <w:color w:val="auto"/>
          <w:sz w:val="28"/>
          <w:szCs w:val="28"/>
        </w:rPr>
        <w:t>ыпуск или продажа товаров, выполнение работ либо оказание услуг, не отвечающих требованиям безопасности</w:t>
      </w:r>
      <w:r w:rsidR="00BE59A8">
        <w:rPr>
          <w:rStyle w:val="aff1"/>
          <w:snapToGrid/>
          <w:color w:val="auto"/>
          <w:sz w:val="28"/>
          <w:szCs w:val="28"/>
        </w:rPr>
        <w:footnoteReference w:id="25"/>
      </w:r>
      <w:r w:rsidR="000807E6">
        <w:rPr>
          <w:snapToGrid/>
          <w:color w:val="auto"/>
          <w:sz w:val="28"/>
          <w:szCs w:val="28"/>
        </w:rPr>
        <w:t>)</w:t>
      </w:r>
      <w:r w:rsidR="00BE59A8">
        <w:rPr>
          <w:snapToGrid/>
          <w:color w:val="auto"/>
          <w:sz w:val="28"/>
          <w:szCs w:val="28"/>
        </w:rPr>
        <w:t>.</w:t>
      </w:r>
    </w:p>
    <w:p w:rsidR="00EB6F9E" w:rsidRDefault="00EB6F9E">
      <w:pPr>
        <w:pStyle w:val="316pt"/>
        <w:rPr>
          <w:color w:val="auto"/>
          <w:sz w:val="28"/>
          <w:szCs w:val="28"/>
        </w:rPr>
      </w:pPr>
      <w:bookmarkStart w:id="22" w:name="_Toc6053192"/>
      <w:r>
        <w:t>Умышленное причинение вреда здоровью</w:t>
      </w:r>
      <w:bookmarkEnd w:id="22"/>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К умышленному причинению вреда здоровья личности относиться собственно умышленное причинение вреда, угрозы здоровью и заражение венерическими заболеваниями и СПИДом.</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Статья 111 «Умышленное причинение тяжкого вреда здоровью» гласит, что к причинению тяжкого вреда здоровью относиться причинение тяжкого вреда опасного для жизни человека, а также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Все эти действия наказывается лишением свободы на срок от двух до восьми лет</w:t>
      </w:r>
      <w:r>
        <w:rPr>
          <w:rStyle w:val="aff1"/>
          <w:snapToGrid/>
          <w:color w:val="auto"/>
          <w:sz w:val="28"/>
          <w:szCs w:val="28"/>
        </w:rPr>
        <w:footnoteReference w:id="26"/>
      </w:r>
      <w:r>
        <w:rPr>
          <w:snapToGrid/>
          <w:color w:val="auto"/>
          <w:sz w:val="28"/>
          <w:szCs w:val="28"/>
        </w:rPr>
        <w:t>.</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Те же деяния, совершенные, но при отягчающих обстоятельствах</w:t>
      </w:r>
      <w:r>
        <w:rPr>
          <w:rStyle w:val="aff1"/>
        </w:rPr>
        <w:footnoteReference w:id="27"/>
      </w:r>
      <w:r>
        <w:rPr>
          <w:snapToGrid/>
          <w:color w:val="auto"/>
          <w:sz w:val="28"/>
          <w:szCs w:val="28"/>
        </w:rPr>
        <w:t>, таких как:</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а)</w:t>
      </w:r>
      <w:r>
        <w:rPr>
          <w:snapToGrid/>
          <w:color w:val="auto"/>
          <w:sz w:val="28"/>
          <w:szCs w:val="28"/>
        </w:rPr>
        <w:tab/>
        <w:t xml:space="preserve">в отношении лица или его близких в связи с осуществлением данным лицом служебной деятельности или выполнением общественного долга; </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б)</w:t>
      </w:r>
      <w:r>
        <w:rPr>
          <w:snapToGrid/>
          <w:color w:val="auto"/>
          <w:sz w:val="28"/>
          <w:szCs w:val="28"/>
        </w:rPr>
        <w:tab/>
        <w:t xml:space="preserve">с особой жестокостью, издевательством или мучениями для потерпевшего, а равно в отношении лица, заведомо для виновного находящегося в беспомощном состоянии; </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в)</w:t>
      </w:r>
      <w:r>
        <w:rPr>
          <w:snapToGrid/>
          <w:color w:val="auto"/>
          <w:sz w:val="28"/>
          <w:szCs w:val="28"/>
        </w:rPr>
        <w:tab/>
        <w:t xml:space="preserve">общеопасным способом; </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г)</w:t>
      </w:r>
      <w:r>
        <w:rPr>
          <w:snapToGrid/>
          <w:color w:val="auto"/>
          <w:sz w:val="28"/>
          <w:szCs w:val="28"/>
        </w:rPr>
        <w:tab/>
        <w:t xml:space="preserve">по найму; </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д)</w:t>
      </w:r>
      <w:r>
        <w:rPr>
          <w:snapToGrid/>
          <w:color w:val="auto"/>
          <w:sz w:val="28"/>
          <w:szCs w:val="28"/>
        </w:rPr>
        <w:tab/>
        <w:t xml:space="preserve">из хулиганских побуждений; </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е)</w:t>
      </w:r>
      <w:r>
        <w:rPr>
          <w:snapToGrid/>
          <w:color w:val="auto"/>
          <w:sz w:val="28"/>
          <w:szCs w:val="28"/>
        </w:rPr>
        <w:tab/>
        <w:t xml:space="preserve">по мотиву национальной, расовой, религиозной ненависти или вражды; </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ж)</w:t>
      </w:r>
      <w:r>
        <w:rPr>
          <w:snapToGrid/>
          <w:color w:val="auto"/>
          <w:sz w:val="28"/>
          <w:szCs w:val="28"/>
        </w:rPr>
        <w:tab/>
        <w:t>в целях использования органов или тканей потерпевшего,</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 xml:space="preserve"> - наказываются лишением свободы на срок от трех до десяти лет.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 xml:space="preserve">Деяния, предусмотренные частями первой или второй статьи 111, если они совершены: </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а)</w:t>
      </w:r>
      <w:r>
        <w:rPr>
          <w:snapToGrid/>
          <w:color w:val="auto"/>
          <w:sz w:val="28"/>
          <w:szCs w:val="28"/>
        </w:rPr>
        <w:tab/>
        <w:t xml:space="preserve">группой лиц, группой лиц по предварительному сговору или организованной группой; </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б)</w:t>
      </w:r>
      <w:r>
        <w:rPr>
          <w:snapToGrid/>
          <w:color w:val="auto"/>
          <w:sz w:val="28"/>
          <w:szCs w:val="28"/>
        </w:rPr>
        <w:tab/>
        <w:t xml:space="preserve">в отношении двух или более лиц; </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в)</w:t>
      </w:r>
      <w:r>
        <w:rPr>
          <w:snapToGrid/>
          <w:color w:val="auto"/>
          <w:sz w:val="28"/>
          <w:szCs w:val="28"/>
        </w:rPr>
        <w:tab/>
        <w:t>неоднократно или лицом, ранее совершившим убийство, предусмотренное статьей 105 Уголовного Кодекса РФ,</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 xml:space="preserve">- наказываются лишением свободы на срок от пяти до двенадцати лет.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 xml:space="preserve">Деяния, предусмотренные частями первой, второй или третьей статьи 111 Уголовного Кодекса РФ, повлекшие по неосторожности смерть потерпевшего, - наказываются лишением свободы на срок от пяти до пятнадцати лет.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 xml:space="preserve">Умышленное причинение тяжкого вреда здоровью - наиболее опасное преступление, посягающее на безопасность здоровья человека. Под здоровьем в данном случае понимается естественное состояние организма, характеризующееся отсутствием каких-либо болезненных изменений.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Современный уголовный кодекс отказался от использования традиционного понятия "телесные повреждения", под которыми понимаются нарушения анатомической целости органов и тканей или их физиологических функций, возникшие в результате воздействия факторов внешней среды</w:t>
      </w:r>
      <w:r>
        <w:rPr>
          <w:snapToGrid/>
          <w:color w:val="auto"/>
          <w:sz w:val="28"/>
          <w:szCs w:val="28"/>
          <w:vertAlign w:val="superscript"/>
        </w:rPr>
        <w:footnoteReference w:id="28"/>
      </w:r>
      <w:r>
        <w:rPr>
          <w:snapToGrid/>
          <w:color w:val="auto"/>
          <w:sz w:val="28"/>
          <w:szCs w:val="28"/>
        </w:rPr>
        <w:t>.</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 xml:space="preserve">Замена в Уголовный Кодекс понятия "телесные повреждения" на "повреждение здоровья" в некоторых случаях вполне обоснованна. Далеко не всякий вред здоровью, даже если он возник от воздействия факторов внешней среды, может рассматриваться как телесное повреждение. Понятие "повреждение здоровья" охватывает и тот причиняемый здоровью вред, который не связан с нарушением анатомической целости или физиологических функций органов и тканей. Это, например, такие болезненные расстройства, как реактивные психические и невротические состояния, возникшие вследствие неблагоприятного психического воздействия на потерпевшего, либо инфекционные заболевания от заражения одного человека другим культурой патогенных микробов. Кроме того, это могут быть профессиональные или венерические заболевания, отравления, расстройство психики, заболевание наркоманией или токсикоманией и т.п.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 xml:space="preserve">Однако, по мысли первоначальных разработчиков проекта Уголовного Кодекса, использование термина "причинение вреда здоровью" вовсе не означало вообще отказа от термина "телесные повреждения" в тех случаях, когда повреждение здоровья было связано с нарушением анатомической целости или физиологических функций органов и тканей (нет оснований отказываться и от апробированных длительной практикой применения Правил судебно-медицинского определения степени тяжести телесных повреждений). "Причинение вреда здоровью" предполагалось рассматривать, главным образом, как родовое понятие, а в отдельных случаях формулировку "или иное повреждение здоровья" - как "довесок" к "телесным повреждениям".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Поэтому в проекте Уголовного Кодекса РФ (1994 г.) умышленное причинение тяжкого вреда здоровью трактовалось, как умышленное причинение телесного повреждения, опасного для жизни или повлекшего за собой ряд конкретных тяжких последствий для здоровья потерпевшего, а также причинение иного вреда здоровью, опасного для жизни или вызвавшего указанные последствия.</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В окончательной же редакции ч. 1 ст. 111 Уголовный Кодекс термин "телесное повреждение" не употребляется, допущена тавтология, которая может создать серьезные трудности для практического применения указанной нормы. Вначале говорится об "умышленном причинении тяжкого вреда здоровью, опасного для жизни человека" или повлекшего за собой конкретные тяжкие последствия, а затем - о еще каком-то "ином вреде здоровью, опасном для жизни", как будто бы речь идет не об одном и том же. Выход из создавшегося положения единственный - во внесении законодателем соответствующих изменений в ст. 111 Уголовный Кодекс путем восстановления редакции проекта Уголовного Кодекса</w:t>
      </w:r>
      <w:r>
        <w:rPr>
          <w:snapToGrid/>
          <w:color w:val="auto"/>
          <w:sz w:val="28"/>
          <w:szCs w:val="28"/>
          <w:vertAlign w:val="superscript"/>
        </w:rPr>
        <w:footnoteReference w:id="29"/>
      </w:r>
      <w:r>
        <w:rPr>
          <w:snapToGrid/>
          <w:color w:val="auto"/>
          <w:sz w:val="28"/>
          <w:szCs w:val="28"/>
        </w:rPr>
        <w:t>.</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Примером применения статьи 111, может стать дело Генделя, Козырева В.Е. и Козыревв В.В.</w:t>
      </w:r>
    </w:p>
    <w:p w:rsidR="00EB6F9E" w:rsidRDefault="00EB6F9E" w:rsidP="008A6714">
      <w:pPr>
        <w:autoSpaceDE w:val="0"/>
        <w:autoSpaceDN w:val="0"/>
        <w:adjustRightInd w:val="0"/>
        <w:spacing w:after="0" w:line="360" w:lineRule="auto"/>
        <w:ind w:left="720"/>
        <w:rPr>
          <w:i/>
          <w:iCs/>
          <w:snapToGrid/>
          <w:color w:val="auto"/>
          <w:sz w:val="28"/>
          <w:szCs w:val="28"/>
        </w:rPr>
      </w:pPr>
      <w:r>
        <w:rPr>
          <w:i/>
          <w:iCs/>
          <w:snapToGrid/>
          <w:color w:val="auto"/>
          <w:sz w:val="28"/>
          <w:szCs w:val="28"/>
        </w:rPr>
        <w:t>Волжским городским судом Волгоградской области 23 июня 1999 г. Гендель осужден по п. "а" ч. 2 ст. 213, п. "а" ч. 3 ст. 111 Уголовный Кодекс РФ, Козырев В.Е. - по ч. 3 ст. 213, п. "а" ч. 3 ст. 111 Уголовный Кодекс РФ, Козырев В.В. - по п. "а" ч. 2 ст. 213 Уголовный Кодекс РФ.</w:t>
      </w:r>
    </w:p>
    <w:p w:rsidR="00EB6F9E" w:rsidRDefault="00EB6F9E" w:rsidP="008A6714">
      <w:pPr>
        <w:spacing w:after="0" w:line="360" w:lineRule="auto"/>
        <w:ind w:left="720"/>
        <w:rPr>
          <w:i/>
          <w:iCs/>
          <w:snapToGrid/>
          <w:color w:val="auto"/>
          <w:sz w:val="28"/>
          <w:szCs w:val="28"/>
        </w:rPr>
      </w:pPr>
      <w:r>
        <w:rPr>
          <w:i/>
          <w:iCs/>
          <w:snapToGrid/>
          <w:color w:val="auto"/>
          <w:sz w:val="28"/>
          <w:szCs w:val="28"/>
        </w:rPr>
        <w:t>Они признаны виновными в совершении преступлений при следующих обстоятельствах.</w:t>
      </w:r>
    </w:p>
    <w:p w:rsidR="00EB6F9E" w:rsidRDefault="00EB6F9E" w:rsidP="008A6714">
      <w:pPr>
        <w:spacing w:after="0" w:line="360" w:lineRule="auto"/>
        <w:ind w:left="720"/>
        <w:rPr>
          <w:i/>
          <w:iCs/>
          <w:snapToGrid/>
          <w:color w:val="auto"/>
          <w:sz w:val="28"/>
          <w:szCs w:val="28"/>
        </w:rPr>
      </w:pPr>
      <w:r>
        <w:rPr>
          <w:i/>
          <w:iCs/>
          <w:snapToGrid/>
          <w:color w:val="auto"/>
          <w:sz w:val="28"/>
          <w:szCs w:val="28"/>
        </w:rPr>
        <w:t>6 декабря 1998 г. примерно в 17 час. в районе гаражей в г. Волжский Гендель, Козырев В.Е. и Козырев В.В. совместно с неустановленными лицами избили ранее незнакомых им Горячковского и Кудинова. При этом Гендель ударил Кудинова, а затем Горячковского кулаком по лицу, после чего он совместно с неустановленными лицами продолжал избивать Горячковского, нанося ему удары руками и ногами по различным частям тела. Козыревы совместно с неустановленными лицами в это время руками и ногами избивали Кудинова и причинили ему побои. Затем не установленное следствием лицо передало Козыреву В.Е. газобаллонный пистолет "Корнет", принадлежавший Горячковскому. Рукояткой пистолета Козырев В.Е. нанес не менее семи ударов по голове Горячковскому, отчего тот потерял сознание. Своими действиями Гендель, Козыревы и неустановленные лица причинили Кудинову побои, а Горячковскому - тяжкий вред здоровью.</w:t>
      </w:r>
    </w:p>
    <w:p w:rsidR="00EB6F9E" w:rsidRDefault="00EB6F9E" w:rsidP="008A6714">
      <w:pPr>
        <w:spacing w:after="0" w:line="360" w:lineRule="auto"/>
        <w:ind w:left="720"/>
        <w:rPr>
          <w:i/>
          <w:iCs/>
          <w:snapToGrid/>
          <w:color w:val="auto"/>
          <w:sz w:val="28"/>
          <w:szCs w:val="28"/>
        </w:rPr>
      </w:pPr>
      <w:r>
        <w:rPr>
          <w:i/>
          <w:iCs/>
          <w:snapToGrid/>
          <w:color w:val="auto"/>
          <w:sz w:val="28"/>
          <w:szCs w:val="28"/>
        </w:rPr>
        <w:t>Судебная коллегия по уголовным делам Волгоградского областного суда приговор в отношении Генделя и Козырева В.Е. оставила без изменения.</w:t>
      </w:r>
    </w:p>
    <w:p w:rsidR="00EB6F9E" w:rsidRDefault="00EB6F9E" w:rsidP="008A6714">
      <w:pPr>
        <w:spacing w:after="0" w:line="360" w:lineRule="auto"/>
        <w:ind w:left="720"/>
        <w:rPr>
          <w:i/>
          <w:iCs/>
          <w:snapToGrid/>
          <w:color w:val="auto"/>
          <w:sz w:val="28"/>
          <w:szCs w:val="28"/>
        </w:rPr>
      </w:pPr>
      <w:r>
        <w:rPr>
          <w:i/>
          <w:iCs/>
          <w:snapToGrid/>
          <w:color w:val="auto"/>
          <w:sz w:val="28"/>
          <w:szCs w:val="28"/>
        </w:rPr>
        <w:t>Заместитель Председателя Верховного Суда РФ в протесте поставил вопрос об отмене судебных решений в части осуждения Генделя по п. "а" ч. 2 ст. 213 Уголовный Кодекс РФ и Козырева В.Е. - по ч. 3 ст. 213 Уголовный Кодекс РФ и прекращении в этой части дела производством.</w:t>
      </w:r>
    </w:p>
    <w:p w:rsidR="00EB6F9E" w:rsidRDefault="00EB6F9E" w:rsidP="008A6714">
      <w:pPr>
        <w:spacing w:after="0" w:line="360" w:lineRule="auto"/>
        <w:ind w:left="720"/>
        <w:rPr>
          <w:i/>
          <w:iCs/>
          <w:snapToGrid/>
          <w:color w:val="auto"/>
          <w:sz w:val="28"/>
          <w:szCs w:val="28"/>
        </w:rPr>
      </w:pPr>
      <w:r>
        <w:rPr>
          <w:i/>
          <w:iCs/>
          <w:snapToGrid/>
          <w:color w:val="auto"/>
          <w:sz w:val="28"/>
          <w:szCs w:val="28"/>
        </w:rPr>
        <w:t>Президиум Волгоградского областного суда 11 марта 2000 г. протест удовлетворил по следующим основаниям.</w:t>
      </w:r>
    </w:p>
    <w:p w:rsidR="00EB6F9E" w:rsidRDefault="00EB6F9E" w:rsidP="008A6714">
      <w:pPr>
        <w:spacing w:after="0" w:line="360" w:lineRule="auto"/>
        <w:ind w:left="720"/>
        <w:rPr>
          <w:i/>
          <w:iCs/>
          <w:snapToGrid/>
          <w:color w:val="auto"/>
          <w:sz w:val="28"/>
          <w:szCs w:val="28"/>
        </w:rPr>
      </w:pPr>
      <w:r>
        <w:rPr>
          <w:i/>
          <w:iCs/>
          <w:snapToGrid/>
          <w:color w:val="auto"/>
          <w:sz w:val="28"/>
          <w:szCs w:val="28"/>
        </w:rPr>
        <w:t>В соответствии со ст. 213 Уголовный Кодекс РФ хулиганство - это грубое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равно уничтожением или повреждением чужого имущества.</w:t>
      </w:r>
    </w:p>
    <w:p w:rsidR="00EB6F9E" w:rsidRDefault="00EB6F9E" w:rsidP="008A6714">
      <w:pPr>
        <w:spacing w:after="0" w:line="360" w:lineRule="auto"/>
        <w:ind w:left="720"/>
        <w:rPr>
          <w:i/>
          <w:iCs/>
          <w:snapToGrid/>
          <w:color w:val="auto"/>
          <w:sz w:val="28"/>
          <w:szCs w:val="28"/>
        </w:rPr>
      </w:pPr>
      <w:r>
        <w:rPr>
          <w:i/>
          <w:iCs/>
          <w:snapToGrid/>
          <w:color w:val="auto"/>
          <w:sz w:val="28"/>
          <w:szCs w:val="28"/>
        </w:rPr>
        <w:t>Нанесение оскорблений, побоев, причинение легких или менее тяжких телесных повреждений и другие подобные действия, совершенные в семье, квартире, в отношении родственников, знакомых и вызванные личными неприязненными отношениями, неправильными действиями потерпевших и т.п., должны квалифицироваться по статьям Уголовный Кодекс, предусматривающим ответственность за преступления против личности.</w:t>
      </w:r>
    </w:p>
    <w:p w:rsidR="00EB6F9E" w:rsidRDefault="00EB6F9E" w:rsidP="008A6714">
      <w:pPr>
        <w:spacing w:after="0" w:line="360" w:lineRule="auto"/>
        <w:ind w:left="720"/>
        <w:rPr>
          <w:i/>
          <w:iCs/>
          <w:snapToGrid/>
          <w:color w:val="auto"/>
          <w:sz w:val="28"/>
          <w:szCs w:val="28"/>
        </w:rPr>
      </w:pPr>
      <w:r>
        <w:rPr>
          <w:i/>
          <w:iCs/>
          <w:snapToGrid/>
          <w:color w:val="auto"/>
          <w:sz w:val="28"/>
          <w:szCs w:val="28"/>
        </w:rPr>
        <w:t>Как видно из материалов дела, в том числе из показаний осужденных и потерпевших, накануне (5 декабря 1998 г.) между Козыревым В.В. и впоследствии потерпевшими Кудиновым и Горячковским произошел конфликт, во время которого пропала шапка потерпевшего, а Козыреву был поврежден автомобиль. На следующий день, т. е. 6 декабря 1998 г., при встрече Гендель, Козыревы (осужденные) и Кудинов, Горячковский (потерпевшие) стали выяснять, кто сломал ручку дверцы автомашины и куда пропала шапка, после чего между ними возникла драка.</w:t>
      </w:r>
    </w:p>
    <w:p w:rsidR="00EB6F9E" w:rsidRDefault="00EB6F9E" w:rsidP="008A6714">
      <w:pPr>
        <w:spacing w:after="0" w:line="360" w:lineRule="auto"/>
        <w:ind w:left="720"/>
        <w:rPr>
          <w:i/>
          <w:iCs/>
          <w:snapToGrid/>
          <w:color w:val="auto"/>
          <w:sz w:val="28"/>
          <w:szCs w:val="28"/>
        </w:rPr>
      </w:pPr>
      <w:r>
        <w:rPr>
          <w:i/>
          <w:iCs/>
          <w:snapToGrid/>
          <w:color w:val="auto"/>
          <w:sz w:val="28"/>
          <w:szCs w:val="28"/>
        </w:rPr>
        <w:t>Следовательно, конфликт между потерпевшими и осужденными возник в связи с личными неприязненными отношениями в отсутствии кого-либо из посторонних граждан, при этом общественный порядок нарушен не был.</w:t>
      </w:r>
    </w:p>
    <w:p w:rsidR="00EB6F9E" w:rsidRDefault="00EB6F9E" w:rsidP="008A6714">
      <w:pPr>
        <w:spacing w:after="0" w:line="360" w:lineRule="auto"/>
        <w:ind w:left="720"/>
        <w:rPr>
          <w:i/>
          <w:iCs/>
          <w:snapToGrid/>
          <w:color w:val="auto"/>
          <w:sz w:val="28"/>
          <w:szCs w:val="28"/>
        </w:rPr>
      </w:pPr>
      <w:r>
        <w:rPr>
          <w:i/>
          <w:iCs/>
          <w:snapToGrid/>
          <w:color w:val="auto"/>
          <w:sz w:val="28"/>
          <w:szCs w:val="28"/>
        </w:rPr>
        <w:t>Вывод суда в приговоре о том, что конфликт вышел за рамки личных отношений и перерос в нарушение общественного порядка, не основан на материалах дела и является предположением суда.</w:t>
      </w:r>
    </w:p>
    <w:p w:rsidR="00EB6F9E" w:rsidRDefault="00EB6F9E" w:rsidP="008A6714">
      <w:pPr>
        <w:spacing w:after="0" w:line="360" w:lineRule="auto"/>
        <w:ind w:left="720"/>
        <w:rPr>
          <w:i/>
          <w:iCs/>
          <w:snapToGrid/>
          <w:color w:val="auto"/>
          <w:sz w:val="28"/>
          <w:szCs w:val="28"/>
        </w:rPr>
      </w:pPr>
      <w:r>
        <w:rPr>
          <w:i/>
          <w:iCs/>
          <w:snapToGrid/>
          <w:color w:val="auto"/>
          <w:sz w:val="28"/>
          <w:szCs w:val="28"/>
        </w:rPr>
        <w:t>Поскольку в ходе конфликта, возникшего из-за личных неприязненных отношений, Гендель и Козырев В.Е. совместно причинили потерпевшему Горячковскому тяжкие телесные повреждения и эти действия образуют состав преступления, предусмотренный п. "а" ч. 3 ст. 111 Уголовный Кодекс РФ, по которой они осуждены, осуждение их по ст. 213 Уголовный Кодекс РФ необоснованно и дело в этой части подлежит прекращению по п. 2 ч. 1 ст. 5 УПК РСФСР.</w:t>
      </w:r>
    </w:p>
    <w:p w:rsidR="00EB6F9E" w:rsidRDefault="00EB6F9E" w:rsidP="008A6714">
      <w:pPr>
        <w:spacing w:after="0" w:line="360" w:lineRule="auto"/>
        <w:ind w:left="720"/>
        <w:rPr>
          <w:i/>
          <w:iCs/>
          <w:snapToGrid/>
          <w:color w:val="auto"/>
          <w:sz w:val="28"/>
          <w:szCs w:val="28"/>
        </w:rPr>
      </w:pPr>
      <w:r>
        <w:rPr>
          <w:i/>
          <w:iCs/>
          <w:snapToGrid/>
          <w:color w:val="auto"/>
          <w:sz w:val="28"/>
          <w:szCs w:val="28"/>
        </w:rPr>
        <w:t>Подлежат изменению и судебные решения в отношении Козырева В.В. В связи с тем что он избил Кудинова, причинив ему, побои из неприязни, эти действия осужденного образуют состав преступления, предусмотренный ст. 116 Уголовного Кодекса РФ.</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Статья 112 «Умышленное причинение средней тяжести вреда здоровью» часть 1. гласит, что к умышленному причинение вреда средней тяжести относится вред здоровью, не опасного для жизни человека и не повлекшего последствий, указанных в статье 111 Уголовного Кодекса, но вызвавшего длительное расстройство здоровья или значительную стойкую утрату общей трудоспособности менее чем на одну треть, - наказывается арестом на срок от трех до шести месяцев или лишением свободы на срок до трех лет</w:t>
      </w:r>
      <w:r>
        <w:rPr>
          <w:rStyle w:val="aff1"/>
          <w:snapToGrid/>
          <w:color w:val="auto"/>
          <w:sz w:val="28"/>
          <w:szCs w:val="28"/>
        </w:rPr>
        <w:footnoteReference w:id="30"/>
      </w:r>
      <w:r>
        <w:rPr>
          <w:snapToGrid/>
          <w:color w:val="auto"/>
          <w:sz w:val="28"/>
          <w:szCs w:val="28"/>
        </w:rPr>
        <w:t>.</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Те же деяние, но совершенные при отягчающих обстоятельствах</w:t>
      </w:r>
      <w:r>
        <w:rPr>
          <w:rStyle w:val="aff1"/>
        </w:rPr>
        <w:footnoteReference w:id="31"/>
      </w:r>
      <w:r>
        <w:rPr>
          <w:snapToGrid/>
          <w:color w:val="auto"/>
          <w:sz w:val="28"/>
          <w:szCs w:val="28"/>
        </w:rPr>
        <w:t xml:space="preserve">: </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а)</w:t>
      </w:r>
      <w:r>
        <w:rPr>
          <w:snapToGrid/>
          <w:color w:val="auto"/>
          <w:sz w:val="28"/>
          <w:szCs w:val="28"/>
        </w:rPr>
        <w:tab/>
        <w:t xml:space="preserve">в отношении двух или более лиц; </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б)</w:t>
      </w:r>
      <w:r>
        <w:rPr>
          <w:snapToGrid/>
          <w:color w:val="auto"/>
          <w:sz w:val="28"/>
          <w:szCs w:val="28"/>
        </w:rPr>
        <w:tab/>
        <w:t xml:space="preserve">в отношении лица или его близких в связи с осуществлением данным лицом служебной деятельности или выполнением общественного долга; </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в)</w:t>
      </w:r>
      <w:r>
        <w:rPr>
          <w:snapToGrid/>
          <w:color w:val="auto"/>
          <w:sz w:val="28"/>
          <w:szCs w:val="28"/>
        </w:rPr>
        <w:tab/>
        <w:t xml:space="preserve">с особой жестокостью, издевательством или мучениями для потерпевшего, а равно в отношении лица, заведомо для виновного находящегося в беспомощном состоянии; </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г)</w:t>
      </w:r>
      <w:r>
        <w:rPr>
          <w:snapToGrid/>
          <w:color w:val="auto"/>
          <w:sz w:val="28"/>
          <w:szCs w:val="28"/>
        </w:rPr>
        <w:tab/>
        <w:t xml:space="preserve">группой лиц, группой лиц по предварительному сговору или организованной группой; </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д)</w:t>
      </w:r>
      <w:r>
        <w:rPr>
          <w:snapToGrid/>
          <w:color w:val="auto"/>
          <w:sz w:val="28"/>
          <w:szCs w:val="28"/>
        </w:rPr>
        <w:tab/>
        <w:t xml:space="preserve">из хулиганских побуждений; </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е)</w:t>
      </w:r>
      <w:r>
        <w:rPr>
          <w:snapToGrid/>
          <w:color w:val="auto"/>
          <w:sz w:val="28"/>
          <w:szCs w:val="28"/>
        </w:rPr>
        <w:tab/>
        <w:t xml:space="preserve">по мотиву национальной, расовой, религиозной ненависти или вражды; </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ж)</w:t>
      </w:r>
      <w:r>
        <w:rPr>
          <w:snapToGrid/>
          <w:color w:val="auto"/>
          <w:sz w:val="28"/>
          <w:szCs w:val="28"/>
        </w:rPr>
        <w:tab/>
        <w:t xml:space="preserve">неоднократно либо лицом, ранее совершившим умышленное причинение тяжкого вреда здоровью или убийство, предусмотренное статьей 105 настоящего Кодекса, - наказывается лишением свободы на срок до пяти лет.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 xml:space="preserve">Умышленное причинение средней тяжести вреда здоровью в отличие от нанесения тяжкого вреда характеризуется тем, что оно не является опасным для жизни человека в момент причинения и не влечет последствий, предусмотренных ст. 111 Уголовный Кодекс. Однако оно вызывает длительное расстройство здоровья потерпевшего или значительную стойкую утрату общей трудоспособности менее чем на одну треть, либо приводит к наступлению обоих этих последствий.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 xml:space="preserve">Объект преступления, предусмотренного ст. 112 Уголовный Кодекс, образуют общественные отношения, обеспечивающие безопасность здоровья граждан.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 xml:space="preserve">Объективная сторона рассматриваемого преступления состоит в противоправном причинении средней тяжести вреда здоровью другого человека.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Объективную сторону в данном составе образуют:</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а)</w:t>
      </w:r>
      <w:r>
        <w:rPr>
          <w:snapToGrid/>
          <w:color w:val="auto"/>
          <w:sz w:val="28"/>
          <w:szCs w:val="28"/>
        </w:rPr>
        <w:tab/>
        <w:t>общественно опасное деяние (действие или бездействие);</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б)</w:t>
      </w:r>
      <w:r>
        <w:rPr>
          <w:snapToGrid/>
          <w:color w:val="auto"/>
          <w:sz w:val="28"/>
          <w:szCs w:val="28"/>
        </w:rPr>
        <w:tab/>
        <w:t>преступное последствие в виде причинения средней тяжести вреда здоровью человека;</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в)</w:t>
      </w:r>
      <w:r>
        <w:rPr>
          <w:snapToGrid/>
          <w:color w:val="auto"/>
          <w:sz w:val="28"/>
          <w:szCs w:val="28"/>
        </w:rPr>
        <w:tab/>
        <w:t xml:space="preserve">причинная связь между деянием и указанным преступным последствием. </w:t>
      </w:r>
    </w:p>
    <w:p w:rsidR="00EB6F9E" w:rsidRDefault="00EB6F9E" w:rsidP="008A6714">
      <w:pPr>
        <w:pStyle w:val="aff0"/>
        <w:spacing w:before="0" w:beforeAutospacing="0" w:after="0" w:afterAutospacing="0" w:line="360" w:lineRule="auto"/>
        <w:jc w:val="both"/>
        <w:textAlignment w:val="top"/>
        <w:rPr>
          <w:color w:val="000000"/>
          <w:sz w:val="28"/>
          <w:szCs w:val="28"/>
        </w:rPr>
      </w:pPr>
      <w:r>
        <w:rPr>
          <w:color w:val="000000"/>
          <w:sz w:val="28"/>
          <w:szCs w:val="28"/>
        </w:rPr>
        <w:t xml:space="preserve">Вред здоровью средней тяжести заключается в причинении потерпевшему длительного расстройства здоровья, а также в значительной стойкой утрате им общей трудоспособности менее чем на одну треть.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Под длительным расстройством здоровья следует понимать непосредственно связанную с повреждением временную утрату трудоспособности (заболевания, нарушения функции и т.д.) продолжительностью свыше трех недель (более 21 дня)</w:t>
      </w:r>
      <w:r>
        <w:rPr>
          <w:snapToGrid/>
          <w:color w:val="auto"/>
          <w:sz w:val="28"/>
          <w:szCs w:val="28"/>
          <w:vertAlign w:val="superscript"/>
        </w:rPr>
        <w:footnoteReference w:id="32"/>
      </w:r>
      <w:r>
        <w:rPr>
          <w:snapToGrid/>
          <w:color w:val="auto"/>
          <w:sz w:val="28"/>
          <w:szCs w:val="28"/>
        </w:rPr>
        <w:t xml:space="preserve">.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Под значительной стойкой утратой общей трудоспособности менее чем на одну треть понимается утрата такой трудоспособности от 10 до 30% включительно</w:t>
      </w:r>
      <w:r>
        <w:rPr>
          <w:snapToGrid/>
          <w:color w:val="auto"/>
          <w:sz w:val="28"/>
          <w:szCs w:val="28"/>
          <w:vertAlign w:val="superscript"/>
        </w:rPr>
        <w:footnoteReference w:id="33"/>
      </w:r>
      <w:r>
        <w:rPr>
          <w:snapToGrid/>
          <w:color w:val="auto"/>
          <w:sz w:val="28"/>
          <w:szCs w:val="28"/>
        </w:rPr>
        <w:t>.</w:t>
      </w:r>
    </w:p>
    <w:p w:rsidR="00EB6F9E" w:rsidRDefault="00EB6F9E" w:rsidP="008A6714">
      <w:pPr>
        <w:pStyle w:val="aff0"/>
        <w:spacing w:before="0" w:beforeAutospacing="0" w:after="0" w:afterAutospacing="0" w:line="360" w:lineRule="auto"/>
        <w:jc w:val="both"/>
        <w:textAlignment w:val="top"/>
        <w:rPr>
          <w:color w:val="000000"/>
          <w:sz w:val="28"/>
          <w:szCs w:val="28"/>
        </w:rPr>
      </w:pPr>
      <w:r>
        <w:rPr>
          <w:color w:val="000000"/>
          <w:sz w:val="28"/>
          <w:szCs w:val="28"/>
        </w:rPr>
        <w:t xml:space="preserve">К причинению средней тяжести вреда здоровью относятся, например, трещины и переломы мелких костей, одного - трех ребер на одной стороне, вывихи в мелких суставах, стойкое затруднение речи, потеря пальца руки или ноги, сотрясение головного мозга средней степени и т.д. </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Статья 115 «Умышленное причинение легкого вреда здоровью» гласит, что умышленное причинение легкого вреда здоровью, относиться причинение легкого вреда здоровью, вызвавшего кратковременное расстройство здоровья или незначительную стойкую утрату общей трудоспособности.</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Эти деяния наказывается штрафом в размере от пятидесяти до ста минимальных размеров оплаты труда или в размере заработной платы или иного дохода осужденного за период до одного месяца, либо обязательными работами на срок от ста восьмидесяти до двухсот сорока часов, либо исправительными работами на срок до одного года, либо арестом на срок от двух до четырех месяцев</w:t>
      </w:r>
      <w:r>
        <w:rPr>
          <w:rStyle w:val="aff1"/>
          <w:color w:val="auto"/>
          <w:sz w:val="28"/>
          <w:szCs w:val="28"/>
        </w:rPr>
        <w:footnoteReference w:id="34"/>
      </w:r>
      <w:r>
        <w:rPr>
          <w:color w:val="auto"/>
          <w:sz w:val="28"/>
          <w:szCs w:val="28"/>
        </w:rPr>
        <w:t>.</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Умышленное причинение легкого вреда здоровью имеет место в случаях, когда оно вызывает кратковременное расстройство здоровья потерпевшего или незначительную стойкую утрату общей трудоспособности, либо приводит к наступлению обоих этих последствий. </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Объект преступления, предусмотренного ст. 115 Уголовный Кодекс, образуют общественные отношения, обеспечивающие безопасность здоровья граждан. </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Объективная сторона рассматриваемого преступления состоит в противоправном причинении легкого вреда здоровью другого человека. </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Объективную сторону в данном составе образуют:</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а)</w:t>
      </w:r>
      <w:r>
        <w:rPr>
          <w:snapToGrid/>
          <w:color w:val="auto"/>
          <w:sz w:val="28"/>
          <w:szCs w:val="28"/>
        </w:rPr>
        <w:tab/>
        <w:t>общественно опасное деяние (действие или бездействие);</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б)</w:t>
      </w:r>
      <w:r>
        <w:rPr>
          <w:snapToGrid/>
          <w:color w:val="auto"/>
          <w:sz w:val="28"/>
          <w:szCs w:val="28"/>
        </w:rPr>
        <w:tab/>
        <w:t>преступное последствие в виде причинения легкого вреда здоровью человека;</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в)</w:t>
      </w:r>
      <w:r>
        <w:rPr>
          <w:snapToGrid/>
          <w:color w:val="auto"/>
          <w:sz w:val="28"/>
          <w:szCs w:val="28"/>
        </w:rPr>
        <w:tab/>
        <w:t xml:space="preserve">причинная связь между деянием и указанным преступным последствием. </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Легкий вред здоровью заключается в причинении потерпевшему кратковременного расстройства здоровья, а также незначительной стойкой утрате общей трудоспособности.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Под кратковременным следует считать расстройство здоровья, непосредственно связанное с повреждением, продолжительностью не свыше трех недель (21 дня)</w:t>
      </w:r>
      <w:r>
        <w:rPr>
          <w:snapToGrid/>
          <w:color w:val="auto"/>
          <w:sz w:val="28"/>
          <w:szCs w:val="28"/>
          <w:vertAlign w:val="superscript"/>
        </w:rPr>
        <w:footnoteReference w:id="35"/>
      </w:r>
      <w:r>
        <w:rPr>
          <w:snapToGrid/>
          <w:color w:val="auto"/>
          <w:sz w:val="28"/>
          <w:szCs w:val="28"/>
        </w:rPr>
        <w:t>.</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Под незначительной стойкой утратой трудоспособности подразумевается стойкая утрата общей трудоспособности равная 5%</w:t>
      </w:r>
      <w:r>
        <w:rPr>
          <w:snapToGrid/>
          <w:color w:val="auto"/>
          <w:sz w:val="28"/>
          <w:szCs w:val="28"/>
          <w:vertAlign w:val="superscript"/>
        </w:rPr>
        <w:footnoteReference w:id="36"/>
      </w:r>
      <w:r>
        <w:rPr>
          <w:snapToGrid/>
          <w:color w:val="auto"/>
          <w:sz w:val="28"/>
          <w:szCs w:val="28"/>
        </w:rPr>
        <w:t>.</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К причинению легкого вреда здоровью относятся, например, потеря пальца руки (кроме указательного и большого), ослабление зрения и слуха, связанное с незначительной стойкой утратой общей трудоспособности, множественные кровоподтеки и ссадины и т.п.</w:t>
      </w:r>
      <w:r>
        <w:rPr>
          <w:snapToGrid/>
          <w:color w:val="auto"/>
          <w:sz w:val="28"/>
          <w:szCs w:val="28"/>
          <w:vertAlign w:val="superscript"/>
        </w:rPr>
        <w:footnoteReference w:id="37"/>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Статья 116 «Побои» гласит, что нанесение побоев или совершение иных насильственных действий, причинивших физическую боль, но не повлекших последствий, указанных в статье 115 настоящего Кодекса, - наказываются штрафом в размере до ста минимальных размеров оплаты труда или в размере заработной платы или иного дохода осужденного за период до одного месяца, либо обязательными работами на срок от ста двадцати до ста восьмидесяти часов, либо исправительными работами на срок до шести месяцев, либо арестом на срок до трех месяцев</w:t>
      </w:r>
      <w:r>
        <w:rPr>
          <w:rStyle w:val="aff1"/>
          <w:color w:val="auto"/>
          <w:sz w:val="28"/>
          <w:szCs w:val="28"/>
        </w:rPr>
        <w:footnoteReference w:id="38"/>
      </w:r>
      <w:r>
        <w:rPr>
          <w:color w:val="auto"/>
          <w:sz w:val="28"/>
          <w:szCs w:val="28"/>
        </w:rPr>
        <w:t>.</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В отличие от Уголовного Кодекса РСФСР (ст. 112) в настоящем Уголовном Кодексе побои разведены с причинением легкого вреда здоровью в разные статьи. Это самостоятельные преступления, имеющие различные признаки.</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Объект преступления, предусмотренного ст. 116 Уголовного Кодекса, образуют общественные отношения, обеспечивающие право человека на физическую (телесную) неприкосновенность, а в конечном счете - безопасность здоровья граждан. </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Объективная сторона рассматриваемого преступления состоит:</w:t>
      </w:r>
    </w:p>
    <w:p w:rsidR="00EB6F9E" w:rsidRDefault="00EB6F9E" w:rsidP="008A6714">
      <w:pPr>
        <w:pStyle w:val="aff0"/>
        <w:spacing w:before="0" w:beforeAutospacing="0" w:after="0" w:afterAutospacing="0" w:line="360" w:lineRule="auto"/>
        <w:ind w:left="2268" w:hanging="1548"/>
        <w:jc w:val="both"/>
        <w:textAlignment w:val="top"/>
        <w:rPr>
          <w:sz w:val="28"/>
          <w:szCs w:val="28"/>
        </w:rPr>
      </w:pPr>
      <w:r>
        <w:rPr>
          <w:sz w:val="28"/>
          <w:szCs w:val="28"/>
        </w:rPr>
        <w:t>во-первых,</w:t>
      </w:r>
      <w:r>
        <w:rPr>
          <w:sz w:val="28"/>
          <w:szCs w:val="28"/>
        </w:rPr>
        <w:tab/>
        <w:t>в нанесении побоев и,</w:t>
      </w:r>
    </w:p>
    <w:p w:rsidR="00EB6F9E" w:rsidRDefault="00EB6F9E" w:rsidP="008A6714">
      <w:pPr>
        <w:pStyle w:val="aff0"/>
        <w:spacing w:before="0" w:beforeAutospacing="0" w:after="0" w:afterAutospacing="0" w:line="360" w:lineRule="auto"/>
        <w:ind w:left="2268" w:hanging="1548"/>
        <w:jc w:val="both"/>
        <w:textAlignment w:val="top"/>
        <w:rPr>
          <w:sz w:val="28"/>
          <w:szCs w:val="28"/>
        </w:rPr>
      </w:pPr>
      <w:r>
        <w:rPr>
          <w:sz w:val="28"/>
          <w:szCs w:val="28"/>
        </w:rPr>
        <w:t>во-вторых,</w:t>
      </w:r>
      <w:r>
        <w:rPr>
          <w:sz w:val="28"/>
          <w:szCs w:val="28"/>
        </w:rPr>
        <w:tab/>
        <w:t>в совершении иных противоправных насильственных действий, причиняющих физическую боль.</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И те, и другие действия не влекут последствий, предусмотренных ст. 115 Уголовного Кодекса, т.е. кратковременного расстройства здоровья или незначительной стойкой утраты общей трудоспособности. </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Побои - это нанесение многократных ударов по телу потерпевшего, его избиение. Удары при этом наносятся твердым тупым орудием многократно (три раза и более). </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Иные насильственные действия, причиняющие физическую боль, состоят в щипании, сечении, выкручивании рук, защемлении той или иной части тела потерпевшего при помощи каких-либо приспособлений, воздействии на него огнем или иными природными биологическими факторами (путем использования, например, животных и насекомых) и т.п., если все это сопряжено с причинением физической боли. </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Побои и иные насильственные действия могут нарушить анатомическую целость или физиологические функции органов и тканей человеческого организма (ссадины, кровоподтеки, синяки, небольшие поверхностные ранки и проч.), а могут и не нарушать их (причинение только физической боли, слабое недомогание и т.д.).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Если после побоев и иных насильственных действий на теле потерпевшего остаются повреждения, их оценивают по степени тяжести, исходя из общих правил. Если побои и иные насильственные действия не оставляют после себя никаких объективных следов, то судебно - медицинский эксперт в своем заключении отмечает жалобы потерпевшего, указывает, что видимых признаков повреждений не обнаружено, и не определяет степени тяжести причинения вреда здоровью. В подобных случаях установление факта побоев относится к компетенции органов дознания, предварительного следствия, прокуратуры и суда</w:t>
      </w:r>
      <w:r>
        <w:rPr>
          <w:snapToGrid/>
          <w:color w:val="auto"/>
          <w:sz w:val="28"/>
          <w:szCs w:val="28"/>
          <w:vertAlign w:val="superscript"/>
        </w:rPr>
        <w:footnoteReference w:id="39"/>
      </w:r>
      <w:r>
        <w:rPr>
          <w:snapToGrid/>
          <w:color w:val="auto"/>
          <w:sz w:val="28"/>
          <w:szCs w:val="28"/>
        </w:rPr>
        <w:t xml:space="preserve">. </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В тех случаях, если побои и иные насильственные действия влекут за собой более тяжкие последствия в виде причинения вреда здоровью различной степени тяжести либо они представляют собой истязание потерпевшего, содеянное надлежит квалифицировать соответственно по ст. 111, 112, 115 или 117 Уголовного Кодекса. В подобных случаях они выступают в качестве способов совершения более тяжких, чем рассматриваемое преступлений.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Для признания наличия состава побоев или совершения иных насильственных действий требуется причинение физической боли потерпевшему. Последний при этом может испытывать и психические страдания, но они самостоятельного влияния на правовую оценку содеянного не оказывают</w:t>
      </w:r>
      <w:r>
        <w:rPr>
          <w:snapToGrid/>
          <w:color w:val="auto"/>
          <w:sz w:val="28"/>
          <w:szCs w:val="28"/>
          <w:vertAlign w:val="superscript"/>
        </w:rPr>
        <w:footnoteReference w:id="40"/>
      </w:r>
      <w:r>
        <w:rPr>
          <w:snapToGrid/>
          <w:color w:val="auto"/>
          <w:sz w:val="28"/>
          <w:szCs w:val="28"/>
        </w:rPr>
        <w:t>.</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Очень близко по своим свойствам к статье 116 «Побои» относиться статья 117 «Истязание», она гласит, что причинение физических или психических страданий путем систематического нанесения побоев либо иными насильственными действиями, если это не повлекло последствий, указанных в статьях 111 и 112 настоящего Кодекса, - наказывается лишением свободы на срок до трех лет</w:t>
      </w:r>
      <w:r>
        <w:rPr>
          <w:rStyle w:val="aff1"/>
          <w:color w:val="auto"/>
          <w:sz w:val="28"/>
          <w:szCs w:val="28"/>
        </w:rPr>
        <w:footnoteReference w:id="41"/>
      </w:r>
      <w:r>
        <w:rPr>
          <w:color w:val="auto"/>
          <w:sz w:val="28"/>
          <w:szCs w:val="28"/>
        </w:rPr>
        <w:t>.</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Те же деяние, но совершенные при отягчающих обстоятельствах</w:t>
      </w:r>
      <w:r>
        <w:rPr>
          <w:rStyle w:val="aff1"/>
        </w:rPr>
        <w:footnoteReference w:id="42"/>
      </w:r>
      <w:r>
        <w:rPr>
          <w:color w:val="auto"/>
          <w:sz w:val="28"/>
          <w:szCs w:val="28"/>
        </w:rPr>
        <w:t>:</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а)</w:t>
      </w:r>
      <w:r>
        <w:rPr>
          <w:snapToGrid/>
          <w:color w:val="auto"/>
          <w:sz w:val="28"/>
          <w:szCs w:val="28"/>
        </w:rPr>
        <w:tab/>
        <w:t xml:space="preserve">в отношении двух или более лиц; </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б)</w:t>
      </w:r>
      <w:r>
        <w:rPr>
          <w:snapToGrid/>
          <w:color w:val="auto"/>
          <w:sz w:val="28"/>
          <w:szCs w:val="28"/>
        </w:rPr>
        <w:tab/>
        <w:t xml:space="preserve">в отношении лица или его близких, в связи с осуществлением данным лицом служебной деятельности или выполнением общественного долга; </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в)</w:t>
      </w:r>
      <w:r>
        <w:rPr>
          <w:snapToGrid/>
          <w:color w:val="auto"/>
          <w:sz w:val="28"/>
          <w:szCs w:val="28"/>
        </w:rPr>
        <w:tab/>
        <w:t xml:space="preserve">в отношении женщины, заведомо для виновного находящейся в состоянии беременности; </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г)</w:t>
      </w:r>
      <w:r>
        <w:rPr>
          <w:snapToGrid/>
          <w:color w:val="auto"/>
          <w:sz w:val="28"/>
          <w:szCs w:val="28"/>
        </w:rPr>
        <w:tab/>
        <w:t xml:space="preserve">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 </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д)</w:t>
      </w:r>
      <w:r>
        <w:rPr>
          <w:snapToGrid/>
          <w:color w:val="auto"/>
          <w:sz w:val="28"/>
          <w:szCs w:val="28"/>
        </w:rPr>
        <w:tab/>
        <w:t xml:space="preserve">с применением пытки; </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е)</w:t>
      </w:r>
      <w:r>
        <w:rPr>
          <w:snapToGrid/>
          <w:color w:val="auto"/>
          <w:sz w:val="28"/>
          <w:szCs w:val="28"/>
        </w:rPr>
        <w:tab/>
        <w:t xml:space="preserve">группой лиц, группой лиц по предварительному сговору или организованной группой; </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ж)</w:t>
      </w:r>
      <w:r>
        <w:rPr>
          <w:snapToGrid/>
          <w:color w:val="auto"/>
          <w:sz w:val="28"/>
          <w:szCs w:val="28"/>
        </w:rPr>
        <w:tab/>
        <w:t xml:space="preserve">по найму; </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з)</w:t>
      </w:r>
      <w:r>
        <w:rPr>
          <w:snapToGrid/>
          <w:color w:val="auto"/>
          <w:sz w:val="28"/>
          <w:szCs w:val="28"/>
        </w:rPr>
        <w:tab/>
        <w:t>по мотиву национальной, расовой, религиозной ненависти или вражды, - наказывается лишением свободы на срок от трех до семи лет.</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Относительно данной статьи Уголовный Кодекс впервые на законодательном уровне раскрывает понятие истязания и называет основные его признаки. Под истязанием понимается причинение физических и (или) психических страданий путем систематического нанесения побоев либо иными насильственными действиями. </w:t>
      </w:r>
    </w:p>
    <w:p w:rsidR="00EB6F9E" w:rsidRDefault="00EB6F9E" w:rsidP="008A6714">
      <w:pPr>
        <w:autoSpaceDE w:val="0"/>
        <w:autoSpaceDN w:val="0"/>
        <w:adjustRightInd w:val="0"/>
        <w:spacing w:after="0" w:line="360" w:lineRule="auto"/>
        <w:rPr>
          <w:sz w:val="28"/>
          <w:szCs w:val="28"/>
        </w:rPr>
      </w:pPr>
      <w:r>
        <w:rPr>
          <w:sz w:val="28"/>
          <w:szCs w:val="28"/>
        </w:rPr>
        <w:tab/>
        <w:t>Уголовный Кодекс РСФСР в ст. 113, предусматривавшей ответственность за истязание, акцентировал внимание лишь на физическое воздействие на потерпевшего, понимая под этим преступлением "систематическое нанесение побоев или иные действия, носящие характер истязания". В правоприменительной практике также бытовало мнение, что истязание - это лишь физическое насилие, совершаемое систематически или связанное с длительным причинением физического страдания.</w:t>
      </w:r>
    </w:p>
    <w:p w:rsidR="00EB6F9E" w:rsidRDefault="00EB6F9E" w:rsidP="008A6714">
      <w:pPr>
        <w:autoSpaceDE w:val="0"/>
        <w:autoSpaceDN w:val="0"/>
        <w:adjustRightInd w:val="0"/>
        <w:spacing w:after="0" w:line="360" w:lineRule="auto"/>
        <w:rPr>
          <w:sz w:val="28"/>
          <w:szCs w:val="28"/>
        </w:rPr>
      </w:pPr>
      <w:r>
        <w:rPr>
          <w:sz w:val="28"/>
          <w:szCs w:val="28"/>
        </w:rPr>
        <w:tab/>
        <w:t>Однако психическое насилие воспринимается потерпевшим иногда даже болезненнее, чем насилие физическое. Психическая травма порой ощутимее любых побоев. Именно единство физического и психического насилия наиболее полно характеризует сущность истязания, его общественную опасность. На эту позицию и встал Уголовный Кодекс, понимая под истязанием особый способ причинения потерпевшему не только физических, но и психических страданий</w:t>
      </w:r>
      <w:r>
        <w:rPr>
          <w:sz w:val="28"/>
          <w:szCs w:val="28"/>
          <w:vertAlign w:val="superscript"/>
        </w:rPr>
        <w:footnoteReference w:id="43"/>
      </w:r>
      <w:r>
        <w:rPr>
          <w:sz w:val="28"/>
          <w:szCs w:val="28"/>
        </w:rPr>
        <w:t>.</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Непосредственно к применению прямого опосредственного вреда здоровью статья 119 «Угроза убийством или причинением тяжкого вреда здоровью» не относиться, но возможность причинения тяжкого вреда здоровью или психологического вреда можно смело определить данный вид преступления, как относящийся к умышленному причинения вреда здоровья.</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Данная статья, в части причинением тяжкого вреда здоровью, гласит, что угроза причинением тяжкого вреда здоровью, если имелись основания опасаться осуществления этой угрозы, - наказывается ограничением свободы на срок до двух лет, либо арестом на срок от четырех до шести месяцев, либо лишением свободы на срок до двух лет</w:t>
      </w:r>
      <w:r>
        <w:rPr>
          <w:rStyle w:val="aff1"/>
          <w:color w:val="auto"/>
          <w:sz w:val="28"/>
          <w:szCs w:val="28"/>
        </w:rPr>
        <w:footnoteReference w:id="44"/>
      </w:r>
      <w:r>
        <w:rPr>
          <w:color w:val="auto"/>
          <w:sz w:val="28"/>
          <w:szCs w:val="28"/>
        </w:rPr>
        <w:t>.</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В отличие от Уголовный Кодекс РСФСР, который относил данное преступление к числу посягательств на общественный порядок (ст. 207), Уголовный Кодекс РФ совершенно обоснованно включил его в главу 16 "Преступления против жизни и здоровья", поскольку оно непосредственно ставит в опасность жизнь и здоровье человека. </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Объектом рассматриваемого преступления являются общественные отношения, обеспечивающие безопасность жизни и здоровья человека. Потерпевшим от преступления может быть любое физическое лицо. </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Объективная сторона данного преступления выражается в угрозе убийством или причинением тяжкого вреда здоровью потерпевшего. </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Угроза представляет собой разновидность психического насилия над личностью. Угроза - это выражение вовне намерения лишить потерпевшего жизни или причинить тяжкий вред его здоровью. Она рассчитана на запугивание. </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Способы выражения угрозы разнообразны. Угроза адресуется потерпевшему устно, письменно, с помощью жестов, по телефону и т.д. Она может быть высказана непосредственно тому, к кому обращается виновный, а также передана через третьих лиц. </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Необходимым признаком состава рассматриваемого преступления является реальность угрозы. Она считается таковой, если имелись основания опасаться осуществления этой угрозы. </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На практике определенную сложность представляет толкование понятия "реальность угрозы" как непременного условия правильного применения ст. 119 Уголовного Кодекса. При решении этого вопроса следует исходить из того, что реальность угрозы связывается прежде всего с наличием объективных оснований опасаться приведения ее в исполнение; субъективное же ее восприятие потерпевшим играет подчиненную роль. На реальность угрозы указывают ее конкретная форма, характер и содержание, сопутствующая ей конкретная ситуация (место, время, вся обстановка этого деяния), способ осуществления и интенсивность выражения угрозы, предшествующие взаимоотношения виновного и потерпевшего (например, систематические преследования потерпевшего), характеристика личности виновного (например, его взрывной характер, устойчивая насильственная антиобщественная ориентация, бурные проявления злобы, ненависти, жестокости, обиды, систематическое пьянство, прежние судимости за насильственные преступления, экстремальное психическое состояние и проч.). Вопрос о реальности угрозы решается в каждом случае в зависимости от конкретных обстоятельств дела. Речь здесь по сути дела идет об индивидуальном криминологическом прогнозировании. </w:t>
      </w:r>
    </w:p>
    <w:p w:rsidR="00EB6F9E" w:rsidRDefault="00EB6F9E" w:rsidP="008A6714">
      <w:pPr>
        <w:pStyle w:val="aff0"/>
        <w:spacing w:before="0" w:beforeAutospacing="0" w:after="0" w:afterAutospacing="0" w:line="360" w:lineRule="auto"/>
        <w:jc w:val="both"/>
        <w:textAlignment w:val="baseline"/>
        <w:rPr>
          <w:sz w:val="28"/>
          <w:szCs w:val="28"/>
        </w:rPr>
      </w:pPr>
      <w:r>
        <w:rPr>
          <w:sz w:val="28"/>
          <w:szCs w:val="28"/>
        </w:rPr>
        <w:t>Рассматриваемое деяние относится к преступлениям с так называемым формальным составом. Оно считается оконченным с момента выражения угрозы</w:t>
      </w:r>
      <w:r>
        <w:rPr>
          <w:rStyle w:val="aff1"/>
        </w:rPr>
        <w:footnoteReference w:id="45"/>
      </w:r>
      <w:r>
        <w:rPr>
          <w:sz w:val="28"/>
          <w:szCs w:val="28"/>
        </w:rPr>
        <w:t>.</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 xml:space="preserve">Новая для нашего уголовного права статья 120 «Принуждение к изъятию органов или тканей человека для трансплантации», гласит что принуждение к изъятию органов или тканей человека для трансплантации, совершенное с применением насилия либо с угрозой его применения, - наказывается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То же деяние, совершенное в отношении лица, заведомо для виновного находящегося в беспомощном состоянии либо в материальной или иной зависимости от виновного, - наказывается лишением свободы на срок от двух до пяти лет с лишением права занимать определенные должности или заниматься определенной деятельностью на срок до трех лет или без такового</w:t>
      </w:r>
      <w:r>
        <w:rPr>
          <w:rStyle w:val="aff1"/>
          <w:color w:val="auto"/>
          <w:sz w:val="28"/>
          <w:szCs w:val="28"/>
        </w:rPr>
        <w:footnoteReference w:id="46"/>
      </w:r>
      <w:r>
        <w:rPr>
          <w:color w:val="auto"/>
          <w:sz w:val="28"/>
          <w:szCs w:val="28"/>
        </w:rPr>
        <w:t>.</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Криминализация принуждения к изъятию органов и тканей человека в новом Уголовном Кодексе заслуживает всяческого одобрения. В настоящее время производство трансплантации</w:t>
      </w:r>
      <w:r>
        <w:rPr>
          <w:color w:val="auto"/>
          <w:vertAlign w:val="superscript"/>
        </w:rPr>
        <w:footnoteReference w:id="47"/>
      </w:r>
      <w:r>
        <w:rPr>
          <w:color w:val="auto"/>
          <w:sz w:val="28"/>
          <w:szCs w:val="28"/>
        </w:rPr>
        <w:t xml:space="preserve"> урегулировано Законом РФ "О трансплантации органов и (или) тканей" от 22 декабря 1992 г. </w:t>
      </w:r>
    </w:p>
    <w:p w:rsidR="00EB6F9E" w:rsidRDefault="00EB6F9E" w:rsidP="008A6714">
      <w:pPr>
        <w:pStyle w:val="21"/>
        <w:spacing w:after="0"/>
      </w:pPr>
      <w:r>
        <w:tab/>
        <w:t xml:space="preserve">Объектом данного преступления являются общественные отношения, обеспечивающие безопасность жизни и здоровья человека. </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 xml:space="preserve">Потерпевшим от преступления может быть любое физическое лицо. </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 xml:space="preserve">Объективная сторона преступления характеризуется принуждением, сопряженным с применением физического насилия либо угрозой его применения, к изъятию органов и (или) тканей человека для трансплантации. </w:t>
      </w:r>
    </w:p>
    <w:p w:rsidR="00EB6F9E" w:rsidRDefault="00EB6F9E" w:rsidP="008A6714">
      <w:pPr>
        <w:autoSpaceDE w:val="0"/>
        <w:autoSpaceDN w:val="0"/>
        <w:adjustRightInd w:val="0"/>
        <w:spacing w:after="0" w:line="360" w:lineRule="auto"/>
        <w:rPr>
          <w:sz w:val="28"/>
          <w:szCs w:val="28"/>
        </w:rPr>
      </w:pPr>
      <w:r>
        <w:rPr>
          <w:color w:val="auto"/>
          <w:sz w:val="28"/>
          <w:szCs w:val="28"/>
        </w:rPr>
        <w:tab/>
        <w:t>В настоящее время считается, что такая медицинская деятельность признана гуманной и справедливой</w:t>
      </w:r>
      <w:r>
        <w:rPr>
          <w:rStyle w:val="aff1"/>
          <w:color w:val="auto"/>
          <w:sz w:val="28"/>
          <w:szCs w:val="28"/>
        </w:rPr>
        <w:footnoteReference w:id="48"/>
      </w:r>
      <w:r>
        <w:rPr>
          <w:color w:val="auto"/>
          <w:sz w:val="28"/>
          <w:szCs w:val="28"/>
        </w:rPr>
        <w:t xml:space="preserve">. При операции трансплантации органов и (или) тканей могут пересаживаться, например, почка, легкое и другие органы и (или) ткани, перечень которых определяется Министерством здравоохранения РФ совместно с Российской Академией медицинских наук. Закон о трансплантации органов и (или) тканей человека "не </w:t>
      </w:r>
      <w:r>
        <w:rPr>
          <w:sz w:val="28"/>
          <w:szCs w:val="28"/>
        </w:rPr>
        <w:t xml:space="preserve">распространяется на органы, их части или ткани, имеющие отношение к процессу воспроизводства человека, включающие в себя репродуктивные ткани (яйцеклетку, сперму, яичники и эмбрионы), а также на кровь и ее компоненты". Из этого можно было бы сделать вывод, что осуществление принуждения к изъятию органов и (или) тканей человека, пересадка которых не регламентируется названным Законом, не составит преступления, предусмотренного ст. 120 Уголовный Кодекс. </w:t>
      </w:r>
    </w:p>
    <w:p w:rsidR="00EB6F9E" w:rsidRDefault="00EB6F9E" w:rsidP="008A6714">
      <w:pPr>
        <w:autoSpaceDE w:val="0"/>
        <w:autoSpaceDN w:val="0"/>
        <w:adjustRightInd w:val="0"/>
        <w:spacing w:after="0" w:line="360" w:lineRule="auto"/>
        <w:rPr>
          <w:sz w:val="28"/>
          <w:szCs w:val="28"/>
        </w:rPr>
      </w:pPr>
      <w:r>
        <w:rPr>
          <w:sz w:val="28"/>
          <w:szCs w:val="28"/>
        </w:rPr>
        <w:tab/>
        <w:t xml:space="preserve">Однако это будет неправильно. Уголовный закон не конкретизирует, к изъятию каких органов и (или) тканей принуждается потерпевший, - это во-первых, а во-вторых - донорство, трансплантирование регулируется не только Законом о трансплантации органов и (или) тканей человека, но и другими нормативными актами, в частности, Законом РФ "О донорстве крови и ее компонентов" от 9 июня 1993 г. Поэтому принуждение человека к согласию на изъятие любых органов и (или) тканей для трансплантации образует состав преступления. </w:t>
      </w:r>
    </w:p>
    <w:p w:rsidR="00EB6F9E" w:rsidRDefault="00EB6F9E" w:rsidP="008A6714">
      <w:pPr>
        <w:autoSpaceDE w:val="0"/>
        <w:autoSpaceDN w:val="0"/>
        <w:adjustRightInd w:val="0"/>
        <w:spacing w:after="0" w:line="360" w:lineRule="auto"/>
        <w:rPr>
          <w:sz w:val="28"/>
          <w:szCs w:val="28"/>
        </w:rPr>
      </w:pPr>
      <w:r>
        <w:rPr>
          <w:sz w:val="28"/>
          <w:szCs w:val="28"/>
        </w:rPr>
        <w:tab/>
        <w:t xml:space="preserve">Уголовно-правовая охрана прав и свобод человека была бы в большей степени реализована, если бы в данной норме не было указано, что органы и ткани виновный желает получить для трансплантации. Не исключены случаи принуждения человека к изъятию органов и (или) тканей для проведения экспериментов. И такие деяния не менее опасны для человека. Поэтому в предлагаемую норму следует включить указание на запрет противоправного изъятия органов или тканей для осуществления экспериментов. </w:t>
      </w:r>
    </w:p>
    <w:p w:rsidR="00EB6F9E" w:rsidRDefault="00EB6F9E" w:rsidP="008A6714">
      <w:pPr>
        <w:autoSpaceDE w:val="0"/>
        <w:autoSpaceDN w:val="0"/>
        <w:adjustRightInd w:val="0"/>
        <w:spacing w:after="0" w:line="360" w:lineRule="auto"/>
        <w:rPr>
          <w:sz w:val="28"/>
          <w:szCs w:val="28"/>
        </w:rPr>
      </w:pPr>
      <w:r>
        <w:rPr>
          <w:sz w:val="28"/>
          <w:szCs w:val="28"/>
        </w:rPr>
        <w:tab/>
        <w:t xml:space="preserve">Самостоятельным составом следовало бы предусмотреть понуждение человека к участию в любых экспериментах, опасных для жизни или здоровья. Например, Уголовный кодекс Франции предусматривает ответственность за такое деяние (ст. 223 - 8). </w:t>
      </w:r>
    </w:p>
    <w:p w:rsidR="00EB6F9E" w:rsidRDefault="00EB6F9E" w:rsidP="008A6714">
      <w:pPr>
        <w:autoSpaceDE w:val="0"/>
        <w:autoSpaceDN w:val="0"/>
        <w:adjustRightInd w:val="0"/>
        <w:spacing w:after="0" w:line="360" w:lineRule="auto"/>
        <w:rPr>
          <w:sz w:val="28"/>
          <w:szCs w:val="28"/>
        </w:rPr>
      </w:pPr>
      <w:r>
        <w:rPr>
          <w:sz w:val="28"/>
          <w:szCs w:val="28"/>
        </w:rPr>
        <w:tab/>
        <w:t xml:space="preserve">Общественно опасным действием является понуждение беременной женщины к аборту в целях использования эмбриональных тканей (материалов) для, например, изготовления лекарственных препаратов или проведения экспериментов, а также для трансплантации. </w:t>
      </w:r>
    </w:p>
    <w:p w:rsidR="00EB6F9E" w:rsidRDefault="00EB6F9E" w:rsidP="008A6714">
      <w:pPr>
        <w:autoSpaceDE w:val="0"/>
        <w:autoSpaceDN w:val="0"/>
        <w:adjustRightInd w:val="0"/>
        <w:spacing w:after="0" w:line="360" w:lineRule="auto"/>
        <w:rPr>
          <w:sz w:val="28"/>
          <w:szCs w:val="28"/>
        </w:rPr>
      </w:pPr>
      <w:r>
        <w:rPr>
          <w:sz w:val="28"/>
          <w:szCs w:val="28"/>
        </w:rPr>
        <w:tab/>
        <w:t xml:space="preserve">В ст. 120 Уголовный Кодекс следовало бы сформулировать норму, запрещающую понуждение к изъятию не только органов и (или) тканей, но и любых принадлежащих человеческому организму частей. Такая редакция нормы будет в большей степени гарантировать право человека на здоровье. </w:t>
      </w:r>
    </w:p>
    <w:p w:rsidR="00EB6F9E" w:rsidRDefault="00EB6F9E" w:rsidP="008A6714">
      <w:pPr>
        <w:autoSpaceDE w:val="0"/>
        <w:autoSpaceDN w:val="0"/>
        <w:adjustRightInd w:val="0"/>
        <w:spacing w:after="0" w:line="360" w:lineRule="auto"/>
        <w:rPr>
          <w:sz w:val="28"/>
          <w:szCs w:val="28"/>
        </w:rPr>
      </w:pPr>
      <w:r>
        <w:rPr>
          <w:sz w:val="28"/>
          <w:szCs w:val="28"/>
        </w:rPr>
        <w:tab/>
        <w:t>Принуждение означает приневоливание, склонение к какому-либо нежелательному для человека поступку. В Толковом словаре русского языка термины "принуждение" и "понуждение" объясняются одинаково</w:t>
      </w:r>
      <w:r>
        <w:rPr>
          <w:rStyle w:val="aff1"/>
          <w:sz w:val="28"/>
          <w:szCs w:val="28"/>
        </w:rPr>
        <w:footnoteReference w:id="49"/>
      </w:r>
      <w:r>
        <w:rPr>
          <w:sz w:val="28"/>
          <w:szCs w:val="28"/>
        </w:rPr>
        <w:t xml:space="preserve">. Однако в теории уголовного права имеются исследования, разграничивающие указанные понятия. </w:t>
      </w:r>
    </w:p>
    <w:p w:rsidR="00EB6F9E" w:rsidRDefault="00EB6F9E" w:rsidP="008A6714">
      <w:pPr>
        <w:autoSpaceDE w:val="0"/>
        <w:autoSpaceDN w:val="0"/>
        <w:adjustRightInd w:val="0"/>
        <w:spacing w:after="0" w:line="360" w:lineRule="auto"/>
        <w:rPr>
          <w:sz w:val="28"/>
          <w:szCs w:val="28"/>
        </w:rPr>
      </w:pPr>
      <w:r>
        <w:rPr>
          <w:sz w:val="28"/>
          <w:szCs w:val="28"/>
        </w:rPr>
        <w:tab/>
        <w:t xml:space="preserve">Принуждение к изъятию органов и (или) тканей означает приневоливание человека к "донорству" путем применения физического насилия либо угрозы его применения. Физическое насилие может выразиться в нанесении побоев, причинении легкого вреда здоровью либо вреда средней тяжести. </w:t>
      </w:r>
    </w:p>
    <w:p w:rsidR="00EB6F9E" w:rsidRDefault="00EB6F9E" w:rsidP="008A6714">
      <w:pPr>
        <w:autoSpaceDE w:val="0"/>
        <w:autoSpaceDN w:val="0"/>
        <w:adjustRightInd w:val="0"/>
        <w:spacing w:after="0" w:line="360" w:lineRule="auto"/>
        <w:rPr>
          <w:sz w:val="28"/>
          <w:szCs w:val="28"/>
        </w:rPr>
      </w:pPr>
      <w:r>
        <w:rPr>
          <w:sz w:val="28"/>
          <w:szCs w:val="28"/>
        </w:rPr>
        <w:tab/>
        <w:t>Виновный может совершить указанное преступление путем угрозы применения физического вреда любой степени</w:t>
      </w:r>
      <w:r>
        <w:rPr>
          <w:rStyle w:val="aff1"/>
          <w:sz w:val="28"/>
          <w:szCs w:val="28"/>
        </w:rPr>
        <w:footnoteReference w:id="50"/>
      </w:r>
      <w:r>
        <w:rPr>
          <w:sz w:val="28"/>
          <w:szCs w:val="28"/>
        </w:rPr>
        <w:t>.</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Лавиноопасное распространение венерических заболеваний и заболеваний передающихся половым путем сделали актуальной статью 121 «Заражение венерической болезнью», которая гласит, что заражение другого лица венерической болезнью лицом, знавшим о наличии у него этой болезни, - наказывается штрафом в размере от двухсот до пятисот минимальных размеров оплаты труда или в размере заработной платы или иного дохода осужденного за период от двух до пяти месяцев, либо исправительными работами на срок от одного года до двух лет, либо арестом на срок от трех до шести месяцев</w:t>
      </w:r>
      <w:r>
        <w:rPr>
          <w:rStyle w:val="aff1"/>
          <w:color w:val="auto"/>
          <w:sz w:val="28"/>
          <w:szCs w:val="28"/>
        </w:rPr>
        <w:footnoteReference w:id="51"/>
      </w:r>
      <w:r>
        <w:rPr>
          <w:color w:val="auto"/>
          <w:sz w:val="28"/>
          <w:szCs w:val="28"/>
        </w:rPr>
        <w:t xml:space="preserve">. </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То же деяние, совершенное при отягчающих обстоятельствах</w:t>
      </w:r>
      <w:r>
        <w:rPr>
          <w:rStyle w:val="aff1"/>
          <w:color w:val="auto"/>
          <w:sz w:val="28"/>
          <w:szCs w:val="28"/>
        </w:rPr>
        <w:footnoteReference w:id="52"/>
      </w:r>
      <w:r>
        <w:rPr>
          <w:color w:val="auto"/>
          <w:sz w:val="28"/>
          <w:szCs w:val="28"/>
        </w:rPr>
        <w:t>, как то, в отношении двух или более лиц либо в отношении заведомо несовершеннолетнего, - наказывается штрафом в размере от пятисот до семисот минимальных размеров оплаты труда или в размере заработной платы или иного дохода осужденного за период от пяти до семи месяцев либо лишением свободы на срок до двух лет.</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Данное преступление обусловлено половой распущенностью, эгоизмом, бродяжничеством и т.п. Опасность этого преступления состоит в том, что оно посягает на здоровье граждан. </w:t>
      </w:r>
    </w:p>
    <w:p w:rsidR="00EB6F9E" w:rsidRDefault="00EB6F9E" w:rsidP="008A6714">
      <w:pPr>
        <w:pStyle w:val="aff0"/>
        <w:spacing w:before="0" w:beforeAutospacing="0" w:after="0" w:afterAutospacing="0" w:line="360" w:lineRule="auto"/>
        <w:textAlignment w:val="top"/>
        <w:rPr>
          <w:sz w:val="28"/>
          <w:szCs w:val="28"/>
        </w:rPr>
      </w:pPr>
      <w:r>
        <w:rPr>
          <w:sz w:val="28"/>
          <w:szCs w:val="28"/>
        </w:rPr>
        <w:t xml:space="preserve">Объектом данного преступления является здоровье человека. </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Объективная сторона характеризуется как действиями, так и бездействием виновного. Медицина под заражением венерической болезнью понимает передачу возбудителей этих инфекционных болезней как через половое сношение, так бытовым и врожденным путем. Способ заражения венерической болезнью не имеет значения для квалификации преступления. Обязательным признаком объективной стороны этого преступления являются преступные последствия в виде заражения потерпевшего венерической болезнью (сифилис, гонорея, паховой лимфогранулематоз, мягкий шанкр, хламидиоз и др.). Всего известно восемнадцать болезней, передающихся половым путем (так называемых БППП). Для квалификации данного преступления необходимо установить и причинную связь между действиями и бездействием виновного и заражением потерпевшего венерической болезнью. </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Субъективная сторона данного преступления предполагает наличие прямого или косвенного умысла, а также неосторожность в виде легкомыслия. В этих случаях исключается преступная небрежность, так как виновный знает о своей болезни. Пленум Верховного Суда СССР в Постановлении "О судебной практике по делам о заражении венерической болезнью" от 8 октября 1993 г. разъяснял, что при рассмотрении дел данной категории суду необходимо устанавливать наличие доказательств, подтверждающих, что подсудимый знал о своей болезни.</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Прямой умысел имеет место в тех случаях, когда виновный знал, что он болен венерической болезнью, предвидит возможность или неизбежность заражения кого-либо этой болезнью и желает наступления этих последствий (наступления болезни) или сознательно их допускает (например, удовлетворяя половую похоть, виновный безразлично относится к возможному заражению потерпевшего венерической болезнью). Данное преступление совершается с преступным легкомыслием, если виновный, сознавая наличие у него венерического заболевания, предвидит возможность заражения другого, однако без достаточных к тому оснований самонадеянно рассчитывает на предотвращение этого последствия (например, с помощью предохранительных средств при половом сношении и т.д.). </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 xml:space="preserve">Мотивом этого преступления может быть половая распущенность, половое влечение. Этим мотивам иногда сопутствует месть, ненависть, неприязнь, ревность и т.д. </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Субъектом этого преступления могут быть лица, больные венерической болезнью и знающие об этом</w:t>
      </w:r>
      <w:r>
        <w:rPr>
          <w:color w:val="auto"/>
          <w:vertAlign w:val="superscript"/>
        </w:rPr>
        <w:footnoteReference w:id="53"/>
      </w:r>
      <w:r>
        <w:rPr>
          <w:color w:val="auto"/>
          <w:sz w:val="28"/>
          <w:szCs w:val="28"/>
        </w:rPr>
        <w:t>.</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Практически то же что и статья 121, но только в более узком применение гласит и статья 122 «Заражение ВИЧ</w:t>
      </w:r>
      <w:r>
        <w:rPr>
          <w:rStyle w:val="aff1"/>
          <w:color w:val="auto"/>
          <w:sz w:val="28"/>
          <w:szCs w:val="28"/>
        </w:rPr>
        <w:footnoteReference w:id="54"/>
      </w:r>
      <w:r>
        <w:rPr>
          <w:color w:val="auto"/>
          <w:sz w:val="28"/>
          <w:szCs w:val="28"/>
        </w:rPr>
        <w:t>-инфекцией». Она рассматривает, что:</w:t>
      </w:r>
    </w:p>
    <w:p w:rsidR="00EB6F9E" w:rsidRDefault="00EB6F9E" w:rsidP="008A6714">
      <w:pPr>
        <w:numPr>
          <w:ilvl w:val="0"/>
          <w:numId w:val="19"/>
        </w:numPr>
        <w:autoSpaceDE w:val="0"/>
        <w:autoSpaceDN w:val="0"/>
        <w:adjustRightInd w:val="0"/>
        <w:spacing w:after="0" w:line="360" w:lineRule="auto"/>
        <w:rPr>
          <w:color w:val="auto"/>
          <w:sz w:val="28"/>
          <w:szCs w:val="28"/>
        </w:rPr>
      </w:pPr>
      <w:r>
        <w:rPr>
          <w:color w:val="auto"/>
          <w:sz w:val="28"/>
          <w:szCs w:val="28"/>
        </w:rPr>
        <w:t xml:space="preserve">Заведомое поставление другого лица в опасность заражения ВИЧ-инфекцией - наказывается ограничением свободы на срок до трех лет, либо арестом на срок от трех до шести месяцев, либо лишением свободы на срок до одного года. </w:t>
      </w:r>
    </w:p>
    <w:p w:rsidR="00EB6F9E" w:rsidRDefault="00EB6F9E" w:rsidP="008A6714">
      <w:pPr>
        <w:numPr>
          <w:ilvl w:val="0"/>
          <w:numId w:val="19"/>
        </w:numPr>
        <w:autoSpaceDE w:val="0"/>
        <w:autoSpaceDN w:val="0"/>
        <w:adjustRightInd w:val="0"/>
        <w:spacing w:after="0" w:line="360" w:lineRule="auto"/>
        <w:rPr>
          <w:color w:val="auto"/>
          <w:sz w:val="28"/>
          <w:szCs w:val="28"/>
        </w:rPr>
      </w:pPr>
      <w:r>
        <w:rPr>
          <w:color w:val="auto"/>
          <w:sz w:val="28"/>
          <w:szCs w:val="28"/>
        </w:rPr>
        <w:t xml:space="preserve">Заражение другого лица ВИЧ-инфекцией лицом, знавшим о наличии у него этой болезни, - наказывается лишением свободы на срок до пяти лет. </w:t>
      </w:r>
    </w:p>
    <w:p w:rsidR="00EB6F9E" w:rsidRDefault="00EB6F9E" w:rsidP="008A6714">
      <w:pPr>
        <w:numPr>
          <w:ilvl w:val="0"/>
          <w:numId w:val="19"/>
        </w:numPr>
        <w:autoSpaceDE w:val="0"/>
        <w:autoSpaceDN w:val="0"/>
        <w:adjustRightInd w:val="0"/>
        <w:spacing w:after="0" w:line="360" w:lineRule="auto"/>
        <w:rPr>
          <w:color w:val="auto"/>
          <w:sz w:val="28"/>
          <w:szCs w:val="28"/>
        </w:rPr>
      </w:pPr>
      <w:r>
        <w:rPr>
          <w:color w:val="auto"/>
          <w:sz w:val="28"/>
          <w:szCs w:val="28"/>
        </w:rPr>
        <w:t xml:space="preserve">Деяние, предусмотренное частью второй настоящей статьи, совершенное в отношении двух или более лиц либо в отношении заведомо несовершеннолетнего, - наказывается лишением свободы на срок до восьми лет. </w:t>
      </w:r>
    </w:p>
    <w:p w:rsidR="00EB6F9E" w:rsidRDefault="00EB6F9E" w:rsidP="008A6714">
      <w:pPr>
        <w:numPr>
          <w:ilvl w:val="0"/>
          <w:numId w:val="19"/>
        </w:numPr>
        <w:autoSpaceDE w:val="0"/>
        <w:autoSpaceDN w:val="0"/>
        <w:adjustRightInd w:val="0"/>
        <w:spacing w:after="0" w:line="360" w:lineRule="auto"/>
        <w:rPr>
          <w:color w:val="auto"/>
          <w:sz w:val="28"/>
          <w:szCs w:val="28"/>
        </w:rPr>
      </w:pPr>
      <w:r>
        <w:rPr>
          <w:color w:val="auto"/>
          <w:sz w:val="28"/>
          <w:szCs w:val="28"/>
        </w:rPr>
        <w:t xml:space="preserve">Заражение другого лица ВИЧ - инфекцией вследствие ненадлежащего исполнения лицом своих профессиональных обязанностей -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Заражение вирусом ВИЧ-инфекции представляет наибольшую опасность, так как это заболевание во многом еще не познано и практически неизлечимо; все зарегистрированные случаи заболевания кончались смертельным исходом. </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Объектом данного преступления является здоровье человека. В ч. 1 ст. 122 Уголовного Кодекса предусмотрена ответственность за поставление другого лица в опасность заражения ВИЧ-инфекцией. </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Объективная сторона этого преступления характеризуется лишь действием, поскольку способы, посредством которых передается вирус, исключают бездействие. Медициной установлено, что вирус ВИЧ-инфекции может быть передан в результате полового контакта (чаще при половых извращениях); при использовании для инъекций нестерильных шприцев; путем введения донорской крови или ее препаратов, содержащих вирус; с молоком матери. Это почти исчерпывающий перечень способов заражения ВИЧ-инфекцией.</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Нельзя поставить другое лицо в опасность заражения ВИЧ-инфекцией посредством обычного общения больного со здоровым человеком. Вирус не передается здоровому человеку на расстоянии. Исходя из этого, нельзя привлечь к уголовной ответственности по ч. 1 ст. 122 Уголовный Кодекс лиц, больных ВИЧ-инфекцией, если они соблюдали меры предосторожности. </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Данное преступление следует считать оконченным с момента поставления другого лица в опасность заражения независимо от самого заражения. Например, сам факт полового сношения со здоровым человеком считается оконченным преступлением, описанным в ч. 1 ст. 122 Уголовного Кодекса. При этом для решения вопроса об уголовной ответственности не имеет значения, был или не был осведомлен потерпевший о заболевании виновного. В этих случаях согласие потерпевшего на половое сношение не может освобождать от уголовной ответственности лиц, знавших о том, что они ставят в опасность заражения ВИЧ-инфекцией других. </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Заражение другого лица ВИЧ-инфекцией (ч. 2 ст. 122) является самостоятельным преступлением, которое считается оконченным с наступлением последствий в виде заражения вирусом ВИЧ-инфекции. </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С субъективной стороны заражение ВИЧ - инфекцией возможно с прямым или с косвенным умыслом, а также в результате преступного легкомыслия. </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Заражение ВИЧ - инфекцией отличается от умышленного убийства тем, что у виновного отсутствует цель на лишение жизни. </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Субъектом данного преступления может быть вменяемое лицо, достигшее 16-летнего возраста, зараженное вирусом ВИЧ - инфекции. Совсем не обязательно, чтобы субъект был болен; достаточно установить, что он был заражен. ВИЧ - инфекция передается не только от больных, но и от тех, кто инфицирован, но еще остается некоторое время практически здоровым. </w:t>
      </w:r>
    </w:p>
    <w:p w:rsidR="00EB6F9E" w:rsidRDefault="00EB6F9E" w:rsidP="008A6714">
      <w:pPr>
        <w:pStyle w:val="aff0"/>
        <w:spacing w:before="0" w:beforeAutospacing="0" w:after="0" w:afterAutospacing="0" w:line="360" w:lineRule="auto"/>
        <w:jc w:val="both"/>
        <w:textAlignment w:val="top"/>
        <w:rPr>
          <w:sz w:val="28"/>
          <w:szCs w:val="28"/>
        </w:rPr>
      </w:pPr>
      <w:r>
        <w:rPr>
          <w:sz w:val="28"/>
          <w:szCs w:val="28"/>
        </w:rPr>
        <w:t xml:space="preserve">Наряду с вышеназванным лицом субъектом данного преступления могут быть врачи, медицинские сестры, которые ставят других в опасность заражения ВИЧ-инфекцией в результате несоблюдения правил предосторожности (при совершении операции, переливании крови, инъекции).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В качестве отягчающих ответственность обстоятельств в ч. 3 ст. 122 Уголовного Кодекса предусмотрено заведомое поставление в опасность заражения ВИЧ-инфекцией или заражение двух и более лиц, а также совершение данных преступлений в отношении лица, заведомо несовершеннолетнего, т.е. не достигшего 18 лет</w:t>
      </w:r>
      <w:r>
        <w:rPr>
          <w:rStyle w:val="aff1"/>
          <w:snapToGrid/>
          <w:color w:val="auto"/>
          <w:sz w:val="28"/>
          <w:szCs w:val="28"/>
        </w:rPr>
        <w:footnoteReference w:id="55"/>
      </w:r>
      <w:r>
        <w:rPr>
          <w:snapToGrid/>
          <w:color w:val="auto"/>
          <w:sz w:val="28"/>
          <w:szCs w:val="28"/>
        </w:rPr>
        <w:t>.</w:t>
      </w:r>
    </w:p>
    <w:p w:rsidR="00EB6F9E" w:rsidRDefault="00EB6F9E">
      <w:pPr>
        <w:pStyle w:val="316pt"/>
        <w:rPr>
          <w:color w:val="auto"/>
          <w:sz w:val="28"/>
          <w:szCs w:val="28"/>
        </w:rPr>
      </w:pPr>
      <w:bookmarkStart w:id="23" w:name="_Toc6053193"/>
      <w:r>
        <w:t>Неумышленное причинение вреда здоровью</w:t>
      </w:r>
      <w:bookmarkEnd w:id="23"/>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К неумышленному причинению вреда здоровья личности относиться неумышленное причинение вреда здоровью в состоянии аффекта, при превышении пределов необходимой самообороны и по неосторожности.</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Причинение вреда здоровью в состояние аффекта</w:t>
      </w:r>
      <w:r>
        <w:rPr>
          <w:rStyle w:val="aff1"/>
          <w:snapToGrid/>
          <w:color w:val="auto"/>
          <w:sz w:val="28"/>
          <w:szCs w:val="28"/>
        </w:rPr>
        <w:footnoteReference w:id="56"/>
      </w:r>
      <w:r>
        <w:rPr>
          <w:snapToGrid/>
          <w:color w:val="auto"/>
          <w:sz w:val="28"/>
          <w:szCs w:val="28"/>
        </w:rPr>
        <w:t>, когда человек под воздействием нервного стресса не может контролировать свои действия, что является смягчающим обстоятельством, описано в статье 113 «Причинение тяжкого или средней тяжести вреда здоровью в состоянии аффекта», она гласит, что умышленное причинение тяжкого или средней тяжести вреда здоровью,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 наказывается ограничением свободы на срок до двух лет или лишением свободы на тот же срок</w:t>
      </w:r>
      <w:r>
        <w:rPr>
          <w:rStyle w:val="aff1"/>
          <w:snapToGrid/>
          <w:color w:val="auto"/>
          <w:sz w:val="28"/>
          <w:szCs w:val="28"/>
        </w:rPr>
        <w:footnoteReference w:id="57"/>
      </w:r>
      <w:r>
        <w:rPr>
          <w:snapToGrid/>
          <w:color w:val="auto"/>
          <w:sz w:val="28"/>
          <w:szCs w:val="28"/>
        </w:rPr>
        <w:t xml:space="preserve">. </w:t>
      </w:r>
    </w:p>
    <w:p w:rsidR="00EB6F9E" w:rsidRDefault="00EB6F9E" w:rsidP="008A6714">
      <w:pPr>
        <w:pStyle w:val="aff0"/>
        <w:spacing w:before="0" w:beforeAutospacing="0" w:after="0" w:afterAutospacing="0" w:line="360" w:lineRule="auto"/>
        <w:jc w:val="both"/>
        <w:textAlignment w:val="top"/>
        <w:rPr>
          <w:color w:val="000000"/>
          <w:sz w:val="28"/>
          <w:szCs w:val="28"/>
        </w:rPr>
      </w:pPr>
      <w:r>
        <w:rPr>
          <w:color w:val="000000"/>
          <w:sz w:val="28"/>
          <w:szCs w:val="28"/>
        </w:rPr>
        <w:t xml:space="preserve">В данной статье предусматривается ответственность за причинение вреда здоровью, подпадающего под признаки ст. 111 и 112 Уголовный Кодекс, которое совершено в состоянии аффекта, спровоцированного противоправным или аморальным поведением потерпевшего. Причинение тяжкого или средней тяжести вреда здоровью в таком состоянии относится к привилегированным видам преступлений против здоровья. Основанием смягчения ответственности в таких случаях является, прежде всего, виктимное (неправомерное или аморальное) поведение потерпевшего и вызванное им состояние сильного душевного волнения (физиологического аффекта) у виновного. </w:t>
      </w:r>
    </w:p>
    <w:p w:rsidR="00EB6F9E" w:rsidRDefault="00EB6F9E" w:rsidP="008A6714">
      <w:pPr>
        <w:pStyle w:val="aff0"/>
        <w:spacing w:before="0" w:beforeAutospacing="0" w:after="0" w:afterAutospacing="0" w:line="360" w:lineRule="auto"/>
        <w:jc w:val="both"/>
        <w:textAlignment w:val="top"/>
        <w:rPr>
          <w:color w:val="000000"/>
          <w:sz w:val="28"/>
          <w:szCs w:val="28"/>
        </w:rPr>
      </w:pPr>
      <w:r>
        <w:rPr>
          <w:color w:val="000000"/>
          <w:sz w:val="28"/>
          <w:szCs w:val="28"/>
        </w:rPr>
        <w:t xml:space="preserve">Условия применения ст. 113 Уголовный Кодекс те же, что и условия применения ст. 107 Уголовного Кодекса. </w:t>
      </w:r>
    </w:p>
    <w:p w:rsidR="00EB6F9E" w:rsidRDefault="00EB6F9E" w:rsidP="008A6714">
      <w:pPr>
        <w:pStyle w:val="aff0"/>
        <w:spacing w:before="0" w:beforeAutospacing="0" w:after="0" w:afterAutospacing="0" w:line="360" w:lineRule="auto"/>
        <w:jc w:val="both"/>
        <w:textAlignment w:val="top"/>
        <w:rPr>
          <w:color w:val="000000"/>
          <w:sz w:val="28"/>
          <w:szCs w:val="28"/>
        </w:rPr>
      </w:pPr>
      <w:r>
        <w:rPr>
          <w:color w:val="000000"/>
          <w:sz w:val="28"/>
          <w:szCs w:val="28"/>
        </w:rPr>
        <w:t xml:space="preserve">Объективная сторона деяния, предусмотренного ст. 113 Уголовного Кодекса, состоит в причинении тяжкого или средней тяжести вреда здоровью лица, спровоцировавшего своим противоправным или аморальным поведением состояние аффекта у виновного. </w:t>
      </w:r>
    </w:p>
    <w:p w:rsidR="00EB6F9E" w:rsidRDefault="00EB6F9E" w:rsidP="008A6714">
      <w:pPr>
        <w:pStyle w:val="aff0"/>
        <w:spacing w:before="0" w:beforeAutospacing="0" w:after="0" w:afterAutospacing="0" w:line="360" w:lineRule="auto"/>
        <w:jc w:val="both"/>
        <w:textAlignment w:val="top"/>
        <w:rPr>
          <w:color w:val="000000"/>
          <w:sz w:val="28"/>
          <w:szCs w:val="28"/>
        </w:rPr>
      </w:pPr>
      <w:r>
        <w:rPr>
          <w:color w:val="000000"/>
          <w:sz w:val="28"/>
          <w:szCs w:val="28"/>
        </w:rPr>
        <w:t xml:space="preserve">Понятии тяжкого или средней тяжести вреда здоровью соответствуют применимым к ст. 111 и 112 Уголовного Кодекса, рассмотренным выше. </w:t>
      </w:r>
    </w:p>
    <w:p w:rsidR="00EB6F9E" w:rsidRDefault="00EB6F9E" w:rsidP="008A6714">
      <w:pPr>
        <w:pStyle w:val="aff0"/>
        <w:spacing w:before="0" w:beforeAutospacing="0" w:after="0" w:afterAutospacing="0" w:line="360" w:lineRule="auto"/>
        <w:jc w:val="both"/>
        <w:textAlignment w:val="top"/>
        <w:rPr>
          <w:color w:val="000000"/>
          <w:sz w:val="28"/>
          <w:szCs w:val="28"/>
        </w:rPr>
      </w:pPr>
      <w:r>
        <w:rPr>
          <w:color w:val="000000"/>
          <w:sz w:val="28"/>
          <w:szCs w:val="28"/>
        </w:rPr>
        <w:t xml:space="preserve">Субъективная сторона рассматриваемого преступления характеризуется умышленной виной. Умысел может быть как прямым, так и косвенным. Умысел в данном составе всегда внезапно возникший и аффектированный. </w:t>
      </w:r>
    </w:p>
    <w:p w:rsidR="00EB6F9E" w:rsidRDefault="00EB6F9E" w:rsidP="008A6714">
      <w:pPr>
        <w:pStyle w:val="aff0"/>
        <w:spacing w:before="0" w:beforeAutospacing="0" w:after="0" w:afterAutospacing="0" w:line="360" w:lineRule="auto"/>
        <w:jc w:val="both"/>
        <w:textAlignment w:val="top"/>
        <w:rPr>
          <w:color w:val="000000"/>
          <w:sz w:val="28"/>
          <w:szCs w:val="28"/>
        </w:rPr>
      </w:pPr>
      <w:r>
        <w:rPr>
          <w:color w:val="000000"/>
          <w:sz w:val="28"/>
          <w:szCs w:val="28"/>
        </w:rPr>
        <w:t xml:space="preserve">О понятии физиологического аффекта необходимо обратиться к комментариям к ст. 107 Уголовного Кодекса. </w:t>
      </w:r>
    </w:p>
    <w:p w:rsidR="00EB6F9E" w:rsidRDefault="00EB6F9E" w:rsidP="008A6714">
      <w:pPr>
        <w:pStyle w:val="aff0"/>
        <w:spacing w:before="0" w:beforeAutospacing="0" w:after="0" w:afterAutospacing="0" w:line="360" w:lineRule="auto"/>
        <w:jc w:val="both"/>
        <w:textAlignment w:val="top"/>
        <w:rPr>
          <w:color w:val="000000"/>
          <w:sz w:val="28"/>
          <w:szCs w:val="28"/>
        </w:rPr>
      </w:pPr>
      <w:r>
        <w:rPr>
          <w:color w:val="000000"/>
          <w:sz w:val="28"/>
          <w:szCs w:val="28"/>
        </w:rPr>
        <w:t xml:space="preserve">Причинение тяжкого или средней тяжести вреда здоровью в состоянии аффекта по неосторожности влечет ответственность по ст. 118 Уголовный Кодекс. Аффектированное состояние при этом должно учитываться как обстоятельство, смягчающее наказание. </w:t>
      </w:r>
    </w:p>
    <w:p w:rsidR="00EB6F9E" w:rsidRDefault="00EB6F9E" w:rsidP="008A6714">
      <w:pPr>
        <w:pStyle w:val="aff0"/>
        <w:spacing w:before="0" w:beforeAutospacing="0" w:after="0" w:afterAutospacing="0" w:line="360" w:lineRule="auto"/>
        <w:jc w:val="both"/>
        <w:textAlignment w:val="top"/>
        <w:rPr>
          <w:color w:val="000000"/>
          <w:sz w:val="28"/>
          <w:szCs w:val="28"/>
        </w:rPr>
      </w:pPr>
      <w:r>
        <w:rPr>
          <w:color w:val="000000"/>
          <w:sz w:val="28"/>
          <w:szCs w:val="28"/>
        </w:rPr>
        <w:t xml:space="preserve">Мотивы преступления, предусмотренного ст. 113 Уголовный Кодекс, могут быть различными (месть, ревность и др.). Их выяснение зачастую необходимо для решения вопроса, было ли у виновного состояние сильного душевного волнения. </w:t>
      </w:r>
    </w:p>
    <w:p w:rsidR="00EB6F9E" w:rsidRDefault="00EB6F9E" w:rsidP="008A6714">
      <w:pPr>
        <w:pStyle w:val="aff0"/>
        <w:spacing w:before="0" w:beforeAutospacing="0" w:after="0" w:afterAutospacing="0" w:line="360" w:lineRule="auto"/>
        <w:jc w:val="both"/>
        <w:textAlignment w:val="top"/>
        <w:rPr>
          <w:color w:val="000000"/>
          <w:sz w:val="28"/>
          <w:szCs w:val="28"/>
        </w:rPr>
      </w:pPr>
      <w:r>
        <w:rPr>
          <w:color w:val="000000"/>
          <w:sz w:val="28"/>
          <w:szCs w:val="28"/>
        </w:rPr>
        <w:t xml:space="preserve">Субъект преступления - лицо, достигшее 16-летнего возраста. </w:t>
      </w:r>
    </w:p>
    <w:p w:rsidR="00EB6F9E" w:rsidRDefault="00EB6F9E" w:rsidP="008A6714">
      <w:pPr>
        <w:pStyle w:val="aff0"/>
        <w:spacing w:before="0" w:beforeAutospacing="0" w:after="0" w:afterAutospacing="0" w:line="360" w:lineRule="auto"/>
        <w:jc w:val="both"/>
        <w:textAlignment w:val="top"/>
        <w:rPr>
          <w:color w:val="000000"/>
          <w:sz w:val="28"/>
          <w:szCs w:val="28"/>
        </w:rPr>
      </w:pPr>
      <w:r>
        <w:rPr>
          <w:color w:val="000000"/>
          <w:sz w:val="28"/>
          <w:szCs w:val="28"/>
        </w:rPr>
        <w:t xml:space="preserve">Причинение в состоянии аффекта тяжкого или средней тяжести вреда здоровью двум или более лицам квалифицируется также по ст. 113 Уголовный Кодекс. По этой же статье квалифицируется и умышленное причинение в состоянии аффекта тяжкого вреда здоровью, повлекшее по неосторожности смерть потерпевшего. Конкуренция специальных норм, предусмотренных соответственно ч. 4 ст. 111 и ст. 113 Уголовный Кодекс, разрешается в пользу нормы, предусматривающей состав преступления со смягчающими обстоятельствами (ст. 113).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Умышленное причинение легкого вреда здоровью в состоянии сильного душевного волнения может повлечь уголовную ответственность на общих основаниях по ст. 115 Уголовный Кодекс. То обстоятельство, что поводом для совершения аффектированного преступления послужило противоправное или аморальное поведение потерпевшего, в силу п. "з" ч. 1 ст. 61 Уголовный Кодекс рассматривается как смягчающее наказание. С учетом конкретных обстоятельств дела здесь возможно применение ч. 2 ст. 14 Уголовного Кодекса</w:t>
      </w:r>
      <w:r>
        <w:rPr>
          <w:rStyle w:val="aff1"/>
          <w:snapToGrid/>
          <w:color w:val="auto"/>
          <w:sz w:val="28"/>
          <w:szCs w:val="28"/>
        </w:rPr>
        <w:footnoteReference w:id="58"/>
      </w:r>
      <w:r>
        <w:rPr>
          <w:snapToGrid/>
          <w:color w:val="auto"/>
          <w:sz w:val="28"/>
          <w:szCs w:val="28"/>
        </w:rPr>
        <w:t>.</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Некой разновидностью статьи 113 является статья 114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 так как нападение может быть причиной аффекта, данная статья гласит, умышленное причинение тяжкого вреда здоровью, совершенное при превышении пределов необходимой обороны, - наказывается ограничением свободы на срок до двух лет или лишением свободы на срок до одного года</w:t>
      </w:r>
      <w:r>
        <w:rPr>
          <w:rStyle w:val="aff1"/>
          <w:snapToGrid/>
          <w:color w:val="auto"/>
          <w:sz w:val="28"/>
          <w:szCs w:val="28"/>
        </w:rPr>
        <w:footnoteReference w:id="59"/>
      </w:r>
      <w:r>
        <w:rPr>
          <w:snapToGrid/>
          <w:color w:val="auto"/>
          <w:sz w:val="28"/>
          <w:szCs w:val="28"/>
        </w:rPr>
        <w:t>.</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Умышленное причинение тяжкого или средней тяжести вреда здоровью, совершенное при превышении мер, необходимых для задержания лица, совершившего преступление, - наказывается ограничением свободы на срок до двух лет или лишением свободы на тот же срок</w:t>
      </w:r>
      <w:r>
        <w:rPr>
          <w:rStyle w:val="aff1"/>
          <w:snapToGrid/>
          <w:color w:val="auto"/>
          <w:sz w:val="28"/>
          <w:szCs w:val="28"/>
        </w:rPr>
        <w:footnoteReference w:id="60"/>
      </w:r>
      <w:r>
        <w:rPr>
          <w:snapToGrid/>
          <w:color w:val="auto"/>
          <w:sz w:val="28"/>
          <w:szCs w:val="28"/>
        </w:rPr>
        <w:t xml:space="preserve">. </w:t>
      </w:r>
    </w:p>
    <w:p w:rsidR="00EB6F9E" w:rsidRDefault="00EB6F9E" w:rsidP="008A6714">
      <w:pPr>
        <w:pStyle w:val="aff0"/>
        <w:spacing w:before="0" w:beforeAutospacing="0" w:after="0" w:afterAutospacing="0" w:line="360" w:lineRule="auto"/>
        <w:jc w:val="both"/>
        <w:textAlignment w:val="top"/>
        <w:rPr>
          <w:color w:val="000000"/>
          <w:sz w:val="28"/>
          <w:szCs w:val="28"/>
        </w:rPr>
      </w:pPr>
      <w:r>
        <w:rPr>
          <w:color w:val="000000"/>
          <w:sz w:val="28"/>
          <w:szCs w:val="28"/>
        </w:rPr>
        <w:t>Статья 114 Уголовн</w:t>
      </w:r>
      <w:r w:rsidR="00D63C69">
        <w:rPr>
          <w:color w:val="000000"/>
          <w:sz w:val="28"/>
          <w:szCs w:val="28"/>
        </w:rPr>
        <w:t xml:space="preserve">ого </w:t>
      </w:r>
      <w:r>
        <w:rPr>
          <w:color w:val="000000"/>
          <w:sz w:val="28"/>
          <w:szCs w:val="28"/>
        </w:rPr>
        <w:t>Кодекс</w:t>
      </w:r>
      <w:r w:rsidR="00D63C69">
        <w:rPr>
          <w:color w:val="000000"/>
          <w:sz w:val="28"/>
          <w:szCs w:val="28"/>
        </w:rPr>
        <w:t>а</w:t>
      </w:r>
      <w:r>
        <w:rPr>
          <w:color w:val="000000"/>
          <w:sz w:val="28"/>
          <w:szCs w:val="28"/>
        </w:rPr>
        <w:t xml:space="preserve"> устанавливает ответственность за два самостоятельных преступления, совершенных при смягчающих обстоятельствах:</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а)</w:t>
      </w:r>
      <w:r>
        <w:rPr>
          <w:snapToGrid/>
          <w:color w:val="auto"/>
          <w:sz w:val="28"/>
          <w:szCs w:val="28"/>
        </w:rPr>
        <w:tab/>
        <w:t>умышленное причинение тяжкого вреда здоровью при превышении пределов необходимой обороны (ч. 1);</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б)</w:t>
      </w:r>
      <w:r>
        <w:rPr>
          <w:snapToGrid/>
          <w:color w:val="auto"/>
          <w:sz w:val="28"/>
          <w:szCs w:val="28"/>
        </w:rPr>
        <w:tab/>
        <w:t>умышленное причинение тяжкого или средней тяжести вреда здоровью при превышении мер, необходимых для задержания лица, совершившего преступление (ч. 2).</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В Уголовный Кодекс РСФСР была предусмотрена ответственность только за тяжкое или менее тяжкое</w:t>
      </w:r>
      <w:r>
        <w:rPr>
          <w:rStyle w:val="aff1"/>
          <w:snapToGrid/>
          <w:color w:val="auto"/>
          <w:sz w:val="28"/>
          <w:szCs w:val="28"/>
        </w:rPr>
        <w:footnoteReference w:id="61"/>
      </w:r>
      <w:r>
        <w:rPr>
          <w:snapToGrid/>
          <w:color w:val="auto"/>
          <w:sz w:val="28"/>
          <w:szCs w:val="28"/>
        </w:rPr>
        <w:t xml:space="preserve"> телесное повреждение, причиненное при превышении пределов необходимой обороны (ст. 111). Уголовный Кодекс декриминализировал причинение средней тяжести вреда здоровью при эксцессе обороны. Неправильным является мнение, согласно которому причинение средней тяжести вреда здоровью при превышении пределов необходимой обороны следует квалифицировать по ст. 114 Уголовного Кодекса.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 xml:space="preserve">Действительно, к такому выводу можно прийти, если ориентироваться только на название ст. 114 (оно неудачно). Однако из диспозиции ч. 1 ст. 114 Уголовного Кодекса однозначно вытекает, что причинение средней тяжести вреда здоровью посягающего в состоянии необходимой обороны теперь укладывается в рамки ее правомерности.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 xml:space="preserve">Условия применения ст. 114 Уголовный Кодекс те же, что и условия применения ст. 108 Уголовного Кодекса (комментарий к ст. 108).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 xml:space="preserve">Объективная сторона деяния, предусмотренного ч. 1 ст. 114 Уголовного Кодекса, состоит в причинении тяжкого вреда здоровью посягающего при защите от общественно опасного посягательства, но с превышением пределов необходимой обороны, т.е. при явном несоответствии защиты характеру и степени общественной опасности посягательства.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 xml:space="preserve">Об условиях правомерности акта необходимой обороны и превышении ее пределов необходимо обращаться к комментариям к ст. 37 Уголовного Кодекса.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 xml:space="preserve">Объективная сторона деяния, предусмотренного ч. 2 ст. 114, состоит в причинении тяжкого или средней тяжести вреда здоровью задерживаемого лица, совершившего преступление, при превышении мер, необходимых для задержания, т.е. когда такой вред явно не соответствовал характеру и степени общественной опасности совершенного задерживаемым лицом преступления и обстановке задержания.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 xml:space="preserve">Об условиях правомерности акта причинения вреда лицу, совершившему преступление, при его задержании необходимо обращаться к комментариям к ст. 38 Уголовного Кодекса.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 xml:space="preserve">Субъективная сторона обоих составов преступлений характеризуется умышленной виной. Умысел может быть прямым или косвенным. Умысел здесь всегда внезапно возникший.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 xml:space="preserve">Причинение тяжкого или средней тяжести вреда здоровью посягающего или задерживаемого по неосторожности не влечет за собой уголовной ответственности. Состав преступления в таких случаях отсутствует. Это деяние не может квалифицироваться ни по ст. 114, ни по ст. 118 Уголовного Кодекса. </w:t>
      </w:r>
    </w:p>
    <w:p w:rsidR="00EB6F9E" w:rsidRDefault="00EB6F9E" w:rsidP="008A6714">
      <w:pPr>
        <w:autoSpaceDE w:val="0"/>
        <w:autoSpaceDN w:val="0"/>
        <w:adjustRightInd w:val="0"/>
        <w:spacing w:after="0" w:line="360" w:lineRule="auto"/>
        <w:rPr>
          <w:snapToGrid/>
          <w:color w:val="auto"/>
          <w:sz w:val="28"/>
          <w:szCs w:val="28"/>
        </w:rPr>
      </w:pPr>
      <w:r>
        <w:rPr>
          <w:snapToGrid/>
          <w:color w:val="auto"/>
          <w:sz w:val="28"/>
          <w:szCs w:val="28"/>
        </w:rPr>
        <w:tab/>
        <w:t>При превышении пределов необходимой обороны доминирующим является мотив защиты от общественно опасного посягательства; при превышении мер, необходимых для задержания лица, совершившего преступление, доминирует цель задержания и доставления задерживаемого соответствующим органам власти</w:t>
      </w:r>
      <w:r>
        <w:rPr>
          <w:rStyle w:val="aff1"/>
          <w:snapToGrid/>
          <w:color w:val="auto"/>
          <w:sz w:val="28"/>
          <w:szCs w:val="28"/>
        </w:rPr>
        <w:footnoteReference w:id="62"/>
      </w:r>
      <w:r>
        <w:rPr>
          <w:snapToGrid/>
          <w:color w:val="auto"/>
          <w:sz w:val="28"/>
          <w:szCs w:val="28"/>
        </w:rPr>
        <w:t>.</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 xml:space="preserve">Еще одной статьей относящейся разделу, неумышленное причинение вреда является статья 118 «Причинение тяжкого или средней тяжести вреда здоровью по неосторожности», которая гласит, что причинение тяжкого вреда здоровью по неосторожности - наказывается штрафом в размере от ста до двухсот минимальных размеров оплаты труда или в размере заработной платы или иного дохода осужденного за период от одного до двух месяцев,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трех лет, либо арестом на срок от трех до шести месяцев. </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 xml:space="preserve">То же деяние, совершенное вследствие ненадлежащего исполнения лицом своих профессиональных обязанностей, - наказывается ограничением свободы на срок до четырех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 xml:space="preserve">Причинение средней тяжести вреда здоровью по неосторожности - наказывается штрафом в размере от пятидесяти до ста минимальных размеров оплаты труда или в размере заработной платы или иного дохода осужденного за период до одного месяца, либо обязательными работами на срок от ста двадцати до ста восьмидесяти часов, либо исправительными работами на срок до одного года, либо ограничением свободы на срок до двух лет, либо арестом на срок до трех месяцев. </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То же деяние, совершенное вследствие ненадлежащего исполнения лицом своих профессиональных обязанностей, - наказывается ограничением свободы на срок до трех лет, либо арестом на срок от четырех до шести месяцев,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r>
        <w:rPr>
          <w:rStyle w:val="aff1"/>
          <w:color w:val="auto"/>
          <w:sz w:val="28"/>
          <w:szCs w:val="28"/>
        </w:rPr>
        <w:footnoteReference w:id="63"/>
      </w:r>
      <w:r>
        <w:rPr>
          <w:color w:val="auto"/>
          <w:sz w:val="28"/>
          <w:szCs w:val="28"/>
        </w:rPr>
        <w:t>.</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В зависимости от степени тяжести вреда, причиняемого здоровью потерпевшего, Уголовный Кодекс в ст. 118 предусматривает ответственность за два самостоятельных преступления:</w:t>
      </w:r>
    </w:p>
    <w:p w:rsidR="00EB6F9E" w:rsidRDefault="00EB6F9E" w:rsidP="008A6714">
      <w:pPr>
        <w:autoSpaceDE w:val="0"/>
        <w:autoSpaceDN w:val="0"/>
        <w:adjustRightInd w:val="0"/>
        <w:spacing w:after="0" w:line="360" w:lineRule="auto"/>
        <w:ind w:left="1418" w:hanging="709"/>
        <w:rPr>
          <w:snapToGrid/>
          <w:color w:val="auto"/>
          <w:sz w:val="28"/>
          <w:szCs w:val="28"/>
        </w:rPr>
      </w:pPr>
      <w:r>
        <w:rPr>
          <w:color w:val="auto"/>
          <w:sz w:val="28"/>
          <w:szCs w:val="28"/>
        </w:rPr>
        <w:t>а)</w:t>
      </w:r>
      <w:r>
        <w:rPr>
          <w:color w:val="auto"/>
          <w:sz w:val="28"/>
          <w:szCs w:val="28"/>
        </w:rPr>
        <w:tab/>
      </w:r>
      <w:r>
        <w:rPr>
          <w:snapToGrid/>
          <w:color w:val="auto"/>
          <w:sz w:val="28"/>
          <w:szCs w:val="28"/>
        </w:rPr>
        <w:t>причинение тяжкого вреда здоровью по неосторожности (ч. 1)</w:t>
      </w:r>
    </w:p>
    <w:p w:rsidR="00EB6F9E" w:rsidRDefault="00EB6F9E" w:rsidP="008A6714">
      <w:pPr>
        <w:autoSpaceDE w:val="0"/>
        <w:autoSpaceDN w:val="0"/>
        <w:adjustRightInd w:val="0"/>
        <w:spacing w:after="0" w:line="360" w:lineRule="auto"/>
        <w:ind w:left="1418" w:hanging="709"/>
        <w:rPr>
          <w:snapToGrid/>
          <w:color w:val="auto"/>
          <w:sz w:val="28"/>
          <w:szCs w:val="28"/>
        </w:rPr>
      </w:pPr>
      <w:r>
        <w:rPr>
          <w:snapToGrid/>
          <w:color w:val="auto"/>
          <w:sz w:val="28"/>
          <w:szCs w:val="28"/>
        </w:rPr>
        <w:t>б)</w:t>
      </w:r>
      <w:r>
        <w:rPr>
          <w:snapToGrid/>
          <w:color w:val="auto"/>
          <w:sz w:val="28"/>
          <w:szCs w:val="28"/>
        </w:rPr>
        <w:tab/>
        <w:t>причинение средней тяжести вреда здоровью по неосторожности (ч. 3).</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 xml:space="preserve">По сравнению со ст. 114 Уголовный Кодекс РСФСР эта норма устанавливает большую дифференциацию ответственности. В ч. 2 и 4 ст. 118 Уголовный Кодекс введены такие квалифицирующие обстоятельства, как причинение соответственно тяжкого и средней тяжести вреда здоровью вследствие ненадлежащего исполнения лицом своих профессиональных обязанностей. </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 xml:space="preserve">Объектом рассматриваемых преступлений являются общественные отношения, обеспечивающие безопасность здоровья человека. </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 xml:space="preserve">Объективная сторона данных преступлений выражается в определенном действии или бездействии, нарушающем те или иные правила предосторожности и причиняющем соответственно тяжкий или средней тяжести вред здоровью другого человека. Речь, как правило, идет о грубом нарушении правил бытовой предосторожности или несоблюдении правил предосторожности в сфере профессиональной деятельности. Названные преступные последствия должны находиться в причинной связи с деянием виновного. </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 xml:space="preserve">Понятие тяжкого вреда здоровью человека раскрывается в комментарии к ст. 111 Уголовного Кодекса, средней тяжести вреда здоровью - в комментарии к ст. 112 Уголовного Кодекса. </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 xml:space="preserve">Субъективная сторона преступлений, предусмотренных ст. 118 Уголовного Кодекса, характеризуется неосторожной виной в виде преступного легкомыслия (самонадеянности) или преступной небрежности. </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Причинение тяжкого или средней тяжести вреда здоровью по легкомыслию имеет место, если лицо предвидело возможность наступления таких последствий в результате своих действий (бездействия), но без достаточных к тому оснований самонадеянно рассчитывало на их предотвращение</w:t>
      </w:r>
      <w:r>
        <w:rPr>
          <w:rStyle w:val="aff1"/>
          <w:color w:val="auto"/>
          <w:sz w:val="28"/>
          <w:szCs w:val="28"/>
        </w:rPr>
        <w:footnoteReference w:id="64"/>
      </w:r>
      <w:r>
        <w:rPr>
          <w:color w:val="auto"/>
          <w:sz w:val="28"/>
          <w:szCs w:val="28"/>
        </w:rPr>
        <w:t xml:space="preserve">. </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Причинение тяжкого или средней тяжести вреда здоровью по небрежности означает, что лицо не предвидело возможности наступления таких последствий в результате своих действий (бездействия), хотя при необходимой внимательности и предусмотрительности должно было и могло их предвидеть</w:t>
      </w:r>
      <w:r>
        <w:rPr>
          <w:rStyle w:val="aff1"/>
          <w:color w:val="auto"/>
          <w:sz w:val="28"/>
          <w:szCs w:val="28"/>
        </w:rPr>
        <w:footnoteReference w:id="65"/>
      </w:r>
      <w:r>
        <w:rPr>
          <w:color w:val="auto"/>
          <w:sz w:val="28"/>
          <w:szCs w:val="28"/>
        </w:rPr>
        <w:t xml:space="preserve">. </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 xml:space="preserve">Чаще всего причинение указанных в ст. 118 Уголовного Кодекса последствий является результатом преступной небрежности. </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 xml:space="preserve">Действующим законом не предусмотрена уголовная ответственность за причинение легкого вреда здоровью по неосторожности. </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 xml:space="preserve">Причинение тяжкого или средней тяжести вреда здоровью следует отличать от случайного (невиновного) их причинения. Состав преступления в таких случаях отсутствует. </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 xml:space="preserve">Квалифицированные виды рассматриваемых преступлений (ч. 2 и 4 ст. 118) имеют место, если причинение соответственно тяжкого и средней тяжести вреда здоровью по неосторожности наступило вследствие ненадлежащего исполнения лицом своих профессиональных обязанностей. </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 xml:space="preserve">Под ненадлежащим исполнением лицом своих профессиональных обязанностей в данном случае следует понимать совершение деяний, не отвечающих полностью или частично официальным требованиям, предписаниям, правилам, в результате чего причиняется тяжкий или средней тяжести вред здоровью человека. По делам данной категории должно быть установлено, какие именно профессиональные обязанности нарушил виновный. </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 xml:space="preserve">Части 2 и 4 ст. 118 Уголовного Кодекса подлежат применению только в тех случаях, когда неосторожное причинение вреда здоровью соответствующей тяжести не образует состава иного преступления, сопряженного с наступлением данного вреда в результате ненадлежащего исполнения лицом своих профессиональных обязанностей (см., например, ч. 1 ст. 143, ч. 1 ст. 263, ч. 1 ст. 264, ч. 1 ст. 266, ч. 1 ст. 267, ч. 1 ст. 268, ч. 1 ст. 269). </w:t>
      </w:r>
    </w:p>
    <w:p w:rsidR="00EB6F9E" w:rsidRDefault="00EB6F9E" w:rsidP="008A6714">
      <w:pPr>
        <w:autoSpaceDE w:val="0"/>
        <w:autoSpaceDN w:val="0"/>
        <w:adjustRightInd w:val="0"/>
        <w:spacing w:after="0" w:line="360" w:lineRule="auto"/>
        <w:rPr>
          <w:color w:val="auto"/>
          <w:sz w:val="28"/>
          <w:szCs w:val="28"/>
        </w:rPr>
      </w:pPr>
      <w:r>
        <w:rPr>
          <w:color w:val="auto"/>
          <w:sz w:val="28"/>
          <w:szCs w:val="28"/>
        </w:rPr>
        <w:tab/>
        <w:t xml:space="preserve">Субъект преступлений, предусмотренных ч. 1 и 3 ст. 118 Уголовного Кодекса, - любое лицо, достигшее 16-летнего возраста. Субъект преступлений, предусмотренных ч. 2 и 4 ст. 118 Уголовного Кодекса Комментарии к Уголовному Кодексу РФ, Особенная часть, раздел </w:t>
      </w:r>
      <w:r>
        <w:rPr>
          <w:color w:val="auto"/>
          <w:sz w:val="28"/>
          <w:szCs w:val="28"/>
          <w:lang w:val="en-US"/>
        </w:rPr>
        <w:t>VII</w:t>
      </w:r>
      <w:r>
        <w:rPr>
          <w:color w:val="auto"/>
          <w:sz w:val="28"/>
          <w:szCs w:val="28"/>
        </w:rPr>
        <w:t>, гл. 16, ст. 114, - специальный; им является лицо определенной профессии, осуществляющее функции в соответствии с данной профессией</w:t>
      </w:r>
      <w:r>
        <w:rPr>
          <w:rStyle w:val="aff1"/>
          <w:color w:val="auto"/>
          <w:sz w:val="28"/>
          <w:szCs w:val="28"/>
        </w:rPr>
        <w:footnoteReference w:id="66"/>
      </w:r>
      <w:r>
        <w:rPr>
          <w:color w:val="auto"/>
          <w:sz w:val="28"/>
          <w:szCs w:val="28"/>
        </w:rPr>
        <w:t>.</w:t>
      </w:r>
    </w:p>
    <w:p w:rsidR="00EB6F9E" w:rsidRDefault="00EB6F9E">
      <w:pPr>
        <w:pStyle w:val="316pt"/>
        <w:rPr>
          <w:color w:val="auto"/>
          <w:sz w:val="28"/>
          <w:szCs w:val="28"/>
        </w:rPr>
      </w:pPr>
      <w:bookmarkStart w:id="24" w:name="_Toc6053194"/>
      <w:r>
        <w:t>Причинение вреда здоровью вызванное при оказании медицинской деятельности</w:t>
      </w:r>
      <w:bookmarkEnd w:id="24"/>
    </w:p>
    <w:p w:rsidR="00EB6F9E" w:rsidRDefault="00EB6F9E" w:rsidP="00E939BA">
      <w:pPr>
        <w:autoSpaceDE w:val="0"/>
        <w:autoSpaceDN w:val="0"/>
        <w:adjustRightInd w:val="0"/>
        <w:spacing w:after="0" w:line="360" w:lineRule="auto"/>
        <w:rPr>
          <w:snapToGrid/>
          <w:color w:val="auto"/>
          <w:sz w:val="28"/>
          <w:szCs w:val="28"/>
        </w:rPr>
      </w:pPr>
      <w:r>
        <w:rPr>
          <w:snapToGrid/>
          <w:color w:val="auto"/>
          <w:sz w:val="28"/>
          <w:szCs w:val="28"/>
        </w:rPr>
        <w:tab/>
        <w:t>Ненадлежащее оказание или неоказании медицинской помощи, также является предметом рассмотрения в вопросе ответственности за преступления против здоровья личности.</w:t>
      </w:r>
    </w:p>
    <w:p w:rsidR="00EB6F9E" w:rsidRDefault="00EB6F9E" w:rsidP="00E939BA">
      <w:pPr>
        <w:autoSpaceDE w:val="0"/>
        <w:autoSpaceDN w:val="0"/>
        <w:adjustRightInd w:val="0"/>
        <w:spacing w:after="0" w:line="360" w:lineRule="auto"/>
        <w:rPr>
          <w:snapToGrid/>
          <w:color w:val="auto"/>
          <w:sz w:val="28"/>
          <w:szCs w:val="28"/>
        </w:rPr>
      </w:pPr>
      <w:r>
        <w:rPr>
          <w:snapToGrid/>
          <w:color w:val="auto"/>
          <w:sz w:val="28"/>
          <w:szCs w:val="28"/>
        </w:rPr>
        <w:tab/>
        <w:t>Сюда можно отнести:</w:t>
      </w:r>
    </w:p>
    <w:p w:rsidR="00EB6F9E" w:rsidRDefault="00EB6F9E" w:rsidP="00E939BA">
      <w:pPr>
        <w:numPr>
          <w:ilvl w:val="0"/>
          <w:numId w:val="20"/>
        </w:numPr>
        <w:autoSpaceDE w:val="0"/>
        <w:autoSpaceDN w:val="0"/>
        <w:adjustRightInd w:val="0"/>
        <w:spacing w:after="0" w:line="360" w:lineRule="auto"/>
        <w:rPr>
          <w:color w:val="auto"/>
          <w:sz w:val="28"/>
          <w:szCs w:val="28"/>
        </w:rPr>
      </w:pPr>
      <w:r>
        <w:rPr>
          <w:color w:val="auto"/>
          <w:sz w:val="28"/>
          <w:szCs w:val="28"/>
        </w:rPr>
        <w:t>ненадлежащее выполнение профессиональных медицинских обязанностей врачами и медработниками;</w:t>
      </w:r>
    </w:p>
    <w:p w:rsidR="00EB6F9E" w:rsidRDefault="00EB6F9E" w:rsidP="00E939BA">
      <w:pPr>
        <w:numPr>
          <w:ilvl w:val="0"/>
          <w:numId w:val="20"/>
        </w:numPr>
        <w:autoSpaceDE w:val="0"/>
        <w:autoSpaceDN w:val="0"/>
        <w:adjustRightInd w:val="0"/>
        <w:spacing w:after="0" w:line="360" w:lineRule="auto"/>
        <w:rPr>
          <w:color w:val="auto"/>
          <w:sz w:val="28"/>
          <w:szCs w:val="28"/>
        </w:rPr>
      </w:pPr>
      <w:r>
        <w:rPr>
          <w:snapToGrid/>
          <w:color w:val="auto"/>
          <w:sz w:val="28"/>
          <w:szCs w:val="28"/>
        </w:rPr>
        <w:t>незаконное проведение аборта</w:t>
      </w:r>
    </w:p>
    <w:p w:rsidR="00EB6F9E" w:rsidRDefault="00EB6F9E" w:rsidP="00E939BA">
      <w:pPr>
        <w:numPr>
          <w:ilvl w:val="0"/>
          <w:numId w:val="20"/>
        </w:numPr>
        <w:autoSpaceDE w:val="0"/>
        <w:autoSpaceDN w:val="0"/>
        <w:adjustRightInd w:val="0"/>
        <w:spacing w:after="0" w:line="360" w:lineRule="auto"/>
        <w:rPr>
          <w:color w:val="auto"/>
          <w:sz w:val="28"/>
          <w:szCs w:val="28"/>
        </w:rPr>
      </w:pPr>
      <w:r>
        <w:rPr>
          <w:snapToGrid/>
          <w:color w:val="auto"/>
          <w:sz w:val="28"/>
          <w:szCs w:val="28"/>
        </w:rPr>
        <w:t>неоказание медицинской помощи</w:t>
      </w:r>
    </w:p>
    <w:p w:rsidR="000807E6" w:rsidRDefault="000807E6" w:rsidP="00E939BA">
      <w:pPr>
        <w:numPr>
          <w:ilvl w:val="0"/>
          <w:numId w:val="20"/>
        </w:numPr>
        <w:autoSpaceDE w:val="0"/>
        <w:autoSpaceDN w:val="0"/>
        <w:adjustRightInd w:val="0"/>
        <w:spacing w:after="0" w:line="360" w:lineRule="auto"/>
        <w:rPr>
          <w:color w:val="auto"/>
          <w:sz w:val="28"/>
          <w:szCs w:val="28"/>
        </w:rPr>
      </w:pPr>
      <w:r w:rsidRPr="000807E6">
        <w:rPr>
          <w:snapToGrid/>
          <w:color w:val="auto"/>
          <w:sz w:val="28"/>
          <w:szCs w:val="28"/>
        </w:rPr>
        <w:t>незаконное занятие частной медицинской практикой или частной фармацевтической деятельностью</w:t>
      </w:r>
      <w:r>
        <w:rPr>
          <w:rStyle w:val="aff1"/>
          <w:color w:val="auto"/>
          <w:sz w:val="28"/>
          <w:szCs w:val="28"/>
        </w:rPr>
        <w:footnoteReference w:id="67"/>
      </w:r>
      <w:r>
        <w:rPr>
          <w:color w:val="auto"/>
          <w:sz w:val="28"/>
          <w:szCs w:val="28"/>
        </w:rPr>
        <w:t>,</w:t>
      </w:r>
    </w:p>
    <w:p w:rsidR="00EB6F9E" w:rsidRDefault="00EB6F9E" w:rsidP="00E939BA">
      <w:pPr>
        <w:autoSpaceDE w:val="0"/>
        <w:autoSpaceDN w:val="0"/>
        <w:adjustRightInd w:val="0"/>
        <w:spacing w:after="0" w:line="360" w:lineRule="auto"/>
        <w:rPr>
          <w:color w:val="auto"/>
          <w:sz w:val="28"/>
          <w:szCs w:val="28"/>
        </w:rPr>
      </w:pPr>
      <w:r>
        <w:rPr>
          <w:color w:val="auto"/>
          <w:sz w:val="28"/>
          <w:szCs w:val="28"/>
        </w:rPr>
        <w:tab/>
        <w:t>Ненадлежащее выполнение профессиональных медицинских обязанностей врачами и медработниками, рассматривалось выше. Этому посвящены ч. 4 ст. 118 и ч. 4 ст.122 Уголовного Кодекса.</w:t>
      </w:r>
    </w:p>
    <w:p w:rsidR="00EB6F9E" w:rsidRDefault="00EB6F9E" w:rsidP="00E939BA">
      <w:pPr>
        <w:autoSpaceDE w:val="0"/>
        <w:autoSpaceDN w:val="0"/>
        <w:adjustRightInd w:val="0"/>
        <w:spacing w:after="0" w:line="360" w:lineRule="auto"/>
        <w:rPr>
          <w:snapToGrid/>
          <w:color w:val="auto"/>
          <w:sz w:val="28"/>
          <w:szCs w:val="28"/>
        </w:rPr>
      </w:pPr>
      <w:r>
        <w:rPr>
          <w:snapToGrid/>
          <w:color w:val="auto"/>
          <w:sz w:val="28"/>
          <w:szCs w:val="28"/>
        </w:rPr>
        <w:tab/>
        <w:t>В отдельную статью ввиду распостраненности и социальной опасности данного преступления выведено «Незаконное производство аборта» статья 123, она гласит, что производство аборта лицом, не имеющим высшего медицинского образования соответствующего профиля, - наказывается штрафом в размере от ста до двухсот минимальных размеров оплаты труда или в размере заработной платы или иного дохода осужденного за период от одного до двух месяцев, либо обязательными работами на срок от ста до двухсот сорока часов, либо исправительными работами на срок от одного года до двух лет</w:t>
      </w:r>
      <w:r>
        <w:rPr>
          <w:rStyle w:val="aff1"/>
          <w:snapToGrid/>
          <w:color w:val="auto"/>
          <w:sz w:val="28"/>
          <w:szCs w:val="28"/>
        </w:rPr>
        <w:footnoteReference w:id="68"/>
      </w:r>
      <w:r>
        <w:rPr>
          <w:snapToGrid/>
          <w:color w:val="auto"/>
          <w:sz w:val="28"/>
          <w:szCs w:val="28"/>
        </w:rPr>
        <w:t>.</w:t>
      </w:r>
    </w:p>
    <w:p w:rsidR="00EB6F9E" w:rsidRDefault="00EB6F9E" w:rsidP="00E939BA">
      <w:pPr>
        <w:autoSpaceDE w:val="0"/>
        <w:autoSpaceDN w:val="0"/>
        <w:adjustRightInd w:val="0"/>
        <w:spacing w:after="0" w:line="360" w:lineRule="auto"/>
        <w:rPr>
          <w:snapToGrid/>
          <w:color w:val="auto"/>
          <w:sz w:val="28"/>
          <w:szCs w:val="28"/>
        </w:rPr>
      </w:pPr>
      <w:r>
        <w:rPr>
          <w:snapToGrid/>
          <w:color w:val="auto"/>
          <w:sz w:val="28"/>
          <w:szCs w:val="28"/>
        </w:rPr>
        <w:tab/>
        <w:t>То же деяние, совершенное лицом, ранее судимым за незаконное производство аборта, - наказывается ограничением свободы на срок до трех лет, либо арестом на срок от четырех до шести месяцев, либо лишением свободы на срок до двух лет</w:t>
      </w:r>
      <w:r>
        <w:rPr>
          <w:rStyle w:val="aff1"/>
          <w:snapToGrid/>
          <w:color w:val="auto"/>
          <w:sz w:val="28"/>
          <w:szCs w:val="28"/>
        </w:rPr>
        <w:footnoteReference w:id="69"/>
      </w:r>
      <w:r>
        <w:rPr>
          <w:snapToGrid/>
          <w:color w:val="auto"/>
          <w:sz w:val="28"/>
          <w:szCs w:val="28"/>
        </w:rPr>
        <w:t>.</w:t>
      </w:r>
    </w:p>
    <w:p w:rsidR="00EB6F9E" w:rsidRDefault="00EB6F9E" w:rsidP="00E939BA">
      <w:pPr>
        <w:autoSpaceDE w:val="0"/>
        <w:autoSpaceDN w:val="0"/>
        <w:adjustRightInd w:val="0"/>
        <w:spacing w:after="0" w:line="360" w:lineRule="auto"/>
        <w:rPr>
          <w:snapToGrid/>
          <w:color w:val="auto"/>
          <w:sz w:val="28"/>
          <w:szCs w:val="28"/>
        </w:rPr>
      </w:pPr>
      <w:r>
        <w:rPr>
          <w:snapToGrid/>
          <w:color w:val="auto"/>
          <w:sz w:val="28"/>
          <w:szCs w:val="28"/>
        </w:rPr>
        <w:tab/>
        <w:t>Деяния, предусмотренные частями первой или второй настоящей статьи, если они повлекли по неосторожности смерть потерпевшей либо причинение тяжкого вреда ее здоровью, -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rPr>
          <w:rStyle w:val="aff1"/>
          <w:snapToGrid/>
          <w:color w:val="auto"/>
          <w:sz w:val="28"/>
          <w:szCs w:val="28"/>
        </w:rPr>
        <w:footnoteReference w:id="70"/>
      </w:r>
      <w:r>
        <w:rPr>
          <w:snapToGrid/>
          <w:color w:val="auto"/>
          <w:sz w:val="28"/>
          <w:szCs w:val="28"/>
        </w:rPr>
        <w:t>.</w:t>
      </w:r>
    </w:p>
    <w:p w:rsidR="00EB6F9E" w:rsidRDefault="00EB6F9E" w:rsidP="00E939BA">
      <w:pPr>
        <w:pStyle w:val="aff0"/>
        <w:spacing w:before="0" w:beforeAutospacing="0" w:after="0" w:afterAutospacing="0" w:line="360" w:lineRule="auto"/>
        <w:jc w:val="both"/>
        <w:textAlignment w:val="top"/>
        <w:rPr>
          <w:color w:val="000000"/>
          <w:sz w:val="28"/>
          <w:szCs w:val="28"/>
        </w:rPr>
      </w:pPr>
      <w:r>
        <w:rPr>
          <w:color w:val="000000"/>
          <w:sz w:val="28"/>
          <w:szCs w:val="28"/>
        </w:rPr>
        <w:t xml:space="preserve">Производство аборта признается незаконным, если в нарушение установленных органами здравоохранения правил умышленно искусственно прерывается беременность, хотя и с согласия потерпевшей. Согласие женщины на производство этой операции является обязательным признаком данного преступления, что вытекает из смысла ст. 123 Уголовного Кодекса. В противном случае виновные должны отвечать за причинение тяжкого вреда здоровью. </w:t>
      </w:r>
    </w:p>
    <w:p w:rsidR="00EB6F9E" w:rsidRDefault="00EB6F9E" w:rsidP="00E939BA">
      <w:pPr>
        <w:pStyle w:val="aff0"/>
        <w:spacing w:before="0" w:beforeAutospacing="0" w:after="0" w:afterAutospacing="0" w:line="360" w:lineRule="auto"/>
        <w:jc w:val="both"/>
        <w:textAlignment w:val="top"/>
        <w:rPr>
          <w:color w:val="000000"/>
          <w:sz w:val="28"/>
          <w:szCs w:val="28"/>
        </w:rPr>
      </w:pPr>
      <w:r>
        <w:rPr>
          <w:color w:val="000000"/>
          <w:sz w:val="28"/>
          <w:szCs w:val="28"/>
        </w:rPr>
        <w:t xml:space="preserve">Объектом данного преступления является здоровье беременной женщины, так как аборт создает угрозу ее здоровью. </w:t>
      </w:r>
    </w:p>
    <w:p w:rsidR="00EB6F9E" w:rsidRDefault="00EB6F9E" w:rsidP="00E939BA">
      <w:pPr>
        <w:pStyle w:val="aff0"/>
        <w:spacing w:before="0" w:beforeAutospacing="0" w:after="0" w:afterAutospacing="0" w:line="360" w:lineRule="auto"/>
        <w:jc w:val="both"/>
        <w:textAlignment w:val="top"/>
        <w:rPr>
          <w:color w:val="000000"/>
          <w:sz w:val="28"/>
          <w:szCs w:val="28"/>
        </w:rPr>
      </w:pPr>
      <w:r>
        <w:rPr>
          <w:color w:val="000000"/>
          <w:sz w:val="28"/>
          <w:szCs w:val="28"/>
        </w:rPr>
        <w:t xml:space="preserve">Объективная сторона незаконного производства аборта - это активные действия, направленные на искусственное прерывание беременности и совершаемые с нарушением установленных правил. </w:t>
      </w:r>
    </w:p>
    <w:p w:rsidR="00EB6F9E" w:rsidRDefault="00EB6F9E" w:rsidP="00E939BA">
      <w:pPr>
        <w:pStyle w:val="aff0"/>
        <w:spacing w:before="0" w:beforeAutospacing="0" w:after="0" w:afterAutospacing="0" w:line="360" w:lineRule="auto"/>
        <w:jc w:val="both"/>
        <w:textAlignment w:val="top"/>
        <w:rPr>
          <w:color w:val="000000"/>
          <w:sz w:val="28"/>
          <w:szCs w:val="28"/>
        </w:rPr>
      </w:pPr>
      <w:r>
        <w:rPr>
          <w:color w:val="000000"/>
          <w:sz w:val="28"/>
          <w:szCs w:val="28"/>
        </w:rPr>
        <w:t xml:space="preserve">Производство операций этого рода допускается только в стационарных лечебных учреждениях. Если же аборт совершается на дому, в служебных помещениях или медицинских учреждениях, но не в стационарных лечебных учреждениях, предназначенных для производства операции искусственного прерывания беременности, то такие действия могут быть квалифицированы по ст. 123 Уголовного Кодекса. Производство аборта допускается тогда, когда беременность не превышает 12 недель, и лишь в исключительных случаях, когда беременность угрожает жизни матери или может нанести ущерб ее здоровью, эта операция производится после 12 недель беременности. </w:t>
      </w:r>
    </w:p>
    <w:p w:rsidR="00EB6F9E" w:rsidRDefault="00EB6F9E" w:rsidP="00E939BA">
      <w:pPr>
        <w:autoSpaceDE w:val="0"/>
        <w:autoSpaceDN w:val="0"/>
        <w:adjustRightInd w:val="0"/>
        <w:spacing w:after="0" w:line="360" w:lineRule="auto"/>
        <w:rPr>
          <w:snapToGrid/>
          <w:color w:val="auto"/>
          <w:sz w:val="28"/>
          <w:szCs w:val="28"/>
        </w:rPr>
      </w:pPr>
      <w:r>
        <w:rPr>
          <w:snapToGrid/>
          <w:color w:val="auto"/>
          <w:sz w:val="28"/>
          <w:szCs w:val="28"/>
        </w:rPr>
        <w:tab/>
        <w:t xml:space="preserve">Искусственное прерывание беременности следует признать противоправным, если у женщины имеются противопоказания к операции, обусловленные болезненным состоянием. </w:t>
      </w:r>
    </w:p>
    <w:p w:rsidR="00EB6F9E" w:rsidRDefault="00EB6F9E" w:rsidP="00E939BA">
      <w:pPr>
        <w:autoSpaceDE w:val="0"/>
        <w:autoSpaceDN w:val="0"/>
        <w:adjustRightInd w:val="0"/>
        <w:spacing w:after="0" w:line="360" w:lineRule="auto"/>
        <w:rPr>
          <w:snapToGrid/>
          <w:color w:val="auto"/>
          <w:sz w:val="28"/>
          <w:szCs w:val="28"/>
        </w:rPr>
      </w:pPr>
      <w:r>
        <w:rPr>
          <w:snapToGrid/>
          <w:color w:val="auto"/>
          <w:sz w:val="28"/>
          <w:szCs w:val="28"/>
        </w:rPr>
        <w:tab/>
        <w:t>Способ прерывания беременности не имеет значения для решения вопроса об отнесении производства аборта к противоправному; он лишь учитывается при определении степени опасности содеянного. Прерывание беременности может осуществляться оперативным, механическим, токсическим и другими способами</w:t>
      </w:r>
      <w:r>
        <w:rPr>
          <w:snapToGrid/>
          <w:color w:val="auto"/>
          <w:vertAlign w:val="superscript"/>
        </w:rPr>
        <w:footnoteReference w:id="71"/>
      </w:r>
      <w:r>
        <w:rPr>
          <w:snapToGrid/>
          <w:color w:val="auto"/>
          <w:sz w:val="28"/>
          <w:szCs w:val="28"/>
        </w:rPr>
        <w:t>.</w:t>
      </w:r>
    </w:p>
    <w:p w:rsidR="00EB6F9E" w:rsidRDefault="00EB6F9E" w:rsidP="00E939BA">
      <w:pPr>
        <w:autoSpaceDE w:val="0"/>
        <w:autoSpaceDN w:val="0"/>
        <w:adjustRightInd w:val="0"/>
        <w:spacing w:after="0" w:line="360" w:lineRule="auto"/>
        <w:rPr>
          <w:snapToGrid/>
          <w:color w:val="auto"/>
          <w:sz w:val="28"/>
          <w:szCs w:val="28"/>
        </w:rPr>
      </w:pPr>
      <w:r>
        <w:rPr>
          <w:snapToGrid/>
          <w:color w:val="auto"/>
          <w:sz w:val="28"/>
          <w:szCs w:val="28"/>
        </w:rPr>
        <w:tab/>
        <w:t>Такое явление, как неоказание помощи больному, в связи с нынешними реалиями жизни, как коммерциализация любой области, в том числе и здравоохранения, все чаще вызывает применение статья 124 «Неоказание помощи больному», эта статья гласит:</w:t>
      </w:r>
    </w:p>
    <w:p w:rsidR="00EB6F9E" w:rsidRDefault="00EB6F9E" w:rsidP="00E939BA">
      <w:pPr>
        <w:autoSpaceDE w:val="0"/>
        <w:autoSpaceDN w:val="0"/>
        <w:adjustRightInd w:val="0"/>
        <w:spacing w:after="0" w:line="360" w:lineRule="auto"/>
        <w:rPr>
          <w:snapToGrid/>
          <w:color w:val="auto"/>
          <w:sz w:val="28"/>
          <w:szCs w:val="28"/>
        </w:rPr>
      </w:pPr>
      <w:r>
        <w:rPr>
          <w:snapToGrid/>
          <w:color w:val="auto"/>
          <w:sz w:val="28"/>
          <w:szCs w:val="28"/>
        </w:rPr>
        <w:tab/>
        <w:t>Неоказание помощи больному без уважительных причин лицом, обязанным ее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 наказывается штрафом в размере от пятидесяти до ста минимальных размеров оплаты труда или в размере заработной платы или иного дохода осужденного за период до одного месяца, либо исправительными работами на срок до одного года, либо арестом на срок от двух до четырех месяцев</w:t>
      </w:r>
      <w:r>
        <w:rPr>
          <w:rStyle w:val="aff1"/>
          <w:snapToGrid/>
          <w:color w:val="auto"/>
          <w:sz w:val="28"/>
          <w:szCs w:val="28"/>
        </w:rPr>
        <w:footnoteReference w:id="72"/>
      </w:r>
      <w:r>
        <w:rPr>
          <w:snapToGrid/>
          <w:color w:val="auto"/>
          <w:sz w:val="28"/>
          <w:szCs w:val="28"/>
        </w:rPr>
        <w:t>.</w:t>
      </w:r>
    </w:p>
    <w:p w:rsidR="00EB6F9E" w:rsidRDefault="00EB6F9E" w:rsidP="00E939BA">
      <w:pPr>
        <w:autoSpaceDE w:val="0"/>
        <w:autoSpaceDN w:val="0"/>
        <w:adjustRightInd w:val="0"/>
        <w:spacing w:after="0" w:line="360" w:lineRule="auto"/>
        <w:rPr>
          <w:snapToGrid/>
          <w:color w:val="auto"/>
          <w:sz w:val="28"/>
          <w:szCs w:val="28"/>
        </w:rPr>
      </w:pPr>
      <w:r>
        <w:rPr>
          <w:snapToGrid/>
          <w:color w:val="auto"/>
          <w:sz w:val="28"/>
          <w:szCs w:val="28"/>
        </w:rPr>
        <w:tab/>
        <w:t>То же деяние, если оно повлекло по неосторожности смерть больного либо причинение тяжкого вреда его здоровью, - наказывается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r>
        <w:rPr>
          <w:rStyle w:val="aff1"/>
          <w:snapToGrid/>
          <w:color w:val="auto"/>
          <w:sz w:val="28"/>
          <w:szCs w:val="28"/>
        </w:rPr>
        <w:footnoteReference w:id="73"/>
      </w:r>
      <w:r>
        <w:rPr>
          <w:snapToGrid/>
          <w:color w:val="auto"/>
          <w:sz w:val="28"/>
          <w:szCs w:val="28"/>
        </w:rPr>
        <w:t>.</w:t>
      </w:r>
    </w:p>
    <w:p w:rsidR="00EB6F9E" w:rsidRDefault="00EB6F9E" w:rsidP="00E939BA">
      <w:pPr>
        <w:pStyle w:val="aff0"/>
        <w:spacing w:before="0" w:beforeAutospacing="0" w:after="0" w:afterAutospacing="0" w:line="360" w:lineRule="auto"/>
        <w:jc w:val="both"/>
        <w:textAlignment w:val="top"/>
        <w:rPr>
          <w:color w:val="000000"/>
          <w:sz w:val="28"/>
          <w:szCs w:val="28"/>
        </w:rPr>
      </w:pPr>
      <w:r>
        <w:rPr>
          <w:color w:val="000000"/>
          <w:sz w:val="28"/>
          <w:szCs w:val="28"/>
        </w:rPr>
        <w:t>Объективная сторона данного преступления может быть выражена в бездеятельности - в неоказании помощи больному без уважительных причин (это неявка к больному по вызову, отказ принять больного в лечебном учреждении и т.п.).</w:t>
      </w:r>
    </w:p>
    <w:p w:rsidR="00EB6F9E" w:rsidRDefault="00EB6F9E" w:rsidP="00E939BA">
      <w:pPr>
        <w:autoSpaceDE w:val="0"/>
        <w:autoSpaceDN w:val="0"/>
        <w:adjustRightInd w:val="0"/>
        <w:spacing w:after="0" w:line="360" w:lineRule="auto"/>
        <w:rPr>
          <w:snapToGrid/>
          <w:color w:val="auto"/>
          <w:sz w:val="28"/>
          <w:szCs w:val="28"/>
        </w:rPr>
      </w:pPr>
      <w:r>
        <w:rPr>
          <w:snapToGrid/>
          <w:color w:val="auto"/>
          <w:sz w:val="28"/>
          <w:szCs w:val="28"/>
        </w:rPr>
        <w:tab/>
        <w:t xml:space="preserve">Например, можно привести следующее дело по обвинению М. </w:t>
      </w:r>
    </w:p>
    <w:p w:rsidR="00EB6F9E" w:rsidRDefault="00EB6F9E" w:rsidP="00E939BA">
      <w:pPr>
        <w:pStyle w:val="aff2"/>
        <w:autoSpaceDE w:val="0"/>
        <w:autoSpaceDN w:val="0"/>
        <w:adjustRightInd w:val="0"/>
        <w:rPr>
          <w:i/>
          <w:iCs/>
          <w:snapToGrid w:val="0"/>
          <w:szCs w:val="28"/>
        </w:rPr>
      </w:pPr>
      <w:r>
        <w:rPr>
          <w:i/>
          <w:iCs/>
          <w:snapToGrid w:val="0"/>
          <w:szCs w:val="28"/>
        </w:rPr>
        <w:t>Больная С. почувствовала себя плохо, и к ней срочно по вызову явилась врач Д., которая предложила госпитализировать больную С. Оказав первую помощь, Д., возвратившись в больницу, доложила М. о состоянии больной и необходимости ее госпитализировать. Однако М. на это сообщение никак не отреагировал. В это время больную С. доставили в больницу. Узнав о прибытии больной, врач Д. направила к машине санитаров, чтобы перенести больную в санпропускник. М. находился рядом; однако, не обследовав больную, отказал госпитализировать С. и приказал отвезти ее домой. Больная умерла от инфекционно-токсического заболевания.</w:t>
      </w:r>
    </w:p>
    <w:p w:rsidR="00864948" w:rsidRDefault="00EB6F9E" w:rsidP="00E939BA">
      <w:pPr>
        <w:autoSpaceDE w:val="0"/>
        <w:autoSpaceDN w:val="0"/>
        <w:adjustRightInd w:val="0"/>
        <w:spacing w:after="0" w:line="360" w:lineRule="auto"/>
        <w:rPr>
          <w:snapToGrid/>
          <w:color w:val="auto"/>
          <w:sz w:val="28"/>
          <w:szCs w:val="28"/>
        </w:rPr>
      </w:pPr>
      <w:r>
        <w:rPr>
          <w:snapToGrid/>
          <w:color w:val="auto"/>
          <w:sz w:val="28"/>
          <w:szCs w:val="28"/>
        </w:rPr>
        <w:tab/>
        <w:t>В ч. 1 ст. 124 Уголовный Кодекс предусматривается ответственность</w:t>
      </w:r>
      <w:r w:rsidR="00864948">
        <w:rPr>
          <w:snapToGrid/>
          <w:color w:val="auto"/>
          <w:sz w:val="28"/>
          <w:szCs w:val="28"/>
        </w:rPr>
        <w:t xml:space="preserve"> лиц</w:t>
      </w:r>
      <w:r>
        <w:rPr>
          <w:snapToGrid/>
          <w:color w:val="auto"/>
          <w:sz w:val="28"/>
          <w:szCs w:val="28"/>
        </w:rPr>
        <w:t xml:space="preserve"> за неоказание помощи бо</w:t>
      </w:r>
      <w:r w:rsidR="00864948">
        <w:rPr>
          <w:snapToGrid/>
          <w:color w:val="auto"/>
          <w:sz w:val="28"/>
          <w:szCs w:val="28"/>
        </w:rPr>
        <w:t>льному без уважительных причин.</w:t>
      </w:r>
    </w:p>
    <w:p w:rsidR="00864948" w:rsidRDefault="00864948" w:rsidP="00E939BA">
      <w:pPr>
        <w:autoSpaceDE w:val="0"/>
        <w:autoSpaceDN w:val="0"/>
        <w:adjustRightInd w:val="0"/>
        <w:spacing w:after="0" w:line="360" w:lineRule="auto"/>
        <w:rPr>
          <w:snapToGrid/>
          <w:color w:val="auto"/>
          <w:sz w:val="28"/>
          <w:szCs w:val="28"/>
        </w:rPr>
      </w:pPr>
      <w:r>
        <w:rPr>
          <w:snapToGrid/>
          <w:color w:val="auto"/>
          <w:sz w:val="28"/>
          <w:szCs w:val="28"/>
        </w:rPr>
        <w:tab/>
        <w:t>Т</w:t>
      </w:r>
      <w:r w:rsidRPr="00D63C69">
        <w:rPr>
          <w:snapToGrid/>
          <w:color w:val="auto"/>
          <w:sz w:val="28"/>
          <w:szCs w:val="28"/>
        </w:rPr>
        <w:t>акими лицами считаются медицинские работники, которые обязаны оказывать первую неотложную помощь гражданам в лечебно-профилактическом учреждении независимо от территориальной, ведомственной подчиненности и формы собственности, в дороге, на улице, в иных общественных местах и на дому</w:t>
      </w:r>
      <w:r>
        <w:rPr>
          <w:rStyle w:val="aff1"/>
          <w:snapToGrid/>
          <w:color w:val="auto"/>
          <w:sz w:val="28"/>
          <w:szCs w:val="28"/>
        </w:rPr>
        <w:footnoteReference w:id="74"/>
      </w:r>
      <w:r>
        <w:rPr>
          <w:snapToGrid/>
          <w:color w:val="auto"/>
          <w:sz w:val="28"/>
          <w:szCs w:val="28"/>
        </w:rPr>
        <w:t>.</w:t>
      </w:r>
    </w:p>
    <w:p w:rsidR="00EB6F9E" w:rsidRDefault="00864948" w:rsidP="00E939BA">
      <w:pPr>
        <w:autoSpaceDE w:val="0"/>
        <w:autoSpaceDN w:val="0"/>
        <w:adjustRightInd w:val="0"/>
        <w:spacing w:after="0" w:line="360" w:lineRule="auto"/>
        <w:rPr>
          <w:snapToGrid/>
          <w:color w:val="auto"/>
          <w:sz w:val="28"/>
          <w:szCs w:val="28"/>
        </w:rPr>
      </w:pPr>
      <w:r>
        <w:rPr>
          <w:snapToGrid/>
          <w:color w:val="auto"/>
          <w:sz w:val="28"/>
          <w:szCs w:val="28"/>
        </w:rPr>
        <w:tab/>
      </w:r>
      <w:r w:rsidR="00EB6F9E">
        <w:rPr>
          <w:snapToGrid/>
          <w:color w:val="auto"/>
          <w:sz w:val="28"/>
          <w:szCs w:val="28"/>
        </w:rPr>
        <w:t xml:space="preserve">Под уважительными же причинами принято понимать непреодолимую силу (стихийное бедствие), крайнюю необходимость (например, должен был оказать помощь другому тяжелобольному), болезнь самого медицинского работника, отсутствие инструментов, лекарств и т. п. Ссылка медицинского работника на нерабочее время, на нахождение его в отпуске не считается уважительной причиной и соответственно не исключает уголовной ответственности. </w:t>
      </w:r>
    </w:p>
    <w:p w:rsidR="00EB6F9E" w:rsidRDefault="00EB6F9E" w:rsidP="00E939BA">
      <w:pPr>
        <w:autoSpaceDE w:val="0"/>
        <w:autoSpaceDN w:val="0"/>
        <w:adjustRightInd w:val="0"/>
        <w:spacing w:after="0" w:line="360" w:lineRule="auto"/>
        <w:rPr>
          <w:snapToGrid/>
          <w:color w:val="auto"/>
          <w:sz w:val="28"/>
          <w:szCs w:val="28"/>
        </w:rPr>
      </w:pPr>
      <w:r>
        <w:rPr>
          <w:snapToGrid/>
          <w:color w:val="auto"/>
          <w:sz w:val="28"/>
          <w:szCs w:val="28"/>
        </w:rPr>
        <w:tab/>
        <w:t>Данное преступление является материальным. В качестве обязательного последствия закон предусматривает причинение указанными бездействиями средней тяжести вреда здоровью больного</w:t>
      </w:r>
      <w:r>
        <w:rPr>
          <w:rStyle w:val="aff1"/>
          <w:snapToGrid/>
          <w:color w:val="auto"/>
          <w:sz w:val="28"/>
          <w:szCs w:val="28"/>
        </w:rPr>
        <w:footnoteReference w:id="75"/>
      </w:r>
      <w:r>
        <w:rPr>
          <w:snapToGrid/>
          <w:color w:val="auto"/>
          <w:sz w:val="28"/>
          <w:szCs w:val="28"/>
        </w:rPr>
        <w:t>.</w:t>
      </w:r>
    </w:p>
    <w:p w:rsidR="00BA69D7" w:rsidRDefault="00BA69D7" w:rsidP="00E939BA">
      <w:pPr>
        <w:autoSpaceDE w:val="0"/>
        <w:autoSpaceDN w:val="0"/>
        <w:adjustRightInd w:val="0"/>
        <w:spacing w:after="0" w:line="360" w:lineRule="auto"/>
        <w:rPr>
          <w:snapToGrid/>
          <w:color w:val="auto"/>
          <w:sz w:val="28"/>
          <w:szCs w:val="28"/>
        </w:rPr>
      </w:pPr>
      <w:r>
        <w:rPr>
          <w:snapToGrid/>
          <w:color w:val="auto"/>
          <w:sz w:val="28"/>
          <w:szCs w:val="28"/>
        </w:rPr>
        <w:tab/>
      </w:r>
      <w:r w:rsidRPr="00D63C69">
        <w:rPr>
          <w:snapToGrid/>
          <w:color w:val="auto"/>
          <w:sz w:val="28"/>
          <w:szCs w:val="28"/>
        </w:rPr>
        <w:t>В юридической литературе вызывает споры квалификация деяния в случае, когда бездействие медицинского работника повлекло смерть больного или иные тяжкие последствия. Практика разрешения таких дел также неоднородна</w:t>
      </w:r>
      <w:r>
        <w:rPr>
          <w:snapToGrid/>
          <w:color w:val="auto"/>
          <w:sz w:val="28"/>
          <w:szCs w:val="28"/>
        </w:rPr>
        <w:t>. Одни считают, что ч. 2 ст. 124</w:t>
      </w:r>
      <w:r w:rsidRPr="00D63C69">
        <w:rPr>
          <w:snapToGrid/>
          <w:color w:val="auto"/>
          <w:sz w:val="28"/>
          <w:szCs w:val="28"/>
        </w:rPr>
        <w:t xml:space="preserve"> У</w:t>
      </w:r>
      <w:r>
        <w:rPr>
          <w:snapToGrid/>
          <w:color w:val="auto"/>
          <w:sz w:val="28"/>
          <w:szCs w:val="28"/>
        </w:rPr>
        <w:t xml:space="preserve">головного </w:t>
      </w:r>
      <w:r w:rsidRPr="00D63C69">
        <w:rPr>
          <w:snapToGrid/>
          <w:color w:val="auto"/>
          <w:sz w:val="28"/>
          <w:szCs w:val="28"/>
        </w:rPr>
        <w:t>К</w:t>
      </w:r>
      <w:r>
        <w:rPr>
          <w:snapToGrid/>
          <w:color w:val="auto"/>
          <w:sz w:val="28"/>
          <w:szCs w:val="28"/>
        </w:rPr>
        <w:t>одекса</w:t>
      </w:r>
      <w:r w:rsidRPr="00D63C69">
        <w:rPr>
          <w:snapToGrid/>
          <w:color w:val="auto"/>
          <w:sz w:val="28"/>
          <w:szCs w:val="28"/>
        </w:rPr>
        <w:t xml:space="preserve"> применяется независимо от того, где и когда не была оказана медицинская помощь. Другие полагают, что субъект</w:t>
      </w:r>
      <w:r>
        <w:rPr>
          <w:snapToGrid/>
          <w:color w:val="auto"/>
          <w:sz w:val="28"/>
          <w:szCs w:val="28"/>
        </w:rPr>
        <w:t>ами преступления по ч. 2 ст. 124</w:t>
      </w:r>
      <w:r w:rsidRPr="00D63C69">
        <w:rPr>
          <w:snapToGrid/>
          <w:color w:val="auto"/>
          <w:sz w:val="28"/>
          <w:szCs w:val="28"/>
        </w:rPr>
        <w:t xml:space="preserve"> У</w:t>
      </w:r>
      <w:r>
        <w:rPr>
          <w:snapToGrid/>
          <w:color w:val="auto"/>
          <w:sz w:val="28"/>
          <w:szCs w:val="28"/>
        </w:rPr>
        <w:t xml:space="preserve">головного </w:t>
      </w:r>
      <w:r w:rsidRPr="00D63C69">
        <w:rPr>
          <w:snapToGrid/>
          <w:color w:val="auto"/>
          <w:sz w:val="28"/>
          <w:szCs w:val="28"/>
        </w:rPr>
        <w:t>К</w:t>
      </w:r>
      <w:r>
        <w:rPr>
          <w:snapToGrid/>
          <w:color w:val="auto"/>
          <w:sz w:val="28"/>
          <w:szCs w:val="28"/>
        </w:rPr>
        <w:t>одекса</w:t>
      </w:r>
      <w:r w:rsidRPr="00D63C69">
        <w:rPr>
          <w:snapToGrid/>
          <w:color w:val="auto"/>
          <w:sz w:val="28"/>
          <w:szCs w:val="28"/>
        </w:rPr>
        <w:t xml:space="preserve"> могут быть только медицинские работники при неоказании ими помощи вне служебной деятельности (во время отпуска, в общественных местах и т. п.), при невыполнении же ими своих служебных обязанностей в рабочее время ответственность наступает по ст. 106 или 114 </w:t>
      </w:r>
      <w:r>
        <w:rPr>
          <w:snapToGrid/>
          <w:color w:val="auto"/>
          <w:sz w:val="28"/>
          <w:szCs w:val="28"/>
        </w:rPr>
        <w:t>Уголовного Кодекса</w:t>
      </w:r>
    </w:p>
    <w:p w:rsidR="00743A40" w:rsidRPr="00743A40" w:rsidRDefault="00743A40" w:rsidP="00743A40">
      <w:pPr>
        <w:pStyle w:val="4"/>
      </w:pPr>
      <w:bookmarkStart w:id="25" w:name="_Toc6053195"/>
      <w:r w:rsidRPr="00743A40">
        <w:t>Ответственность медицинских учреждений</w:t>
      </w:r>
      <w:r>
        <w:t xml:space="preserve"> и медработников</w:t>
      </w:r>
      <w:bookmarkEnd w:id="25"/>
    </w:p>
    <w:p w:rsidR="00743A40" w:rsidRDefault="00743A40" w:rsidP="00E939BA">
      <w:pPr>
        <w:autoSpaceDE w:val="0"/>
        <w:autoSpaceDN w:val="0"/>
        <w:adjustRightInd w:val="0"/>
        <w:spacing w:after="0" w:line="360" w:lineRule="auto"/>
        <w:rPr>
          <w:snapToGrid/>
          <w:color w:val="auto"/>
          <w:sz w:val="28"/>
          <w:szCs w:val="28"/>
        </w:rPr>
      </w:pPr>
      <w:r>
        <w:rPr>
          <w:snapToGrid/>
          <w:color w:val="auto"/>
          <w:sz w:val="28"/>
          <w:szCs w:val="28"/>
        </w:rPr>
        <w:tab/>
      </w:r>
      <w:r w:rsidRPr="00743A40">
        <w:rPr>
          <w:snapToGrid/>
          <w:color w:val="auto"/>
          <w:sz w:val="28"/>
          <w:szCs w:val="28"/>
        </w:rPr>
        <w:t>В зависимости от характера нарушения, степени его общественной опасности, тяжести отрицательных последствий в отношении виновных лиц медицинского персонала могут применяться меры дисциплинарной, административной и уголовной ответственности. Кроме того, если в результате нарушения обязанностей медицинскими работниками будет причинен вред пациенту, то наступает гражданско-правовая имущественная ответственность лечебного учреждения перед пациентом.</w:t>
      </w:r>
    </w:p>
    <w:p w:rsidR="00743A40" w:rsidRDefault="00743A40" w:rsidP="00E939BA">
      <w:pPr>
        <w:autoSpaceDE w:val="0"/>
        <w:autoSpaceDN w:val="0"/>
        <w:adjustRightInd w:val="0"/>
        <w:spacing w:after="0" w:line="360" w:lineRule="auto"/>
        <w:rPr>
          <w:snapToGrid/>
          <w:color w:val="auto"/>
          <w:sz w:val="28"/>
          <w:szCs w:val="28"/>
        </w:rPr>
      </w:pPr>
      <w:r>
        <w:rPr>
          <w:snapToGrid/>
          <w:color w:val="auto"/>
          <w:sz w:val="28"/>
          <w:szCs w:val="28"/>
        </w:rPr>
        <w:tab/>
        <w:t>В</w:t>
      </w:r>
      <w:r w:rsidRPr="00743A40">
        <w:rPr>
          <w:snapToGrid/>
          <w:color w:val="auto"/>
          <w:sz w:val="28"/>
          <w:szCs w:val="28"/>
        </w:rPr>
        <w:t>ред, причиненный личности гражданина, подлежит возмещению в полном объеме лицом (в том числе учреждением, организацией), причинившим вред, если это лицо (учреждение) не докажет, что вред возник не по его вине.</w:t>
      </w:r>
      <w:r>
        <w:rPr>
          <w:rStyle w:val="aff1"/>
          <w:snapToGrid/>
          <w:color w:val="auto"/>
          <w:sz w:val="28"/>
          <w:szCs w:val="28"/>
        </w:rPr>
        <w:footnoteReference w:id="76"/>
      </w:r>
      <w:r w:rsidRPr="00743A40">
        <w:rPr>
          <w:snapToGrid/>
          <w:color w:val="auto"/>
          <w:sz w:val="28"/>
          <w:szCs w:val="28"/>
        </w:rPr>
        <w:t>.</w:t>
      </w:r>
    </w:p>
    <w:p w:rsidR="00743A40" w:rsidRDefault="00743A40" w:rsidP="00E939BA">
      <w:pPr>
        <w:autoSpaceDE w:val="0"/>
        <w:autoSpaceDN w:val="0"/>
        <w:adjustRightInd w:val="0"/>
        <w:spacing w:after="0" w:line="360" w:lineRule="auto"/>
        <w:rPr>
          <w:snapToGrid/>
          <w:color w:val="auto"/>
          <w:sz w:val="28"/>
          <w:szCs w:val="28"/>
        </w:rPr>
      </w:pPr>
      <w:r>
        <w:rPr>
          <w:snapToGrid/>
          <w:color w:val="auto"/>
          <w:sz w:val="28"/>
          <w:szCs w:val="28"/>
        </w:rPr>
        <w:tab/>
      </w:r>
      <w:r w:rsidRPr="00743A40">
        <w:rPr>
          <w:snapToGrid/>
          <w:color w:val="auto"/>
          <w:sz w:val="28"/>
          <w:szCs w:val="28"/>
        </w:rPr>
        <w:t>Приведенные положения законодательства означают следующее. Ответственность за вред, причиненный в результате повреждения здоровья пациента, несет перед ним медицинское учреждение. Такая имущественная ответственность наступает при наличии следующих условий: противоправность действий (бездействия) медицинского учреждения (его персонала); причинение пациенту вреда; причинная связь между противоправным деянием и возникшим вредом; вина медицинского учреждения. Расс</w:t>
      </w:r>
      <w:r>
        <w:rPr>
          <w:snapToGrid/>
          <w:color w:val="auto"/>
          <w:sz w:val="28"/>
          <w:szCs w:val="28"/>
        </w:rPr>
        <w:t>мотрим эти условия (основания).</w:t>
      </w:r>
    </w:p>
    <w:p w:rsidR="00743A40" w:rsidRDefault="00743A40" w:rsidP="00E939BA">
      <w:pPr>
        <w:autoSpaceDE w:val="0"/>
        <w:autoSpaceDN w:val="0"/>
        <w:adjustRightInd w:val="0"/>
        <w:spacing w:after="0" w:line="360" w:lineRule="auto"/>
        <w:rPr>
          <w:snapToGrid/>
          <w:color w:val="auto"/>
          <w:sz w:val="28"/>
          <w:szCs w:val="28"/>
        </w:rPr>
      </w:pPr>
      <w:r>
        <w:rPr>
          <w:snapToGrid/>
          <w:color w:val="auto"/>
          <w:sz w:val="28"/>
          <w:szCs w:val="28"/>
        </w:rPr>
        <w:tab/>
      </w:r>
      <w:r w:rsidRPr="00743A40">
        <w:rPr>
          <w:snapToGrid/>
          <w:color w:val="auto"/>
          <w:sz w:val="28"/>
          <w:szCs w:val="28"/>
        </w:rPr>
        <w:t xml:space="preserve">Под противоправностью действий (бездействия) медицинских учреждений понимается нарушение их работниками законов или подзаконных актов, регулирующих лечебную деятельность этих учреждений. Противоправное деяние может совершаться в </w:t>
      </w:r>
      <w:r>
        <w:rPr>
          <w:snapToGrid/>
          <w:color w:val="auto"/>
          <w:sz w:val="28"/>
          <w:szCs w:val="28"/>
        </w:rPr>
        <w:t>форме действия или бездействия.</w:t>
      </w:r>
    </w:p>
    <w:p w:rsidR="00743A40" w:rsidRDefault="00743A40" w:rsidP="00E939BA">
      <w:pPr>
        <w:autoSpaceDE w:val="0"/>
        <w:autoSpaceDN w:val="0"/>
        <w:adjustRightInd w:val="0"/>
        <w:spacing w:after="0" w:line="360" w:lineRule="auto"/>
        <w:rPr>
          <w:snapToGrid/>
          <w:color w:val="auto"/>
          <w:sz w:val="28"/>
          <w:szCs w:val="28"/>
        </w:rPr>
      </w:pPr>
      <w:r>
        <w:rPr>
          <w:snapToGrid/>
          <w:color w:val="auto"/>
          <w:sz w:val="28"/>
          <w:szCs w:val="28"/>
        </w:rPr>
        <w:tab/>
      </w:r>
      <w:r w:rsidRPr="00743A40">
        <w:rPr>
          <w:snapToGrid/>
          <w:color w:val="auto"/>
          <w:sz w:val="28"/>
          <w:szCs w:val="28"/>
        </w:rPr>
        <w:t>Действия приобретают противоправный характер при ненадлежащем исполнении обязанностей, то есть при исполнении их с отступлением от условий, определенных законом или соглашением сторон. Противоправное бездействие выражается в несовершении тех действий, которые работники медицинского учреждения обязаны были совершить.</w:t>
      </w:r>
    </w:p>
    <w:p w:rsidR="00743A40" w:rsidRDefault="00743A40" w:rsidP="00E939BA">
      <w:pPr>
        <w:autoSpaceDE w:val="0"/>
        <w:autoSpaceDN w:val="0"/>
        <w:adjustRightInd w:val="0"/>
        <w:spacing w:after="0" w:line="360" w:lineRule="auto"/>
        <w:rPr>
          <w:snapToGrid/>
          <w:color w:val="auto"/>
          <w:sz w:val="28"/>
          <w:szCs w:val="28"/>
        </w:rPr>
      </w:pPr>
      <w:r>
        <w:rPr>
          <w:snapToGrid/>
          <w:color w:val="auto"/>
          <w:sz w:val="28"/>
          <w:szCs w:val="28"/>
        </w:rPr>
        <w:tab/>
      </w:r>
      <w:r w:rsidRPr="00743A40">
        <w:rPr>
          <w:snapToGrid/>
          <w:color w:val="auto"/>
          <w:sz w:val="28"/>
          <w:szCs w:val="28"/>
        </w:rPr>
        <w:t xml:space="preserve">В практике медицинских учреждений встречаются ситуации, когда вред причинен здоровью пациента в результате необеспечения наблюдения </w:t>
      </w:r>
      <w:r>
        <w:rPr>
          <w:snapToGrid/>
          <w:color w:val="auto"/>
          <w:sz w:val="28"/>
          <w:szCs w:val="28"/>
        </w:rPr>
        <w:t>или ухода за ним (бездействие).</w:t>
      </w:r>
    </w:p>
    <w:p w:rsidR="00743A40" w:rsidRDefault="00743A40" w:rsidP="00E939BA">
      <w:pPr>
        <w:autoSpaceDE w:val="0"/>
        <w:autoSpaceDN w:val="0"/>
        <w:adjustRightInd w:val="0"/>
        <w:spacing w:after="0" w:line="360" w:lineRule="auto"/>
        <w:rPr>
          <w:snapToGrid/>
          <w:color w:val="auto"/>
          <w:sz w:val="28"/>
          <w:szCs w:val="28"/>
        </w:rPr>
      </w:pPr>
      <w:r>
        <w:rPr>
          <w:snapToGrid/>
          <w:color w:val="auto"/>
          <w:sz w:val="28"/>
          <w:szCs w:val="28"/>
        </w:rPr>
        <w:tab/>
      </w:r>
      <w:r w:rsidRPr="00743A40">
        <w:rPr>
          <w:snapToGrid/>
          <w:color w:val="auto"/>
          <w:sz w:val="28"/>
          <w:szCs w:val="28"/>
        </w:rPr>
        <w:t>Уголовные, гражданские и дисциплинарные правонарушения существенно отличаются друг от друга по характеру и степени общественной опасности (вредоносности). Гражданские правонарушения (если они одновременно не нарушают уголовного закона и не влекут уголовной ответственности) представляют меньш</w:t>
      </w:r>
      <w:r>
        <w:rPr>
          <w:snapToGrid/>
          <w:color w:val="auto"/>
          <w:sz w:val="28"/>
          <w:szCs w:val="28"/>
        </w:rPr>
        <w:t>ую опасность, чем преступления.</w:t>
      </w:r>
    </w:p>
    <w:p w:rsidR="00743A40" w:rsidRDefault="00743A40" w:rsidP="00E939BA">
      <w:pPr>
        <w:autoSpaceDE w:val="0"/>
        <w:autoSpaceDN w:val="0"/>
        <w:adjustRightInd w:val="0"/>
        <w:spacing w:after="0" w:line="360" w:lineRule="auto"/>
        <w:rPr>
          <w:snapToGrid/>
          <w:color w:val="auto"/>
          <w:sz w:val="28"/>
          <w:szCs w:val="28"/>
        </w:rPr>
      </w:pPr>
      <w:r>
        <w:rPr>
          <w:snapToGrid/>
          <w:color w:val="auto"/>
          <w:sz w:val="28"/>
          <w:szCs w:val="28"/>
        </w:rPr>
        <w:tab/>
      </w:r>
      <w:r w:rsidRPr="00743A40">
        <w:rPr>
          <w:snapToGrid/>
          <w:color w:val="auto"/>
          <w:sz w:val="28"/>
          <w:szCs w:val="28"/>
        </w:rPr>
        <w:t>В практике встречаются случаи, когда уголовные дела в отношении медицинских работников подлежат прекращению за отсутствием в деянии состава преступления или когда обвиняемый оправдан, но при этом гражданская ответственность лечебных учреждений за действия своих работников не исключается</w:t>
      </w:r>
    </w:p>
    <w:p w:rsidR="00743A40" w:rsidRDefault="00743A40" w:rsidP="00E939BA">
      <w:pPr>
        <w:autoSpaceDE w:val="0"/>
        <w:autoSpaceDN w:val="0"/>
        <w:adjustRightInd w:val="0"/>
        <w:spacing w:after="0" w:line="360" w:lineRule="auto"/>
        <w:rPr>
          <w:snapToGrid/>
          <w:color w:val="auto"/>
          <w:sz w:val="28"/>
          <w:szCs w:val="28"/>
        </w:rPr>
      </w:pPr>
      <w:r>
        <w:rPr>
          <w:snapToGrid/>
          <w:color w:val="auto"/>
          <w:sz w:val="28"/>
          <w:szCs w:val="28"/>
        </w:rPr>
        <w:tab/>
      </w:r>
      <w:r w:rsidR="00D63C69">
        <w:rPr>
          <w:snapToGrid/>
          <w:color w:val="auto"/>
          <w:sz w:val="28"/>
          <w:szCs w:val="28"/>
        </w:rPr>
        <w:t>Н</w:t>
      </w:r>
      <w:r w:rsidRPr="00743A40">
        <w:rPr>
          <w:snapToGrid/>
          <w:color w:val="auto"/>
          <w:sz w:val="28"/>
          <w:szCs w:val="28"/>
        </w:rPr>
        <w:t>еобходимым условием возникновения ответственности медицинского учреждения является причиненный пациенту вред. Под вредом в гражданском праве понимается умаление, уничтожение какого-либо блага, наличие неблагоприятных последствий. В отношениях типа "гражданин - медицинское учреждение" восстановление поврежденного здоровья пациента полностью не всегда возможно. Если медицинское учреждение причинило вред здоровью, но он непоправим, а тем более если последовала смерть пациента, то ответственность перед ним наступае</w:t>
      </w:r>
      <w:r>
        <w:rPr>
          <w:snapToGrid/>
          <w:color w:val="auto"/>
          <w:sz w:val="28"/>
          <w:szCs w:val="28"/>
        </w:rPr>
        <w:t>т в форме денежной компенсации.</w:t>
      </w:r>
    </w:p>
    <w:p w:rsidR="00743A40" w:rsidRDefault="00743A40" w:rsidP="00E939BA">
      <w:pPr>
        <w:autoSpaceDE w:val="0"/>
        <w:autoSpaceDN w:val="0"/>
        <w:adjustRightInd w:val="0"/>
        <w:spacing w:after="0" w:line="360" w:lineRule="auto"/>
        <w:rPr>
          <w:snapToGrid/>
          <w:color w:val="auto"/>
          <w:sz w:val="28"/>
          <w:szCs w:val="28"/>
        </w:rPr>
      </w:pPr>
      <w:r>
        <w:rPr>
          <w:snapToGrid/>
          <w:color w:val="auto"/>
          <w:sz w:val="28"/>
          <w:szCs w:val="28"/>
        </w:rPr>
        <w:tab/>
      </w:r>
      <w:r w:rsidRPr="00743A40">
        <w:rPr>
          <w:snapToGrid/>
          <w:color w:val="auto"/>
          <w:sz w:val="28"/>
          <w:szCs w:val="28"/>
        </w:rPr>
        <w:t>Вред, причиненный здоровью пациента в результате виновных действий (бездействия) медицинского учреждения, может выражаться в утрате (полностью или частично) заработка, в несении каких-либо дополнительных расходов (на лекарства, усиленное питание, посторон</w:t>
      </w:r>
      <w:r>
        <w:rPr>
          <w:snapToGrid/>
          <w:color w:val="auto"/>
          <w:sz w:val="28"/>
          <w:szCs w:val="28"/>
        </w:rPr>
        <w:t>ний уход за потерпевшим и др.).</w:t>
      </w:r>
    </w:p>
    <w:p w:rsidR="00743A40" w:rsidRDefault="00743A40" w:rsidP="00E939BA">
      <w:pPr>
        <w:autoSpaceDE w:val="0"/>
        <w:autoSpaceDN w:val="0"/>
        <w:adjustRightInd w:val="0"/>
        <w:spacing w:after="0" w:line="360" w:lineRule="auto"/>
        <w:rPr>
          <w:snapToGrid/>
          <w:color w:val="auto"/>
          <w:sz w:val="28"/>
          <w:szCs w:val="28"/>
        </w:rPr>
      </w:pPr>
      <w:r>
        <w:rPr>
          <w:snapToGrid/>
          <w:color w:val="auto"/>
          <w:sz w:val="28"/>
          <w:szCs w:val="28"/>
        </w:rPr>
        <w:tab/>
      </w:r>
      <w:r w:rsidRPr="00743A40">
        <w:rPr>
          <w:snapToGrid/>
          <w:color w:val="auto"/>
          <w:sz w:val="28"/>
          <w:szCs w:val="28"/>
        </w:rPr>
        <w:t>Если по вине медицинского учреждения пациент временно утратил трудоспособность, а по листку нетрудоспособности он получает денежное пособие меньше своего полного заработка (например, при отсутствии необходимого трудового стажа), то разницу между этими суммами он вправе взыскать с медицинс</w:t>
      </w:r>
      <w:r>
        <w:rPr>
          <w:snapToGrid/>
          <w:color w:val="auto"/>
          <w:sz w:val="28"/>
          <w:szCs w:val="28"/>
        </w:rPr>
        <w:t>кого учреждения.</w:t>
      </w:r>
    </w:p>
    <w:p w:rsidR="00743A40" w:rsidRDefault="00743A40" w:rsidP="00E939BA">
      <w:pPr>
        <w:autoSpaceDE w:val="0"/>
        <w:autoSpaceDN w:val="0"/>
        <w:adjustRightInd w:val="0"/>
        <w:spacing w:after="0" w:line="360" w:lineRule="auto"/>
        <w:rPr>
          <w:snapToGrid/>
          <w:color w:val="auto"/>
          <w:sz w:val="28"/>
          <w:szCs w:val="28"/>
        </w:rPr>
      </w:pPr>
      <w:r>
        <w:rPr>
          <w:snapToGrid/>
          <w:color w:val="auto"/>
          <w:sz w:val="28"/>
          <w:szCs w:val="28"/>
        </w:rPr>
        <w:tab/>
      </w:r>
      <w:r w:rsidRPr="00743A40">
        <w:rPr>
          <w:snapToGrid/>
          <w:color w:val="auto"/>
          <w:sz w:val="28"/>
          <w:szCs w:val="28"/>
        </w:rPr>
        <w:t>В случаях стойкой утраты трудоспособности потерпевший направляется на врачебную экспертизу, которая определяет процент утраты профессиональной трудоспособности, а если он велик, то может быть установлена группа инвалидности, и органами социальной защиты назначается пенсия. С учетом этих данных и определяется размер материального</w:t>
      </w:r>
      <w:r>
        <w:rPr>
          <w:snapToGrid/>
          <w:color w:val="auto"/>
          <w:sz w:val="28"/>
          <w:szCs w:val="28"/>
        </w:rPr>
        <w:t xml:space="preserve"> вреда, подлежащего возмещению.</w:t>
      </w:r>
    </w:p>
    <w:p w:rsidR="00743A40" w:rsidRDefault="00743A40" w:rsidP="00E939BA">
      <w:pPr>
        <w:autoSpaceDE w:val="0"/>
        <w:autoSpaceDN w:val="0"/>
        <w:adjustRightInd w:val="0"/>
        <w:spacing w:after="0" w:line="360" w:lineRule="auto"/>
        <w:rPr>
          <w:snapToGrid/>
          <w:color w:val="auto"/>
          <w:sz w:val="28"/>
          <w:szCs w:val="28"/>
        </w:rPr>
      </w:pPr>
      <w:r>
        <w:rPr>
          <w:snapToGrid/>
          <w:color w:val="auto"/>
          <w:sz w:val="28"/>
          <w:szCs w:val="28"/>
        </w:rPr>
        <w:tab/>
      </w:r>
      <w:r w:rsidRPr="00743A40">
        <w:rPr>
          <w:snapToGrid/>
          <w:color w:val="auto"/>
          <w:sz w:val="28"/>
          <w:szCs w:val="28"/>
        </w:rPr>
        <w:t>При возмещении заработка или его части пенсия по инвалидности, назначенная потерпевшему в связи с увечьем, а равно другие виды пенсий, назначенные как до, так и после увечья в счет возмещения вреда не засчитываются. Также не засчитывается заработок, получ</w:t>
      </w:r>
      <w:r>
        <w:rPr>
          <w:snapToGrid/>
          <w:color w:val="auto"/>
          <w:sz w:val="28"/>
          <w:szCs w:val="28"/>
        </w:rPr>
        <w:t>аемый потерпевшим после увечья.</w:t>
      </w:r>
    </w:p>
    <w:p w:rsidR="00743A40" w:rsidRDefault="00743A40" w:rsidP="00E939BA">
      <w:pPr>
        <w:autoSpaceDE w:val="0"/>
        <w:autoSpaceDN w:val="0"/>
        <w:adjustRightInd w:val="0"/>
        <w:spacing w:after="0" w:line="360" w:lineRule="auto"/>
        <w:rPr>
          <w:snapToGrid/>
          <w:color w:val="auto"/>
          <w:sz w:val="28"/>
          <w:szCs w:val="28"/>
        </w:rPr>
      </w:pPr>
      <w:r>
        <w:rPr>
          <w:snapToGrid/>
          <w:color w:val="auto"/>
          <w:sz w:val="28"/>
          <w:szCs w:val="28"/>
        </w:rPr>
        <w:tab/>
        <w:t>Существуют</w:t>
      </w:r>
      <w:r w:rsidRPr="00743A40">
        <w:rPr>
          <w:snapToGrid/>
          <w:color w:val="auto"/>
          <w:sz w:val="28"/>
          <w:szCs w:val="28"/>
        </w:rPr>
        <w:t xml:space="preserve"> примерные перечни дополнительных (помимо возмещения утраченного заработка) расходов, вызванных повреждением здоровья. К ним относятся расходы на усиленное питание, приобретение лекарств, протезирование, посторонний уход, санаторно-курортное лечение, включая стоимость проезда к месту лечения и обратно самого потерпевшего, а в необходимых случаях и сопровождающего, приобретение специальных транспортных средств, расходы, необходимые для обслуживания потерпевших в быту (сти</w:t>
      </w:r>
      <w:r>
        <w:rPr>
          <w:snapToGrid/>
          <w:color w:val="auto"/>
          <w:sz w:val="28"/>
          <w:szCs w:val="28"/>
        </w:rPr>
        <w:t>рка белья, уборка квартиры и т.</w:t>
      </w:r>
      <w:r w:rsidRPr="00743A40">
        <w:rPr>
          <w:snapToGrid/>
          <w:color w:val="auto"/>
          <w:sz w:val="28"/>
          <w:szCs w:val="28"/>
        </w:rPr>
        <w:t>п.)</w:t>
      </w:r>
      <w:r>
        <w:rPr>
          <w:rStyle w:val="aff1"/>
          <w:snapToGrid/>
          <w:color w:val="auto"/>
          <w:sz w:val="28"/>
          <w:szCs w:val="28"/>
        </w:rPr>
        <w:footnoteReference w:id="77"/>
      </w:r>
      <w:r w:rsidRPr="00743A40">
        <w:rPr>
          <w:snapToGrid/>
          <w:color w:val="auto"/>
          <w:sz w:val="28"/>
          <w:szCs w:val="28"/>
        </w:rPr>
        <w:t>. Необходимость в указанных дополнительных расходах должна быть подтверждена заключением судебно-медицинской экспертизы по прав</w:t>
      </w:r>
      <w:r>
        <w:rPr>
          <w:snapToGrid/>
          <w:color w:val="auto"/>
          <w:sz w:val="28"/>
          <w:szCs w:val="28"/>
        </w:rPr>
        <w:t>илам, предусмотренным для ВТЭК.</w:t>
      </w:r>
    </w:p>
    <w:p w:rsidR="00743A40" w:rsidRPr="00743A40" w:rsidRDefault="00743A40" w:rsidP="00E939BA">
      <w:pPr>
        <w:autoSpaceDE w:val="0"/>
        <w:autoSpaceDN w:val="0"/>
        <w:adjustRightInd w:val="0"/>
        <w:spacing w:after="0" w:line="360" w:lineRule="auto"/>
        <w:rPr>
          <w:snapToGrid/>
          <w:color w:val="auto"/>
          <w:sz w:val="28"/>
          <w:szCs w:val="28"/>
        </w:rPr>
      </w:pPr>
      <w:r>
        <w:rPr>
          <w:snapToGrid/>
          <w:color w:val="auto"/>
          <w:sz w:val="28"/>
          <w:szCs w:val="28"/>
        </w:rPr>
        <w:tab/>
      </w:r>
      <w:r w:rsidRPr="00743A40">
        <w:rPr>
          <w:snapToGrid/>
          <w:color w:val="auto"/>
          <w:sz w:val="28"/>
          <w:szCs w:val="28"/>
        </w:rPr>
        <w:t>При нарушении права на здоровье и причинении неимущественного вреда в форме физической боли и страданий в качестве критерия определения размера компенсации следует учитывать вид, степень тяжести повреждения здоровья. Для этого необходимо руководствоваться заключением судебно-медицинской экспертизы, основанным на применении Правил судебно-медицинского определения степени тяжести телесных повреждений. Названные Правила предусматривают три степени тяжести телесных повреждений: тяжкое телесное повреждение, менее тяжкое телесное повреждение, легкое телесное повреждение; для квалификации каждой степени установлены признаки. В Правилах разработаны также другие оценочные понятия, которыми можно оперировать и при определении размеров неимущественного вреда: длительное и кратковременное расстройство здоровья, значительная и незначительная стойкая утрата трудоспособности, неизгладимое обезображение лица.</w:t>
      </w:r>
    </w:p>
    <w:p w:rsidR="00D63C69" w:rsidRDefault="00D63C69" w:rsidP="00E939BA">
      <w:pPr>
        <w:autoSpaceDE w:val="0"/>
        <w:autoSpaceDN w:val="0"/>
        <w:adjustRightInd w:val="0"/>
        <w:spacing w:after="0" w:line="360" w:lineRule="auto"/>
        <w:rPr>
          <w:snapToGrid/>
          <w:color w:val="auto"/>
          <w:sz w:val="28"/>
          <w:szCs w:val="28"/>
        </w:rPr>
      </w:pPr>
      <w:r>
        <w:rPr>
          <w:snapToGrid/>
          <w:color w:val="auto"/>
          <w:sz w:val="28"/>
          <w:szCs w:val="28"/>
        </w:rPr>
        <w:tab/>
      </w:r>
      <w:r w:rsidR="00743A40" w:rsidRPr="00D63C69">
        <w:rPr>
          <w:snapToGrid/>
          <w:color w:val="auto"/>
          <w:sz w:val="28"/>
          <w:szCs w:val="28"/>
        </w:rPr>
        <w:t xml:space="preserve">Как правило, преступления медицинских работников совершаются неумышленно (без явного, намерения причинить повреждение здоровья пациенту), а по неосторожности. Преступления признаются совершенными по неосторожности, если лицо, его совершившее, предвидело возможность наступления общественно опасных (вредных) последствий своего действия или бездействия, но легкомысленно рассчитывало на их предотвращение, либо не предвидело наступления таких последствий, но могло и должно было </w:t>
      </w:r>
      <w:r>
        <w:rPr>
          <w:snapToGrid/>
          <w:color w:val="auto"/>
          <w:sz w:val="28"/>
          <w:szCs w:val="28"/>
        </w:rPr>
        <w:t>их предвидеть</w:t>
      </w:r>
      <w:r>
        <w:rPr>
          <w:rStyle w:val="aff1"/>
          <w:snapToGrid/>
          <w:color w:val="auto"/>
          <w:sz w:val="28"/>
          <w:szCs w:val="28"/>
        </w:rPr>
        <w:footnoteReference w:id="78"/>
      </w:r>
      <w:r>
        <w:rPr>
          <w:snapToGrid/>
          <w:color w:val="auto"/>
          <w:sz w:val="28"/>
          <w:szCs w:val="28"/>
        </w:rPr>
        <w:t>.</w:t>
      </w:r>
    </w:p>
    <w:p w:rsidR="00D63C69" w:rsidRDefault="00D63C69" w:rsidP="00E939BA">
      <w:pPr>
        <w:autoSpaceDE w:val="0"/>
        <w:autoSpaceDN w:val="0"/>
        <w:adjustRightInd w:val="0"/>
        <w:spacing w:after="0" w:line="360" w:lineRule="auto"/>
        <w:rPr>
          <w:snapToGrid/>
          <w:color w:val="auto"/>
          <w:sz w:val="28"/>
          <w:szCs w:val="28"/>
        </w:rPr>
      </w:pPr>
      <w:r>
        <w:rPr>
          <w:snapToGrid/>
          <w:color w:val="auto"/>
          <w:sz w:val="28"/>
          <w:szCs w:val="28"/>
        </w:rPr>
        <w:tab/>
      </w:r>
      <w:r w:rsidR="00743A40" w:rsidRPr="00D63C69">
        <w:rPr>
          <w:snapToGrid/>
          <w:color w:val="auto"/>
          <w:sz w:val="28"/>
          <w:szCs w:val="28"/>
        </w:rPr>
        <w:t>Уголовная ответственность наступает лишь за те действия или бездействие, которые определены законом как преступные. В У</w:t>
      </w:r>
      <w:r>
        <w:rPr>
          <w:snapToGrid/>
          <w:color w:val="auto"/>
          <w:sz w:val="28"/>
          <w:szCs w:val="28"/>
        </w:rPr>
        <w:t xml:space="preserve">головном </w:t>
      </w:r>
      <w:r w:rsidR="00743A40" w:rsidRPr="00D63C69">
        <w:rPr>
          <w:snapToGrid/>
          <w:color w:val="auto"/>
          <w:sz w:val="28"/>
          <w:szCs w:val="28"/>
        </w:rPr>
        <w:t>К</w:t>
      </w:r>
      <w:r>
        <w:rPr>
          <w:snapToGrid/>
          <w:color w:val="auto"/>
          <w:sz w:val="28"/>
          <w:szCs w:val="28"/>
        </w:rPr>
        <w:t>одексе</w:t>
      </w:r>
      <w:r w:rsidR="00743A40" w:rsidRPr="00D63C69">
        <w:rPr>
          <w:snapToGrid/>
          <w:color w:val="auto"/>
          <w:sz w:val="28"/>
          <w:szCs w:val="28"/>
        </w:rPr>
        <w:t xml:space="preserve"> нет специальных статей об ответственности медицинских работников. Они могут быть привлечены к уголовной ответственности по статьям У</w:t>
      </w:r>
      <w:r>
        <w:rPr>
          <w:snapToGrid/>
          <w:color w:val="auto"/>
          <w:sz w:val="28"/>
          <w:szCs w:val="28"/>
        </w:rPr>
        <w:t xml:space="preserve">головного </w:t>
      </w:r>
      <w:r w:rsidR="00743A40" w:rsidRPr="00D63C69">
        <w:rPr>
          <w:snapToGrid/>
          <w:color w:val="auto"/>
          <w:sz w:val="28"/>
          <w:szCs w:val="28"/>
        </w:rPr>
        <w:t>К</w:t>
      </w:r>
      <w:r>
        <w:rPr>
          <w:snapToGrid/>
          <w:color w:val="auto"/>
          <w:sz w:val="28"/>
          <w:szCs w:val="28"/>
        </w:rPr>
        <w:t>одекса</w:t>
      </w:r>
      <w:r w:rsidR="00743A40" w:rsidRPr="00D63C69">
        <w:rPr>
          <w:snapToGrid/>
          <w:color w:val="auto"/>
          <w:sz w:val="28"/>
          <w:szCs w:val="28"/>
        </w:rPr>
        <w:t xml:space="preserve"> о неосторожном убийстве, неосторожном тяжком или менее тяжком телесном повреждении, заведомом наставлении другого лица в опасность заражения ВИЧ-инфекцией, незаконном производстве аборта, подмене или похищении ребенка, о неоказании помощи больному. </w:t>
      </w:r>
    </w:p>
    <w:p w:rsidR="00D63C69" w:rsidRDefault="00D63C69" w:rsidP="00E939BA">
      <w:pPr>
        <w:autoSpaceDE w:val="0"/>
        <w:autoSpaceDN w:val="0"/>
        <w:adjustRightInd w:val="0"/>
        <w:spacing w:after="0" w:line="360" w:lineRule="auto"/>
        <w:rPr>
          <w:snapToGrid/>
          <w:color w:val="auto"/>
          <w:sz w:val="28"/>
          <w:szCs w:val="28"/>
        </w:rPr>
      </w:pPr>
      <w:r>
        <w:rPr>
          <w:snapToGrid/>
          <w:color w:val="auto"/>
          <w:sz w:val="28"/>
          <w:szCs w:val="28"/>
        </w:rPr>
        <w:tab/>
      </w:r>
      <w:r w:rsidR="00743A40" w:rsidRPr="00D63C69">
        <w:rPr>
          <w:snapToGrid/>
          <w:color w:val="auto"/>
          <w:sz w:val="28"/>
          <w:szCs w:val="28"/>
        </w:rPr>
        <w:t>Незаконное занятие целительством влечет административную ответственность, а в случаях, предусмотренных законодательством, - уголовную ответственность. Это положение Основ законодательства об охране здоровья граждан предполагает введение дополнительной нормы в У</w:t>
      </w:r>
      <w:r>
        <w:rPr>
          <w:snapToGrid/>
          <w:color w:val="auto"/>
          <w:sz w:val="28"/>
          <w:szCs w:val="28"/>
        </w:rPr>
        <w:t xml:space="preserve">головный </w:t>
      </w:r>
      <w:r w:rsidR="00743A40" w:rsidRPr="00D63C69">
        <w:rPr>
          <w:snapToGrid/>
          <w:color w:val="auto"/>
          <w:sz w:val="28"/>
          <w:szCs w:val="28"/>
        </w:rPr>
        <w:t>К</w:t>
      </w:r>
      <w:r>
        <w:rPr>
          <w:snapToGrid/>
          <w:color w:val="auto"/>
          <w:sz w:val="28"/>
          <w:szCs w:val="28"/>
        </w:rPr>
        <w:t>одекс</w:t>
      </w:r>
      <w:r w:rsidR="00743A40" w:rsidRPr="00D63C69">
        <w:rPr>
          <w:snapToGrid/>
          <w:color w:val="auto"/>
          <w:sz w:val="28"/>
          <w:szCs w:val="28"/>
        </w:rPr>
        <w:t>, поскольку ст. 221 У</w:t>
      </w:r>
      <w:r>
        <w:rPr>
          <w:snapToGrid/>
          <w:color w:val="auto"/>
          <w:sz w:val="28"/>
          <w:szCs w:val="28"/>
        </w:rPr>
        <w:t xml:space="preserve">головного </w:t>
      </w:r>
      <w:r w:rsidR="00743A40" w:rsidRPr="00D63C69">
        <w:rPr>
          <w:snapToGrid/>
          <w:color w:val="auto"/>
          <w:sz w:val="28"/>
          <w:szCs w:val="28"/>
        </w:rPr>
        <w:t>К</w:t>
      </w:r>
      <w:r>
        <w:rPr>
          <w:snapToGrid/>
          <w:color w:val="auto"/>
          <w:sz w:val="28"/>
          <w:szCs w:val="28"/>
        </w:rPr>
        <w:t>одекса</w:t>
      </w:r>
      <w:r w:rsidR="00743A40" w:rsidRPr="00D63C69">
        <w:rPr>
          <w:snapToGrid/>
          <w:color w:val="auto"/>
          <w:sz w:val="28"/>
          <w:szCs w:val="28"/>
        </w:rPr>
        <w:t xml:space="preserve"> предусматривает уголовную ответственность лиц, занимающихся врачеванием как профессией и не имеющих надлежащего медицинского образования. Для целителей же медицин</w:t>
      </w:r>
      <w:r>
        <w:rPr>
          <w:snapToGrid/>
          <w:color w:val="auto"/>
          <w:sz w:val="28"/>
          <w:szCs w:val="28"/>
        </w:rPr>
        <w:t>ского образования не требуется.</w:t>
      </w:r>
    </w:p>
    <w:p w:rsidR="00D63C69" w:rsidRDefault="00D63C69" w:rsidP="00E939BA">
      <w:pPr>
        <w:autoSpaceDE w:val="0"/>
        <w:autoSpaceDN w:val="0"/>
        <w:adjustRightInd w:val="0"/>
        <w:spacing w:after="0" w:line="360" w:lineRule="auto"/>
        <w:rPr>
          <w:snapToGrid/>
          <w:color w:val="auto"/>
          <w:sz w:val="28"/>
          <w:szCs w:val="28"/>
        </w:rPr>
      </w:pPr>
      <w:r>
        <w:rPr>
          <w:snapToGrid/>
          <w:color w:val="auto"/>
          <w:sz w:val="28"/>
          <w:szCs w:val="28"/>
        </w:rPr>
        <w:tab/>
      </w:r>
      <w:r w:rsidR="00743A40" w:rsidRPr="00D63C69">
        <w:rPr>
          <w:snapToGrid/>
          <w:color w:val="auto"/>
          <w:sz w:val="28"/>
          <w:szCs w:val="28"/>
        </w:rPr>
        <w:t>Наступление имущественного вреда (потери заработка в связи с утратой трудоспособности, расходы на лекарства) в результате незаконного занятия народной медициной влечет также гражданскую ответственность</w:t>
      </w:r>
      <w:r>
        <w:rPr>
          <w:snapToGrid/>
          <w:color w:val="auto"/>
          <w:sz w:val="28"/>
          <w:szCs w:val="28"/>
        </w:rPr>
        <w:t xml:space="preserve"> целителя</w:t>
      </w:r>
      <w:r>
        <w:rPr>
          <w:rStyle w:val="aff1"/>
          <w:snapToGrid/>
          <w:color w:val="auto"/>
          <w:sz w:val="28"/>
          <w:szCs w:val="28"/>
        </w:rPr>
        <w:footnoteReference w:id="79"/>
      </w:r>
      <w:r>
        <w:rPr>
          <w:snapToGrid/>
          <w:color w:val="auto"/>
          <w:sz w:val="28"/>
          <w:szCs w:val="28"/>
        </w:rPr>
        <w:t>.</w:t>
      </w:r>
    </w:p>
    <w:p w:rsidR="00864948" w:rsidRDefault="00D63C69" w:rsidP="00E939BA">
      <w:pPr>
        <w:autoSpaceDE w:val="0"/>
        <w:autoSpaceDN w:val="0"/>
        <w:adjustRightInd w:val="0"/>
        <w:spacing w:after="0" w:line="360" w:lineRule="auto"/>
        <w:rPr>
          <w:snapToGrid/>
          <w:color w:val="auto"/>
          <w:sz w:val="28"/>
          <w:szCs w:val="28"/>
        </w:rPr>
      </w:pPr>
      <w:r>
        <w:rPr>
          <w:snapToGrid/>
          <w:color w:val="auto"/>
          <w:sz w:val="28"/>
          <w:szCs w:val="28"/>
        </w:rPr>
        <w:tab/>
      </w:r>
      <w:r w:rsidR="00743A40" w:rsidRPr="00D63C69">
        <w:rPr>
          <w:snapToGrid/>
          <w:color w:val="auto"/>
          <w:sz w:val="28"/>
          <w:szCs w:val="28"/>
        </w:rPr>
        <w:t>В практике не исключены случаи невнимательного, иногда неквалифицированного отношения медицинского персонала к гражданам, нуждающий</w:t>
      </w:r>
      <w:r>
        <w:rPr>
          <w:snapToGrid/>
          <w:color w:val="auto"/>
          <w:sz w:val="28"/>
          <w:szCs w:val="28"/>
        </w:rPr>
        <w:t>ся в помощи. Это может привести</w:t>
      </w:r>
      <w:r w:rsidR="00743A40" w:rsidRPr="00D63C69">
        <w:rPr>
          <w:snapToGrid/>
          <w:color w:val="auto"/>
          <w:sz w:val="28"/>
          <w:szCs w:val="28"/>
        </w:rPr>
        <w:t xml:space="preserve"> к нежелательным результатам - ухудшению состояния здоровья граждан - и влеч</w:t>
      </w:r>
      <w:r>
        <w:rPr>
          <w:snapToGrid/>
          <w:color w:val="auto"/>
          <w:sz w:val="28"/>
          <w:szCs w:val="28"/>
        </w:rPr>
        <w:t>ет юридическую ответственность, в нашем случае, н</w:t>
      </w:r>
      <w:r w:rsidR="00743A40" w:rsidRPr="00D63C69">
        <w:rPr>
          <w:snapToGrid/>
          <w:color w:val="auto"/>
          <w:sz w:val="28"/>
          <w:szCs w:val="28"/>
        </w:rPr>
        <w:t>еосторожное тяжкое или мен</w:t>
      </w:r>
      <w:r>
        <w:rPr>
          <w:snapToGrid/>
          <w:color w:val="auto"/>
          <w:sz w:val="28"/>
          <w:szCs w:val="28"/>
        </w:rPr>
        <w:t>ее тяжкое телесное повреждение</w:t>
      </w:r>
      <w:r>
        <w:rPr>
          <w:rStyle w:val="aff1"/>
          <w:snapToGrid/>
          <w:color w:val="auto"/>
          <w:sz w:val="28"/>
          <w:szCs w:val="28"/>
        </w:rPr>
        <w:footnoteReference w:id="80"/>
      </w:r>
      <w:r w:rsidR="00743A40" w:rsidRPr="00D63C69">
        <w:rPr>
          <w:snapToGrid/>
          <w:color w:val="auto"/>
          <w:sz w:val="28"/>
          <w:szCs w:val="28"/>
        </w:rPr>
        <w:t>. В процессе осуществления своих профессиональных обязанностей медицинский работник может причинить смерть или телесное повреждение пациенту по неосторожности. В уголовном законодательстве нет специального состава врачебной неосторожности. Как отмечалось, виновные в этих случаях отвечают по статьям о преступления</w:t>
      </w:r>
      <w:r w:rsidR="00864948">
        <w:rPr>
          <w:snapToGrid/>
          <w:color w:val="auto"/>
          <w:sz w:val="28"/>
          <w:szCs w:val="28"/>
        </w:rPr>
        <w:t>х против жизни и здоровья.</w:t>
      </w:r>
    </w:p>
    <w:p w:rsidR="00864948" w:rsidRDefault="00864948" w:rsidP="00E939BA">
      <w:pPr>
        <w:autoSpaceDE w:val="0"/>
        <w:autoSpaceDN w:val="0"/>
        <w:adjustRightInd w:val="0"/>
        <w:spacing w:after="0" w:line="360" w:lineRule="auto"/>
        <w:rPr>
          <w:snapToGrid/>
          <w:color w:val="auto"/>
          <w:sz w:val="28"/>
          <w:szCs w:val="28"/>
        </w:rPr>
      </w:pPr>
      <w:r>
        <w:rPr>
          <w:snapToGrid/>
          <w:color w:val="auto"/>
          <w:sz w:val="28"/>
          <w:szCs w:val="28"/>
        </w:rPr>
        <w:tab/>
      </w:r>
      <w:r w:rsidR="00743A40" w:rsidRPr="00D63C69">
        <w:rPr>
          <w:snapToGrid/>
          <w:color w:val="auto"/>
          <w:sz w:val="28"/>
          <w:szCs w:val="28"/>
        </w:rPr>
        <w:t>Неосторожное причинение смерти, телесного повреждения может быть результатом как действия (например, медсестра, не проверив этикетку, дала больному вместо необходимого лекарства ядовитое вещество), так и бездействия (прекращение в воскресные дни наблюдения за тяжелобольным в реанимационном отделении; неисполнение медсестрой предписаний врача сделать укол для снятия шока, боли, против заражения и т.п.).</w:t>
      </w:r>
    </w:p>
    <w:p w:rsidR="0097718D" w:rsidRDefault="0097718D" w:rsidP="00E939BA">
      <w:pPr>
        <w:autoSpaceDE w:val="0"/>
        <w:autoSpaceDN w:val="0"/>
        <w:adjustRightInd w:val="0"/>
        <w:spacing w:after="0" w:line="360" w:lineRule="auto"/>
        <w:rPr>
          <w:snapToGrid/>
          <w:color w:val="auto"/>
          <w:sz w:val="28"/>
          <w:szCs w:val="28"/>
        </w:rPr>
      </w:pPr>
      <w:r>
        <w:rPr>
          <w:snapToGrid/>
          <w:color w:val="auto"/>
          <w:sz w:val="28"/>
          <w:szCs w:val="28"/>
        </w:rPr>
        <w:tab/>
        <w:t>Косвенным путем для причинение вреда здоровью, является халатность</w:t>
      </w:r>
      <w:r>
        <w:rPr>
          <w:rStyle w:val="aff1"/>
          <w:snapToGrid/>
          <w:color w:val="auto"/>
          <w:sz w:val="28"/>
          <w:szCs w:val="28"/>
        </w:rPr>
        <w:footnoteReference w:id="81"/>
      </w:r>
      <w:r w:rsidR="00743A40" w:rsidRPr="00D63C69">
        <w:rPr>
          <w:snapToGrid/>
          <w:color w:val="auto"/>
          <w:sz w:val="28"/>
          <w:szCs w:val="28"/>
        </w:rPr>
        <w:t>. Объект этого преступления - нормальное функционирование, отправление (производство) медицинской деятельности. Халатность состоит в невыполнении или ненадлежащем выполнении должностным лицом своих обязанностей, причиняющем существенный вред государственным, общественным интересам либо охраня</w:t>
      </w:r>
      <w:r>
        <w:rPr>
          <w:snapToGrid/>
          <w:color w:val="auto"/>
          <w:sz w:val="28"/>
          <w:szCs w:val="28"/>
        </w:rPr>
        <w:t>емым законом правам граждан.</w:t>
      </w:r>
    </w:p>
    <w:p w:rsidR="0097718D" w:rsidRDefault="0097718D" w:rsidP="00E939BA">
      <w:pPr>
        <w:autoSpaceDE w:val="0"/>
        <w:autoSpaceDN w:val="0"/>
        <w:adjustRightInd w:val="0"/>
        <w:spacing w:after="0" w:line="360" w:lineRule="auto"/>
        <w:rPr>
          <w:snapToGrid/>
          <w:color w:val="auto"/>
          <w:sz w:val="28"/>
          <w:szCs w:val="28"/>
        </w:rPr>
      </w:pPr>
      <w:r>
        <w:rPr>
          <w:snapToGrid/>
          <w:color w:val="auto"/>
          <w:sz w:val="28"/>
          <w:szCs w:val="28"/>
        </w:rPr>
        <w:tab/>
      </w:r>
      <w:r w:rsidR="00743A40" w:rsidRPr="00D63C69">
        <w:rPr>
          <w:snapToGrid/>
          <w:color w:val="auto"/>
          <w:sz w:val="28"/>
          <w:szCs w:val="28"/>
        </w:rPr>
        <w:t>Субъектом преступления может быть только должностное лицо: главный врач, начальник госпиталя, их заместители, заведующие отделениями, дежурный хирург, старшая медсестра и другие, занимающие должности, связанные с осуществлением организационно-распорядительных и администрати</w:t>
      </w:r>
      <w:r>
        <w:rPr>
          <w:snapToGrid/>
          <w:color w:val="auto"/>
          <w:sz w:val="28"/>
          <w:szCs w:val="28"/>
        </w:rPr>
        <w:t>вно-хозяйственных обязанностей.</w:t>
      </w:r>
    </w:p>
    <w:p w:rsidR="0097718D" w:rsidRDefault="0097718D" w:rsidP="00E939BA">
      <w:pPr>
        <w:autoSpaceDE w:val="0"/>
        <w:autoSpaceDN w:val="0"/>
        <w:adjustRightInd w:val="0"/>
        <w:spacing w:after="0" w:line="360" w:lineRule="auto"/>
        <w:rPr>
          <w:snapToGrid/>
          <w:color w:val="auto"/>
          <w:sz w:val="28"/>
          <w:szCs w:val="28"/>
        </w:rPr>
      </w:pPr>
      <w:r>
        <w:rPr>
          <w:snapToGrid/>
          <w:color w:val="auto"/>
          <w:sz w:val="28"/>
          <w:szCs w:val="28"/>
        </w:rPr>
        <w:tab/>
      </w:r>
      <w:r w:rsidR="00743A40" w:rsidRPr="00D63C69">
        <w:rPr>
          <w:snapToGrid/>
          <w:color w:val="auto"/>
          <w:sz w:val="28"/>
          <w:szCs w:val="28"/>
        </w:rPr>
        <w:t>Под ненадлежащее осуществление должностных обязанностей подпадает необоснованный отказ в госпитализации, неправильная организация санитарного режима, трудового распорядка своих подчиненных и др. Халатность соверш</w:t>
      </w:r>
      <w:r>
        <w:rPr>
          <w:snapToGrid/>
          <w:color w:val="auto"/>
          <w:sz w:val="28"/>
          <w:szCs w:val="28"/>
        </w:rPr>
        <w:t>ается только по неосторожности.</w:t>
      </w:r>
    </w:p>
    <w:p w:rsidR="00D63700" w:rsidRDefault="0097718D" w:rsidP="00E939BA">
      <w:pPr>
        <w:autoSpaceDE w:val="0"/>
        <w:autoSpaceDN w:val="0"/>
        <w:adjustRightInd w:val="0"/>
        <w:spacing w:after="0" w:line="360" w:lineRule="auto"/>
        <w:rPr>
          <w:snapToGrid/>
          <w:color w:val="auto"/>
          <w:sz w:val="28"/>
          <w:szCs w:val="28"/>
        </w:rPr>
      </w:pPr>
      <w:r>
        <w:rPr>
          <w:snapToGrid/>
          <w:color w:val="auto"/>
          <w:sz w:val="28"/>
          <w:szCs w:val="28"/>
        </w:rPr>
        <w:tab/>
        <w:t>Также к действиям способным нанести вред здоровью личности является н</w:t>
      </w:r>
      <w:r w:rsidR="00743A40" w:rsidRPr="00D63C69">
        <w:rPr>
          <w:snapToGrid/>
          <w:color w:val="auto"/>
          <w:sz w:val="28"/>
          <w:szCs w:val="28"/>
        </w:rPr>
        <w:t>езаконное врачевание</w:t>
      </w:r>
      <w:r>
        <w:rPr>
          <w:rStyle w:val="aff1"/>
          <w:snapToGrid/>
          <w:color w:val="auto"/>
          <w:sz w:val="28"/>
          <w:szCs w:val="28"/>
        </w:rPr>
        <w:footnoteReference w:id="82"/>
      </w:r>
      <w:r w:rsidR="00743A40" w:rsidRPr="00D63C69">
        <w:rPr>
          <w:snapToGrid/>
          <w:color w:val="auto"/>
          <w:sz w:val="28"/>
          <w:szCs w:val="28"/>
        </w:rPr>
        <w:t>. Преступление характеризуется как занятие врачеванием как профессией лицом, не имеющим надлежащего медицинского образования. Незаконное врачевание может выражаться в постановке диагноза, проведении процедур, назначении лекарств и т.п. независимо от н</w:t>
      </w:r>
      <w:r w:rsidR="00D63700">
        <w:rPr>
          <w:snapToGrid/>
          <w:color w:val="auto"/>
          <w:sz w:val="28"/>
          <w:szCs w:val="28"/>
        </w:rPr>
        <w:t>аступления вредных последствий.</w:t>
      </w:r>
    </w:p>
    <w:p w:rsidR="00EB6F9E" w:rsidRDefault="00EB6F9E" w:rsidP="00E939BA">
      <w:pPr>
        <w:autoSpaceDE w:val="0"/>
        <w:autoSpaceDN w:val="0"/>
        <w:adjustRightInd w:val="0"/>
        <w:spacing w:after="0" w:line="360" w:lineRule="auto"/>
        <w:rPr>
          <w:snapToGrid/>
          <w:color w:val="auto"/>
          <w:sz w:val="28"/>
          <w:szCs w:val="28"/>
        </w:rPr>
      </w:pPr>
      <w:r>
        <w:rPr>
          <w:snapToGrid/>
          <w:color w:val="auto"/>
          <w:sz w:val="28"/>
          <w:szCs w:val="28"/>
        </w:rPr>
        <w:tab/>
      </w:r>
      <w:r w:rsidR="00743A40" w:rsidRPr="00D63C69">
        <w:rPr>
          <w:snapToGrid/>
          <w:color w:val="auto"/>
          <w:sz w:val="28"/>
          <w:szCs w:val="28"/>
        </w:rPr>
        <w:t>Обязательное условие ответственности за незаконное врачевание - профессиональный характер этого занятия, что предполагает продолжительный период врачевания, получение денежного вознаграждения, являющегося основным или дополнительным источником существования, в виде ден</w:t>
      </w:r>
      <w:r>
        <w:rPr>
          <w:snapToGrid/>
          <w:color w:val="auto"/>
          <w:sz w:val="28"/>
          <w:szCs w:val="28"/>
        </w:rPr>
        <w:t>ег, ценностей, продуктов и т.д.</w:t>
      </w:r>
    </w:p>
    <w:p w:rsidR="00EB6F9E" w:rsidRPr="00EB6F9E" w:rsidRDefault="00EB6F9E" w:rsidP="00E939BA">
      <w:pPr>
        <w:autoSpaceDE w:val="0"/>
        <w:autoSpaceDN w:val="0"/>
        <w:adjustRightInd w:val="0"/>
        <w:spacing w:after="0" w:line="360" w:lineRule="auto"/>
        <w:ind w:left="720"/>
        <w:rPr>
          <w:i/>
          <w:snapToGrid/>
          <w:color w:val="auto"/>
          <w:sz w:val="28"/>
          <w:szCs w:val="28"/>
        </w:rPr>
      </w:pPr>
      <w:r>
        <w:rPr>
          <w:i/>
          <w:snapToGrid/>
          <w:color w:val="auto"/>
          <w:sz w:val="28"/>
          <w:szCs w:val="28"/>
        </w:rPr>
        <w:t>Например, по ст. 235</w:t>
      </w:r>
      <w:r w:rsidR="00743A40" w:rsidRPr="00EB6F9E">
        <w:rPr>
          <w:i/>
          <w:snapToGrid/>
          <w:color w:val="auto"/>
          <w:sz w:val="28"/>
          <w:szCs w:val="28"/>
        </w:rPr>
        <w:t xml:space="preserve"> УК была осуждена группа лиц, изготавливающих и реализующих по высокой цене препарат, который рекламировался создателями как средство от рака и других опасных заболеваний. При продаже от пациентов и их родственников строго требовался отказ от медикаментозного лечения </w:t>
      </w:r>
      <w:r w:rsidRPr="00EB6F9E">
        <w:rPr>
          <w:i/>
          <w:snapToGrid/>
          <w:color w:val="auto"/>
          <w:sz w:val="28"/>
          <w:szCs w:val="28"/>
        </w:rPr>
        <w:t>и хирургического вмешательства.</w:t>
      </w:r>
    </w:p>
    <w:p w:rsidR="00EB6F9E" w:rsidRDefault="00EB6F9E">
      <w:pPr>
        <w:pStyle w:val="316pt"/>
        <w:rPr>
          <w:color w:val="auto"/>
          <w:sz w:val="28"/>
          <w:szCs w:val="28"/>
        </w:rPr>
      </w:pPr>
      <w:bookmarkStart w:id="26" w:name="_Toc6053196"/>
      <w:r>
        <w:t>Причинение вреда здоровью путем оставления в опасности</w:t>
      </w:r>
      <w:bookmarkEnd w:id="26"/>
    </w:p>
    <w:p w:rsidR="00EB6F9E" w:rsidRDefault="00EB6F9E" w:rsidP="00E939BA">
      <w:pPr>
        <w:autoSpaceDE w:val="0"/>
        <w:autoSpaceDN w:val="0"/>
        <w:adjustRightInd w:val="0"/>
        <w:spacing w:after="0" w:line="360" w:lineRule="auto"/>
        <w:rPr>
          <w:snapToGrid/>
          <w:color w:val="auto"/>
          <w:sz w:val="28"/>
          <w:szCs w:val="28"/>
        </w:rPr>
      </w:pPr>
      <w:r>
        <w:rPr>
          <w:snapToGrid/>
          <w:color w:val="auto"/>
          <w:sz w:val="28"/>
          <w:szCs w:val="28"/>
        </w:rPr>
        <w:tab/>
        <w:t>Этот раздел содержит только одну статью, а именно, статью 125 «Оставление в опасности», которая гласит, что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 наказывается штрафом в размере от пятидесяти до ста минимальных размеров оплаты труда или в размере заработной платы или иного дохода осужденного за период до одного месяца, либо обязательными работами на срок от ста двадцати до ста восьмидесяти часов, либо исправительными работами на срок до одного года, либо арестом на срок до трех месяцев</w:t>
      </w:r>
      <w:r>
        <w:rPr>
          <w:rStyle w:val="aff1"/>
          <w:snapToGrid/>
          <w:color w:val="auto"/>
          <w:sz w:val="28"/>
          <w:szCs w:val="28"/>
        </w:rPr>
        <w:footnoteReference w:id="83"/>
      </w:r>
      <w:r>
        <w:rPr>
          <w:snapToGrid/>
          <w:color w:val="auto"/>
          <w:sz w:val="28"/>
          <w:szCs w:val="28"/>
        </w:rPr>
        <w:t>.</w:t>
      </w:r>
    </w:p>
    <w:p w:rsidR="00EB6F9E" w:rsidRDefault="00EB6F9E" w:rsidP="00E939BA">
      <w:pPr>
        <w:autoSpaceDE w:val="0"/>
        <w:autoSpaceDN w:val="0"/>
        <w:adjustRightInd w:val="0"/>
        <w:spacing w:after="0" w:line="360" w:lineRule="auto"/>
        <w:rPr>
          <w:snapToGrid/>
          <w:color w:val="auto"/>
          <w:sz w:val="28"/>
          <w:szCs w:val="28"/>
        </w:rPr>
      </w:pPr>
      <w:r>
        <w:rPr>
          <w:snapToGrid/>
          <w:color w:val="auto"/>
          <w:sz w:val="28"/>
          <w:szCs w:val="28"/>
        </w:rPr>
        <w:tab/>
        <w:t xml:space="preserve">Объектом данного преступления является жизнь и здоровье человека, который лишен возможности проявить заботу о себе, принять меры к самосохранению. </w:t>
      </w:r>
    </w:p>
    <w:p w:rsidR="00EB6F9E" w:rsidRDefault="00EB6F9E" w:rsidP="00E939BA">
      <w:pPr>
        <w:autoSpaceDE w:val="0"/>
        <w:autoSpaceDN w:val="0"/>
        <w:adjustRightInd w:val="0"/>
        <w:spacing w:after="0" w:line="360" w:lineRule="auto"/>
        <w:rPr>
          <w:snapToGrid/>
          <w:color w:val="auto"/>
          <w:sz w:val="28"/>
          <w:szCs w:val="28"/>
        </w:rPr>
      </w:pPr>
      <w:r>
        <w:rPr>
          <w:snapToGrid/>
          <w:color w:val="auto"/>
          <w:sz w:val="28"/>
          <w:szCs w:val="28"/>
        </w:rPr>
        <w:tab/>
        <w:t xml:space="preserve">С объективной стороны данное преступление выражается в бездействии лица. Рассматриваемое преступление может быть совершено в результате бездействия, которое заключается в невыполнении обязанностей по оказанию помощи лицу, которое по тем или иным причинам оказалось в опасном для жизни или здоровья положении (это бездействие - невмешательство). В этих случаях источником опасного состояния для жизни другого лица не является предшествующая деятельность виновного. Однако в ст. 125 Уголовного Кодекса говорится о другом виде бездеятельности, которая обусловлена предшествующей деятельностью виновного и которая явилась причиной опасного состояния для потерпевшего. </w:t>
      </w:r>
    </w:p>
    <w:p w:rsidR="00EB6F9E" w:rsidRDefault="00EB6F9E" w:rsidP="00E939BA">
      <w:pPr>
        <w:pStyle w:val="21"/>
        <w:spacing w:after="0"/>
        <w:rPr>
          <w:snapToGrid/>
        </w:rPr>
      </w:pPr>
      <w:r>
        <w:rPr>
          <w:snapToGrid/>
        </w:rPr>
        <w:tab/>
        <w:t xml:space="preserve">Оконченным данное преступление следует считать с момента оставления в опасности потерпевшего, независимо от реального наступления опасных для жизни потерпевшего последствий. Уголовная ответственность по ст. 125 Уголовного Кодекса наступает и в тех случаях, когда оказание помощи не может предотвратить наступление последствий (например, смерть). Сам факт уклонения от оказания помощи лицу, находящемуся в опасном для жизни или здоровья положении, обуславливает привлечение виновного к уголовной ответственности. </w:t>
      </w:r>
    </w:p>
    <w:p w:rsidR="00EB6F9E" w:rsidRDefault="00EB6F9E" w:rsidP="00E939BA">
      <w:pPr>
        <w:autoSpaceDE w:val="0"/>
        <w:autoSpaceDN w:val="0"/>
        <w:adjustRightInd w:val="0"/>
        <w:spacing w:after="0" w:line="360" w:lineRule="auto"/>
        <w:rPr>
          <w:snapToGrid/>
          <w:color w:val="auto"/>
          <w:sz w:val="28"/>
          <w:szCs w:val="28"/>
        </w:rPr>
      </w:pPr>
      <w:r>
        <w:rPr>
          <w:snapToGrid/>
          <w:color w:val="auto"/>
          <w:sz w:val="28"/>
          <w:szCs w:val="28"/>
        </w:rPr>
        <w:tab/>
        <w:t>Законодатель предусматривает некоторые причины, которые обусловили беспомощное состояние потерпевшего. Это малолетство, старость, болезнь и иная беспомощность, вызванная стихийными бедствиями, физиологическими и патологическими процессами, происходящими в организме человека, различные действия людей, в том числе преступные</w:t>
      </w:r>
      <w:r>
        <w:rPr>
          <w:snapToGrid/>
          <w:color w:val="auto"/>
          <w:vertAlign w:val="superscript"/>
        </w:rPr>
        <w:footnoteReference w:id="84"/>
      </w:r>
      <w:r>
        <w:rPr>
          <w:snapToGrid/>
          <w:color w:val="auto"/>
          <w:sz w:val="28"/>
          <w:szCs w:val="28"/>
        </w:rPr>
        <w:t>.</w:t>
      </w:r>
    </w:p>
    <w:p w:rsidR="00CB1B9A" w:rsidRDefault="00CB1B9A" w:rsidP="00E939BA">
      <w:pPr>
        <w:pStyle w:val="316pt"/>
        <w:spacing w:before="0" w:after="0"/>
        <w:rPr>
          <w:color w:val="auto"/>
          <w:sz w:val="28"/>
          <w:szCs w:val="28"/>
        </w:rPr>
      </w:pPr>
      <w:bookmarkStart w:id="27" w:name="_Toc6053197"/>
      <w:r>
        <w:rPr>
          <w:color w:val="auto"/>
          <w:sz w:val="28"/>
          <w:szCs w:val="28"/>
        </w:rPr>
        <w:t>Опосредствованные</w:t>
      </w:r>
      <w:r w:rsidR="00204F0D">
        <w:rPr>
          <w:color w:val="auto"/>
          <w:sz w:val="28"/>
          <w:szCs w:val="28"/>
        </w:rPr>
        <w:t xml:space="preserve"> преступления</w:t>
      </w:r>
      <w:r>
        <w:rPr>
          <w:color w:val="auto"/>
          <w:sz w:val="28"/>
          <w:szCs w:val="28"/>
        </w:rPr>
        <w:t>, могущие косвенно нанести вред здоровью личности</w:t>
      </w:r>
      <w:bookmarkEnd w:id="27"/>
      <w:r>
        <w:rPr>
          <w:color w:val="auto"/>
          <w:sz w:val="28"/>
          <w:szCs w:val="28"/>
        </w:rPr>
        <w:t xml:space="preserve"> </w:t>
      </w:r>
    </w:p>
    <w:p w:rsidR="00CB1B9A" w:rsidRDefault="00204F0D" w:rsidP="00E939BA">
      <w:pPr>
        <w:autoSpaceDE w:val="0"/>
        <w:autoSpaceDN w:val="0"/>
        <w:adjustRightInd w:val="0"/>
        <w:spacing w:after="0" w:line="360" w:lineRule="auto"/>
        <w:rPr>
          <w:snapToGrid/>
          <w:color w:val="auto"/>
          <w:sz w:val="28"/>
          <w:szCs w:val="28"/>
        </w:rPr>
      </w:pPr>
      <w:r>
        <w:rPr>
          <w:snapToGrid/>
          <w:color w:val="auto"/>
          <w:sz w:val="28"/>
          <w:szCs w:val="28"/>
        </w:rPr>
        <w:tab/>
        <w:t>К опосредствованным преступлениям, т.е. к преступлениям могущим косвенно отнести в</w:t>
      </w:r>
      <w:r w:rsidR="00E031FC">
        <w:rPr>
          <w:snapToGrid/>
          <w:color w:val="auto"/>
          <w:sz w:val="28"/>
          <w:szCs w:val="28"/>
        </w:rPr>
        <w:t>ред здоровью личности относится:</w:t>
      </w:r>
      <w:r>
        <w:rPr>
          <w:snapToGrid/>
          <w:color w:val="auto"/>
          <w:sz w:val="28"/>
          <w:szCs w:val="28"/>
        </w:rPr>
        <w:t xml:space="preserve"> </w:t>
      </w:r>
      <w:r w:rsidR="00CB1B9A">
        <w:rPr>
          <w:snapToGrid/>
          <w:color w:val="auto"/>
          <w:sz w:val="28"/>
          <w:szCs w:val="28"/>
        </w:rPr>
        <w:t>с</w:t>
      </w:r>
      <w:r w:rsidR="00CB1B9A" w:rsidRPr="00D83F3B">
        <w:rPr>
          <w:snapToGrid/>
          <w:color w:val="auto"/>
          <w:sz w:val="28"/>
          <w:szCs w:val="28"/>
        </w:rPr>
        <w:t>клонение к потреблению наркотических средств или психотропных веществ</w:t>
      </w:r>
      <w:r w:rsidR="00CB1B9A">
        <w:rPr>
          <w:snapToGrid/>
          <w:color w:val="auto"/>
          <w:sz w:val="28"/>
          <w:szCs w:val="28"/>
        </w:rPr>
        <w:t>,</w:t>
      </w:r>
      <w:r w:rsidR="00CB1B9A" w:rsidRPr="00D83F3B">
        <w:rPr>
          <w:snapToGrid/>
          <w:color w:val="auto"/>
          <w:sz w:val="28"/>
          <w:szCs w:val="28"/>
        </w:rPr>
        <w:t xml:space="preserve"> </w:t>
      </w:r>
      <w:r w:rsidR="00CB1B9A">
        <w:rPr>
          <w:snapToGrid/>
          <w:color w:val="auto"/>
          <w:sz w:val="28"/>
          <w:szCs w:val="28"/>
        </w:rPr>
        <w:t>н</w:t>
      </w:r>
      <w:r w:rsidR="00CB1B9A" w:rsidRPr="00D83F3B">
        <w:rPr>
          <w:snapToGrid/>
          <w:color w:val="auto"/>
          <w:sz w:val="28"/>
          <w:szCs w:val="28"/>
        </w:rPr>
        <w:t>езаконное занятие частной медицинской практикой или частной фармацевтической деятельностью</w:t>
      </w:r>
      <w:r w:rsidR="00CB1B9A">
        <w:rPr>
          <w:snapToGrid/>
          <w:color w:val="auto"/>
          <w:sz w:val="28"/>
          <w:szCs w:val="28"/>
        </w:rPr>
        <w:t>, н</w:t>
      </w:r>
      <w:r w:rsidR="00CB1B9A" w:rsidRPr="00D83F3B">
        <w:rPr>
          <w:snapToGrid/>
          <w:color w:val="auto"/>
          <w:sz w:val="28"/>
          <w:szCs w:val="28"/>
        </w:rPr>
        <w:t>арушение санитарно-эпидемиологических правил</w:t>
      </w:r>
      <w:r>
        <w:rPr>
          <w:snapToGrid/>
          <w:color w:val="auto"/>
          <w:sz w:val="28"/>
          <w:szCs w:val="28"/>
        </w:rPr>
        <w:t>,</w:t>
      </w:r>
      <w:r w:rsidR="00CB1B9A" w:rsidRPr="00D83F3B">
        <w:rPr>
          <w:snapToGrid/>
          <w:color w:val="auto"/>
          <w:sz w:val="28"/>
          <w:szCs w:val="28"/>
        </w:rPr>
        <w:t xml:space="preserve"> </w:t>
      </w:r>
      <w:r w:rsidR="00CB1B9A">
        <w:rPr>
          <w:snapToGrid/>
          <w:color w:val="auto"/>
          <w:sz w:val="28"/>
          <w:szCs w:val="28"/>
        </w:rPr>
        <w:t>в</w:t>
      </w:r>
      <w:r w:rsidR="00CB1B9A" w:rsidRPr="00D83F3B">
        <w:rPr>
          <w:snapToGrid/>
          <w:color w:val="auto"/>
          <w:sz w:val="28"/>
          <w:szCs w:val="28"/>
        </w:rPr>
        <w:t>ыпуск или продажа товаров, выполнение работ либо оказание услуг, не отвечающих требованиям безопасности</w:t>
      </w:r>
      <w:r w:rsidR="00CB1B9A">
        <w:rPr>
          <w:snapToGrid/>
          <w:color w:val="auto"/>
          <w:sz w:val="28"/>
          <w:szCs w:val="28"/>
        </w:rPr>
        <w:t>.</w:t>
      </w:r>
    </w:p>
    <w:p w:rsidR="002D5A2B" w:rsidRDefault="000807E6" w:rsidP="00E939BA">
      <w:pPr>
        <w:autoSpaceDE w:val="0"/>
        <w:autoSpaceDN w:val="0"/>
        <w:adjustRightInd w:val="0"/>
        <w:spacing w:after="0" w:line="360" w:lineRule="auto"/>
        <w:rPr>
          <w:snapToGrid/>
          <w:color w:val="auto"/>
          <w:sz w:val="28"/>
          <w:szCs w:val="28"/>
        </w:rPr>
      </w:pPr>
      <w:r>
        <w:rPr>
          <w:snapToGrid/>
          <w:color w:val="auto"/>
          <w:sz w:val="28"/>
          <w:szCs w:val="28"/>
        </w:rPr>
        <w:tab/>
        <w:t>Одной из самых динамично растущей угрозой здоровью личности, есть потребление наркотиков</w:t>
      </w:r>
      <w:r w:rsidR="000A79CE">
        <w:rPr>
          <w:rStyle w:val="aff1"/>
          <w:snapToGrid/>
          <w:color w:val="auto"/>
          <w:sz w:val="28"/>
          <w:szCs w:val="28"/>
        </w:rPr>
        <w:footnoteReference w:id="85"/>
      </w:r>
      <w:r w:rsidR="002D5A2B">
        <w:rPr>
          <w:snapToGrid/>
          <w:color w:val="auto"/>
          <w:sz w:val="28"/>
          <w:szCs w:val="28"/>
        </w:rPr>
        <w:t>, кроме добровольного потребления существует возможность</w:t>
      </w:r>
      <w:r>
        <w:rPr>
          <w:snapToGrid/>
          <w:color w:val="auto"/>
          <w:sz w:val="28"/>
          <w:szCs w:val="28"/>
        </w:rPr>
        <w:t xml:space="preserve">, </w:t>
      </w:r>
      <w:r w:rsidR="002D5A2B">
        <w:rPr>
          <w:snapToGrid/>
          <w:color w:val="auto"/>
          <w:sz w:val="28"/>
          <w:szCs w:val="28"/>
        </w:rPr>
        <w:t>склонения</w:t>
      </w:r>
      <w:r w:rsidRPr="000807E6">
        <w:rPr>
          <w:snapToGrid/>
          <w:color w:val="auto"/>
          <w:sz w:val="28"/>
          <w:szCs w:val="28"/>
        </w:rPr>
        <w:t xml:space="preserve"> к потреблению наркотических средств или психотропных веществ</w:t>
      </w:r>
      <w:r w:rsidR="002D5A2B">
        <w:rPr>
          <w:snapToGrid/>
          <w:color w:val="auto"/>
          <w:sz w:val="28"/>
          <w:szCs w:val="28"/>
        </w:rPr>
        <w:t xml:space="preserve"> статья 230, она гласит</w:t>
      </w:r>
      <w:r w:rsidR="000A79CE">
        <w:rPr>
          <w:snapToGrid/>
          <w:color w:val="auto"/>
          <w:sz w:val="28"/>
          <w:szCs w:val="28"/>
        </w:rPr>
        <w:t>, что</w:t>
      </w:r>
      <w:r w:rsidR="002D5A2B">
        <w:rPr>
          <w:snapToGrid/>
          <w:color w:val="auto"/>
          <w:sz w:val="28"/>
          <w:szCs w:val="28"/>
        </w:rPr>
        <w:t xml:space="preserve"> </w:t>
      </w:r>
      <w:bookmarkStart w:id="28" w:name="230-1"/>
      <w:bookmarkEnd w:id="28"/>
      <w:r w:rsidR="000A79CE">
        <w:rPr>
          <w:snapToGrid/>
          <w:color w:val="auto"/>
          <w:sz w:val="28"/>
          <w:szCs w:val="28"/>
        </w:rPr>
        <w:t>с</w:t>
      </w:r>
      <w:r w:rsidR="002D5A2B" w:rsidRPr="002D5A2B">
        <w:rPr>
          <w:snapToGrid/>
          <w:color w:val="auto"/>
          <w:sz w:val="28"/>
          <w:szCs w:val="28"/>
        </w:rPr>
        <w:t>клонение к потреблению наркотических средств или психотропных веществ - наказывается ограничением свободы на срок до трех лет, либо арестом на срок до шести месяцев, либо лишением свободы на срок от двух до пяти лет.</w:t>
      </w:r>
      <w:bookmarkStart w:id="29" w:name="230-2"/>
      <w:bookmarkEnd w:id="29"/>
    </w:p>
    <w:p w:rsidR="002D5A2B" w:rsidRDefault="002D5A2B" w:rsidP="00E939BA">
      <w:pPr>
        <w:autoSpaceDE w:val="0"/>
        <w:autoSpaceDN w:val="0"/>
        <w:adjustRightInd w:val="0"/>
        <w:spacing w:after="0" w:line="360" w:lineRule="auto"/>
        <w:rPr>
          <w:snapToGrid/>
          <w:color w:val="auto"/>
          <w:sz w:val="28"/>
          <w:szCs w:val="28"/>
        </w:rPr>
      </w:pPr>
      <w:r>
        <w:rPr>
          <w:snapToGrid/>
          <w:color w:val="auto"/>
          <w:sz w:val="28"/>
          <w:szCs w:val="28"/>
        </w:rPr>
        <w:tab/>
        <w:t>То же деяние, совершенное:</w:t>
      </w:r>
    </w:p>
    <w:p w:rsidR="002D5A2B" w:rsidRDefault="002D5A2B" w:rsidP="00E939BA">
      <w:pPr>
        <w:autoSpaceDE w:val="0"/>
        <w:autoSpaceDN w:val="0"/>
        <w:adjustRightInd w:val="0"/>
        <w:spacing w:after="0" w:line="360" w:lineRule="auto"/>
        <w:ind w:left="1418" w:hanging="709"/>
        <w:rPr>
          <w:snapToGrid/>
          <w:color w:val="auto"/>
          <w:sz w:val="28"/>
          <w:szCs w:val="28"/>
        </w:rPr>
      </w:pPr>
      <w:r w:rsidRPr="002D5A2B">
        <w:rPr>
          <w:snapToGrid/>
          <w:color w:val="auto"/>
          <w:sz w:val="28"/>
          <w:szCs w:val="28"/>
        </w:rPr>
        <w:t>а)</w:t>
      </w:r>
      <w:r>
        <w:rPr>
          <w:snapToGrid/>
          <w:color w:val="auto"/>
          <w:sz w:val="28"/>
          <w:szCs w:val="28"/>
        </w:rPr>
        <w:tab/>
      </w:r>
      <w:r w:rsidRPr="002D5A2B">
        <w:rPr>
          <w:snapToGrid/>
          <w:color w:val="auto"/>
          <w:sz w:val="28"/>
          <w:szCs w:val="28"/>
        </w:rPr>
        <w:t>группой лиц по предварительному сговору или организованной группой;</w:t>
      </w:r>
    </w:p>
    <w:p w:rsidR="002D5A2B" w:rsidRDefault="002D5A2B" w:rsidP="00E939BA">
      <w:pPr>
        <w:autoSpaceDE w:val="0"/>
        <w:autoSpaceDN w:val="0"/>
        <w:adjustRightInd w:val="0"/>
        <w:spacing w:after="0" w:line="360" w:lineRule="auto"/>
        <w:ind w:left="1418" w:hanging="709"/>
        <w:rPr>
          <w:snapToGrid/>
          <w:color w:val="auto"/>
          <w:sz w:val="28"/>
          <w:szCs w:val="28"/>
        </w:rPr>
      </w:pPr>
      <w:r w:rsidRPr="002D5A2B">
        <w:rPr>
          <w:snapToGrid/>
          <w:color w:val="auto"/>
          <w:sz w:val="28"/>
          <w:szCs w:val="28"/>
        </w:rPr>
        <w:t>б)</w:t>
      </w:r>
      <w:r>
        <w:rPr>
          <w:snapToGrid/>
          <w:color w:val="auto"/>
          <w:sz w:val="28"/>
          <w:szCs w:val="28"/>
        </w:rPr>
        <w:tab/>
      </w:r>
      <w:r w:rsidRPr="002D5A2B">
        <w:rPr>
          <w:snapToGrid/>
          <w:color w:val="auto"/>
          <w:sz w:val="28"/>
          <w:szCs w:val="28"/>
        </w:rPr>
        <w:t>неоднократно;</w:t>
      </w:r>
    </w:p>
    <w:p w:rsidR="000A79CE" w:rsidRDefault="002D5A2B" w:rsidP="00E939BA">
      <w:pPr>
        <w:autoSpaceDE w:val="0"/>
        <w:autoSpaceDN w:val="0"/>
        <w:adjustRightInd w:val="0"/>
        <w:spacing w:after="0" w:line="360" w:lineRule="auto"/>
        <w:ind w:left="1418" w:hanging="709"/>
        <w:rPr>
          <w:snapToGrid/>
          <w:color w:val="auto"/>
          <w:sz w:val="28"/>
          <w:szCs w:val="28"/>
        </w:rPr>
      </w:pPr>
      <w:r w:rsidRPr="002D5A2B">
        <w:rPr>
          <w:snapToGrid/>
          <w:color w:val="auto"/>
          <w:sz w:val="28"/>
          <w:szCs w:val="28"/>
        </w:rPr>
        <w:t>в)</w:t>
      </w:r>
      <w:r>
        <w:rPr>
          <w:snapToGrid/>
          <w:color w:val="auto"/>
          <w:sz w:val="28"/>
          <w:szCs w:val="28"/>
        </w:rPr>
        <w:tab/>
      </w:r>
      <w:r w:rsidRPr="002D5A2B">
        <w:rPr>
          <w:snapToGrid/>
          <w:color w:val="auto"/>
          <w:sz w:val="28"/>
          <w:szCs w:val="28"/>
        </w:rPr>
        <w:t>в отношении заведомо несовершеннолетнего либо двух или более лиц;</w:t>
      </w:r>
    </w:p>
    <w:p w:rsidR="002D5A2B" w:rsidRDefault="002D5A2B" w:rsidP="00E939BA">
      <w:pPr>
        <w:autoSpaceDE w:val="0"/>
        <w:autoSpaceDN w:val="0"/>
        <w:adjustRightInd w:val="0"/>
        <w:spacing w:after="0" w:line="360" w:lineRule="auto"/>
        <w:ind w:left="1418" w:hanging="709"/>
        <w:rPr>
          <w:snapToGrid/>
          <w:color w:val="auto"/>
          <w:sz w:val="28"/>
          <w:szCs w:val="28"/>
        </w:rPr>
      </w:pPr>
      <w:r w:rsidRPr="002D5A2B">
        <w:rPr>
          <w:snapToGrid/>
          <w:color w:val="auto"/>
          <w:sz w:val="28"/>
          <w:szCs w:val="28"/>
        </w:rPr>
        <w:t>г)</w:t>
      </w:r>
      <w:r w:rsidR="000A79CE">
        <w:rPr>
          <w:snapToGrid/>
          <w:color w:val="auto"/>
          <w:sz w:val="28"/>
          <w:szCs w:val="28"/>
        </w:rPr>
        <w:tab/>
      </w:r>
      <w:r w:rsidRPr="002D5A2B">
        <w:rPr>
          <w:snapToGrid/>
          <w:color w:val="auto"/>
          <w:sz w:val="28"/>
          <w:szCs w:val="28"/>
        </w:rPr>
        <w:t>с применением насили</w:t>
      </w:r>
      <w:r>
        <w:rPr>
          <w:snapToGrid/>
          <w:color w:val="auto"/>
          <w:sz w:val="28"/>
          <w:szCs w:val="28"/>
        </w:rPr>
        <w:t>я или с угрозой его применения,</w:t>
      </w:r>
    </w:p>
    <w:p w:rsidR="002D5A2B" w:rsidRDefault="002D5A2B" w:rsidP="00E939BA">
      <w:pPr>
        <w:autoSpaceDE w:val="0"/>
        <w:autoSpaceDN w:val="0"/>
        <w:adjustRightInd w:val="0"/>
        <w:spacing w:after="0" w:line="360" w:lineRule="auto"/>
        <w:rPr>
          <w:snapToGrid/>
          <w:color w:val="auto"/>
          <w:sz w:val="28"/>
          <w:szCs w:val="28"/>
        </w:rPr>
      </w:pPr>
      <w:r w:rsidRPr="002D5A2B">
        <w:rPr>
          <w:snapToGrid/>
          <w:color w:val="auto"/>
          <w:sz w:val="28"/>
          <w:szCs w:val="28"/>
        </w:rPr>
        <w:t>- наказывается лишением свободы на срок от трех до восьми лет.</w:t>
      </w:r>
      <w:bookmarkStart w:id="30" w:name="230-3"/>
      <w:bookmarkEnd w:id="30"/>
    </w:p>
    <w:p w:rsidR="000807E6" w:rsidRDefault="000A79CE" w:rsidP="00E939BA">
      <w:pPr>
        <w:autoSpaceDE w:val="0"/>
        <w:autoSpaceDN w:val="0"/>
        <w:adjustRightInd w:val="0"/>
        <w:spacing w:after="0" w:line="360" w:lineRule="auto"/>
        <w:rPr>
          <w:snapToGrid/>
          <w:color w:val="auto"/>
          <w:sz w:val="28"/>
          <w:szCs w:val="28"/>
        </w:rPr>
      </w:pPr>
      <w:r>
        <w:rPr>
          <w:snapToGrid/>
          <w:color w:val="auto"/>
          <w:sz w:val="28"/>
          <w:szCs w:val="28"/>
        </w:rPr>
        <w:tab/>
      </w:r>
      <w:r w:rsidR="002D5A2B" w:rsidRPr="002D5A2B">
        <w:rPr>
          <w:snapToGrid/>
          <w:color w:val="auto"/>
          <w:sz w:val="28"/>
          <w:szCs w:val="28"/>
        </w:rPr>
        <w:t>Деяния, предусмотренные частями первой или второй настоящей статьи, если они повлекли по неосторожности смерть потерпевшего или иные тяжкие последствия, - наказываются лишением свободы на срок от шести до двенадцати лет.</w:t>
      </w:r>
      <w:r w:rsidR="000807E6">
        <w:rPr>
          <w:rStyle w:val="aff1"/>
          <w:color w:val="auto"/>
          <w:sz w:val="28"/>
          <w:szCs w:val="28"/>
        </w:rPr>
        <w:footnoteReference w:id="86"/>
      </w:r>
    </w:p>
    <w:p w:rsidR="000A79CE" w:rsidRDefault="000A79CE" w:rsidP="00E939BA">
      <w:pPr>
        <w:autoSpaceDE w:val="0"/>
        <w:autoSpaceDN w:val="0"/>
        <w:adjustRightInd w:val="0"/>
        <w:spacing w:after="0" w:line="360" w:lineRule="auto"/>
        <w:rPr>
          <w:snapToGrid/>
          <w:color w:val="auto"/>
          <w:sz w:val="28"/>
          <w:szCs w:val="28"/>
        </w:rPr>
      </w:pPr>
      <w:r>
        <w:rPr>
          <w:snapToGrid/>
          <w:color w:val="auto"/>
          <w:sz w:val="28"/>
          <w:szCs w:val="28"/>
        </w:rPr>
        <w:tab/>
        <w:t>Данное деяние может быть в форме, применением психологического и физического насилия</w:t>
      </w:r>
      <w:r>
        <w:rPr>
          <w:rStyle w:val="aff1"/>
          <w:color w:val="auto"/>
          <w:sz w:val="28"/>
          <w:szCs w:val="28"/>
        </w:rPr>
        <w:footnoteReference w:id="87"/>
      </w:r>
      <w:r>
        <w:rPr>
          <w:snapToGrid/>
          <w:color w:val="auto"/>
          <w:sz w:val="28"/>
          <w:szCs w:val="28"/>
        </w:rPr>
        <w:t>, введения уговоров, а также обманным путем, когда потерпевшая сторона не знает о том, что на нее производится наркотическое или психотропное воздействие</w:t>
      </w:r>
      <w:r>
        <w:rPr>
          <w:rStyle w:val="aff1"/>
          <w:color w:val="auto"/>
          <w:sz w:val="28"/>
          <w:szCs w:val="28"/>
        </w:rPr>
        <w:footnoteReference w:id="88"/>
      </w:r>
      <w:r>
        <w:rPr>
          <w:snapToGrid/>
          <w:color w:val="auto"/>
          <w:sz w:val="28"/>
          <w:szCs w:val="28"/>
        </w:rPr>
        <w:t>.</w:t>
      </w:r>
    </w:p>
    <w:p w:rsidR="000A79CE" w:rsidRDefault="000A79CE" w:rsidP="00E939BA">
      <w:pPr>
        <w:autoSpaceDE w:val="0"/>
        <w:autoSpaceDN w:val="0"/>
        <w:adjustRightInd w:val="0"/>
        <w:spacing w:after="0" w:line="360" w:lineRule="auto"/>
        <w:rPr>
          <w:snapToGrid/>
          <w:color w:val="auto"/>
          <w:sz w:val="28"/>
          <w:szCs w:val="28"/>
        </w:rPr>
      </w:pPr>
      <w:r>
        <w:rPr>
          <w:snapToGrid/>
          <w:color w:val="auto"/>
          <w:sz w:val="28"/>
          <w:szCs w:val="28"/>
        </w:rPr>
        <w:tab/>
        <w:t xml:space="preserve">К одному из опосредствованных способов нанесения вреда здоровью, является </w:t>
      </w:r>
      <w:r w:rsidRPr="000A79CE">
        <w:rPr>
          <w:snapToGrid/>
          <w:color w:val="auto"/>
          <w:sz w:val="28"/>
          <w:szCs w:val="28"/>
        </w:rPr>
        <w:t>нарушение санитарно-эпидемиологических правил</w:t>
      </w:r>
      <w:r>
        <w:rPr>
          <w:snapToGrid/>
          <w:color w:val="auto"/>
          <w:sz w:val="28"/>
          <w:szCs w:val="28"/>
        </w:rPr>
        <w:t>, статья 236, она гласит, что н</w:t>
      </w:r>
      <w:r w:rsidRPr="000A79CE">
        <w:rPr>
          <w:snapToGrid/>
          <w:color w:val="auto"/>
          <w:sz w:val="28"/>
          <w:szCs w:val="28"/>
        </w:rPr>
        <w:t>арушение санитарно-эпидемиологических правил, повлекшее по неосторожности массовое заболевание или отравление людей, - наказывается штрафом в размере от ста до двухсот минимальных размеров оплаты труда или в размере заработной платы или иного дохода осужденного за период от одного до двух месяцев, либо лишением права занимать определенные должности или заниматься определенной деятельностью на срок до трех лет, либо ограничением свободы на срок до трех лет, либо лишени</w:t>
      </w:r>
      <w:r>
        <w:rPr>
          <w:snapToGrid/>
          <w:color w:val="auto"/>
          <w:sz w:val="28"/>
          <w:szCs w:val="28"/>
        </w:rPr>
        <w:t>ем свободы на срок до двух лет</w:t>
      </w:r>
      <w:r>
        <w:rPr>
          <w:rStyle w:val="aff1"/>
          <w:color w:val="auto"/>
          <w:sz w:val="28"/>
          <w:szCs w:val="28"/>
        </w:rPr>
        <w:footnoteReference w:id="89"/>
      </w:r>
      <w:r w:rsidRPr="000A79CE">
        <w:rPr>
          <w:snapToGrid/>
          <w:color w:val="auto"/>
          <w:sz w:val="28"/>
          <w:szCs w:val="28"/>
        </w:rPr>
        <w:t>.</w:t>
      </w:r>
    </w:p>
    <w:p w:rsidR="00BB7AF1" w:rsidRDefault="00772723" w:rsidP="00E939BA">
      <w:pPr>
        <w:autoSpaceDE w:val="0"/>
        <w:autoSpaceDN w:val="0"/>
        <w:adjustRightInd w:val="0"/>
        <w:spacing w:after="0" w:line="360" w:lineRule="auto"/>
        <w:rPr>
          <w:snapToGrid/>
          <w:color w:val="auto"/>
          <w:sz w:val="28"/>
          <w:szCs w:val="28"/>
        </w:rPr>
      </w:pPr>
      <w:r>
        <w:rPr>
          <w:snapToGrid/>
          <w:color w:val="auto"/>
          <w:sz w:val="28"/>
          <w:szCs w:val="28"/>
        </w:rPr>
        <w:tab/>
        <w:t>Н</w:t>
      </w:r>
      <w:r w:rsidRPr="000A79CE">
        <w:rPr>
          <w:snapToGrid/>
          <w:color w:val="auto"/>
          <w:sz w:val="28"/>
          <w:szCs w:val="28"/>
        </w:rPr>
        <w:t>арушение санитарно-эпидемиологических правил</w:t>
      </w:r>
      <w:r>
        <w:rPr>
          <w:snapToGrid/>
          <w:color w:val="auto"/>
          <w:sz w:val="28"/>
          <w:szCs w:val="28"/>
        </w:rPr>
        <w:t xml:space="preserve"> может быть при выпуске товаров питания, тогда данное действие может квалифицироваться также и по статье 238 Уголовного Кодекса «</w:t>
      </w:r>
      <w:r w:rsidRPr="00772723">
        <w:rPr>
          <w:snapToGrid/>
          <w:color w:val="auto"/>
          <w:sz w:val="28"/>
          <w:szCs w:val="28"/>
        </w:rPr>
        <w:t>Выпуск или продажа товаров, выполнение работ либо оказание услуг, не отвечающих требованиям безопасности</w:t>
      </w:r>
      <w:r>
        <w:rPr>
          <w:snapToGrid/>
          <w:color w:val="auto"/>
          <w:sz w:val="28"/>
          <w:szCs w:val="28"/>
        </w:rPr>
        <w:t xml:space="preserve">», если </w:t>
      </w:r>
      <w:r w:rsidRPr="00772723">
        <w:rPr>
          <w:snapToGrid/>
          <w:color w:val="auto"/>
          <w:sz w:val="28"/>
          <w:szCs w:val="28"/>
        </w:rPr>
        <w:t>нарушение санитарно-эпидемиологических правил</w:t>
      </w:r>
      <w:r>
        <w:rPr>
          <w:snapToGrid/>
          <w:color w:val="auto"/>
          <w:sz w:val="28"/>
          <w:szCs w:val="28"/>
        </w:rPr>
        <w:t xml:space="preserve"> происходит вне зависимости от типа выпускаемой продукции влечет за собой</w:t>
      </w:r>
      <w:r w:rsidRPr="00772723">
        <w:rPr>
          <w:snapToGrid/>
          <w:color w:val="auto"/>
          <w:sz w:val="28"/>
          <w:szCs w:val="28"/>
        </w:rPr>
        <w:t xml:space="preserve"> </w:t>
      </w:r>
      <w:r w:rsidRPr="000A79CE">
        <w:rPr>
          <w:snapToGrid/>
          <w:color w:val="auto"/>
          <w:sz w:val="28"/>
          <w:szCs w:val="28"/>
        </w:rPr>
        <w:t>массовое заболевание или отравление людей</w:t>
      </w:r>
      <w:r>
        <w:rPr>
          <w:snapToGrid/>
          <w:color w:val="auto"/>
          <w:sz w:val="28"/>
          <w:szCs w:val="28"/>
        </w:rPr>
        <w:t xml:space="preserve"> то необходимо также рассм</w:t>
      </w:r>
      <w:r w:rsidR="00BB7AF1">
        <w:rPr>
          <w:snapToGrid/>
          <w:color w:val="auto"/>
          <w:sz w:val="28"/>
          <w:szCs w:val="28"/>
        </w:rPr>
        <w:t>атривать возможность халатного отношения к своим обязанностям</w:t>
      </w:r>
      <w:r w:rsidR="00BB7AF1">
        <w:rPr>
          <w:rStyle w:val="aff1"/>
          <w:snapToGrid/>
          <w:color w:val="auto"/>
          <w:sz w:val="28"/>
          <w:szCs w:val="28"/>
        </w:rPr>
        <w:footnoteReference w:id="90"/>
      </w:r>
      <w:r w:rsidR="00BB7AF1">
        <w:rPr>
          <w:snapToGrid/>
          <w:color w:val="auto"/>
          <w:sz w:val="28"/>
          <w:szCs w:val="28"/>
        </w:rPr>
        <w:t>.</w:t>
      </w:r>
    </w:p>
    <w:p w:rsidR="000A79CE" w:rsidRDefault="00BB7AF1" w:rsidP="00E939BA">
      <w:pPr>
        <w:autoSpaceDE w:val="0"/>
        <w:autoSpaceDN w:val="0"/>
        <w:adjustRightInd w:val="0"/>
        <w:spacing w:after="0" w:line="360" w:lineRule="auto"/>
        <w:rPr>
          <w:snapToGrid/>
          <w:color w:val="auto"/>
          <w:sz w:val="28"/>
          <w:szCs w:val="28"/>
        </w:rPr>
      </w:pPr>
      <w:r>
        <w:rPr>
          <w:snapToGrid/>
          <w:color w:val="auto"/>
          <w:sz w:val="28"/>
          <w:szCs w:val="28"/>
        </w:rPr>
        <w:tab/>
        <w:t>Поле действия стать 236 достаточно полно перекрывается с вышеупомянутыми статьями, поэтому необходимо тщательно рассматривать все нюансы.</w:t>
      </w:r>
    </w:p>
    <w:p w:rsidR="00BB7AF1" w:rsidRDefault="00BB7AF1" w:rsidP="00E939BA">
      <w:pPr>
        <w:autoSpaceDE w:val="0"/>
        <w:autoSpaceDN w:val="0"/>
        <w:adjustRightInd w:val="0"/>
        <w:spacing w:after="0" w:line="360" w:lineRule="auto"/>
        <w:rPr>
          <w:snapToGrid/>
          <w:color w:val="auto"/>
          <w:sz w:val="28"/>
          <w:szCs w:val="28"/>
        </w:rPr>
      </w:pPr>
      <w:r>
        <w:rPr>
          <w:snapToGrid/>
          <w:color w:val="auto"/>
          <w:sz w:val="28"/>
          <w:szCs w:val="28"/>
        </w:rPr>
        <w:tab/>
        <w:t>Как уже рассматривалось выше очень близко к статье 236, в части касающейся выпуска товаров, стоит статья 238</w:t>
      </w:r>
      <w:r w:rsidRPr="00BB7AF1">
        <w:rPr>
          <w:snapToGrid/>
          <w:color w:val="auto"/>
          <w:sz w:val="28"/>
          <w:szCs w:val="28"/>
        </w:rPr>
        <w:t xml:space="preserve"> </w:t>
      </w:r>
      <w:r>
        <w:rPr>
          <w:snapToGrid/>
          <w:color w:val="auto"/>
          <w:sz w:val="28"/>
          <w:szCs w:val="28"/>
        </w:rPr>
        <w:t>«</w:t>
      </w:r>
      <w:r w:rsidRPr="00BB7AF1">
        <w:rPr>
          <w:snapToGrid/>
          <w:color w:val="auto"/>
          <w:sz w:val="28"/>
          <w:szCs w:val="28"/>
        </w:rPr>
        <w:t>Выпуск или продажа товаров, выполнение работ либо оказание услуг, не отвечающих требованиям безопасности</w:t>
      </w:r>
      <w:r>
        <w:rPr>
          <w:snapToGrid/>
          <w:color w:val="auto"/>
          <w:sz w:val="28"/>
          <w:szCs w:val="28"/>
        </w:rPr>
        <w:t>», она гласит, что</w:t>
      </w:r>
      <w:bookmarkStart w:id="31" w:name="238-1"/>
      <w:bookmarkEnd w:id="31"/>
      <w:r>
        <w:rPr>
          <w:snapToGrid/>
          <w:color w:val="auto"/>
          <w:sz w:val="28"/>
          <w:szCs w:val="28"/>
        </w:rPr>
        <w:t xml:space="preserve"> в</w:t>
      </w:r>
      <w:r w:rsidRPr="00BB7AF1">
        <w:rPr>
          <w:snapToGrid/>
          <w:color w:val="auto"/>
          <w:sz w:val="28"/>
          <w:szCs w:val="28"/>
        </w:rPr>
        <w:t>ыпуск или продажа товаров, выполнение работ либо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если эти деяния повлекли по неосторожности причинение вреда здоровью человека, - наказываются штрафом в размере от пятисот до семисот минимальных размеров оплаты труда или в размере заработной платы или иного дохода осужденного за период от пяти до семи месяцев, либо ограничением свободы на срок до двух лет, либо лишением свободы на срок до двух лет</w:t>
      </w:r>
    </w:p>
    <w:p w:rsidR="00BB7AF1" w:rsidRDefault="00BB7AF1" w:rsidP="00E939BA">
      <w:pPr>
        <w:autoSpaceDE w:val="0"/>
        <w:autoSpaceDN w:val="0"/>
        <w:adjustRightInd w:val="0"/>
        <w:spacing w:after="0" w:line="360" w:lineRule="auto"/>
        <w:rPr>
          <w:snapToGrid/>
          <w:color w:val="auto"/>
          <w:sz w:val="28"/>
          <w:szCs w:val="28"/>
        </w:rPr>
      </w:pPr>
      <w:bookmarkStart w:id="32" w:name="238-2"/>
      <w:bookmarkEnd w:id="32"/>
      <w:r>
        <w:rPr>
          <w:snapToGrid/>
          <w:color w:val="auto"/>
          <w:sz w:val="28"/>
          <w:szCs w:val="28"/>
        </w:rPr>
        <w:tab/>
        <w:t>Те же деяния, если они:</w:t>
      </w:r>
    </w:p>
    <w:p w:rsidR="00BB7AF1" w:rsidRDefault="00BB7AF1" w:rsidP="00E939BA">
      <w:pPr>
        <w:autoSpaceDE w:val="0"/>
        <w:autoSpaceDN w:val="0"/>
        <w:adjustRightInd w:val="0"/>
        <w:spacing w:after="0" w:line="360" w:lineRule="auto"/>
        <w:ind w:left="1418" w:hanging="709"/>
        <w:rPr>
          <w:snapToGrid/>
          <w:color w:val="auto"/>
          <w:sz w:val="28"/>
          <w:szCs w:val="28"/>
        </w:rPr>
      </w:pPr>
      <w:r w:rsidRPr="00BB7AF1">
        <w:rPr>
          <w:snapToGrid/>
          <w:color w:val="auto"/>
          <w:sz w:val="28"/>
          <w:szCs w:val="28"/>
        </w:rPr>
        <w:t>а)</w:t>
      </w:r>
      <w:r>
        <w:rPr>
          <w:snapToGrid/>
          <w:color w:val="auto"/>
          <w:sz w:val="28"/>
          <w:szCs w:val="28"/>
        </w:rPr>
        <w:tab/>
      </w:r>
      <w:r w:rsidRPr="00BB7AF1">
        <w:rPr>
          <w:snapToGrid/>
          <w:color w:val="auto"/>
          <w:sz w:val="28"/>
          <w:szCs w:val="28"/>
        </w:rPr>
        <w:t>совершены в отношении товаров, работ или услуг, предназначенных для детей в возрасте до шести лет;</w:t>
      </w:r>
    </w:p>
    <w:p w:rsidR="00BB7AF1" w:rsidRDefault="00BB7AF1" w:rsidP="00E939BA">
      <w:pPr>
        <w:autoSpaceDE w:val="0"/>
        <w:autoSpaceDN w:val="0"/>
        <w:adjustRightInd w:val="0"/>
        <w:spacing w:after="0" w:line="360" w:lineRule="auto"/>
        <w:ind w:left="1418" w:hanging="709"/>
        <w:rPr>
          <w:snapToGrid/>
          <w:color w:val="auto"/>
          <w:sz w:val="28"/>
          <w:szCs w:val="28"/>
        </w:rPr>
      </w:pPr>
      <w:r>
        <w:rPr>
          <w:snapToGrid/>
          <w:color w:val="auto"/>
          <w:sz w:val="28"/>
          <w:szCs w:val="28"/>
        </w:rPr>
        <w:t>б</w:t>
      </w:r>
      <w:r w:rsidRPr="00BB7AF1">
        <w:rPr>
          <w:snapToGrid/>
          <w:color w:val="auto"/>
          <w:sz w:val="28"/>
          <w:szCs w:val="28"/>
        </w:rPr>
        <w:t>)</w:t>
      </w:r>
      <w:r>
        <w:rPr>
          <w:snapToGrid/>
          <w:color w:val="auto"/>
          <w:sz w:val="28"/>
          <w:szCs w:val="28"/>
        </w:rPr>
        <w:tab/>
      </w:r>
      <w:r w:rsidRPr="00BB7AF1">
        <w:rPr>
          <w:snapToGrid/>
          <w:color w:val="auto"/>
          <w:sz w:val="28"/>
          <w:szCs w:val="28"/>
        </w:rPr>
        <w:t xml:space="preserve">повлекли по неосторожности причинение вреда здоровью двух или более лиц; </w:t>
      </w:r>
    </w:p>
    <w:p w:rsidR="00BB7AF1" w:rsidRDefault="00BB7AF1" w:rsidP="00E939BA">
      <w:pPr>
        <w:autoSpaceDE w:val="0"/>
        <w:autoSpaceDN w:val="0"/>
        <w:adjustRightInd w:val="0"/>
        <w:spacing w:after="0" w:line="360" w:lineRule="auto"/>
        <w:rPr>
          <w:snapToGrid/>
          <w:color w:val="auto"/>
          <w:sz w:val="28"/>
          <w:szCs w:val="28"/>
        </w:rPr>
      </w:pPr>
      <w:r w:rsidRPr="00BB7AF1">
        <w:rPr>
          <w:snapToGrid/>
          <w:color w:val="auto"/>
          <w:sz w:val="28"/>
          <w:szCs w:val="28"/>
        </w:rPr>
        <w:t>- наказываются штрафом в размере от семисот до одной тысячи минимальных размеров оплаты труда или в размере заработной платы или иного дохода осужденного за период от семи месяцев до одного года, либо ограничением свободы на срок до трех лет, либо лишением свободы на срок до пяти лет</w:t>
      </w:r>
      <w:r>
        <w:rPr>
          <w:rStyle w:val="aff1"/>
          <w:snapToGrid/>
          <w:color w:val="auto"/>
          <w:sz w:val="28"/>
          <w:szCs w:val="28"/>
        </w:rPr>
        <w:footnoteReference w:id="91"/>
      </w:r>
      <w:r w:rsidRPr="00BB7AF1">
        <w:rPr>
          <w:snapToGrid/>
          <w:color w:val="auto"/>
          <w:sz w:val="28"/>
          <w:szCs w:val="28"/>
        </w:rPr>
        <w:t>.</w:t>
      </w:r>
    </w:p>
    <w:p w:rsidR="0097718D" w:rsidRPr="00E031FC" w:rsidRDefault="00E031FC" w:rsidP="00E939BA">
      <w:pPr>
        <w:autoSpaceDE w:val="0"/>
        <w:autoSpaceDN w:val="0"/>
        <w:adjustRightInd w:val="0"/>
        <w:spacing w:after="0" w:line="360" w:lineRule="auto"/>
        <w:rPr>
          <w:snapToGrid/>
          <w:color w:val="auto"/>
          <w:sz w:val="28"/>
          <w:szCs w:val="28"/>
        </w:rPr>
      </w:pPr>
      <w:bookmarkStart w:id="33" w:name="238-3"/>
      <w:bookmarkEnd w:id="33"/>
      <w:r>
        <w:rPr>
          <w:snapToGrid/>
          <w:color w:val="auto"/>
          <w:sz w:val="28"/>
          <w:szCs w:val="28"/>
        </w:rPr>
        <w:tab/>
        <w:t xml:space="preserve">Один из самых опасных </w:t>
      </w:r>
      <w:r w:rsidR="00772723">
        <w:rPr>
          <w:snapToGrid/>
          <w:color w:val="auto"/>
          <w:sz w:val="28"/>
          <w:szCs w:val="28"/>
        </w:rPr>
        <w:t>преступлений</w:t>
      </w:r>
      <w:r>
        <w:rPr>
          <w:snapToGrid/>
          <w:color w:val="auto"/>
          <w:sz w:val="28"/>
          <w:szCs w:val="28"/>
        </w:rPr>
        <w:t xml:space="preserve"> в </w:t>
      </w:r>
      <w:r w:rsidR="00BB7AF1">
        <w:rPr>
          <w:snapToGrid/>
          <w:color w:val="auto"/>
          <w:sz w:val="28"/>
          <w:szCs w:val="28"/>
        </w:rPr>
        <w:t>рассматриваемой</w:t>
      </w:r>
      <w:r>
        <w:rPr>
          <w:snapToGrid/>
          <w:color w:val="auto"/>
          <w:sz w:val="28"/>
          <w:szCs w:val="28"/>
        </w:rPr>
        <w:t xml:space="preserve"> категории,</w:t>
      </w:r>
      <w:r w:rsidR="00BB7AF1">
        <w:rPr>
          <w:snapToGrid/>
          <w:color w:val="auto"/>
          <w:sz w:val="28"/>
          <w:szCs w:val="28"/>
        </w:rPr>
        <w:t xml:space="preserve"> в части нанесения вреда здоровью двум и более лицам,</w:t>
      </w:r>
      <w:r>
        <w:rPr>
          <w:snapToGrid/>
          <w:color w:val="auto"/>
          <w:sz w:val="28"/>
          <w:szCs w:val="28"/>
        </w:rPr>
        <w:t xml:space="preserve"> является сокры</w:t>
      </w:r>
      <w:r w:rsidR="0097718D" w:rsidRPr="00E031FC">
        <w:rPr>
          <w:snapToGrid/>
          <w:color w:val="auto"/>
          <w:sz w:val="28"/>
          <w:szCs w:val="28"/>
        </w:rPr>
        <w:t>тие информации об обстоятельствах, создающих опасность для жизни или здоровья людей</w:t>
      </w:r>
      <w:r>
        <w:rPr>
          <w:snapToGrid/>
          <w:color w:val="auto"/>
          <w:sz w:val="28"/>
          <w:szCs w:val="28"/>
        </w:rPr>
        <w:t>, статья 237 которая гласит</w:t>
      </w:r>
      <w:r w:rsidR="000807E6">
        <w:rPr>
          <w:snapToGrid/>
          <w:color w:val="auto"/>
          <w:sz w:val="28"/>
          <w:szCs w:val="28"/>
        </w:rPr>
        <w:t>, что с</w:t>
      </w:r>
      <w:r w:rsidR="0097718D" w:rsidRPr="00E031FC">
        <w:rPr>
          <w:snapToGrid/>
          <w:color w:val="auto"/>
          <w:sz w:val="28"/>
          <w:szCs w:val="28"/>
        </w:rPr>
        <w:t>окрытие или искажение информации о событиях, фактах или явлениях, создающих опасность для жизни или здоровья людей либо для окружающей среды, совершенные лицом, обязанным обеспечивать население и органы, уполномоченные на принятие мер по устранению такой опасности, указанной информацией</w:t>
      </w:r>
      <w:r w:rsidR="002116C5">
        <w:rPr>
          <w:rStyle w:val="aff1"/>
          <w:snapToGrid/>
          <w:color w:val="auto"/>
          <w:sz w:val="28"/>
          <w:szCs w:val="28"/>
        </w:rPr>
        <w:footnoteReference w:id="92"/>
      </w:r>
      <w:r w:rsidR="0097718D" w:rsidRPr="00E031FC">
        <w:rPr>
          <w:snapToGrid/>
          <w:color w:val="auto"/>
          <w:sz w:val="28"/>
          <w:szCs w:val="28"/>
        </w:rPr>
        <w:t xml:space="preserve">, наказываются штрафом в размере от пятисот до семисот минимальных размеров оплаты труда или в размере заработной платы или иного дохода осужденного за период от пяти до семи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w:t>
      </w:r>
    </w:p>
    <w:p w:rsidR="0097718D" w:rsidRPr="00E031FC" w:rsidRDefault="000807E6" w:rsidP="00E939BA">
      <w:pPr>
        <w:autoSpaceDE w:val="0"/>
        <w:autoSpaceDN w:val="0"/>
        <w:adjustRightInd w:val="0"/>
        <w:spacing w:after="0" w:line="360" w:lineRule="auto"/>
        <w:rPr>
          <w:snapToGrid/>
          <w:color w:val="auto"/>
          <w:sz w:val="28"/>
          <w:szCs w:val="28"/>
        </w:rPr>
      </w:pPr>
      <w:r>
        <w:rPr>
          <w:snapToGrid/>
          <w:color w:val="auto"/>
          <w:sz w:val="28"/>
          <w:szCs w:val="28"/>
        </w:rPr>
        <w:tab/>
      </w:r>
      <w:r w:rsidR="0097718D" w:rsidRPr="00E031FC">
        <w:rPr>
          <w:snapToGrid/>
          <w:color w:val="auto"/>
          <w:sz w:val="28"/>
          <w:szCs w:val="28"/>
        </w:rPr>
        <w:t>Те же деяния, если они совершены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 наказываются штрафом в размере от семисот до одной тысячи минимальных размеров оплаты труда или в размере заработной платы или иного дохода осужденного за период от семи месяцев до одного года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rPr>
          <w:rStyle w:val="aff1"/>
          <w:color w:val="auto"/>
          <w:sz w:val="28"/>
          <w:szCs w:val="28"/>
        </w:rPr>
        <w:footnoteReference w:id="93"/>
      </w:r>
      <w:r>
        <w:rPr>
          <w:snapToGrid/>
          <w:color w:val="auto"/>
          <w:sz w:val="28"/>
          <w:szCs w:val="28"/>
        </w:rPr>
        <w:t>.</w:t>
      </w:r>
    </w:p>
    <w:p w:rsidR="0097718D" w:rsidRPr="000807E6" w:rsidRDefault="000807E6" w:rsidP="00E939BA">
      <w:pPr>
        <w:autoSpaceDE w:val="0"/>
        <w:autoSpaceDN w:val="0"/>
        <w:adjustRightInd w:val="0"/>
        <w:spacing w:after="0" w:line="360" w:lineRule="auto"/>
        <w:ind w:left="720"/>
        <w:rPr>
          <w:i/>
          <w:snapToGrid/>
          <w:color w:val="auto"/>
          <w:sz w:val="28"/>
          <w:szCs w:val="28"/>
        </w:rPr>
      </w:pPr>
      <w:r w:rsidRPr="000807E6">
        <w:rPr>
          <w:i/>
          <w:snapToGrid/>
          <w:color w:val="auto"/>
          <w:sz w:val="28"/>
          <w:szCs w:val="28"/>
        </w:rPr>
        <w:t>Одним из самых ярких примеров недавнего прошлого соответствовавших бы этой статье являлась бы катастрофа на Чернобыльской АЭС, в результате несвоевременного оповещения был нанесен вред здоровью десятков тысяч людей.</w:t>
      </w:r>
    </w:p>
    <w:p w:rsidR="00EB6F9E" w:rsidRDefault="00EB6F9E">
      <w:pPr>
        <w:pStyle w:val="1"/>
      </w:pPr>
      <w:bookmarkStart w:id="34" w:name="_Toc6053198"/>
      <w:r>
        <w:t>Заключение</w:t>
      </w:r>
      <w:bookmarkEnd w:id="34"/>
    </w:p>
    <w:p w:rsidR="004821BF" w:rsidRDefault="004821BF" w:rsidP="00E939BA">
      <w:pPr>
        <w:autoSpaceDE w:val="0"/>
        <w:autoSpaceDN w:val="0"/>
        <w:adjustRightInd w:val="0"/>
        <w:spacing w:after="0" w:line="360" w:lineRule="auto"/>
      </w:pPr>
      <w:r>
        <w:rPr>
          <w:snapToGrid/>
          <w:color w:val="auto"/>
          <w:sz w:val="28"/>
          <w:szCs w:val="28"/>
        </w:rPr>
        <w:tab/>
        <w:t>Рассмотренные выше преступления это преступления против здоровья личности.</w:t>
      </w:r>
      <w:r>
        <w:t xml:space="preserve"> </w:t>
      </w:r>
      <w:r w:rsidRPr="004821BF">
        <w:rPr>
          <w:snapToGrid/>
          <w:color w:val="auto"/>
          <w:sz w:val="28"/>
          <w:szCs w:val="28"/>
        </w:rPr>
        <w:t>Право на здоровье, в отличие от других прав человека, сравнительно недавно стало предусматриваться конституциями многих стран мира. В конституциях XVIII - XIX вв. не было упоминаний о праве на здоровье, хотя другие права человека и провозглашались. В международном масштабе право человека на здоровье было признано в 1948 г.: «Каждый человек имеет право на такой жизненный уровень, включая питание, одежду, жилище, медицинский уход и требуемое социальное обслуживание, который необходим для поддержания здоровья и благополучия его самого и его семьи»</w:t>
      </w:r>
      <w:r w:rsidRPr="004821BF">
        <w:rPr>
          <w:rStyle w:val="aff1"/>
          <w:sz w:val="28"/>
          <w:szCs w:val="28"/>
        </w:rPr>
        <w:footnoteReference w:id="94"/>
      </w:r>
      <w:r w:rsidRPr="004838F5">
        <w:t>.</w:t>
      </w:r>
    </w:p>
    <w:p w:rsidR="004821BF" w:rsidRDefault="004821BF" w:rsidP="00E939BA">
      <w:pPr>
        <w:pStyle w:val="ae"/>
      </w:pPr>
      <w:r>
        <w:tab/>
        <w:t>Огромное значение таких благ, как жизнь и здоровье, обусловливает необходимость их всемерной охраны и заботы о них.</w:t>
      </w:r>
    </w:p>
    <w:p w:rsidR="004821BF" w:rsidRDefault="004821BF" w:rsidP="00E939BA">
      <w:pPr>
        <w:pStyle w:val="ae"/>
      </w:pPr>
      <w:r>
        <w:tab/>
        <w:t xml:space="preserve">На сегодняшний день одна из важнейших задач государства в области права – это защита граждан, в том числе их здоровья, как составляющая часть общей политики государства на укрепления общества. </w:t>
      </w:r>
    </w:p>
    <w:p w:rsidR="004821BF" w:rsidRDefault="004821BF" w:rsidP="00E939BA">
      <w:pPr>
        <w:autoSpaceDE w:val="0"/>
        <w:autoSpaceDN w:val="0"/>
        <w:adjustRightInd w:val="0"/>
        <w:spacing w:after="0" w:line="360" w:lineRule="auto"/>
        <w:rPr>
          <w:snapToGrid/>
          <w:color w:val="auto"/>
          <w:sz w:val="28"/>
          <w:szCs w:val="28"/>
        </w:rPr>
      </w:pPr>
    </w:p>
    <w:p w:rsidR="00EB6F9E" w:rsidRDefault="00EB6F9E">
      <w:pPr>
        <w:pStyle w:val="ac"/>
        <w:spacing w:before="270" w:after="135"/>
        <w:jc w:val="center"/>
      </w:pPr>
      <w:bookmarkStart w:id="35" w:name="_Toc5755889"/>
      <w:bookmarkStart w:id="36" w:name="_Toc6053199"/>
      <w:r>
        <w:t>Литература</w:t>
      </w:r>
      <w:bookmarkEnd w:id="35"/>
      <w:bookmarkEnd w:id="36"/>
    </w:p>
    <w:p w:rsidR="00CF1E6E" w:rsidRPr="00F2551E"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 xml:space="preserve">Конституция Российской Федерации. – </w:t>
      </w:r>
      <w:r>
        <w:rPr>
          <w:snapToGrid/>
          <w:color w:val="auto"/>
          <w:sz w:val="28"/>
          <w:szCs w:val="28"/>
        </w:rPr>
        <w:t>М.: Юридическая литература</w:t>
      </w:r>
      <w:r w:rsidRPr="00F2551E">
        <w:rPr>
          <w:snapToGrid/>
          <w:color w:val="auto"/>
          <w:sz w:val="28"/>
          <w:szCs w:val="28"/>
        </w:rPr>
        <w:t xml:space="preserve">. </w:t>
      </w:r>
    </w:p>
    <w:p w:rsidR="00CF1E6E" w:rsidRPr="00F2551E"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 xml:space="preserve">Уголовный Кодекс РФ Общая часть, раздел </w:t>
      </w:r>
      <w:r>
        <w:rPr>
          <w:snapToGrid/>
          <w:color w:val="auto"/>
          <w:sz w:val="28"/>
          <w:szCs w:val="28"/>
        </w:rPr>
        <w:t>II, гл. 13, ст. 14</w:t>
      </w:r>
    </w:p>
    <w:p w:rsidR="00CF1E6E" w:rsidRPr="00F2551E"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Уголовный Кодекс РФ,</w:t>
      </w:r>
      <w:r>
        <w:rPr>
          <w:snapToGrid/>
          <w:color w:val="auto"/>
          <w:sz w:val="28"/>
          <w:szCs w:val="28"/>
        </w:rPr>
        <w:t xml:space="preserve"> </w:t>
      </w:r>
      <w:r w:rsidRPr="00F2551E">
        <w:rPr>
          <w:snapToGrid/>
          <w:color w:val="auto"/>
          <w:sz w:val="28"/>
          <w:szCs w:val="28"/>
        </w:rPr>
        <w:t>Общая часть, раздел III</w:t>
      </w:r>
      <w:r>
        <w:rPr>
          <w:snapToGrid/>
          <w:color w:val="auto"/>
          <w:sz w:val="28"/>
          <w:szCs w:val="28"/>
        </w:rPr>
        <w:t>, гл. 9, ст. 43, часть 1</w:t>
      </w:r>
    </w:p>
    <w:p w:rsidR="00CF1E6E" w:rsidRPr="00F2551E"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Уголовный Кодекс РФ, Общая часть, раздел III, гл. 10, ст. 64</w:t>
      </w:r>
    </w:p>
    <w:p w:rsidR="00CF1E6E"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 xml:space="preserve">Уголовный Кодекс РФ, Особенная часть, раздел VII, гл. 16, </w:t>
      </w:r>
      <w:r>
        <w:rPr>
          <w:snapToGrid/>
          <w:color w:val="auto"/>
          <w:sz w:val="28"/>
          <w:szCs w:val="28"/>
        </w:rPr>
        <w:t>ст. 111</w:t>
      </w:r>
    </w:p>
    <w:p w:rsidR="00CF1E6E"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 xml:space="preserve">Уголовный Кодекс РФ, Особенная часть, раздел VII, гл. 16, </w:t>
      </w:r>
      <w:r>
        <w:rPr>
          <w:snapToGrid/>
          <w:color w:val="auto"/>
          <w:sz w:val="28"/>
          <w:szCs w:val="28"/>
        </w:rPr>
        <w:t>ст. 112</w:t>
      </w:r>
    </w:p>
    <w:p w:rsidR="00CF1E6E"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 xml:space="preserve">Уголовный Кодекс РФ, Особенная часть, раздел VII, гл. 16, </w:t>
      </w:r>
      <w:r>
        <w:rPr>
          <w:snapToGrid/>
          <w:color w:val="auto"/>
          <w:sz w:val="28"/>
          <w:szCs w:val="28"/>
        </w:rPr>
        <w:t>ст. 113</w:t>
      </w:r>
    </w:p>
    <w:p w:rsidR="00CF1E6E"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 xml:space="preserve">Уголовный Кодекс РФ, Особенная часть, раздел VII, гл. 16, </w:t>
      </w:r>
      <w:r>
        <w:rPr>
          <w:snapToGrid/>
          <w:color w:val="auto"/>
          <w:sz w:val="28"/>
          <w:szCs w:val="28"/>
        </w:rPr>
        <w:t>ст. 114</w:t>
      </w:r>
    </w:p>
    <w:p w:rsidR="00CF1E6E"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 xml:space="preserve">Уголовный Кодекс РФ, Особенная часть, раздел VII, гл. 16, </w:t>
      </w:r>
      <w:r>
        <w:rPr>
          <w:snapToGrid/>
          <w:color w:val="auto"/>
          <w:sz w:val="28"/>
          <w:szCs w:val="28"/>
        </w:rPr>
        <w:t>ст. 115</w:t>
      </w:r>
    </w:p>
    <w:p w:rsidR="00CF1E6E"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 xml:space="preserve">Уголовный Кодекс РФ, Особенная часть, раздел VII, гл. 16, </w:t>
      </w:r>
      <w:r>
        <w:rPr>
          <w:snapToGrid/>
          <w:color w:val="auto"/>
          <w:sz w:val="28"/>
          <w:szCs w:val="28"/>
        </w:rPr>
        <w:t>ст. 116</w:t>
      </w:r>
    </w:p>
    <w:p w:rsidR="00CF1E6E"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 xml:space="preserve">Уголовный Кодекс РФ, Особенная часть, раздел VII, гл. 16, </w:t>
      </w:r>
      <w:r>
        <w:rPr>
          <w:snapToGrid/>
          <w:color w:val="auto"/>
          <w:sz w:val="28"/>
          <w:szCs w:val="28"/>
        </w:rPr>
        <w:t>ст. 117</w:t>
      </w:r>
    </w:p>
    <w:p w:rsidR="00CF1E6E"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 xml:space="preserve">Уголовный Кодекс РФ, Особенная часть, раздел VII, гл. 16, </w:t>
      </w:r>
      <w:r>
        <w:rPr>
          <w:snapToGrid/>
          <w:color w:val="auto"/>
          <w:sz w:val="28"/>
          <w:szCs w:val="28"/>
        </w:rPr>
        <w:t>ст. 118</w:t>
      </w:r>
    </w:p>
    <w:p w:rsidR="00CF1E6E"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 xml:space="preserve">Уголовный Кодекс РФ, Особенная часть, раздел VII, гл. 16, </w:t>
      </w:r>
      <w:r>
        <w:rPr>
          <w:snapToGrid/>
          <w:color w:val="auto"/>
          <w:sz w:val="28"/>
          <w:szCs w:val="28"/>
        </w:rPr>
        <w:t>ст. 119</w:t>
      </w:r>
    </w:p>
    <w:p w:rsidR="00CF1E6E"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Уголовный Кодекс РФ, Особенная часть, раздел VII, гл. 16,</w:t>
      </w:r>
      <w:r>
        <w:rPr>
          <w:snapToGrid/>
          <w:color w:val="auto"/>
          <w:sz w:val="28"/>
          <w:szCs w:val="28"/>
        </w:rPr>
        <w:t xml:space="preserve"> ст. 120</w:t>
      </w:r>
    </w:p>
    <w:p w:rsidR="00CF1E6E"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 xml:space="preserve">Уголовный Кодекс РФ, Особенная часть, раздел VII, гл. 16, </w:t>
      </w:r>
      <w:r>
        <w:rPr>
          <w:snapToGrid/>
          <w:color w:val="auto"/>
          <w:sz w:val="28"/>
          <w:szCs w:val="28"/>
        </w:rPr>
        <w:t>ст. 121</w:t>
      </w:r>
    </w:p>
    <w:p w:rsidR="00CF1E6E"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 xml:space="preserve">Уголовный Кодекс РФ, Особенная часть, раздел VII, гл. 16, </w:t>
      </w:r>
      <w:r>
        <w:rPr>
          <w:snapToGrid/>
          <w:color w:val="auto"/>
          <w:sz w:val="28"/>
          <w:szCs w:val="28"/>
        </w:rPr>
        <w:t>ст. 122</w:t>
      </w:r>
    </w:p>
    <w:p w:rsidR="00CF1E6E"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 xml:space="preserve">Уголовный Кодекс РФ, Особенная часть, раздел VII, гл. 16, </w:t>
      </w:r>
      <w:r>
        <w:rPr>
          <w:snapToGrid/>
          <w:color w:val="auto"/>
          <w:sz w:val="28"/>
          <w:szCs w:val="28"/>
        </w:rPr>
        <w:t>ст. 123</w:t>
      </w:r>
    </w:p>
    <w:p w:rsidR="00CF1E6E"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 xml:space="preserve"> Уголовный Кодекс РФ, Особенная часть, раздел VII, гл. 16, </w:t>
      </w:r>
      <w:r>
        <w:rPr>
          <w:snapToGrid/>
          <w:color w:val="auto"/>
          <w:sz w:val="28"/>
          <w:szCs w:val="28"/>
        </w:rPr>
        <w:t>ст. 124</w:t>
      </w:r>
    </w:p>
    <w:p w:rsidR="00CF1E6E"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Уголовный Кодекс РФ, Особенная часть, раздел VII, гл. 16,</w:t>
      </w:r>
      <w:r>
        <w:rPr>
          <w:snapToGrid/>
          <w:color w:val="auto"/>
          <w:sz w:val="28"/>
          <w:szCs w:val="28"/>
        </w:rPr>
        <w:t xml:space="preserve"> ст. 125</w:t>
      </w:r>
    </w:p>
    <w:p w:rsidR="00CF1E6E" w:rsidRPr="00F2551E"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Уголовный Кодекс РФ, Особенная часть, раздел IX, гл. 15, ст. 230</w:t>
      </w:r>
    </w:p>
    <w:p w:rsidR="0077553D" w:rsidRPr="00F2551E" w:rsidRDefault="0077553D"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Уголовный Кодекс РФ, Особенная часть, раздел IX, гл. 15, ст. 235</w:t>
      </w:r>
    </w:p>
    <w:p w:rsidR="00CF1E6E" w:rsidRPr="00F2551E"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Уголовный Кодекс РФ, Особенная часть, раздел IX, гл. 15, ст. 236</w:t>
      </w:r>
    </w:p>
    <w:p w:rsidR="00CF1E6E" w:rsidRPr="00F2551E"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Уголовный Кодекс РФ, Особенная часть, раздел IX, гл. 15, ст. 237</w:t>
      </w:r>
    </w:p>
    <w:p w:rsidR="00CF1E6E" w:rsidRPr="00F2551E"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Уголовный Кодекс РФ, Особенная часть, раздел IX, гл. 15, ст. 238</w:t>
      </w:r>
    </w:p>
    <w:p w:rsidR="00CF1E6E" w:rsidRPr="007B3635" w:rsidRDefault="00CF1E6E" w:rsidP="00E939BA">
      <w:pPr>
        <w:numPr>
          <w:ilvl w:val="0"/>
          <w:numId w:val="9"/>
        </w:numPr>
        <w:tabs>
          <w:tab w:val="clear" w:pos="928"/>
          <w:tab w:val="num" w:pos="425"/>
        </w:tabs>
        <w:spacing w:after="0" w:line="360" w:lineRule="auto"/>
        <w:ind w:left="435" w:hanging="435"/>
        <w:rPr>
          <w:snapToGrid/>
          <w:color w:val="auto"/>
          <w:sz w:val="28"/>
          <w:szCs w:val="28"/>
        </w:rPr>
      </w:pPr>
      <w:r>
        <w:rPr>
          <w:snapToGrid/>
          <w:color w:val="auto"/>
          <w:sz w:val="28"/>
          <w:szCs w:val="28"/>
        </w:rPr>
        <w:t>Гражданский</w:t>
      </w:r>
      <w:r w:rsidRPr="00555EAB">
        <w:rPr>
          <w:snapToGrid/>
          <w:color w:val="auto"/>
          <w:sz w:val="28"/>
          <w:szCs w:val="28"/>
        </w:rPr>
        <w:t xml:space="preserve"> Кодекс РФ</w:t>
      </w:r>
      <w:r>
        <w:rPr>
          <w:snapToGrid/>
          <w:color w:val="auto"/>
          <w:sz w:val="28"/>
          <w:szCs w:val="28"/>
        </w:rPr>
        <w:t xml:space="preserve">, Часть </w:t>
      </w:r>
      <w:r w:rsidRPr="00F2551E">
        <w:rPr>
          <w:snapToGrid/>
          <w:color w:val="auto"/>
          <w:sz w:val="28"/>
          <w:szCs w:val="28"/>
        </w:rPr>
        <w:t>I</w:t>
      </w:r>
      <w:r>
        <w:rPr>
          <w:snapToGrid/>
          <w:color w:val="auto"/>
          <w:sz w:val="28"/>
          <w:szCs w:val="28"/>
        </w:rPr>
        <w:t>, Глава 8,</w:t>
      </w:r>
      <w:r w:rsidRPr="00555EAB">
        <w:rPr>
          <w:snapToGrid/>
          <w:color w:val="auto"/>
          <w:sz w:val="28"/>
          <w:szCs w:val="28"/>
        </w:rPr>
        <w:t xml:space="preserve"> ст. 150</w:t>
      </w:r>
    </w:p>
    <w:p w:rsidR="00CF1E6E" w:rsidRPr="00F2551E" w:rsidRDefault="00CF1E6E" w:rsidP="00E939BA">
      <w:pPr>
        <w:numPr>
          <w:ilvl w:val="0"/>
          <w:numId w:val="9"/>
        </w:numPr>
        <w:tabs>
          <w:tab w:val="clear" w:pos="928"/>
          <w:tab w:val="num" w:pos="425"/>
        </w:tabs>
        <w:spacing w:after="0" w:line="360" w:lineRule="auto"/>
        <w:ind w:left="435" w:hanging="435"/>
        <w:rPr>
          <w:snapToGrid/>
          <w:color w:val="auto"/>
          <w:sz w:val="28"/>
          <w:szCs w:val="28"/>
        </w:rPr>
      </w:pPr>
      <w:r>
        <w:rPr>
          <w:snapToGrid/>
          <w:color w:val="auto"/>
          <w:sz w:val="28"/>
          <w:szCs w:val="28"/>
        </w:rPr>
        <w:t xml:space="preserve">Гражданский кодекс РФ, Часть </w:t>
      </w:r>
      <w:r>
        <w:rPr>
          <w:snapToGrid/>
          <w:color w:val="auto"/>
          <w:sz w:val="28"/>
          <w:szCs w:val="28"/>
          <w:lang w:val="en-US"/>
        </w:rPr>
        <w:t>II</w:t>
      </w:r>
      <w:r>
        <w:rPr>
          <w:snapToGrid/>
          <w:color w:val="auto"/>
          <w:sz w:val="28"/>
          <w:szCs w:val="28"/>
        </w:rPr>
        <w:t>, ст. 444</w:t>
      </w:r>
    </w:p>
    <w:p w:rsidR="00CF1E6E" w:rsidRDefault="00CF1E6E" w:rsidP="00E939BA">
      <w:pPr>
        <w:numPr>
          <w:ilvl w:val="0"/>
          <w:numId w:val="9"/>
        </w:numPr>
        <w:tabs>
          <w:tab w:val="clear" w:pos="928"/>
          <w:tab w:val="num" w:pos="425"/>
        </w:tabs>
        <w:spacing w:after="0" w:line="360" w:lineRule="auto"/>
        <w:ind w:left="435" w:hanging="435"/>
        <w:rPr>
          <w:snapToGrid/>
          <w:color w:val="auto"/>
          <w:sz w:val="28"/>
          <w:szCs w:val="28"/>
        </w:rPr>
      </w:pPr>
      <w:r>
        <w:rPr>
          <w:snapToGrid/>
          <w:color w:val="auto"/>
          <w:sz w:val="28"/>
          <w:szCs w:val="28"/>
        </w:rPr>
        <w:t xml:space="preserve">Гражданский Кодекс РФ, Часть </w:t>
      </w:r>
      <w:r>
        <w:rPr>
          <w:snapToGrid/>
          <w:color w:val="auto"/>
          <w:sz w:val="28"/>
          <w:szCs w:val="28"/>
          <w:lang w:val="en-US"/>
        </w:rPr>
        <w:t>II</w:t>
      </w:r>
      <w:r w:rsidRPr="00CF1E6E">
        <w:rPr>
          <w:snapToGrid/>
          <w:color w:val="auto"/>
          <w:sz w:val="28"/>
          <w:szCs w:val="28"/>
        </w:rPr>
        <w:t>,</w:t>
      </w:r>
      <w:r>
        <w:rPr>
          <w:snapToGrid/>
          <w:color w:val="auto"/>
          <w:sz w:val="28"/>
          <w:szCs w:val="28"/>
        </w:rPr>
        <w:t xml:space="preserve"> ст. </w:t>
      </w:r>
      <w:r w:rsidRPr="00743A40">
        <w:rPr>
          <w:snapToGrid/>
          <w:color w:val="auto"/>
          <w:sz w:val="28"/>
          <w:szCs w:val="28"/>
        </w:rPr>
        <w:t>459</w:t>
      </w:r>
    </w:p>
    <w:p w:rsidR="00CF1E6E" w:rsidRPr="00F2551E"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 xml:space="preserve">Всеобщая декларация прав человека 1948. Международное публичное право / Сост. </w:t>
      </w:r>
      <w:r>
        <w:rPr>
          <w:snapToGrid/>
          <w:color w:val="auto"/>
          <w:sz w:val="28"/>
          <w:szCs w:val="28"/>
        </w:rPr>
        <w:t>К.А. Бекешев. – М.: БЕК, 1996.</w:t>
      </w:r>
    </w:p>
    <w:p w:rsidR="00CF1E6E" w:rsidRPr="00F2551E" w:rsidRDefault="0077553D"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 xml:space="preserve">Федеральный закон </w:t>
      </w:r>
      <w:r w:rsidR="008A6714">
        <w:rPr>
          <w:snapToGrid/>
          <w:color w:val="auto"/>
          <w:sz w:val="28"/>
          <w:szCs w:val="28"/>
        </w:rPr>
        <w:t>«</w:t>
      </w:r>
      <w:r w:rsidR="00CF1E6E" w:rsidRPr="00F2551E">
        <w:rPr>
          <w:snapToGrid/>
          <w:color w:val="auto"/>
          <w:sz w:val="28"/>
          <w:szCs w:val="28"/>
        </w:rPr>
        <w:t>Об основах государственной службы в РФ</w:t>
      </w:r>
      <w:r w:rsidR="008A6714">
        <w:rPr>
          <w:snapToGrid/>
          <w:color w:val="auto"/>
          <w:sz w:val="28"/>
          <w:szCs w:val="28"/>
        </w:rPr>
        <w:t>»</w:t>
      </w:r>
      <w:r w:rsidR="00CF1E6E" w:rsidRPr="00F2551E">
        <w:rPr>
          <w:snapToGrid/>
          <w:color w:val="auto"/>
          <w:sz w:val="28"/>
          <w:szCs w:val="28"/>
        </w:rPr>
        <w:t xml:space="preserve">: </w:t>
      </w:r>
      <w:r>
        <w:rPr>
          <w:snapToGrid/>
          <w:color w:val="auto"/>
          <w:sz w:val="28"/>
          <w:szCs w:val="28"/>
        </w:rPr>
        <w:t>от 31 </w:t>
      </w:r>
      <w:r w:rsidR="00CF1E6E" w:rsidRPr="00F2551E">
        <w:rPr>
          <w:snapToGrid/>
          <w:color w:val="auto"/>
          <w:sz w:val="28"/>
          <w:szCs w:val="28"/>
        </w:rPr>
        <w:t>июля 1995 г. № 119-ФЗ // Собрание з</w:t>
      </w:r>
      <w:r w:rsidR="008A6714">
        <w:rPr>
          <w:snapToGrid/>
          <w:color w:val="auto"/>
          <w:sz w:val="28"/>
          <w:szCs w:val="28"/>
        </w:rPr>
        <w:t>аконодательства РФ. - 1995. - № </w:t>
      </w:r>
      <w:r w:rsidR="00CF1E6E" w:rsidRPr="00F2551E">
        <w:rPr>
          <w:snapToGrid/>
          <w:color w:val="auto"/>
          <w:sz w:val="28"/>
          <w:szCs w:val="28"/>
        </w:rPr>
        <w:t>35. - Ст. 3505.</w:t>
      </w:r>
    </w:p>
    <w:p w:rsidR="00CF1E6E" w:rsidRPr="00F2551E" w:rsidRDefault="0077553D" w:rsidP="00E939BA">
      <w:pPr>
        <w:numPr>
          <w:ilvl w:val="0"/>
          <w:numId w:val="9"/>
        </w:numPr>
        <w:tabs>
          <w:tab w:val="clear" w:pos="928"/>
          <w:tab w:val="num" w:pos="425"/>
        </w:tabs>
        <w:spacing w:after="0" w:line="360" w:lineRule="auto"/>
        <w:ind w:left="435" w:hanging="435"/>
        <w:rPr>
          <w:snapToGrid/>
          <w:color w:val="auto"/>
          <w:sz w:val="28"/>
          <w:szCs w:val="28"/>
        </w:rPr>
      </w:pPr>
      <w:r>
        <w:rPr>
          <w:snapToGrid/>
          <w:color w:val="auto"/>
          <w:sz w:val="28"/>
          <w:szCs w:val="28"/>
        </w:rPr>
        <w:t xml:space="preserve">Федеральный </w:t>
      </w:r>
      <w:r w:rsidR="008A6714">
        <w:rPr>
          <w:snapToGrid/>
          <w:color w:val="auto"/>
          <w:sz w:val="28"/>
          <w:szCs w:val="28"/>
        </w:rPr>
        <w:t>З</w:t>
      </w:r>
      <w:r>
        <w:rPr>
          <w:snapToGrid/>
          <w:color w:val="auto"/>
          <w:sz w:val="28"/>
          <w:szCs w:val="28"/>
        </w:rPr>
        <w:t>акон. «</w:t>
      </w:r>
      <w:r w:rsidR="00CF1E6E" w:rsidRPr="00F2551E">
        <w:rPr>
          <w:snapToGrid/>
          <w:color w:val="auto"/>
          <w:sz w:val="28"/>
          <w:szCs w:val="28"/>
        </w:rPr>
        <w:t>О трансплантации органов и (или</w:t>
      </w:r>
      <w:r>
        <w:rPr>
          <w:snapToGrid/>
          <w:color w:val="auto"/>
          <w:sz w:val="28"/>
          <w:szCs w:val="28"/>
        </w:rPr>
        <w:t>) тканей человека»</w:t>
      </w:r>
    </w:p>
    <w:p w:rsidR="008A6714" w:rsidRPr="00F2551E" w:rsidRDefault="008A6714"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 xml:space="preserve">Федеральный Закон </w:t>
      </w:r>
      <w:r>
        <w:rPr>
          <w:snapToGrid/>
          <w:color w:val="auto"/>
          <w:sz w:val="28"/>
          <w:szCs w:val="28"/>
        </w:rPr>
        <w:t>«О</w:t>
      </w:r>
      <w:r w:rsidRPr="00F2551E">
        <w:rPr>
          <w:snapToGrid/>
          <w:color w:val="auto"/>
          <w:sz w:val="28"/>
          <w:szCs w:val="28"/>
        </w:rPr>
        <w:t xml:space="preserve"> наркотических средствах и психотропных веществах</w:t>
      </w:r>
      <w:r>
        <w:rPr>
          <w:snapToGrid/>
          <w:color w:val="auto"/>
          <w:sz w:val="28"/>
          <w:szCs w:val="28"/>
        </w:rPr>
        <w:t>.»</w:t>
      </w:r>
    </w:p>
    <w:p w:rsidR="00CF1E6E" w:rsidRPr="00F2551E" w:rsidRDefault="0077553D"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Федеральный Закон</w:t>
      </w:r>
      <w:r>
        <w:rPr>
          <w:snapToGrid/>
          <w:color w:val="auto"/>
          <w:sz w:val="28"/>
          <w:szCs w:val="28"/>
        </w:rPr>
        <w:t>.</w:t>
      </w:r>
      <w:r w:rsidRPr="00F2551E">
        <w:rPr>
          <w:snapToGrid/>
          <w:color w:val="auto"/>
          <w:sz w:val="28"/>
          <w:szCs w:val="28"/>
        </w:rPr>
        <w:t xml:space="preserve"> </w:t>
      </w:r>
      <w:r>
        <w:rPr>
          <w:snapToGrid/>
          <w:color w:val="auto"/>
          <w:sz w:val="28"/>
          <w:szCs w:val="28"/>
        </w:rPr>
        <w:t>«</w:t>
      </w:r>
      <w:r w:rsidR="00CF1E6E" w:rsidRPr="00F2551E">
        <w:rPr>
          <w:snapToGrid/>
          <w:color w:val="auto"/>
          <w:sz w:val="28"/>
          <w:szCs w:val="28"/>
        </w:rPr>
        <w:t>О предупреждении распространения в РФ заболевания, вызываемого вирус</w:t>
      </w:r>
      <w:r>
        <w:rPr>
          <w:snapToGrid/>
          <w:color w:val="auto"/>
          <w:sz w:val="28"/>
          <w:szCs w:val="28"/>
        </w:rPr>
        <w:t>ом иммунодефицита человека (ВИЧ–</w:t>
      </w:r>
      <w:r w:rsidR="00CF1E6E" w:rsidRPr="00F2551E">
        <w:rPr>
          <w:snapToGrid/>
          <w:color w:val="auto"/>
          <w:sz w:val="28"/>
          <w:szCs w:val="28"/>
        </w:rPr>
        <w:t>инфекции): в ре</w:t>
      </w:r>
      <w:r w:rsidR="008A6714">
        <w:rPr>
          <w:snapToGrid/>
          <w:color w:val="auto"/>
          <w:sz w:val="28"/>
          <w:szCs w:val="28"/>
        </w:rPr>
        <w:t>дакции от 09.01.97</w:t>
      </w:r>
      <w:r>
        <w:rPr>
          <w:snapToGrid/>
          <w:color w:val="auto"/>
          <w:sz w:val="28"/>
          <w:szCs w:val="28"/>
        </w:rPr>
        <w:t xml:space="preserve"> № 8–ФЗ //</w:t>
      </w:r>
      <w:r w:rsidR="00CF1E6E" w:rsidRPr="00F2551E">
        <w:rPr>
          <w:snapToGrid/>
          <w:color w:val="auto"/>
          <w:sz w:val="28"/>
          <w:szCs w:val="28"/>
        </w:rPr>
        <w:t>Собрание зак</w:t>
      </w:r>
      <w:r>
        <w:rPr>
          <w:snapToGrid/>
          <w:color w:val="auto"/>
          <w:sz w:val="28"/>
          <w:szCs w:val="28"/>
        </w:rPr>
        <w:t>онодательства. – 1997. - № 1</w:t>
      </w:r>
      <w:r w:rsidR="00CF1E6E" w:rsidRPr="00F2551E">
        <w:rPr>
          <w:snapToGrid/>
          <w:color w:val="auto"/>
          <w:sz w:val="28"/>
          <w:szCs w:val="28"/>
        </w:rPr>
        <w:t>.</w:t>
      </w:r>
    </w:p>
    <w:p w:rsidR="0077553D" w:rsidRPr="00F2551E" w:rsidRDefault="0077553D" w:rsidP="00E939BA">
      <w:pPr>
        <w:numPr>
          <w:ilvl w:val="0"/>
          <w:numId w:val="9"/>
        </w:numPr>
        <w:tabs>
          <w:tab w:val="clear" w:pos="928"/>
          <w:tab w:val="num" w:pos="425"/>
        </w:tabs>
        <w:spacing w:after="0" w:line="360" w:lineRule="auto"/>
        <w:ind w:left="435" w:hanging="435"/>
        <w:rPr>
          <w:snapToGrid/>
          <w:color w:val="auto"/>
          <w:sz w:val="28"/>
          <w:szCs w:val="28"/>
        </w:rPr>
      </w:pPr>
      <w:r w:rsidRPr="00E031FC">
        <w:rPr>
          <w:snapToGrid/>
          <w:color w:val="auto"/>
          <w:sz w:val="28"/>
          <w:szCs w:val="28"/>
        </w:rPr>
        <w:t>Федеральн</w:t>
      </w:r>
      <w:r>
        <w:rPr>
          <w:snapToGrid/>
          <w:color w:val="auto"/>
          <w:sz w:val="28"/>
          <w:szCs w:val="28"/>
        </w:rPr>
        <w:t>ый</w:t>
      </w:r>
      <w:r w:rsidRPr="00E031FC">
        <w:rPr>
          <w:snapToGrid/>
          <w:color w:val="auto"/>
          <w:sz w:val="28"/>
          <w:szCs w:val="28"/>
        </w:rPr>
        <w:t xml:space="preserve"> закон от 18.03.99 № 50-ФЗ</w:t>
      </w:r>
    </w:p>
    <w:p w:rsidR="0077553D" w:rsidRDefault="0077553D" w:rsidP="00E939BA">
      <w:pPr>
        <w:numPr>
          <w:ilvl w:val="0"/>
          <w:numId w:val="9"/>
        </w:numPr>
        <w:tabs>
          <w:tab w:val="clear" w:pos="928"/>
          <w:tab w:val="num" w:pos="425"/>
        </w:tabs>
        <w:spacing w:after="0" w:line="360" w:lineRule="auto"/>
        <w:ind w:left="435" w:hanging="435"/>
        <w:rPr>
          <w:snapToGrid/>
          <w:color w:val="auto"/>
          <w:sz w:val="28"/>
          <w:szCs w:val="28"/>
        </w:rPr>
      </w:pPr>
      <w:r w:rsidRPr="0097718D">
        <w:rPr>
          <w:snapToGrid/>
          <w:color w:val="auto"/>
          <w:sz w:val="28"/>
          <w:szCs w:val="28"/>
        </w:rPr>
        <w:t xml:space="preserve">Сборник нормативных актов по охране здоровья граждан РФ. (под ред. проф. Ю. Д. Сергеева) - М: Претор, 1995. </w:t>
      </w:r>
    </w:p>
    <w:p w:rsidR="00CF1E6E" w:rsidRPr="0097718D"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97718D">
        <w:rPr>
          <w:snapToGrid/>
          <w:color w:val="auto"/>
          <w:sz w:val="28"/>
          <w:szCs w:val="28"/>
        </w:rPr>
        <w:t xml:space="preserve">Основы законодательства РФ об охране здоровья граждан. № 5487-1. </w:t>
      </w:r>
    </w:p>
    <w:p w:rsidR="0077553D" w:rsidRPr="00F2551E" w:rsidRDefault="0077553D"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Правила судебно-медицинской экспертизы тяжести вреда здоровью, утвержденных Приказом Министерства здравоохранения РФ от 10 де</w:t>
      </w:r>
      <w:r>
        <w:rPr>
          <w:snapToGrid/>
          <w:color w:val="auto"/>
          <w:sz w:val="28"/>
          <w:szCs w:val="28"/>
        </w:rPr>
        <w:t>кабря 1996 г. № 407</w:t>
      </w:r>
    </w:p>
    <w:p w:rsidR="0077553D" w:rsidRPr="00F2551E" w:rsidRDefault="0077553D"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Устав Всемирной организации здравоохранения</w:t>
      </w:r>
    </w:p>
    <w:p w:rsidR="0077553D" w:rsidRPr="00F2551E" w:rsidRDefault="0077553D" w:rsidP="00E939BA">
      <w:pPr>
        <w:numPr>
          <w:ilvl w:val="0"/>
          <w:numId w:val="9"/>
        </w:numPr>
        <w:tabs>
          <w:tab w:val="clear" w:pos="928"/>
          <w:tab w:val="num" w:pos="425"/>
        </w:tabs>
        <w:spacing w:after="0" w:line="360" w:lineRule="auto"/>
        <w:ind w:left="435" w:hanging="435"/>
        <w:rPr>
          <w:snapToGrid/>
          <w:color w:val="auto"/>
          <w:sz w:val="28"/>
          <w:szCs w:val="28"/>
        </w:rPr>
      </w:pPr>
      <w:r>
        <w:rPr>
          <w:snapToGrid/>
          <w:color w:val="auto"/>
          <w:sz w:val="28"/>
          <w:szCs w:val="28"/>
        </w:rPr>
        <w:t>П</w:t>
      </w:r>
      <w:r w:rsidRPr="00743A40">
        <w:rPr>
          <w:snapToGrid/>
          <w:color w:val="auto"/>
          <w:sz w:val="28"/>
          <w:szCs w:val="28"/>
        </w:rPr>
        <w:t>остановле</w:t>
      </w:r>
      <w:r>
        <w:rPr>
          <w:snapToGrid/>
          <w:color w:val="auto"/>
          <w:sz w:val="28"/>
          <w:szCs w:val="28"/>
        </w:rPr>
        <w:t>нии Пленума Верховного Суда РФ «</w:t>
      </w:r>
      <w:r w:rsidRPr="00743A40">
        <w:rPr>
          <w:snapToGrid/>
          <w:color w:val="auto"/>
          <w:sz w:val="28"/>
          <w:szCs w:val="28"/>
        </w:rPr>
        <w:t>О судебной практике по делам о возмещении вреда, причиненного повреждением здоро</w:t>
      </w:r>
      <w:r>
        <w:rPr>
          <w:snapToGrid/>
          <w:color w:val="auto"/>
          <w:sz w:val="28"/>
          <w:szCs w:val="28"/>
        </w:rPr>
        <w:t>вья»</w:t>
      </w:r>
      <w:r w:rsidRPr="00743A40">
        <w:rPr>
          <w:snapToGrid/>
          <w:color w:val="auto"/>
          <w:sz w:val="28"/>
          <w:szCs w:val="28"/>
        </w:rPr>
        <w:t xml:space="preserve"> от 28</w:t>
      </w:r>
      <w:r w:rsidR="008A6714">
        <w:rPr>
          <w:snapToGrid/>
          <w:color w:val="auto"/>
          <w:sz w:val="28"/>
          <w:szCs w:val="28"/>
        </w:rPr>
        <w:t>.03.1994.</w:t>
      </w:r>
    </w:p>
    <w:p w:rsidR="0077553D" w:rsidRPr="00F2551E" w:rsidRDefault="0077553D"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Комментарий к Уголовному Кодексу / Коллектив авторов: Игнатов А.Н. и другие. – М.: Инфра, 1996.</w:t>
      </w:r>
    </w:p>
    <w:p w:rsidR="0077553D" w:rsidRPr="00F2551E" w:rsidRDefault="0077553D"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Комментарий к Уголовному Кодексу РФ. // Под ред. Ю.И. Скуратова и В.М.Лебедева. - М., 1999.</w:t>
      </w:r>
    </w:p>
    <w:p w:rsidR="0077553D" w:rsidRPr="00F2551E" w:rsidRDefault="0077553D"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Комментарий к Гражданскому кодексу Российской Федерации, части первой / Отв. ред. О. Н. Сади</w:t>
      </w:r>
      <w:r>
        <w:rPr>
          <w:snapToGrid/>
          <w:color w:val="auto"/>
          <w:sz w:val="28"/>
          <w:szCs w:val="28"/>
        </w:rPr>
        <w:t>ков. – М.: ЮРИНФОРМЦЕНТР, 1997</w:t>
      </w:r>
      <w:r w:rsidRPr="00F2551E">
        <w:rPr>
          <w:snapToGrid/>
          <w:color w:val="auto"/>
          <w:sz w:val="28"/>
          <w:szCs w:val="28"/>
        </w:rPr>
        <w:t>.</w:t>
      </w:r>
    </w:p>
    <w:p w:rsidR="00CF1E6E" w:rsidRPr="00F2551E"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Алексеев С.С. Государство и право. – М.: Юриди</w:t>
      </w:r>
      <w:r w:rsidR="0077553D">
        <w:rPr>
          <w:snapToGrid/>
          <w:color w:val="auto"/>
          <w:sz w:val="28"/>
          <w:szCs w:val="28"/>
        </w:rPr>
        <w:t>ческая литература, 1994</w:t>
      </w:r>
      <w:r w:rsidRPr="00F2551E">
        <w:rPr>
          <w:snapToGrid/>
          <w:color w:val="auto"/>
          <w:sz w:val="28"/>
          <w:szCs w:val="28"/>
        </w:rPr>
        <w:t>.</w:t>
      </w:r>
    </w:p>
    <w:p w:rsidR="0077553D" w:rsidRPr="00F2551E" w:rsidRDefault="0077553D"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Козлов Е.И., Кутафин О.Е. Конституционное право</w:t>
      </w:r>
      <w:r>
        <w:rPr>
          <w:snapToGrid/>
          <w:color w:val="auto"/>
          <w:sz w:val="28"/>
          <w:szCs w:val="28"/>
        </w:rPr>
        <w:t xml:space="preserve"> России. - М.: Юрист, 1995</w:t>
      </w:r>
      <w:r w:rsidRPr="00F2551E">
        <w:rPr>
          <w:snapToGrid/>
          <w:color w:val="auto"/>
          <w:sz w:val="28"/>
          <w:szCs w:val="28"/>
        </w:rPr>
        <w:t>.</w:t>
      </w:r>
    </w:p>
    <w:p w:rsidR="0077553D" w:rsidRPr="00F2551E" w:rsidRDefault="0077553D"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Ожегов С.И., Шведова Н.Ю. Толковый словарь русского языка. М., 1993</w:t>
      </w:r>
    </w:p>
    <w:p w:rsidR="00CF1E6E" w:rsidRPr="00F2551E" w:rsidRDefault="00CF1E6E" w:rsidP="00E939BA">
      <w:pPr>
        <w:numPr>
          <w:ilvl w:val="0"/>
          <w:numId w:val="9"/>
        </w:numPr>
        <w:tabs>
          <w:tab w:val="clear" w:pos="928"/>
          <w:tab w:val="num" w:pos="425"/>
        </w:tabs>
        <w:spacing w:after="0" w:line="360" w:lineRule="auto"/>
        <w:ind w:left="435" w:hanging="435"/>
        <w:rPr>
          <w:snapToGrid/>
          <w:color w:val="auto"/>
          <w:sz w:val="28"/>
          <w:szCs w:val="28"/>
        </w:rPr>
      </w:pPr>
      <w:r w:rsidRPr="00F2551E">
        <w:rPr>
          <w:snapToGrid/>
          <w:color w:val="auto"/>
          <w:sz w:val="28"/>
          <w:szCs w:val="28"/>
        </w:rPr>
        <w:t xml:space="preserve">Тихомиров М.Ю. Юридическая энциклопедия. – </w:t>
      </w:r>
      <w:r w:rsidR="0077553D">
        <w:rPr>
          <w:snapToGrid/>
          <w:color w:val="auto"/>
          <w:sz w:val="28"/>
          <w:szCs w:val="28"/>
        </w:rPr>
        <w:t>М.: Юринформцентр, 1995</w:t>
      </w:r>
      <w:r w:rsidRPr="00F2551E">
        <w:rPr>
          <w:snapToGrid/>
          <w:color w:val="auto"/>
          <w:sz w:val="28"/>
          <w:szCs w:val="28"/>
        </w:rPr>
        <w:t>.</w:t>
      </w:r>
    </w:p>
    <w:p w:rsidR="00CF1E6E" w:rsidRPr="00F2551E" w:rsidRDefault="0077553D" w:rsidP="00E939BA">
      <w:pPr>
        <w:numPr>
          <w:ilvl w:val="0"/>
          <w:numId w:val="9"/>
        </w:numPr>
        <w:tabs>
          <w:tab w:val="clear" w:pos="928"/>
          <w:tab w:val="num" w:pos="425"/>
        </w:tabs>
        <w:spacing w:after="0" w:line="360" w:lineRule="auto"/>
        <w:ind w:left="435" w:hanging="435"/>
        <w:rPr>
          <w:snapToGrid/>
          <w:color w:val="auto"/>
          <w:sz w:val="28"/>
          <w:szCs w:val="28"/>
        </w:rPr>
      </w:pPr>
      <w:r>
        <w:rPr>
          <w:snapToGrid/>
          <w:color w:val="auto"/>
          <w:sz w:val="28"/>
          <w:szCs w:val="28"/>
        </w:rPr>
        <w:t>У</w:t>
      </w:r>
      <w:r w:rsidR="00CF1E6E" w:rsidRPr="00F2551E">
        <w:rPr>
          <w:snapToGrid/>
          <w:color w:val="auto"/>
          <w:sz w:val="28"/>
          <w:szCs w:val="28"/>
        </w:rPr>
        <w:t xml:space="preserve">головное право Особенная часть. Учебник для вузов // Под ред. И.Я. Козаченко, З.А. Незнамова, Г.П. Новоселова. - М., 2000. </w:t>
      </w:r>
      <w:bookmarkStart w:id="37" w:name="_GoBack"/>
      <w:bookmarkEnd w:id="37"/>
    </w:p>
    <w:sectPr w:rsidR="00CF1E6E" w:rsidRPr="00F2551E" w:rsidSect="008A6714">
      <w:footerReference w:type="default" r:id="rId7"/>
      <w:footerReference w:type="first" r:id="rId8"/>
      <w:pgSz w:w="11907" w:h="16840" w:code="9"/>
      <w:pgMar w:top="1440" w:right="1134" w:bottom="1440"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122" w:rsidRDefault="00276122">
      <w:pPr>
        <w:spacing w:after="0"/>
      </w:pPr>
      <w:r>
        <w:separator/>
      </w:r>
    </w:p>
  </w:endnote>
  <w:endnote w:type="continuationSeparator" w:id="0">
    <w:p w:rsidR="00276122" w:rsidRDefault="002761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auto"/>
    <w:pitch w:val="variable"/>
    <w:sig w:usb0="00000007" w:usb1="00000000" w:usb2="00000000" w:usb3="00000000" w:csb0="00000013"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714" w:rsidRPr="008A6714" w:rsidRDefault="005D2416" w:rsidP="008A6714">
    <w:pPr>
      <w:pStyle w:val="a4"/>
      <w:tabs>
        <w:tab w:val="clear" w:pos="4153"/>
        <w:tab w:val="center" w:pos="5245"/>
      </w:tabs>
      <w:jc w:val="center"/>
      <w:rPr>
        <w:sz w:val="24"/>
        <w:szCs w:val="24"/>
      </w:rPr>
    </w:pPr>
    <w:r>
      <w:rPr>
        <w:rStyle w:val="a5"/>
        <w:noProof/>
        <w:sz w:val="24"/>
        <w:szCs w:val="24"/>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AF1" w:rsidRDefault="00BB7AF1">
    <w:pPr>
      <w:pStyle w:val="a4"/>
      <w:jc w:val="center"/>
      <w:rPr>
        <w:b/>
        <w:sz w:val="32"/>
        <w:szCs w:val="32"/>
      </w:rPr>
    </w:pPr>
    <w:r>
      <w:rPr>
        <w:b/>
        <w:sz w:val="32"/>
        <w:szCs w:val="32"/>
      </w:rPr>
      <w:t>Чебоксары 2002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122" w:rsidRDefault="00276122">
      <w:pPr>
        <w:spacing w:after="0"/>
      </w:pPr>
      <w:r>
        <w:separator/>
      </w:r>
    </w:p>
  </w:footnote>
  <w:footnote w:type="continuationSeparator" w:id="0">
    <w:p w:rsidR="00276122" w:rsidRDefault="00276122">
      <w:pPr>
        <w:spacing w:after="0"/>
      </w:pPr>
      <w:r>
        <w:continuationSeparator/>
      </w:r>
    </w:p>
  </w:footnote>
  <w:footnote w:id="1">
    <w:p w:rsidR="00BB7AF1" w:rsidRPr="004838F5" w:rsidRDefault="00BB7AF1">
      <w:pPr>
        <w:pStyle w:val="a8"/>
        <w:rPr>
          <w:color w:val="auto"/>
          <w:sz w:val="28"/>
          <w:szCs w:val="28"/>
        </w:rPr>
      </w:pPr>
      <w:r>
        <w:rPr>
          <w:rStyle w:val="aff1"/>
        </w:rPr>
        <w:footnoteRef/>
      </w:r>
      <w:r>
        <w:t xml:space="preserve"> </w:t>
      </w:r>
      <w:r>
        <w:rPr>
          <w:color w:val="auto"/>
          <w:sz w:val="28"/>
          <w:szCs w:val="28"/>
        </w:rPr>
        <w:t>Устав</w:t>
      </w:r>
      <w:r w:rsidRPr="004838F5">
        <w:rPr>
          <w:color w:val="auto"/>
          <w:sz w:val="28"/>
          <w:szCs w:val="28"/>
        </w:rPr>
        <w:t xml:space="preserve"> Всемирной организации здравоохранения</w:t>
      </w:r>
    </w:p>
  </w:footnote>
  <w:footnote w:id="2">
    <w:p w:rsidR="004821BF" w:rsidRPr="004821BF" w:rsidRDefault="004821BF">
      <w:pPr>
        <w:pStyle w:val="a8"/>
        <w:rPr>
          <w:color w:val="auto"/>
          <w:sz w:val="28"/>
          <w:szCs w:val="28"/>
        </w:rPr>
      </w:pPr>
      <w:r>
        <w:rPr>
          <w:rStyle w:val="aff1"/>
        </w:rPr>
        <w:footnoteRef/>
      </w:r>
      <w:r>
        <w:t xml:space="preserve"> </w:t>
      </w:r>
      <w:r w:rsidRPr="004821BF">
        <w:rPr>
          <w:color w:val="auto"/>
          <w:sz w:val="28"/>
          <w:szCs w:val="28"/>
        </w:rPr>
        <w:t>Конституция РФ</w:t>
      </w:r>
      <w:r>
        <w:rPr>
          <w:color w:val="auto"/>
          <w:sz w:val="28"/>
          <w:szCs w:val="28"/>
        </w:rPr>
        <w:t>,</w:t>
      </w:r>
      <w:r w:rsidRPr="004821BF">
        <w:rPr>
          <w:color w:val="auto"/>
          <w:sz w:val="28"/>
          <w:szCs w:val="28"/>
        </w:rPr>
        <w:t xml:space="preserve"> ст. 42</w:t>
      </w:r>
    </w:p>
  </w:footnote>
  <w:footnote w:id="3">
    <w:p w:rsidR="00BB7AF1" w:rsidRPr="007B3635" w:rsidRDefault="00BB7AF1">
      <w:pPr>
        <w:pStyle w:val="a8"/>
        <w:rPr>
          <w:snapToGrid/>
          <w:color w:val="auto"/>
          <w:sz w:val="28"/>
          <w:szCs w:val="28"/>
        </w:rPr>
      </w:pPr>
      <w:r>
        <w:rPr>
          <w:rStyle w:val="aff1"/>
        </w:rPr>
        <w:footnoteRef/>
      </w:r>
      <w:r>
        <w:t xml:space="preserve"> </w:t>
      </w:r>
      <w:r>
        <w:rPr>
          <w:snapToGrid/>
          <w:color w:val="auto"/>
          <w:sz w:val="28"/>
          <w:szCs w:val="28"/>
        </w:rPr>
        <w:t>Гражданский</w:t>
      </w:r>
      <w:r w:rsidRPr="00555EAB">
        <w:rPr>
          <w:snapToGrid/>
          <w:color w:val="auto"/>
          <w:sz w:val="28"/>
          <w:szCs w:val="28"/>
        </w:rPr>
        <w:t xml:space="preserve"> Кодекс РФ</w:t>
      </w:r>
      <w:r>
        <w:rPr>
          <w:snapToGrid/>
          <w:color w:val="auto"/>
          <w:sz w:val="28"/>
          <w:szCs w:val="28"/>
        </w:rPr>
        <w:t xml:space="preserve">, Часть </w:t>
      </w:r>
      <w:r>
        <w:rPr>
          <w:snapToGrid/>
          <w:color w:val="auto"/>
          <w:sz w:val="28"/>
          <w:szCs w:val="28"/>
          <w:lang w:val="en-US"/>
        </w:rPr>
        <w:t>I</w:t>
      </w:r>
      <w:r>
        <w:rPr>
          <w:snapToGrid/>
          <w:color w:val="auto"/>
          <w:sz w:val="28"/>
          <w:szCs w:val="28"/>
        </w:rPr>
        <w:t>, Глава 8,</w:t>
      </w:r>
      <w:r w:rsidRPr="00555EAB">
        <w:rPr>
          <w:snapToGrid/>
          <w:color w:val="auto"/>
          <w:sz w:val="28"/>
          <w:szCs w:val="28"/>
        </w:rPr>
        <w:t xml:space="preserve"> ст. 150</w:t>
      </w:r>
    </w:p>
  </w:footnote>
  <w:footnote w:id="4">
    <w:p w:rsidR="00BB7AF1" w:rsidRDefault="00BB7AF1">
      <w:pPr>
        <w:pStyle w:val="a8"/>
      </w:pPr>
      <w:r>
        <w:rPr>
          <w:rStyle w:val="aff1"/>
        </w:rPr>
        <w:footnoteRef/>
      </w:r>
      <w:r>
        <w:t xml:space="preserve"> </w:t>
      </w:r>
      <w:r w:rsidR="00F2551E">
        <w:rPr>
          <w:color w:val="auto"/>
          <w:sz w:val="28"/>
          <w:szCs w:val="28"/>
        </w:rPr>
        <w:t xml:space="preserve">Уголовный Кодекс РФ, Общая часть, раздел </w:t>
      </w:r>
      <w:r w:rsidR="00F2551E">
        <w:rPr>
          <w:color w:val="auto"/>
          <w:sz w:val="28"/>
          <w:szCs w:val="28"/>
          <w:lang w:val="en-US"/>
        </w:rPr>
        <w:t>II</w:t>
      </w:r>
      <w:r w:rsidR="00F2551E">
        <w:rPr>
          <w:color w:val="auto"/>
          <w:sz w:val="28"/>
          <w:szCs w:val="28"/>
        </w:rPr>
        <w:t xml:space="preserve">, гл. 3, </w:t>
      </w:r>
      <w:r>
        <w:rPr>
          <w:snapToGrid/>
          <w:color w:val="auto"/>
          <w:sz w:val="28"/>
          <w:szCs w:val="28"/>
        </w:rPr>
        <w:t>ст. 14</w:t>
      </w:r>
    </w:p>
  </w:footnote>
  <w:footnote w:id="5">
    <w:p w:rsidR="00BB7AF1" w:rsidRDefault="00BB7AF1">
      <w:pPr>
        <w:pStyle w:val="a8"/>
      </w:pPr>
      <w:r>
        <w:rPr>
          <w:rStyle w:val="aff1"/>
        </w:rPr>
        <w:footnoteRef/>
      </w:r>
      <w:r>
        <w:t xml:space="preserve"> </w:t>
      </w:r>
      <w:r w:rsidR="00F2551E">
        <w:rPr>
          <w:color w:val="auto"/>
          <w:sz w:val="28"/>
          <w:szCs w:val="28"/>
        </w:rPr>
        <w:t xml:space="preserve">Уголовный Кодекс РФ, Общая часть, раздел </w:t>
      </w:r>
      <w:r w:rsidR="00F2551E">
        <w:rPr>
          <w:color w:val="auto"/>
          <w:sz w:val="28"/>
          <w:szCs w:val="28"/>
          <w:lang w:val="en-US"/>
        </w:rPr>
        <w:t>III</w:t>
      </w:r>
      <w:r w:rsidR="00F2551E">
        <w:rPr>
          <w:color w:val="auto"/>
          <w:sz w:val="28"/>
          <w:szCs w:val="28"/>
        </w:rPr>
        <w:t xml:space="preserve">, гл. 9, </w:t>
      </w:r>
      <w:r w:rsidR="00F2551E">
        <w:rPr>
          <w:snapToGrid/>
          <w:color w:val="auto"/>
          <w:sz w:val="28"/>
          <w:szCs w:val="28"/>
        </w:rPr>
        <w:t xml:space="preserve">ст. </w:t>
      </w:r>
      <w:r>
        <w:rPr>
          <w:snapToGrid/>
          <w:color w:val="auto"/>
          <w:sz w:val="28"/>
          <w:szCs w:val="28"/>
        </w:rPr>
        <w:t>43, часть 1</w:t>
      </w:r>
    </w:p>
  </w:footnote>
  <w:footnote w:id="6">
    <w:p w:rsidR="00BB7AF1" w:rsidRDefault="00BB7AF1">
      <w:pPr>
        <w:pStyle w:val="a8"/>
      </w:pPr>
      <w:r>
        <w:rPr>
          <w:rStyle w:val="aff1"/>
        </w:rPr>
        <w:footnoteRef/>
      </w:r>
      <w:r>
        <w:t xml:space="preserve"> </w:t>
      </w:r>
      <w:r>
        <w:rPr>
          <w:color w:val="auto"/>
          <w:sz w:val="28"/>
          <w:szCs w:val="28"/>
        </w:rPr>
        <w:t xml:space="preserve">Уголовный Кодекс РФ, Общая часть, раздел </w:t>
      </w:r>
      <w:r>
        <w:rPr>
          <w:color w:val="auto"/>
          <w:sz w:val="28"/>
          <w:szCs w:val="28"/>
          <w:lang w:val="en-US"/>
        </w:rPr>
        <w:t>III</w:t>
      </w:r>
      <w:r>
        <w:rPr>
          <w:color w:val="auto"/>
          <w:sz w:val="28"/>
          <w:szCs w:val="28"/>
        </w:rPr>
        <w:t>, гл. 10, ст. 64</w:t>
      </w:r>
    </w:p>
  </w:footnote>
  <w:footnote w:id="7">
    <w:p w:rsidR="00BB7AF1" w:rsidRDefault="00BB7AF1">
      <w:pPr>
        <w:pStyle w:val="a8"/>
        <w:rPr>
          <w:snapToGrid/>
          <w:color w:val="auto"/>
          <w:sz w:val="28"/>
          <w:szCs w:val="28"/>
        </w:rPr>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xml:space="preserve">, гл. 16, </w:t>
      </w:r>
      <w:r>
        <w:rPr>
          <w:snapToGrid/>
          <w:color w:val="auto"/>
          <w:sz w:val="28"/>
          <w:szCs w:val="28"/>
        </w:rPr>
        <w:t>ст. 111</w:t>
      </w:r>
    </w:p>
  </w:footnote>
  <w:footnote w:id="8">
    <w:p w:rsidR="00BB7AF1" w:rsidRDefault="00BB7AF1">
      <w:pPr>
        <w:pStyle w:val="a8"/>
        <w:rPr>
          <w:snapToGrid/>
          <w:color w:val="auto"/>
          <w:sz w:val="28"/>
          <w:szCs w:val="28"/>
        </w:rPr>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xml:space="preserve">, гл. 16, </w:t>
      </w:r>
      <w:r>
        <w:rPr>
          <w:snapToGrid/>
          <w:color w:val="auto"/>
          <w:sz w:val="28"/>
          <w:szCs w:val="28"/>
        </w:rPr>
        <w:t>ст. 112</w:t>
      </w:r>
    </w:p>
  </w:footnote>
  <w:footnote w:id="9">
    <w:p w:rsidR="00BB7AF1" w:rsidRDefault="00BB7AF1">
      <w:pPr>
        <w:pStyle w:val="a8"/>
        <w:rPr>
          <w:snapToGrid/>
          <w:color w:val="auto"/>
          <w:sz w:val="28"/>
          <w:szCs w:val="28"/>
        </w:rPr>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xml:space="preserve">, гл. 16, </w:t>
      </w:r>
      <w:r>
        <w:rPr>
          <w:snapToGrid/>
          <w:color w:val="auto"/>
          <w:sz w:val="28"/>
          <w:szCs w:val="28"/>
        </w:rPr>
        <w:t>ст. 115</w:t>
      </w:r>
    </w:p>
  </w:footnote>
  <w:footnote w:id="10">
    <w:p w:rsidR="00BB7AF1" w:rsidRDefault="00BB7AF1">
      <w:pPr>
        <w:pStyle w:val="a8"/>
        <w:rPr>
          <w:snapToGrid/>
          <w:color w:val="auto"/>
          <w:sz w:val="28"/>
          <w:szCs w:val="28"/>
        </w:rPr>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xml:space="preserve">, гл. 16, </w:t>
      </w:r>
      <w:r>
        <w:rPr>
          <w:snapToGrid/>
          <w:color w:val="auto"/>
          <w:sz w:val="28"/>
          <w:szCs w:val="28"/>
        </w:rPr>
        <w:t>ст. 116</w:t>
      </w:r>
    </w:p>
  </w:footnote>
  <w:footnote w:id="11">
    <w:p w:rsidR="00BB7AF1" w:rsidRDefault="00BB7AF1">
      <w:pPr>
        <w:pStyle w:val="a8"/>
        <w:rPr>
          <w:snapToGrid/>
          <w:color w:val="auto"/>
          <w:sz w:val="28"/>
          <w:szCs w:val="28"/>
        </w:rPr>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xml:space="preserve">, гл. 16, </w:t>
      </w:r>
      <w:r>
        <w:rPr>
          <w:snapToGrid/>
          <w:color w:val="auto"/>
          <w:sz w:val="28"/>
          <w:szCs w:val="28"/>
        </w:rPr>
        <w:t>ст. 117</w:t>
      </w:r>
    </w:p>
  </w:footnote>
  <w:footnote w:id="12">
    <w:p w:rsidR="00BB7AF1" w:rsidRDefault="00BB7AF1">
      <w:pPr>
        <w:pStyle w:val="a8"/>
        <w:rPr>
          <w:snapToGrid/>
          <w:color w:val="auto"/>
          <w:sz w:val="28"/>
          <w:szCs w:val="28"/>
        </w:rPr>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xml:space="preserve">, гл. 16, </w:t>
      </w:r>
      <w:r>
        <w:rPr>
          <w:snapToGrid/>
          <w:color w:val="auto"/>
          <w:sz w:val="28"/>
          <w:szCs w:val="28"/>
        </w:rPr>
        <w:t>ст. 119</w:t>
      </w:r>
    </w:p>
  </w:footnote>
  <w:footnote w:id="13">
    <w:p w:rsidR="00BB7AF1" w:rsidRDefault="00BB7AF1">
      <w:pPr>
        <w:pStyle w:val="a8"/>
        <w:rPr>
          <w:snapToGrid/>
          <w:color w:val="auto"/>
          <w:sz w:val="28"/>
          <w:szCs w:val="28"/>
        </w:rPr>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гл. 16,</w:t>
      </w:r>
      <w:r>
        <w:rPr>
          <w:snapToGrid/>
          <w:color w:val="auto"/>
          <w:sz w:val="28"/>
          <w:szCs w:val="28"/>
        </w:rPr>
        <w:t xml:space="preserve"> ст. 120</w:t>
      </w:r>
    </w:p>
  </w:footnote>
  <w:footnote w:id="14">
    <w:p w:rsidR="00BB7AF1" w:rsidRDefault="00BB7AF1">
      <w:pPr>
        <w:pStyle w:val="a8"/>
        <w:rPr>
          <w:snapToGrid/>
          <w:color w:val="auto"/>
          <w:sz w:val="28"/>
          <w:szCs w:val="28"/>
        </w:rPr>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xml:space="preserve">, гл. 16, </w:t>
      </w:r>
      <w:r>
        <w:rPr>
          <w:snapToGrid/>
          <w:color w:val="auto"/>
          <w:sz w:val="28"/>
          <w:szCs w:val="28"/>
        </w:rPr>
        <w:t>ст. 121 и 122</w:t>
      </w:r>
    </w:p>
  </w:footnote>
  <w:footnote w:id="15">
    <w:p w:rsidR="00BB7AF1" w:rsidRDefault="00BB7AF1">
      <w:pPr>
        <w:pStyle w:val="a8"/>
        <w:rPr>
          <w:snapToGrid/>
          <w:color w:val="auto"/>
          <w:sz w:val="28"/>
          <w:szCs w:val="28"/>
        </w:rPr>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xml:space="preserve">, гл. 16, </w:t>
      </w:r>
      <w:r>
        <w:rPr>
          <w:snapToGrid/>
          <w:color w:val="auto"/>
          <w:sz w:val="28"/>
          <w:szCs w:val="28"/>
        </w:rPr>
        <w:t>ст. 113</w:t>
      </w:r>
    </w:p>
  </w:footnote>
  <w:footnote w:id="16">
    <w:p w:rsidR="00BB7AF1" w:rsidRDefault="00BB7AF1">
      <w:pPr>
        <w:pStyle w:val="a8"/>
        <w:rPr>
          <w:snapToGrid/>
          <w:color w:val="auto"/>
          <w:sz w:val="28"/>
          <w:szCs w:val="28"/>
        </w:rPr>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xml:space="preserve">, гл. 16, </w:t>
      </w:r>
      <w:r>
        <w:rPr>
          <w:snapToGrid/>
          <w:color w:val="auto"/>
          <w:sz w:val="28"/>
          <w:szCs w:val="28"/>
        </w:rPr>
        <w:t>ст. 114</w:t>
      </w:r>
    </w:p>
  </w:footnote>
  <w:footnote w:id="17">
    <w:p w:rsidR="00BB7AF1" w:rsidRDefault="00BB7AF1">
      <w:pPr>
        <w:pStyle w:val="a8"/>
        <w:rPr>
          <w:snapToGrid/>
          <w:color w:val="auto"/>
          <w:sz w:val="28"/>
          <w:szCs w:val="28"/>
        </w:rPr>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xml:space="preserve">, гл. 16, </w:t>
      </w:r>
      <w:r>
        <w:rPr>
          <w:snapToGrid/>
          <w:color w:val="auto"/>
          <w:sz w:val="28"/>
          <w:szCs w:val="28"/>
        </w:rPr>
        <w:t>ст. 118</w:t>
      </w:r>
    </w:p>
  </w:footnote>
  <w:footnote w:id="18">
    <w:p w:rsidR="00BB7AF1" w:rsidRDefault="00BB7AF1">
      <w:pPr>
        <w:pStyle w:val="a8"/>
        <w:rPr>
          <w:snapToGrid/>
          <w:color w:val="auto"/>
          <w:sz w:val="28"/>
          <w:szCs w:val="28"/>
        </w:rPr>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xml:space="preserve">, гл. 16, </w:t>
      </w:r>
      <w:r>
        <w:rPr>
          <w:snapToGrid/>
          <w:color w:val="auto"/>
          <w:sz w:val="28"/>
          <w:szCs w:val="28"/>
        </w:rPr>
        <w:t>ст. 123</w:t>
      </w:r>
    </w:p>
  </w:footnote>
  <w:footnote w:id="19">
    <w:p w:rsidR="00BB7AF1" w:rsidRDefault="00BB7AF1">
      <w:pPr>
        <w:pStyle w:val="a8"/>
        <w:rPr>
          <w:snapToGrid/>
          <w:color w:val="auto"/>
          <w:sz w:val="28"/>
          <w:szCs w:val="28"/>
        </w:rPr>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xml:space="preserve">, гл. 16, </w:t>
      </w:r>
      <w:r>
        <w:rPr>
          <w:snapToGrid/>
          <w:color w:val="auto"/>
          <w:sz w:val="28"/>
          <w:szCs w:val="28"/>
        </w:rPr>
        <w:t>ст. 124</w:t>
      </w:r>
    </w:p>
  </w:footnote>
  <w:footnote w:id="20">
    <w:p w:rsidR="00BB7AF1" w:rsidRDefault="00BB7AF1" w:rsidP="000807E6">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IX</w:t>
      </w:r>
      <w:r>
        <w:rPr>
          <w:color w:val="auto"/>
          <w:sz w:val="28"/>
          <w:szCs w:val="28"/>
        </w:rPr>
        <w:t>, гл. 15, ст. 235</w:t>
      </w:r>
    </w:p>
  </w:footnote>
  <w:footnote w:id="21">
    <w:p w:rsidR="00BB7AF1" w:rsidRDefault="00BB7AF1">
      <w:pPr>
        <w:pStyle w:val="a8"/>
        <w:rPr>
          <w:snapToGrid/>
          <w:color w:val="auto"/>
          <w:sz w:val="28"/>
          <w:szCs w:val="28"/>
        </w:rPr>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гл. 16,</w:t>
      </w:r>
      <w:r>
        <w:rPr>
          <w:snapToGrid/>
          <w:color w:val="auto"/>
          <w:sz w:val="28"/>
          <w:szCs w:val="28"/>
        </w:rPr>
        <w:t xml:space="preserve"> ст. 125</w:t>
      </w:r>
    </w:p>
  </w:footnote>
  <w:footnote w:id="22">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IX</w:t>
      </w:r>
      <w:r>
        <w:rPr>
          <w:color w:val="auto"/>
          <w:sz w:val="28"/>
          <w:szCs w:val="28"/>
        </w:rPr>
        <w:t>, гл. 15, ст. 230</w:t>
      </w:r>
    </w:p>
  </w:footnote>
  <w:footnote w:id="23">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IX</w:t>
      </w:r>
      <w:r>
        <w:rPr>
          <w:color w:val="auto"/>
          <w:sz w:val="28"/>
          <w:szCs w:val="28"/>
        </w:rPr>
        <w:t>, гл. 15, ст. 236</w:t>
      </w:r>
    </w:p>
  </w:footnote>
  <w:footnote w:id="24">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IX</w:t>
      </w:r>
      <w:r>
        <w:rPr>
          <w:color w:val="auto"/>
          <w:sz w:val="28"/>
          <w:szCs w:val="28"/>
        </w:rPr>
        <w:t>, гл. 15, ст. 237</w:t>
      </w:r>
    </w:p>
  </w:footnote>
  <w:footnote w:id="25">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IX</w:t>
      </w:r>
      <w:r>
        <w:rPr>
          <w:color w:val="auto"/>
          <w:sz w:val="28"/>
          <w:szCs w:val="28"/>
        </w:rPr>
        <w:t>, гл. 15, ст. 238</w:t>
      </w:r>
    </w:p>
  </w:footnote>
  <w:footnote w:id="26">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гл. 16, ст. 111, часть 1</w:t>
      </w:r>
    </w:p>
  </w:footnote>
  <w:footnote w:id="27">
    <w:p w:rsidR="00BB7AF1" w:rsidRDefault="00BB7AF1">
      <w:pPr>
        <w:pStyle w:val="a8"/>
        <w:rPr>
          <w:snapToGrid/>
          <w:color w:val="auto"/>
          <w:sz w:val="28"/>
          <w:szCs w:val="28"/>
        </w:rPr>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гл. 16,</w:t>
      </w:r>
      <w:r>
        <w:rPr>
          <w:snapToGrid/>
          <w:color w:val="auto"/>
          <w:sz w:val="28"/>
          <w:szCs w:val="28"/>
        </w:rPr>
        <w:t xml:space="preserve"> ст. 111, часть 2</w:t>
      </w:r>
    </w:p>
  </w:footnote>
  <w:footnote w:id="28">
    <w:p w:rsidR="00BB7AF1" w:rsidRDefault="00BB7AF1">
      <w:pPr>
        <w:pStyle w:val="a8"/>
        <w:rPr>
          <w:sz w:val="28"/>
          <w:szCs w:val="28"/>
        </w:rPr>
      </w:pPr>
      <w:r>
        <w:rPr>
          <w:rStyle w:val="aff1"/>
        </w:rPr>
        <w:footnoteRef/>
      </w:r>
      <w:r>
        <w:t xml:space="preserve"> </w:t>
      </w:r>
      <w:r>
        <w:rPr>
          <w:sz w:val="28"/>
          <w:szCs w:val="28"/>
        </w:rPr>
        <w:t>Правила судебно-медицинской экспертизы тяжести вреда здоровью, утвержденных Приказом Министерства здравоохранения РФ от 10 декабря 1996 г. № 407, п.2</w:t>
      </w:r>
    </w:p>
  </w:footnote>
  <w:footnote w:id="29">
    <w:p w:rsidR="00BB7AF1" w:rsidRDefault="00BB7AF1">
      <w:pPr>
        <w:pStyle w:val="a8"/>
        <w:keepLines/>
      </w:pPr>
      <w:r>
        <w:rPr>
          <w:rStyle w:val="aff1"/>
        </w:rPr>
        <w:footnoteRef/>
      </w:r>
      <w:r>
        <w:t xml:space="preserve"> </w:t>
      </w:r>
      <w:r>
        <w:rPr>
          <w:color w:val="auto"/>
          <w:sz w:val="28"/>
          <w:szCs w:val="28"/>
        </w:rPr>
        <w:t xml:space="preserve">Комментарий к Уголовному Кодексу РФ, Особенная часть, раздел </w:t>
      </w:r>
      <w:r>
        <w:rPr>
          <w:color w:val="auto"/>
          <w:sz w:val="28"/>
          <w:szCs w:val="28"/>
          <w:lang w:val="en-US"/>
        </w:rPr>
        <w:t>VII</w:t>
      </w:r>
      <w:r>
        <w:rPr>
          <w:color w:val="auto"/>
          <w:sz w:val="28"/>
          <w:szCs w:val="28"/>
        </w:rPr>
        <w:t>, гл. 16, ст. 111</w:t>
      </w:r>
    </w:p>
  </w:footnote>
  <w:footnote w:id="30">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гл. 16, ст. 112, часть 1</w:t>
      </w:r>
    </w:p>
  </w:footnote>
  <w:footnote w:id="31">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гл. 16, ст. 112, часть 2</w:t>
      </w:r>
    </w:p>
  </w:footnote>
  <w:footnote w:id="32">
    <w:p w:rsidR="00BB7AF1" w:rsidRDefault="00BB7AF1">
      <w:pPr>
        <w:pStyle w:val="a8"/>
      </w:pPr>
      <w:r>
        <w:rPr>
          <w:rStyle w:val="aff1"/>
        </w:rPr>
        <w:footnoteRef/>
      </w:r>
      <w:r>
        <w:t xml:space="preserve"> </w:t>
      </w:r>
      <w:r>
        <w:rPr>
          <w:sz w:val="28"/>
          <w:szCs w:val="28"/>
        </w:rPr>
        <w:t>Правила судебно-медицинской экспертизы тяжести вреда здоровью п. 45</w:t>
      </w:r>
    </w:p>
  </w:footnote>
  <w:footnote w:id="33">
    <w:p w:rsidR="00BB7AF1" w:rsidRDefault="00BB7AF1">
      <w:pPr>
        <w:pStyle w:val="a8"/>
      </w:pPr>
      <w:r>
        <w:rPr>
          <w:rStyle w:val="aff1"/>
        </w:rPr>
        <w:footnoteRef/>
      </w:r>
      <w:r>
        <w:t xml:space="preserve"> </w:t>
      </w:r>
      <w:r>
        <w:rPr>
          <w:sz w:val="28"/>
          <w:szCs w:val="28"/>
        </w:rPr>
        <w:t>Правила судебно-медицинской экспертизы тяжести вреда здоровью п. 46</w:t>
      </w:r>
    </w:p>
  </w:footnote>
  <w:footnote w:id="34">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гл. 16, ст. 115</w:t>
      </w:r>
    </w:p>
  </w:footnote>
  <w:footnote w:id="35">
    <w:p w:rsidR="00BB7AF1" w:rsidRDefault="00BB7AF1">
      <w:pPr>
        <w:pStyle w:val="a8"/>
        <w:rPr>
          <w:sz w:val="28"/>
          <w:szCs w:val="28"/>
        </w:rPr>
      </w:pPr>
      <w:r>
        <w:rPr>
          <w:rStyle w:val="aff1"/>
        </w:rPr>
        <w:footnoteRef/>
      </w:r>
      <w:r>
        <w:t xml:space="preserve"> </w:t>
      </w:r>
      <w:r>
        <w:rPr>
          <w:sz w:val="28"/>
          <w:szCs w:val="28"/>
        </w:rPr>
        <w:t>Правила судебно-медицинской экспертизы тяжести вреда здоровью п. 48</w:t>
      </w:r>
    </w:p>
  </w:footnote>
  <w:footnote w:id="36">
    <w:p w:rsidR="00BB7AF1" w:rsidRDefault="00BB7AF1">
      <w:pPr>
        <w:pStyle w:val="a8"/>
        <w:rPr>
          <w:sz w:val="28"/>
          <w:szCs w:val="28"/>
        </w:rPr>
      </w:pPr>
      <w:r>
        <w:rPr>
          <w:rStyle w:val="aff1"/>
        </w:rPr>
        <w:footnoteRef/>
      </w:r>
      <w:r>
        <w:t xml:space="preserve"> </w:t>
      </w:r>
      <w:r>
        <w:rPr>
          <w:sz w:val="28"/>
          <w:szCs w:val="28"/>
        </w:rPr>
        <w:t>Правила судебно-медицинской экспертизы тяжести вреда здоровью п. 49</w:t>
      </w:r>
    </w:p>
  </w:footnote>
  <w:footnote w:id="37">
    <w:p w:rsidR="00BB7AF1" w:rsidRDefault="00BB7AF1">
      <w:pPr>
        <w:pStyle w:val="a8"/>
        <w:rPr>
          <w:color w:val="auto"/>
          <w:sz w:val="28"/>
          <w:szCs w:val="28"/>
        </w:rPr>
      </w:pPr>
      <w:r>
        <w:rPr>
          <w:rStyle w:val="aff1"/>
        </w:rPr>
        <w:footnoteRef/>
      </w:r>
      <w:r>
        <w:t xml:space="preserve"> </w:t>
      </w:r>
      <w:r>
        <w:rPr>
          <w:color w:val="auto"/>
          <w:sz w:val="28"/>
          <w:szCs w:val="28"/>
        </w:rPr>
        <w:t xml:space="preserve">Комментарий к Уголовному Кодексу РФ, Особенная часть, раздел </w:t>
      </w:r>
      <w:r>
        <w:rPr>
          <w:color w:val="auto"/>
          <w:sz w:val="28"/>
          <w:szCs w:val="28"/>
          <w:lang w:val="en-US"/>
        </w:rPr>
        <w:t>VII</w:t>
      </w:r>
      <w:r>
        <w:rPr>
          <w:color w:val="auto"/>
          <w:sz w:val="28"/>
          <w:szCs w:val="28"/>
        </w:rPr>
        <w:t>, гл. 16, ст. 115</w:t>
      </w:r>
    </w:p>
  </w:footnote>
  <w:footnote w:id="38">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гл. 16, ст. 116</w:t>
      </w:r>
    </w:p>
  </w:footnote>
  <w:footnote w:id="39">
    <w:p w:rsidR="00BB7AF1" w:rsidRDefault="00BB7AF1">
      <w:pPr>
        <w:pStyle w:val="a8"/>
      </w:pPr>
      <w:r>
        <w:rPr>
          <w:rStyle w:val="aff1"/>
        </w:rPr>
        <w:footnoteRef/>
      </w:r>
      <w:r>
        <w:t xml:space="preserve"> </w:t>
      </w:r>
      <w:r>
        <w:rPr>
          <w:sz w:val="28"/>
          <w:szCs w:val="28"/>
        </w:rPr>
        <w:t>Правил судебно - медицинской экспертизы тяжести вреда здоровью п. 50</w:t>
      </w:r>
    </w:p>
  </w:footnote>
  <w:footnote w:id="40">
    <w:p w:rsidR="00BB7AF1" w:rsidRDefault="00BB7AF1">
      <w:pPr>
        <w:pStyle w:val="a8"/>
      </w:pPr>
      <w:r>
        <w:rPr>
          <w:rStyle w:val="aff1"/>
        </w:rPr>
        <w:footnoteRef/>
      </w:r>
      <w:r>
        <w:t xml:space="preserve"> </w:t>
      </w:r>
      <w:r>
        <w:rPr>
          <w:color w:val="auto"/>
          <w:sz w:val="28"/>
          <w:szCs w:val="28"/>
        </w:rPr>
        <w:t xml:space="preserve">Комментарий к Уголовному Кодексу РФ, Особенная часть, раздел </w:t>
      </w:r>
      <w:r>
        <w:rPr>
          <w:color w:val="auto"/>
          <w:sz w:val="28"/>
          <w:szCs w:val="28"/>
          <w:lang w:val="en-US"/>
        </w:rPr>
        <w:t>VII</w:t>
      </w:r>
      <w:r>
        <w:rPr>
          <w:color w:val="auto"/>
          <w:sz w:val="28"/>
          <w:szCs w:val="28"/>
        </w:rPr>
        <w:t>, гл. 16, ст. 116</w:t>
      </w:r>
    </w:p>
  </w:footnote>
  <w:footnote w:id="41">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гл. 16, ст. 117, часть 1</w:t>
      </w:r>
    </w:p>
  </w:footnote>
  <w:footnote w:id="42">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гл. 16, ст. 117, часть 2</w:t>
      </w:r>
    </w:p>
  </w:footnote>
  <w:footnote w:id="43">
    <w:p w:rsidR="00BB7AF1" w:rsidRDefault="00BB7AF1">
      <w:pPr>
        <w:pStyle w:val="a8"/>
      </w:pPr>
      <w:r>
        <w:rPr>
          <w:rStyle w:val="aff1"/>
        </w:rPr>
        <w:footnoteRef/>
      </w:r>
      <w:r>
        <w:t xml:space="preserve"> </w:t>
      </w:r>
      <w:r>
        <w:rPr>
          <w:color w:val="auto"/>
          <w:sz w:val="28"/>
          <w:szCs w:val="28"/>
        </w:rPr>
        <w:t xml:space="preserve">Комментарий к Уголовному Кодексу РФ, Особенная часть, раздел </w:t>
      </w:r>
      <w:r>
        <w:rPr>
          <w:color w:val="auto"/>
          <w:sz w:val="28"/>
          <w:szCs w:val="28"/>
          <w:lang w:val="en-US"/>
        </w:rPr>
        <w:t>VII</w:t>
      </w:r>
      <w:r>
        <w:rPr>
          <w:color w:val="auto"/>
          <w:sz w:val="28"/>
          <w:szCs w:val="28"/>
        </w:rPr>
        <w:t>, гл. 16, ст. 117</w:t>
      </w:r>
    </w:p>
  </w:footnote>
  <w:footnote w:id="44">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гл. 16, ст. 119</w:t>
      </w:r>
    </w:p>
  </w:footnote>
  <w:footnote w:id="45">
    <w:p w:rsidR="00BB7AF1" w:rsidRDefault="00BB7AF1">
      <w:pPr>
        <w:pStyle w:val="a8"/>
      </w:pPr>
      <w:r>
        <w:rPr>
          <w:rStyle w:val="aff1"/>
        </w:rPr>
        <w:footnoteRef/>
      </w:r>
      <w:r>
        <w:t xml:space="preserve"> </w:t>
      </w:r>
      <w:r>
        <w:rPr>
          <w:color w:val="auto"/>
          <w:sz w:val="28"/>
          <w:szCs w:val="28"/>
        </w:rPr>
        <w:t xml:space="preserve">Комментарий к Уголовному Кодексу РФ, Особенная часть, раздел </w:t>
      </w:r>
      <w:r>
        <w:rPr>
          <w:color w:val="auto"/>
          <w:sz w:val="28"/>
          <w:szCs w:val="28"/>
          <w:lang w:val="en-US"/>
        </w:rPr>
        <w:t>VII</w:t>
      </w:r>
      <w:r>
        <w:rPr>
          <w:color w:val="auto"/>
          <w:sz w:val="28"/>
          <w:szCs w:val="28"/>
        </w:rPr>
        <w:t>, гл. 16, ст. 119</w:t>
      </w:r>
    </w:p>
  </w:footnote>
  <w:footnote w:id="46">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гл. 16, ст. 120</w:t>
      </w:r>
    </w:p>
  </w:footnote>
  <w:footnote w:id="47">
    <w:p w:rsidR="00BB7AF1" w:rsidRDefault="00BB7AF1">
      <w:pPr>
        <w:pStyle w:val="a8"/>
      </w:pPr>
      <w:r>
        <w:rPr>
          <w:rStyle w:val="aff1"/>
        </w:rPr>
        <w:footnoteRef/>
      </w:r>
      <w:r>
        <w:t xml:space="preserve"> </w:t>
      </w:r>
      <w:r>
        <w:rPr>
          <w:sz w:val="28"/>
          <w:szCs w:val="28"/>
        </w:rPr>
        <w:t xml:space="preserve">Трансплантацией органов и (или) тканей </w:t>
      </w:r>
      <w:r>
        <w:rPr>
          <w:sz w:val="28"/>
          <w:szCs w:val="28"/>
        </w:rPr>
        <w:noBreakHyphen/>
        <w:t xml:space="preserve"> пересадка органов и (или) тканей от организма того же вида. Как метод лечения она представляет собой двуединую операцию, при которой жизнь или здоровье больного - реципиента спасается за счет причинения вреда здоровому человеку - донору. Кроме того, трансплантация органов и тканей порождает множество социально-правовых проблем.</w:t>
      </w:r>
    </w:p>
  </w:footnote>
  <w:footnote w:id="48">
    <w:p w:rsidR="00BB7AF1" w:rsidRDefault="00BB7AF1">
      <w:pPr>
        <w:pStyle w:val="a8"/>
      </w:pPr>
      <w:r>
        <w:rPr>
          <w:rStyle w:val="aff1"/>
        </w:rPr>
        <w:footnoteRef/>
      </w:r>
      <w:r>
        <w:t xml:space="preserve"> </w:t>
      </w:r>
      <w:r>
        <w:rPr>
          <w:color w:val="auto"/>
          <w:sz w:val="28"/>
          <w:szCs w:val="28"/>
        </w:rPr>
        <w:t>Закон РФ "О трансплантации органов и (или) тканей человека"</w:t>
      </w:r>
    </w:p>
  </w:footnote>
  <w:footnote w:id="49">
    <w:p w:rsidR="00BB7AF1" w:rsidRDefault="00BB7AF1">
      <w:pPr>
        <w:pStyle w:val="a8"/>
      </w:pPr>
      <w:r>
        <w:rPr>
          <w:rStyle w:val="aff1"/>
        </w:rPr>
        <w:footnoteRef/>
      </w:r>
      <w:r>
        <w:t xml:space="preserve"> </w:t>
      </w:r>
      <w:r>
        <w:rPr>
          <w:sz w:val="28"/>
          <w:szCs w:val="28"/>
        </w:rPr>
        <w:t>Ожегов С.И., Шведова Н.Ю. Толковый словарь русского языка. М., 1993</w:t>
      </w:r>
    </w:p>
  </w:footnote>
  <w:footnote w:id="50">
    <w:p w:rsidR="00BB7AF1" w:rsidRDefault="00BB7AF1">
      <w:pPr>
        <w:pStyle w:val="a8"/>
      </w:pPr>
      <w:r>
        <w:rPr>
          <w:rStyle w:val="aff1"/>
        </w:rPr>
        <w:footnoteRef/>
      </w:r>
      <w:r>
        <w:t xml:space="preserve"> </w:t>
      </w:r>
      <w:r>
        <w:rPr>
          <w:color w:val="auto"/>
          <w:sz w:val="28"/>
          <w:szCs w:val="28"/>
        </w:rPr>
        <w:t xml:space="preserve">Комментарий к Уголовному Кодексу РФ, Особенная часть, раздел </w:t>
      </w:r>
      <w:r>
        <w:rPr>
          <w:color w:val="auto"/>
          <w:sz w:val="28"/>
          <w:szCs w:val="28"/>
          <w:lang w:val="en-US"/>
        </w:rPr>
        <w:t>VII</w:t>
      </w:r>
      <w:r>
        <w:rPr>
          <w:color w:val="auto"/>
          <w:sz w:val="28"/>
          <w:szCs w:val="28"/>
        </w:rPr>
        <w:t>, гл. 16, ст. 120</w:t>
      </w:r>
    </w:p>
  </w:footnote>
  <w:footnote w:id="51">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гл. 16, ст. 121</w:t>
      </w:r>
    </w:p>
  </w:footnote>
  <w:footnote w:id="52">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гл. 16, ст. 121, часть 2</w:t>
      </w:r>
    </w:p>
  </w:footnote>
  <w:footnote w:id="53">
    <w:p w:rsidR="00BB7AF1" w:rsidRDefault="00BB7AF1">
      <w:pPr>
        <w:pStyle w:val="a8"/>
        <w:rPr>
          <w:color w:val="auto"/>
          <w:sz w:val="28"/>
          <w:szCs w:val="28"/>
        </w:rPr>
      </w:pPr>
      <w:r>
        <w:rPr>
          <w:rStyle w:val="aff1"/>
        </w:rPr>
        <w:footnoteRef/>
      </w:r>
      <w:r>
        <w:t xml:space="preserve"> </w:t>
      </w:r>
      <w:r>
        <w:rPr>
          <w:color w:val="auto"/>
          <w:sz w:val="28"/>
          <w:szCs w:val="28"/>
        </w:rPr>
        <w:t xml:space="preserve">Комментарий к Уголовному Кодексу РФ, Особенная часть, раздел </w:t>
      </w:r>
      <w:r>
        <w:rPr>
          <w:color w:val="auto"/>
          <w:sz w:val="28"/>
          <w:szCs w:val="28"/>
          <w:lang w:val="en-US"/>
        </w:rPr>
        <w:t>VII</w:t>
      </w:r>
      <w:r>
        <w:rPr>
          <w:color w:val="auto"/>
          <w:sz w:val="28"/>
          <w:szCs w:val="28"/>
        </w:rPr>
        <w:t>, гл. 16, ст. 121</w:t>
      </w:r>
    </w:p>
  </w:footnote>
  <w:footnote w:id="54">
    <w:p w:rsidR="00BB7AF1" w:rsidRDefault="00BB7AF1">
      <w:pPr>
        <w:pStyle w:val="a8"/>
        <w:rPr>
          <w:color w:val="auto"/>
          <w:sz w:val="28"/>
          <w:szCs w:val="28"/>
        </w:rPr>
      </w:pPr>
      <w:r>
        <w:rPr>
          <w:rStyle w:val="aff1"/>
        </w:rPr>
        <w:footnoteRef/>
      </w:r>
      <w:r>
        <w:t xml:space="preserve"> </w:t>
      </w:r>
      <w:r>
        <w:rPr>
          <w:color w:val="auto"/>
          <w:sz w:val="28"/>
          <w:szCs w:val="28"/>
        </w:rPr>
        <w:t>Вирус иммунодефицита человека</w:t>
      </w:r>
    </w:p>
  </w:footnote>
  <w:footnote w:id="55">
    <w:p w:rsidR="00BB7AF1" w:rsidRDefault="00BB7AF1">
      <w:pPr>
        <w:pStyle w:val="a8"/>
      </w:pPr>
      <w:r>
        <w:rPr>
          <w:rStyle w:val="aff1"/>
        </w:rPr>
        <w:footnoteRef/>
      </w:r>
      <w:r>
        <w:t xml:space="preserve"> </w:t>
      </w:r>
      <w:r>
        <w:rPr>
          <w:color w:val="auto"/>
          <w:sz w:val="28"/>
          <w:szCs w:val="28"/>
        </w:rPr>
        <w:t xml:space="preserve">Комментарий к Уголовному Кодексу РФ, Особенная часть, раздел </w:t>
      </w:r>
      <w:r>
        <w:rPr>
          <w:color w:val="auto"/>
          <w:sz w:val="28"/>
          <w:szCs w:val="28"/>
          <w:lang w:val="en-US"/>
        </w:rPr>
        <w:t>VII</w:t>
      </w:r>
      <w:r>
        <w:rPr>
          <w:color w:val="auto"/>
          <w:sz w:val="28"/>
          <w:szCs w:val="28"/>
        </w:rPr>
        <w:t>, гл. 16, ст. 122</w:t>
      </w:r>
    </w:p>
  </w:footnote>
  <w:footnote w:id="56">
    <w:p w:rsidR="00BB7AF1" w:rsidRDefault="00BB7AF1">
      <w:pPr>
        <w:pStyle w:val="a8"/>
      </w:pPr>
      <w:r>
        <w:rPr>
          <w:rStyle w:val="aff1"/>
        </w:rPr>
        <w:footnoteRef/>
      </w:r>
      <w:r>
        <w:t xml:space="preserve"> </w:t>
      </w:r>
      <w:r>
        <w:rPr>
          <w:snapToGrid/>
          <w:color w:val="auto"/>
          <w:sz w:val="28"/>
          <w:szCs w:val="28"/>
        </w:rPr>
        <w:t>Сильное душевное волнение</w:t>
      </w:r>
    </w:p>
  </w:footnote>
  <w:footnote w:id="57">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гл. 16, ст. 113</w:t>
      </w:r>
    </w:p>
  </w:footnote>
  <w:footnote w:id="58">
    <w:p w:rsidR="00BB7AF1" w:rsidRDefault="00BB7AF1">
      <w:pPr>
        <w:pStyle w:val="a8"/>
      </w:pPr>
      <w:r>
        <w:rPr>
          <w:rStyle w:val="aff1"/>
        </w:rPr>
        <w:footnoteRef/>
      </w:r>
      <w:r>
        <w:t xml:space="preserve"> </w:t>
      </w:r>
      <w:r>
        <w:rPr>
          <w:color w:val="auto"/>
          <w:sz w:val="28"/>
          <w:szCs w:val="28"/>
        </w:rPr>
        <w:t xml:space="preserve">Комментарий к Уголовному Кодексу РФ, Особенная часть, раздел </w:t>
      </w:r>
      <w:r>
        <w:rPr>
          <w:color w:val="auto"/>
          <w:sz w:val="28"/>
          <w:szCs w:val="28"/>
          <w:lang w:val="en-US"/>
        </w:rPr>
        <w:t>VII</w:t>
      </w:r>
      <w:r>
        <w:rPr>
          <w:color w:val="auto"/>
          <w:sz w:val="28"/>
          <w:szCs w:val="28"/>
        </w:rPr>
        <w:t>, гл. 16, ст. 113</w:t>
      </w:r>
    </w:p>
  </w:footnote>
  <w:footnote w:id="59">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гл. 16, ст. 114, часть 1</w:t>
      </w:r>
    </w:p>
  </w:footnote>
  <w:footnote w:id="60">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гл. 16, ст. 114, часть 2</w:t>
      </w:r>
    </w:p>
  </w:footnote>
  <w:footnote w:id="61">
    <w:p w:rsidR="00BB7AF1" w:rsidRDefault="00BB7AF1">
      <w:pPr>
        <w:pStyle w:val="a8"/>
        <w:rPr>
          <w:color w:val="auto"/>
          <w:sz w:val="28"/>
          <w:szCs w:val="28"/>
        </w:rPr>
      </w:pPr>
      <w:r>
        <w:rPr>
          <w:rStyle w:val="aff1"/>
        </w:rPr>
        <w:footnoteRef/>
      </w:r>
      <w:r>
        <w:t xml:space="preserve"> </w:t>
      </w:r>
      <w:r>
        <w:rPr>
          <w:color w:val="auto"/>
          <w:sz w:val="28"/>
          <w:szCs w:val="28"/>
        </w:rPr>
        <w:t>Средней тяжести</w:t>
      </w:r>
    </w:p>
  </w:footnote>
  <w:footnote w:id="62">
    <w:p w:rsidR="00BB7AF1" w:rsidRDefault="00BB7AF1">
      <w:pPr>
        <w:pStyle w:val="a8"/>
      </w:pPr>
      <w:r>
        <w:rPr>
          <w:rStyle w:val="aff1"/>
        </w:rPr>
        <w:footnoteRef/>
      </w:r>
      <w:r>
        <w:t xml:space="preserve"> </w:t>
      </w:r>
      <w:r>
        <w:rPr>
          <w:color w:val="auto"/>
          <w:sz w:val="28"/>
          <w:szCs w:val="28"/>
        </w:rPr>
        <w:t xml:space="preserve">Комментарии к Уголовному Кодексу РФ, Особенная часть, раздел </w:t>
      </w:r>
      <w:r>
        <w:rPr>
          <w:color w:val="auto"/>
          <w:sz w:val="28"/>
          <w:szCs w:val="28"/>
          <w:lang w:val="en-US"/>
        </w:rPr>
        <w:t>VII</w:t>
      </w:r>
      <w:r>
        <w:rPr>
          <w:color w:val="auto"/>
          <w:sz w:val="28"/>
          <w:szCs w:val="28"/>
        </w:rPr>
        <w:t>, гл. 16, ст. 114</w:t>
      </w:r>
    </w:p>
  </w:footnote>
  <w:footnote w:id="63">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гл. 16, ст. 118</w:t>
      </w:r>
    </w:p>
  </w:footnote>
  <w:footnote w:id="64">
    <w:p w:rsidR="00BB7AF1" w:rsidRDefault="00BB7AF1">
      <w:pPr>
        <w:pStyle w:val="a8"/>
      </w:pPr>
      <w:r>
        <w:rPr>
          <w:rStyle w:val="aff1"/>
        </w:rPr>
        <w:footnoteRef/>
      </w:r>
      <w:r>
        <w:t xml:space="preserve"> </w:t>
      </w:r>
      <w:r>
        <w:rPr>
          <w:color w:val="auto"/>
          <w:sz w:val="28"/>
          <w:szCs w:val="28"/>
        </w:rPr>
        <w:t>Уголовный Кодекс РФ, ст. 26, часть 2</w:t>
      </w:r>
    </w:p>
  </w:footnote>
  <w:footnote w:id="65">
    <w:p w:rsidR="00BB7AF1" w:rsidRDefault="00BB7AF1">
      <w:pPr>
        <w:pStyle w:val="a8"/>
      </w:pPr>
      <w:r>
        <w:rPr>
          <w:rStyle w:val="aff1"/>
        </w:rPr>
        <w:footnoteRef/>
      </w:r>
      <w:r>
        <w:t xml:space="preserve"> </w:t>
      </w:r>
      <w:r>
        <w:rPr>
          <w:color w:val="auto"/>
          <w:sz w:val="28"/>
          <w:szCs w:val="28"/>
        </w:rPr>
        <w:t>Уголовный Кодекс РФ, ст. 26, часть 3</w:t>
      </w:r>
    </w:p>
  </w:footnote>
  <w:footnote w:id="66">
    <w:p w:rsidR="00BB7AF1" w:rsidRDefault="00BB7AF1">
      <w:pPr>
        <w:pStyle w:val="a8"/>
      </w:pPr>
      <w:r>
        <w:rPr>
          <w:rStyle w:val="aff1"/>
        </w:rPr>
        <w:footnoteRef/>
      </w:r>
      <w:r>
        <w:t xml:space="preserve"> </w:t>
      </w:r>
      <w:r>
        <w:rPr>
          <w:color w:val="auto"/>
          <w:sz w:val="28"/>
          <w:szCs w:val="28"/>
        </w:rPr>
        <w:t xml:space="preserve">Комментарии к Уголовному Кодексу РФ, Особенная часть, раздел </w:t>
      </w:r>
      <w:r>
        <w:rPr>
          <w:color w:val="auto"/>
          <w:sz w:val="28"/>
          <w:szCs w:val="28"/>
          <w:lang w:val="en-US"/>
        </w:rPr>
        <w:t>VII</w:t>
      </w:r>
      <w:r>
        <w:rPr>
          <w:color w:val="auto"/>
          <w:sz w:val="28"/>
          <w:szCs w:val="28"/>
        </w:rPr>
        <w:t>, гл. 16, ст. 118</w:t>
      </w:r>
    </w:p>
  </w:footnote>
  <w:footnote w:id="67">
    <w:p w:rsidR="00BB7AF1" w:rsidRDefault="00BB7AF1" w:rsidP="000807E6">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IX</w:t>
      </w:r>
      <w:r>
        <w:rPr>
          <w:color w:val="auto"/>
          <w:sz w:val="28"/>
          <w:szCs w:val="28"/>
        </w:rPr>
        <w:t>, гл. 15, ст. 235</w:t>
      </w:r>
    </w:p>
  </w:footnote>
  <w:footnote w:id="68">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гл. 16, ст. 123, часть 1</w:t>
      </w:r>
    </w:p>
  </w:footnote>
  <w:footnote w:id="69">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гл. 16, ст. 123, часть 2</w:t>
      </w:r>
    </w:p>
  </w:footnote>
  <w:footnote w:id="70">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гл. 16, ст. 123, часть 3</w:t>
      </w:r>
    </w:p>
  </w:footnote>
  <w:footnote w:id="71">
    <w:p w:rsidR="00BB7AF1" w:rsidRDefault="00BB7AF1">
      <w:pPr>
        <w:pStyle w:val="a8"/>
      </w:pPr>
      <w:r>
        <w:rPr>
          <w:rStyle w:val="aff1"/>
        </w:rPr>
        <w:footnoteRef/>
      </w:r>
      <w:r>
        <w:t xml:space="preserve"> </w:t>
      </w:r>
      <w:r>
        <w:rPr>
          <w:color w:val="auto"/>
          <w:sz w:val="28"/>
          <w:szCs w:val="28"/>
        </w:rPr>
        <w:t xml:space="preserve">Комментарии к Уголовному Кодексу РФ, Особенная часть, раздел </w:t>
      </w:r>
      <w:r>
        <w:rPr>
          <w:color w:val="auto"/>
          <w:sz w:val="28"/>
          <w:szCs w:val="28"/>
          <w:lang w:val="en-US"/>
        </w:rPr>
        <w:t>VII</w:t>
      </w:r>
      <w:r>
        <w:rPr>
          <w:color w:val="auto"/>
          <w:sz w:val="28"/>
          <w:szCs w:val="28"/>
        </w:rPr>
        <w:t>, гл. 16, ст. 123</w:t>
      </w:r>
    </w:p>
  </w:footnote>
  <w:footnote w:id="72">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гл. 16, ст. 124, часть 1</w:t>
      </w:r>
    </w:p>
  </w:footnote>
  <w:footnote w:id="73">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гл. 16, ст. 124, часть 2</w:t>
      </w:r>
    </w:p>
  </w:footnote>
  <w:footnote w:id="74">
    <w:p w:rsidR="00BB7AF1" w:rsidRDefault="00BB7AF1">
      <w:pPr>
        <w:pStyle w:val="a8"/>
      </w:pPr>
      <w:r>
        <w:rPr>
          <w:rStyle w:val="aff1"/>
        </w:rPr>
        <w:footnoteRef/>
      </w:r>
      <w:r>
        <w:t xml:space="preserve"> </w:t>
      </w:r>
      <w:r w:rsidRPr="00D63C69">
        <w:rPr>
          <w:snapToGrid/>
          <w:color w:val="auto"/>
          <w:sz w:val="28"/>
          <w:szCs w:val="28"/>
        </w:rPr>
        <w:t>Основ</w:t>
      </w:r>
      <w:r>
        <w:rPr>
          <w:snapToGrid/>
          <w:color w:val="auto"/>
          <w:sz w:val="28"/>
          <w:szCs w:val="28"/>
        </w:rPr>
        <w:t>ы</w:t>
      </w:r>
      <w:r w:rsidRPr="00D63C69">
        <w:rPr>
          <w:snapToGrid/>
          <w:color w:val="auto"/>
          <w:sz w:val="28"/>
          <w:szCs w:val="28"/>
        </w:rPr>
        <w:t xml:space="preserve"> законодательства об охране здоровья граждан</w:t>
      </w:r>
      <w:r>
        <w:rPr>
          <w:snapToGrid/>
          <w:color w:val="auto"/>
          <w:sz w:val="28"/>
          <w:szCs w:val="28"/>
        </w:rPr>
        <w:t>, ст. 39</w:t>
      </w:r>
    </w:p>
  </w:footnote>
  <w:footnote w:id="75">
    <w:p w:rsidR="00BB7AF1" w:rsidRDefault="00BB7AF1">
      <w:pPr>
        <w:pStyle w:val="a8"/>
      </w:pPr>
      <w:r>
        <w:rPr>
          <w:rStyle w:val="aff1"/>
        </w:rPr>
        <w:footnoteRef/>
      </w:r>
      <w:r>
        <w:t xml:space="preserve"> </w:t>
      </w:r>
      <w:r>
        <w:rPr>
          <w:color w:val="auto"/>
          <w:sz w:val="28"/>
          <w:szCs w:val="28"/>
        </w:rPr>
        <w:t xml:space="preserve">Комментарии к Уголовному Кодексу РФ, Особенная часть, раздел </w:t>
      </w:r>
      <w:r>
        <w:rPr>
          <w:color w:val="auto"/>
          <w:sz w:val="28"/>
          <w:szCs w:val="28"/>
          <w:lang w:val="en-US"/>
        </w:rPr>
        <w:t>VII</w:t>
      </w:r>
      <w:r>
        <w:rPr>
          <w:color w:val="auto"/>
          <w:sz w:val="28"/>
          <w:szCs w:val="28"/>
        </w:rPr>
        <w:t>, гл. 16, ст. 124</w:t>
      </w:r>
    </w:p>
  </w:footnote>
  <w:footnote w:id="76">
    <w:p w:rsidR="00BB7AF1" w:rsidRDefault="00BB7AF1">
      <w:pPr>
        <w:pStyle w:val="a8"/>
      </w:pPr>
      <w:r>
        <w:rPr>
          <w:rStyle w:val="aff1"/>
        </w:rPr>
        <w:footnoteRef/>
      </w:r>
      <w:r>
        <w:t xml:space="preserve"> </w:t>
      </w:r>
      <w:r>
        <w:rPr>
          <w:snapToGrid/>
          <w:color w:val="auto"/>
          <w:sz w:val="28"/>
          <w:szCs w:val="28"/>
        </w:rPr>
        <w:t>Гражданский кодекс ст. 444</w:t>
      </w:r>
    </w:p>
  </w:footnote>
  <w:footnote w:id="77">
    <w:p w:rsidR="00BB7AF1" w:rsidRDefault="00BB7AF1">
      <w:pPr>
        <w:pStyle w:val="a8"/>
      </w:pPr>
      <w:r>
        <w:rPr>
          <w:rStyle w:val="aff1"/>
        </w:rPr>
        <w:footnoteRef/>
      </w:r>
      <w:r>
        <w:t xml:space="preserve"> </w:t>
      </w:r>
      <w:r>
        <w:rPr>
          <w:snapToGrid/>
          <w:color w:val="auto"/>
          <w:sz w:val="28"/>
          <w:szCs w:val="28"/>
        </w:rPr>
        <w:t xml:space="preserve">Гражданский Кодекс, ст. </w:t>
      </w:r>
      <w:r w:rsidRPr="00743A40">
        <w:rPr>
          <w:snapToGrid/>
          <w:color w:val="auto"/>
          <w:sz w:val="28"/>
          <w:szCs w:val="28"/>
        </w:rPr>
        <w:t xml:space="preserve">459 и </w:t>
      </w:r>
      <w:r>
        <w:rPr>
          <w:snapToGrid/>
          <w:color w:val="auto"/>
          <w:sz w:val="28"/>
          <w:szCs w:val="28"/>
        </w:rPr>
        <w:t>П</w:t>
      </w:r>
      <w:r w:rsidRPr="00743A40">
        <w:rPr>
          <w:snapToGrid/>
          <w:color w:val="auto"/>
          <w:sz w:val="28"/>
          <w:szCs w:val="28"/>
        </w:rPr>
        <w:t>остановлении Пленума Верховного Суда РФ "О судебной практике по делам о возмещении вреда, причиненного повреждением здоровья" от 28 апреля 1994 г</w:t>
      </w:r>
    </w:p>
  </w:footnote>
  <w:footnote w:id="78">
    <w:p w:rsidR="00BB7AF1" w:rsidRDefault="00BB7AF1">
      <w:pPr>
        <w:pStyle w:val="a8"/>
      </w:pPr>
      <w:r>
        <w:rPr>
          <w:rStyle w:val="aff1"/>
        </w:rPr>
        <w:footnoteRef/>
      </w:r>
      <w:r>
        <w:t xml:space="preserve"> </w:t>
      </w:r>
      <w:r>
        <w:rPr>
          <w:color w:val="auto"/>
          <w:sz w:val="28"/>
          <w:szCs w:val="28"/>
        </w:rPr>
        <w:t>Уголовный Кодекс РФ, ст. 9</w:t>
      </w:r>
    </w:p>
  </w:footnote>
  <w:footnote w:id="79">
    <w:p w:rsidR="00BB7AF1" w:rsidRDefault="00BB7AF1">
      <w:pPr>
        <w:pStyle w:val="a8"/>
      </w:pPr>
      <w:r>
        <w:rPr>
          <w:rStyle w:val="aff1"/>
        </w:rPr>
        <w:footnoteRef/>
      </w:r>
      <w:r>
        <w:t xml:space="preserve"> </w:t>
      </w:r>
      <w:r>
        <w:rPr>
          <w:color w:val="auto"/>
          <w:sz w:val="28"/>
          <w:szCs w:val="28"/>
        </w:rPr>
        <w:t>Гражданский Кодекс РФ, ст. 444</w:t>
      </w:r>
    </w:p>
  </w:footnote>
  <w:footnote w:id="80">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гл. 16, ст. 118</w:t>
      </w:r>
    </w:p>
  </w:footnote>
  <w:footnote w:id="81">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X</w:t>
      </w:r>
      <w:r>
        <w:rPr>
          <w:color w:val="auto"/>
          <w:sz w:val="28"/>
          <w:szCs w:val="28"/>
        </w:rPr>
        <w:t>, гл. 30, ст. 293</w:t>
      </w:r>
    </w:p>
  </w:footnote>
  <w:footnote w:id="82">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IX</w:t>
      </w:r>
      <w:r>
        <w:rPr>
          <w:color w:val="auto"/>
          <w:sz w:val="28"/>
          <w:szCs w:val="28"/>
        </w:rPr>
        <w:t>, гл. 25, ст. 235</w:t>
      </w:r>
    </w:p>
  </w:footnote>
  <w:footnote w:id="83">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VII</w:t>
      </w:r>
      <w:r>
        <w:rPr>
          <w:color w:val="auto"/>
          <w:sz w:val="28"/>
          <w:szCs w:val="28"/>
        </w:rPr>
        <w:t>, гл. 16, ст. 125</w:t>
      </w:r>
    </w:p>
  </w:footnote>
  <w:footnote w:id="84">
    <w:p w:rsidR="00BB7AF1" w:rsidRDefault="00BB7AF1">
      <w:pPr>
        <w:pStyle w:val="a8"/>
      </w:pPr>
      <w:r>
        <w:rPr>
          <w:rStyle w:val="aff1"/>
        </w:rPr>
        <w:footnoteRef/>
      </w:r>
      <w:r>
        <w:t xml:space="preserve"> </w:t>
      </w:r>
      <w:r>
        <w:rPr>
          <w:color w:val="auto"/>
          <w:sz w:val="28"/>
          <w:szCs w:val="28"/>
        </w:rPr>
        <w:t xml:space="preserve">Комментарии к Уголовному Кодексу РФ, Особенная часть, раздел </w:t>
      </w:r>
      <w:r>
        <w:rPr>
          <w:color w:val="auto"/>
          <w:sz w:val="28"/>
          <w:szCs w:val="28"/>
          <w:lang w:val="en-US"/>
        </w:rPr>
        <w:t>VII</w:t>
      </w:r>
      <w:r>
        <w:rPr>
          <w:color w:val="auto"/>
          <w:sz w:val="28"/>
          <w:szCs w:val="28"/>
        </w:rPr>
        <w:t>, гл. 16, ст. 125</w:t>
      </w:r>
    </w:p>
  </w:footnote>
  <w:footnote w:id="85">
    <w:p w:rsidR="00BB7AF1" w:rsidRPr="000A79CE" w:rsidRDefault="00BB7AF1">
      <w:pPr>
        <w:pStyle w:val="a8"/>
        <w:rPr>
          <w:color w:val="auto"/>
          <w:sz w:val="28"/>
          <w:szCs w:val="28"/>
        </w:rPr>
      </w:pPr>
      <w:r>
        <w:rPr>
          <w:rStyle w:val="aff1"/>
        </w:rPr>
        <w:footnoteRef/>
      </w:r>
      <w:r>
        <w:t xml:space="preserve"> </w:t>
      </w:r>
      <w:r>
        <w:rPr>
          <w:color w:val="auto"/>
          <w:sz w:val="28"/>
          <w:szCs w:val="28"/>
        </w:rPr>
        <w:t>Федеральный Закон</w:t>
      </w:r>
      <w:r w:rsidRPr="000A79CE">
        <w:rPr>
          <w:color w:val="auto"/>
          <w:sz w:val="28"/>
          <w:szCs w:val="28"/>
        </w:rPr>
        <w:t xml:space="preserve"> о наркотических средствах и психотропных веществах</w:t>
      </w:r>
      <w:r>
        <w:rPr>
          <w:color w:val="auto"/>
          <w:sz w:val="28"/>
          <w:szCs w:val="28"/>
        </w:rPr>
        <w:t>,</w:t>
      </w:r>
      <w:r w:rsidRPr="000A79CE">
        <w:rPr>
          <w:color w:val="auto"/>
          <w:sz w:val="28"/>
          <w:szCs w:val="28"/>
        </w:rPr>
        <w:t xml:space="preserve"> </w:t>
      </w:r>
      <w:r>
        <w:rPr>
          <w:color w:val="auto"/>
          <w:sz w:val="28"/>
          <w:szCs w:val="28"/>
        </w:rPr>
        <w:t>ст.</w:t>
      </w:r>
      <w:r w:rsidRPr="000A79CE">
        <w:rPr>
          <w:color w:val="auto"/>
          <w:sz w:val="28"/>
          <w:szCs w:val="28"/>
        </w:rPr>
        <w:t xml:space="preserve"> 46</w:t>
      </w:r>
    </w:p>
  </w:footnote>
  <w:footnote w:id="86">
    <w:p w:rsidR="00BB7AF1" w:rsidRDefault="00BB7AF1" w:rsidP="000807E6">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IX</w:t>
      </w:r>
      <w:r>
        <w:rPr>
          <w:color w:val="auto"/>
          <w:sz w:val="28"/>
          <w:szCs w:val="28"/>
        </w:rPr>
        <w:t>, гл. 15, ст. 230</w:t>
      </w:r>
    </w:p>
  </w:footnote>
  <w:footnote w:id="87">
    <w:p w:rsidR="00BB7AF1" w:rsidRDefault="00BB7AF1" w:rsidP="000A79CE">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IX</w:t>
      </w:r>
      <w:r>
        <w:rPr>
          <w:color w:val="auto"/>
          <w:sz w:val="28"/>
          <w:szCs w:val="28"/>
        </w:rPr>
        <w:t>, гл. 15, ст. 230, часть 2</w:t>
      </w:r>
    </w:p>
  </w:footnote>
  <w:footnote w:id="88">
    <w:p w:rsidR="00BB7AF1" w:rsidRDefault="00BB7AF1" w:rsidP="000A79CE">
      <w:pPr>
        <w:pStyle w:val="a8"/>
      </w:pPr>
      <w:r>
        <w:rPr>
          <w:rStyle w:val="aff1"/>
        </w:rPr>
        <w:footnoteRef/>
      </w:r>
      <w:r>
        <w:t xml:space="preserve"> </w:t>
      </w:r>
      <w:r>
        <w:rPr>
          <w:color w:val="auto"/>
          <w:sz w:val="28"/>
          <w:szCs w:val="28"/>
        </w:rPr>
        <w:t>Комментарий к</w:t>
      </w:r>
      <w:r w:rsidRPr="000A79CE">
        <w:rPr>
          <w:color w:val="auto"/>
          <w:sz w:val="28"/>
          <w:szCs w:val="28"/>
        </w:rPr>
        <w:t xml:space="preserve"> </w:t>
      </w:r>
      <w:r>
        <w:rPr>
          <w:color w:val="auto"/>
          <w:sz w:val="28"/>
          <w:szCs w:val="28"/>
        </w:rPr>
        <w:t xml:space="preserve">Уголовному Кодексу РФ, Особенная часть, раздел </w:t>
      </w:r>
      <w:r>
        <w:rPr>
          <w:color w:val="auto"/>
          <w:sz w:val="28"/>
          <w:szCs w:val="28"/>
          <w:lang w:val="en-US"/>
        </w:rPr>
        <w:t>IX</w:t>
      </w:r>
      <w:r>
        <w:rPr>
          <w:color w:val="auto"/>
          <w:sz w:val="28"/>
          <w:szCs w:val="28"/>
        </w:rPr>
        <w:t>, гл. 15, ст. 230</w:t>
      </w:r>
    </w:p>
  </w:footnote>
  <w:footnote w:id="89">
    <w:p w:rsidR="00BB7AF1" w:rsidRDefault="00BB7AF1" w:rsidP="000A79CE">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IX</w:t>
      </w:r>
      <w:r>
        <w:rPr>
          <w:color w:val="auto"/>
          <w:sz w:val="28"/>
          <w:szCs w:val="28"/>
        </w:rPr>
        <w:t>, гл. 15, ст. 236</w:t>
      </w:r>
    </w:p>
  </w:footnote>
  <w:footnote w:id="90">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X</w:t>
      </w:r>
      <w:r>
        <w:rPr>
          <w:color w:val="auto"/>
          <w:sz w:val="28"/>
          <w:szCs w:val="28"/>
        </w:rPr>
        <w:t>, гл. 30, ст. 293</w:t>
      </w:r>
    </w:p>
  </w:footnote>
  <w:footnote w:id="91">
    <w:p w:rsidR="00BB7AF1" w:rsidRDefault="00BB7AF1">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IX</w:t>
      </w:r>
      <w:r>
        <w:rPr>
          <w:color w:val="auto"/>
          <w:sz w:val="28"/>
          <w:szCs w:val="28"/>
        </w:rPr>
        <w:t>, гл. 30, ст. 238</w:t>
      </w:r>
    </w:p>
  </w:footnote>
  <w:footnote w:id="92">
    <w:p w:rsidR="002116C5" w:rsidRDefault="002116C5">
      <w:pPr>
        <w:pStyle w:val="a8"/>
      </w:pPr>
      <w:r>
        <w:rPr>
          <w:rStyle w:val="aff1"/>
        </w:rPr>
        <w:footnoteRef/>
      </w:r>
      <w:r>
        <w:t xml:space="preserve"> </w:t>
      </w:r>
      <w:r w:rsidRPr="00E031FC">
        <w:rPr>
          <w:snapToGrid/>
          <w:color w:val="auto"/>
          <w:sz w:val="28"/>
          <w:szCs w:val="28"/>
        </w:rPr>
        <w:t>в ред. Федерального закона от 18.03.99 № 50-ФЗ</w:t>
      </w:r>
    </w:p>
  </w:footnote>
  <w:footnote w:id="93">
    <w:p w:rsidR="00BB7AF1" w:rsidRDefault="00BB7AF1" w:rsidP="000807E6">
      <w:pPr>
        <w:pStyle w:val="a8"/>
      </w:pPr>
      <w:r>
        <w:rPr>
          <w:rStyle w:val="aff1"/>
        </w:rPr>
        <w:footnoteRef/>
      </w:r>
      <w:r>
        <w:t xml:space="preserve"> </w:t>
      </w:r>
      <w:r>
        <w:rPr>
          <w:color w:val="auto"/>
          <w:sz w:val="28"/>
          <w:szCs w:val="28"/>
        </w:rPr>
        <w:t xml:space="preserve">Уголовный Кодекс РФ, Особенная часть, раздел </w:t>
      </w:r>
      <w:r>
        <w:rPr>
          <w:color w:val="auto"/>
          <w:sz w:val="28"/>
          <w:szCs w:val="28"/>
          <w:lang w:val="en-US"/>
        </w:rPr>
        <w:t>IX</w:t>
      </w:r>
      <w:r>
        <w:rPr>
          <w:color w:val="auto"/>
          <w:sz w:val="28"/>
          <w:szCs w:val="28"/>
        </w:rPr>
        <w:t>, гл. 15, ст. 237</w:t>
      </w:r>
    </w:p>
  </w:footnote>
  <w:footnote w:id="94">
    <w:p w:rsidR="004821BF" w:rsidRPr="00555EAB" w:rsidRDefault="004821BF" w:rsidP="004821BF">
      <w:pPr>
        <w:pStyle w:val="a8"/>
        <w:rPr>
          <w:color w:val="auto"/>
          <w:sz w:val="28"/>
          <w:szCs w:val="28"/>
        </w:rPr>
      </w:pPr>
      <w:r>
        <w:rPr>
          <w:rStyle w:val="aff1"/>
        </w:rPr>
        <w:footnoteRef/>
      </w:r>
      <w:r>
        <w:t xml:space="preserve"> </w:t>
      </w:r>
      <w:r w:rsidR="00F33977">
        <w:rPr>
          <w:color w:val="auto"/>
          <w:sz w:val="28"/>
          <w:szCs w:val="28"/>
        </w:rPr>
        <w:t>Всеобщая декларация П</w:t>
      </w:r>
      <w:r w:rsidRPr="00555EAB">
        <w:rPr>
          <w:color w:val="auto"/>
          <w:sz w:val="28"/>
          <w:szCs w:val="28"/>
        </w:rPr>
        <w:t>рав человека (ст. 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322866"/>
    <w:multiLevelType w:val="hybridMultilevel"/>
    <w:tmpl w:val="159C88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8E15DA"/>
    <w:multiLevelType w:val="hybridMultilevel"/>
    <w:tmpl w:val="F8C8BF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CB2143"/>
    <w:multiLevelType w:val="hybridMultilevel"/>
    <w:tmpl w:val="71D67E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CAF2ECE"/>
    <w:multiLevelType w:val="hybridMultilevel"/>
    <w:tmpl w:val="C00C0D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D225BEB"/>
    <w:multiLevelType w:val="hybridMultilevel"/>
    <w:tmpl w:val="016272B4"/>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0FF0108"/>
    <w:multiLevelType w:val="hybridMultilevel"/>
    <w:tmpl w:val="9384BC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6346163"/>
    <w:multiLevelType w:val="hybridMultilevel"/>
    <w:tmpl w:val="BA085C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8D94905"/>
    <w:multiLevelType w:val="multilevel"/>
    <w:tmpl w:val="016272B4"/>
    <w:lvl w:ilvl="0">
      <w:start w:val="1"/>
      <w:numFmt w:val="decimal"/>
      <w:lvlText w:val="%1."/>
      <w:lvlJc w:val="left"/>
      <w:pPr>
        <w:tabs>
          <w:tab w:val="num" w:pos="928"/>
        </w:tabs>
        <w:ind w:left="928"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3A74603"/>
    <w:multiLevelType w:val="multilevel"/>
    <w:tmpl w:val="580AF8A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nsid w:val="33CC5B6B"/>
    <w:multiLevelType w:val="hybridMultilevel"/>
    <w:tmpl w:val="A4D4FD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83167DB"/>
    <w:multiLevelType w:val="hybridMultilevel"/>
    <w:tmpl w:val="1F02E8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3183BA2"/>
    <w:multiLevelType w:val="hybridMultilevel"/>
    <w:tmpl w:val="ECB0AE50"/>
    <w:lvl w:ilvl="0" w:tplc="33AEE454">
      <w:start w:val="1"/>
      <w:numFmt w:val="bullet"/>
      <w:lvlText w:val=""/>
      <w:lvlJc w:val="left"/>
      <w:pPr>
        <w:tabs>
          <w:tab w:val="num" w:pos="1211"/>
        </w:tabs>
        <w:ind w:left="121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61B4397"/>
    <w:multiLevelType w:val="hybridMultilevel"/>
    <w:tmpl w:val="026C412E"/>
    <w:lvl w:ilvl="0" w:tplc="FAB2283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CB63996"/>
    <w:multiLevelType w:val="hybridMultilevel"/>
    <w:tmpl w:val="C4A46CCC"/>
    <w:lvl w:ilvl="0" w:tplc="33AEE454">
      <w:start w:val="1"/>
      <w:numFmt w:val="bullet"/>
      <w:lvlText w:val=""/>
      <w:lvlJc w:val="left"/>
      <w:pPr>
        <w:tabs>
          <w:tab w:val="num" w:pos="1211"/>
        </w:tabs>
        <w:ind w:left="1211"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543D5DBF"/>
    <w:multiLevelType w:val="hybridMultilevel"/>
    <w:tmpl w:val="61A6AA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7125D53"/>
    <w:multiLevelType w:val="multilevel"/>
    <w:tmpl w:val="9F425768"/>
    <w:lvl w:ilvl="0">
      <w:start w:val="1"/>
      <w:numFmt w:val="decimal"/>
      <w:pStyle w:val="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nsid w:val="6AE071B9"/>
    <w:multiLevelType w:val="multilevel"/>
    <w:tmpl w:val="2C2A9F0A"/>
    <w:lvl w:ilvl="0">
      <w:start w:val="1"/>
      <w:numFmt w:val="decimal"/>
      <w:lvlText w:val="%1."/>
      <w:lvlJc w:val="left"/>
      <w:pPr>
        <w:tabs>
          <w:tab w:val="num" w:pos="720"/>
        </w:tabs>
        <w:ind w:left="360" w:hanging="360"/>
      </w:pPr>
    </w:lvl>
    <w:lvl w:ilvl="1">
      <w:start w:val="1"/>
      <w:numFmt w:val="decimal"/>
      <w:lvlText w:val="%1.%2."/>
      <w:lvlJc w:val="left"/>
      <w:pPr>
        <w:tabs>
          <w:tab w:val="num" w:pos="792"/>
        </w:tabs>
        <w:ind w:left="792" w:hanging="432"/>
      </w:pPr>
    </w:lvl>
    <w:lvl w:ilvl="2">
      <w:start w:val="1"/>
      <w:numFmt w:val="decimal"/>
      <w:pStyle w:val="3"/>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6EB13DBC"/>
    <w:multiLevelType w:val="hybridMultilevel"/>
    <w:tmpl w:val="25D496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A461EA4"/>
    <w:multiLevelType w:val="hybridMultilevel"/>
    <w:tmpl w:val="5CEC204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17"/>
  </w:num>
  <w:num w:numId="2">
    <w:abstractNumId w:val="17"/>
  </w:num>
  <w:num w:numId="3">
    <w:abstractNumId w:val="9"/>
  </w:num>
  <w:num w:numId="4">
    <w:abstractNumId w:val="9"/>
  </w:num>
  <w:num w:numId="5">
    <w:abstractNumId w:val="16"/>
  </w:num>
  <w:num w:numId="6">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7">
    <w:abstractNumId w:val="0"/>
    <w:lvlOverride w:ilvl="0">
      <w:lvl w:ilvl="0">
        <w:numFmt w:val="bullet"/>
        <w:lvlText w:val=""/>
        <w:legacy w:legacy="1" w:legacySpace="0" w:legacyIndent="360"/>
        <w:lvlJc w:val="left"/>
        <w:pPr>
          <w:ind w:left="1440" w:hanging="360"/>
        </w:pPr>
        <w:rPr>
          <w:rFonts w:ascii="Symbol" w:hAnsi="Symbol" w:hint="default"/>
        </w:rPr>
      </w:lvl>
    </w:lvlOverride>
  </w:num>
  <w:num w:numId="8">
    <w:abstractNumId w:val="14"/>
  </w:num>
  <w:num w:numId="9">
    <w:abstractNumId w:val="5"/>
  </w:num>
  <w:num w:numId="10">
    <w:abstractNumId w:val="16"/>
  </w:num>
  <w:num w:numId="11">
    <w:abstractNumId w:val="16"/>
  </w:num>
  <w:num w:numId="12">
    <w:abstractNumId w:val="1"/>
  </w:num>
  <w:num w:numId="13">
    <w:abstractNumId w:val="18"/>
  </w:num>
  <w:num w:numId="14">
    <w:abstractNumId w:val="2"/>
  </w:num>
  <w:num w:numId="15">
    <w:abstractNumId w:val="6"/>
  </w:num>
  <w:num w:numId="16">
    <w:abstractNumId w:val="10"/>
  </w:num>
  <w:num w:numId="17">
    <w:abstractNumId w:val="7"/>
  </w:num>
  <w:num w:numId="18">
    <w:abstractNumId w:val="12"/>
  </w:num>
  <w:num w:numId="19">
    <w:abstractNumId w:val="13"/>
  </w:num>
  <w:num w:numId="20">
    <w:abstractNumId w:val="19"/>
  </w:num>
  <w:num w:numId="21">
    <w:abstractNumId w:val="11"/>
  </w:num>
  <w:num w:numId="22">
    <w:abstractNumId w:val="4"/>
  </w:num>
  <w:num w:numId="23">
    <w:abstractNumId w:val="3"/>
  </w:num>
  <w:num w:numId="24">
    <w:abstractNumId w:val="15"/>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38F5"/>
    <w:rsid w:val="00037B4E"/>
    <w:rsid w:val="000807E6"/>
    <w:rsid w:val="000A79CE"/>
    <w:rsid w:val="000C15D8"/>
    <w:rsid w:val="00204F0D"/>
    <w:rsid w:val="002116C5"/>
    <w:rsid w:val="00276122"/>
    <w:rsid w:val="002D5A2B"/>
    <w:rsid w:val="002F2AE3"/>
    <w:rsid w:val="004821BF"/>
    <w:rsid w:val="004838F5"/>
    <w:rsid w:val="00555EAB"/>
    <w:rsid w:val="005D2416"/>
    <w:rsid w:val="00743A40"/>
    <w:rsid w:val="00772723"/>
    <w:rsid w:val="0077553D"/>
    <w:rsid w:val="007B3635"/>
    <w:rsid w:val="00864948"/>
    <w:rsid w:val="008A2C0D"/>
    <w:rsid w:val="008A6714"/>
    <w:rsid w:val="0097718D"/>
    <w:rsid w:val="00AF04CF"/>
    <w:rsid w:val="00BA69D7"/>
    <w:rsid w:val="00BB7AF1"/>
    <w:rsid w:val="00BE59A8"/>
    <w:rsid w:val="00CB0CE8"/>
    <w:rsid w:val="00CB1B9A"/>
    <w:rsid w:val="00CF1E6E"/>
    <w:rsid w:val="00D63700"/>
    <w:rsid w:val="00D63C69"/>
    <w:rsid w:val="00D83F3B"/>
    <w:rsid w:val="00E031FC"/>
    <w:rsid w:val="00E939BA"/>
    <w:rsid w:val="00EB6F9E"/>
    <w:rsid w:val="00F2551E"/>
    <w:rsid w:val="00F33977"/>
    <w:rsid w:val="00F87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3AA56D-0B41-43E2-AC4A-E0184B5D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B9A"/>
    <w:pPr>
      <w:spacing w:after="60"/>
      <w:jc w:val="both"/>
    </w:pPr>
    <w:rPr>
      <w:snapToGrid w:val="0"/>
      <w:color w:val="000000"/>
      <w:sz w:val="22"/>
    </w:rPr>
  </w:style>
  <w:style w:type="paragraph" w:styleId="1">
    <w:name w:val="heading 1"/>
    <w:basedOn w:val="a"/>
    <w:next w:val="a"/>
    <w:qFormat/>
    <w:pPr>
      <w:keepNext/>
      <w:pageBreakBefore/>
      <w:numPr>
        <w:numId w:val="5"/>
      </w:numPr>
      <w:spacing w:before="240"/>
      <w:ind w:left="357" w:hanging="357"/>
      <w:jc w:val="left"/>
      <w:outlineLvl w:val="0"/>
    </w:pPr>
    <w:rPr>
      <w:rFonts w:ascii="Arial" w:hAnsi="Arial"/>
      <w:b/>
      <w:kern w:val="28"/>
      <w:sz w:val="36"/>
      <w:szCs w:val="36"/>
    </w:rPr>
  </w:style>
  <w:style w:type="paragraph" w:styleId="2">
    <w:name w:val="heading 2"/>
    <w:basedOn w:val="a"/>
    <w:next w:val="a"/>
    <w:qFormat/>
    <w:pPr>
      <w:keepNext/>
      <w:spacing w:before="240"/>
      <w:ind w:left="1416" w:hanging="708"/>
      <w:jc w:val="left"/>
      <w:outlineLvl w:val="1"/>
    </w:pPr>
    <w:rPr>
      <w:rFonts w:ascii="Arial" w:hAnsi="Arial"/>
      <w:b/>
      <w:i/>
      <w:spacing w:val="20"/>
      <w:sz w:val="32"/>
    </w:rPr>
  </w:style>
  <w:style w:type="paragraph" w:styleId="3">
    <w:name w:val="heading 3"/>
    <w:basedOn w:val="a"/>
    <w:next w:val="a"/>
    <w:qFormat/>
    <w:pPr>
      <w:keepNext/>
      <w:numPr>
        <w:ilvl w:val="2"/>
        <w:numId w:val="1"/>
      </w:numPr>
      <w:spacing w:before="120" w:after="120"/>
      <w:jc w:val="left"/>
      <w:outlineLvl w:val="2"/>
    </w:pPr>
    <w:rPr>
      <w:b/>
      <w:i/>
      <w:sz w:val="24"/>
    </w:rPr>
  </w:style>
  <w:style w:type="paragraph" w:styleId="4">
    <w:name w:val="heading 4"/>
    <w:basedOn w:val="a"/>
    <w:next w:val="a"/>
    <w:qFormat/>
    <w:pPr>
      <w:keepNext/>
      <w:spacing w:before="120"/>
      <w:ind w:left="2268" w:hanging="2268"/>
      <w:jc w:val="left"/>
      <w:outlineLvl w:val="3"/>
    </w:pPr>
    <w:rPr>
      <w:b/>
      <w:bCs/>
      <w:i/>
      <w:snapToGrid/>
      <w:spacing w:val="40"/>
      <w:sz w:val="28"/>
    </w:rPr>
  </w:style>
  <w:style w:type="paragraph" w:styleId="5">
    <w:name w:val="heading 5"/>
    <w:basedOn w:val="a"/>
    <w:next w:val="a"/>
    <w:qFormat/>
    <w:pPr>
      <w:spacing w:before="240"/>
      <w:ind w:left="3540" w:hanging="708"/>
      <w:outlineLvl w:val="4"/>
    </w:pPr>
    <w:rPr>
      <w:rFonts w:ascii="Arial" w:hAnsi="Arial"/>
    </w:rPr>
  </w:style>
  <w:style w:type="paragraph" w:styleId="6">
    <w:name w:val="heading 6"/>
    <w:basedOn w:val="a"/>
    <w:next w:val="a"/>
    <w:qFormat/>
    <w:pPr>
      <w:spacing w:before="240"/>
      <w:ind w:left="4248" w:hanging="708"/>
      <w:outlineLvl w:val="5"/>
    </w:pPr>
    <w:rPr>
      <w:rFonts w:ascii="Arial" w:hAnsi="Arial"/>
      <w:i/>
    </w:rPr>
  </w:style>
  <w:style w:type="paragraph" w:styleId="7">
    <w:name w:val="heading 7"/>
    <w:basedOn w:val="a"/>
    <w:next w:val="a"/>
    <w:qFormat/>
    <w:rsid w:val="00D83F3B"/>
    <w:pPr>
      <w:spacing w:before="24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after="0"/>
    </w:pPr>
    <w:rPr>
      <w:rFonts w:ascii="Arial" w:hAnsi="Arial"/>
    </w:rPr>
  </w:style>
  <w:style w:type="paragraph" w:styleId="a4">
    <w:name w:val="footer"/>
    <w:basedOn w:val="a"/>
    <w:pPr>
      <w:tabs>
        <w:tab w:val="center" w:pos="4153"/>
        <w:tab w:val="right" w:pos="8306"/>
      </w:tabs>
      <w:spacing w:after="0"/>
    </w:pPr>
    <w:rPr>
      <w:rFonts w:ascii="Arial" w:hAnsi="Arial"/>
    </w:rPr>
  </w:style>
  <w:style w:type="character" w:styleId="a5">
    <w:name w:val="page number"/>
    <w:basedOn w:val="a0"/>
  </w:style>
  <w:style w:type="paragraph" w:customStyle="1" w:styleId="Style1">
    <w:name w:val="Style1"/>
    <w:basedOn w:val="4"/>
    <w:pPr>
      <w:keepLines/>
      <w:ind w:left="2835" w:hanging="709"/>
      <w:outlineLvl w:val="9"/>
    </w:pPr>
  </w:style>
  <w:style w:type="paragraph" w:styleId="a6">
    <w:name w:val="caption"/>
    <w:basedOn w:val="a"/>
    <w:next w:val="a"/>
    <w:qFormat/>
    <w:pPr>
      <w:spacing w:before="120" w:after="120"/>
      <w:jc w:val="center"/>
    </w:pPr>
    <w:rPr>
      <w:rFonts w:ascii="Pragmatica" w:hAnsi="Pragmatica"/>
    </w:rPr>
  </w:style>
  <w:style w:type="paragraph" w:styleId="10">
    <w:name w:val="toc 1"/>
    <w:basedOn w:val="a"/>
    <w:next w:val="a"/>
    <w:semiHidden/>
    <w:pPr>
      <w:spacing w:before="120" w:after="120"/>
      <w:jc w:val="left"/>
    </w:pPr>
    <w:rPr>
      <w:b/>
      <w:bCs/>
      <w:caps/>
      <w:sz w:val="20"/>
    </w:rPr>
  </w:style>
  <w:style w:type="paragraph" w:styleId="30">
    <w:name w:val="toc 3"/>
    <w:basedOn w:val="a"/>
    <w:next w:val="a"/>
    <w:semiHidden/>
    <w:pPr>
      <w:spacing w:after="0"/>
      <w:ind w:left="440"/>
      <w:jc w:val="left"/>
    </w:pPr>
    <w:rPr>
      <w:i/>
      <w:iCs/>
      <w:sz w:val="20"/>
    </w:rPr>
  </w:style>
  <w:style w:type="paragraph" w:styleId="40">
    <w:name w:val="toc 4"/>
    <w:basedOn w:val="a"/>
    <w:next w:val="a"/>
    <w:semiHidden/>
    <w:pPr>
      <w:spacing w:after="0"/>
      <w:ind w:left="660"/>
      <w:jc w:val="left"/>
    </w:pPr>
    <w:rPr>
      <w:sz w:val="18"/>
      <w:szCs w:val="18"/>
    </w:rPr>
  </w:style>
  <w:style w:type="paragraph" w:styleId="20">
    <w:name w:val="toc 2"/>
    <w:basedOn w:val="a"/>
    <w:next w:val="a"/>
    <w:semiHidden/>
    <w:pPr>
      <w:spacing w:after="0"/>
      <w:ind w:left="220"/>
      <w:jc w:val="left"/>
    </w:pPr>
    <w:rPr>
      <w:smallCaps/>
      <w:sz w:val="20"/>
    </w:rPr>
  </w:style>
  <w:style w:type="paragraph" w:styleId="a7">
    <w:name w:val="table of figures"/>
    <w:basedOn w:val="a"/>
    <w:next w:val="a"/>
    <w:semiHidden/>
    <w:pPr>
      <w:tabs>
        <w:tab w:val="right" w:leader="dot" w:pos="8789"/>
      </w:tabs>
      <w:spacing w:after="0"/>
      <w:jc w:val="left"/>
    </w:pPr>
    <w:rPr>
      <w:smallCaps/>
    </w:rPr>
  </w:style>
  <w:style w:type="paragraph" w:styleId="a8">
    <w:name w:val="footnote text"/>
    <w:basedOn w:val="a"/>
    <w:semiHidden/>
    <w:pPr>
      <w:spacing w:after="0"/>
      <w:ind w:left="113" w:hanging="113"/>
      <w:jc w:val="left"/>
    </w:pPr>
    <w:rPr>
      <w:rFonts w:ascii="Courier New" w:hAnsi="Courier New"/>
    </w:rPr>
  </w:style>
  <w:style w:type="paragraph" w:customStyle="1" w:styleId="a9">
    <w:name w:val="программа"/>
    <w:basedOn w:val="a"/>
    <w:pPr>
      <w:widowControl w:val="0"/>
      <w:spacing w:after="0"/>
      <w:ind w:left="567"/>
    </w:pPr>
    <w:rPr>
      <w:rFonts w:ascii="Arial" w:hAnsi="Arial"/>
    </w:rPr>
  </w:style>
  <w:style w:type="paragraph" w:customStyle="1" w:styleId="aa">
    <w:name w:val="Пример программы"/>
    <w:basedOn w:val="a"/>
    <w:pPr>
      <w:tabs>
        <w:tab w:val="num" w:pos="720"/>
      </w:tabs>
      <w:jc w:val="left"/>
    </w:pPr>
    <w:rPr>
      <w:i/>
    </w:rPr>
  </w:style>
  <w:style w:type="paragraph" w:customStyle="1" w:styleId="ab">
    <w:name w:val="Рисунок"/>
    <w:basedOn w:val="a"/>
    <w:pPr>
      <w:keepNext/>
      <w:spacing w:after="0"/>
      <w:jc w:val="center"/>
    </w:pPr>
    <w:rPr>
      <w:noProof/>
      <w:snapToGrid/>
      <w:color w:val="auto"/>
    </w:rPr>
  </w:style>
  <w:style w:type="paragraph" w:customStyle="1" w:styleId="ac">
    <w:name w:val="Литература"/>
    <w:basedOn w:val="1"/>
    <w:pPr>
      <w:keepLines/>
      <w:numPr>
        <w:numId w:val="0"/>
      </w:numPr>
      <w:spacing w:before="120"/>
    </w:pPr>
    <w:rPr>
      <w:sz w:val="32"/>
    </w:rPr>
  </w:style>
  <w:style w:type="paragraph" w:customStyle="1" w:styleId="ad">
    <w:name w:val="Перечень"/>
    <w:basedOn w:val="ae"/>
    <w:pPr>
      <w:spacing w:before="45" w:after="45"/>
      <w:ind w:left="1560" w:hanging="1560"/>
    </w:pPr>
    <w:rPr>
      <w:rFonts w:ascii="Arial" w:hAnsi="Arial" w:cs="Arial"/>
      <w:b/>
      <w:bCs/>
      <w:iCs/>
      <w:snapToGrid/>
      <w:color w:val="auto"/>
      <w:sz w:val="24"/>
    </w:rPr>
  </w:style>
  <w:style w:type="paragraph" w:styleId="ae">
    <w:name w:val="Body Text"/>
    <w:basedOn w:val="a"/>
    <w:pPr>
      <w:spacing w:after="0" w:line="360" w:lineRule="auto"/>
    </w:pPr>
    <w:rPr>
      <w:sz w:val="28"/>
    </w:rPr>
  </w:style>
  <w:style w:type="paragraph" w:customStyle="1" w:styleId="af">
    <w:name w:val="Термин"/>
    <w:basedOn w:val="a"/>
    <w:next w:val="af0"/>
    <w:pPr>
      <w:autoSpaceDE w:val="0"/>
      <w:autoSpaceDN w:val="0"/>
      <w:adjustRightInd w:val="0"/>
      <w:spacing w:after="0"/>
      <w:jc w:val="left"/>
    </w:pPr>
    <w:rPr>
      <w:snapToGrid/>
      <w:color w:val="auto"/>
      <w:sz w:val="24"/>
      <w:szCs w:val="24"/>
    </w:rPr>
  </w:style>
  <w:style w:type="paragraph" w:customStyle="1" w:styleId="af0">
    <w:name w:val="Список определений"/>
    <w:basedOn w:val="a"/>
    <w:next w:val="af"/>
    <w:pPr>
      <w:autoSpaceDE w:val="0"/>
      <w:autoSpaceDN w:val="0"/>
      <w:adjustRightInd w:val="0"/>
      <w:spacing w:after="0"/>
      <w:ind w:left="360"/>
      <w:jc w:val="left"/>
    </w:pPr>
    <w:rPr>
      <w:snapToGrid/>
      <w:color w:val="auto"/>
      <w:sz w:val="24"/>
      <w:szCs w:val="24"/>
    </w:rPr>
  </w:style>
  <w:style w:type="character" w:customStyle="1" w:styleId="af1">
    <w:name w:val="Определение"/>
    <w:rPr>
      <w:i/>
      <w:iCs/>
    </w:rPr>
  </w:style>
  <w:style w:type="paragraph" w:customStyle="1" w:styleId="H1">
    <w:name w:val="H1"/>
    <w:basedOn w:val="a"/>
    <w:next w:val="a"/>
    <w:pPr>
      <w:keepNext/>
      <w:autoSpaceDE w:val="0"/>
      <w:autoSpaceDN w:val="0"/>
      <w:adjustRightInd w:val="0"/>
      <w:spacing w:before="100" w:after="100"/>
      <w:jc w:val="left"/>
      <w:outlineLvl w:val="1"/>
    </w:pPr>
    <w:rPr>
      <w:b/>
      <w:bCs/>
      <w:snapToGrid/>
      <w:color w:val="auto"/>
      <w:kern w:val="36"/>
      <w:sz w:val="48"/>
      <w:szCs w:val="48"/>
    </w:rPr>
  </w:style>
  <w:style w:type="paragraph" w:customStyle="1" w:styleId="H2">
    <w:name w:val="H2"/>
    <w:basedOn w:val="a"/>
    <w:next w:val="a"/>
    <w:pPr>
      <w:keepNext/>
      <w:autoSpaceDE w:val="0"/>
      <w:autoSpaceDN w:val="0"/>
      <w:adjustRightInd w:val="0"/>
      <w:spacing w:before="100" w:after="100"/>
      <w:jc w:val="left"/>
      <w:outlineLvl w:val="2"/>
    </w:pPr>
    <w:rPr>
      <w:b/>
      <w:bCs/>
      <w:snapToGrid/>
      <w:color w:val="auto"/>
      <w:sz w:val="36"/>
      <w:szCs w:val="36"/>
    </w:rPr>
  </w:style>
  <w:style w:type="paragraph" w:customStyle="1" w:styleId="H3">
    <w:name w:val="H3"/>
    <w:basedOn w:val="a"/>
    <w:next w:val="a"/>
    <w:pPr>
      <w:keepNext/>
      <w:autoSpaceDE w:val="0"/>
      <w:autoSpaceDN w:val="0"/>
      <w:adjustRightInd w:val="0"/>
      <w:spacing w:before="100" w:after="100"/>
      <w:jc w:val="left"/>
      <w:outlineLvl w:val="3"/>
    </w:pPr>
    <w:rPr>
      <w:b/>
      <w:bCs/>
      <w:snapToGrid/>
      <w:color w:val="auto"/>
      <w:sz w:val="28"/>
      <w:szCs w:val="28"/>
    </w:rPr>
  </w:style>
  <w:style w:type="paragraph" w:customStyle="1" w:styleId="H4">
    <w:name w:val="H4"/>
    <w:basedOn w:val="a"/>
    <w:next w:val="a"/>
    <w:pPr>
      <w:keepNext/>
      <w:autoSpaceDE w:val="0"/>
      <w:autoSpaceDN w:val="0"/>
      <w:adjustRightInd w:val="0"/>
      <w:spacing w:before="100" w:after="100"/>
      <w:jc w:val="left"/>
      <w:outlineLvl w:val="4"/>
    </w:pPr>
    <w:rPr>
      <w:b/>
      <w:bCs/>
      <w:snapToGrid/>
      <w:color w:val="auto"/>
      <w:sz w:val="24"/>
      <w:szCs w:val="24"/>
    </w:rPr>
  </w:style>
  <w:style w:type="paragraph" w:customStyle="1" w:styleId="H5">
    <w:name w:val="H5"/>
    <w:basedOn w:val="a"/>
    <w:next w:val="a"/>
    <w:pPr>
      <w:keepNext/>
      <w:autoSpaceDE w:val="0"/>
      <w:autoSpaceDN w:val="0"/>
      <w:adjustRightInd w:val="0"/>
      <w:spacing w:before="100" w:after="100"/>
      <w:jc w:val="left"/>
      <w:outlineLvl w:val="5"/>
    </w:pPr>
    <w:rPr>
      <w:b/>
      <w:bCs/>
      <w:snapToGrid/>
      <w:color w:val="auto"/>
      <w:sz w:val="20"/>
    </w:rPr>
  </w:style>
  <w:style w:type="paragraph" w:customStyle="1" w:styleId="H6">
    <w:name w:val="H6"/>
    <w:basedOn w:val="a"/>
    <w:next w:val="a"/>
    <w:pPr>
      <w:keepNext/>
      <w:autoSpaceDE w:val="0"/>
      <w:autoSpaceDN w:val="0"/>
      <w:adjustRightInd w:val="0"/>
      <w:spacing w:before="100" w:after="100"/>
      <w:jc w:val="left"/>
      <w:outlineLvl w:val="6"/>
    </w:pPr>
    <w:rPr>
      <w:b/>
      <w:bCs/>
      <w:snapToGrid/>
      <w:color w:val="auto"/>
      <w:sz w:val="16"/>
      <w:szCs w:val="16"/>
    </w:rPr>
  </w:style>
  <w:style w:type="paragraph" w:customStyle="1" w:styleId="af2">
    <w:name w:val="Адреса"/>
    <w:basedOn w:val="a"/>
    <w:next w:val="a"/>
    <w:pPr>
      <w:autoSpaceDE w:val="0"/>
      <w:autoSpaceDN w:val="0"/>
      <w:adjustRightInd w:val="0"/>
      <w:spacing w:after="0"/>
      <w:jc w:val="left"/>
    </w:pPr>
    <w:rPr>
      <w:i/>
      <w:iCs/>
      <w:snapToGrid/>
      <w:color w:val="auto"/>
      <w:sz w:val="24"/>
      <w:szCs w:val="24"/>
    </w:rPr>
  </w:style>
  <w:style w:type="paragraph" w:customStyle="1" w:styleId="af3">
    <w:name w:val="Цитаты"/>
    <w:basedOn w:val="a"/>
    <w:pPr>
      <w:autoSpaceDE w:val="0"/>
      <w:autoSpaceDN w:val="0"/>
      <w:adjustRightInd w:val="0"/>
      <w:spacing w:before="100" w:after="100"/>
      <w:ind w:left="360" w:right="360"/>
      <w:jc w:val="left"/>
    </w:pPr>
    <w:rPr>
      <w:snapToGrid/>
      <w:color w:val="auto"/>
      <w:sz w:val="24"/>
      <w:szCs w:val="24"/>
    </w:rPr>
  </w:style>
  <w:style w:type="character" w:customStyle="1" w:styleId="af4">
    <w:name w:val="Узел"/>
    <w:rPr>
      <w:i/>
      <w:iCs/>
    </w:rPr>
  </w:style>
  <w:style w:type="character" w:customStyle="1" w:styleId="af5">
    <w:name w:val="Код"/>
    <w:rPr>
      <w:rFonts w:ascii="Courier New" w:hAnsi="Courier New" w:cs="Courier New"/>
      <w:sz w:val="20"/>
      <w:szCs w:val="20"/>
    </w:rPr>
  </w:style>
  <w:style w:type="character" w:styleId="af6">
    <w:name w:val="Emphasis"/>
    <w:qFormat/>
    <w:rPr>
      <w:i/>
      <w:iCs/>
    </w:rPr>
  </w:style>
  <w:style w:type="character" w:styleId="af7">
    <w:name w:val="Hyperlink"/>
    <w:rPr>
      <w:color w:val="0000FF"/>
      <w:u w:val="single"/>
    </w:rPr>
  </w:style>
  <w:style w:type="character" w:styleId="af8">
    <w:name w:val="FollowedHyperlink"/>
    <w:rPr>
      <w:color w:val="800080"/>
      <w:u w:val="single"/>
    </w:rPr>
  </w:style>
  <w:style w:type="character" w:customStyle="1" w:styleId="af9">
    <w:name w:val="Клавиатура"/>
    <w:rPr>
      <w:rFonts w:ascii="Courier New" w:hAnsi="Courier New" w:cs="Courier New"/>
      <w:b/>
      <w:bCs/>
      <w:sz w:val="20"/>
      <w:szCs w:val="20"/>
    </w:rPr>
  </w:style>
  <w:style w:type="paragraph" w:customStyle="1" w:styleId="afa">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jc w:val="left"/>
    </w:pPr>
    <w:rPr>
      <w:rFonts w:ascii="Courier New" w:hAnsi="Courier New" w:cs="Courier New"/>
      <w:snapToGrid/>
      <w:color w:val="auto"/>
      <w:sz w:val="20"/>
    </w:rPr>
  </w:style>
  <w:style w:type="paragraph" w:customStyle="1" w:styleId="z-BottomofForm">
    <w:name w:val="z-Bottom of Form"/>
    <w:next w:val="a"/>
    <w:hidden/>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a"/>
    <w:hidden/>
    <w:pPr>
      <w:pBdr>
        <w:bottom w:val="double" w:sz="2" w:space="0" w:color="000000"/>
      </w:pBdr>
      <w:autoSpaceDE w:val="0"/>
      <w:autoSpaceDN w:val="0"/>
      <w:adjustRightInd w:val="0"/>
      <w:jc w:val="center"/>
    </w:pPr>
    <w:rPr>
      <w:rFonts w:ascii="Arial" w:hAnsi="Arial" w:cs="Arial"/>
      <w:vanish/>
      <w:sz w:val="16"/>
      <w:szCs w:val="16"/>
    </w:rPr>
  </w:style>
  <w:style w:type="character" w:customStyle="1" w:styleId="afb">
    <w:name w:val="Образец"/>
    <w:rPr>
      <w:rFonts w:ascii="Courier New" w:hAnsi="Courier New" w:cs="Courier New"/>
    </w:rPr>
  </w:style>
  <w:style w:type="character" w:styleId="afc">
    <w:name w:val="Strong"/>
    <w:qFormat/>
    <w:rPr>
      <w:b/>
      <w:bCs/>
    </w:rPr>
  </w:style>
  <w:style w:type="character" w:customStyle="1" w:styleId="afd">
    <w:name w:val="Печатная машинка"/>
    <w:rPr>
      <w:rFonts w:ascii="Courier New" w:hAnsi="Courier New" w:cs="Courier New"/>
      <w:sz w:val="20"/>
      <w:szCs w:val="20"/>
    </w:rPr>
  </w:style>
  <w:style w:type="character" w:customStyle="1" w:styleId="afe">
    <w:name w:val="Переменная"/>
    <w:rPr>
      <w:i/>
      <w:iCs/>
    </w:rPr>
  </w:style>
  <w:style w:type="character" w:customStyle="1" w:styleId="HTML">
    <w:name w:val="Разметка HTML"/>
    <w:rPr>
      <w:vanish/>
      <w:color w:val="FF0000"/>
    </w:rPr>
  </w:style>
  <w:style w:type="character" w:customStyle="1" w:styleId="aff">
    <w:name w:val="Примечание"/>
    <w:rPr>
      <w:vanish/>
    </w:rPr>
  </w:style>
  <w:style w:type="paragraph" w:styleId="aff0">
    <w:name w:val="Normal (Web)"/>
    <w:basedOn w:val="a"/>
    <w:pPr>
      <w:spacing w:before="100" w:beforeAutospacing="1" w:after="100" w:afterAutospacing="1"/>
      <w:ind w:firstLine="720"/>
      <w:jc w:val="left"/>
    </w:pPr>
    <w:rPr>
      <w:snapToGrid/>
      <w:color w:val="auto"/>
      <w:sz w:val="24"/>
      <w:szCs w:val="24"/>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napToGrid/>
      <w:color w:val="auto"/>
      <w:sz w:val="20"/>
    </w:rPr>
  </w:style>
  <w:style w:type="character" w:styleId="aff1">
    <w:name w:val="footnote reference"/>
    <w:semiHidden/>
    <w:rPr>
      <w:vertAlign w:val="superscript"/>
    </w:rPr>
  </w:style>
  <w:style w:type="paragraph" w:styleId="50">
    <w:name w:val="toc 5"/>
    <w:basedOn w:val="a"/>
    <w:next w:val="a"/>
    <w:autoRedefine/>
    <w:semiHidden/>
    <w:pPr>
      <w:spacing w:after="0"/>
      <w:ind w:left="880"/>
      <w:jc w:val="left"/>
    </w:pPr>
    <w:rPr>
      <w:sz w:val="18"/>
      <w:szCs w:val="18"/>
    </w:rPr>
  </w:style>
  <w:style w:type="paragraph" w:styleId="60">
    <w:name w:val="toc 6"/>
    <w:basedOn w:val="a"/>
    <w:next w:val="a"/>
    <w:autoRedefine/>
    <w:semiHidden/>
    <w:pPr>
      <w:spacing w:after="0"/>
      <w:ind w:left="1100"/>
      <w:jc w:val="left"/>
    </w:pPr>
    <w:rPr>
      <w:sz w:val="18"/>
      <w:szCs w:val="18"/>
    </w:rPr>
  </w:style>
  <w:style w:type="paragraph" w:styleId="70">
    <w:name w:val="toc 7"/>
    <w:basedOn w:val="a"/>
    <w:next w:val="a"/>
    <w:autoRedefine/>
    <w:semiHidden/>
    <w:pPr>
      <w:spacing w:after="0"/>
      <w:ind w:left="1320"/>
      <w:jc w:val="left"/>
    </w:pPr>
    <w:rPr>
      <w:sz w:val="18"/>
      <w:szCs w:val="18"/>
    </w:rPr>
  </w:style>
  <w:style w:type="paragraph" w:styleId="8">
    <w:name w:val="toc 8"/>
    <w:basedOn w:val="a"/>
    <w:next w:val="a"/>
    <w:autoRedefine/>
    <w:semiHidden/>
    <w:pPr>
      <w:spacing w:after="0"/>
      <w:ind w:left="1540"/>
      <w:jc w:val="left"/>
    </w:pPr>
    <w:rPr>
      <w:sz w:val="18"/>
      <w:szCs w:val="18"/>
    </w:rPr>
  </w:style>
  <w:style w:type="paragraph" w:styleId="9">
    <w:name w:val="toc 9"/>
    <w:basedOn w:val="a"/>
    <w:next w:val="a"/>
    <w:autoRedefine/>
    <w:semiHidden/>
    <w:pPr>
      <w:spacing w:after="0"/>
      <w:ind w:left="1760"/>
      <w:jc w:val="left"/>
    </w:pPr>
    <w:rPr>
      <w:sz w:val="18"/>
      <w:szCs w:val="18"/>
    </w:rPr>
  </w:style>
  <w:style w:type="paragraph" w:customStyle="1" w:styleId="316pt">
    <w:name w:val="Заголовок 3 + 16 pt"/>
    <w:aliases w:val="не курсив,Слева:  48 px,Первая строка:  0 px"/>
    <w:basedOn w:val="3"/>
    <w:pPr>
      <w:numPr>
        <w:ilvl w:val="0"/>
        <w:numId w:val="0"/>
      </w:numPr>
      <w:spacing w:before="90" w:after="90"/>
      <w:ind w:left="720"/>
      <w:jc w:val="center"/>
    </w:pPr>
    <w:rPr>
      <w:rFonts w:ascii="Arial" w:hAnsi="Arial" w:cs="Arial"/>
      <w:i w:val="0"/>
      <w:snapToGrid/>
      <w:sz w:val="32"/>
      <w:szCs w:val="32"/>
    </w:rPr>
  </w:style>
  <w:style w:type="paragraph" w:styleId="aff2">
    <w:name w:val="Body Text Indent"/>
    <w:basedOn w:val="a"/>
    <w:pPr>
      <w:spacing w:after="0" w:line="360" w:lineRule="auto"/>
      <w:ind w:left="720"/>
    </w:pPr>
    <w:rPr>
      <w:snapToGrid/>
      <w:color w:val="auto"/>
      <w:sz w:val="28"/>
      <w:szCs w:val="24"/>
    </w:rPr>
  </w:style>
  <w:style w:type="paragraph" w:customStyle="1" w:styleId="11">
    <w:name w:val="Стиль1"/>
    <w:basedOn w:val="a"/>
    <w:next w:val="a"/>
    <w:pPr>
      <w:spacing w:after="0" w:line="360" w:lineRule="auto"/>
      <w:textAlignment w:val="baseline"/>
    </w:pPr>
  </w:style>
  <w:style w:type="paragraph" w:styleId="21">
    <w:name w:val="Body Text 2"/>
    <w:basedOn w:val="a"/>
    <w:pPr>
      <w:autoSpaceDE w:val="0"/>
      <w:autoSpaceDN w:val="0"/>
      <w:adjustRightInd w:val="0"/>
      <w:spacing w:after="45" w:line="360" w:lineRule="auto"/>
    </w:pPr>
    <w:rPr>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59621">
      <w:bodyDiv w:val="1"/>
      <w:marLeft w:val="0"/>
      <w:marRight w:val="0"/>
      <w:marTop w:val="0"/>
      <w:marBottom w:val="0"/>
      <w:divBdr>
        <w:top w:val="none" w:sz="0" w:space="0" w:color="auto"/>
        <w:left w:val="none" w:sz="0" w:space="0" w:color="auto"/>
        <w:bottom w:val="none" w:sz="0" w:space="0" w:color="auto"/>
        <w:right w:val="none" w:sz="0" w:space="0" w:color="auto"/>
      </w:divBdr>
    </w:div>
    <w:div w:id="573392455">
      <w:bodyDiv w:val="1"/>
      <w:marLeft w:val="0"/>
      <w:marRight w:val="0"/>
      <w:marTop w:val="0"/>
      <w:marBottom w:val="0"/>
      <w:divBdr>
        <w:top w:val="none" w:sz="0" w:space="0" w:color="auto"/>
        <w:left w:val="none" w:sz="0" w:space="0" w:color="auto"/>
        <w:bottom w:val="none" w:sz="0" w:space="0" w:color="auto"/>
        <w:right w:val="none" w:sz="0" w:space="0" w:color="auto"/>
      </w:divBdr>
    </w:div>
    <w:div w:id="827599357">
      <w:bodyDiv w:val="1"/>
      <w:marLeft w:val="0"/>
      <w:marRight w:val="0"/>
      <w:marTop w:val="0"/>
      <w:marBottom w:val="0"/>
      <w:divBdr>
        <w:top w:val="none" w:sz="0" w:space="0" w:color="auto"/>
        <w:left w:val="none" w:sz="0" w:space="0" w:color="auto"/>
        <w:bottom w:val="none" w:sz="0" w:space="0" w:color="auto"/>
        <w:right w:val="none" w:sz="0" w:space="0" w:color="auto"/>
      </w:divBdr>
      <w:divsChild>
        <w:div w:id="3629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6968718">
      <w:bodyDiv w:val="1"/>
      <w:marLeft w:val="0"/>
      <w:marRight w:val="0"/>
      <w:marTop w:val="0"/>
      <w:marBottom w:val="0"/>
      <w:divBdr>
        <w:top w:val="none" w:sz="0" w:space="0" w:color="auto"/>
        <w:left w:val="none" w:sz="0" w:space="0" w:color="auto"/>
        <w:bottom w:val="none" w:sz="0" w:space="0" w:color="auto"/>
        <w:right w:val="none" w:sz="0" w:space="0" w:color="auto"/>
      </w:divBdr>
      <w:divsChild>
        <w:div w:id="189060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8616536">
      <w:bodyDiv w:val="1"/>
      <w:marLeft w:val="0"/>
      <w:marRight w:val="0"/>
      <w:marTop w:val="0"/>
      <w:marBottom w:val="0"/>
      <w:divBdr>
        <w:top w:val="none" w:sz="0" w:space="0" w:color="auto"/>
        <w:left w:val="none" w:sz="0" w:space="0" w:color="auto"/>
        <w:bottom w:val="none" w:sz="0" w:space="0" w:color="auto"/>
        <w:right w:val="none" w:sz="0" w:space="0" w:color="auto"/>
      </w:divBdr>
    </w:div>
    <w:div w:id="1246299759">
      <w:bodyDiv w:val="1"/>
      <w:marLeft w:val="0"/>
      <w:marRight w:val="0"/>
      <w:marTop w:val="0"/>
      <w:marBottom w:val="0"/>
      <w:divBdr>
        <w:top w:val="none" w:sz="0" w:space="0" w:color="auto"/>
        <w:left w:val="none" w:sz="0" w:space="0" w:color="auto"/>
        <w:bottom w:val="none" w:sz="0" w:space="0" w:color="auto"/>
        <w:right w:val="none" w:sz="0" w:space="0" w:color="auto"/>
      </w:divBdr>
    </w:div>
    <w:div w:id="1265379214">
      <w:bodyDiv w:val="1"/>
      <w:marLeft w:val="0"/>
      <w:marRight w:val="0"/>
      <w:marTop w:val="0"/>
      <w:marBottom w:val="0"/>
      <w:divBdr>
        <w:top w:val="none" w:sz="0" w:space="0" w:color="auto"/>
        <w:left w:val="none" w:sz="0" w:space="0" w:color="auto"/>
        <w:bottom w:val="none" w:sz="0" w:space="0" w:color="auto"/>
        <w:right w:val="none" w:sz="0" w:space="0" w:color="auto"/>
      </w:divBdr>
    </w:div>
    <w:div w:id="1679039220">
      <w:bodyDiv w:val="1"/>
      <w:marLeft w:val="0"/>
      <w:marRight w:val="0"/>
      <w:marTop w:val="0"/>
      <w:marBottom w:val="0"/>
      <w:divBdr>
        <w:top w:val="none" w:sz="0" w:space="0" w:color="auto"/>
        <w:left w:val="none" w:sz="0" w:space="0" w:color="auto"/>
        <w:bottom w:val="none" w:sz="0" w:space="0" w:color="auto"/>
        <w:right w:val="none" w:sz="0" w:space="0" w:color="auto"/>
      </w:divBdr>
    </w:div>
    <w:div w:id="1903369778">
      <w:bodyDiv w:val="1"/>
      <w:marLeft w:val="0"/>
      <w:marRight w:val="0"/>
      <w:marTop w:val="0"/>
      <w:marBottom w:val="0"/>
      <w:divBdr>
        <w:top w:val="none" w:sz="0" w:space="0" w:color="auto"/>
        <w:left w:val="none" w:sz="0" w:space="0" w:color="auto"/>
        <w:bottom w:val="none" w:sz="0" w:space="0" w:color="auto"/>
        <w:right w:val="none" w:sz="0" w:space="0" w:color="auto"/>
      </w:divBdr>
    </w:div>
    <w:div w:id="1914701378">
      <w:bodyDiv w:val="1"/>
      <w:marLeft w:val="0"/>
      <w:marRight w:val="0"/>
      <w:marTop w:val="0"/>
      <w:marBottom w:val="0"/>
      <w:divBdr>
        <w:top w:val="none" w:sz="0" w:space="0" w:color="auto"/>
        <w:left w:val="none" w:sz="0" w:space="0" w:color="auto"/>
        <w:bottom w:val="none" w:sz="0" w:space="0" w:color="auto"/>
        <w:right w:val="none" w:sz="0" w:space="0" w:color="auto"/>
      </w:divBdr>
      <w:divsChild>
        <w:div w:id="1108624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928311">
      <w:bodyDiv w:val="1"/>
      <w:marLeft w:val="0"/>
      <w:marRight w:val="0"/>
      <w:marTop w:val="0"/>
      <w:marBottom w:val="0"/>
      <w:divBdr>
        <w:top w:val="none" w:sz="0" w:space="0" w:color="auto"/>
        <w:left w:val="none" w:sz="0" w:space="0" w:color="auto"/>
        <w:bottom w:val="none" w:sz="0" w:space="0" w:color="auto"/>
        <w:right w:val="none" w:sz="0" w:space="0" w:color="auto"/>
      </w:divBdr>
      <w:divsChild>
        <w:div w:id="1328024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14392</Words>
  <Characters>82041</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Диплом</vt:lpstr>
    </vt:vector>
  </TitlesOfParts>
  <Company/>
  <LinksUpToDate>false</LinksUpToDate>
  <CharactersWithSpaces>96241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dc:title>
  <dc:subject>Ответственность за преступления против здоровья и личности</dc:subject>
  <dc:creator>Pashin Dim</dc:creator>
  <cp:keywords/>
  <dc:description/>
  <cp:lastModifiedBy>admin</cp:lastModifiedBy>
  <cp:revision>2</cp:revision>
  <cp:lastPrinted>2002-04-08T16:44:00Z</cp:lastPrinted>
  <dcterms:created xsi:type="dcterms:W3CDTF">2014-02-10T18:12:00Z</dcterms:created>
  <dcterms:modified xsi:type="dcterms:W3CDTF">2014-02-10T18:12:00Z</dcterms:modified>
</cp:coreProperties>
</file>