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A7C" w:rsidRPr="0070408C" w:rsidRDefault="00526A7C" w:rsidP="00526A7C">
      <w:pPr>
        <w:spacing w:before="120"/>
        <w:jc w:val="center"/>
        <w:rPr>
          <w:b/>
          <w:sz w:val="32"/>
        </w:rPr>
      </w:pPr>
      <w:r w:rsidRPr="0070408C">
        <w:rPr>
          <w:b/>
          <w:sz w:val="32"/>
        </w:rPr>
        <w:t>Две редакции стихиры Григория Цамблака на Успение Богородицы</w:t>
      </w:r>
    </w:p>
    <w:p w:rsidR="00526A7C" w:rsidRPr="0070408C" w:rsidRDefault="00526A7C" w:rsidP="00526A7C">
      <w:pPr>
        <w:spacing w:before="120"/>
        <w:jc w:val="center"/>
        <w:rPr>
          <w:sz w:val="28"/>
        </w:rPr>
      </w:pPr>
      <w:r w:rsidRPr="0070408C">
        <w:rPr>
          <w:sz w:val="28"/>
        </w:rPr>
        <w:t>Архимандрит Гусейнова З. М.</w:t>
      </w:r>
    </w:p>
    <w:p w:rsidR="00526A7C" w:rsidRPr="00071A5F" w:rsidRDefault="00526A7C" w:rsidP="00526A7C">
      <w:pPr>
        <w:spacing w:before="120"/>
        <w:ind w:firstLine="567"/>
        <w:jc w:val="both"/>
      </w:pPr>
      <w:r w:rsidRPr="00071A5F">
        <w:t>Стихира-осмогласник Успению Пресвятой Богородицы "Днесь Владычица и Богородица"</w:t>
      </w:r>
      <w:r>
        <w:t xml:space="preserve">, </w:t>
      </w:r>
      <w:r w:rsidRPr="00071A5F">
        <w:t>создание которой связано с именем митрополита Григория Цамблака (1365-1420)</w:t>
      </w:r>
      <w:r>
        <w:t xml:space="preserve">, </w:t>
      </w:r>
      <w:r w:rsidRPr="00071A5F">
        <w:t>привлекала внимание многих исследователей: митр. Макария (М.П. Булгакова)1</w:t>
      </w:r>
      <w:r>
        <w:t xml:space="preserve">, </w:t>
      </w:r>
      <w:r w:rsidRPr="00071A5F">
        <w:t>А.И. Яцимирского2</w:t>
      </w:r>
      <w:r>
        <w:t xml:space="preserve">, </w:t>
      </w:r>
      <w:r w:rsidRPr="00071A5F">
        <w:t>И.А. Гарднера3</w:t>
      </w:r>
      <w:r>
        <w:t xml:space="preserve">, </w:t>
      </w:r>
      <w:r w:rsidRPr="00071A5F">
        <w:t>Н. Константиновой4</w:t>
      </w:r>
      <w:r>
        <w:t xml:space="preserve">, </w:t>
      </w:r>
      <w:r w:rsidRPr="00071A5F">
        <w:t>Б.П. Карастоянова5</w:t>
      </w:r>
      <w:r>
        <w:t xml:space="preserve">, </w:t>
      </w:r>
      <w:r w:rsidRPr="00071A5F">
        <w:t>Т. Казаковой6</w:t>
      </w:r>
      <w:r>
        <w:t xml:space="preserve">, </w:t>
      </w:r>
      <w:r w:rsidRPr="00071A5F">
        <w:t>Н.С. Серегиной7</w:t>
      </w:r>
      <w:r>
        <w:t xml:space="preserve">, </w:t>
      </w:r>
      <w:r w:rsidRPr="00071A5F">
        <w:t>Е.А. Титовой8. Создание текста исследователи связывают со "Словом на Успение" Григория Цамблака. Действительно</w:t>
      </w:r>
      <w:r>
        <w:t xml:space="preserve">, </w:t>
      </w:r>
      <w:r w:rsidRPr="00071A5F">
        <w:t>между осмогласником</w:t>
      </w:r>
      <w:r>
        <w:t xml:space="preserve">, </w:t>
      </w:r>
      <w:r w:rsidRPr="00071A5F">
        <w:t>"Словом" и другими текстами праздника</w:t>
      </w:r>
      <w:r>
        <w:t xml:space="preserve">, </w:t>
      </w:r>
      <w:r w:rsidRPr="00071A5F">
        <w:t>в том числе предпразднства и попразднства Успения</w:t>
      </w:r>
      <w:r>
        <w:t xml:space="preserve">, </w:t>
      </w:r>
      <w:r w:rsidRPr="00071A5F">
        <w:t>возникают многочисленные текстовые параллели9</w:t>
      </w:r>
      <w:r>
        <w:t xml:space="preserve">, </w:t>
      </w:r>
      <w:r w:rsidRPr="00071A5F">
        <w:t>которые позволяют вписать стихиру "Днесь Владычица и Богородица" в событийный и музыкальный ряд праздника.</w:t>
      </w:r>
    </w:p>
    <w:p w:rsidR="00526A7C" w:rsidRPr="00071A5F" w:rsidRDefault="00526A7C" w:rsidP="00526A7C">
      <w:pPr>
        <w:spacing w:before="120"/>
        <w:ind w:firstLine="567"/>
        <w:jc w:val="both"/>
      </w:pPr>
      <w:r w:rsidRPr="00071A5F">
        <w:t>Осмогласник известен в настоящее время примерно в 10-ти списках</w:t>
      </w:r>
      <w:r>
        <w:t xml:space="preserve">, </w:t>
      </w:r>
      <w:r w:rsidRPr="00071A5F">
        <w:t>охватывающих период XVII – первая половина XVIII века. Несмотря на относительную устойчивость текста</w:t>
      </w:r>
      <w:r>
        <w:t xml:space="preserve">, </w:t>
      </w:r>
      <w:r w:rsidRPr="00071A5F">
        <w:t>между списками отмечаются разночтения</w:t>
      </w:r>
      <w:r>
        <w:t xml:space="preserve">, </w:t>
      </w:r>
      <w:r w:rsidRPr="00071A5F">
        <w:t>которые обусловливают возможность изучения каждого списка в отдельности. Целью нашей работы является рассмотрение текстовых и музыкальных особенностей данного осмогласника – одного из самых выдающихся произведений древнерусского церковного пения.</w:t>
      </w:r>
    </w:p>
    <w:p w:rsidR="00526A7C" w:rsidRPr="00071A5F" w:rsidRDefault="00526A7C" w:rsidP="00526A7C">
      <w:pPr>
        <w:spacing w:before="120"/>
        <w:ind w:firstLine="567"/>
        <w:jc w:val="both"/>
      </w:pPr>
      <w:r>
        <w:t>Д</w:t>
      </w:r>
      <w:r w:rsidRPr="00071A5F">
        <w:t>ля настоящей статьи нами выбран список стихиры</w:t>
      </w:r>
      <w:r>
        <w:t xml:space="preserve">, </w:t>
      </w:r>
      <w:r w:rsidRPr="00071A5F">
        <w:t>зафиксированный в рукописи Российской национальной библиотеки</w:t>
      </w:r>
      <w:r>
        <w:t xml:space="preserve">, </w:t>
      </w:r>
      <w:r w:rsidRPr="00071A5F">
        <w:t>Софийского собрания № 461 (1680-е гг.)</w:t>
      </w:r>
      <w:r>
        <w:t xml:space="preserve">, </w:t>
      </w:r>
      <w:r w:rsidRPr="00071A5F">
        <w:t>которая представлена здесь в двух редакциях</w:t>
      </w:r>
      <w:r>
        <w:t xml:space="preserve">, </w:t>
      </w:r>
      <w:r w:rsidRPr="00071A5F">
        <w:t>условно называемых нами краткой (л. 166) и полной (л. 169). Заголовок с указанием имени Григория Цамблака находится перед полной версией стихиры: "Месяца августа. В 15 день. Сии стих поим На целовании. На успении. Пресвятыя Владычицы нашея Богородицы и приснодевы Марии. Творение Григория со наричется. Осмогласник".</w:t>
      </w:r>
    </w:p>
    <w:p w:rsidR="00526A7C" w:rsidRPr="00071A5F" w:rsidRDefault="00526A7C" w:rsidP="00526A7C">
      <w:pPr>
        <w:spacing w:before="120"/>
        <w:ind w:firstLine="567"/>
        <w:jc w:val="both"/>
      </w:pPr>
      <w:r w:rsidRPr="00071A5F">
        <w:t>Два данных текста – краткая и полная версии осмогласника – заслуживают максимально полного и всестороннего анализа: с точки зрения вербального текста</w:t>
      </w:r>
      <w:r>
        <w:t xml:space="preserve">, </w:t>
      </w:r>
      <w:r w:rsidRPr="00071A5F">
        <w:t>его структуры</w:t>
      </w:r>
      <w:r>
        <w:t xml:space="preserve">, </w:t>
      </w:r>
      <w:r w:rsidRPr="00071A5F">
        <w:t>нотации</w:t>
      </w:r>
      <w:r>
        <w:t xml:space="preserve">, </w:t>
      </w:r>
      <w:r w:rsidRPr="00071A5F">
        <w:t>музыкальной формы</w:t>
      </w:r>
      <w:r>
        <w:t xml:space="preserve">, </w:t>
      </w:r>
      <w:r w:rsidRPr="00071A5F">
        <w:t>вариантов развода и так далее. Краткая редакция представляет собой последовательное изложение фрагментов полного песнопения без принципиальных изменений словесного и музыкального рядов</w:t>
      </w:r>
      <w:r>
        <w:t xml:space="preserve">, </w:t>
      </w:r>
      <w:r w:rsidRPr="00071A5F">
        <w:t>лишь с отдельными дополнительными разводами тайнозамкненных начертаний. О степени сокращения текста в краткой версии по отношению к полной можно судить по следующим цифрам: в полной версии текст содержит около 700 слов</w:t>
      </w:r>
      <w:r>
        <w:t xml:space="preserve">, </w:t>
      </w:r>
      <w:r w:rsidRPr="00071A5F">
        <w:t>включая предлоги и союзы</w:t>
      </w:r>
      <w:r>
        <w:t xml:space="preserve">, </w:t>
      </w:r>
      <w:r w:rsidRPr="00071A5F">
        <w:t>в краткой – чуть более 100. Таким образом</w:t>
      </w:r>
      <w:r>
        <w:t xml:space="preserve">, </w:t>
      </w:r>
      <w:r w:rsidRPr="00071A5F">
        <w:t>полная версия в семь раз больше краткой</w:t>
      </w:r>
      <w:r>
        <w:t xml:space="preserve">, </w:t>
      </w:r>
      <w:r w:rsidRPr="00071A5F">
        <w:t>которая и сама по себе представляет по меркам знаменного распева очень большое песнопение.</w:t>
      </w:r>
    </w:p>
    <w:p w:rsidR="00526A7C" w:rsidRPr="00071A5F" w:rsidRDefault="00526A7C" w:rsidP="00526A7C">
      <w:pPr>
        <w:spacing w:before="120"/>
        <w:ind w:firstLine="567"/>
        <w:jc w:val="both"/>
      </w:pPr>
      <w:r w:rsidRPr="00071A5F">
        <w:t>В краткой версии сокращению</w:t>
      </w:r>
      <w:r>
        <w:t xml:space="preserve">, </w:t>
      </w:r>
      <w:r w:rsidRPr="00071A5F">
        <w:t>не всегда равномерному</w:t>
      </w:r>
      <w:r>
        <w:t xml:space="preserve">, </w:t>
      </w:r>
      <w:r w:rsidRPr="00071A5F">
        <w:t>подверглись разделы всех гласов полной версии осмогласника. В результате обе версии являются осмогласниками</w:t>
      </w:r>
      <w:r>
        <w:t xml:space="preserve">, </w:t>
      </w:r>
      <w:r w:rsidRPr="00071A5F">
        <w:t>хотя из раздела первого гласа в краткую версию вошло</w:t>
      </w:r>
      <w:r>
        <w:t xml:space="preserve">, </w:t>
      </w:r>
      <w:r w:rsidRPr="00071A5F">
        <w:t>например</w:t>
      </w:r>
      <w:r>
        <w:t xml:space="preserve">, </w:t>
      </w:r>
      <w:r w:rsidRPr="00071A5F">
        <w:t>всего два слова "кое кадило"</w:t>
      </w:r>
      <w:r>
        <w:t xml:space="preserve">, </w:t>
      </w:r>
      <w:r w:rsidRPr="00071A5F">
        <w:t>в то время как в полной версии фрагмент первого гласа содержит 76 слов. Краткая версия заимствует из полного наиболее существенные с точки зрения повествования эпизоды</w:t>
      </w:r>
      <w:r>
        <w:t xml:space="preserve">, </w:t>
      </w:r>
      <w:r w:rsidRPr="00071A5F">
        <w:t>в целом не разрушая последовательного изложения. Такое соотношение двух редакций позволило Е.А. Титовой сделать предположение</w:t>
      </w:r>
      <w:r>
        <w:t xml:space="preserve">, </w:t>
      </w:r>
      <w:r w:rsidRPr="00071A5F">
        <w:t>что краткая версия представляет собой лишь выборку тайнозамкненных строк из стихиры с разводами10.</w:t>
      </w:r>
    </w:p>
    <w:p w:rsidR="00526A7C" w:rsidRPr="00071A5F" w:rsidRDefault="00526A7C" w:rsidP="00526A7C">
      <w:pPr>
        <w:spacing w:before="120"/>
        <w:ind w:firstLine="567"/>
        <w:jc w:val="both"/>
      </w:pPr>
      <w:r w:rsidRPr="00071A5F">
        <w:t>Для раскрытия основных образов и воссоздания событий автор пользуется устойчивыми характеристиками и сравнениями</w:t>
      </w:r>
      <w:r>
        <w:t xml:space="preserve">, </w:t>
      </w:r>
      <w:r w:rsidRPr="00071A5F">
        <w:t>которые регулярно встречаются в богослужебных текстах. Так</w:t>
      </w:r>
      <w:r>
        <w:t xml:space="preserve">, </w:t>
      </w:r>
      <w:r w:rsidRPr="00071A5F">
        <w:t>в разделе пятого гласа</w:t>
      </w:r>
      <w:r>
        <w:t xml:space="preserve">, </w:t>
      </w:r>
      <w:r w:rsidRPr="00071A5F">
        <w:t>посвященного первоверховному апостолу Павлу</w:t>
      </w:r>
      <w:r>
        <w:t xml:space="preserve">, </w:t>
      </w:r>
      <w:r w:rsidRPr="00071A5F">
        <w:t>автор текста говорит: "Петрово воспевание</w:t>
      </w:r>
      <w:r>
        <w:t xml:space="preserve">, </w:t>
      </w:r>
      <w:r w:rsidRPr="00071A5F">
        <w:t>Павел</w:t>
      </w:r>
      <w:r>
        <w:t xml:space="preserve">, </w:t>
      </w:r>
      <w:r w:rsidRPr="00071A5F">
        <w:t>сосуд избранный". С этих же слов начинается молитва апостолу: "О</w:t>
      </w:r>
      <w:r>
        <w:t xml:space="preserve">, </w:t>
      </w:r>
      <w:r w:rsidRPr="00071A5F">
        <w:t>святый верховный апостоле Павле</w:t>
      </w:r>
      <w:r>
        <w:t xml:space="preserve">, </w:t>
      </w:r>
      <w:r w:rsidRPr="00071A5F">
        <w:t>сосуде избранный Христов". В разделе второго гласа стихиры-осмогласника цитируется большой фрагмент "Послания к Римлянам": "О глубина богатства</w:t>
      </w:r>
      <w:r>
        <w:t xml:space="preserve">, </w:t>
      </w:r>
      <w:r w:rsidRPr="00071A5F">
        <w:t>и премудрости и разума Божиія</w:t>
      </w:r>
      <w:r>
        <w:t xml:space="preserve">, </w:t>
      </w:r>
      <w:r w:rsidRPr="00071A5F">
        <w:t>яко не испытаны судьбы его и неизследованы пути его! Кто разуме ум Господень</w:t>
      </w:r>
      <w:r>
        <w:t xml:space="preserve">, </w:t>
      </w:r>
      <w:r w:rsidRPr="00071A5F">
        <w:t>или кто советникъ ему бысть?" (Рим. XI</w:t>
      </w:r>
      <w:r>
        <w:t xml:space="preserve">, </w:t>
      </w:r>
      <w:r w:rsidRPr="00071A5F">
        <w:t>33-34). В стихире употреблены устойчивые характеристики Богородицы</w:t>
      </w:r>
      <w:r>
        <w:t xml:space="preserve">, </w:t>
      </w:r>
      <w:r w:rsidRPr="00071A5F">
        <w:t>которые даны в развитии. Так в разделе четвертого гласа осмогласника присутствует текст: "Пойди невесто неневестная</w:t>
      </w:r>
      <w:r>
        <w:t xml:space="preserve">, </w:t>
      </w:r>
      <w:r w:rsidRPr="00071A5F">
        <w:t>в невестник небесный!". Определение Богородицы как "Невесты Неневестной" часто встречается в песнопениях</w:t>
      </w:r>
      <w:r>
        <w:t xml:space="preserve">, </w:t>
      </w:r>
      <w:r w:rsidRPr="00071A5F">
        <w:t>в частности</w:t>
      </w:r>
      <w:r>
        <w:t xml:space="preserve">, </w:t>
      </w:r>
      <w:r w:rsidRPr="00071A5F">
        <w:t>в кондаке "Взбранной воеводе победительная" ("Радуйся</w:t>
      </w:r>
      <w:r>
        <w:t xml:space="preserve">, </w:t>
      </w:r>
      <w:r w:rsidRPr="00071A5F">
        <w:t>Невесто Неневестная")</w:t>
      </w:r>
      <w:r>
        <w:t xml:space="preserve">, </w:t>
      </w:r>
      <w:r w:rsidRPr="00071A5F">
        <w:t>но в осмогласнике оно получает смысловое продолжение "в невестник небесный".</w:t>
      </w:r>
    </w:p>
    <w:p w:rsidR="00526A7C" w:rsidRPr="00071A5F" w:rsidRDefault="00526A7C" w:rsidP="00526A7C">
      <w:pPr>
        <w:spacing w:before="120"/>
        <w:ind w:firstLine="567"/>
        <w:jc w:val="both"/>
      </w:pPr>
      <w:r w:rsidRPr="00071A5F">
        <w:t>Образы и ситуации</w:t>
      </w:r>
      <w:r>
        <w:t xml:space="preserve">, </w:t>
      </w:r>
      <w:r w:rsidRPr="00071A5F">
        <w:t>раскрытые в осмогласнике "Днесь Владычица и Богородица"</w:t>
      </w:r>
      <w:r>
        <w:t xml:space="preserve">, </w:t>
      </w:r>
      <w:r w:rsidRPr="00071A5F">
        <w:t>в целом отображают события праздника</w:t>
      </w:r>
      <w:r>
        <w:t xml:space="preserve">, </w:t>
      </w:r>
      <w:r w:rsidRPr="00071A5F">
        <w:t>а устойчивые словесные формулы встречаются в других песнопениях празднику: фрагмент восьмого гласа (начало стихиры): "И тогда лучшии Апостолом предпосылаеми по облаком предпоставляеми пресветлыми ангелы пречистому твоему и богопріятному телу</w:t>
      </w:r>
      <w:r>
        <w:t xml:space="preserve">, </w:t>
      </w:r>
      <w:r w:rsidRPr="00071A5F">
        <w:t>преукрашенней церкви Царя небеснаго" соответствует начальному же разделу другого осмогласника Успению: "Богоначальным мановением</w:t>
      </w:r>
      <w:r>
        <w:t xml:space="preserve">, </w:t>
      </w:r>
      <w:r w:rsidRPr="00071A5F">
        <w:t>отвсюду богоноснии апостоли облаки высоце взимаеми</w:t>
      </w:r>
      <w:r>
        <w:t xml:space="preserve">, </w:t>
      </w:r>
      <w:r w:rsidRPr="00071A5F">
        <w:t>дошедше пречистаго и живоначальнаго Твоего тела</w:t>
      </w:r>
      <w:r>
        <w:t xml:space="preserve">, </w:t>
      </w:r>
      <w:r w:rsidRPr="00071A5F">
        <w:t xml:space="preserve">любезно лобызаху". </w:t>
      </w:r>
    </w:p>
    <w:p w:rsidR="00526A7C" w:rsidRPr="00071A5F" w:rsidRDefault="00526A7C" w:rsidP="00526A7C">
      <w:pPr>
        <w:spacing w:before="120"/>
        <w:ind w:firstLine="567"/>
        <w:jc w:val="both"/>
      </w:pPr>
      <w:r w:rsidRPr="00071A5F">
        <w:t>Стихира-осмогласник в полной версии представляет собой гигантское по масштабам песнопение. Стихира состоит из девяти разделов</w:t>
      </w:r>
      <w:r>
        <w:t xml:space="preserve">, </w:t>
      </w:r>
      <w:r w:rsidRPr="00071A5F">
        <w:t>определенных принадлежностью каждому из гласов: осмогласник начинается и заканчивается разделом восьмого гласа11</w:t>
      </w:r>
      <w:r>
        <w:t xml:space="preserve">, </w:t>
      </w:r>
      <w:r w:rsidRPr="00071A5F">
        <w:t>а внутри последовательность гласов: 1-5-2-6-3-7-4. Стихира основана на тексте большого размера</w:t>
      </w:r>
      <w:r>
        <w:t xml:space="preserve">, </w:t>
      </w:r>
      <w:r w:rsidRPr="00071A5F">
        <w:t>который содержит около 700 слов. Но текст становится еще протяженнее</w:t>
      </w:r>
      <w:r>
        <w:t xml:space="preserve">, </w:t>
      </w:r>
      <w:r w:rsidRPr="00071A5F">
        <w:t>будучи озвучен распевом мелизматического типа со значительным количеством фитных</w:t>
      </w:r>
      <w:r>
        <w:t xml:space="preserve">, </w:t>
      </w:r>
      <w:r w:rsidRPr="00071A5F">
        <w:t>лицевых</w:t>
      </w:r>
      <w:r>
        <w:t xml:space="preserve">, </w:t>
      </w:r>
      <w:r w:rsidRPr="00071A5F">
        <w:t>попевочных разводов (около 200 начертаний). При этом начертания</w:t>
      </w:r>
      <w:r>
        <w:t xml:space="preserve">, </w:t>
      </w:r>
      <w:r w:rsidRPr="00071A5F">
        <w:t>во-первых</w:t>
      </w:r>
      <w:r>
        <w:t xml:space="preserve">, </w:t>
      </w:r>
      <w:r w:rsidRPr="00071A5F">
        <w:t>сопровождаются разводами</w:t>
      </w:r>
      <w:r>
        <w:t xml:space="preserve">, </w:t>
      </w:r>
      <w:r w:rsidRPr="00071A5F">
        <w:t>преимущественно сразу двумя-тремя</w:t>
      </w:r>
      <w:r>
        <w:t xml:space="preserve">, </w:t>
      </w:r>
      <w:r w:rsidRPr="00071A5F">
        <w:t>с ремарками "ин"</w:t>
      </w:r>
      <w:r>
        <w:t xml:space="preserve">, </w:t>
      </w:r>
      <w:r w:rsidRPr="00071A5F">
        <w:t>"ин розвод"</w:t>
      </w:r>
      <w:r>
        <w:t xml:space="preserve">, </w:t>
      </w:r>
      <w:r w:rsidRPr="00071A5F">
        <w:t>и в пределах своего гласа встречаются неоднократно. Наиболее употребительны начертания попевок (их 85</w:t>
      </w:r>
      <w:r>
        <w:t xml:space="preserve">, </w:t>
      </w:r>
      <w:r w:rsidRPr="00071A5F">
        <w:t>и лишь 13 даны с разводами) и фиты (их 48</w:t>
      </w:r>
      <w:r>
        <w:t xml:space="preserve">, </w:t>
      </w:r>
      <w:r w:rsidRPr="00071A5F">
        <w:t>из которых 40 даны с разводами). Лица представлены 19 начертаниями</w:t>
      </w:r>
      <w:r>
        <w:t xml:space="preserve">, </w:t>
      </w:r>
      <w:r w:rsidRPr="00071A5F">
        <w:t>и почти все они сопровождаются разводами (18)12. Наиболее богат попевками 8 глас</w:t>
      </w:r>
      <w:r>
        <w:t xml:space="preserve">, </w:t>
      </w:r>
      <w:r w:rsidRPr="00071A5F">
        <w:t>хотя развод есть только у одной из них. Наибольшее количество лиц и фит использовано в шестом гласе: пять лиц</w:t>
      </w:r>
      <w:r>
        <w:t xml:space="preserve">, </w:t>
      </w:r>
      <w:r w:rsidRPr="00071A5F">
        <w:t>три из которых разведены</w:t>
      </w:r>
      <w:r>
        <w:t xml:space="preserve">, </w:t>
      </w:r>
      <w:r w:rsidRPr="00071A5F">
        <w:t>и восемь фит</w:t>
      </w:r>
      <w:r>
        <w:t xml:space="preserve">, </w:t>
      </w:r>
      <w:r w:rsidRPr="00071A5F">
        <w:t>пять из которых разведены. Все это формирует обширное музыкальное полотно</w:t>
      </w:r>
      <w:r>
        <w:t xml:space="preserve">, </w:t>
      </w:r>
      <w:r w:rsidRPr="00071A5F">
        <w:t>которое требует особой структурной организации. Остановимся на этом подробнее.</w:t>
      </w:r>
    </w:p>
    <w:p w:rsidR="00526A7C" w:rsidRPr="00071A5F" w:rsidRDefault="00526A7C" w:rsidP="00526A7C">
      <w:pPr>
        <w:spacing w:before="120"/>
        <w:ind w:firstLine="567"/>
        <w:jc w:val="both"/>
      </w:pPr>
      <w:r w:rsidRPr="00071A5F">
        <w:t>Как любое поэтико-музыкальное произведение</w:t>
      </w:r>
      <w:r>
        <w:t xml:space="preserve">, </w:t>
      </w:r>
      <w:r w:rsidRPr="00071A5F">
        <w:t>осмогласник обнаруживает черты внутренней организации</w:t>
      </w:r>
      <w:r>
        <w:t xml:space="preserve">, </w:t>
      </w:r>
      <w:r w:rsidRPr="00071A5F">
        <w:t>позволяющей воспринимать его как целостную композицию со своими приемами объединения отдельных элементов</w:t>
      </w:r>
      <w:r>
        <w:t xml:space="preserve">, </w:t>
      </w:r>
      <w:r w:rsidRPr="00071A5F">
        <w:t>построений</w:t>
      </w:r>
      <w:r>
        <w:t xml:space="preserve">, </w:t>
      </w:r>
      <w:r w:rsidRPr="00071A5F">
        <w:t>разделов</w:t>
      </w:r>
      <w:r>
        <w:t xml:space="preserve">, </w:t>
      </w:r>
      <w:r w:rsidRPr="00071A5F">
        <w:t>песнопения в целом. Два основных</w:t>
      </w:r>
      <w:r>
        <w:t xml:space="preserve">, </w:t>
      </w:r>
      <w:r w:rsidRPr="00071A5F">
        <w:t>составляющих осмогласник компонента – богослужебный текст и напев – содержат и самостоятельные</w:t>
      </w:r>
      <w:r>
        <w:t xml:space="preserve">, </w:t>
      </w:r>
      <w:r w:rsidRPr="00071A5F">
        <w:t>и параллельные приемы организации</w:t>
      </w:r>
      <w:r>
        <w:t xml:space="preserve">, </w:t>
      </w:r>
      <w:r w:rsidRPr="00071A5F">
        <w:t>которые позволяют воспринимать песнопение как единое и целостное. В отдельных случаях на первый план выходят поэтические приемы организации</w:t>
      </w:r>
      <w:r>
        <w:t xml:space="preserve">, </w:t>
      </w:r>
      <w:r w:rsidRPr="00071A5F">
        <w:t>в других – музыкальные</w:t>
      </w:r>
      <w:r>
        <w:t xml:space="preserve">, </w:t>
      </w:r>
      <w:r w:rsidRPr="00071A5F">
        <w:t xml:space="preserve">в третьих – поэтико-музыкальные. </w:t>
      </w:r>
    </w:p>
    <w:p w:rsidR="00526A7C" w:rsidRPr="00071A5F" w:rsidRDefault="00526A7C" w:rsidP="00526A7C">
      <w:pPr>
        <w:spacing w:before="120"/>
        <w:ind w:firstLine="567"/>
        <w:jc w:val="both"/>
      </w:pPr>
      <w:r w:rsidRPr="00071A5F">
        <w:t>Основной принцип структурирования песнопения традиционно строчный</w:t>
      </w:r>
      <w:r>
        <w:t xml:space="preserve">, </w:t>
      </w:r>
      <w:r w:rsidRPr="00071A5F">
        <w:t>поскольку понятие "строка" является общим и для текста</w:t>
      </w:r>
      <w:r>
        <w:t xml:space="preserve">, </w:t>
      </w:r>
      <w:r w:rsidRPr="00071A5F">
        <w:t>и для напева. Строение музыкальных строк четко определяется распевом</w:t>
      </w:r>
      <w:r>
        <w:t xml:space="preserve">, </w:t>
      </w:r>
      <w:r w:rsidRPr="00071A5F">
        <w:t>создающим строчную структуру</w:t>
      </w:r>
      <w:r>
        <w:t xml:space="preserve">, </w:t>
      </w:r>
      <w:r w:rsidRPr="00071A5F">
        <w:t>иногда даже чересчур дробную. Такая ситуация возникает в песнопениях с мелизматическим распевом</w:t>
      </w:r>
      <w:r>
        <w:t xml:space="preserve">, </w:t>
      </w:r>
      <w:r w:rsidRPr="00071A5F">
        <w:t>где размеры музыкальных строк в целом устойчивы</w:t>
      </w:r>
      <w:r>
        <w:t xml:space="preserve">, </w:t>
      </w:r>
      <w:r w:rsidRPr="00071A5F">
        <w:t>объем же распеваемого в пределах каждой строки текста может насчитывать от одного слога (в фитных разводах) до законченной фразы. В результате анализа осмогласника было установлено</w:t>
      </w:r>
      <w:r>
        <w:t xml:space="preserve">, </w:t>
      </w:r>
      <w:r w:rsidRPr="00071A5F">
        <w:t>что его структура включает ориентировочно более 220 тексто-музыкальных строк. Объем строк в каждом из девяти разделов неравномерен:</w:t>
      </w:r>
    </w:p>
    <w:p w:rsidR="00526A7C" w:rsidRPr="00071A5F" w:rsidRDefault="00526A7C" w:rsidP="00526A7C">
      <w:pPr>
        <w:spacing w:before="120"/>
        <w:ind w:firstLine="567"/>
        <w:jc w:val="both"/>
      </w:pPr>
      <w:r w:rsidRPr="00071A5F">
        <w:t>Глас 8</w:t>
      </w:r>
      <w:r>
        <w:t xml:space="preserve">, </w:t>
      </w:r>
      <w:r w:rsidRPr="00071A5F">
        <w:t>строки 1-28</w:t>
      </w:r>
      <w:r>
        <w:t xml:space="preserve">, </w:t>
      </w:r>
      <w:r w:rsidRPr="00071A5F">
        <w:t>(всего строк 28).</w:t>
      </w:r>
    </w:p>
    <w:p w:rsidR="00526A7C" w:rsidRPr="00071A5F" w:rsidRDefault="00526A7C" w:rsidP="00526A7C">
      <w:pPr>
        <w:spacing w:before="120"/>
        <w:ind w:firstLine="567"/>
        <w:jc w:val="both"/>
      </w:pPr>
      <w:r w:rsidRPr="00071A5F">
        <w:t>Глас 1</w:t>
      </w:r>
      <w:r>
        <w:t xml:space="preserve">, </w:t>
      </w:r>
      <w:r w:rsidRPr="00071A5F">
        <w:t>строки 29-53</w:t>
      </w:r>
      <w:r>
        <w:t xml:space="preserve">, </w:t>
      </w:r>
      <w:r w:rsidRPr="00071A5F">
        <w:t>(всего строк 24).</w:t>
      </w:r>
    </w:p>
    <w:p w:rsidR="00526A7C" w:rsidRPr="00071A5F" w:rsidRDefault="00526A7C" w:rsidP="00526A7C">
      <w:pPr>
        <w:spacing w:before="120"/>
        <w:ind w:firstLine="567"/>
        <w:jc w:val="both"/>
      </w:pPr>
      <w:r w:rsidRPr="00071A5F">
        <w:t>Глас 2</w:t>
      </w:r>
      <w:r>
        <w:t xml:space="preserve">, </w:t>
      </w:r>
      <w:r w:rsidRPr="00071A5F">
        <w:t>строки 83-91</w:t>
      </w:r>
      <w:r>
        <w:t xml:space="preserve">, </w:t>
      </w:r>
      <w:r w:rsidRPr="00071A5F">
        <w:t>(всего строк 8).</w:t>
      </w:r>
    </w:p>
    <w:p w:rsidR="00526A7C" w:rsidRPr="00071A5F" w:rsidRDefault="00526A7C" w:rsidP="00526A7C">
      <w:pPr>
        <w:spacing w:before="120"/>
        <w:ind w:firstLine="567"/>
        <w:jc w:val="both"/>
      </w:pPr>
      <w:r w:rsidRPr="00071A5F">
        <w:t>Глас 3</w:t>
      </w:r>
      <w:r>
        <w:t xml:space="preserve">, </w:t>
      </w:r>
      <w:r w:rsidRPr="00071A5F">
        <w:t>строки 114-128</w:t>
      </w:r>
      <w:r>
        <w:t xml:space="preserve">, </w:t>
      </w:r>
      <w:r w:rsidRPr="00071A5F">
        <w:t>(всего строк 14).</w:t>
      </w:r>
    </w:p>
    <w:p w:rsidR="00526A7C" w:rsidRPr="00071A5F" w:rsidRDefault="00526A7C" w:rsidP="00526A7C">
      <w:pPr>
        <w:spacing w:before="120"/>
        <w:ind w:firstLine="567"/>
        <w:jc w:val="both"/>
      </w:pPr>
      <w:r w:rsidRPr="00071A5F">
        <w:t>Глас 4</w:t>
      </w:r>
      <w:r>
        <w:t xml:space="preserve">, </w:t>
      </w:r>
      <w:r w:rsidRPr="00071A5F">
        <w:t>строки 151-178</w:t>
      </w:r>
      <w:r>
        <w:t xml:space="preserve">, </w:t>
      </w:r>
      <w:r w:rsidRPr="00071A5F">
        <w:t>(всего строк 26).</w:t>
      </w:r>
    </w:p>
    <w:p w:rsidR="00526A7C" w:rsidRPr="00071A5F" w:rsidRDefault="00526A7C" w:rsidP="00526A7C">
      <w:pPr>
        <w:spacing w:before="120"/>
        <w:ind w:firstLine="567"/>
        <w:jc w:val="both"/>
      </w:pPr>
      <w:r w:rsidRPr="00071A5F">
        <w:t>Глас 5</w:t>
      </w:r>
      <w:r>
        <w:t xml:space="preserve">, </w:t>
      </w:r>
      <w:r w:rsidRPr="00071A5F">
        <w:t>строки 54-82</w:t>
      </w:r>
      <w:r>
        <w:t xml:space="preserve">, </w:t>
      </w:r>
      <w:r w:rsidRPr="00071A5F">
        <w:t>(всего строк 28).</w:t>
      </w:r>
    </w:p>
    <w:p w:rsidR="00526A7C" w:rsidRPr="00071A5F" w:rsidRDefault="00526A7C" w:rsidP="00526A7C">
      <w:pPr>
        <w:spacing w:before="120"/>
        <w:ind w:firstLine="567"/>
        <w:jc w:val="both"/>
      </w:pPr>
      <w:r w:rsidRPr="00071A5F">
        <w:t>Глас 6</w:t>
      </w:r>
      <w:r>
        <w:t xml:space="preserve">, </w:t>
      </w:r>
      <w:r w:rsidRPr="00071A5F">
        <w:t>строки 92-113</w:t>
      </w:r>
      <w:r>
        <w:t xml:space="preserve">, </w:t>
      </w:r>
      <w:r w:rsidRPr="00071A5F">
        <w:t>(всего строк 21).</w:t>
      </w:r>
    </w:p>
    <w:p w:rsidR="00526A7C" w:rsidRPr="00071A5F" w:rsidRDefault="00526A7C" w:rsidP="00526A7C">
      <w:pPr>
        <w:spacing w:before="120"/>
        <w:ind w:firstLine="567"/>
        <w:jc w:val="both"/>
      </w:pPr>
      <w:r w:rsidRPr="00071A5F">
        <w:t>Глас 7</w:t>
      </w:r>
      <w:r>
        <w:t xml:space="preserve">, </w:t>
      </w:r>
      <w:r w:rsidRPr="00071A5F">
        <w:t>строки 129-150</w:t>
      </w:r>
      <w:r>
        <w:t xml:space="preserve">, </w:t>
      </w:r>
      <w:r w:rsidRPr="00071A5F">
        <w:t>(всего строк 21).</w:t>
      </w:r>
    </w:p>
    <w:p w:rsidR="00526A7C" w:rsidRPr="00071A5F" w:rsidRDefault="00526A7C" w:rsidP="00526A7C">
      <w:pPr>
        <w:spacing w:before="120"/>
        <w:ind w:firstLine="567"/>
        <w:jc w:val="both"/>
      </w:pPr>
      <w:r w:rsidRPr="00071A5F">
        <w:t>Глас 8</w:t>
      </w:r>
      <w:r>
        <w:t xml:space="preserve">, </w:t>
      </w:r>
      <w:r w:rsidRPr="00071A5F">
        <w:t>строки 179-230</w:t>
      </w:r>
      <w:r>
        <w:t xml:space="preserve">, </w:t>
      </w:r>
      <w:r w:rsidRPr="00071A5F">
        <w:t>(всего строк 51).</w:t>
      </w:r>
    </w:p>
    <w:p w:rsidR="00526A7C" w:rsidRPr="00071A5F" w:rsidRDefault="00526A7C" w:rsidP="00526A7C">
      <w:pPr>
        <w:spacing w:before="120"/>
        <w:ind w:firstLine="567"/>
        <w:jc w:val="both"/>
      </w:pPr>
      <w:r w:rsidRPr="00071A5F">
        <w:t>Наибольшей протяженностью отличается заключительный раздел стихиры восьмого гласа</w:t>
      </w:r>
      <w:r>
        <w:t xml:space="preserve">, </w:t>
      </w:r>
      <w:r w:rsidRPr="00071A5F">
        <w:t>он включает более 50-ти тексто-музыкальных строк. Самым кратким оказывается раздел второго гласа (всего 8 строк).</w:t>
      </w:r>
    </w:p>
    <w:p w:rsidR="00526A7C" w:rsidRPr="00071A5F" w:rsidRDefault="00526A7C" w:rsidP="00526A7C">
      <w:pPr>
        <w:spacing w:before="120"/>
        <w:ind w:firstLine="567"/>
        <w:jc w:val="both"/>
      </w:pPr>
      <w:r w:rsidRPr="00071A5F">
        <w:t>Краткая версия</w:t>
      </w:r>
      <w:r>
        <w:t xml:space="preserve">, </w:t>
      </w:r>
      <w:r w:rsidRPr="00071A5F">
        <w:t>содержащая 101 слово</w:t>
      </w:r>
      <w:r>
        <w:t xml:space="preserve">, </w:t>
      </w:r>
      <w:r w:rsidRPr="00071A5F">
        <w:t>включает 57 тексто-музыкальных строк</w:t>
      </w:r>
      <w:r>
        <w:t xml:space="preserve">, </w:t>
      </w:r>
      <w:r w:rsidRPr="00071A5F">
        <w:t>и в большинстве случаев строка – это одно слово</w:t>
      </w:r>
      <w:r>
        <w:t xml:space="preserve">, </w:t>
      </w:r>
      <w:r w:rsidRPr="00071A5F">
        <w:t>дополненное предлогом или союзом. Лишь несколько строк</w:t>
      </w:r>
      <w:r>
        <w:t xml:space="preserve">, </w:t>
      </w:r>
      <w:r w:rsidRPr="00071A5F">
        <w:t>выделяющихся относительной простотой распева</w:t>
      </w:r>
      <w:r>
        <w:t xml:space="preserve">, </w:t>
      </w:r>
      <w:r w:rsidRPr="00071A5F">
        <w:t>содержат несколько слов. Это</w:t>
      </w:r>
      <w:r>
        <w:t xml:space="preserve">, </w:t>
      </w:r>
      <w:r w:rsidRPr="00071A5F">
        <w:t>например</w:t>
      </w:r>
      <w:r>
        <w:t xml:space="preserve">, </w:t>
      </w:r>
      <w:r w:rsidRPr="00071A5F">
        <w:t>строки "или кто советник ему бысть"</w:t>
      </w:r>
      <w:r>
        <w:t xml:space="preserve">, </w:t>
      </w:r>
      <w:r w:rsidRPr="00071A5F">
        <w:t>"и царствуй с сыном своим".</w:t>
      </w:r>
    </w:p>
    <w:p w:rsidR="00526A7C" w:rsidRPr="00071A5F" w:rsidRDefault="00526A7C" w:rsidP="00526A7C">
      <w:pPr>
        <w:spacing w:before="120"/>
        <w:ind w:firstLine="567"/>
        <w:jc w:val="both"/>
      </w:pPr>
      <w:r w:rsidRPr="00071A5F">
        <w:t>Введение тайнозамкненного оборота связано в большинстве случаев с окончанием тексто-музыкальной строки</w:t>
      </w:r>
      <w:r>
        <w:t xml:space="preserve">, </w:t>
      </w:r>
      <w:r w:rsidRPr="00071A5F">
        <w:t>но иногда это происходит в середине строки</w:t>
      </w:r>
      <w:r>
        <w:t xml:space="preserve">, </w:t>
      </w:r>
      <w:r w:rsidRPr="00071A5F">
        <w:t>и распев такого тайнозамкненного оборота мелодически разомкнут</w:t>
      </w:r>
      <w:r>
        <w:t xml:space="preserve">, </w:t>
      </w:r>
      <w:r w:rsidRPr="00071A5F">
        <w:t>он переходит в распев последующего слова без каданса13. Например</w:t>
      </w:r>
      <w:r>
        <w:t xml:space="preserve">, </w:t>
      </w:r>
      <w:r w:rsidRPr="00071A5F">
        <w:t>в строке "сопричаститися царствию" лицевой оборот приходится на конец первого слова "сопричаститися"</w:t>
      </w:r>
      <w:r>
        <w:t xml:space="preserve">, </w:t>
      </w:r>
      <w:r w:rsidRPr="00071A5F">
        <w:t xml:space="preserve">завершающегося стопицей с очком и потому непосредственно переходящего в распев следующего слова. </w:t>
      </w:r>
    </w:p>
    <w:p w:rsidR="00526A7C" w:rsidRPr="00071A5F" w:rsidRDefault="00526A7C" w:rsidP="00526A7C">
      <w:pPr>
        <w:spacing w:before="120"/>
        <w:ind w:firstLine="567"/>
        <w:jc w:val="both"/>
      </w:pPr>
      <w:r w:rsidRPr="00071A5F">
        <w:t>Всего в краткой версии осмогласника использовано 22 фиты</w:t>
      </w:r>
      <w:r>
        <w:t xml:space="preserve">, </w:t>
      </w:r>
      <w:r w:rsidRPr="00071A5F">
        <w:t>19 лиц</w:t>
      </w:r>
      <w:r>
        <w:t xml:space="preserve">, </w:t>
      </w:r>
      <w:r w:rsidRPr="00071A5F">
        <w:t>9 попевок</w:t>
      </w:r>
      <w:r>
        <w:t xml:space="preserve"> - </w:t>
      </w:r>
      <w:r w:rsidRPr="00071A5F">
        <w:t>в общей сложности 50 мелодически развитых построений</w:t>
      </w:r>
      <w:r>
        <w:t xml:space="preserve">, </w:t>
      </w:r>
      <w:r w:rsidRPr="00071A5F">
        <w:t>не считая мелизматических оборотов. Следовательно</w:t>
      </w:r>
      <w:r>
        <w:t xml:space="preserve">, </w:t>
      </w:r>
      <w:r w:rsidRPr="00071A5F">
        <w:t>почти каждая из 57 тексто-музыкальных строк отмечена развитым мелодическим построением. Ряд тайнозамкненных оборотов</w:t>
      </w:r>
      <w:r>
        <w:t xml:space="preserve">, </w:t>
      </w:r>
      <w:r w:rsidRPr="00071A5F">
        <w:t>как говорилось</w:t>
      </w:r>
      <w:r>
        <w:t xml:space="preserve">, </w:t>
      </w:r>
      <w:r w:rsidRPr="00071A5F">
        <w:t>представлен двумя и тремя разводами</w:t>
      </w:r>
      <w:r>
        <w:t xml:space="preserve">, </w:t>
      </w:r>
      <w:r w:rsidRPr="00071A5F">
        <w:t>почти во всех случаях отмеченных ремаркой "ин роспев". Так</w:t>
      </w:r>
      <w:r>
        <w:t xml:space="preserve">, </w:t>
      </w:r>
      <w:r w:rsidRPr="00071A5F">
        <w:t>три развода сопровождают в краткой редакции фиты на слово "днесь" (глас 1) и "пойди" (глас 7); два развода введены в лицевом начертании на слово "како" и слово "жезл" (оба – глас 5)</w:t>
      </w:r>
      <w:r>
        <w:t xml:space="preserve">, </w:t>
      </w:r>
      <w:r w:rsidRPr="00071A5F">
        <w:t>в попевке на слово "громовым" (глас 7)</w:t>
      </w:r>
      <w:r>
        <w:t xml:space="preserve">, </w:t>
      </w:r>
      <w:r w:rsidRPr="00071A5F">
        <w:t xml:space="preserve">в фите на слово "пойди" (глас 7). </w:t>
      </w:r>
    </w:p>
    <w:p w:rsidR="00526A7C" w:rsidRPr="00071A5F" w:rsidRDefault="00526A7C" w:rsidP="00526A7C">
      <w:pPr>
        <w:spacing w:before="120"/>
        <w:ind w:firstLine="567"/>
        <w:jc w:val="both"/>
      </w:pPr>
      <w:r w:rsidRPr="00071A5F">
        <w:t>Анализ словесного текста показывает</w:t>
      </w:r>
      <w:r>
        <w:t xml:space="preserve">, </w:t>
      </w:r>
      <w:r w:rsidRPr="00071A5F">
        <w:t>что он составлен в традиционном для средневековой книжности стиле повествования</w:t>
      </w:r>
      <w:r>
        <w:t xml:space="preserve">, </w:t>
      </w:r>
      <w:r w:rsidRPr="00071A5F">
        <w:t>включающего описание событий</w:t>
      </w:r>
      <w:r>
        <w:t xml:space="preserve">, </w:t>
      </w:r>
      <w:r w:rsidRPr="00071A5F">
        <w:t>"слова автора"</w:t>
      </w:r>
      <w:r>
        <w:t xml:space="preserve">, </w:t>
      </w:r>
      <w:r w:rsidRPr="00071A5F">
        <w:t>прямую речь</w:t>
      </w:r>
      <w:r>
        <w:t xml:space="preserve">, </w:t>
      </w:r>
      <w:r w:rsidRPr="00071A5F">
        <w:t>восклицания и призывы. "Пространственно и ритмически организующими текст" (В. Былинин) выступают традиционные приемы: синтаксические и стилистические параллелизмы</w:t>
      </w:r>
      <w:r>
        <w:t xml:space="preserve">, </w:t>
      </w:r>
      <w:r w:rsidRPr="00071A5F">
        <w:t>анафоры и эпифоры</w:t>
      </w:r>
      <w:r>
        <w:t xml:space="preserve">, </w:t>
      </w:r>
      <w:r w:rsidRPr="00071A5F">
        <w:t>текстовые рефрены</w:t>
      </w:r>
      <w:r>
        <w:t xml:space="preserve">, </w:t>
      </w:r>
      <w:r w:rsidRPr="00071A5F">
        <w:t>гомеотелевты14 и другие. Они весьма и весьма многочисленны</w:t>
      </w:r>
      <w:r>
        <w:t xml:space="preserve">, </w:t>
      </w:r>
      <w:r w:rsidRPr="00071A5F">
        <w:t>мы рассмотрим только некоторые из них.</w:t>
      </w:r>
    </w:p>
    <w:p w:rsidR="00526A7C" w:rsidRPr="00071A5F" w:rsidRDefault="00526A7C" w:rsidP="00526A7C">
      <w:pPr>
        <w:spacing w:before="120"/>
        <w:ind w:firstLine="567"/>
        <w:jc w:val="both"/>
      </w:pPr>
      <w:r w:rsidRPr="00071A5F">
        <w:t>Самым устойчивым и последовательно применяющимся на протяжении полной версии стихиры приемом является анафора</w:t>
      </w:r>
      <w:r>
        <w:t xml:space="preserve">, </w:t>
      </w:r>
      <w:r w:rsidRPr="00071A5F">
        <w:t>выражающаяся в повторении начальных слов</w:t>
      </w:r>
      <w:r>
        <w:t xml:space="preserve">, </w:t>
      </w:r>
      <w:r w:rsidRPr="00071A5F">
        <w:t>строки</w:t>
      </w:r>
      <w:r>
        <w:t xml:space="preserve">, </w:t>
      </w:r>
      <w:r w:rsidRPr="00071A5F">
        <w:t>строфы или фразы. Примерами анафоры могут служить следующие фрагменты текста:</w:t>
      </w:r>
    </w:p>
    <w:p w:rsidR="00526A7C" w:rsidRPr="00071A5F" w:rsidRDefault="00526A7C" w:rsidP="00526A7C">
      <w:pPr>
        <w:spacing w:before="120"/>
        <w:ind w:firstLine="567"/>
        <w:jc w:val="both"/>
      </w:pPr>
      <w:r w:rsidRPr="00071A5F">
        <w:t>Глас 5</w:t>
      </w:r>
    </w:p>
    <w:p w:rsidR="00526A7C" w:rsidRPr="00071A5F" w:rsidRDefault="00526A7C" w:rsidP="00526A7C">
      <w:pPr>
        <w:spacing w:before="120"/>
        <w:ind w:firstLine="567"/>
        <w:jc w:val="both"/>
      </w:pPr>
      <w:r w:rsidRPr="00071A5F">
        <w:t>Како затворишася девственнии очи</w:t>
      </w:r>
      <w:r>
        <w:t xml:space="preserve">, </w:t>
      </w:r>
      <w:r w:rsidRPr="00071A5F">
        <w:t xml:space="preserve">от самех пелен ангелы зрети навыкоша? </w:t>
      </w:r>
    </w:p>
    <w:p w:rsidR="00526A7C" w:rsidRPr="00071A5F" w:rsidRDefault="00526A7C" w:rsidP="00526A7C">
      <w:pPr>
        <w:spacing w:before="120"/>
        <w:ind w:firstLine="567"/>
        <w:jc w:val="both"/>
      </w:pPr>
      <w:r w:rsidRPr="00071A5F">
        <w:t xml:space="preserve">Како питательница жизни смертию обьята бысть? </w:t>
      </w:r>
    </w:p>
    <w:p w:rsidR="00526A7C" w:rsidRPr="00071A5F" w:rsidRDefault="00526A7C" w:rsidP="00526A7C">
      <w:pPr>
        <w:spacing w:before="120"/>
        <w:ind w:firstLine="567"/>
        <w:jc w:val="both"/>
      </w:pPr>
      <w:r w:rsidRPr="00071A5F">
        <w:t>Како и не сохранися безсмертна</w:t>
      </w:r>
      <w:r>
        <w:t xml:space="preserve">, </w:t>
      </w:r>
      <w:r w:rsidRPr="00071A5F">
        <w:t xml:space="preserve">якоже нетленна по рожестве сохранена бысть? </w:t>
      </w:r>
    </w:p>
    <w:p w:rsidR="00526A7C" w:rsidRPr="00071A5F" w:rsidRDefault="00526A7C" w:rsidP="00526A7C">
      <w:pPr>
        <w:spacing w:before="120"/>
        <w:ind w:firstLine="567"/>
        <w:jc w:val="both"/>
      </w:pPr>
      <w:r w:rsidRPr="00071A5F">
        <w:t>Како небесная лествица</w:t>
      </w:r>
      <w:r>
        <w:t xml:space="preserve">, </w:t>
      </w:r>
      <w:r w:rsidRPr="00071A5F">
        <w:t>по ней же сниде Бог ко человеком</w:t>
      </w:r>
      <w:r>
        <w:t xml:space="preserve">, </w:t>
      </w:r>
      <w:r w:rsidRPr="00071A5F">
        <w:t xml:space="preserve">затворитися грядет? </w:t>
      </w:r>
    </w:p>
    <w:p w:rsidR="00526A7C" w:rsidRPr="00071A5F" w:rsidRDefault="00526A7C" w:rsidP="00526A7C">
      <w:pPr>
        <w:spacing w:before="120"/>
        <w:ind w:firstLine="567"/>
        <w:jc w:val="both"/>
      </w:pPr>
      <w:r w:rsidRPr="00071A5F">
        <w:t>Како гора превысокая и великая Божия</w:t>
      </w:r>
      <w:r>
        <w:t xml:space="preserve">, </w:t>
      </w:r>
      <w:r w:rsidRPr="00071A5F">
        <w:t>на мале одре лежит</w:t>
      </w:r>
      <w:r>
        <w:t xml:space="preserve">, </w:t>
      </w:r>
      <w:r w:rsidRPr="00071A5F">
        <w:t xml:space="preserve">в ней же вселися до конца Господь? </w:t>
      </w:r>
    </w:p>
    <w:p w:rsidR="00526A7C" w:rsidRPr="00071A5F" w:rsidRDefault="00526A7C" w:rsidP="00526A7C">
      <w:pPr>
        <w:spacing w:before="120"/>
        <w:ind w:firstLine="567"/>
        <w:jc w:val="both"/>
      </w:pPr>
      <w:r w:rsidRPr="00071A5F">
        <w:t>Како жезл присноцветущий</w:t>
      </w:r>
    </w:p>
    <w:p w:rsidR="00526A7C" w:rsidRPr="00071A5F" w:rsidRDefault="00526A7C" w:rsidP="00526A7C">
      <w:pPr>
        <w:spacing w:before="120"/>
        <w:ind w:firstLine="567"/>
        <w:jc w:val="both"/>
      </w:pPr>
      <w:r w:rsidRPr="00071A5F">
        <w:t>Глас 8</w:t>
      </w:r>
    </w:p>
    <w:p w:rsidR="00526A7C" w:rsidRPr="00071A5F" w:rsidRDefault="00526A7C" w:rsidP="00526A7C">
      <w:pPr>
        <w:spacing w:before="120"/>
        <w:ind w:firstLine="567"/>
        <w:jc w:val="both"/>
      </w:pPr>
      <w:r w:rsidRPr="00071A5F">
        <w:t>Радуйся двере жизни</w:t>
      </w:r>
      <w:r>
        <w:t xml:space="preserve">, </w:t>
      </w:r>
    </w:p>
    <w:p w:rsidR="00526A7C" w:rsidRPr="00071A5F" w:rsidRDefault="00526A7C" w:rsidP="00526A7C">
      <w:pPr>
        <w:spacing w:before="120"/>
        <w:ind w:firstLine="567"/>
        <w:jc w:val="both"/>
      </w:pPr>
      <w:r w:rsidRPr="00071A5F">
        <w:t>Радуйся горо присененная</w:t>
      </w:r>
      <w:r>
        <w:t xml:space="preserve">, </w:t>
      </w:r>
    </w:p>
    <w:p w:rsidR="00526A7C" w:rsidRPr="00071A5F" w:rsidRDefault="00526A7C" w:rsidP="00526A7C">
      <w:pPr>
        <w:spacing w:before="120"/>
        <w:ind w:firstLine="567"/>
        <w:jc w:val="both"/>
      </w:pPr>
      <w:r w:rsidRPr="00071A5F">
        <w:t>Радуйся мосте преводяй всех</w:t>
      </w:r>
    </w:p>
    <w:p w:rsidR="00526A7C" w:rsidRPr="00071A5F" w:rsidRDefault="00526A7C" w:rsidP="00526A7C">
      <w:pPr>
        <w:spacing w:before="120"/>
        <w:ind w:firstLine="567"/>
        <w:jc w:val="both"/>
      </w:pPr>
      <w:r w:rsidRPr="00071A5F">
        <w:t>В стихире встречается даже случай сложной анафоры</w:t>
      </w:r>
      <w:r>
        <w:t xml:space="preserve">, </w:t>
      </w:r>
      <w:r w:rsidRPr="00071A5F">
        <w:t>когда созвучными в строках оказываются три первых слова:</w:t>
      </w:r>
    </w:p>
    <w:p w:rsidR="00526A7C" w:rsidRPr="00071A5F" w:rsidRDefault="00526A7C" w:rsidP="00526A7C">
      <w:pPr>
        <w:spacing w:before="120"/>
        <w:ind w:firstLine="567"/>
        <w:jc w:val="both"/>
      </w:pPr>
      <w:r w:rsidRPr="00071A5F">
        <w:t>Глас 4</w:t>
      </w:r>
    </w:p>
    <w:p w:rsidR="00526A7C" w:rsidRPr="00071A5F" w:rsidRDefault="00526A7C" w:rsidP="00526A7C">
      <w:pPr>
        <w:spacing w:before="120"/>
        <w:ind w:firstLine="567"/>
        <w:jc w:val="both"/>
      </w:pPr>
      <w:r w:rsidRPr="00071A5F">
        <w:t>Да подымут Тя Дево Херувими</w:t>
      </w:r>
      <w:r>
        <w:t xml:space="preserve">, </w:t>
      </w:r>
    </w:p>
    <w:p w:rsidR="00526A7C" w:rsidRPr="00071A5F" w:rsidRDefault="00526A7C" w:rsidP="00526A7C">
      <w:pPr>
        <w:spacing w:before="120"/>
        <w:ind w:firstLine="567"/>
        <w:jc w:val="both"/>
      </w:pPr>
      <w:r w:rsidRPr="00071A5F">
        <w:t>Да прославять Тя Силы</w:t>
      </w:r>
      <w:r>
        <w:t xml:space="preserve">, </w:t>
      </w:r>
    </w:p>
    <w:p w:rsidR="00526A7C" w:rsidRPr="00071A5F" w:rsidRDefault="00526A7C" w:rsidP="00526A7C">
      <w:pPr>
        <w:spacing w:before="120"/>
        <w:ind w:firstLine="567"/>
        <w:jc w:val="both"/>
      </w:pPr>
      <w:r w:rsidRPr="00071A5F">
        <w:t>Да предтекут Ти Престоли</w:t>
      </w:r>
    </w:p>
    <w:p w:rsidR="00526A7C" w:rsidRPr="00071A5F" w:rsidRDefault="00526A7C" w:rsidP="00526A7C">
      <w:pPr>
        <w:spacing w:before="120"/>
        <w:ind w:firstLine="567"/>
        <w:jc w:val="both"/>
      </w:pPr>
      <w:r w:rsidRPr="00071A5F">
        <w:t>Устойчивым является прием аллитерации</w:t>
      </w:r>
      <w:r>
        <w:t xml:space="preserve">, </w:t>
      </w:r>
      <w:r w:rsidRPr="00071A5F">
        <w:t>выражающийся в повторение однородных согласных</w:t>
      </w:r>
      <w:r>
        <w:t xml:space="preserve">, </w:t>
      </w:r>
      <w:r w:rsidRPr="00071A5F">
        <w:t>придающее стиху особую интонационную выразительность. В стихире прием проявляется</w:t>
      </w:r>
      <w:r>
        <w:t xml:space="preserve">, </w:t>
      </w:r>
      <w:r w:rsidRPr="00071A5F">
        <w:t>например</w:t>
      </w:r>
      <w:r>
        <w:t xml:space="preserve">, </w:t>
      </w:r>
      <w:r w:rsidRPr="00071A5F">
        <w:t>в разделе 6-го гласа: "Почто отлете отъ нас</w:t>
      </w:r>
      <w:r>
        <w:t xml:space="preserve">, </w:t>
      </w:r>
      <w:r w:rsidRPr="00071A5F">
        <w:t>от своих раб"</w:t>
      </w:r>
      <w:r>
        <w:t xml:space="preserve">, </w:t>
      </w:r>
      <w:r w:rsidRPr="00071A5F">
        <w:t>где аллитерация возникает при повторе слога "от"</w:t>
      </w:r>
      <w:r>
        <w:t xml:space="preserve">, </w:t>
      </w:r>
      <w:r w:rsidRPr="00071A5F">
        <w:t>в первом звучании показанного как "то". В том же разделе есть и другой пример: "Иже неизреченно из Тебе возсиявшаго"</w:t>
      </w:r>
      <w:r>
        <w:t xml:space="preserve">, </w:t>
      </w:r>
      <w:r w:rsidRPr="00071A5F">
        <w:t>где аллитерация возникает при повторе слога "иж" ("из").</w:t>
      </w:r>
    </w:p>
    <w:p w:rsidR="00526A7C" w:rsidRPr="00071A5F" w:rsidRDefault="00526A7C" w:rsidP="00526A7C">
      <w:pPr>
        <w:spacing w:before="120"/>
        <w:ind w:firstLine="567"/>
        <w:jc w:val="both"/>
      </w:pPr>
      <w:r w:rsidRPr="00071A5F">
        <w:t>В тексте используются прямые повторы текстовых оборотов на расстоянии. Так в разделах первого и пятого гласов приведена одна текстовая формула "На мале одре" (глас 1: "На мале одре мертволепно"</w:t>
      </w:r>
      <w:r>
        <w:t xml:space="preserve">, </w:t>
      </w:r>
      <w:r w:rsidRPr="00071A5F">
        <w:t>глас 5 "На мале одре лежит").</w:t>
      </w:r>
    </w:p>
    <w:p w:rsidR="00526A7C" w:rsidRPr="00071A5F" w:rsidRDefault="00526A7C" w:rsidP="00526A7C">
      <w:pPr>
        <w:spacing w:before="120"/>
        <w:ind w:firstLine="567"/>
        <w:jc w:val="both"/>
      </w:pPr>
      <w:r w:rsidRPr="00071A5F">
        <w:t>Самым устойчивым приемом является повтор частей слов в различных комбинациях. Приведем только один из весьма многочисленных примеров</w:t>
      </w:r>
      <w:r>
        <w:t xml:space="preserve">, </w:t>
      </w:r>
      <w:r w:rsidRPr="00071A5F">
        <w:t>он взят из раздела восьмого гласа (начало стихиры):</w:t>
      </w:r>
    </w:p>
    <w:p w:rsidR="00526A7C" w:rsidRPr="00071A5F" w:rsidRDefault="00526A7C" w:rsidP="00526A7C">
      <w:pPr>
        <w:spacing w:before="120"/>
        <w:ind w:firstLine="567"/>
        <w:jc w:val="both"/>
      </w:pPr>
      <w:r w:rsidRPr="00071A5F">
        <w:t>Пресвятая Дво царица</w:t>
      </w:r>
      <w:r>
        <w:t xml:space="preserve">, </w:t>
      </w:r>
    </w:p>
    <w:p w:rsidR="00526A7C" w:rsidRPr="00071A5F" w:rsidRDefault="00526A7C" w:rsidP="00526A7C">
      <w:pPr>
        <w:spacing w:before="120"/>
        <w:ind w:firstLine="567"/>
        <w:jc w:val="both"/>
      </w:pPr>
      <w:r w:rsidRPr="00071A5F">
        <w:t>Преходит от земных к премирным</w:t>
      </w:r>
      <w:r>
        <w:t xml:space="preserve">, </w:t>
      </w:r>
    </w:p>
    <w:p w:rsidR="00526A7C" w:rsidRPr="00071A5F" w:rsidRDefault="00526A7C" w:rsidP="00526A7C">
      <w:pPr>
        <w:spacing w:before="120"/>
        <w:ind w:firstLine="567"/>
        <w:jc w:val="both"/>
      </w:pPr>
      <w:r w:rsidRPr="00071A5F">
        <w:t>Ко царю царьствующему</w:t>
      </w:r>
      <w:r>
        <w:t xml:space="preserve">, </w:t>
      </w:r>
    </w:p>
    <w:p w:rsidR="00526A7C" w:rsidRPr="00071A5F" w:rsidRDefault="00526A7C" w:rsidP="00526A7C">
      <w:pPr>
        <w:spacing w:before="120"/>
        <w:ind w:firstLine="567"/>
        <w:jc w:val="both"/>
      </w:pPr>
      <w:r w:rsidRPr="00071A5F">
        <w:t>К Сыну своему и Богу</w:t>
      </w:r>
      <w:r>
        <w:t xml:space="preserve">, </w:t>
      </w:r>
    </w:p>
    <w:p w:rsidR="00526A7C" w:rsidRPr="00071A5F" w:rsidRDefault="00526A7C" w:rsidP="00526A7C">
      <w:pPr>
        <w:spacing w:before="120"/>
        <w:ind w:firstLine="567"/>
        <w:jc w:val="both"/>
      </w:pPr>
      <w:r w:rsidRPr="00071A5F">
        <w:t>Сопричаститися царствию вечному</w:t>
      </w:r>
    </w:p>
    <w:p w:rsidR="00526A7C" w:rsidRPr="00071A5F" w:rsidRDefault="00526A7C" w:rsidP="00526A7C">
      <w:pPr>
        <w:spacing w:before="120"/>
        <w:ind w:firstLine="567"/>
        <w:jc w:val="both"/>
      </w:pPr>
      <w:r w:rsidRPr="00071A5F">
        <w:t>Паче же превечному и конца неимущему</w:t>
      </w:r>
      <w:r>
        <w:t xml:space="preserve">, </w:t>
      </w:r>
    </w:p>
    <w:p w:rsidR="00526A7C" w:rsidRPr="00071A5F" w:rsidRDefault="00526A7C" w:rsidP="00526A7C">
      <w:pPr>
        <w:spacing w:before="120"/>
        <w:ind w:firstLine="567"/>
        <w:jc w:val="both"/>
      </w:pPr>
      <w:r w:rsidRPr="00071A5F">
        <w:t>Не на колеснице рабски</w:t>
      </w:r>
      <w:r>
        <w:t xml:space="preserve">, </w:t>
      </w:r>
      <w:r w:rsidRPr="00071A5F">
        <w:t>якоже Илья</w:t>
      </w:r>
      <w:r>
        <w:t xml:space="preserve">, </w:t>
      </w:r>
    </w:p>
    <w:p w:rsidR="00526A7C" w:rsidRPr="00071A5F" w:rsidRDefault="00526A7C" w:rsidP="00526A7C">
      <w:pPr>
        <w:spacing w:before="120"/>
        <w:ind w:firstLine="567"/>
        <w:jc w:val="both"/>
      </w:pPr>
      <w:r w:rsidRPr="00071A5F">
        <w:t>Но матерьски царица царски…</w:t>
      </w:r>
    </w:p>
    <w:p w:rsidR="00526A7C" w:rsidRPr="00071A5F" w:rsidRDefault="00526A7C" w:rsidP="00526A7C">
      <w:pPr>
        <w:spacing w:before="120"/>
        <w:ind w:firstLine="567"/>
        <w:jc w:val="both"/>
      </w:pPr>
      <w:r w:rsidRPr="00071A5F">
        <w:t>В стихире встречаются и примеры рифмования</w:t>
      </w:r>
      <w:r>
        <w:t xml:space="preserve">, </w:t>
      </w:r>
      <w:r w:rsidRPr="00071A5F">
        <w:t>они наблюдаются во фрагменте восьмого гласа (начало стихиры):</w:t>
      </w:r>
    </w:p>
    <w:p w:rsidR="00526A7C" w:rsidRPr="00071A5F" w:rsidRDefault="00526A7C" w:rsidP="00526A7C">
      <w:pPr>
        <w:spacing w:before="120"/>
        <w:ind w:firstLine="567"/>
        <w:jc w:val="both"/>
      </w:pPr>
      <w:r w:rsidRPr="00071A5F">
        <w:t xml:space="preserve">И тогда лучшии Апостолом предпосылаеми </w:t>
      </w:r>
    </w:p>
    <w:p w:rsidR="00526A7C" w:rsidRPr="00071A5F" w:rsidRDefault="00526A7C" w:rsidP="00526A7C">
      <w:pPr>
        <w:spacing w:before="120"/>
        <w:ind w:firstLine="567"/>
        <w:jc w:val="both"/>
      </w:pPr>
      <w:r w:rsidRPr="00071A5F">
        <w:t>по облаком предпоставляеми</w:t>
      </w:r>
    </w:p>
    <w:p w:rsidR="00526A7C" w:rsidRPr="00071A5F" w:rsidRDefault="00526A7C" w:rsidP="00526A7C">
      <w:pPr>
        <w:spacing w:before="120"/>
        <w:ind w:firstLine="567"/>
        <w:jc w:val="both"/>
      </w:pPr>
      <w:r w:rsidRPr="00071A5F">
        <w:t>а также шестого гласа:</w:t>
      </w:r>
    </w:p>
    <w:p w:rsidR="00526A7C" w:rsidRPr="00071A5F" w:rsidRDefault="00526A7C" w:rsidP="00526A7C">
      <w:pPr>
        <w:spacing w:before="120"/>
        <w:ind w:firstLine="567"/>
        <w:jc w:val="both"/>
      </w:pPr>
      <w:r w:rsidRPr="00071A5F">
        <w:t xml:space="preserve">всю на тя имехом </w:t>
      </w:r>
    </w:p>
    <w:p w:rsidR="00526A7C" w:rsidRPr="00071A5F" w:rsidRDefault="00526A7C" w:rsidP="00526A7C">
      <w:pPr>
        <w:spacing w:before="120"/>
        <w:ind w:firstLine="567"/>
        <w:jc w:val="both"/>
      </w:pPr>
      <w:r w:rsidRPr="00071A5F">
        <w:t>и сладце терпехом</w:t>
      </w:r>
    </w:p>
    <w:p w:rsidR="00526A7C" w:rsidRPr="00071A5F" w:rsidRDefault="00526A7C" w:rsidP="00526A7C">
      <w:pPr>
        <w:spacing w:before="120"/>
        <w:ind w:firstLine="567"/>
        <w:jc w:val="both"/>
      </w:pPr>
      <w:r w:rsidRPr="00071A5F">
        <w:t>Владение высоким слогом</w:t>
      </w:r>
      <w:r>
        <w:t xml:space="preserve">, </w:t>
      </w:r>
      <w:r w:rsidRPr="00071A5F">
        <w:t>тяга к "плетению словес"</w:t>
      </w:r>
      <w:r>
        <w:t xml:space="preserve">, </w:t>
      </w:r>
      <w:r w:rsidRPr="00071A5F">
        <w:t>умение организовать столь пространный текст свидетельствуют о том</w:t>
      </w:r>
      <w:r>
        <w:t xml:space="preserve">, </w:t>
      </w:r>
      <w:r w:rsidRPr="00071A5F">
        <w:t xml:space="preserve">насколько высок был уровень поэтического мастерства автора текста. </w:t>
      </w:r>
    </w:p>
    <w:p w:rsidR="00526A7C" w:rsidRPr="00071A5F" w:rsidRDefault="00526A7C" w:rsidP="00526A7C">
      <w:pPr>
        <w:spacing w:before="120"/>
        <w:ind w:firstLine="567"/>
        <w:jc w:val="both"/>
      </w:pPr>
      <w:r w:rsidRPr="00071A5F">
        <w:t>Музыкальная организация стихиры выступает</w:t>
      </w:r>
      <w:r>
        <w:t xml:space="preserve">, </w:t>
      </w:r>
      <w:r w:rsidRPr="00071A5F">
        <w:t>с одной стороны</w:t>
      </w:r>
      <w:r>
        <w:t xml:space="preserve">, </w:t>
      </w:r>
      <w:r w:rsidRPr="00071A5F">
        <w:t>в поддержку организации поэтического текста</w:t>
      </w:r>
      <w:r>
        <w:t xml:space="preserve">, </w:t>
      </w:r>
      <w:r w:rsidRPr="00071A5F">
        <w:t>с другой – формирует собственную систему выразительных средств. Например</w:t>
      </w:r>
      <w:r>
        <w:t xml:space="preserve">, </w:t>
      </w:r>
      <w:r w:rsidRPr="00071A5F">
        <w:t xml:space="preserve">в разделе второго гласа при проведении текста: </w:t>
      </w:r>
    </w:p>
    <w:p w:rsidR="00526A7C" w:rsidRPr="00071A5F" w:rsidRDefault="00526A7C" w:rsidP="00526A7C">
      <w:pPr>
        <w:spacing w:before="120"/>
        <w:ind w:firstLine="567"/>
        <w:jc w:val="both"/>
      </w:pPr>
      <w:r w:rsidRPr="00071A5F">
        <w:t>О преславнаго зрения</w:t>
      </w:r>
      <w:r>
        <w:t xml:space="preserve"> </w:t>
      </w:r>
    </w:p>
    <w:p w:rsidR="00526A7C" w:rsidRPr="00071A5F" w:rsidRDefault="00526A7C" w:rsidP="00526A7C">
      <w:pPr>
        <w:spacing w:before="120"/>
        <w:ind w:firstLine="567"/>
        <w:jc w:val="both"/>
      </w:pPr>
      <w:r w:rsidRPr="00071A5F">
        <w:t xml:space="preserve">О непостижимаго таинства </w:t>
      </w:r>
    </w:p>
    <w:p w:rsidR="00526A7C" w:rsidRPr="00071A5F" w:rsidRDefault="00526A7C" w:rsidP="00526A7C">
      <w:pPr>
        <w:spacing w:before="120"/>
        <w:ind w:firstLine="567"/>
        <w:jc w:val="both"/>
      </w:pPr>
      <w:r w:rsidRPr="00071A5F">
        <w:t>О глубина богатства</w:t>
      </w:r>
    </w:p>
    <w:p w:rsidR="00526A7C" w:rsidRPr="00071A5F" w:rsidRDefault="00526A7C" w:rsidP="00526A7C">
      <w:pPr>
        <w:spacing w:before="120"/>
        <w:ind w:firstLine="567"/>
        <w:jc w:val="both"/>
      </w:pPr>
      <w:r w:rsidRPr="00071A5F">
        <w:t>все три начальных возгласа "О" отмечены тайнозамкненным начертанием</w:t>
      </w:r>
      <w:r>
        <w:t xml:space="preserve">, </w:t>
      </w:r>
      <w:r w:rsidRPr="00071A5F">
        <w:t>но если в первых двух случаях над "О" выписан повторяющийся лицевой оборот</w:t>
      </w:r>
      <w:r>
        <w:t xml:space="preserve">, </w:t>
      </w:r>
      <w:r w:rsidRPr="00071A5F">
        <w:t>то в третий раз возглас сопровождается уже фитой с отличающимся распевом. Таким образом</w:t>
      </w:r>
      <w:r>
        <w:t xml:space="preserve">, </w:t>
      </w:r>
      <w:r w:rsidRPr="00071A5F">
        <w:t>словесный повтор поддерживается распевом</w:t>
      </w:r>
      <w:r>
        <w:t xml:space="preserve">, </w:t>
      </w:r>
      <w:r w:rsidRPr="00071A5F">
        <w:t>но варьирует его: третье проведение отличается от первых двух.</w:t>
      </w:r>
    </w:p>
    <w:p w:rsidR="00526A7C" w:rsidRPr="00071A5F" w:rsidRDefault="00526A7C" w:rsidP="00526A7C">
      <w:pPr>
        <w:spacing w:before="120"/>
        <w:ind w:firstLine="567"/>
        <w:jc w:val="both"/>
      </w:pPr>
      <w:r w:rsidRPr="00071A5F">
        <w:t>В разделе седьмого гласа выделяется симметричный поэтический оборот "Пойди</w:t>
      </w:r>
      <w:r>
        <w:t xml:space="preserve">, </w:t>
      </w:r>
      <w:r w:rsidRPr="00071A5F">
        <w:t>Владычице</w:t>
      </w:r>
      <w:r>
        <w:t xml:space="preserve">, </w:t>
      </w:r>
      <w:r w:rsidRPr="00071A5F">
        <w:t>пойди"</w:t>
      </w:r>
      <w:r>
        <w:t xml:space="preserve">, </w:t>
      </w:r>
      <w:r w:rsidRPr="00071A5F">
        <w:t>через несколько строк повторенный как "Пойди</w:t>
      </w:r>
      <w:r>
        <w:t xml:space="preserve">, </w:t>
      </w:r>
      <w:r w:rsidRPr="00071A5F">
        <w:t>Всецарице</w:t>
      </w:r>
      <w:r>
        <w:t xml:space="preserve">, </w:t>
      </w:r>
      <w:r w:rsidRPr="00071A5F">
        <w:t>пойди". В первом случае три слова оборота содержат две разные фиты – на первое "пойди" и на "Владычице"</w:t>
      </w:r>
      <w:r>
        <w:t xml:space="preserve">, </w:t>
      </w:r>
      <w:r w:rsidRPr="00071A5F">
        <w:t>при этом первая фита имеет два распева. Во втором случае весь оборот выписан дважды: сначала первое "пойди" сопровождается фитой с разводом</w:t>
      </w:r>
      <w:r>
        <w:t xml:space="preserve">, </w:t>
      </w:r>
      <w:r w:rsidRPr="00071A5F">
        <w:t>а второе "пойди"</w:t>
      </w:r>
      <w:r>
        <w:t xml:space="preserve"> - </w:t>
      </w:r>
      <w:r w:rsidRPr="00071A5F">
        <w:t>мелизматическим оборотом. "Всецарица" же озвучена силлабическим распевом. Следом выписан второй вариант той же строки с ремаркой "ин"</w:t>
      </w:r>
      <w:r>
        <w:t xml:space="preserve">, </w:t>
      </w:r>
      <w:r w:rsidRPr="00071A5F">
        <w:t>где первое "пойди" содержит новый мелизматический распев</w:t>
      </w:r>
      <w:r>
        <w:t xml:space="preserve">, </w:t>
      </w:r>
      <w:r w:rsidRPr="00071A5F">
        <w:t>"Всецарица" опять озвучена силлабическим</w:t>
      </w:r>
      <w:r>
        <w:t xml:space="preserve">, </w:t>
      </w:r>
      <w:r w:rsidRPr="00071A5F">
        <w:t>но отличающимся распевом</w:t>
      </w:r>
      <w:r>
        <w:t xml:space="preserve">, </w:t>
      </w:r>
      <w:r w:rsidRPr="00071A5F">
        <w:t>а второе "пойди" сопровождается новой фитой с двумя распевами. Таким образом</w:t>
      </w:r>
      <w:r>
        <w:t xml:space="preserve">, </w:t>
      </w:r>
      <w:r w:rsidRPr="00071A5F">
        <w:t>мы делаем наблюдение</w:t>
      </w:r>
      <w:r>
        <w:t xml:space="preserve">, </w:t>
      </w:r>
      <w:r w:rsidRPr="00071A5F">
        <w:t>что симметрия в тексте не поддерживается распевом</w:t>
      </w:r>
      <w:r>
        <w:t xml:space="preserve">, </w:t>
      </w:r>
      <w:r w:rsidRPr="00071A5F">
        <w:t>он формирует собственную структуру.</w:t>
      </w:r>
    </w:p>
    <w:p w:rsidR="00526A7C" w:rsidRPr="00071A5F" w:rsidRDefault="00526A7C" w:rsidP="00526A7C">
      <w:pPr>
        <w:spacing w:before="120"/>
        <w:ind w:firstLine="567"/>
        <w:jc w:val="both"/>
      </w:pPr>
      <w:r w:rsidRPr="00071A5F">
        <w:t>Это наблюдение подтверждается и фрагментом заключительного раздела восьмого гласа</w:t>
      </w:r>
      <w:r>
        <w:t xml:space="preserve">, </w:t>
      </w:r>
      <w:r w:rsidRPr="00071A5F">
        <w:t>построенного уже не на шестикратном</w:t>
      </w:r>
      <w:r>
        <w:t xml:space="preserve">, </w:t>
      </w:r>
      <w:r w:rsidRPr="00071A5F">
        <w:t>как в пятом гласе</w:t>
      </w:r>
      <w:r>
        <w:t xml:space="preserve">, </w:t>
      </w:r>
      <w:r w:rsidRPr="00071A5F">
        <w:t xml:space="preserve">а на троекратном повторе слова "како". Он образует стилистическую арку по отношению к разделу пятого гласа: </w:t>
      </w:r>
    </w:p>
    <w:p w:rsidR="00526A7C" w:rsidRPr="00071A5F" w:rsidRDefault="00526A7C" w:rsidP="00526A7C">
      <w:pPr>
        <w:spacing w:before="120"/>
        <w:ind w:firstLine="567"/>
        <w:jc w:val="both"/>
      </w:pPr>
      <w:r w:rsidRPr="00071A5F">
        <w:t>Глас 8</w:t>
      </w:r>
    </w:p>
    <w:p w:rsidR="00526A7C" w:rsidRPr="00071A5F" w:rsidRDefault="00526A7C" w:rsidP="00526A7C">
      <w:pPr>
        <w:spacing w:before="120"/>
        <w:ind w:firstLine="567"/>
        <w:jc w:val="both"/>
      </w:pPr>
      <w:r w:rsidRPr="00071A5F">
        <w:t>Како род наш почетшую почерпем</w:t>
      </w:r>
    </w:p>
    <w:p w:rsidR="00526A7C" w:rsidRPr="00071A5F" w:rsidRDefault="00526A7C" w:rsidP="00526A7C">
      <w:pPr>
        <w:spacing w:before="120"/>
        <w:ind w:firstLine="567"/>
        <w:jc w:val="both"/>
      </w:pPr>
      <w:r w:rsidRPr="00071A5F">
        <w:t>Како воспоем многопетую Деву</w:t>
      </w:r>
    </w:p>
    <w:p w:rsidR="00526A7C" w:rsidRPr="00071A5F" w:rsidRDefault="00526A7C" w:rsidP="00526A7C">
      <w:pPr>
        <w:spacing w:before="120"/>
        <w:ind w:firstLine="567"/>
        <w:jc w:val="both"/>
      </w:pPr>
      <w:r w:rsidRPr="00071A5F">
        <w:t>Како возвеличит юже вси роди величают</w:t>
      </w:r>
    </w:p>
    <w:p w:rsidR="00526A7C" w:rsidRPr="00071A5F" w:rsidRDefault="00526A7C" w:rsidP="00526A7C">
      <w:pPr>
        <w:spacing w:before="120"/>
        <w:ind w:firstLine="567"/>
        <w:jc w:val="both"/>
      </w:pPr>
      <w:r w:rsidRPr="00071A5F">
        <w:t>В первой строке слово "како" озвучено простой знаковой последовательностью "запятая – голубчик борзый"</w:t>
      </w:r>
      <w:r>
        <w:t xml:space="preserve">, </w:t>
      </w:r>
      <w:r w:rsidRPr="00071A5F">
        <w:t>во второй</w:t>
      </w:r>
      <w:r>
        <w:t xml:space="preserve"> - </w:t>
      </w:r>
      <w:r w:rsidRPr="00071A5F">
        <w:t>последовательностью из более сложных знаков "стрела светлая – крюк". В третьей строке слово "како" сопровождается уже лицевым оборотом с разводом. Таким образом</w:t>
      </w:r>
      <w:r>
        <w:t xml:space="preserve">, </w:t>
      </w:r>
      <w:r w:rsidRPr="00071A5F">
        <w:t>музыкальными средствами создано интонационное нарастание</w:t>
      </w:r>
      <w:r>
        <w:t xml:space="preserve">, </w:t>
      </w:r>
      <w:r w:rsidRPr="00071A5F">
        <w:t>подводящее к кульминации на третьем "како".</w:t>
      </w:r>
    </w:p>
    <w:p w:rsidR="00526A7C" w:rsidRPr="00071A5F" w:rsidRDefault="00526A7C" w:rsidP="00526A7C">
      <w:pPr>
        <w:spacing w:before="120"/>
        <w:ind w:firstLine="567"/>
        <w:jc w:val="both"/>
      </w:pPr>
      <w:r w:rsidRPr="00071A5F">
        <w:t>Отмеченные нами приемы выразительности текста и музыки осмогласника митрополита Григория Цамблака – лишь малая часть того</w:t>
      </w:r>
      <w:r>
        <w:t xml:space="preserve">, </w:t>
      </w:r>
      <w:r w:rsidRPr="00071A5F">
        <w:t>что содержится в данном произведении. Они ставят целью наметить пути изучения этого сложнейшего песнопения</w:t>
      </w:r>
      <w:r>
        <w:t xml:space="preserve">, </w:t>
      </w:r>
      <w:r w:rsidRPr="00071A5F">
        <w:t>которое превосходит все созданное в истории знаменного распева.</w:t>
      </w:r>
    </w:p>
    <w:p w:rsidR="00526A7C" w:rsidRPr="0070408C" w:rsidRDefault="00526A7C" w:rsidP="00526A7C">
      <w:pPr>
        <w:spacing w:before="120"/>
        <w:jc w:val="center"/>
        <w:rPr>
          <w:b/>
          <w:sz w:val="28"/>
        </w:rPr>
      </w:pPr>
      <w:r w:rsidRPr="0070408C">
        <w:rPr>
          <w:b/>
          <w:sz w:val="28"/>
        </w:rPr>
        <w:t>Список литературы</w:t>
      </w:r>
    </w:p>
    <w:p w:rsidR="00526A7C" w:rsidRPr="00071A5F" w:rsidRDefault="00526A7C" w:rsidP="00526A7C">
      <w:pPr>
        <w:spacing w:before="120"/>
        <w:ind w:firstLine="567"/>
        <w:jc w:val="both"/>
      </w:pPr>
      <w:r w:rsidRPr="00071A5F">
        <w:t>1.</w:t>
      </w:r>
      <w:r>
        <w:t xml:space="preserve"> </w:t>
      </w:r>
      <w:r w:rsidRPr="00071A5F">
        <w:t>Макарий (Булгаков М.П.)</w:t>
      </w:r>
      <w:r>
        <w:t xml:space="preserve">, </w:t>
      </w:r>
      <w:r w:rsidRPr="00071A5F">
        <w:t>митр. О Григории Цамблаке</w:t>
      </w:r>
      <w:r>
        <w:t xml:space="preserve">, </w:t>
      </w:r>
      <w:r w:rsidRPr="00071A5F">
        <w:t>митрополите Киевском</w:t>
      </w:r>
      <w:r>
        <w:t xml:space="preserve">, </w:t>
      </w:r>
      <w:r w:rsidRPr="00071A5F">
        <w:t xml:space="preserve">как писателе // Известия Императорской академии наук по отделению Русского языка и словесности. Т. 6. Вып. 2. С. 106-145. </w:t>
      </w:r>
    </w:p>
    <w:p w:rsidR="00526A7C" w:rsidRPr="00071A5F" w:rsidRDefault="00526A7C" w:rsidP="00526A7C">
      <w:pPr>
        <w:spacing w:before="120"/>
        <w:ind w:firstLine="567"/>
        <w:jc w:val="both"/>
      </w:pPr>
      <w:r w:rsidRPr="00071A5F">
        <w:t>2. Яцимирский А.И. Из истории славянской проповеди в Молдавии. Григорий Цамблак. СПб.</w:t>
      </w:r>
      <w:r>
        <w:t xml:space="preserve">, </w:t>
      </w:r>
      <w:r w:rsidRPr="00071A5F">
        <w:t>1906.</w:t>
      </w:r>
    </w:p>
    <w:p w:rsidR="00526A7C" w:rsidRPr="00071A5F" w:rsidRDefault="00526A7C" w:rsidP="00526A7C">
      <w:pPr>
        <w:spacing w:before="120"/>
        <w:ind w:firstLine="567"/>
        <w:jc w:val="both"/>
      </w:pPr>
      <w:r w:rsidRPr="00071A5F">
        <w:t>3. Гарднер И.А. Богослужебное пение русской православной церкви: Сущность. Система</w:t>
      </w:r>
      <w:r>
        <w:t xml:space="preserve">, </w:t>
      </w:r>
      <w:r w:rsidRPr="00071A5F">
        <w:t>История.</w:t>
      </w:r>
      <w:r>
        <w:t xml:space="preserve"> - </w:t>
      </w:r>
      <w:r w:rsidRPr="00071A5F">
        <w:t>Сергиев Посад</w:t>
      </w:r>
      <w:r>
        <w:t xml:space="preserve">, </w:t>
      </w:r>
      <w:r w:rsidRPr="00071A5F">
        <w:t>изд. МДА</w:t>
      </w:r>
      <w:r>
        <w:t xml:space="preserve">, </w:t>
      </w:r>
      <w:r w:rsidRPr="00071A5F">
        <w:t>1998. Т. 1</w:t>
      </w:r>
      <w:r>
        <w:t xml:space="preserve">, </w:t>
      </w:r>
      <w:r w:rsidRPr="00071A5F">
        <w:t>2. – С. 408-410.</w:t>
      </w:r>
    </w:p>
    <w:p w:rsidR="00526A7C" w:rsidRPr="00071A5F" w:rsidRDefault="00526A7C" w:rsidP="00526A7C">
      <w:pPr>
        <w:spacing w:before="120"/>
        <w:ind w:firstLine="567"/>
        <w:jc w:val="both"/>
      </w:pPr>
      <w:r w:rsidRPr="00071A5F">
        <w:t>4. Константинова Н. Към въпроса за музикалната дейност на Григорий Цамблак в Русия // Григорий Цамблак. Живот и творчество. Трети международен симпозиум Велико Търново</w:t>
      </w:r>
      <w:r>
        <w:t xml:space="preserve">, </w:t>
      </w:r>
      <w:r w:rsidRPr="00071A5F">
        <w:t xml:space="preserve">12-15 ноември </w:t>
      </w:r>
      <w:smartTag w:uri="urn:schemas-microsoft-com:office:smarttags" w:element="metricconverter">
        <w:smartTagPr>
          <w:attr w:name="ProductID" w:val="1980 г"/>
        </w:smartTagPr>
        <w:r w:rsidRPr="00071A5F">
          <w:t>1980 г</w:t>
        </w:r>
      </w:smartTag>
      <w:r w:rsidRPr="00071A5F">
        <w:t>. София</w:t>
      </w:r>
      <w:r>
        <w:t xml:space="preserve">, </w:t>
      </w:r>
      <w:r w:rsidRPr="00071A5F">
        <w:t>1984. С. 388-396.</w:t>
      </w:r>
    </w:p>
    <w:p w:rsidR="00526A7C" w:rsidRPr="00071A5F" w:rsidRDefault="00526A7C" w:rsidP="00526A7C">
      <w:pPr>
        <w:spacing w:before="120"/>
        <w:ind w:firstLine="567"/>
        <w:jc w:val="both"/>
      </w:pPr>
      <w:r w:rsidRPr="00071A5F">
        <w:t>5. Карастоянов Б.П. Русское знаменное песнопение на текст Григория Цамблака // Русско-болгарские связи в области книжного дела. София</w:t>
      </w:r>
      <w:r>
        <w:t xml:space="preserve">, </w:t>
      </w:r>
      <w:r w:rsidRPr="00071A5F">
        <w:t>1987.</w:t>
      </w:r>
    </w:p>
    <w:p w:rsidR="00526A7C" w:rsidRPr="00071A5F" w:rsidRDefault="00526A7C" w:rsidP="00526A7C">
      <w:pPr>
        <w:spacing w:before="120"/>
        <w:ind w:firstLine="567"/>
        <w:jc w:val="both"/>
      </w:pPr>
      <w:r w:rsidRPr="00071A5F">
        <w:t>6. Казакова Т. Хрысцiянскi свет у творчасцi Грыгора Цамблака // Працы кафедры гісторыі беларускае літаратуры Белдзяржуніверсітэта. Выпуск першы. Мінск. 2001.</w:t>
      </w:r>
    </w:p>
    <w:p w:rsidR="00526A7C" w:rsidRPr="00071A5F" w:rsidRDefault="00526A7C" w:rsidP="00526A7C">
      <w:pPr>
        <w:spacing w:before="120"/>
        <w:ind w:firstLine="567"/>
        <w:jc w:val="both"/>
      </w:pPr>
      <w:r w:rsidRPr="00071A5F">
        <w:t>7. Серегина Н.С. Стихира Григория Цамблака на Успение Богородицы и некоторые вопросы исследования мелизматической монодии // Музыка России: от средних веков до современности. Сборник статей. Вып. 2. Ред.-сост. М.Г. Арановский. М.</w:t>
      </w:r>
      <w:r>
        <w:t xml:space="preserve">, </w:t>
      </w:r>
      <w:r w:rsidRPr="00071A5F">
        <w:t>Композитор</w:t>
      </w:r>
      <w:r>
        <w:t xml:space="preserve">, </w:t>
      </w:r>
      <w:r w:rsidRPr="00071A5F">
        <w:t>2004.</w:t>
      </w:r>
    </w:p>
    <w:p w:rsidR="00526A7C" w:rsidRPr="00071A5F" w:rsidRDefault="00526A7C" w:rsidP="00526A7C">
      <w:pPr>
        <w:spacing w:before="120"/>
        <w:ind w:firstLine="567"/>
        <w:jc w:val="both"/>
      </w:pPr>
      <w:r w:rsidRPr="00071A5F">
        <w:t>8. Титова Е.А. "А нарицается сий стих Цамблак" // Древнерусское песнопение. Пути во времени. Выпуск 2. По материалам научной конференции "Бражниковские чтения-2004". Сост. и научн. ред. Н.Б. Захарьина. СПб.: изд. СПбГПУ. 2005. С. 14-27.</w:t>
      </w:r>
    </w:p>
    <w:p w:rsidR="00526A7C" w:rsidRPr="00071A5F" w:rsidRDefault="00526A7C" w:rsidP="00526A7C">
      <w:pPr>
        <w:spacing w:before="120"/>
        <w:ind w:firstLine="567"/>
        <w:jc w:val="both"/>
      </w:pPr>
      <w:r w:rsidRPr="00071A5F">
        <w:t>9. Подробнее об этом см.: Титова Е.А. "А нарицается сий стих Цамблак". С. 14-16.</w:t>
      </w:r>
    </w:p>
    <w:p w:rsidR="00526A7C" w:rsidRPr="00071A5F" w:rsidRDefault="00526A7C" w:rsidP="00526A7C">
      <w:pPr>
        <w:spacing w:before="120"/>
        <w:ind w:firstLine="567"/>
        <w:jc w:val="both"/>
      </w:pPr>
      <w:r w:rsidRPr="00071A5F">
        <w:t>10. Титова Е.А. "А нарицается сий стих Цамблак". С. 16.</w:t>
      </w:r>
    </w:p>
    <w:p w:rsidR="00526A7C" w:rsidRPr="00071A5F" w:rsidRDefault="00526A7C" w:rsidP="00526A7C">
      <w:pPr>
        <w:spacing w:before="120"/>
        <w:ind w:firstLine="567"/>
        <w:jc w:val="both"/>
      </w:pPr>
      <w:r w:rsidRPr="00071A5F">
        <w:t>11. В рассматриваемом списке глас в начале песнопения не указан.</w:t>
      </w:r>
    </w:p>
    <w:p w:rsidR="00526A7C" w:rsidRPr="00071A5F" w:rsidRDefault="00526A7C" w:rsidP="00526A7C">
      <w:pPr>
        <w:spacing w:before="120"/>
        <w:ind w:firstLine="567"/>
        <w:jc w:val="both"/>
      </w:pPr>
      <w:r w:rsidRPr="00071A5F">
        <w:t>12. В цифрах учтены только виды начертаний</w:t>
      </w:r>
      <w:r>
        <w:t xml:space="preserve">, </w:t>
      </w:r>
      <w:r w:rsidRPr="00071A5F">
        <w:t>но не общее количество их употреблений.</w:t>
      </w:r>
    </w:p>
    <w:p w:rsidR="00526A7C" w:rsidRPr="00071A5F" w:rsidRDefault="00526A7C" w:rsidP="00526A7C">
      <w:pPr>
        <w:spacing w:before="120"/>
        <w:ind w:firstLine="567"/>
        <w:jc w:val="both"/>
      </w:pPr>
      <w:r w:rsidRPr="00071A5F">
        <w:t>13. Замкнутость тексто-музыкальной строки определяется наличием каданса</w:t>
      </w:r>
      <w:r>
        <w:t xml:space="preserve">, </w:t>
      </w:r>
      <w:r w:rsidRPr="00071A5F">
        <w:t>то есть оборота</w:t>
      </w:r>
      <w:r>
        <w:t xml:space="preserve">, </w:t>
      </w:r>
      <w:r w:rsidRPr="00071A5F">
        <w:t>традиционно завершающегося статьей. Отсутствие каданса приводит к возникновению мелодически разомкнутой строки.</w:t>
      </w:r>
    </w:p>
    <w:p w:rsidR="00526A7C" w:rsidRPr="00071A5F" w:rsidRDefault="00526A7C" w:rsidP="00526A7C">
      <w:pPr>
        <w:spacing w:before="120"/>
        <w:ind w:firstLine="567"/>
        <w:jc w:val="both"/>
      </w:pPr>
      <w:r w:rsidRPr="00071A5F">
        <w:t>14. Гомеотeлевты – рифмоидные созвучия в практике античной и византийской риторики.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6A7C"/>
    <w:rsid w:val="00071A5F"/>
    <w:rsid w:val="001A35F6"/>
    <w:rsid w:val="00526A7C"/>
    <w:rsid w:val="0070408C"/>
    <w:rsid w:val="00811DD4"/>
    <w:rsid w:val="00E3515D"/>
    <w:rsid w:val="00F42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14C61D5-BD33-4C49-B28F-FC97FAF47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6A7C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2545</Words>
  <Characters>14512</Characters>
  <Application>Microsoft Office Word</Application>
  <DocSecurity>0</DocSecurity>
  <Lines>120</Lines>
  <Paragraphs>34</Paragraphs>
  <ScaleCrop>false</ScaleCrop>
  <Company>Home</Company>
  <LinksUpToDate>false</LinksUpToDate>
  <CharactersWithSpaces>17023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Две редакции стихиры Григория Цамблака на Успение Богородицы</dc:title>
  <dc:subject/>
  <dc:creator>User</dc:creator>
  <cp:keywords/>
  <dc:description/>
  <cp:lastModifiedBy>Irina</cp:lastModifiedBy>
  <cp:revision>2</cp:revision>
  <dcterms:created xsi:type="dcterms:W3CDTF">2014-07-19T10:31:00Z</dcterms:created>
  <dcterms:modified xsi:type="dcterms:W3CDTF">2014-07-19T10:31:00Z</dcterms:modified>
</cp:coreProperties>
</file>