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8F" w:rsidRDefault="00B96D8F" w:rsidP="001C5F37">
      <w:pPr>
        <w:jc w:val="center"/>
      </w:pPr>
    </w:p>
    <w:p w:rsidR="00D01185" w:rsidRPr="00D01185" w:rsidRDefault="00D01185" w:rsidP="001C5F37">
      <w:pPr>
        <w:jc w:val="center"/>
      </w:pPr>
      <w:r w:rsidRPr="00D01185">
        <w:t>Волжский Государственный Инженерно-Педагогический университет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jc w:val="center"/>
        <w:rPr>
          <w:sz w:val="44"/>
          <w:szCs w:val="44"/>
        </w:rPr>
      </w:pPr>
      <w:r w:rsidRPr="00D01185">
        <w:rPr>
          <w:sz w:val="44"/>
          <w:szCs w:val="44"/>
        </w:rPr>
        <w:t>Контрольная работа по Концепции Современного Естествознания.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  <w:r w:rsidRPr="00D01185">
        <w:rPr>
          <w:sz w:val="28"/>
          <w:szCs w:val="28"/>
        </w:rPr>
        <w:t xml:space="preserve">                                                                                               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  <w:r w:rsidRPr="00D01185">
        <w:rPr>
          <w:sz w:val="28"/>
          <w:szCs w:val="28"/>
        </w:rPr>
        <w:t xml:space="preserve">Выполнила: </w:t>
      </w:r>
    </w:p>
    <w:p w:rsidR="00D01185" w:rsidRPr="00D01185" w:rsidRDefault="00D01185" w:rsidP="001C5F37">
      <w:pPr>
        <w:ind w:firstLine="708"/>
        <w:rPr>
          <w:sz w:val="28"/>
          <w:szCs w:val="28"/>
        </w:rPr>
      </w:pPr>
      <w:r w:rsidRPr="00D01185">
        <w:rPr>
          <w:sz w:val="28"/>
          <w:szCs w:val="28"/>
        </w:rPr>
        <w:t>Проверил: Киреева Н.К.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jc w:val="center"/>
      </w:pPr>
      <w:r w:rsidRPr="00D01185">
        <w:t>Нижний Новгород</w:t>
      </w:r>
    </w:p>
    <w:p w:rsidR="00D01185" w:rsidRPr="00D01185" w:rsidRDefault="00D01185" w:rsidP="001C5F37">
      <w:pPr>
        <w:jc w:val="center"/>
      </w:pPr>
      <w:r w:rsidRPr="00D01185">
        <w:t>2008-</w:t>
      </w:r>
      <w:smartTag w:uri="urn:schemas-microsoft-com:office:smarttags" w:element="metricconverter">
        <w:smartTagPr>
          <w:attr w:name="ProductID" w:val="2009 г"/>
        </w:smartTagPr>
        <w:r w:rsidRPr="00D01185">
          <w:t>2009 г</w:t>
        </w:r>
      </w:smartTag>
      <w:r w:rsidRPr="00D01185">
        <w:t>.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Pr="00D01185" w:rsidRDefault="00D01185" w:rsidP="001C5F37">
      <w:pPr>
        <w:ind w:firstLine="708"/>
        <w:rPr>
          <w:b/>
          <w:sz w:val="28"/>
          <w:szCs w:val="28"/>
        </w:rPr>
      </w:pPr>
      <w:r w:rsidRPr="00D01185">
        <w:rPr>
          <w:b/>
          <w:sz w:val="28"/>
          <w:szCs w:val="28"/>
        </w:rPr>
        <w:t>№1.Что такое научный метод? Охарактеризуйте методы научного познания.</w:t>
      </w:r>
    </w:p>
    <w:p w:rsidR="007B519C" w:rsidRDefault="007B519C" w:rsidP="001C5F37">
      <w:pPr>
        <w:ind w:firstLine="708"/>
        <w:rPr>
          <w:spacing w:val="30"/>
          <w:sz w:val="28"/>
          <w:szCs w:val="28"/>
        </w:rPr>
      </w:pPr>
    </w:p>
    <w:p w:rsidR="00D01185" w:rsidRPr="00B446B8" w:rsidRDefault="00B446B8" w:rsidP="001C5F37">
      <w:pPr>
        <w:ind w:firstLine="708"/>
        <w:rPr>
          <w:spacing w:val="30"/>
          <w:sz w:val="28"/>
          <w:szCs w:val="28"/>
        </w:rPr>
      </w:pPr>
      <w:r w:rsidRPr="00B446B8">
        <w:rPr>
          <w:spacing w:val="30"/>
          <w:sz w:val="28"/>
          <w:szCs w:val="28"/>
        </w:rPr>
        <w:t>Научный метод представляет собой яркое воплощение единства всех форм знаний о мире. Тот факт, что познание в естественных, технических, социальных и гуманитарных науках в целом совершается по некоторым общим принципам, правилам и способам деятельности, свидетельствует, с одной стороны, о взаимосвязи и единстве этих наук, а с другой - об общем, едином источнике их познания, которым служит окружающий нас объективный реальный мир: природа и общество.</w:t>
      </w:r>
    </w:p>
    <w:p w:rsidR="00F53CA0" w:rsidRPr="00F53CA0" w:rsidRDefault="00F53CA0" w:rsidP="001C5F37">
      <w:pPr>
        <w:ind w:firstLine="708"/>
        <w:rPr>
          <w:spacing w:val="30"/>
          <w:sz w:val="28"/>
          <w:szCs w:val="28"/>
        </w:rPr>
      </w:pPr>
      <w:r w:rsidRPr="00F53CA0">
        <w:rPr>
          <w:spacing w:val="30"/>
          <w:sz w:val="28"/>
          <w:szCs w:val="28"/>
        </w:rPr>
        <w:t>На эмпирической, или опытной, стадии используются главным образом методы, опирающиеся на чувственно-наглядные приемы и способы познания, к которым относят систематические наблюдения, эксперимент и измерения.</w:t>
      </w:r>
    </w:p>
    <w:p w:rsidR="00F53CA0" w:rsidRPr="00F53CA0" w:rsidRDefault="00F53CA0" w:rsidP="001C5F37">
      <w:pPr>
        <w:rPr>
          <w:spacing w:val="30"/>
          <w:sz w:val="28"/>
          <w:szCs w:val="28"/>
        </w:rPr>
      </w:pPr>
      <w:r w:rsidRPr="007B519C">
        <w:rPr>
          <w:b/>
          <w:i/>
          <w:spacing w:val="30"/>
          <w:sz w:val="28"/>
          <w:szCs w:val="28"/>
        </w:rPr>
        <w:t>Наблюдения</w:t>
      </w:r>
      <w:r w:rsidRPr="00F53CA0">
        <w:rPr>
          <w:spacing w:val="30"/>
          <w:sz w:val="28"/>
          <w:szCs w:val="28"/>
        </w:rPr>
        <w:t xml:space="preserve"> являются первоначальным источником информации, но в науке они существенным образом зависят от теории. Ведь прежде чем что-то наблюдать, необходимо располагать какой-либо идеей, предположением или просто догадкой, что следует искать. Поэтому можно сказать, что в науке редко бывают открытия, связанные с совершенно случайными, заранее не предусмотренными наблюдениями. Систематичность, контролируемость и тщательность - характерные требования для научного наблюдения.</w:t>
      </w:r>
    </w:p>
    <w:p w:rsidR="00F53CA0" w:rsidRPr="00F53CA0" w:rsidRDefault="00F53CA0" w:rsidP="001C5F37">
      <w:pPr>
        <w:rPr>
          <w:spacing w:val="30"/>
          <w:sz w:val="28"/>
          <w:szCs w:val="28"/>
        </w:rPr>
      </w:pPr>
      <w:r w:rsidRPr="007B519C">
        <w:rPr>
          <w:b/>
          <w:i/>
          <w:spacing w:val="30"/>
          <w:sz w:val="28"/>
          <w:szCs w:val="28"/>
        </w:rPr>
        <w:t>Эксперимент</w:t>
      </w:r>
      <w:r w:rsidRPr="00F53CA0">
        <w:rPr>
          <w:spacing w:val="30"/>
          <w:sz w:val="28"/>
          <w:szCs w:val="28"/>
        </w:rPr>
        <w:t xml:space="preserve"> - важнейший метод эмпирического исследования, который специально ставится так, чтобы можно было наблюдать процессы и явления в условиях, меньше всего подверженных воздействию посторонних факторов. В этом смысле он может быть уподоблен абстрактному рассмотрению интересующих нас явлений, т. е. проводиться в изоляции и ограничении действия несущественных факторов. Со времени Галилея, впервые осуществившего контролируемый и математически обработанный эксперимент, многие естественные науки совершили гигантский скачок в своем развитии именно благодаря эксперименту. Поэтому этот метод и получил наибольшее применение в естествознании. В настоящее время эксперимент значительно усложнился как по своей технической оснащенности, так и по взаимодействию с теорией, что нашло свое выражение в появлении теории планирования эксперимента и методах статистической обработки его результатов.</w:t>
      </w:r>
    </w:p>
    <w:p w:rsidR="00B446B8" w:rsidRPr="00F53CA0" w:rsidRDefault="00F53CA0" w:rsidP="001C5F37">
      <w:pPr>
        <w:rPr>
          <w:spacing w:val="30"/>
          <w:sz w:val="28"/>
          <w:szCs w:val="28"/>
        </w:rPr>
      </w:pPr>
      <w:r w:rsidRPr="007B519C">
        <w:rPr>
          <w:b/>
          <w:i/>
          <w:spacing w:val="30"/>
          <w:sz w:val="28"/>
          <w:szCs w:val="28"/>
        </w:rPr>
        <w:t>Измерения</w:t>
      </w:r>
      <w:r w:rsidRPr="00F53CA0">
        <w:rPr>
          <w:spacing w:val="30"/>
          <w:sz w:val="28"/>
          <w:szCs w:val="28"/>
        </w:rPr>
        <w:t xml:space="preserve"> не являются особым эмпирическим методом, а составляют необходимое дополнение любого серьезного научного наблюдения и эксперимента. В настоящее время для обработки их результатов применяется новейшая статистическая техника и вычислительные методы, использующие компьютеры.</w:t>
      </w:r>
    </w:p>
    <w:p w:rsidR="00D01185" w:rsidRDefault="00D01185" w:rsidP="001C5F37">
      <w:pPr>
        <w:rPr>
          <w:sz w:val="28"/>
          <w:szCs w:val="28"/>
        </w:rPr>
      </w:pPr>
    </w:p>
    <w:p w:rsidR="00B446B8" w:rsidRDefault="00B446B8" w:rsidP="001C5F37">
      <w:pPr>
        <w:rPr>
          <w:b/>
          <w:sz w:val="28"/>
          <w:szCs w:val="28"/>
        </w:rPr>
      </w:pPr>
      <w:r w:rsidRPr="00B446B8">
        <w:rPr>
          <w:b/>
          <w:sz w:val="28"/>
          <w:szCs w:val="28"/>
        </w:rPr>
        <w:t>№2.</w:t>
      </w:r>
      <w:r w:rsidR="00F53CA0">
        <w:rPr>
          <w:b/>
          <w:sz w:val="28"/>
          <w:szCs w:val="28"/>
        </w:rPr>
        <w:t xml:space="preserve"> Как Вы понимаете, что в ходе познавательного процесса имеет место дифференциация наук. Привидите примеры.</w:t>
      </w:r>
    </w:p>
    <w:p w:rsidR="00F53CA0" w:rsidRPr="00F53CA0" w:rsidRDefault="00F53CA0" w:rsidP="001C5F37">
      <w:pPr>
        <w:rPr>
          <w:sz w:val="28"/>
          <w:szCs w:val="28"/>
        </w:rPr>
      </w:pPr>
    </w:p>
    <w:p w:rsidR="007B519C" w:rsidRPr="007B519C" w:rsidRDefault="007B519C" w:rsidP="001C5F37">
      <w:pPr>
        <w:ind w:firstLine="708"/>
        <w:rPr>
          <w:spacing w:val="30"/>
          <w:sz w:val="28"/>
          <w:szCs w:val="28"/>
        </w:rPr>
      </w:pPr>
      <w:r w:rsidRPr="007B519C">
        <w:rPr>
          <w:spacing w:val="30"/>
          <w:sz w:val="28"/>
          <w:szCs w:val="28"/>
        </w:rPr>
        <w:t>Дифференциация научного знания служит необходимым этапом в развитии науки и она направлена на более тщательное и глубокое изучение отдельных явлений и процессов определенной области действительности.</w:t>
      </w:r>
    </w:p>
    <w:p w:rsidR="00D01185" w:rsidRPr="007B519C" w:rsidRDefault="007B519C" w:rsidP="001C5F37">
      <w:pPr>
        <w:ind w:firstLine="708"/>
        <w:rPr>
          <w:spacing w:val="30"/>
          <w:sz w:val="28"/>
          <w:szCs w:val="28"/>
        </w:rPr>
      </w:pPr>
      <w:r w:rsidRPr="007B519C">
        <w:rPr>
          <w:spacing w:val="30"/>
          <w:sz w:val="28"/>
          <w:szCs w:val="28"/>
        </w:rPr>
        <w:t xml:space="preserve">В результате такого исследования появляются отдельные научные дисциплины со своим предметом и специфическими методами познания. </w:t>
      </w:r>
      <w:r>
        <w:rPr>
          <w:spacing w:val="30"/>
          <w:sz w:val="28"/>
          <w:szCs w:val="28"/>
        </w:rPr>
        <w:t>Д</w:t>
      </w:r>
      <w:r w:rsidRPr="007B519C">
        <w:rPr>
          <w:spacing w:val="30"/>
          <w:sz w:val="28"/>
          <w:szCs w:val="28"/>
        </w:rPr>
        <w:t>ифференциация способствует значительному возрастанию точности и глубины знаний об узкой области явлений и процессов.</w:t>
      </w:r>
      <w:r>
        <w:rPr>
          <w:spacing w:val="30"/>
          <w:sz w:val="28"/>
          <w:szCs w:val="28"/>
        </w:rPr>
        <w:t xml:space="preserve"> </w:t>
      </w:r>
      <w:r w:rsidRPr="007B519C">
        <w:rPr>
          <w:spacing w:val="30"/>
          <w:sz w:val="28"/>
          <w:szCs w:val="28"/>
        </w:rPr>
        <w:t>Как известно, в ранней античной Греции не существовало строгого разграничения между конкретными областями исследования и отдельных научных дисциплин как таковых. Все известные знания, предположения и приемы изучения явлений природы рассматривались в рамках философии как нерасчлененной области знания.</w:t>
      </w:r>
    </w:p>
    <w:p w:rsidR="00D01185" w:rsidRPr="00D01185" w:rsidRDefault="00D01185" w:rsidP="001C5F37">
      <w:pPr>
        <w:rPr>
          <w:sz w:val="28"/>
          <w:szCs w:val="28"/>
        </w:rPr>
      </w:pPr>
    </w:p>
    <w:p w:rsidR="00D01185" w:rsidRDefault="007B519C" w:rsidP="001C5F37">
      <w:pPr>
        <w:rPr>
          <w:b/>
          <w:spacing w:val="30"/>
          <w:sz w:val="28"/>
          <w:szCs w:val="28"/>
        </w:rPr>
      </w:pPr>
      <w:r w:rsidRPr="007B519C">
        <w:rPr>
          <w:b/>
          <w:spacing w:val="30"/>
          <w:sz w:val="28"/>
          <w:szCs w:val="28"/>
        </w:rPr>
        <w:t xml:space="preserve">№3. </w:t>
      </w:r>
      <w:r>
        <w:rPr>
          <w:b/>
          <w:spacing w:val="30"/>
          <w:sz w:val="28"/>
          <w:szCs w:val="28"/>
        </w:rPr>
        <w:t>К какому виду материи относятся гравитация, радиоволны, радиация?</w:t>
      </w:r>
    </w:p>
    <w:p w:rsidR="007B519C" w:rsidRDefault="007B519C" w:rsidP="001C5F37">
      <w:pPr>
        <w:rPr>
          <w:spacing w:val="30"/>
          <w:sz w:val="28"/>
          <w:szCs w:val="28"/>
        </w:rPr>
      </w:pPr>
    </w:p>
    <w:p w:rsidR="00415BB1" w:rsidRDefault="00415BB1" w:rsidP="001C5F37">
      <w:pPr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Гравитиция, радиоволны и радиация относятся к м</w:t>
      </w:r>
      <w:r w:rsidR="0033384A">
        <w:rPr>
          <w:spacing w:val="30"/>
          <w:sz w:val="28"/>
          <w:szCs w:val="28"/>
        </w:rPr>
        <w:t>а</w:t>
      </w:r>
      <w:r>
        <w:rPr>
          <w:spacing w:val="30"/>
          <w:sz w:val="28"/>
          <w:szCs w:val="28"/>
        </w:rPr>
        <w:t>кромиру</w:t>
      </w:r>
      <w:r w:rsidR="0033384A">
        <w:rPr>
          <w:spacing w:val="30"/>
          <w:sz w:val="28"/>
          <w:szCs w:val="28"/>
        </w:rPr>
        <w:t>, т. к. все они обладают только волновыми</w:t>
      </w:r>
      <w:r w:rsidR="003E2008">
        <w:rPr>
          <w:spacing w:val="30"/>
          <w:sz w:val="28"/>
          <w:szCs w:val="28"/>
        </w:rPr>
        <w:t xml:space="preserve"> </w:t>
      </w:r>
      <w:r w:rsidR="0033384A">
        <w:rPr>
          <w:spacing w:val="30"/>
          <w:sz w:val="28"/>
          <w:szCs w:val="28"/>
        </w:rPr>
        <w:t>свойствами.</w:t>
      </w:r>
    </w:p>
    <w:p w:rsidR="00415BB1" w:rsidRDefault="00415BB1" w:rsidP="001C5F37">
      <w:pPr>
        <w:rPr>
          <w:spacing w:val="30"/>
          <w:sz w:val="28"/>
          <w:szCs w:val="28"/>
        </w:rPr>
      </w:pPr>
    </w:p>
    <w:p w:rsidR="007B519C" w:rsidRDefault="001957D3" w:rsidP="001C5F37">
      <w:pPr>
        <w:rPr>
          <w:b/>
          <w:spacing w:val="30"/>
          <w:sz w:val="28"/>
          <w:szCs w:val="28"/>
        </w:rPr>
      </w:pPr>
      <w:r w:rsidRPr="001957D3">
        <w:rPr>
          <w:b/>
          <w:spacing w:val="30"/>
          <w:sz w:val="28"/>
          <w:szCs w:val="28"/>
        </w:rPr>
        <w:t>№4.</w:t>
      </w:r>
      <w:r>
        <w:rPr>
          <w:b/>
          <w:spacing w:val="30"/>
          <w:sz w:val="28"/>
          <w:szCs w:val="28"/>
        </w:rPr>
        <w:t xml:space="preserve"> Назовите и дайте характеристику  фундаментальным взаимодействиям в природе. </w:t>
      </w:r>
    </w:p>
    <w:p w:rsidR="00415BB1" w:rsidRDefault="00415BB1" w:rsidP="001C5F37">
      <w:pPr>
        <w:rPr>
          <w:b/>
          <w:spacing w:val="30"/>
          <w:sz w:val="28"/>
          <w:szCs w:val="28"/>
        </w:rPr>
      </w:pPr>
    </w:p>
    <w:p w:rsidR="00196979" w:rsidRDefault="00196979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Существуют четыре вида взаимодействий.</w:t>
      </w:r>
    </w:p>
    <w:p w:rsidR="0033384A" w:rsidRPr="00196979" w:rsidRDefault="0033384A" w:rsidP="001C5F37">
      <w:pPr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Гравитационное</w:t>
      </w:r>
      <w:r w:rsidR="00196979">
        <w:rPr>
          <w:b/>
          <w:spacing w:val="30"/>
          <w:sz w:val="28"/>
          <w:szCs w:val="28"/>
        </w:rPr>
        <w:t xml:space="preserve">. </w:t>
      </w:r>
      <w:r w:rsidR="00196979" w:rsidRPr="00196979">
        <w:rPr>
          <w:spacing w:val="30"/>
          <w:sz w:val="28"/>
          <w:szCs w:val="28"/>
        </w:rPr>
        <w:t>Гравитационные взаимодействия обусловлены наличием у тел массы и являются самыми слабыми из фундаментального набора. Они доминируют на расстояниях космических масштабов (в мега-мире).</w:t>
      </w:r>
    </w:p>
    <w:p w:rsidR="0033384A" w:rsidRPr="00196979" w:rsidRDefault="0033384A" w:rsidP="001C5F37">
      <w:pPr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Электромагнитное</w:t>
      </w:r>
      <w:r w:rsidR="00196979">
        <w:rPr>
          <w:b/>
          <w:spacing w:val="30"/>
          <w:sz w:val="28"/>
          <w:szCs w:val="28"/>
        </w:rPr>
        <w:t>.</w:t>
      </w:r>
      <w:r w:rsidR="00196979" w:rsidRPr="00196979">
        <w:t xml:space="preserve"> </w:t>
      </w:r>
      <w:r w:rsidR="00196979" w:rsidRPr="00196979">
        <w:rPr>
          <w:spacing w:val="30"/>
          <w:sz w:val="28"/>
          <w:szCs w:val="28"/>
        </w:rPr>
        <w:t>Электромагнитные взаимодействия  обусловлены специфическим свой-ством ряда элементарных частиц, называемым электрическим зарядом. Иг-рают доминирующую роль в макромире и микромире вплоть на расстояни-ях, превосходящих характерные размеры атомных ядер.</w:t>
      </w:r>
    </w:p>
    <w:p w:rsidR="0033384A" w:rsidRPr="00196979" w:rsidRDefault="00196979" w:rsidP="001C5F37">
      <w:pPr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Сильное. </w:t>
      </w:r>
      <w:r>
        <w:rPr>
          <w:spacing w:val="30"/>
          <w:sz w:val="28"/>
          <w:szCs w:val="28"/>
        </w:rPr>
        <w:t>.Сильные или э</w:t>
      </w:r>
      <w:r w:rsidRPr="00196979">
        <w:rPr>
          <w:spacing w:val="30"/>
          <w:sz w:val="28"/>
          <w:szCs w:val="28"/>
        </w:rPr>
        <w:t>лектромагнитные взаимодействия  обусловлены специфическим свой-ством ряда элементарных частиц, называемым электрическим зарядом. Иг-рают доминирующую роль в макромире и микромире вплоть на расстояни-ях, превосходящих характерные размеры атомных ядер.</w:t>
      </w:r>
    </w:p>
    <w:p w:rsidR="0033384A" w:rsidRDefault="0033384A" w:rsidP="001C5F37">
      <w:pPr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Слабое</w:t>
      </w:r>
      <w:r w:rsidR="00196979">
        <w:rPr>
          <w:b/>
          <w:spacing w:val="30"/>
          <w:sz w:val="28"/>
          <w:szCs w:val="28"/>
        </w:rPr>
        <w:t xml:space="preserve">. </w:t>
      </w:r>
      <w:r w:rsidR="00196979">
        <w:rPr>
          <w:spacing w:val="30"/>
          <w:sz w:val="28"/>
          <w:szCs w:val="28"/>
        </w:rPr>
        <w:t>Слабые или я</w:t>
      </w:r>
      <w:r w:rsidR="00196979" w:rsidRPr="00196979">
        <w:rPr>
          <w:spacing w:val="30"/>
          <w:sz w:val="28"/>
          <w:szCs w:val="28"/>
        </w:rPr>
        <w:t>дерные взаимодействия  играют доминирующую роль в ядерных про-цессах и проявляются лишь на расстояниях, сравнимых с размером ядра, где классическое описание заведомо неприменимо.</w:t>
      </w:r>
    </w:p>
    <w:p w:rsidR="00196979" w:rsidRDefault="00196979" w:rsidP="001C5F37">
      <w:pPr>
        <w:rPr>
          <w:spacing w:val="30"/>
          <w:sz w:val="28"/>
          <w:szCs w:val="28"/>
        </w:rPr>
      </w:pPr>
    </w:p>
    <w:p w:rsidR="00196979" w:rsidRDefault="00196979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№5. </w:t>
      </w:r>
      <w:r w:rsidR="008B41EF">
        <w:rPr>
          <w:b/>
          <w:spacing w:val="30"/>
          <w:sz w:val="28"/>
          <w:szCs w:val="28"/>
        </w:rPr>
        <w:t>Покажите принципиальное различие в протекании ядерных и химических процессов. Привидите примеры.</w:t>
      </w:r>
    </w:p>
    <w:p w:rsidR="008B41EF" w:rsidRDefault="008B41EF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№6. Выделите основные структурные уровни организации материи в мегамире и дайте им характеристику.</w:t>
      </w:r>
    </w:p>
    <w:p w:rsidR="008B41EF" w:rsidRDefault="008B41EF" w:rsidP="001C5F37">
      <w:pPr>
        <w:rPr>
          <w:b/>
          <w:spacing w:val="30"/>
          <w:sz w:val="28"/>
          <w:szCs w:val="28"/>
        </w:rPr>
      </w:pPr>
    </w:p>
    <w:p w:rsidR="002F1BCA" w:rsidRPr="002F1BCA" w:rsidRDefault="002F1BCA" w:rsidP="001C5F37">
      <w:pPr>
        <w:ind w:firstLine="708"/>
        <w:rPr>
          <w:spacing w:val="30"/>
          <w:sz w:val="28"/>
          <w:szCs w:val="28"/>
        </w:rPr>
      </w:pPr>
      <w:r w:rsidRPr="002F1BCA">
        <w:rPr>
          <w:spacing w:val="30"/>
          <w:sz w:val="28"/>
          <w:szCs w:val="28"/>
        </w:rPr>
        <w:t>Характерной чертой материи является ее структура, поэто-му одной из важнейших задач естествознания является ис-следование этой структуры.</w:t>
      </w:r>
      <w:r>
        <w:rPr>
          <w:spacing w:val="30"/>
          <w:sz w:val="28"/>
          <w:szCs w:val="28"/>
        </w:rPr>
        <w:t xml:space="preserve"> </w:t>
      </w:r>
      <w:r w:rsidRPr="002F1BCA">
        <w:rPr>
          <w:spacing w:val="30"/>
          <w:sz w:val="28"/>
          <w:szCs w:val="28"/>
        </w:rPr>
        <w:t>Признаки структуры материи - размер объекта на данном уровне и его масса. В соответствии с этими представлениями выделяются следующие уровни: «микромир» - фундаментальные и элементарные частицы, ядра, атомы и молекулы. Макромир - макромолекули, вещества в различных агрегатных состояниях, живые организми(клетки, человек и продукты его деятельности, т.е. макротела). Наиболее крупные объекты (планеты, звезды, галактики и их скопления) образуют мегамир.</w:t>
      </w:r>
    </w:p>
    <w:p w:rsidR="002F1BCA" w:rsidRPr="002F1BCA" w:rsidRDefault="002F1BCA" w:rsidP="001C5F37">
      <w:pPr>
        <w:ind w:firstLine="708"/>
        <w:rPr>
          <w:spacing w:val="30"/>
          <w:sz w:val="28"/>
          <w:szCs w:val="28"/>
        </w:rPr>
      </w:pPr>
      <w:r w:rsidRPr="002F1BCA">
        <w:rPr>
          <w:spacing w:val="30"/>
          <w:sz w:val="28"/>
          <w:szCs w:val="28"/>
        </w:rPr>
        <w:t xml:space="preserve">Между мегамиром и макромиром нет строгой границы. Обычно полагают, что он начинается с расстояний около 107 и масс </w:t>
      </w:r>
      <w:smartTag w:uri="urn:schemas-microsoft-com:office:smarttags" w:element="metricconverter">
        <w:smartTagPr>
          <w:attr w:name="ProductID" w:val="1020 кг"/>
        </w:smartTagPr>
        <w:r w:rsidRPr="002F1BCA">
          <w:rPr>
            <w:spacing w:val="30"/>
            <w:sz w:val="28"/>
            <w:szCs w:val="28"/>
          </w:rPr>
          <w:t>1020 кг</w:t>
        </w:r>
      </w:smartTag>
      <w:r w:rsidRPr="002F1BCA">
        <w:rPr>
          <w:spacing w:val="30"/>
          <w:sz w:val="28"/>
          <w:szCs w:val="28"/>
        </w:rPr>
        <w:t>. Опорной точкой начала мегамира может служить Земля (диаметр 1,28</w:t>
      </w:r>
      <w:r w:rsidRPr="002F1BCA">
        <w:rPr>
          <w:spacing w:val="30"/>
          <w:sz w:val="28"/>
          <w:szCs w:val="28"/>
        </w:rPr>
        <w:t>10+</w:t>
      </w:r>
      <w:smartTag w:uri="urn:schemas-microsoft-com:office:smarttags" w:element="metricconverter">
        <w:smartTagPr>
          <w:attr w:name="ProductID" w:val="7 м"/>
        </w:smartTagPr>
        <w:r w:rsidRPr="002F1BCA">
          <w:rPr>
            <w:spacing w:val="30"/>
            <w:sz w:val="28"/>
            <w:szCs w:val="28"/>
          </w:rPr>
          <w:t>7 м</w:t>
        </w:r>
      </w:smartTag>
      <w:r w:rsidRPr="002F1BCA">
        <w:rPr>
          <w:spacing w:val="30"/>
          <w:sz w:val="28"/>
          <w:szCs w:val="28"/>
        </w:rPr>
        <w:t>, масса 6</w:t>
      </w:r>
      <w:r w:rsidRPr="002F1BCA">
        <w:rPr>
          <w:spacing w:val="30"/>
          <w:sz w:val="28"/>
          <w:szCs w:val="28"/>
        </w:rPr>
        <w:t>10+</w:t>
      </w:r>
      <w:smartTag w:uri="urn:schemas-microsoft-com:office:smarttags" w:element="metricconverter">
        <w:smartTagPr>
          <w:attr w:name="ProductID" w:val="21 кг"/>
        </w:smartTagPr>
        <w:r w:rsidRPr="002F1BCA">
          <w:rPr>
            <w:spacing w:val="30"/>
            <w:sz w:val="28"/>
            <w:szCs w:val="28"/>
          </w:rPr>
          <w:t>21 кг</w:t>
        </w:r>
      </w:smartTag>
      <w:r w:rsidRPr="002F1BCA">
        <w:rPr>
          <w:spacing w:val="30"/>
          <w:sz w:val="28"/>
          <w:szCs w:val="28"/>
        </w:rPr>
        <w:t xml:space="preserve">. Поскольку мега-мир имеет дело с большими расстояниями, то для их изме-рения вводят специальные единицы: </w:t>
      </w:r>
    </w:p>
    <w:p w:rsidR="002F1BCA" w:rsidRPr="002F1BCA" w:rsidRDefault="002F1BCA" w:rsidP="001C5F37">
      <w:pPr>
        <w:ind w:firstLine="708"/>
        <w:rPr>
          <w:spacing w:val="30"/>
          <w:sz w:val="28"/>
          <w:szCs w:val="28"/>
        </w:rPr>
      </w:pPr>
      <w:r w:rsidRPr="002F1BCA">
        <w:rPr>
          <w:spacing w:val="30"/>
          <w:sz w:val="28"/>
          <w:szCs w:val="28"/>
        </w:rPr>
        <w:t>Астрономическая единица (а.е.)– среднее расстояние от Земли до Солнца, равное 1,5</w:t>
      </w:r>
      <w:r w:rsidRPr="002F1BCA">
        <w:rPr>
          <w:spacing w:val="30"/>
          <w:sz w:val="28"/>
          <w:szCs w:val="28"/>
        </w:rPr>
        <w:t>1011м. Световой год – расстоя-ние, которое проходит свет в течение одного года, а именно 9,46</w:t>
      </w:r>
      <w:r w:rsidRPr="002F1BCA">
        <w:rPr>
          <w:spacing w:val="30"/>
          <w:sz w:val="28"/>
          <w:szCs w:val="28"/>
        </w:rPr>
        <w:t>1015м. Парсек (параллакс-секунда) – расстояние, на ко-тором годичный параллакс земной орбиты (т.е. угол, под ко-торым видна большая полуось земной орбиты, расположен-ная перпендикулярно лучу зрения) равен одной секунде. Это расстояние равно 206265 а.е.=3,08</w:t>
      </w:r>
      <w:r w:rsidRPr="002F1BCA">
        <w:rPr>
          <w:spacing w:val="30"/>
          <w:sz w:val="28"/>
          <w:szCs w:val="28"/>
        </w:rPr>
        <w:t xml:space="preserve">1016 м=3,26 св.г. </w:t>
      </w:r>
    </w:p>
    <w:p w:rsidR="002F1BCA" w:rsidRPr="002F1BCA" w:rsidRDefault="002F1BCA" w:rsidP="001C5F37">
      <w:pPr>
        <w:ind w:firstLine="708"/>
        <w:rPr>
          <w:spacing w:val="30"/>
          <w:sz w:val="28"/>
          <w:szCs w:val="28"/>
        </w:rPr>
      </w:pPr>
      <w:r w:rsidRPr="002F1BCA">
        <w:rPr>
          <w:spacing w:val="30"/>
          <w:sz w:val="28"/>
          <w:szCs w:val="28"/>
        </w:rPr>
        <w:t>Небесные тела во Вселенной образуют системы различной сложности. Так Солнце и движущиеся вокруг него 9 планет образуют Солнечную систему. Все планеты – остывшие тела, светящиеся отраженным от Солнца светом. В ясную ночь мы видим множество звезд, которые составляют лишь ничтож-ную часть звезд, входящих в нашу Галактику. Основная часть звезд нашей галактики сосредоточена в диске, видимом с Земли «сбоку» в виде туманной полосы, пересекающей не-бесную сферу – Млечного Пути. Возраст Вселенной равен 15…20 млрд. лет (иногда указывают среднее число – 18 млрд. лет). Возраст Солнечной системы оценивается в 5 млрд. лет, Земли – 4,5 млрд лет.</w:t>
      </w:r>
    </w:p>
    <w:p w:rsidR="002F1BCA" w:rsidRPr="002F1BCA" w:rsidRDefault="002F1BCA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№7.</w:t>
      </w:r>
      <w:r w:rsidR="00401742">
        <w:rPr>
          <w:b/>
          <w:spacing w:val="30"/>
          <w:sz w:val="28"/>
          <w:szCs w:val="28"/>
        </w:rPr>
        <w:t xml:space="preserve"> Чем можно объяснить наличие на</w:t>
      </w:r>
      <w:r>
        <w:rPr>
          <w:b/>
          <w:spacing w:val="30"/>
          <w:sz w:val="28"/>
          <w:szCs w:val="28"/>
        </w:rPr>
        <w:t xml:space="preserve"> планетах Солнечной системы химических элементов тяжелее гелия?</w:t>
      </w:r>
    </w:p>
    <w:p w:rsidR="008B41EF" w:rsidRDefault="008B41EF" w:rsidP="001C5F37">
      <w:pPr>
        <w:rPr>
          <w:b/>
          <w:spacing w:val="30"/>
          <w:sz w:val="28"/>
          <w:szCs w:val="28"/>
        </w:rPr>
      </w:pPr>
    </w:p>
    <w:p w:rsidR="00A86D68" w:rsidRDefault="00A86D68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№8. Каковы современные представлени</w:t>
      </w:r>
      <w:r w:rsidR="00A86D68">
        <w:rPr>
          <w:b/>
          <w:spacing w:val="30"/>
          <w:sz w:val="28"/>
          <w:szCs w:val="28"/>
        </w:rPr>
        <w:t>я</w:t>
      </w:r>
      <w:r>
        <w:rPr>
          <w:b/>
          <w:spacing w:val="30"/>
          <w:sz w:val="28"/>
          <w:szCs w:val="28"/>
        </w:rPr>
        <w:t xml:space="preserve"> о первичной клетке?</w:t>
      </w:r>
    </w:p>
    <w:p w:rsidR="00401742" w:rsidRDefault="00401742" w:rsidP="001C5F37">
      <w:pPr>
        <w:rPr>
          <w:b/>
          <w:spacing w:val="30"/>
          <w:sz w:val="28"/>
          <w:szCs w:val="28"/>
        </w:rPr>
      </w:pPr>
    </w:p>
    <w:p w:rsidR="001C5F37" w:rsidRDefault="001C5F37" w:rsidP="001C5F37">
      <w:pPr>
        <w:ind w:firstLine="708"/>
        <w:rPr>
          <w:spacing w:val="30"/>
          <w:sz w:val="28"/>
          <w:szCs w:val="28"/>
        </w:rPr>
      </w:pPr>
      <w:r w:rsidRPr="001C5F37">
        <w:rPr>
          <w:spacing w:val="30"/>
          <w:sz w:val="28"/>
          <w:szCs w:val="28"/>
        </w:rPr>
        <w:t>Клетка – элементарная живая система, основа строения и жизнедеятельности всех животных и растений . Клетки существуют как самостоятельные организмы( простейшие, бактерии), так и в составе многоклеточных организмов, в которых имеются половые клетки, служащие для размножения, и клетки тела( соматические), различные по строению и функциям( нервные, костные, мышечные, секреторные). В каждой клетке различают две основные части: ядро и цитоплазму, в которых находятся органоиды( комплекс Гольджи, ядрышки(в ядре), эндоплазматическая сеть, митохондрии, клеточная мембрана). Клетки растений как правило, покрыты твердой оболочкой.</w:t>
      </w:r>
    </w:p>
    <w:p w:rsidR="001C5F37" w:rsidRPr="001C5F37" w:rsidRDefault="001C5F37" w:rsidP="001C5F37">
      <w:pPr>
        <w:ind w:firstLine="708"/>
        <w:rPr>
          <w:spacing w:val="30"/>
          <w:sz w:val="28"/>
          <w:szCs w:val="28"/>
        </w:rPr>
      </w:pPr>
      <w:r w:rsidRPr="001C5F37">
        <w:rPr>
          <w:spacing w:val="30"/>
          <w:sz w:val="28"/>
          <w:szCs w:val="28"/>
        </w:rPr>
        <w:t>Существует два основных жизненных процесса в организме: обмен веществ и воспроизводство основ живой клетки. Назначение обмена веществ – поддерживать уровень упорядоченности организма и его частей. Система воспроизведения содержит в закодированном виде полную информацию, необходимую для построения из запасенного клеткой органического материала нужного в данный момент времени белка. Она же ведает механизмом извлечения и реализации соответствующей программной информации. Свои функции эта система осуществляет посредством ДНК и РНК.</w:t>
      </w:r>
    </w:p>
    <w:p w:rsidR="00401742" w:rsidRPr="001C5F37" w:rsidRDefault="00401742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№9. Укажите основные аргументы в пользу дарвиновской теории </w:t>
      </w:r>
      <w:r w:rsidR="00401742">
        <w:rPr>
          <w:b/>
          <w:spacing w:val="30"/>
          <w:sz w:val="28"/>
          <w:szCs w:val="28"/>
        </w:rPr>
        <w:t>Э</w:t>
      </w:r>
      <w:r>
        <w:rPr>
          <w:b/>
          <w:spacing w:val="30"/>
          <w:sz w:val="28"/>
          <w:szCs w:val="28"/>
        </w:rPr>
        <w:t>волюции.</w:t>
      </w:r>
    </w:p>
    <w:p w:rsidR="008B41EF" w:rsidRDefault="008B41EF" w:rsidP="001C5F37">
      <w:pPr>
        <w:rPr>
          <w:b/>
          <w:spacing w:val="30"/>
          <w:sz w:val="28"/>
          <w:szCs w:val="28"/>
        </w:rPr>
      </w:pPr>
    </w:p>
    <w:p w:rsidR="00401742" w:rsidRPr="00401742" w:rsidRDefault="00401742" w:rsidP="001C5F37">
      <w:pPr>
        <w:ind w:firstLine="708"/>
        <w:rPr>
          <w:spacing w:val="30"/>
          <w:sz w:val="28"/>
          <w:szCs w:val="28"/>
        </w:rPr>
      </w:pPr>
      <w:r w:rsidRPr="00401742">
        <w:rPr>
          <w:spacing w:val="30"/>
          <w:sz w:val="28"/>
          <w:szCs w:val="28"/>
        </w:rPr>
        <w:t>По Дарвину эволюция, т.е. история развития органического мира Земли, осуществляется в результате взаимодействия трёх основных факторов: изменчивости, наследственности и естественного отбора. Благодаря этим факторам организмы в процессе развития накапливают всё новые приспособительные признаки, что в конечном итоге ведёт к образованию новых видов.</w:t>
      </w:r>
    </w:p>
    <w:p w:rsidR="00401742" w:rsidRPr="00401742" w:rsidRDefault="00401742" w:rsidP="001C5F37">
      <w:pPr>
        <w:ind w:firstLine="708"/>
        <w:rPr>
          <w:spacing w:val="30"/>
          <w:sz w:val="28"/>
          <w:szCs w:val="28"/>
        </w:rPr>
      </w:pPr>
      <w:r w:rsidRPr="00401742">
        <w:rPr>
          <w:spacing w:val="30"/>
          <w:sz w:val="28"/>
          <w:szCs w:val="28"/>
        </w:rPr>
        <w:t>Конкретные факты — доказательства эволюции Чарльз Дарвин черпал из разных областей биологии. Одни из наиболее убедительных свидетельств в пользу изменения органического мира во времени предоставляла палеонтология. Ч. Дарвин называл ископаемые "летописью эволюционного процесса".</w:t>
      </w:r>
    </w:p>
    <w:p w:rsidR="00F072C8" w:rsidRDefault="00F072C8" w:rsidP="001C5F37">
      <w:pPr>
        <w:ind w:firstLine="708"/>
        <w:rPr>
          <w:spacing w:val="30"/>
          <w:sz w:val="28"/>
          <w:szCs w:val="28"/>
        </w:rPr>
      </w:pPr>
      <w:r w:rsidRPr="00F072C8">
        <w:rPr>
          <w:spacing w:val="30"/>
          <w:sz w:val="28"/>
          <w:szCs w:val="28"/>
        </w:rPr>
        <w:t>Одним из существенных аргументов в пользу реальности эволюции Ч. Дарвин считал изменение животных и растений при одомашнивании. Ученый обратил внимание на то, что признаки культурных растений и домашних животных, отвечающие хозяйственным потребностям или эстетическим запросам человека, лишь в редких случаях могли возникнуть внезапно. По мысли Ч. Дарвина, люди постепенно, поколение за поколением, отбирали удачных производителей и отсеивали остальной приплод, у которого желаемые свойства были менее выражены. Скрещивание отобранных особей приводило к усилению искомого признака. Отбор, производимый человеком, носит искусственный характер, при естественном отборе в качестве арбитра, решающего, кто выживет и оставит потомство, выступает природа.</w:t>
      </w:r>
    </w:p>
    <w:p w:rsidR="00401742" w:rsidRPr="00401742" w:rsidRDefault="00401742" w:rsidP="001C5F37">
      <w:pPr>
        <w:ind w:firstLine="708"/>
        <w:rPr>
          <w:spacing w:val="30"/>
          <w:sz w:val="28"/>
          <w:szCs w:val="28"/>
        </w:rPr>
      </w:pPr>
      <w:r w:rsidRPr="00401742">
        <w:rPr>
          <w:spacing w:val="30"/>
          <w:sz w:val="28"/>
          <w:szCs w:val="28"/>
        </w:rPr>
        <w:t>Большое внимание уделил исследователь данным зоогеографии. Он отмечал, что иногда на удаленных друг от друга территориях, например, на горных вершинах, обитают одни и те же животные и растения. С позиций креационизма необходимо будет предположить, что один и тот же вид был создан сразу в нескольких местах. Вместе с тем, как показал Ч. Дарвин, такую картину вполне можно объяснить естественными причинами, если принять во внимание геологическую историю данной области и способности живых существ к расселению. С другой стороны, ученый указывал, что на разных континентах на одной широте, при сходстве физических условий, видовой состав сильно отличается, стало быть, особенности живых существ какой-либо области нельзя объяснить только за счет прямого влияния среды.</w:t>
      </w:r>
    </w:p>
    <w:p w:rsidR="00401742" w:rsidRDefault="00401742" w:rsidP="001C5F37">
      <w:pPr>
        <w:rPr>
          <w:b/>
          <w:spacing w:val="30"/>
          <w:sz w:val="28"/>
          <w:szCs w:val="28"/>
        </w:rPr>
      </w:pPr>
    </w:p>
    <w:p w:rsidR="008B41EF" w:rsidRDefault="008B41EF" w:rsidP="001C5F37">
      <w:pPr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№10. Покажите ро</w:t>
      </w:r>
      <w:r w:rsidR="00F072C8">
        <w:rPr>
          <w:b/>
          <w:spacing w:val="30"/>
          <w:sz w:val="28"/>
          <w:szCs w:val="28"/>
        </w:rPr>
        <w:t>ль</w:t>
      </w:r>
      <w:r>
        <w:rPr>
          <w:b/>
          <w:spacing w:val="30"/>
          <w:sz w:val="28"/>
          <w:szCs w:val="28"/>
        </w:rPr>
        <w:t xml:space="preserve"> труда в формировании человека.</w:t>
      </w:r>
    </w:p>
    <w:p w:rsidR="00F072C8" w:rsidRDefault="00F072C8" w:rsidP="001C5F37">
      <w:pPr>
        <w:rPr>
          <w:b/>
          <w:spacing w:val="30"/>
          <w:sz w:val="28"/>
          <w:szCs w:val="28"/>
        </w:rPr>
      </w:pPr>
    </w:p>
    <w:p w:rsidR="00F072C8" w:rsidRPr="00F072C8" w:rsidRDefault="00F072C8" w:rsidP="001C5F37">
      <w:pPr>
        <w:ind w:firstLine="708"/>
        <w:rPr>
          <w:spacing w:val="30"/>
          <w:sz w:val="28"/>
          <w:szCs w:val="28"/>
        </w:rPr>
      </w:pPr>
      <w:r w:rsidRPr="00F072C8">
        <w:rPr>
          <w:spacing w:val="30"/>
          <w:sz w:val="28"/>
          <w:szCs w:val="28"/>
        </w:rPr>
        <w:t>Роль труда в развитии человека и общества проявляется в том, что в процессе труда создаются не только материальные и духовные ценности, предназначенные для удовлетворения потребностей людей, но и развиваются сами работники, которые приобретают новые навыки, раскрывают свои способности, пополняют и обогащают знания. Творческий характер труда находит свое выражение в рождении новых идей, появлении прогрессивных технологий, более совершенных и высокопроизводительных орудий труда, новых видов продукции, материалов, энергии, которые, в свою очередь, ведут к развитию потребностей.</w:t>
      </w:r>
    </w:p>
    <w:p w:rsidR="00F072C8" w:rsidRPr="00F072C8" w:rsidRDefault="00F072C8" w:rsidP="001C5F37">
      <w:pPr>
        <w:ind w:firstLine="708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 </w:t>
      </w:r>
      <w:r w:rsidRPr="00F072C8">
        <w:rPr>
          <w:spacing w:val="30"/>
          <w:sz w:val="28"/>
          <w:szCs w:val="28"/>
        </w:rPr>
        <w:t>Таким образом, следствием трудовой деятельности становится, с одной стороны, насыщение рынка товарами, услугами, культурными ценностями, с другой - прогресс производства, появление новых потребностей и их последующее удовлетворение.</w:t>
      </w:r>
    </w:p>
    <w:p w:rsidR="00F072C8" w:rsidRPr="00F072C8" w:rsidRDefault="00F072C8" w:rsidP="001C5F37">
      <w:pPr>
        <w:rPr>
          <w:spacing w:val="30"/>
          <w:sz w:val="28"/>
          <w:szCs w:val="28"/>
        </w:rPr>
      </w:pPr>
    </w:p>
    <w:p w:rsidR="00F072C8" w:rsidRPr="00F072C8" w:rsidRDefault="00F072C8" w:rsidP="001C5F37">
      <w:pPr>
        <w:rPr>
          <w:spacing w:val="30"/>
          <w:sz w:val="28"/>
          <w:szCs w:val="28"/>
        </w:rPr>
      </w:pPr>
      <w:bookmarkStart w:id="0" w:name="_GoBack"/>
      <w:bookmarkEnd w:id="0"/>
    </w:p>
    <w:sectPr w:rsidR="00F072C8" w:rsidRPr="00F072C8" w:rsidSect="001C5F37">
      <w:footerReference w:type="even" r:id="rId6"/>
      <w:footerReference w:type="default" r:id="rId7"/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15" w:rsidRDefault="00BF0015">
      <w:r>
        <w:separator/>
      </w:r>
    </w:p>
  </w:endnote>
  <w:endnote w:type="continuationSeparator" w:id="0">
    <w:p w:rsidR="00BF0015" w:rsidRDefault="00BF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37" w:rsidRDefault="001C5F37" w:rsidP="00316F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F37" w:rsidRDefault="001C5F37" w:rsidP="00F53C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37" w:rsidRDefault="001C5F37" w:rsidP="00316F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6D8F">
      <w:rPr>
        <w:rStyle w:val="a4"/>
        <w:noProof/>
      </w:rPr>
      <w:t>1</w:t>
    </w:r>
    <w:r>
      <w:rPr>
        <w:rStyle w:val="a4"/>
      </w:rPr>
      <w:fldChar w:fldCharType="end"/>
    </w:r>
  </w:p>
  <w:p w:rsidR="001C5F37" w:rsidRDefault="001C5F37" w:rsidP="00F53C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15" w:rsidRDefault="00BF0015">
      <w:r>
        <w:separator/>
      </w:r>
    </w:p>
  </w:footnote>
  <w:footnote w:type="continuationSeparator" w:id="0">
    <w:p w:rsidR="00BF0015" w:rsidRDefault="00BF0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185"/>
    <w:rsid w:val="000360F7"/>
    <w:rsid w:val="000E68B7"/>
    <w:rsid w:val="001957D3"/>
    <w:rsid w:val="00196979"/>
    <w:rsid w:val="001C5F37"/>
    <w:rsid w:val="002F1BCA"/>
    <w:rsid w:val="00316F8E"/>
    <w:rsid w:val="0033384A"/>
    <w:rsid w:val="003E2008"/>
    <w:rsid w:val="00401742"/>
    <w:rsid w:val="00415BB1"/>
    <w:rsid w:val="00561682"/>
    <w:rsid w:val="005C33D5"/>
    <w:rsid w:val="007B519C"/>
    <w:rsid w:val="008B41EF"/>
    <w:rsid w:val="00A86D68"/>
    <w:rsid w:val="00B446B8"/>
    <w:rsid w:val="00B96D8F"/>
    <w:rsid w:val="00BF0015"/>
    <w:rsid w:val="00D01185"/>
    <w:rsid w:val="00D45F8A"/>
    <w:rsid w:val="00ED53D8"/>
    <w:rsid w:val="00F072C8"/>
    <w:rsid w:val="00F5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CFA3-9C0E-42A7-96F9-6A850122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3C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2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6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692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208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6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Волжский Государственный Инженерно-Педагогический университет</vt:lpstr>
    </vt:vector>
  </TitlesOfParts>
  <Company>Microsoft</Company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Волжский Государственный Инженерно-Педагогический университет</dc:title>
  <dc:subject/>
  <dc:creator>XTreme</dc:creator>
  <cp:keywords/>
  <dc:description/>
  <cp:lastModifiedBy>Irina</cp:lastModifiedBy>
  <cp:revision>2</cp:revision>
  <dcterms:created xsi:type="dcterms:W3CDTF">2014-08-26T19:27:00Z</dcterms:created>
  <dcterms:modified xsi:type="dcterms:W3CDTF">2014-08-26T19:27:00Z</dcterms:modified>
</cp:coreProperties>
</file>