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242A" w:rsidRPr="003000AE" w:rsidRDefault="009E0C0A" w:rsidP="003000AE">
      <w:pPr>
        <w:pStyle w:val="Style1"/>
        <w:widowControl/>
        <w:spacing w:line="360" w:lineRule="auto"/>
        <w:ind w:firstLine="709"/>
        <w:jc w:val="both"/>
        <w:rPr>
          <w:rStyle w:val="FontStyle31"/>
          <w:rFonts w:ascii="Times New Roman" w:hAnsi="Times New Roman" w:cs="Times New Roman"/>
          <w:b w:val="0"/>
          <w:color w:val="000000"/>
          <w:sz w:val="28"/>
          <w:szCs w:val="28"/>
        </w:rPr>
      </w:pPr>
      <w:bookmarkStart w:id="0" w:name="_Toc249808265"/>
      <w:r w:rsidRPr="009E0C0A">
        <w:rPr>
          <w:rStyle w:val="FontStyle31"/>
          <w:rFonts w:ascii="Times New Roman" w:hAnsi="Times New Roman" w:cs="Times New Roman"/>
          <w:color w:val="000000"/>
          <w:sz w:val="28"/>
          <w:szCs w:val="28"/>
        </w:rPr>
        <w:t>Введение</w:t>
      </w:r>
      <w:bookmarkEnd w:id="0"/>
    </w:p>
    <w:p w:rsidR="0031242A" w:rsidRPr="003000AE" w:rsidRDefault="0031242A" w:rsidP="003000AE">
      <w:pPr>
        <w:pStyle w:val="Style1"/>
        <w:widowControl/>
        <w:spacing w:line="360" w:lineRule="auto"/>
        <w:ind w:firstLine="709"/>
        <w:jc w:val="both"/>
        <w:rPr>
          <w:rStyle w:val="FontStyle31"/>
          <w:rFonts w:ascii="Times New Roman" w:hAnsi="Times New Roman" w:cs="Times New Roman"/>
          <w:color w:val="000000"/>
          <w:sz w:val="28"/>
          <w:szCs w:val="28"/>
        </w:rPr>
      </w:pPr>
    </w:p>
    <w:p w:rsidR="0031242A" w:rsidRPr="003000AE" w:rsidRDefault="0031242A"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Об инвестициях и их роли в экономике сказано уже не мало. Инвестиционный процесс является одним из основных факторов функционирования экономической системы, определяющих возможности технологического развития и эффективность материального производства.</w:t>
      </w:r>
    </w:p>
    <w:p w:rsidR="0031242A" w:rsidRPr="003000AE" w:rsidRDefault="0031242A"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Принятие инвестиционного решения невозможно без учета следующих факторов: вид инвестиции, стоимость инвестиционного проекта, ограниченность финансовых ресурсов, риск, связанный с принятием того или иного решения и так далее. И всё же ключевую роль в этом процессе играет оценка инвестиционной привлекательности. Чем сложнее ситуация в стране, тем в большей степени опыт и интуиция инвестора должны опираться на результаты экспертной оценки инвестиционного климата и выявления инвестиционной политики государства.</w:t>
      </w:r>
    </w:p>
    <w:p w:rsidR="0031242A" w:rsidRPr="003000AE" w:rsidRDefault="0031242A"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История сравнительных оценок инвестиционной привлекательности, или инвестиционного климата, насчитывает более 30 лет. В Японии и некоторых других странах используются описательные характеристики инвестиционного климата.</w:t>
      </w:r>
    </w:p>
    <w:p w:rsidR="0031242A" w:rsidRPr="003000AE" w:rsidRDefault="0031242A"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 xml:space="preserve">Позиции Республики Беларусь и других стран СНГ в зарубежных рейтингах сегодня незавидны. В отличие от СССР, который в рейтинге известного экономического журнала </w:t>
      </w:r>
      <w:r w:rsidR="003000AE">
        <w:rPr>
          <w:rFonts w:ascii="Times New Roman" w:hAnsi="Times New Roman"/>
          <w:color w:val="000000"/>
          <w:sz w:val="28"/>
          <w:szCs w:val="28"/>
        </w:rPr>
        <w:t>«</w:t>
      </w:r>
      <w:r w:rsidR="003000AE" w:rsidRPr="003000AE">
        <w:rPr>
          <w:rFonts w:ascii="Times New Roman" w:hAnsi="Times New Roman"/>
          <w:color w:val="000000"/>
          <w:sz w:val="28"/>
          <w:szCs w:val="28"/>
        </w:rPr>
        <w:t>E</w:t>
      </w:r>
      <w:r w:rsidRPr="003000AE">
        <w:rPr>
          <w:rFonts w:ascii="Times New Roman" w:hAnsi="Times New Roman"/>
          <w:color w:val="000000"/>
          <w:sz w:val="28"/>
          <w:szCs w:val="28"/>
        </w:rPr>
        <w:t>uromoney</w:t>
      </w:r>
      <w:r w:rsidR="003000AE">
        <w:rPr>
          <w:rFonts w:ascii="Times New Roman" w:hAnsi="Times New Roman"/>
          <w:color w:val="000000"/>
          <w:sz w:val="28"/>
          <w:szCs w:val="28"/>
        </w:rPr>
        <w:t>»</w:t>
      </w:r>
      <w:r w:rsidR="003000AE" w:rsidRPr="003000AE">
        <w:rPr>
          <w:rFonts w:ascii="Times New Roman" w:hAnsi="Times New Roman"/>
          <w:color w:val="000000"/>
          <w:sz w:val="28"/>
          <w:szCs w:val="28"/>
        </w:rPr>
        <w:t xml:space="preserve"> </w:t>
      </w:r>
      <w:r w:rsidRPr="003000AE">
        <w:rPr>
          <w:rFonts w:ascii="Times New Roman" w:hAnsi="Times New Roman"/>
          <w:color w:val="000000"/>
          <w:sz w:val="28"/>
          <w:szCs w:val="28"/>
        </w:rPr>
        <w:t>за 1988</w:t>
      </w:r>
      <w:r w:rsidR="003000AE">
        <w:rPr>
          <w:rFonts w:ascii="Times New Roman" w:hAnsi="Times New Roman"/>
          <w:color w:val="000000"/>
          <w:sz w:val="28"/>
          <w:szCs w:val="28"/>
        </w:rPr>
        <w:t> </w:t>
      </w:r>
      <w:r w:rsidR="003000AE" w:rsidRPr="003000AE">
        <w:rPr>
          <w:rFonts w:ascii="Times New Roman" w:hAnsi="Times New Roman"/>
          <w:color w:val="000000"/>
          <w:sz w:val="28"/>
          <w:szCs w:val="28"/>
        </w:rPr>
        <w:t>г</w:t>
      </w:r>
      <w:r w:rsidRPr="003000AE">
        <w:rPr>
          <w:rFonts w:ascii="Times New Roman" w:hAnsi="Times New Roman"/>
          <w:color w:val="000000"/>
          <w:sz w:val="28"/>
          <w:szCs w:val="28"/>
        </w:rPr>
        <w:t>. занимал 17 место после Италии и Тайваня, ни одна из бывших советских республик не сумела попасть в число 50 стран с наиболее благоприятным инвестиционным климатом. В настоящее время Республика Беларусь находится за пределами первой сотни стран, привлекательных с точки зрения вложения инвестиций. Это является главной причиной дефицита иностранных инвестиций и бегства частного капитала за границу в более привлекательные регионы. Поэтому вопрос об улучшении инвестиционного климата по всем его составляющим является очень актуальным для Республики Беларусь. При этом инвестиционный климат есть результат проведения определенной</w:t>
      </w:r>
      <w:r w:rsidR="003000AE">
        <w:rPr>
          <w:rFonts w:ascii="Times New Roman" w:hAnsi="Times New Roman"/>
          <w:color w:val="000000"/>
          <w:sz w:val="28"/>
          <w:szCs w:val="28"/>
        </w:rPr>
        <w:t xml:space="preserve"> </w:t>
      </w:r>
      <w:r w:rsidRPr="003000AE">
        <w:rPr>
          <w:rFonts w:ascii="Times New Roman" w:hAnsi="Times New Roman"/>
          <w:color w:val="000000"/>
          <w:sz w:val="28"/>
          <w:szCs w:val="28"/>
        </w:rPr>
        <w:t>инвестиционной политики.</w:t>
      </w:r>
    </w:p>
    <w:p w:rsidR="0031242A" w:rsidRPr="003000AE" w:rsidRDefault="0031242A"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Цель данной работы – показать сущность и значение инвестиционной политики государства.</w:t>
      </w:r>
    </w:p>
    <w:p w:rsidR="0031242A" w:rsidRPr="003000AE" w:rsidRDefault="0031242A"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Задачи, которые ставятся в данной курсовой работе:</w:t>
      </w:r>
    </w:p>
    <w:p w:rsidR="0031242A" w:rsidRPr="003000AE" w:rsidRDefault="0031242A" w:rsidP="003000AE">
      <w:pPr>
        <w:widowControl/>
        <w:numPr>
          <w:ilvl w:val="0"/>
          <w:numId w:val="18"/>
        </w:numPr>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Отразить сущность и виды инвестиц</w:t>
      </w:r>
      <w:r w:rsidR="00480E21" w:rsidRPr="003000AE">
        <w:rPr>
          <w:rFonts w:ascii="Times New Roman" w:hAnsi="Times New Roman"/>
          <w:color w:val="000000"/>
          <w:sz w:val="28"/>
          <w:szCs w:val="28"/>
        </w:rPr>
        <w:t>ий</w:t>
      </w:r>
      <w:r w:rsidRPr="003000AE">
        <w:rPr>
          <w:rFonts w:ascii="Times New Roman" w:hAnsi="Times New Roman"/>
          <w:color w:val="000000"/>
          <w:sz w:val="28"/>
          <w:szCs w:val="28"/>
        </w:rPr>
        <w:t>.</w:t>
      </w:r>
    </w:p>
    <w:p w:rsidR="0003357B" w:rsidRPr="003000AE" w:rsidRDefault="0003357B" w:rsidP="003000AE">
      <w:pPr>
        <w:widowControl/>
        <w:numPr>
          <w:ilvl w:val="0"/>
          <w:numId w:val="18"/>
        </w:numPr>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Охарактеризовать модель «утечки-инъекции»</w:t>
      </w:r>
    </w:p>
    <w:p w:rsidR="00480E21" w:rsidRPr="003000AE" w:rsidRDefault="00480E21" w:rsidP="003000AE">
      <w:pPr>
        <w:widowControl/>
        <w:numPr>
          <w:ilvl w:val="0"/>
          <w:numId w:val="18"/>
        </w:numPr>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Выявить влияние инвестиций на экономику страны</w:t>
      </w:r>
    </w:p>
    <w:p w:rsidR="0031242A" w:rsidRPr="003000AE" w:rsidRDefault="0031242A" w:rsidP="003000AE">
      <w:pPr>
        <w:widowControl/>
        <w:numPr>
          <w:ilvl w:val="0"/>
          <w:numId w:val="18"/>
        </w:numPr>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Охарактеризовать</w:t>
      </w:r>
      <w:r w:rsidR="003000AE">
        <w:rPr>
          <w:rFonts w:ascii="Times New Roman" w:hAnsi="Times New Roman"/>
          <w:color w:val="000000"/>
          <w:sz w:val="28"/>
          <w:szCs w:val="28"/>
        </w:rPr>
        <w:t xml:space="preserve"> </w:t>
      </w:r>
      <w:r w:rsidRPr="003000AE">
        <w:rPr>
          <w:rFonts w:ascii="Times New Roman" w:hAnsi="Times New Roman"/>
          <w:color w:val="000000"/>
          <w:sz w:val="28"/>
          <w:szCs w:val="28"/>
        </w:rPr>
        <w:t>инвестиционную политику Республики Беларусь на современном этапе.</w:t>
      </w:r>
    </w:p>
    <w:p w:rsidR="0031242A" w:rsidRPr="003000AE" w:rsidRDefault="0031242A" w:rsidP="003000AE">
      <w:pPr>
        <w:widowControl/>
        <w:numPr>
          <w:ilvl w:val="0"/>
          <w:numId w:val="18"/>
        </w:numPr>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Предложить меры по улучшению инвестиционного климата Республики Беларусь.</w:t>
      </w:r>
    </w:p>
    <w:p w:rsidR="0031242A" w:rsidRPr="003000AE" w:rsidRDefault="0031242A" w:rsidP="003000AE">
      <w:pPr>
        <w:pStyle w:val="Style1"/>
        <w:widowControl/>
        <w:spacing w:line="360" w:lineRule="auto"/>
        <w:ind w:firstLine="709"/>
        <w:jc w:val="both"/>
        <w:rPr>
          <w:rStyle w:val="FontStyle31"/>
          <w:rFonts w:ascii="Times New Roman" w:hAnsi="Times New Roman" w:cs="Times New Roman"/>
          <w:color w:val="000000"/>
          <w:sz w:val="28"/>
          <w:szCs w:val="28"/>
        </w:rPr>
      </w:pPr>
    </w:p>
    <w:p w:rsidR="00F421F8" w:rsidRPr="009E0C0A" w:rsidRDefault="0031242A" w:rsidP="003000AE">
      <w:pPr>
        <w:pStyle w:val="Style5"/>
        <w:widowControl/>
        <w:spacing w:line="360" w:lineRule="auto"/>
        <w:ind w:firstLine="709"/>
        <w:rPr>
          <w:rStyle w:val="FontStyle31"/>
          <w:rFonts w:ascii="Times New Roman" w:hAnsi="Times New Roman" w:cs="Times New Roman"/>
          <w:color w:val="000000"/>
          <w:sz w:val="28"/>
          <w:szCs w:val="28"/>
        </w:rPr>
      </w:pPr>
      <w:r w:rsidRPr="003000AE">
        <w:rPr>
          <w:rStyle w:val="FontStyle31"/>
          <w:rFonts w:ascii="Times New Roman" w:hAnsi="Times New Roman" w:cs="Times New Roman"/>
          <w:color w:val="000000"/>
          <w:sz w:val="28"/>
          <w:szCs w:val="32"/>
        </w:rPr>
        <w:br w:type="page"/>
      </w:r>
      <w:bookmarkStart w:id="1" w:name="_Toc249808266"/>
      <w:r w:rsidR="00F421F8" w:rsidRPr="009E0C0A">
        <w:rPr>
          <w:rStyle w:val="FontStyle31"/>
          <w:rFonts w:ascii="Times New Roman" w:hAnsi="Times New Roman" w:cs="Times New Roman"/>
          <w:color w:val="000000"/>
          <w:sz w:val="28"/>
          <w:szCs w:val="28"/>
        </w:rPr>
        <w:t>1</w:t>
      </w:r>
      <w:r w:rsidR="009E0C0A" w:rsidRPr="009E0C0A">
        <w:rPr>
          <w:rStyle w:val="FontStyle31"/>
          <w:rFonts w:ascii="Times New Roman" w:hAnsi="Times New Roman" w:cs="Times New Roman"/>
          <w:color w:val="000000"/>
          <w:sz w:val="28"/>
          <w:szCs w:val="28"/>
        </w:rPr>
        <w:t>.</w:t>
      </w:r>
      <w:r w:rsidR="00F421F8" w:rsidRPr="009E0C0A">
        <w:rPr>
          <w:rStyle w:val="FontStyle31"/>
          <w:rFonts w:ascii="Times New Roman" w:hAnsi="Times New Roman" w:cs="Times New Roman"/>
          <w:color w:val="000000"/>
          <w:sz w:val="28"/>
          <w:szCs w:val="28"/>
        </w:rPr>
        <w:t xml:space="preserve"> Понятие, сущность и виды инвестиций.</w:t>
      </w:r>
      <w:r w:rsidR="003000AE" w:rsidRPr="009E0C0A">
        <w:rPr>
          <w:rStyle w:val="FontStyle31"/>
          <w:rFonts w:ascii="Times New Roman" w:hAnsi="Times New Roman" w:cs="Times New Roman"/>
          <w:color w:val="000000"/>
          <w:sz w:val="28"/>
          <w:szCs w:val="28"/>
        </w:rPr>
        <w:t xml:space="preserve"> </w:t>
      </w:r>
      <w:r w:rsidR="00F421F8" w:rsidRPr="009E0C0A">
        <w:rPr>
          <w:rStyle w:val="FontStyle31"/>
          <w:rFonts w:ascii="Times New Roman" w:hAnsi="Times New Roman" w:cs="Times New Roman"/>
          <w:color w:val="000000"/>
          <w:sz w:val="28"/>
          <w:szCs w:val="28"/>
        </w:rPr>
        <w:t xml:space="preserve">Инвестиционная функция. Влияние объема инвестиций на валовой национальный продукт. Модель </w:t>
      </w:r>
      <w:r w:rsidR="00F421F8" w:rsidRPr="009E0C0A">
        <w:rPr>
          <w:rStyle w:val="FontStyle31"/>
          <w:rFonts w:ascii="Times New Roman" w:hAnsi="Times New Roman" w:cs="Times New Roman"/>
          <w:color w:val="000000"/>
          <w:sz w:val="28"/>
          <w:szCs w:val="28"/>
          <w:lang w:val="de-DE"/>
        </w:rPr>
        <w:t>IS</w:t>
      </w:r>
      <w:r w:rsidR="00F421F8" w:rsidRPr="009E0C0A">
        <w:rPr>
          <w:rStyle w:val="FontStyle31"/>
          <w:rFonts w:ascii="Times New Roman" w:hAnsi="Times New Roman" w:cs="Times New Roman"/>
          <w:color w:val="000000"/>
          <w:sz w:val="28"/>
          <w:szCs w:val="28"/>
        </w:rPr>
        <w:t>. Теория</w:t>
      </w:r>
      <w:r w:rsidR="003000AE" w:rsidRPr="009E0C0A">
        <w:rPr>
          <w:rStyle w:val="FontStyle31"/>
          <w:rFonts w:ascii="Times New Roman" w:hAnsi="Times New Roman" w:cs="Times New Roman"/>
          <w:color w:val="000000"/>
          <w:sz w:val="28"/>
          <w:szCs w:val="28"/>
        </w:rPr>
        <w:t xml:space="preserve"> </w:t>
      </w:r>
      <w:r w:rsidR="00F421F8" w:rsidRPr="009E0C0A">
        <w:rPr>
          <w:rStyle w:val="FontStyle31"/>
          <w:rFonts w:ascii="Times New Roman" w:hAnsi="Times New Roman" w:cs="Times New Roman"/>
          <w:color w:val="000000"/>
          <w:sz w:val="28"/>
          <w:szCs w:val="28"/>
        </w:rPr>
        <w:t>мультипликатора. Принцип акселерации</w:t>
      </w:r>
      <w:bookmarkEnd w:id="1"/>
    </w:p>
    <w:p w:rsidR="00073A34" w:rsidRPr="009E0C0A" w:rsidRDefault="00073A34" w:rsidP="003000AE">
      <w:pPr>
        <w:pStyle w:val="Style5"/>
        <w:widowControl/>
        <w:spacing w:line="360" w:lineRule="auto"/>
        <w:ind w:firstLine="709"/>
        <w:rPr>
          <w:rStyle w:val="FontStyle31"/>
          <w:rFonts w:ascii="Times New Roman" w:hAnsi="Times New Roman" w:cs="Times New Roman"/>
          <w:color w:val="000000"/>
          <w:sz w:val="28"/>
          <w:szCs w:val="32"/>
        </w:rPr>
      </w:pPr>
    </w:p>
    <w:p w:rsidR="00480E21" w:rsidRPr="009E0C0A" w:rsidRDefault="00073A34" w:rsidP="003000AE">
      <w:pPr>
        <w:pStyle w:val="Style5"/>
        <w:widowControl/>
        <w:spacing w:line="360" w:lineRule="auto"/>
        <w:ind w:firstLine="709"/>
        <w:rPr>
          <w:rStyle w:val="FontStyle31"/>
          <w:rFonts w:ascii="Times New Roman" w:hAnsi="Times New Roman" w:cs="Times New Roman"/>
          <w:color w:val="000000"/>
          <w:sz w:val="28"/>
          <w:szCs w:val="28"/>
        </w:rPr>
      </w:pPr>
      <w:bookmarkStart w:id="2" w:name="_Toc249808267"/>
      <w:r w:rsidRPr="009E0C0A">
        <w:rPr>
          <w:rStyle w:val="FontStyle31"/>
          <w:rFonts w:ascii="Times New Roman" w:hAnsi="Times New Roman" w:cs="Times New Roman"/>
          <w:color w:val="000000"/>
          <w:sz w:val="28"/>
          <w:szCs w:val="28"/>
        </w:rPr>
        <w:t>1.1 Понятие, сущность и виды инвестиций</w:t>
      </w:r>
      <w:bookmarkEnd w:id="2"/>
    </w:p>
    <w:p w:rsidR="00073A34" w:rsidRPr="003000AE" w:rsidRDefault="00073A34" w:rsidP="003000AE">
      <w:pPr>
        <w:pStyle w:val="Style5"/>
        <w:widowControl/>
        <w:spacing w:line="360" w:lineRule="auto"/>
        <w:ind w:firstLine="709"/>
        <w:rPr>
          <w:rStyle w:val="FontStyle31"/>
          <w:rFonts w:ascii="Times New Roman" w:hAnsi="Times New Roman" w:cs="Times New Roman"/>
          <w:b w:val="0"/>
          <w:color w:val="000000"/>
          <w:sz w:val="28"/>
          <w:szCs w:val="32"/>
        </w:rPr>
      </w:pPr>
    </w:p>
    <w:p w:rsidR="003000AE" w:rsidRDefault="00F421F8"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 xml:space="preserve">«Малый экономический словарь» под редакцией </w:t>
      </w:r>
      <w:r w:rsidR="003000AE" w:rsidRPr="003000AE">
        <w:rPr>
          <w:rFonts w:ascii="Times New Roman" w:hAnsi="Times New Roman"/>
          <w:color w:val="000000"/>
          <w:sz w:val="28"/>
          <w:szCs w:val="28"/>
        </w:rPr>
        <w:t>А.Н.</w:t>
      </w:r>
      <w:r w:rsidR="003000AE">
        <w:rPr>
          <w:rFonts w:ascii="Times New Roman" w:hAnsi="Times New Roman"/>
          <w:color w:val="000000"/>
          <w:sz w:val="28"/>
          <w:szCs w:val="28"/>
        </w:rPr>
        <w:t> </w:t>
      </w:r>
      <w:r w:rsidR="003000AE" w:rsidRPr="003000AE">
        <w:rPr>
          <w:rFonts w:ascii="Times New Roman" w:hAnsi="Times New Roman"/>
          <w:color w:val="000000"/>
          <w:sz w:val="28"/>
          <w:szCs w:val="28"/>
        </w:rPr>
        <w:t>Азрилияна</w:t>
      </w:r>
      <w:r w:rsidRPr="003000AE">
        <w:rPr>
          <w:rFonts w:ascii="Times New Roman" w:hAnsi="Times New Roman"/>
          <w:color w:val="000000"/>
          <w:sz w:val="28"/>
          <w:szCs w:val="28"/>
        </w:rPr>
        <w:t xml:space="preserve"> определяет инвестиции, как «совокупность затрат, реализуемых в форме долгосрочных вложений капитала в промышленность, сельское хозяйство, транспорт и другие отрасли хозяйства. К инвестициям относятся: денежные средства, целевые банковские вклады, паи, акции и другие ценные бумаги, технологии, машины, оборудование, лицензии, в том числе и на товарные знаки, кредиты, любое другое имущество или имущественные права, интеллектуальные ценности, вкладываемые в объекты предпринимательской и других видов деятельности в целях получения прибыли (дохода) и достижения положительного социального эффекта».</w:t>
      </w:r>
    </w:p>
    <w:p w:rsidR="003000AE" w:rsidRPr="003000AE" w:rsidRDefault="00F421F8" w:rsidP="003000AE">
      <w:pPr>
        <w:widowControl/>
        <w:shd w:val="clear" w:color="auto" w:fill="FFFFFF"/>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 xml:space="preserve">Экономическое развитие общества в целом и благополучие каждого человека определяется в конечном итоге успехами в осуществлении инвестиционных проектов. </w:t>
      </w:r>
      <w:r w:rsidRPr="003000AE">
        <w:rPr>
          <w:rFonts w:ascii="Times New Roman" w:hAnsi="Times New Roman"/>
          <w:iCs/>
          <w:color w:val="000000"/>
          <w:sz w:val="28"/>
          <w:szCs w:val="28"/>
        </w:rPr>
        <w:t xml:space="preserve">Инвестиции </w:t>
      </w:r>
      <w:r w:rsidR="003000AE">
        <w:rPr>
          <w:rFonts w:ascii="Times New Roman" w:hAnsi="Times New Roman"/>
          <w:color w:val="000000"/>
          <w:sz w:val="28"/>
          <w:szCs w:val="28"/>
        </w:rPr>
        <w:t>–</w:t>
      </w:r>
      <w:r w:rsidR="003000AE" w:rsidRPr="003000AE">
        <w:rPr>
          <w:rFonts w:ascii="Times New Roman" w:hAnsi="Times New Roman"/>
          <w:color w:val="000000"/>
          <w:sz w:val="28"/>
          <w:szCs w:val="28"/>
        </w:rPr>
        <w:t xml:space="preserve"> </w:t>
      </w:r>
      <w:r w:rsidRPr="003000AE">
        <w:rPr>
          <w:rFonts w:ascii="Times New Roman" w:hAnsi="Times New Roman"/>
          <w:color w:val="000000"/>
          <w:sz w:val="28"/>
          <w:szCs w:val="28"/>
        </w:rPr>
        <w:t xml:space="preserve">это </w:t>
      </w:r>
      <w:r w:rsidRPr="003000AE">
        <w:rPr>
          <w:rFonts w:ascii="Times New Roman" w:hAnsi="Times New Roman"/>
          <w:iCs/>
          <w:color w:val="000000"/>
          <w:sz w:val="28"/>
          <w:szCs w:val="28"/>
        </w:rPr>
        <w:t xml:space="preserve">вложения в активы предприятия </w:t>
      </w:r>
      <w:r w:rsidRPr="003000AE">
        <w:rPr>
          <w:rFonts w:ascii="Times New Roman" w:hAnsi="Times New Roman"/>
          <w:color w:val="000000"/>
          <w:sz w:val="28"/>
          <w:szCs w:val="28"/>
        </w:rPr>
        <w:t>с целью выпуска новой продукции, повышения ее качества, увеличения количества продаж и прибыли. Инвестиции предприятия обеспечивают простое и расширенное воспроизводство капитала, создание новых рабочих мест, прирост зарплаты и покупательской способности населения, приток налогов в государственный и местный бюджет. Инвестиции несут в себе риск. Если прогноз прибыльности не подтвердится, то это грозит потерей вложенных в дело средств. Инвестиции представляют собой капитальные затраты в объекты предпринимательской деятельности для получения дохода в краткосрочном или долгосрочном периоде. Понятия «инвестиции» и «капиталовложения» тождественны. Термин «капиталовложения» применялся в директивной экономике. Экономическая категория «инвестиции» используется в рыночной экономике.</w:t>
      </w:r>
      <w:r w:rsidR="006A20EC" w:rsidRPr="003000AE">
        <w:rPr>
          <w:rFonts w:ascii="Times New Roman" w:hAnsi="Times New Roman"/>
          <w:color w:val="000000"/>
          <w:sz w:val="28"/>
          <w:szCs w:val="28"/>
        </w:rPr>
        <w:t xml:space="preserve"> [</w:t>
      </w:r>
      <w:r w:rsidR="006A20EC" w:rsidRPr="003000AE">
        <w:rPr>
          <w:rFonts w:ascii="Times New Roman" w:hAnsi="Times New Roman"/>
          <w:color w:val="000000"/>
          <w:sz w:val="28"/>
          <w:szCs w:val="28"/>
          <w:lang w:val="de-DE"/>
        </w:rPr>
        <w:t>11</w:t>
      </w:r>
      <w:r w:rsidR="006A20EC" w:rsidRPr="003000AE">
        <w:rPr>
          <w:rFonts w:ascii="Times New Roman" w:hAnsi="Times New Roman"/>
          <w:color w:val="000000"/>
          <w:sz w:val="28"/>
          <w:szCs w:val="28"/>
        </w:rPr>
        <w:t xml:space="preserve">, </w:t>
      </w:r>
      <w:r w:rsidR="006A20EC" w:rsidRPr="003000AE">
        <w:rPr>
          <w:rFonts w:ascii="Times New Roman" w:hAnsi="Times New Roman"/>
          <w:color w:val="000000"/>
          <w:sz w:val="28"/>
          <w:szCs w:val="28"/>
          <w:lang w:val="en-US"/>
        </w:rPr>
        <w:t>c</w:t>
      </w:r>
      <w:r w:rsidR="006A20EC" w:rsidRPr="003000AE">
        <w:rPr>
          <w:rFonts w:ascii="Times New Roman" w:hAnsi="Times New Roman"/>
          <w:color w:val="000000"/>
          <w:sz w:val="28"/>
          <w:szCs w:val="28"/>
        </w:rPr>
        <w:t>. 57]</w:t>
      </w:r>
    </w:p>
    <w:p w:rsidR="003000AE" w:rsidRDefault="00F421F8" w:rsidP="003000AE">
      <w:pPr>
        <w:widowControl/>
        <w:shd w:val="clear" w:color="auto" w:fill="FFFFFF"/>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 xml:space="preserve">С экономической точки зрения инвестиции рассматриваются как накопление основного и оборотного капитала. С финансовой точки зрения инвестиции </w:t>
      </w:r>
      <w:r w:rsidR="003000AE">
        <w:rPr>
          <w:rFonts w:ascii="Times New Roman" w:hAnsi="Times New Roman"/>
          <w:color w:val="000000"/>
          <w:sz w:val="28"/>
          <w:szCs w:val="28"/>
        </w:rPr>
        <w:t>–</w:t>
      </w:r>
      <w:r w:rsidR="003000AE" w:rsidRPr="003000AE">
        <w:rPr>
          <w:rFonts w:ascii="Times New Roman" w:hAnsi="Times New Roman"/>
          <w:color w:val="000000"/>
          <w:sz w:val="28"/>
          <w:szCs w:val="28"/>
        </w:rPr>
        <w:t xml:space="preserve"> </w:t>
      </w:r>
      <w:r w:rsidRPr="003000AE">
        <w:rPr>
          <w:rFonts w:ascii="Times New Roman" w:hAnsi="Times New Roman"/>
          <w:color w:val="000000"/>
          <w:sz w:val="28"/>
          <w:szCs w:val="28"/>
        </w:rPr>
        <w:t xml:space="preserve">это замораживание ресурсов с целью получения доходов в будущем периоде. С бухгалтерской точки зрения инвестиции </w:t>
      </w:r>
      <w:r w:rsidR="003000AE">
        <w:rPr>
          <w:rFonts w:ascii="Times New Roman" w:hAnsi="Times New Roman"/>
          <w:color w:val="000000"/>
          <w:sz w:val="28"/>
          <w:szCs w:val="28"/>
        </w:rPr>
        <w:t>–</w:t>
      </w:r>
      <w:r w:rsidR="003000AE" w:rsidRPr="003000AE">
        <w:rPr>
          <w:rFonts w:ascii="Times New Roman" w:hAnsi="Times New Roman"/>
          <w:color w:val="000000"/>
          <w:sz w:val="28"/>
          <w:szCs w:val="28"/>
        </w:rPr>
        <w:t xml:space="preserve"> </w:t>
      </w:r>
      <w:r w:rsidRPr="003000AE">
        <w:rPr>
          <w:rFonts w:ascii="Times New Roman" w:hAnsi="Times New Roman"/>
          <w:color w:val="000000"/>
          <w:sz w:val="28"/>
          <w:szCs w:val="28"/>
        </w:rPr>
        <w:t>это объединение произведенных капитальных затрат в одну или несколько статей активов и пассивов баланса.</w:t>
      </w:r>
    </w:p>
    <w:p w:rsidR="003000AE" w:rsidRDefault="00F421F8" w:rsidP="003000AE">
      <w:pPr>
        <w:widowControl/>
        <w:shd w:val="clear" w:color="auto" w:fill="FFFFFF"/>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Под инвестициями понимают денежные средства, целевые банковские вклады, паи, акции и другие ценные бумаги, технологии, машины, оборудование, лицензии, в том числе и на товарные знаки, кредиты, любое другое имущество или имущественные права, интеллектуальные ценности, вкладываемые в объекты предпринимательской и других видов деятельности в целях получения доходов (прибыли).</w:t>
      </w:r>
    </w:p>
    <w:p w:rsidR="00F421F8" w:rsidRPr="003000AE" w:rsidRDefault="00F421F8" w:rsidP="003000AE">
      <w:pPr>
        <w:widowControl/>
        <w:shd w:val="clear" w:color="auto" w:fill="FFFFFF"/>
        <w:spacing w:line="360" w:lineRule="auto"/>
        <w:ind w:firstLine="709"/>
        <w:jc w:val="both"/>
        <w:rPr>
          <w:rFonts w:ascii="Times New Roman" w:hAnsi="Times New Roman"/>
          <w:color w:val="000000"/>
          <w:sz w:val="28"/>
          <w:szCs w:val="28"/>
          <w:lang w:val="de-DE"/>
        </w:rPr>
      </w:pPr>
      <w:r w:rsidRPr="003000AE">
        <w:rPr>
          <w:rFonts w:ascii="Times New Roman" w:hAnsi="Times New Roman"/>
          <w:iCs/>
          <w:color w:val="000000"/>
          <w:sz w:val="28"/>
          <w:szCs w:val="28"/>
        </w:rPr>
        <w:t>Инвестиционная деятельность</w:t>
      </w:r>
      <w:r w:rsidRPr="003000AE">
        <w:rPr>
          <w:rFonts w:ascii="Times New Roman" w:hAnsi="Times New Roman"/>
          <w:i/>
          <w:iCs/>
          <w:color w:val="000000"/>
          <w:sz w:val="28"/>
          <w:szCs w:val="28"/>
        </w:rPr>
        <w:t xml:space="preserve"> </w:t>
      </w:r>
      <w:r w:rsidRPr="003000AE">
        <w:rPr>
          <w:rFonts w:ascii="Times New Roman" w:hAnsi="Times New Roman"/>
          <w:color w:val="000000"/>
          <w:sz w:val="28"/>
          <w:szCs w:val="28"/>
        </w:rPr>
        <w:t>представляет собой вложение инвестиций (инвестирование) и совокупность практических действий по реализации инвестиций. При этом инвестирование в создание и воспроизводство основных фондов осуществляется в форме капитальных вложений.</w:t>
      </w:r>
    </w:p>
    <w:p w:rsidR="00F421F8" w:rsidRPr="003000AE" w:rsidRDefault="00F421F8" w:rsidP="003000AE">
      <w:pPr>
        <w:widowControl/>
        <w:shd w:val="clear" w:color="auto" w:fill="FFFFFF"/>
        <w:spacing w:line="360" w:lineRule="auto"/>
        <w:ind w:firstLine="709"/>
        <w:jc w:val="both"/>
        <w:rPr>
          <w:rFonts w:ascii="Times New Roman" w:hAnsi="Times New Roman"/>
          <w:color w:val="000000"/>
          <w:sz w:val="28"/>
        </w:rPr>
      </w:pPr>
      <w:r w:rsidRPr="003000AE">
        <w:rPr>
          <w:rFonts w:ascii="Times New Roman" w:hAnsi="Times New Roman"/>
          <w:color w:val="000000"/>
          <w:sz w:val="28"/>
          <w:szCs w:val="28"/>
        </w:rPr>
        <w:t>Все инвестиции подразделяют на две основные группы:</w:t>
      </w:r>
    </w:p>
    <w:p w:rsidR="00F421F8" w:rsidRPr="003000AE" w:rsidRDefault="00F421F8" w:rsidP="003000AE">
      <w:pPr>
        <w:widowControl/>
        <w:numPr>
          <w:ilvl w:val="0"/>
          <w:numId w:val="24"/>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 xml:space="preserve">Финансовые (портфельные) инвестиции – вложения в финансовые инструменты, </w:t>
      </w:r>
      <w:r w:rsidR="003000AE">
        <w:rPr>
          <w:rFonts w:ascii="Times New Roman" w:hAnsi="Times New Roman"/>
          <w:color w:val="000000"/>
          <w:sz w:val="28"/>
          <w:szCs w:val="28"/>
        </w:rPr>
        <w:t>т.е.</w:t>
      </w:r>
      <w:r w:rsidRPr="003000AE">
        <w:rPr>
          <w:rFonts w:ascii="Times New Roman" w:hAnsi="Times New Roman"/>
          <w:color w:val="000000"/>
          <w:sz w:val="28"/>
          <w:szCs w:val="28"/>
        </w:rPr>
        <w:t xml:space="preserve"> в акции, облигации и другие ценные бумаги.</w:t>
      </w:r>
    </w:p>
    <w:p w:rsidR="003000AE" w:rsidRDefault="00F421F8" w:rsidP="003000AE">
      <w:pPr>
        <w:widowControl/>
        <w:numPr>
          <w:ilvl w:val="0"/>
          <w:numId w:val="24"/>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Реальные (прямые) инвестиции – вложение капитала, как правило, в долгосрочный проект и обычно связанное с приобретением реальных активов.</w:t>
      </w:r>
    </w:p>
    <w:p w:rsidR="00F421F8" w:rsidRPr="003000AE" w:rsidRDefault="00F421F8"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С точки зрения направленности, инвестиции подразделяются на:</w:t>
      </w:r>
    </w:p>
    <w:p w:rsidR="00F421F8" w:rsidRPr="003000AE" w:rsidRDefault="00F421F8" w:rsidP="003000AE">
      <w:pPr>
        <w:widowControl/>
        <w:numPr>
          <w:ilvl w:val="0"/>
          <w:numId w:val="23"/>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Начальные инвестиции;</w:t>
      </w:r>
    </w:p>
    <w:p w:rsidR="00F421F8" w:rsidRPr="003000AE" w:rsidRDefault="00F421F8" w:rsidP="003000AE">
      <w:pPr>
        <w:widowControl/>
        <w:numPr>
          <w:ilvl w:val="0"/>
          <w:numId w:val="23"/>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Инвестиции на расширение;</w:t>
      </w:r>
    </w:p>
    <w:p w:rsidR="00F421F8" w:rsidRPr="003000AE" w:rsidRDefault="00F421F8" w:rsidP="003000AE">
      <w:pPr>
        <w:widowControl/>
        <w:numPr>
          <w:ilvl w:val="0"/>
          <w:numId w:val="23"/>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Реинвестиции – направление свободных собственных средств предприятия на приобретение основных средств;</w:t>
      </w:r>
    </w:p>
    <w:p w:rsidR="003000AE" w:rsidRDefault="00F421F8" w:rsidP="003000AE">
      <w:pPr>
        <w:widowControl/>
        <w:numPr>
          <w:ilvl w:val="0"/>
          <w:numId w:val="23"/>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Инвестиции на замену основных фондов и др.</w:t>
      </w:r>
    </w:p>
    <w:p w:rsidR="00F421F8" w:rsidRPr="003000AE" w:rsidRDefault="00F421F8"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Источники инвестиций могут быть внутренними и внешними. Соответственно, к внутренним источникам инвестиций следует отнести:</w:t>
      </w:r>
    </w:p>
    <w:p w:rsidR="00F421F8" w:rsidRPr="003000AE" w:rsidRDefault="00F421F8" w:rsidP="003000AE">
      <w:pPr>
        <w:widowControl/>
        <w:numPr>
          <w:ilvl w:val="0"/>
          <w:numId w:val="21"/>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собственные свободные средства предприятия;</w:t>
      </w:r>
    </w:p>
    <w:p w:rsidR="00F421F8" w:rsidRPr="003000AE" w:rsidRDefault="00F421F8" w:rsidP="003000AE">
      <w:pPr>
        <w:widowControl/>
        <w:numPr>
          <w:ilvl w:val="0"/>
          <w:numId w:val="21"/>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бюджетные ассигнования на цели инвестирования;</w:t>
      </w:r>
    </w:p>
    <w:p w:rsidR="00F421F8" w:rsidRPr="003000AE" w:rsidRDefault="00F421F8" w:rsidP="003000AE">
      <w:pPr>
        <w:widowControl/>
        <w:numPr>
          <w:ilvl w:val="0"/>
          <w:numId w:val="21"/>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свободные средства предприятий-резидентов РБ и населения, непосредственные или аккумулированные в банковских структурах, инвестиционных или пенсионных фондах, страховых компаниях, иных финансовых институтах;</w:t>
      </w:r>
    </w:p>
    <w:p w:rsidR="00F421F8" w:rsidRPr="003000AE" w:rsidRDefault="0003357B" w:rsidP="003000AE">
      <w:pPr>
        <w:widowControl/>
        <w:spacing w:line="360" w:lineRule="auto"/>
        <w:ind w:firstLine="709"/>
        <w:jc w:val="both"/>
        <w:rPr>
          <w:rFonts w:ascii="Times New Roman" w:hAnsi="Times New Roman"/>
          <w:color w:val="000000"/>
          <w:sz w:val="28"/>
          <w:szCs w:val="28"/>
          <w:lang w:val="en-US"/>
        </w:rPr>
      </w:pPr>
      <w:r w:rsidRPr="003000AE">
        <w:rPr>
          <w:rFonts w:ascii="Times New Roman" w:hAnsi="Times New Roman"/>
          <w:color w:val="000000"/>
          <w:sz w:val="28"/>
          <w:szCs w:val="28"/>
        </w:rPr>
        <w:t>И</w:t>
      </w:r>
      <w:r w:rsidR="00F421F8" w:rsidRPr="003000AE">
        <w:rPr>
          <w:rFonts w:ascii="Times New Roman" w:hAnsi="Times New Roman"/>
          <w:color w:val="000000"/>
          <w:sz w:val="28"/>
          <w:szCs w:val="28"/>
        </w:rPr>
        <w:t>ностранными инвесторами признаются:</w:t>
      </w:r>
    </w:p>
    <w:p w:rsidR="00F421F8" w:rsidRPr="003000AE" w:rsidRDefault="00F421F8" w:rsidP="003000AE">
      <w:pPr>
        <w:widowControl/>
        <w:numPr>
          <w:ilvl w:val="0"/>
          <w:numId w:val="22"/>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«иностранные государства и их административно-территориальные единицы в лице уполномоченных органов;</w:t>
      </w:r>
    </w:p>
    <w:p w:rsidR="00F421F8" w:rsidRPr="003000AE" w:rsidRDefault="00F421F8" w:rsidP="003000AE">
      <w:pPr>
        <w:widowControl/>
        <w:numPr>
          <w:ilvl w:val="0"/>
          <w:numId w:val="22"/>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международные организации;</w:t>
      </w:r>
    </w:p>
    <w:p w:rsidR="00F421F8" w:rsidRPr="003000AE" w:rsidRDefault="00F421F8" w:rsidP="003000AE">
      <w:pPr>
        <w:widowControl/>
        <w:numPr>
          <w:ilvl w:val="0"/>
          <w:numId w:val="22"/>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иностранные юридические лица;</w:t>
      </w:r>
    </w:p>
    <w:p w:rsidR="00F421F8" w:rsidRPr="003000AE" w:rsidRDefault="00F421F8" w:rsidP="003000AE">
      <w:pPr>
        <w:widowControl/>
        <w:numPr>
          <w:ilvl w:val="0"/>
          <w:numId w:val="22"/>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иностранные граждане;</w:t>
      </w:r>
    </w:p>
    <w:p w:rsidR="003000AE" w:rsidRDefault="00F421F8" w:rsidP="003000AE">
      <w:pPr>
        <w:widowControl/>
        <w:numPr>
          <w:ilvl w:val="0"/>
          <w:numId w:val="22"/>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физические лица (граждане Республики Беларусь и лица без гражданства), постоянно проживающие за пределами Республики Беларусь».</w:t>
      </w:r>
    </w:p>
    <w:p w:rsidR="00F421F8" w:rsidRPr="003000AE" w:rsidRDefault="00F421F8" w:rsidP="003000AE">
      <w:pPr>
        <w:widowControl/>
        <w:shd w:val="clear" w:color="auto" w:fill="FFFFFF"/>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Также инвестиции подразделяют:</w:t>
      </w:r>
    </w:p>
    <w:p w:rsidR="00F421F8" w:rsidRPr="003000AE" w:rsidRDefault="003000AE" w:rsidP="003000AE">
      <w:pPr>
        <w:widowControl/>
        <w:shd w:val="clear" w:color="auto" w:fill="FFFFFF"/>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F421F8" w:rsidRPr="003000AE">
        <w:rPr>
          <w:rFonts w:ascii="Times New Roman" w:hAnsi="Times New Roman"/>
          <w:color w:val="000000"/>
          <w:sz w:val="28"/>
          <w:szCs w:val="28"/>
        </w:rPr>
        <w:t xml:space="preserve"> по натурально-вещественному воплощению инвестиции подразделяются на материальные, нематериальные и финансовые;</w:t>
      </w:r>
    </w:p>
    <w:p w:rsidR="00F421F8" w:rsidRPr="003000AE" w:rsidRDefault="003000AE" w:rsidP="003000AE">
      <w:pPr>
        <w:widowControl/>
        <w:shd w:val="clear" w:color="auto" w:fill="FFFFFF"/>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F421F8" w:rsidRPr="003000AE">
        <w:rPr>
          <w:rFonts w:ascii="Times New Roman" w:hAnsi="Times New Roman"/>
          <w:color w:val="000000"/>
          <w:sz w:val="28"/>
          <w:szCs w:val="28"/>
        </w:rPr>
        <w:t xml:space="preserve"> по назначению </w:t>
      </w:r>
      <w:r>
        <w:rPr>
          <w:rFonts w:ascii="Times New Roman" w:hAnsi="Times New Roman"/>
          <w:color w:val="000000"/>
          <w:sz w:val="28"/>
          <w:szCs w:val="28"/>
        </w:rPr>
        <w:t>–</w:t>
      </w:r>
      <w:r w:rsidRPr="003000AE">
        <w:rPr>
          <w:rFonts w:ascii="Times New Roman" w:hAnsi="Times New Roman"/>
          <w:color w:val="000000"/>
          <w:sz w:val="28"/>
          <w:szCs w:val="28"/>
        </w:rPr>
        <w:t xml:space="preserve"> </w:t>
      </w:r>
      <w:r w:rsidR="00F421F8" w:rsidRPr="003000AE">
        <w:rPr>
          <w:rFonts w:ascii="Times New Roman" w:hAnsi="Times New Roman"/>
          <w:color w:val="000000"/>
          <w:sz w:val="28"/>
          <w:szCs w:val="28"/>
        </w:rPr>
        <w:t xml:space="preserve">прямые, направленные на приобретение основных и оборотных средств, и портфельные </w:t>
      </w:r>
      <w:r>
        <w:rPr>
          <w:rFonts w:ascii="Times New Roman" w:hAnsi="Times New Roman"/>
          <w:color w:val="000000"/>
          <w:sz w:val="28"/>
          <w:szCs w:val="28"/>
        </w:rPr>
        <w:t>–</w:t>
      </w:r>
      <w:r w:rsidRPr="003000AE">
        <w:rPr>
          <w:rFonts w:ascii="Times New Roman" w:hAnsi="Times New Roman"/>
          <w:color w:val="000000"/>
          <w:sz w:val="28"/>
          <w:szCs w:val="28"/>
        </w:rPr>
        <w:t xml:space="preserve"> </w:t>
      </w:r>
      <w:r w:rsidR="00F421F8" w:rsidRPr="003000AE">
        <w:rPr>
          <w:rFonts w:ascii="Times New Roman" w:hAnsi="Times New Roman"/>
          <w:color w:val="000000"/>
          <w:sz w:val="28"/>
          <w:szCs w:val="28"/>
        </w:rPr>
        <w:t>для покупки ценных бумаг;</w:t>
      </w:r>
    </w:p>
    <w:p w:rsidR="00F421F8" w:rsidRPr="003000AE" w:rsidRDefault="003000AE" w:rsidP="003000AE">
      <w:pPr>
        <w:widowControl/>
        <w:shd w:val="clear" w:color="auto" w:fill="FFFFFF"/>
        <w:spacing w:line="360" w:lineRule="auto"/>
        <w:ind w:firstLine="709"/>
        <w:jc w:val="both"/>
        <w:rPr>
          <w:rFonts w:ascii="Times New Roman" w:hAnsi="Times New Roman"/>
          <w:color w:val="000000"/>
          <w:sz w:val="28"/>
          <w:szCs w:val="28"/>
        </w:rPr>
      </w:pPr>
      <w:r>
        <w:rPr>
          <w:rFonts w:ascii="Times New Roman" w:hAnsi="Times New Roman"/>
          <w:color w:val="000000"/>
          <w:sz w:val="28"/>
          <w:szCs w:val="28"/>
        </w:rPr>
        <w:t>–</w:t>
      </w:r>
      <w:r w:rsidR="00F421F8" w:rsidRPr="003000AE">
        <w:rPr>
          <w:rFonts w:ascii="Times New Roman" w:hAnsi="Times New Roman"/>
          <w:color w:val="000000"/>
          <w:sz w:val="28"/>
          <w:szCs w:val="28"/>
        </w:rPr>
        <w:t xml:space="preserve"> по источникам финансирования </w:t>
      </w:r>
      <w:r>
        <w:rPr>
          <w:rFonts w:ascii="Times New Roman" w:hAnsi="Times New Roman"/>
          <w:color w:val="000000"/>
          <w:sz w:val="28"/>
          <w:szCs w:val="28"/>
        </w:rPr>
        <w:t>–</w:t>
      </w:r>
      <w:r w:rsidRPr="003000AE">
        <w:rPr>
          <w:rFonts w:ascii="Times New Roman" w:hAnsi="Times New Roman"/>
          <w:color w:val="000000"/>
          <w:sz w:val="28"/>
          <w:szCs w:val="28"/>
        </w:rPr>
        <w:t xml:space="preserve"> </w:t>
      </w:r>
      <w:r w:rsidR="00F421F8" w:rsidRPr="003000AE">
        <w:rPr>
          <w:rFonts w:ascii="Times New Roman" w:hAnsi="Times New Roman"/>
          <w:color w:val="000000"/>
          <w:sz w:val="28"/>
          <w:szCs w:val="28"/>
        </w:rPr>
        <w:t>собственные (амортизация, прибыль и выручка от реализации имущества) и заемные (кредит, лизинг и др.);</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Инвестиции </w:t>
      </w:r>
      <w:r w:rsidRPr="003000AE">
        <w:rPr>
          <w:rStyle w:val="FontStyle21"/>
          <w:rFonts w:ascii="Times New Roman" w:hAnsi="Times New Roman" w:cs="Times New Roman"/>
          <w:i w:val="0"/>
          <w:color w:val="000000"/>
          <w:sz w:val="28"/>
          <w:szCs w:val="28"/>
        </w:rPr>
        <w:t xml:space="preserve">являются вторым элементом структуры совокупного </w:t>
      </w:r>
      <w:r w:rsidRPr="003000AE">
        <w:rPr>
          <w:rStyle w:val="FontStyle26"/>
          <w:rFonts w:ascii="Times New Roman" w:hAnsi="Times New Roman" w:cs="Times New Roman"/>
          <w:color w:val="000000"/>
          <w:sz w:val="28"/>
          <w:szCs w:val="28"/>
        </w:rPr>
        <w:t xml:space="preserve">спроса (первый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потребление). Под </w:t>
      </w:r>
      <w:r w:rsidRPr="003000AE">
        <w:rPr>
          <w:rStyle w:val="FontStyle22"/>
          <w:rFonts w:ascii="Times New Roman" w:hAnsi="Times New Roman" w:cs="Times New Roman"/>
          <w:b w:val="0"/>
          <w:i w:val="0"/>
          <w:color w:val="000000"/>
          <w:sz w:val="28"/>
          <w:szCs w:val="28"/>
        </w:rPr>
        <w:t xml:space="preserve">инвестициями </w:t>
      </w:r>
      <w:r w:rsidRPr="003000AE">
        <w:rPr>
          <w:rStyle w:val="FontStyle26"/>
          <w:rFonts w:ascii="Times New Roman" w:hAnsi="Times New Roman" w:cs="Times New Roman"/>
          <w:color w:val="000000"/>
          <w:sz w:val="28"/>
          <w:szCs w:val="28"/>
        </w:rPr>
        <w:t xml:space="preserve">в экономической теории понимают привлечение сбережений для создания новых производственных мощностей. В экономике различают валовые и чистые инвестиции. Первые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это общие расходы на инвестиции в основной капитал в течение года. В связи с потреблением капитала (вследствие выбытия, износа) чистые внутренние инвестиции в основной капитал меньше валовых на сумму его амортизации. Инвестиции включают сырье и материалы, трудовые затраты, запасы нереализованной продукции, жилищное строительство.</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В макроэкономическом толковании инвестиций важны два момента. </w:t>
      </w:r>
      <w:r w:rsidRPr="003000AE">
        <w:rPr>
          <w:rStyle w:val="FontStyle21"/>
          <w:rFonts w:ascii="Times New Roman" w:hAnsi="Times New Roman" w:cs="Times New Roman"/>
          <w:i w:val="0"/>
          <w:color w:val="000000"/>
          <w:sz w:val="28"/>
          <w:szCs w:val="28"/>
        </w:rPr>
        <w:t xml:space="preserve">Во-первых, </w:t>
      </w:r>
      <w:r w:rsidRPr="003000AE">
        <w:rPr>
          <w:rStyle w:val="FontStyle26"/>
          <w:rFonts w:ascii="Times New Roman" w:hAnsi="Times New Roman" w:cs="Times New Roman"/>
          <w:color w:val="000000"/>
          <w:sz w:val="28"/>
          <w:szCs w:val="28"/>
        </w:rPr>
        <w:t xml:space="preserve">они подразумевают только прирост, увеличение фиксированного капитала (его изменение). Для макроэкономического </w:t>
      </w:r>
      <w:r w:rsidRPr="003000AE">
        <w:rPr>
          <w:rStyle w:val="FontStyle21"/>
          <w:rFonts w:ascii="Times New Roman" w:hAnsi="Times New Roman" w:cs="Times New Roman"/>
          <w:i w:val="0"/>
          <w:color w:val="000000"/>
          <w:sz w:val="28"/>
          <w:szCs w:val="28"/>
        </w:rPr>
        <w:t xml:space="preserve">анализа существенным является не абсолютное </w:t>
      </w:r>
      <w:r w:rsidRPr="003000AE">
        <w:rPr>
          <w:rStyle w:val="FontStyle26"/>
          <w:rFonts w:ascii="Times New Roman" w:hAnsi="Times New Roman" w:cs="Times New Roman"/>
          <w:color w:val="000000"/>
          <w:sz w:val="28"/>
          <w:szCs w:val="28"/>
        </w:rPr>
        <w:t xml:space="preserve">значение, а изменения в уровне, иерархии и векторе инвестиций. </w:t>
      </w:r>
      <w:r w:rsidRPr="003000AE">
        <w:rPr>
          <w:rStyle w:val="FontStyle21"/>
          <w:rFonts w:ascii="Times New Roman" w:hAnsi="Times New Roman" w:cs="Times New Roman"/>
          <w:i w:val="0"/>
          <w:color w:val="000000"/>
          <w:sz w:val="28"/>
          <w:szCs w:val="28"/>
        </w:rPr>
        <w:t xml:space="preserve">Во-вторых, </w:t>
      </w:r>
      <w:r w:rsidRPr="003000AE">
        <w:rPr>
          <w:rStyle w:val="FontStyle26"/>
          <w:rFonts w:ascii="Times New Roman" w:hAnsi="Times New Roman" w:cs="Times New Roman"/>
          <w:color w:val="000000"/>
          <w:sz w:val="28"/>
          <w:szCs w:val="28"/>
        </w:rPr>
        <w:t>в состав инвестиций входят затраты прежде всего на приобретение новых машин и оборудования, изменение запасов, сырья и материалов. Движение ценных бумаг не означает изменения величины инвестиций, так как их продажа или покупка связаны с передачей прав собственности, а не с созданием новых дополнительных капиталовложений или изменением их качества.</w:t>
      </w:r>
      <w:r w:rsidR="006A20EC" w:rsidRPr="003000AE">
        <w:rPr>
          <w:rFonts w:ascii="Times New Roman" w:hAnsi="Times New Roman"/>
          <w:color w:val="000000"/>
          <w:sz w:val="28"/>
          <w:szCs w:val="28"/>
        </w:rPr>
        <w:t xml:space="preserve"> [</w:t>
      </w:r>
      <w:r w:rsidR="006A20EC" w:rsidRPr="003000AE">
        <w:rPr>
          <w:rFonts w:ascii="Times New Roman" w:hAnsi="Times New Roman"/>
          <w:color w:val="000000"/>
          <w:sz w:val="28"/>
          <w:szCs w:val="28"/>
          <w:lang w:val="de-DE"/>
        </w:rPr>
        <w:t>11</w:t>
      </w:r>
      <w:r w:rsidR="006A20EC" w:rsidRPr="003000AE">
        <w:rPr>
          <w:rFonts w:ascii="Times New Roman" w:hAnsi="Times New Roman"/>
          <w:color w:val="000000"/>
          <w:sz w:val="28"/>
          <w:szCs w:val="28"/>
        </w:rPr>
        <w:t xml:space="preserve">, </w:t>
      </w:r>
      <w:r w:rsidR="006A20EC" w:rsidRPr="003000AE">
        <w:rPr>
          <w:rFonts w:ascii="Times New Roman" w:hAnsi="Times New Roman"/>
          <w:color w:val="000000"/>
          <w:sz w:val="28"/>
          <w:szCs w:val="28"/>
          <w:lang w:val="en-US"/>
        </w:rPr>
        <w:t>c</w:t>
      </w:r>
      <w:r w:rsidR="006A20EC" w:rsidRPr="003000AE">
        <w:rPr>
          <w:rFonts w:ascii="Times New Roman" w:hAnsi="Times New Roman"/>
          <w:color w:val="000000"/>
          <w:sz w:val="28"/>
          <w:szCs w:val="28"/>
        </w:rPr>
        <w:t xml:space="preserve">. </w:t>
      </w:r>
      <w:r w:rsidR="006A20EC" w:rsidRPr="003000AE">
        <w:rPr>
          <w:rFonts w:ascii="Times New Roman" w:hAnsi="Times New Roman"/>
          <w:color w:val="000000"/>
          <w:sz w:val="28"/>
          <w:szCs w:val="28"/>
          <w:lang w:val="de-DE"/>
        </w:rPr>
        <w:t>69</w:t>
      </w:r>
      <w:r w:rsidR="006A20EC" w:rsidRPr="003000AE">
        <w:rPr>
          <w:rFonts w:ascii="Times New Roman" w:hAnsi="Times New Roman"/>
          <w:color w:val="000000"/>
          <w:sz w:val="28"/>
          <w:szCs w:val="28"/>
        </w:rPr>
        <w:t>]</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Таким образом, изменения величины инвестиций оказывают влияние на рынок благ (товарный рынок). При этом данные изменения, происходящие в краткосрочном периоде, способствуют совершенствованию эффективного спроса, а объем предложения остается неизменным. В долгосрочном периоде инвестирование изменяет и совокупный спрос, и совокупное предложение.</w:t>
      </w: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p>
    <w:p w:rsidR="00073A34" w:rsidRPr="009E0C0A" w:rsidRDefault="00073A34" w:rsidP="003000AE">
      <w:pPr>
        <w:pStyle w:val="Style5"/>
        <w:widowControl/>
        <w:spacing w:line="360" w:lineRule="auto"/>
        <w:ind w:firstLine="709"/>
        <w:rPr>
          <w:rStyle w:val="FontStyle31"/>
          <w:rFonts w:ascii="Times New Roman" w:hAnsi="Times New Roman" w:cs="Times New Roman"/>
          <w:color w:val="000000"/>
          <w:sz w:val="28"/>
          <w:szCs w:val="28"/>
        </w:rPr>
      </w:pPr>
      <w:bookmarkStart w:id="3" w:name="_Toc249808268"/>
      <w:r w:rsidRPr="009E0C0A">
        <w:rPr>
          <w:rStyle w:val="FontStyle31"/>
          <w:rFonts w:ascii="Times New Roman" w:hAnsi="Times New Roman" w:cs="Times New Roman"/>
          <w:color w:val="000000"/>
          <w:sz w:val="28"/>
          <w:szCs w:val="28"/>
        </w:rPr>
        <w:t>1.2 Инвестиционная функция. Влияние объема инвестиций на валовой национальный продукт</w:t>
      </w:r>
      <w:bookmarkEnd w:id="3"/>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Сбережения и инвестиции влияют на объем эффективного спроса в различных направлениях. Сбережения способствуют сокращению спроса, а инвестирование, напротив, его увеличению. Если сбережения осуществляют домашние хозяйства, то инвестирование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частные фирмы (бизнес-структуры). Поэтому сбережения можно назвать «утечкой» из потребления, а инвестиции можно рассматривать как «инъекции» в развитие экономики. В системе координат кейнсианской модели «расходы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доходы» инвестиции представлены независимой от уровня дохода величиной. Поскольку уровень дохода не влияет на инвестиции, их прирост выражен параллельным смещением прямой </w:t>
      </w:r>
      <w:r w:rsidRPr="003000AE">
        <w:rPr>
          <w:rStyle w:val="FontStyle21"/>
          <w:rFonts w:ascii="Times New Roman" w:hAnsi="Times New Roman" w:cs="Times New Roman"/>
          <w:i w:val="0"/>
          <w:color w:val="000000"/>
          <w:sz w:val="28"/>
          <w:szCs w:val="28"/>
        </w:rPr>
        <w:t>1</w:t>
      </w:r>
      <w:r w:rsidRPr="003000AE">
        <w:rPr>
          <w:rStyle w:val="FontStyle21"/>
          <w:rFonts w:ascii="Times New Roman" w:hAnsi="Times New Roman" w:cs="Times New Roman"/>
          <w:i w:val="0"/>
          <w:color w:val="000000"/>
          <w:sz w:val="28"/>
          <w:szCs w:val="28"/>
          <w:vertAlign w:val="subscript"/>
        </w:rPr>
        <w:t>У</w:t>
      </w:r>
      <w:r w:rsidRPr="003000AE">
        <w:rPr>
          <w:rStyle w:val="FontStyle21"/>
          <w:rFonts w:ascii="Times New Roman" w:hAnsi="Times New Roman" w:cs="Times New Roman"/>
          <w:i w:val="0"/>
          <w:color w:val="000000"/>
          <w:sz w:val="28"/>
          <w:szCs w:val="28"/>
        </w:rPr>
        <w:t xml:space="preserve"> </w:t>
      </w:r>
      <w:r w:rsidRPr="003000AE">
        <w:rPr>
          <w:rStyle w:val="FontStyle26"/>
          <w:rFonts w:ascii="Times New Roman" w:hAnsi="Times New Roman" w:cs="Times New Roman"/>
          <w:color w:val="000000"/>
          <w:sz w:val="28"/>
          <w:szCs w:val="28"/>
        </w:rPr>
        <w:t xml:space="preserve">в положение </w:t>
      </w:r>
      <w:r w:rsidRPr="003000AE">
        <w:rPr>
          <w:rStyle w:val="FontStyle21"/>
          <w:rFonts w:ascii="Times New Roman" w:hAnsi="Times New Roman" w:cs="Times New Roman"/>
          <w:i w:val="0"/>
          <w:color w:val="000000"/>
          <w:sz w:val="28"/>
          <w:szCs w:val="28"/>
          <w:lang w:val="de-DE"/>
        </w:rPr>
        <w:t>I</w:t>
      </w:r>
      <w:r w:rsidRPr="003000AE">
        <w:rPr>
          <w:rStyle w:val="FontStyle21"/>
          <w:rFonts w:ascii="Times New Roman" w:hAnsi="Times New Roman" w:cs="Times New Roman"/>
          <w:i w:val="0"/>
          <w:color w:val="000000"/>
          <w:sz w:val="28"/>
          <w:szCs w:val="28"/>
          <w:vertAlign w:val="subscript"/>
        </w:rPr>
        <w:t>2</w:t>
      </w:r>
      <w:r w:rsidRPr="003000AE">
        <w:rPr>
          <w:rStyle w:val="FontStyle21"/>
          <w:rFonts w:ascii="Times New Roman" w:hAnsi="Times New Roman" w:cs="Times New Roman"/>
          <w:i w:val="0"/>
          <w:color w:val="000000"/>
          <w:sz w:val="28"/>
          <w:szCs w:val="28"/>
        </w:rPr>
        <w:t xml:space="preserve"> </w:t>
      </w:r>
      <w:r w:rsidRPr="003000AE">
        <w:rPr>
          <w:rStyle w:val="FontStyle26"/>
          <w:rFonts w:ascii="Times New Roman" w:hAnsi="Times New Roman" w:cs="Times New Roman"/>
          <w:color w:val="000000"/>
          <w:sz w:val="28"/>
          <w:szCs w:val="28"/>
        </w:rPr>
        <w:t>(рис.</w:t>
      </w:r>
      <w:r w:rsidR="003000AE">
        <w:rPr>
          <w:rStyle w:val="FontStyle26"/>
          <w:rFonts w:ascii="Times New Roman" w:hAnsi="Times New Roman" w:cs="Times New Roman"/>
          <w:color w:val="000000"/>
          <w:sz w:val="28"/>
          <w:szCs w:val="28"/>
        </w:rPr>
        <w:t> </w:t>
      </w:r>
      <w:r w:rsidR="003000AE" w:rsidRPr="003000AE">
        <w:rPr>
          <w:rStyle w:val="FontStyle26"/>
          <w:rFonts w:ascii="Times New Roman" w:hAnsi="Times New Roman" w:cs="Times New Roman"/>
          <w:color w:val="000000"/>
          <w:sz w:val="28"/>
          <w:szCs w:val="28"/>
        </w:rPr>
        <w:t>1</w:t>
      </w:r>
      <w:r w:rsidRPr="003000AE">
        <w:rPr>
          <w:rStyle w:val="FontStyle26"/>
          <w:rFonts w:ascii="Times New Roman" w:hAnsi="Times New Roman" w:cs="Times New Roman"/>
          <w:color w:val="000000"/>
          <w:sz w:val="28"/>
          <w:szCs w:val="28"/>
        </w:rPr>
        <w:t>.1).</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p>
    <w:p w:rsidR="00F421F8" w:rsidRPr="003000AE" w:rsidRDefault="0003155F" w:rsidP="003000AE">
      <w:pPr>
        <w:pStyle w:val="Style3"/>
        <w:widowControl/>
        <w:spacing w:line="360" w:lineRule="auto"/>
        <w:ind w:firstLine="709"/>
        <w:rPr>
          <w:rStyle w:val="FontStyle26"/>
          <w:rFonts w:ascii="Times New Roman" w:hAnsi="Times New Roman" w:cs="Times New Roman"/>
          <w:color w:val="000000"/>
          <w:sz w:val="28"/>
          <w:szCs w:val="28"/>
        </w:rPr>
      </w:pPr>
      <w:r>
        <w:rPr>
          <w:rStyle w:val="FontStyle26"/>
          <w:rFonts w:ascii="Times New Roman" w:hAnsi="Times New Roman"/>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17.75pt">
            <v:imagedata r:id="rId7" o:title=""/>
          </v:shape>
        </w:pict>
      </w:r>
    </w:p>
    <w:p w:rsidR="00F421F8" w:rsidRPr="003000AE" w:rsidRDefault="003000AE"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Рис</w:t>
      </w:r>
      <w:r>
        <w:rPr>
          <w:rStyle w:val="FontStyle26"/>
          <w:rFonts w:ascii="Times New Roman" w:hAnsi="Times New Roman" w:cs="Times New Roman"/>
          <w:color w:val="000000"/>
          <w:sz w:val="28"/>
          <w:szCs w:val="28"/>
        </w:rPr>
        <w:t>. </w:t>
      </w:r>
      <w:r w:rsidRPr="003000AE">
        <w:rPr>
          <w:rStyle w:val="FontStyle26"/>
          <w:rFonts w:ascii="Times New Roman" w:hAnsi="Times New Roman" w:cs="Times New Roman"/>
          <w:color w:val="000000"/>
          <w:sz w:val="28"/>
          <w:szCs w:val="28"/>
        </w:rPr>
        <w:t>1</w:t>
      </w:r>
      <w:r w:rsidR="00F421F8" w:rsidRPr="003000AE">
        <w:rPr>
          <w:rStyle w:val="FontStyle26"/>
          <w:rFonts w:ascii="Times New Roman" w:hAnsi="Times New Roman" w:cs="Times New Roman"/>
          <w:color w:val="000000"/>
          <w:sz w:val="28"/>
          <w:szCs w:val="28"/>
        </w:rPr>
        <w:t>.</w:t>
      </w:r>
      <w:r w:rsidR="000A37F1" w:rsidRPr="003000AE">
        <w:rPr>
          <w:rStyle w:val="FontStyle26"/>
          <w:rFonts w:ascii="Times New Roman" w:hAnsi="Times New Roman" w:cs="Times New Roman"/>
          <w:color w:val="000000"/>
          <w:sz w:val="28"/>
          <w:szCs w:val="28"/>
        </w:rPr>
        <w:t>1</w:t>
      </w:r>
      <w:r w:rsidR="00F421F8" w:rsidRPr="003000AE">
        <w:rPr>
          <w:rStyle w:val="FontStyle26"/>
          <w:rFonts w:ascii="Times New Roman" w:hAnsi="Times New Roman" w:cs="Times New Roman"/>
          <w:color w:val="000000"/>
          <w:sz w:val="28"/>
          <w:szCs w:val="28"/>
        </w:rPr>
        <w:t xml:space="preserve"> Зависимость между инвестициями и национальным доходом</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p>
    <w:p w:rsidR="00F421F8" w:rsidRPr="003000AE" w:rsidRDefault="00F421F8" w:rsidP="003000AE">
      <w:pPr>
        <w:pStyle w:val="Style3"/>
        <w:widowControl/>
        <w:spacing w:line="360" w:lineRule="auto"/>
        <w:ind w:firstLine="709"/>
        <w:rPr>
          <w:rStyle w:val="FontStyle22"/>
          <w:rFonts w:ascii="Times New Roman" w:hAnsi="Times New Roman" w:cs="Times New Roman"/>
          <w:b w:val="0"/>
          <w:i w:val="0"/>
          <w:color w:val="000000"/>
          <w:sz w:val="28"/>
          <w:szCs w:val="28"/>
        </w:rPr>
      </w:pPr>
      <w:r w:rsidRPr="003000AE">
        <w:rPr>
          <w:rStyle w:val="FontStyle26"/>
          <w:rFonts w:ascii="Times New Roman" w:hAnsi="Times New Roman" w:cs="Times New Roman"/>
          <w:color w:val="000000"/>
          <w:sz w:val="28"/>
          <w:szCs w:val="28"/>
        </w:rPr>
        <w:t>Несмотря на существование связи между текущим уровнем спроса и планируемыми инвестиционными расходами, допущение о независимости планируемых инвестиционных расходов от доходов отражает функция инвестиций. Основным фактором, влияющим на изменения инвестиций, является ставка процента (</w:t>
      </w:r>
      <w:r w:rsidRPr="003000AE">
        <w:rPr>
          <w:rStyle w:val="FontStyle26"/>
          <w:rFonts w:ascii="Times New Roman" w:hAnsi="Times New Roman" w:cs="Times New Roman"/>
          <w:color w:val="000000"/>
          <w:sz w:val="28"/>
          <w:szCs w:val="28"/>
          <w:lang w:val="de-DE"/>
        </w:rPr>
        <w:t>I</w:t>
      </w:r>
      <w:r w:rsidRPr="003000AE">
        <w:rPr>
          <w:rStyle w:val="FontStyle26"/>
          <w:rFonts w:ascii="Times New Roman" w:hAnsi="Times New Roman" w:cs="Times New Roman"/>
          <w:color w:val="000000"/>
          <w:sz w:val="28"/>
          <w:szCs w:val="28"/>
        </w:rPr>
        <w:t>=</w:t>
      </w:r>
      <w:r w:rsidRPr="003000AE">
        <w:rPr>
          <w:rStyle w:val="FontStyle26"/>
          <w:rFonts w:ascii="Times New Roman" w:hAnsi="Times New Roman" w:cs="Times New Roman"/>
          <w:color w:val="000000"/>
          <w:sz w:val="28"/>
          <w:szCs w:val="28"/>
          <w:lang w:val="de-DE"/>
        </w:rPr>
        <w:t>I</w:t>
      </w:r>
      <w:r w:rsidRPr="003000AE">
        <w:rPr>
          <w:rStyle w:val="FontStyle26"/>
          <w:rFonts w:ascii="Times New Roman" w:hAnsi="Times New Roman" w:cs="Times New Roman"/>
          <w:color w:val="000000"/>
          <w:sz w:val="28"/>
          <w:szCs w:val="28"/>
        </w:rPr>
        <w:t>(</w:t>
      </w:r>
      <w:r w:rsidRPr="003000AE">
        <w:rPr>
          <w:rStyle w:val="FontStyle26"/>
          <w:rFonts w:ascii="Times New Roman" w:hAnsi="Times New Roman" w:cs="Times New Roman"/>
          <w:color w:val="000000"/>
          <w:sz w:val="28"/>
          <w:szCs w:val="28"/>
          <w:lang w:val="de-DE"/>
        </w:rPr>
        <w:t>i</w:t>
      </w:r>
      <w:r w:rsidRPr="003000AE">
        <w:rPr>
          <w:rStyle w:val="FontStyle26"/>
          <w:rFonts w:ascii="Times New Roman" w:hAnsi="Times New Roman" w:cs="Times New Roman"/>
          <w:color w:val="000000"/>
          <w:sz w:val="28"/>
          <w:szCs w:val="28"/>
        </w:rPr>
        <w:t xml:space="preserve">)). Но в отличие от классической теории, в которой норма процента зависит от объемов производства, в кейнсианской она определяется денежным рынком. Поэтому объем инвестиций зависит также и от ожиданий инвесторов. Результативность инвестирования выражается отношением ожидаемой выручки от капиталовложений к соответствующим затратам и называется </w:t>
      </w:r>
      <w:r w:rsidRPr="003000AE">
        <w:rPr>
          <w:rStyle w:val="FontStyle22"/>
          <w:rFonts w:ascii="Times New Roman" w:hAnsi="Times New Roman" w:cs="Times New Roman"/>
          <w:b w:val="0"/>
          <w:i w:val="0"/>
          <w:color w:val="000000"/>
          <w:sz w:val="28"/>
          <w:szCs w:val="28"/>
        </w:rPr>
        <w:t>предельной эффективностью капитала.</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Рациональное поведение инвестора выражается в постоянном сравнивании предельной эффективности капитала с нормой процента. При осуществлении капиталовложений инвесторы сначала вкладывают средства в проекты с самой высокой предельной эффективностью, а по мере роста инвестирования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в менее эффективные проекты. При этом, как правило, планируется получить прибыль, достаточную для покрытия процентных ставок </w:t>
      </w:r>
      <w:r w:rsidRPr="003000AE">
        <w:rPr>
          <w:rStyle w:val="FontStyle20"/>
          <w:rFonts w:ascii="Times New Roman" w:hAnsi="Times New Roman" w:cs="Times New Roman"/>
          <w:color w:val="000000"/>
          <w:sz w:val="28"/>
          <w:szCs w:val="28"/>
        </w:rPr>
        <w:t>(</w:t>
      </w:r>
      <w:r w:rsidRPr="003000AE">
        <w:rPr>
          <w:rStyle w:val="FontStyle20"/>
          <w:rFonts w:ascii="Times New Roman" w:hAnsi="Times New Roman" w:cs="Times New Roman"/>
          <w:color w:val="000000"/>
          <w:sz w:val="28"/>
          <w:szCs w:val="28"/>
          <w:lang w:val="de-DE"/>
        </w:rPr>
        <w:t>i</w:t>
      </w:r>
      <w:r w:rsidRPr="003000AE">
        <w:rPr>
          <w:rStyle w:val="FontStyle20"/>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по займам и возмещения первоначальной стоимости основных фондов. Чем выше предельная эффективность капитала по сравнению с нормой процента, тем выше стимул к инвестированию. В противном случае становится выгоднее приобретать ценные бу</w:t>
      </w:r>
      <w:r w:rsidR="000A37F1" w:rsidRPr="003000AE">
        <w:rPr>
          <w:rStyle w:val="FontStyle26"/>
          <w:rFonts w:ascii="Times New Roman" w:hAnsi="Times New Roman" w:cs="Times New Roman"/>
          <w:color w:val="000000"/>
          <w:sz w:val="28"/>
          <w:szCs w:val="28"/>
        </w:rPr>
        <w:t>маги (рис.</w:t>
      </w:r>
      <w:r w:rsidR="003000AE">
        <w:rPr>
          <w:rStyle w:val="FontStyle26"/>
          <w:rFonts w:ascii="Times New Roman" w:hAnsi="Times New Roman" w:cs="Times New Roman"/>
          <w:color w:val="000000"/>
          <w:sz w:val="28"/>
          <w:szCs w:val="28"/>
        </w:rPr>
        <w:t> </w:t>
      </w:r>
      <w:r w:rsidR="003000AE" w:rsidRPr="003000AE">
        <w:rPr>
          <w:rStyle w:val="FontStyle26"/>
          <w:rFonts w:ascii="Times New Roman" w:hAnsi="Times New Roman" w:cs="Times New Roman"/>
          <w:color w:val="000000"/>
          <w:sz w:val="28"/>
          <w:szCs w:val="28"/>
          <w:lang w:val="de-DE"/>
        </w:rPr>
        <w:t>1</w:t>
      </w:r>
      <w:r w:rsidRPr="003000AE">
        <w:rPr>
          <w:rStyle w:val="FontStyle26"/>
          <w:rFonts w:ascii="Times New Roman" w:hAnsi="Times New Roman" w:cs="Times New Roman"/>
          <w:color w:val="000000"/>
          <w:sz w:val="28"/>
          <w:szCs w:val="28"/>
        </w:rPr>
        <w:t>.</w:t>
      </w:r>
      <w:r w:rsidR="000A37F1" w:rsidRPr="003000AE">
        <w:rPr>
          <w:rStyle w:val="FontStyle26"/>
          <w:rFonts w:ascii="Times New Roman" w:hAnsi="Times New Roman" w:cs="Times New Roman"/>
          <w:color w:val="000000"/>
          <w:sz w:val="28"/>
          <w:szCs w:val="28"/>
          <w:lang w:val="de-DE"/>
        </w:rPr>
        <w:t>2</w:t>
      </w:r>
      <w:r w:rsidRPr="003000AE">
        <w:rPr>
          <w:rStyle w:val="FontStyle26"/>
          <w:rFonts w:ascii="Times New Roman" w:hAnsi="Times New Roman" w:cs="Times New Roman"/>
          <w:color w:val="000000"/>
          <w:sz w:val="28"/>
          <w:szCs w:val="28"/>
        </w:rPr>
        <w:t>).</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lang w:val="de-DE"/>
        </w:rPr>
      </w:pPr>
      <w:r w:rsidRPr="003000AE">
        <w:rPr>
          <w:rStyle w:val="FontStyle26"/>
          <w:rFonts w:ascii="Times New Roman" w:hAnsi="Times New Roman" w:cs="Times New Roman"/>
          <w:color w:val="000000"/>
          <w:sz w:val="28"/>
          <w:szCs w:val="28"/>
        </w:rPr>
        <w:t xml:space="preserve">Если величина процентной ставки равна </w:t>
      </w:r>
      <w:r w:rsidR="003000AE" w:rsidRPr="003000AE">
        <w:rPr>
          <w:rStyle w:val="FontStyle26"/>
          <w:rFonts w:ascii="Times New Roman" w:hAnsi="Times New Roman" w:cs="Times New Roman"/>
          <w:color w:val="000000"/>
          <w:sz w:val="28"/>
          <w:szCs w:val="28"/>
        </w:rPr>
        <w:t>5</w:t>
      </w:r>
      <w:r w:rsidR="003000AE">
        <w:rPr>
          <w:rStyle w:val="FontStyle26"/>
          <w:rFonts w:ascii="Times New Roman" w:hAnsi="Times New Roman" w:cs="Times New Roman"/>
          <w:color w:val="000000"/>
          <w:sz w:val="28"/>
          <w:szCs w:val="28"/>
        </w:rPr>
        <w:t>%</w:t>
      </w:r>
      <w:r w:rsidRPr="003000AE">
        <w:rPr>
          <w:rStyle w:val="FontStyle26"/>
          <w:rFonts w:ascii="Times New Roman" w:hAnsi="Times New Roman" w:cs="Times New Roman"/>
          <w:color w:val="000000"/>
          <w:sz w:val="28"/>
          <w:szCs w:val="28"/>
        </w:rPr>
        <w:t xml:space="preserve">, то прибыльными становятся многочисленные инвестиционные проекты </w:t>
      </w:r>
      <w:r w:rsidRPr="003000AE">
        <w:rPr>
          <w:rStyle w:val="FontStyle26"/>
          <w:rFonts w:ascii="Times New Roman" w:hAnsi="Times New Roman" w:cs="Times New Roman"/>
          <w:color w:val="000000"/>
          <w:sz w:val="28"/>
          <w:szCs w:val="28"/>
          <w:lang w:val="de-DE"/>
        </w:rPr>
        <w:t>I</w:t>
      </w:r>
      <w:r w:rsidRPr="003000AE">
        <w:rPr>
          <w:rStyle w:val="FontStyle26"/>
          <w:rFonts w:ascii="Times New Roman" w:hAnsi="Times New Roman" w:cs="Times New Roman"/>
          <w:color w:val="000000"/>
          <w:sz w:val="28"/>
          <w:szCs w:val="28"/>
          <w:vertAlign w:val="subscript"/>
        </w:rPr>
        <w:t>1</w:t>
      </w:r>
      <w:r w:rsidRPr="003000AE">
        <w:rPr>
          <w:rStyle w:val="FontStyle26"/>
          <w:rFonts w:ascii="Times New Roman" w:hAnsi="Times New Roman" w:cs="Times New Roman"/>
          <w:color w:val="000000"/>
          <w:sz w:val="28"/>
          <w:szCs w:val="28"/>
        </w:rPr>
        <w:t>. Если процентная ставка возрастает до 1</w:t>
      </w:r>
      <w:r w:rsidR="003000AE" w:rsidRPr="003000AE">
        <w:rPr>
          <w:rStyle w:val="FontStyle26"/>
          <w:rFonts w:ascii="Times New Roman" w:hAnsi="Times New Roman" w:cs="Times New Roman"/>
          <w:color w:val="000000"/>
          <w:sz w:val="28"/>
          <w:szCs w:val="28"/>
        </w:rPr>
        <w:t>5</w:t>
      </w:r>
      <w:r w:rsidR="003000AE">
        <w:rPr>
          <w:rStyle w:val="FontStyle26"/>
          <w:rFonts w:ascii="Times New Roman" w:hAnsi="Times New Roman" w:cs="Times New Roman"/>
          <w:color w:val="000000"/>
          <w:sz w:val="28"/>
          <w:szCs w:val="28"/>
        </w:rPr>
        <w:t>%</w:t>
      </w:r>
      <w:r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lang w:val="de-DE"/>
        </w:rPr>
        <w:t>I</w:t>
      </w:r>
      <w:r w:rsidRPr="003000AE">
        <w:rPr>
          <w:rStyle w:val="FontStyle21"/>
          <w:rFonts w:ascii="Times New Roman" w:hAnsi="Times New Roman" w:cs="Times New Roman"/>
          <w:i w:val="0"/>
          <w:color w:val="000000"/>
          <w:sz w:val="28"/>
          <w:szCs w:val="28"/>
          <w:vertAlign w:val="subscript"/>
        </w:rPr>
        <w:t>2</w:t>
      </w:r>
      <w:r w:rsidRPr="003000AE">
        <w:rPr>
          <w:rStyle w:val="FontStyle21"/>
          <w:rFonts w:ascii="Times New Roman" w:hAnsi="Times New Roman" w:cs="Times New Roman"/>
          <w:i w:val="0"/>
          <w:color w:val="000000"/>
          <w:sz w:val="28"/>
          <w:szCs w:val="28"/>
        </w:rPr>
        <w:t xml:space="preserve">, </w:t>
      </w:r>
      <w:r w:rsidRPr="003000AE">
        <w:rPr>
          <w:rStyle w:val="FontStyle26"/>
          <w:rFonts w:ascii="Times New Roman" w:hAnsi="Times New Roman" w:cs="Times New Roman"/>
          <w:color w:val="000000"/>
          <w:sz w:val="28"/>
          <w:szCs w:val="28"/>
        </w:rPr>
        <w:t>то прибыльность проектов, соответственно, падает.</w:t>
      </w:r>
    </w:p>
    <w:p w:rsidR="000A37F1" w:rsidRPr="003000AE" w:rsidRDefault="000A37F1" w:rsidP="003000AE">
      <w:pPr>
        <w:pStyle w:val="Style3"/>
        <w:widowControl/>
        <w:spacing w:line="360" w:lineRule="auto"/>
        <w:ind w:firstLine="709"/>
        <w:rPr>
          <w:rStyle w:val="FontStyle26"/>
          <w:rFonts w:ascii="Times New Roman" w:hAnsi="Times New Roman" w:cs="Times New Roman"/>
          <w:color w:val="000000"/>
          <w:sz w:val="28"/>
          <w:szCs w:val="28"/>
          <w:lang w:val="de-DE"/>
        </w:rPr>
      </w:pPr>
    </w:p>
    <w:p w:rsidR="00F421F8" w:rsidRPr="003000AE" w:rsidRDefault="0003155F" w:rsidP="003000AE">
      <w:pPr>
        <w:pStyle w:val="Style3"/>
        <w:widowControl/>
        <w:spacing w:line="360" w:lineRule="auto"/>
        <w:ind w:firstLine="709"/>
        <w:rPr>
          <w:rStyle w:val="FontStyle26"/>
          <w:rFonts w:ascii="Times New Roman" w:hAnsi="Times New Roman" w:cs="Times New Roman"/>
          <w:color w:val="000000"/>
          <w:sz w:val="28"/>
          <w:szCs w:val="28"/>
        </w:rPr>
      </w:pPr>
      <w:r>
        <w:rPr>
          <w:rStyle w:val="FontStyle26"/>
          <w:rFonts w:ascii="Times New Roman" w:hAnsi="Times New Roman"/>
          <w:color w:val="000000"/>
          <w:sz w:val="28"/>
          <w:szCs w:val="28"/>
        </w:rPr>
        <w:pict>
          <v:shape id="_x0000_i1026" type="#_x0000_t75" style="width:191.25pt;height:126.75pt">
            <v:imagedata r:id="rId8" o:title=""/>
          </v:shape>
        </w:pict>
      </w:r>
    </w:p>
    <w:p w:rsidR="00F421F8" w:rsidRPr="003000AE" w:rsidRDefault="000A37F1"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Рис.</w:t>
      </w:r>
      <w:r w:rsidR="003000AE">
        <w:rPr>
          <w:rStyle w:val="FontStyle26"/>
          <w:rFonts w:ascii="Times New Roman" w:hAnsi="Times New Roman" w:cs="Times New Roman"/>
          <w:color w:val="000000"/>
          <w:sz w:val="28"/>
          <w:szCs w:val="28"/>
        </w:rPr>
        <w:t> </w:t>
      </w:r>
      <w:r w:rsidR="003000AE" w:rsidRPr="003000AE">
        <w:rPr>
          <w:rStyle w:val="FontStyle26"/>
          <w:rFonts w:ascii="Times New Roman" w:hAnsi="Times New Roman" w:cs="Times New Roman"/>
          <w:color w:val="000000"/>
          <w:sz w:val="28"/>
          <w:szCs w:val="28"/>
        </w:rPr>
        <w:t>1</w:t>
      </w:r>
      <w:r w:rsidR="00F421F8" w:rsidRPr="003000AE">
        <w:rPr>
          <w:rStyle w:val="FontStyle26"/>
          <w:rFonts w:ascii="Times New Roman" w:hAnsi="Times New Roman" w:cs="Times New Roman"/>
          <w:color w:val="000000"/>
          <w:sz w:val="28"/>
          <w:szCs w:val="28"/>
        </w:rPr>
        <w:t>.</w:t>
      </w:r>
      <w:r w:rsidRPr="003000AE">
        <w:rPr>
          <w:rStyle w:val="FontStyle26"/>
          <w:rFonts w:ascii="Times New Roman" w:hAnsi="Times New Roman" w:cs="Times New Roman"/>
          <w:color w:val="000000"/>
          <w:sz w:val="28"/>
          <w:szCs w:val="28"/>
        </w:rPr>
        <w:t>2</w:t>
      </w:r>
      <w:r w:rsidR="00F421F8" w:rsidRPr="003000AE">
        <w:rPr>
          <w:rStyle w:val="FontStyle26"/>
          <w:rFonts w:ascii="Times New Roman" w:hAnsi="Times New Roman" w:cs="Times New Roman"/>
          <w:color w:val="000000"/>
          <w:sz w:val="28"/>
          <w:szCs w:val="28"/>
        </w:rPr>
        <w:t xml:space="preserve"> Функциональная зависимость инвестиций от процентной ставки</w:t>
      </w:r>
    </w:p>
    <w:p w:rsidR="009E0C0A" w:rsidRDefault="009E0C0A" w:rsidP="003000AE">
      <w:pPr>
        <w:pStyle w:val="Style3"/>
        <w:widowControl/>
        <w:spacing w:line="360" w:lineRule="auto"/>
        <w:ind w:firstLine="709"/>
        <w:rPr>
          <w:rStyle w:val="FontStyle26"/>
          <w:rFonts w:ascii="Times New Roman" w:hAnsi="Times New Roman" w:cs="Times New Roman"/>
          <w:color w:val="000000"/>
          <w:sz w:val="28"/>
          <w:szCs w:val="28"/>
        </w:rPr>
      </w:pP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Инвестиционня функция отражает таким образом обратную зависимость инвестиций от процентной ставки. Это неудивительно, учитывая, что процентная ставка отражает дороговизну заемного капитала с одной стороны и альтернатвное вложение с другой стороны. Ведь потенциальный инвестор с ростом процентной ставки будет скорее вкладывать деньги в банк, чем в производство.</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В отличие от короткого периода в долгосрочном важную роль играют неопределенные факторы и ожидания, оказывающие влияние на инвестиционные планы предпринимателей. Последние формируются, </w:t>
      </w:r>
      <w:r w:rsidRPr="003000AE">
        <w:rPr>
          <w:rStyle w:val="FontStyle21"/>
          <w:rFonts w:ascii="Times New Roman" w:hAnsi="Times New Roman" w:cs="Times New Roman"/>
          <w:i w:val="0"/>
          <w:color w:val="000000"/>
          <w:sz w:val="28"/>
          <w:szCs w:val="28"/>
        </w:rPr>
        <w:t xml:space="preserve">опираясь на будущие продажи, будущую </w:t>
      </w:r>
      <w:r w:rsidRPr="003000AE">
        <w:rPr>
          <w:rStyle w:val="FontStyle26"/>
          <w:rFonts w:ascii="Times New Roman" w:hAnsi="Times New Roman" w:cs="Times New Roman"/>
          <w:color w:val="000000"/>
          <w:sz w:val="28"/>
          <w:szCs w:val="28"/>
        </w:rPr>
        <w:t>прибыль и рентабельность, поэтому объем капиталовложений подвержен серьезным колебаниям, зависящим от степени риска и неопределенности.</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В экономической теории принято деление инвестиций на:</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1) </w:t>
      </w:r>
      <w:r w:rsidRPr="003000AE">
        <w:rPr>
          <w:rStyle w:val="FontStyle21"/>
          <w:rFonts w:ascii="Times New Roman" w:hAnsi="Times New Roman" w:cs="Times New Roman"/>
          <w:i w:val="0"/>
          <w:color w:val="000000"/>
          <w:sz w:val="28"/>
          <w:szCs w:val="28"/>
        </w:rPr>
        <w:t xml:space="preserve">автономные, </w:t>
      </w:r>
      <w:r w:rsidRPr="003000AE">
        <w:rPr>
          <w:rStyle w:val="FontStyle26"/>
          <w:rFonts w:ascii="Times New Roman" w:hAnsi="Times New Roman" w:cs="Times New Roman"/>
          <w:color w:val="000000"/>
          <w:sz w:val="28"/>
          <w:szCs w:val="28"/>
        </w:rPr>
        <w:t>не зависящие от размера процентной ставки и связанные с неравномерным развитием научно-технического прогресса; и</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2) </w:t>
      </w:r>
      <w:r w:rsidRPr="003000AE">
        <w:rPr>
          <w:rStyle w:val="FontStyle21"/>
          <w:rFonts w:ascii="Times New Roman" w:hAnsi="Times New Roman" w:cs="Times New Roman"/>
          <w:i w:val="0"/>
          <w:color w:val="000000"/>
          <w:sz w:val="28"/>
          <w:szCs w:val="28"/>
        </w:rPr>
        <w:t xml:space="preserve">индуцированные, </w:t>
      </w:r>
      <w:r w:rsidRPr="003000AE">
        <w:rPr>
          <w:rStyle w:val="FontStyle26"/>
          <w:rFonts w:ascii="Times New Roman" w:hAnsi="Times New Roman" w:cs="Times New Roman"/>
          <w:color w:val="000000"/>
          <w:sz w:val="28"/>
          <w:szCs w:val="28"/>
        </w:rPr>
        <w:t>подверженные влиянию изменений процентной ставки.</w:t>
      </w:r>
      <w:r w:rsidR="006A20EC" w:rsidRPr="003000AE">
        <w:rPr>
          <w:rFonts w:ascii="Times New Roman" w:hAnsi="Times New Roman"/>
          <w:color w:val="000000"/>
          <w:sz w:val="28"/>
          <w:szCs w:val="28"/>
        </w:rPr>
        <w:t xml:space="preserve"> [</w:t>
      </w:r>
      <w:r w:rsidR="006A20EC" w:rsidRPr="003000AE">
        <w:rPr>
          <w:rFonts w:ascii="Times New Roman" w:hAnsi="Times New Roman"/>
          <w:color w:val="000000"/>
          <w:sz w:val="28"/>
          <w:szCs w:val="28"/>
          <w:lang w:val="de-DE"/>
        </w:rPr>
        <w:t xml:space="preserve">12, </w:t>
      </w:r>
      <w:r w:rsidR="006A20EC" w:rsidRPr="003000AE">
        <w:rPr>
          <w:rFonts w:ascii="Times New Roman" w:hAnsi="Times New Roman"/>
          <w:color w:val="000000"/>
          <w:sz w:val="28"/>
          <w:szCs w:val="28"/>
          <w:lang w:val="en-US"/>
        </w:rPr>
        <w:t>c</w:t>
      </w:r>
      <w:r w:rsidR="006A20EC" w:rsidRPr="003000AE">
        <w:rPr>
          <w:rFonts w:ascii="Times New Roman" w:hAnsi="Times New Roman"/>
          <w:color w:val="000000"/>
          <w:sz w:val="28"/>
          <w:szCs w:val="28"/>
        </w:rPr>
        <w:t xml:space="preserve">. </w:t>
      </w:r>
      <w:r w:rsidR="006A20EC" w:rsidRPr="003000AE">
        <w:rPr>
          <w:rFonts w:ascii="Times New Roman" w:hAnsi="Times New Roman"/>
          <w:color w:val="000000"/>
          <w:sz w:val="28"/>
          <w:szCs w:val="28"/>
          <w:lang w:val="de-DE"/>
        </w:rPr>
        <w:t>64</w:t>
      </w:r>
      <w:r w:rsidR="006A20EC" w:rsidRPr="003000AE">
        <w:rPr>
          <w:rFonts w:ascii="Times New Roman" w:hAnsi="Times New Roman"/>
          <w:color w:val="000000"/>
          <w:sz w:val="28"/>
          <w:szCs w:val="28"/>
        </w:rPr>
        <w:t>]</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Между изменениями автономных инвестиций и национального дохода существует устойчивая зависимость. Качественное соотношение потребления, инвестиций и национального дохода отражает </w:t>
      </w:r>
      <w:r w:rsidRPr="003000AE">
        <w:rPr>
          <w:rStyle w:val="FontStyle22"/>
          <w:rFonts w:ascii="Times New Roman" w:hAnsi="Times New Roman" w:cs="Times New Roman"/>
          <w:b w:val="0"/>
          <w:i w:val="0"/>
          <w:color w:val="000000"/>
          <w:sz w:val="28"/>
          <w:szCs w:val="28"/>
        </w:rPr>
        <w:t xml:space="preserve">мультипликатор инвестиций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числовой коэффициент, показывающий увеличение дохода, которое вызвано ростом инвестирования. По утверждению </w:t>
      </w:r>
      <w:r w:rsidR="003000AE" w:rsidRPr="003000AE">
        <w:rPr>
          <w:rStyle w:val="FontStyle26"/>
          <w:rFonts w:ascii="Times New Roman" w:hAnsi="Times New Roman" w:cs="Times New Roman"/>
          <w:color w:val="000000"/>
          <w:sz w:val="28"/>
          <w:szCs w:val="28"/>
        </w:rPr>
        <w:t>Дж.</w:t>
      </w:r>
      <w:r w:rsidR="003000AE">
        <w:rPr>
          <w:rStyle w:val="FontStyle26"/>
          <w:rFonts w:ascii="Times New Roman" w:hAnsi="Times New Roman" w:cs="Times New Roman"/>
          <w:color w:val="000000"/>
          <w:sz w:val="28"/>
          <w:szCs w:val="28"/>
        </w:rPr>
        <w:t> </w:t>
      </w:r>
      <w:r w:rsidR="003000AE" w:rsidRPr="003000AE">
        <w:rPr>
          <w:rStyle w:val="FontStyle26"/>
          <w:rFonts w:ascii="Times New Roman" w:hAnsi="Times New Roman" w:cs="Times New Roman"/>
          <w:color w:val="000000"/>
          <w:sz w:val="28"/>
          <w:szCs w:val="28"/>
        </w:rPr>
        <w:t>Кейнса</w:t>
      </w:r>
      <w:r w:rsidRPr="003000AE">
        <w:rPr>
          <w:rStyle w:val="FontStyle26"/>
          <w:rFonts w:ascii="Times New Roman" w:hAnsi="Times New Roman" w:cs="Times New Roman"/>
          <w:color w:val="000000"/>
          <w:sz w:val="28"/>
          <w:szCs w:val="28"/>
        </w:rPr>
        <w:t xml:space="preserve">, принцип мультипликатора позволяет дать ответ на вопрос, каким образом незначительные колебания инвестиций, составляющих относительно небольшую долю национального дохода, способны вызвать колебания гораздо большую амплитуду колебаний совокупной занятости и дохода. Впервые в экономическом анализе данный коэффициент был применен </w:t>
      </w:r>
      <w:r w:rsidR="003000AE" w:rsidRPr="003000AE">
        <w:rPr>
          <w:rStyle w:val="FontStyle26"/>
          <w:rFonts w:ascii="Times New Roman" w:hAnsi="Times New Roman" w:cs="Times New Roman"/>
          <w:color w:val="000000"/>
          <w:sz w:val="28"/>
          <w:szCs w:val="28"/>
        </w:rPr>
        <w:t>Р.</w:t>
      </w:r>
      <w:r w:rsidR="003000AE">
        <w:rPr>
          <w:rStyle w:val="FontStyle26"/>
          <w:rFonts w:ascii="Times New Roman" w:hAnsi="Times New Roman" w:cs="Times New Roman"/>
          <w:color w:val="000000"/>
          <w:sz w:val="28"/>
          <w:szCs w:val="28"/>
        </w:rPr>
        <w:t> </w:t>
      </w:r>
      <w:r w:rsidR="003000AE" w:rsidRPr="003000AE">
        <w:rPr>
          <w:rStyle w:val="FontStyle26"/>
          <w:rFonts w:ascii="Times New Roman" w:hAnsi="Times New Roman" w:cs="Times New Roman"/>
          <w:color w:val="000000"/>
          <w:sz w:val="28"/>
          <w:szCs w:val="28"/>
        </w:rPr>
        <w:t>Каном</w:t>
      </w:r>
      <w:r w:rsidRPr="003000AE">
        <w:rPr>
          <w:rStyle w:val="FontStyle26"/>
          <w:rFonts w:ascii="Times New Roman" w:hAnsi="Times New Roman" w:cs="Times New Roman"/>
          <w:color w:val="000000"/>
          <w:sz w:val="28"/>
          <w:szCs w:val="28"/>
        </w:rPr>
        <w:t>. Используемый им мультипликатор занятости объясняет причину, по которой общее ее увеличение в результате проведения политики общественных работ в период безработицы даст больший эффект. Это связано с тем, что к так называемой первичной занятости (задействованным на общественных работах) добавляется вторичная. Ведь производство потребительских товаров будет возрастать, чтобы соответствовать увеличивающимся расходам, связанным с зарплатой и прибылью от первичной занятости. Эффект распространения действует в производстве потребительских товаров с уменьшающейся интенсивностью.</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При данных ограничениях модели, когда совокупный спрос представлен двумя элементами (С и </w:t>
      </w:r>
      <w:r w:rsidRPr="003000AE">
        <w:rPr>
          <w:rStyle w:val="FontStyle26"/>
          <w:rFonts w:ascii="Times New Roman" w:hAnsi="Times New Roman" w:cs="Times New Roman"/>
          <w:color w:val="000000"/>
          <w:sz w:val="28"/>
          <w:szCs w:val="28"/>
          <w:lang w:val="de-DE"/>
        </w:rPr>
        <w:t>I</w:t>
      </w:r>
      <w:r w:rsidRPr="003000AE">
        <w:rPr>
          <w:rStyle w:val="FontStyle26"/>
          <w:rFonts w:ascii="Times New Roman" w:hAnsi="Times New Roman" w:cs="Times New Roman"/>
          <w:color w:val="000000"/>
          <w:sz w:val="28"/>
          <w:szCs w:val="28"/>
        </w:rPr>
        <w:t>), условие равновесия принимает вид</w:t>
      </w:r>
    </w:p>
    <w:p w:rsidR="003000AE" w:rsidRDefault="003000AE" w:rsidP="003000AE">
      <w:pPr>
        <w:pStyle w:val="Style3"/>
        <w:widowControl/>
        <w:spacing w:line="360" w:lineRule="auto"/>
        <w:ind w:firstLine="709"/>
        <w:rPr>
          <w:rStyle w:val="FontStyle26"/>
          <w:rFonts w:ascii="Times New Roman" w:hAnsi="Times New Roman" w:cs="Times New Roman"/>
          <w:color w:val="000000"/>
          <w:sz w:val="28"/>
          <w:szCs w:val="28"/>
        </w:rPr>
      </w:pPr>
    </w:p>
    <w:p w:rsidR="009E0C0A" w:rsidRDefault="0003155F" w:rsidP="003000AE">
      <w:pPr>
        <w:pStyle w:val="Style3"/>
        <w:widowControl/>
        <w:spacing w:line="360" w:lineRule="auto"/>
        <w:ind w:firstLine="709"/>
        <w:rPr>
          <w:rStyle w:val="FontStyle26"/>
          <w:rFonts w:ascii="Times New Roman" w:hAnsi="Times New Roman" w:cs="Times New Roman"/>
          <w:color w:val="000000"/>
          <w:sz w:val="28"/>
          <w:szCs w:val="28"/>
        </w:rPr>
      </w:pPr>
      <w:r>
        <w:rPr>
          <w:noProof/>
        </w:rPr>
        <w:pict>
          <v:shape id="_x0000_s1026" type="#_x0000_t75" style="position:absolute;left:0;text-align:left;margin-left:18pt;margin-top:8.15pt;width:146.5pt;height:39.35pt;z-index:251657728">
            <v:imagedata r:id="rId9" o:title=""/>
          </v:shape>
        </w:pict>
      </w:r>
    </w:p>
    <w:p w:rsidR="00F421F8" w:rsidRPr="003000AE" w:rsidRDefault="009E0C0A" w:rsidP="003000AE">
      <w:pPr>
        <w:pStyle w:val="Style3"/>
        <w:widowControl/>
        <w:spacing w:line="360" w:lineRule="auto"/>
        <w:ind w:firstLine="709"/>
        <w:rPr>
          <w:rStyle w:val="FontStyle26"/>
          <w:rFonts w:ascii="Times New Roman" w:hAnsi="Times New Roman" w:cs="Times New Roman"/>
          <w:color w:val="000000"/>
          <w:sz w:val="28"/>
          <w:szCs w:val="28"/>
        </w:rPr>
      </w:pPr>
      <w:r>
        <w:rPr>
          <w:rStyle w:val="FontStyle26"/>
          <w:rFonts w:ascii="Times New Roman" w:hAnsi="Times New Roman" w:cs="Times New Roman"/>
          <w:color w:val="000000"/>
          <w:sz w:val="28"/>
          <w:szCs w:val="28"/>
        </w:rPr>
        <w:t xml:space="preserve">                                        </w:t>
      </w:r>
      <w:r w:rsidR="00F421F8" w:rsidRPr="003000AE">
        <w:rPr>
          <w:rStyle w:val="FontStyle26"/>
          <w:rFonts w:ascii="Times New Roman" w:hAnsi="Times New Roman" w:cs="Times New Roman"/>
          <w:color w:val="000000"/>
          <w:sz w:val="28"/>
          <w:szCs w:val="28"/>
        </w:rPr>
        <w:t>(1.1)</w:t>
      </w:r>
    </w:p>
    <w:p w:rsidR="000A37F1" w:rsidRPr="003000AE" w:rsidRDefault="000A37F1" w:rsidP="003000AE">
      <w:pPr>
        <w:pStyle w:val="Style3"/>
        <w:widowControl/>
        <w:spacing w:line="360" w:lineRule="auto"/>
        <w:ind w:firstLine="709"/>
        <w:rPr>
          <w:rStyle w:val="FontStyle26"/>
          <w:rFonts w:ascii="Times New Roman" w:hAnsi="Times New Roman" w:cs="Times New Roman"/>
          <w:color w:val="000000"/>
          <w:sz w:val="28"/>
          <w:szCs w:val="28"/>
          <w:lang w:val="de-DE"/>
        </w:rPr>
      </w:pPr>
    </w:p>
    <w:p w:rsidR="00073A34" w:rsidRPr="009E0C0A" w:rsidRDefault="009E0C0A" w:rsidP="003000AE">
      <w:pPr>
        <w:pStyle w:val="Style3"/>
        <w:widowControl/>
        <w:spacing w:line="360" w:lineRule="auto"/>
        <w:ind w:firstLine="709"/>
        <w:rPr>
          <w:rStyle w:val="FontStyle26"/>
          <w:rFonts w:ascii="Times New Roman" w:hAnsi="Times New Roman" w:cs="Times New Roman"/>
          <w:b/>
          <w:color w:val="000000"/>
          <w:sz w:val="28"/>
          <w:szCs w:val="28"/>
        </w:rPr>
      </w:pPr>
      <w:r>
        <w:rPr>
          <w:rStyle w:val="FontStyle26"/>
          <w:rFonts w:ascii="Times New Roman" w:hAnsi="Times New Roman" w:cs="Times New Roman"/>
          <w:color w:val="000000"/>
          <w:sz w:val="28"/>
          <w:szCs w:val="28"/>
        </w:rPr>
        <w:br w:type="page"/>
      </w:r>
      <w:bookmarkStart w:id="4" w:name="_Toc249808269"/>
      <w:r w:rsidR="00073A34" w:rsidRPr="009E0C0A">
        <w:rPr>
          <w:rStyle w:val="FontStyle26"/>
          <w:rFonts w:ascii="Times New Roman" w:hAnsi="Times New Roman" w:cs="Times New Roman"/>
          <w:b/>
          <w:color w:val="000000"/>
          <w:sz w:val="28"/>
          <w:szCs w:val="28"/>
        </w:rPr>
        <w:t xml:space="preserve">1.3 Модель круговых потоков. </w:t>
      </w:r>
      <w:r w:rsidR="003000AE" w:rsidRPr="009E0C0A">
        <w:rPr>
          <w:rStyle w:val="FontStyle26"/>
          <w:rFonts w:ascii="Times New Roman" w:hAnsi="Times New Roman" w:cs="Times New Roman"/>
          <w:b/>
          <w:color w:val="000000"/>
          <w:sz w:val="28"/>
          <w:szCs w:val="28"/>
        </w:rPr>
        <w:t>«У</w:t>
      </w:r>
      <w:r w:rsidR="00073A34" w:rsidRPr="009E0C0A">
        <w:rPr>
          <w:rStyle w:val="FontStyle26"/>
          <w:rFonts w:ascii="Times New Roman" w:hAnsi="Times New Roman" w:cs="Times New Roman"/>
          <w:b/>
          <w:color w:val="000000"/>
          <w:sz w:val="28"/>
          <w:szCs w:val="28"/>
        </w:rPr>
        <w:t>течки</w:t>
      </w:r>
      <w:r w:rsidR="003000AE" w:rsidRPr="009E0C0A">
        <w:rPr>
          <w:rStyle w:val="FontStyle26"/>
          <w:rFonts w:ascii="Times New Roman" w:hAnsi="Times New Roman" w:cs="Times New Roman"/>
          <w:b/>
          <w:color w:val="000000"/>
          <w:sz w:val="28"/>
          <w:szCs w:val="28"/>
        </w:rPr>
        <w:t xml:space="preserve">» </w:t>
      </w:r>
      <w:r w:rsidR="00073A34" w:rsidRPr="009E0C0A">
        <w:rPr>
          <w:rStyle w:val="FontStyle26"/>
          <w:rFonts w:ascii="Times New Roman" w:hAnsi="Times New Roman" w:cs="Times New Roman"/>
          <w:b/>
          <w:color w:val="000000"/>
          <w:sz w:val="28"/>
          <w:szCs w:val="28"/>
        </w:rPr>
        <w:t xml:space="preserve">и </w:t>
      </w:r>
      <w:r w:rsidR="003000AE" w:rsidRPr="009E0C0A">
        <w:rPr>
          <w:rStyle w:val="FontStyle26"/>
          <w:rFonts w:ascii="Times New Roman" w:hAnsi="Times New Roman" w:cs="Times New Roman"/>
          <w:b/>
          <w:color w:val="000000"/>
          <w:sz w:val="28"/>
          <w:szCs w:val="28"/>
        </w:rPr>
        <w:t>«и</w:t>
      </w:r>
      <w:r w:rsidR="00073A34" w:rsidRPr="009E0C0A">
        <w:rPr>
          <w:rStyle w:val="FontStyle26"/>
          <w:rFonts w:ascii="Times New Roman" w:hAnsi="Times New Roman" w:cs="Times New Roman"/>
          <w:b/>
          <w:color w:val="000000"/>
          <w:sz w:val="28"/>
          <w:szCs w:val="28"/>
        </w:rPr>
        <w:t>нъекции</w:t>
      </w:r>
      <w:r w:rsidR="003000AE" w:rsidRPr="009E0C0A">
        <w:rPr>
          <w:rStyle w:val="FontStyle26"/>
          <w:rFonts w:ascii="Times New Roman" w:hAnsi="Times New Roman" w:cs="Times New Roman"/>
          <w:b/>
          <w:color w:val="000000"/>
          <w:sz w:val="28"/>
          <w:szCs w:val="28"/>
        </w:rPr>
        <w:t>».</w:t>
      </w:r>
      <w:r w:rsidR="00073A34" w:rsidRPr="009E0C0A">
        <w:rPr>
          <w:rStyle w:val="FontStyle26"/>
          <w:rFonts w:ascii="Times New Roman" w:hAnsi="Times New Roman" w:cs="Times New Roman"/>
          <w:b/>
          <w:color w:val="000000"/>
          <w:sz w:val="28"/>
          <w:szCs w:val="28"/>
        </w:rPr>
        <w:t xml:space="preserve"> Общие условия макроэкономического равновесия</w:t>
      </w:r>
      <w:bookmarkEnd w:id="4"/>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p>
    <w:p w:rsidR="00073A34"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В основу макроэкономического анализа заложена простейшая модель круговых потоков (или модель кругооборота ВНП, доходов и расходов). В своей элементарной форме эта модель включает в себя только две категории экономических агентов </w:t>
      </w:r>
      <w:r w:rsidR="003000AE">
        <w:rPr>
          <w:rStyle w:val="FontStyle26"/>
          <w:rFonts w:ascii="Times New Roman" w:hAnsi="Times New Roman" w:cs="Times New Roman"/>
          <w:color w:val="000000"/>
          <w:sz w:val="28"/>
          <w:szCs w:val="28"/>
        </w:rPr>
        <w:t xml:space="preserve">– </w:t>
      </w:r>
      <w:r w:rsidR="003000AE" w:rsidRPr="003000AE">
        <w:rPr>
          <w:rStyle w:val="FontStyle26"/>
          <w:rFonts w:ascii="Times New Roman" w:hAnsi="Times New Roman" w:cs="Times New Roman"/>
          <w:color w:val="000000"/>
          <w:sz w:val="28"/>
          <w:szCs w:val="28"/>
        </w:rPr>
        <w:t>д</w:t>
      </w:r>
      <w:r w:rsidRPr="003000AE">
        <w:rPr>
          <w:rStyle w:val="FontStyle26"/>
          <w:rFonts w:ascii="Times New Roman" w:hAnsi="Times New Roman" w:cs="Times New Roman"/>
          <w:color w:val="000000"/>
          <w:sz w:val="28"/>
          <w:szCs w:val="28"/>
        </w:rPr>
        <w:t xml:space="preserve">омашние хозяйства и фирмы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и не предполагает государственного вмешательства в экономику, а также каких-либо связей с внешним миром (см. </w:t>
      </w:r>
      <w:r w:rsidR="003000AE" w:rsidRPr="003000AE">
        <w:rPr>
          <w:rStyle w:val="FontStyle26"/>
          <w:rFonts w:ascii="Times New Roman" w:hAnsi="Times New Roman" w:cs="Times New Roman"/>
          <w:color w:val="000000"/>
          <w:sz w:val="28"/>
          <w:szCs w:val="28"/>
        </w:rPr>
        <w:t>рис.</w:t>
      </w:r>
      <w:r w:rsidR="003000AE">
        <w:rPr>
          <w:rStyle w:val="FontStyle26"/>
          <w:rFonts w:ascii="Times New Roman" w:hAnsi="Times New Roman" w:cs="Times New Roman"/>
          <w:color w:val="000000"/>
          <w:sz w:val="28"/>
          <w:szCs w:val="28"/>
        </w:rPr>
        <w:t> </w:t>
      </w:r>
      <w:r w:rsidR="003000AE" w:rsidRPr="003000AE">
        <w:rPr>
          <w:rStyle w:val="FontStyle26"/>
          <w:rFonts w:ascii="Times New Roman" w:hAnsi="Times New Roman" w:cs="Times New Roman"/>
          <w:color w:val="000000"/>
          <w:sz w:val="28"/>
          <w:szCs w:val="28"/>
        </w:rPr>
        <w:t>1</w:t>
      </w:r>
      <w:r w:rsidRPr="003000AE">
        <w:rPr>
          <w:rStyle w:val="FontStyle26"/>
          <w:rFonts w:ascii="Times New Roman" w:hAnsi="Times New Roman" w:cs="Times New Roman"/>
          <w:color w:val="000000"/>
          <w:sz w:val="28"/>
          <w:szCs w:val="28"/>
        </w:rPr>
        <w:t>.3.).</w:t>
      </w:r>
    </w:p>
    <w:p w:rsidR="009E0C0A" w:rsidRPr="003000AE" w:rsidRDefault="009E0C0A" w:rsidP="003000AE">
      <w:pPr>
        <w:pStyle w:val="Style3"/>
        <w:widowControl/>
        <w:spacing w:line="360" w:lineRule="auto"/>
        <w:ind w:firstLine="709"/>
        <w:rPr>
          <w:rStyle w:val="FontStyle26"/>
          <w:rFonts w:ascii="Times New Roman" w:hAnsi="Times New Roman" w:cs="Times New Roman"/>
          <w:color w:val="000000"/>
          <w:sz w:val="28"/>
          <w:szCs w:val="28"/>
        </w:rPr>
      </w:pPr>
    </w:p>
    <w:p w:rsidR="00073A34" w:rsidRPr="003000AE" w:rsidRDefault="0003155F" w:rsidP="003000AE">
      <w:pPr>
        <w:pStyle w:val="Style3"/>
        <w:widowControl/>
        <w:spacing w:line="360" w:lineRule="auto"/>
        <w:ind w:firstLine="709"/>
        <w:rPr>
          <w:rStyle w:val="FontStyle26"/>
          <w:rFonts w:ascii="Times New Roman" w:hAnsi="Times New Roman" w:cs="Times New Roman"/>
          <w:color w:val="000000"/>
          <w:sz w:val="28"/>
          <w:szCs w:val="28"/>
        </w:rPr>
      </w:pPr>
      <w:r>
        <w:rPr>
          <w:rStyle w:val="FontStyle26"/>
          <w:rFonts w:ascii="Times New Roman" w:hAnsi="Times New Roman" w:cs="Times New Roman"/>
          <w:color w:val="000000"/>
          <w:sz w:val="28"/>
          <w:szCs w:val="28"/>
        </w:rPr>
        <w:pict>
          <v:shape id="_x0000_i1027" type="#_x0000_t75" style="width:303.75pt;height:172.5pt">
            <v:imagedata r:id="rId10" o:title=""/>
          </v:shape>
        </w:pict>
      </w: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Рис.</w:t>
      </w:r>
      <w:r w:rsidR="003000AE">
        <w:rPr>
          <w:rStyle w:val="FontStyle26"/>
          <w:rFonts w:ascii="Times New Roman" w:hAnsi="Times New Roman" w:cs="Times New Roman"/>
          <w:color w:val="000000"/>
          <w:sz w:val="28"/>
          <w:szCs w:val="28"/>
        </w:rPr>
        <w:t> </w:t>
      </w:r>
      <w:r w:rsidR="003000AE" w:rsidRPr="003000AE">
        <w:rPr>
          <w:rStyle w:val="FontStyle26"/>
          <w:rFonts w:ascii="Times New Roman" w:hAnsi="Times New Roman" w:cs="Times New Roman"/>
          <w:color w:val="000000"/>
          <w:sz w:val="28"/>
          <w:szCs w:val="28"/>
        </w:rPr>
        <w:t>1</w:t>
      </w:r>
      <w:r w:rsidRPr="003000AE">
        <w:rPr>
          <w:rStyle w:val="FontStyle26"/>
          <w:rFonts w:ascii="Times New Roman" w:hAnsi="Times New Roman" w:cs="Times New Roman"/>
          <w:color w:val="000000"/>
          <w:sz w:val="28"/>
          <w:szCs w:val="28"/>
        </w:rPr>
        <w:t>.3 Простая модель кругооборота в экономике</w:t>
      </w: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Из схемы видно, что экономика является замкнутой системой, в которой доходы одних экономических агентов предстают как расходы других</w:t>
      </w:r>
      <w:r w:rsidR="0003357B" w:rsidRPr="003000AE">
        <w:rPr>
          <w:rStyle w:val="FontStyle26"/>
          <w:rFonts w:ascii="Times New Roman" w:hAnsi="Times New Roman" w:cs="Times New Roman"/>
          <w:color w:val="000000"/>
          <w:sz w:val="28"/>
          <w:szCs w:val="28"/>
        </w:rPr>
        <w:t>.</w:t>
      </w:r>
      <w:r w:rsidR="0003357B" w:rsidRPr="003000AE">
        <w:rPr>
          <w:rFonts w:ascii="Times New Roman" w:hAnsi="Times New Roman"/>
          <w:color w:val="000000"/>
          <w:sz w:val="28"/>
          <w:szCs w:val="28"/>
        </w:rPr>
        <w:t xml:space="preserve"> [</w:t>
      </w:r>
      <w:r w:rsidR="0003357B" w:rsidRPr="003000AE">
        <w:rPr>
          <w:rFonts w:ascii="Times New Roman" w:hAnsi="Times New Roman"/>
          <w:color w:val="000000"/>
          <w:sz w:val="28"/>
          <w:szCs w:val="28"/>
          <w:lang w:val="de-DE"/>
        </w:rPr>
        <w:t>1</w:t>
      </w:r>
      <w:r w:rsidR="0003357B" w:rsidRPr="003000AE">
        <w:rPr>
          <w:rFonts w:ascii="Times New Roman" w:hAnsi="Times New Roman"/>
          <w:color w:val="000000"/>
          <w:sz w:val="28"/>
          <w:szCs w:val="28"/>
        </w:rPr>
        <w:t xml:space="preserve">3, </w:t>
      </w:r>
      <w:r w:rsidR="0003357B" w:rsidRPr="003000AE">
        <w:rPr>
          <w:rFonts w:ascii="Times New Roman" w:hAnsi="Times New Roman"/>
          <w:color w:val="000000"/>
          <w:sz w:val="28"/>
          <w:szCs w:val="28"/>
          <w:lang w:val="en-US"/>
        </w:rPr>
        <w:t>c</w:t>
      </w:r>
      <w:r w:rsidR="0003357B" w:rsidRPr="003000AE">
        <w:rPr>
          <w:rFonts w:ascii="Times New Roman" w:hAnsi="Times New Roman"/>
          <w:color w:val="000000"/>
          <w:sz w:val="28"/>
          <w:szCs w:val="28"/>
        </w:rPr>
        <w:t>. 153]</w:t>
      </w: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Расходы фирм на ресурсы (или их издержки) одновременно представляют собой потоки заработной платы, ренты и других доходов для домашних хозяйств. С другой стороны, поток потребительских расходов образует выручку (или доход) фирм от реализации готовой продукции.</w:t>
      </w: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Потоки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д</w:t>
      </w:r>
      <w:r w:rsidRPr="003000AE">
        <w:rPr>
          <w:rStyle w:val="FontStyle26"/>
          <w:rFonts w:ascii="Times New Roman" w:hAnsi="Times New Roman" w:cs="Times New Roman"/>
          <w:color w:val="000000"/>
          <w:sz w:val="28"/>
          <w:szCs w:val="28"/>
        </w:rPr>
        <w:t>оходы-расходы</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и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р</w:t>
      </w:r>
      <w:r w:rsidRPr="003000AE">
        <w:rPr>
          <w:rStyle w:val="FontStyle26"/>
          <w:rFonts w:ascii="Times New Roman" w:hAnsi="Times New Roman" w:cs="Times New Roman"/>
          <w:color w:val="000000"/>
          <w:sz w:val="28"/>
          <w:szCs w:val="28"/>
        </w:rPr>
        <w:t>есурсы-продукция</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осуществляются одновременно в противоположных направлениях и бесконечно повторяются. Основным выводом из модели является равенство суммарной величины продаж фирм суммарной величине доходов домашних хозяйств. Это означает, что для закрытой экономики (</w:t>
      </w:r>
      <w:r w:rsidR="003000AE">
        <w:rPr>
          <w:rStyle w:val="FontStyle26"/>
          <w:rFonts w:ascii="Times New Roman" w:hAnsi="Times New Roman" w:cs="Times New Roman"/>
          <w:color w:val="000000"/>
          <w:sz w:val="28"/>
          <w:szCs w:val="28"/>
        </w:rPr>
        <w:t>т.е.</w:t>
      </w:r>
      <w:r w:rsidRPr="003000AE">
        <w:rPr>
          <w:rStyle w:val="FontStyle26"/>
          <w:rFonts w:ascii="Times New Roman" w:hAnsi="Times New Roman" w:cs="Times New Roman"/>
          <w:color w:val="000000"/>
          <w:sz w:val="28"/>
          <w:szCs w:val="28"/>
        </w:rPr>
        <w:t xml:space="preserve"> без каких-либо связей с внешним миром) без государственного вмешательства величина общего объема производства в денежном выражении равна суммарной величине денежных доходов домашних хозяйств.</w:t>
      </w:r>
    </w:p>
    <w:p w:rsidR="00073A34"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В открытой экономике с государственным вмешательством модель круговых потоков несколько усложняется (см. рис.</w:t>
      </w:r>
      <w:r w:rsidR="003000AE">
        <w:rPr>
          <w:rStyle w:val="FontStyle26"/>
          <w:rFonts w:ascii="Times New Roman" w:hAnsi="Times New Roman" w:cs="Times New Roman"/>
          <w:color w:val="000000"/>
          <w:sz w:val="28"/>
          <w:szCs w:val="28"/>
        </w:rPr>
        <w:t> </w:t>
      </w:r>
      <w:r w:rsidR="003000AE" w:rsidRPr="003000AE">
        <w:rPr>
          <w:rStyle w:val="FontStyle26"/>
          <w:rFonts w:ascii="Times New Roman" w:hAnsi="Times New Roman" w:cs="Times New Roman"/>
          <w:color w:val="000000"/>
          <w:sz w:val="28"/>
          <w:szCs w:val="28"/>
        </w:rPr>
        <w:t>1</w:t>
      </w:r>
      <w:r w:rsidRPr="003000AE">
        <w:rPr>
          <w:rStyle w:val="FontStyle26"/>
          <w:rFonts w:ascii="Times New Roman" w:hAnsi="Times New Roman" w:cs="Times New Roman"/>
          <w:color w:val="000000"/>
          <w:sz w:val="28"/>
          <w:szCs w:val="28"/>
        </w:rPr>
        <w:t>.4.).</w:t>
      </w:r>
    </w:p>
    <w:p w:rsidR="009E0C0A" w:rsidRPr="003000AE" w:rsidRDefault="009E0C0A" w:rsidP="003000AE">
      <w:pPr>
        <w:pStyle w:val="Style3"/>
        <w:widowControl/>
        <w:spacing w:line="360" w:lineRule="auto"/>
        <w:ind w:firstLine="709"/>
        <w:rPr>
          <w:rStyle w:val="FontStyle26"/>
          <w:rFonts w:ascii="Times New Roman" w:hAnsi="Times New Roman" w:cs="Times New Roman"/>
          <w:color w:val="000000"/>
          <w:sz w:val="28"/>
          <w:szCs w:val="28"/>
        </w:rPr>
      </w:pPr>
    </w:p>
    <w:p w:rsidR="00073A34" w:rsidRPr="003000AE" w:rsidRDefault="0003155F" w:rsidP="003000AE">
      <w:pPr>
        <w:pStyle w:val="Style3"/>
        <w:widowControl/>
        <w:spacing w:line="360" w:lineRule="auto"/>
        <w:ind w:firstLine="709"/>
        <w:rPr>
          <w:rStyle w:val="FontStyle26"/>
          <w:rFonts w:ascii="Times New Roman" w:hAnsi="Times New Roman" w:cs="Times New Roman"/>
          <w:color w:val="000000"/>
          <w:sz w:val="28"/>
          <w:szCs w:val="28"/>
        </w:rPr>
      </w:pPr>
      <w:r>
        <w:rPr>
          <w:rStyle w:val="FontStyle26"/>
          <w:rFonts w:ascii="Times New Roman" w:hAnsi="Times New Roman"/>
          <w:color w:val="000000"/>
          <w:sz w:val="28"/>
          <w:szCs w:val="28"/>
        </w:rPr>
        <w:pict>
          <v:shape id="_x0000_i1028" type="#_x0000_t75" style="width:282pt;height:313.5pt">
            <v:imagedata r:id="rId11" o:title=""/>
          </v:shape>
        </w:pict>
      </w: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Рис.</w:t>
      </w:r>
      <w:r w:rsidR="003000AE">
        <w:rPr>
          <w:rStyle w:val="FontStyle26"/>
          <w:rFonts w:ascii="Times New Roman" w:hAnsi="Times New Roman" w:cs="Times New Roman"/>
          <w:color w:val="000000"/>
          <w:sz w:val="28"/>
          <w:szCs w:val="28"/>
        </w:rPr>
        <w:t> </w:t>
      </w:r>
      <w:r w:rsidR="003000AE" w:rsidRPr="003000AE">
        <w:rPr>
          <w:rStyle w:val="FontStyle26"/>
          <w:rFonts w:ascii="Times New Roman" w:hAnsi="Times New Roman" w:cs="Times New Roman"/>
          <w:color w:val="000000"/>
          <w:sz w:val="28"/>
          <w:szCs w:val="28"/>
        </w:rPr>
        <w:t>1</w:t>
      </w:r>
      <w:r w:rsidRPr="003000AE">
        <w:rPr>
          <w:rStyle w:val="FontStyle26"/>
          <w:rFonts w:ascii="Times New Roman" w:hAnsi="Times New Roman" w:cs="Times New Roman"/>
          <w:color w:val="000000"/>
          <w:sz w:val="28"/>
          <w:szCs w:val="28"/>
        </w:rPr>
        <w:t>.4 Модель кругооборота в экономике с учетом государства и остального мира</w:t>
      </w: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Когда в модель вводятся две другие группы экономических агентов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правительство и остальной </w:t>
      </w:r>
      <w:r w:rsidR="003000AE" w:rsidRPr="003000AE">
        <w:rPr>
          <w:rStyle w:val="FontStyle26"/>
          <w:rFonts w:ascii="Times New Roman" w:hAnsi="Times New Roman" w:cs="Times New Roman"/>
          <w:color w:val="000000"/>
          <w:sz w:val="28"/>
          <w:szCs w:val="28"/>
        </w:rPr>
        <w:t>мир</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то</w:t>
      </w:r>
      <w:r w:rsidRPr="003000AE">
        <w:rPr>
          <w:rStyle w:val="FontStyle26"/>
          <w:rFonts w:ascii="Times New Roman" w:hAnsi="Times New Roman" w:cs="Times New Roman"/>
          <w:color w:val="000000"/>
          <w:sz w:val="28"/>
          <w:szCs w:val="28"/>
        </w:rPr>
        <w:t xml:space="preserve"> указанное равенство нарушается, так как из потока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д</w:t>
      </w:r>
      <w:r w:rsidRPr="003000AE">
        <w:rPr>
          <w:rStyle w:val="FontStyle26"/>
          <w:rFonts w:ascii="Times New Roman" w:hAnsi="Times New Roman" w:cs="Times New Roman"/>
          <w:color w:val="000000"/>
          <w:sz w:val="28"/>
          <w:szCs w:val="28"/>
        </w:rPr>
        <w:t>оходы-расходы</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образуются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у</w:t>
      </w:r>
      <w:r w:rsidRPr="003000AE">
        <w:rPr>
          <w:rStyle w:val="FontStyle26"/>
          <w:rFonts w:ascii="Times New Roman" w:hAnsi="Times New Roman" w:cs="Times New Roman"/>
          <w:color w:val="000000"/>
          <w:sz w:val="28"/>
          <w:szCs w:val="28"/>
        </w:rPr>
        <w:t>течки</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в виде сбережений, налоговых платежей и импорта.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У</w:t>
      </w:r>
      <w:r w:rsidRPr="003000AE">
        <w:rPr>
          <w:rStyle w:val="FontStyle26"/>
          <w:rFonts w:ascii="Times New Roman" w:hAnsi="Times New Roman" w:cs="Times New Roman"/>
          <w:color w:val="000000"/>
          <w:sz w:val="28"/>
          <w:szCs w:val="28"/>
        </w:rPr>
        <w:t>течки</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любое использование дохода не на покупку произведенной внутри страны продукции. Одновременно в поток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д</w:t>
      </w:r>
      <w:r w:rsidRPr="003000AE">
        <w:rPr>
          <w:rStyle w:val="FontStyle26"/>
          <w:rFonts w:ascii="Times New Roman" w:hAnsi="Times New Roman" w:cs="Times New Roman"/>
          <w:color w:val="000000"/>
          <w:sz w:val="28"/>
          <w:szCs w:val="28"/>
        </w:rPr>
        <w:t>оходы-расходы</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вливаются дополнительные средства в виде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и</w:t>
      </w:r>
      <w:r w:rsidRPr="003000AE">
        <w:rPr>
          <w:rStyle w:val="FontStyle26"/>
          <w:rFonts w:ascii="Times New Roman" w:hAnsi="Times New Roman" w:cs="Times New Roman"/>
          <w:color w:val="000000"/>
          <w:sz w:val="28"/>
          <w:szCs w:val="28"/>
        </w:rPr>
        <w:t>нъекций</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инвестиции, государственные расходы и экспорт.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И</w:t>
      </w:r>
      <w:r w:rsidRPr="003000AE">
        <w:rPr>
          <w:rStyle w:val="FontStyle26"/>
          <w:rFonts w:ascii="Times New Roman" w:hAnsi="Times New Roman" w:cs="Times New Roman"/>
          <w:color w:val="000000"/>
          <w:sz w:val="28"/>
          <w:szCs w:val="28"/>
        </w:rPr>
        <w:t>нъекции</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любое дополнение к потребительским расходам на продукцию, произведенную внутри страны.</w:t>
      </w: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Схема взаимодействия между решениями домашних хозяйств о расходах и решениям фирм по поводу производства остается прежней, хотя и усложняется: с помощью трансфертов, субсидий, налогов и других экономических инструментов государство регулирует колебания в уровнях производства, занятости и инфляции.</w:t>
      </w:r>
      <w:r w:rsidR="0003357B" w:rsidRPr="003000AE">
        <w:rPr>
          <w:rFonts w:ascii="Times New Roman" w:hAnsi="Times New Roman"/>
          <w:color w:val="000000"/>
          <w:sz w:val="28"/>
          <w:szCs w:val="28"/>
        </w:rPr>
        <w:t xml:space="preserve"> [</w:t>
      </w:r>
      <w:r w:rsidR="0003357B" w:rsidRPr="003000AE">
        <w:rPr>
          <w:rFonts w:ascii="Times New Roman" w:hAnsi="Times New Roman"/>
          <w:color w:val="000000"/>
          <w:sz w:val="28"/>
          <w:szCs w:val="28"/>
          <w:lang w:val="de-DE"/>
        </w:rPr>
        <w:t>1</w:t>
      </w:r>
      <w:r w:rsidR="0003357B" w:rsidRPr="003000AE">
        <w:rPr>
          <w:rFonts w:ascii="Times New Roman" w:hAnsi="Times New Roman"/>
          <w:color w:val="000000"/>
          <w:sz w:val="28"/>
          <w:szCs w:val="28"/>
        </w:rPr>
        <w:t xml:space="preserve">3, </w:t>
      </w:r>
      <w:r w:rsidR="0003357B" w:rsidRPr="003000AE">
        <w:rPr>
          <w:rFonts w:ascii="Times New Roman" w:hAnsi="Times New Roman"/>
          <w:color w:val="000000"/>
          <w:sz w:val="28"/>
          <w:szCs w:val="28"/>
          <w:lang w:val="en-US"/>
        </w:rPr>
        <w:t>c</w:t>
      </w:r>
      <w:r w:rsidR="0003357B" w:rsidRPr="003000AE">
        <w:rPr>
          <w:rFonts w:ascii="Times New Roman" w:hAnsi="Times New Roman"/>
          <w:color w:val="000000"/>
          <w:sz w:val="28"/>
          <w:szCs w:val="28"/>
        </w:rPr>
        <w:t>. 179]</w:t>
      </w: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Если домашние хозяйства решают тратить меньше, то фирмы вынуждены сокращать выпуск продукции, что, в свою очередь, приводит к снижению доходов. Уровень спроса на товары определяет уровень производства и занятости, а уровень выпуска определяет уровень доходов</w:t>
      </w:r>
      <w:r w:rsid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владельцев</w:t>
      </w:r>
      <w:r w:rsid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факторов производства, которые (доходы), в свою очередь, определяют совокупный спрос.</w:t>
      </w: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Основной вывод из модели круговых потоков: реальный и денежный потоки осуществляются беспрепятственно при условии равенства совокупных расходов домашних хозяйств, фирм, государства и остального мира совокупному объему производства. Совокупные расходы дают толчок к росту занятости, выпуска и доходов; из этих доходов вновь финансируются расходы экономических агентов, которые снова возвращаются в виде дохода к владельцам факторов производства </w:t>
      </w:r>
      <w:r w:rsidR="003000AE">
        <w:rPr>
          <w:rStyle w:val="FontStyle26"/>
          <w:rFonts w:ascii="Times New Roman" w:hAnsi="Times New Roman" w:cs="Times New Roman"/>
          <w:color w:val="000000"/>
          <w:sz w:val="28"/>
          <w:szCs w:val="28"/>
        </w:rPr>
        <w:t>и т.д.</w:t>
      </w:r>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p>
    <w:p w:rsidR="00073A34" w:rsidRPr="009E0C0A" w:rsidRDefault="00073A34" w:rsidP="003000AE">
      <w:pPr>
        <w:pStyle w:val="Style3"/>
        <w:widowControl/>
        <w:spacing w:line="360" w:lineRule="auto"/>
        <w:ind w:firstLine="709"/>
        <w:rPr>
          <w:rStyle w:val="FontStyle26"/>
          <w:rFonts w:ascii="Times New Roman" w:hAnsi="Times New Roman" w:cs="Times New Roman"/>
          <w:b/>
          <w:color w:val="000000"/>
          <w:sz w:val="28"/>
          <w:szCs w:val="28"/>
        </w:rPr>
      </w:pPr>
      <w:bookmarkStart w:id="5" w:name="_Toc249808270"/>
      <w:r w:rsidRPr="009E0C0A">
        <w:rPr>
          <w:rStyle w:val="FontStyle26"/>
          <w:rFonts w:ascii="Times New Roman" w:hAnsi="Times New Roman" w:cs="Times New Roman"/>
          <w:b/>
          <w:color w:val="000000"/>
          <w:sz w:val="28"/>
          <w:szCs w:val="28"/>
        </w:rPr>
        <w:t>1.4 Мультипликатор инвестиций</w:t>
      </w:r>
      <w:bookmarkEnd w:id="5"/>
    </w:p>
    <w:p w:rsidR="00073A34" w:rsidRPr="003000AE" w:rsidRDefault="00073A34" w:rsidP="003000AE">
      <w:pPr>
        <w:pStyle w:val="Style3"/>
        <w:widowControl/>
        <w:spacing w:line="360" w:lineRule="auto"/>
        <w:ind w:firstLine="709"/>
        <w:rPr>
          <w:rStyle w:val="FontStyle26"/>
          <w:rFonts w:ascii="Times New Roman" w:hAnsi="Times New Roman" w:cs="Times New Roman"/>
          <w:color w:val="000000"/>
          <w:sz w:val="28"/>
          <w:szCs w:val="28"/>
        </w:rPr>
      </w:pP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При изменении автономных инвестиций на величину </w:t>
      </w:r>
      <w:r w:rsidRPr="003000AE">
        <w:rPr>
          <w:rStyle w:val="FontStyle21"/>
          <w:rFonts w:ascii="Times New Roman" w:hAnsi="Times New Roman" w:cs="Times New Roman"/>
          <w:i w:val="0"/>
          <w:color w:val="000000"/>
          <w:sz w:val="28"/>
          <w:szCs w:val="28"/>
        </w:rPr>
        <w:t xml:space="preserve">А1 </w:t>
      </w:r>
      <w:r w:rsidRPr="003000AE">
        <w:rPr>
          <w:rStyle w:val="FontStyle26"/>
          <w:rFonts w:ascii="Times New Roman" w:hAnsi="Times New Roman" w:cs="Times New Roman"/>
          <w:color w:val="000000"/>
          <w:sz w:val="28"/>
          <w:szCs w:val="28"/>
        </w:rPr>
        <w:t>национальный доход изменится в том же направлении, но на большую величину. Действие мультипликатора инвестиций не связано с отдачей от последних в виде выпуска дополнительных объемов товаров и услуг. Увеличение инвестиционных расходов означает увеличение доходов инвесторов, поэтому расширяется потребление субъектов, инвестирующих в экономику. Рост потребления влечет возрастание эффективного спроса, который в свою очередь ведет к росту дохода.</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Проиллюстрируем действие мультипликатора на абстрактном примере. Если, положим, величина национального дохода составит 400 </w:t>
      </w:r>
      <w:r w:rsidR="003000AE" w:rsidRPr="003000AE">
        <w:rPr>
          <w:rStyle w:val="FontStyle26"/>
          <w:rFonts w:ascii="Times New Roman" w:hAnsi="Times New Roman" w:cs="Times New Roman"/>
          <w:color w:val="000000"/>
          <w:sz w:val="28"/>
          <w:szCs w:val="28"/>
        </w:rPr>
        <w:t>ден.</w:t>
      </w:r>
      <w:r w:rsidR="003000AE">
        <w:rPr>
          <w:rStyle w:val="FontStyle26"/>
          <w:rFonts w:ascii="Times New Roman" w:hAnsi="Times New Roman" w:cs="Times New Roman"/>
          <w:color w:val="000000"/>
          <w:sz w:val="28"/>
          <w:szCs w:val="28"/>
        </w:rPr>
        <w:t xml:space="preserve"> </w:t>
      </w:r>
      <w:r w:rsidR="003000AE" w:rsidRPr="003000AE">
        <w:rPr>
          <w:rStyle w:val="FontStyle26"/>
          <w:rFonts w:ascii="Times New Roman" w:hAnsi="Times New Roman" w:cs="Times New Roman"/>
          <w:color w:val="000000"/>
          <w:sz w:val="28"/>
          <w:szCs w:val="28"/>
        </w:rPr>
        <w:t>е</w:t>
      </w:r>
      <w:r w:rsidRPr="003000AE">
        <w:rPr>
          <w:rStyle w:val="FontStyle26"/>
          <w:rFonts w:ascii="Times New Roman" w:hAnsi="Times New Roman" w:cs="Times New Roman"/>
          <w:color w:val="000000"/>
          <w:sz w:val="28"/>
          <w:szCs w:val="28"/>
        </w:rPr>
        <w:t xml:space="preserve">д., предельная склонность к потреблению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0,75, а автономные инвестиции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100 </w:t>
      </w:r>
      <w:r w:rsidR="003000AE" w:rsidRPr="003000AE">
        <w:rPr>
          <w:rStyle w:val="FontStyle26"/>
          <w:rFonts w:ascii="Times New Roman" w:hAnsi="Times New Roman" w:cs="Times New Roman"/>
          <w:color w:val="000000"/>
          <w:sz w:val="28"/>
          <w:szCs w:val="28"/>
        </w:rPr>
        <w:t>ден.</w:t>
      </w:r>
      <w:r w:rsidR="003000AE">
        <w:rPr>
          <w:rStyle w:val="FontStyle26"/>
          <w:rFonts w:ascii="Times New Roman" w:hAnsi="Times New Roman" w:cs="Times New Roman"/>
          <w:color w:val="000000"/>
          <w:sz w:val="28"/>
          <w:szCs w:val="28"/>
        </w:rPr>
        <w:t xml:space="preserve"> </w:t>
      </w:r>
      <w:r w:rsidR="003000AE" w:rsidRPr="003000AE">
        <w:rPr>
          <w:rStyle w:val="FontStyle26"/>
          <w:rFonts w:ascii="Times New Roman" w:hAnsi="Times New Roman" w:cs="Times New Roman"/>
          <w:color w:val="000000"/>
          <w:sz w:val="28"/>
          <w:szCs w:val="28"/>
        </w:rPr>
        <w:t>е</w:t>
      </w:r>
      <w:r w:rsidRPr="003000AE">
        <w:rPr>
          <w:rStyle w:val="FontStyle26"/>
          <w:rFonts w:ascii="Times New Roman" w:hAnsi="Times New Roman" w:cs="Times New Roman"/>
          <w:color w:val="000000"/>
          <w:sz w:val="28"/>
          <w:szCs w:val="28"/>
        </w:rPr>
        <w:t>д., то равновесное состояние экономики будет представлено следующей функциональной зависимостью: 400 = 0,75*400 + 100. В результате действия научно-технического прогресса, согласно будущим ожиданиям инвесторов, прирост инвестиций ∆</w:t>
      </w:r>
      <w:r w:rsidRPr="003000AE">
        <w:rPr>
          <w:rStyle w:val="FontStyle26"/>
          <w:rFonts w:ascii="Times New Roman" w:hAnsi="Times New Roman" w:cs="Times New Roman"/>
          <w:color w:val="000000"/>
          <w:sz w:val="28"/>
          <w:szCs w:val="28"/>
          <w:lang w:val="de-DE"/>
        </w:rPr>
        <w:t>I</w:t>
      </w:r>
      <w:r w:rsidRPr="003000AE">
        <w:rPr>
          <w:rStyle w:val="FontStyle21"/>
          <w:rFonts w:ascii="Times New Roman" w:hAnsi="Times New Roman" w:cs="Times New Roman"/>
          <w:i w:val="0"/>
          <w:color w:val="000000"/>
          <w:sz w:val="28"/>
          <w:szCs w:val="28"/>
        </w:rPr>
        <w:t xml:space="preserve"> </w:t>
      </w:r>
      <w:r w:rsidRPr="003000AE">
        <w:rPr>
          <w:rStyle w:val="FontStyle26"/>
          <w:rFonts w:ascii="Times New Roman" w:hAnsi="Times New Roman" w:cs="Times New Roman"/>
          <w:color w:val="000000"/>
          <w:sz w:val="28"/>
          <w:szCs w:val="28"/>
        </w:rPr>
        <w:t xml:space="preserve">составил 50. На эту же величину произойдет и первичное увеличение дохода, что, в свою очередь, вызовет рост потребительских расходов на </w:t>
      </w:r>
      <w:r w:rsidRPr="003000AE">
        <w:rPr>
          <w:rStyle w:val="FontStyle21"/>
          <w:rFonts w:ascii="Times New Roman" w:hAnsi="Times New Roman" w:cs="Times New Roman"/>
          <w:i w:val="0"/>
          <w:color w:val="000000"/>
          <w:sz w:val="28"/>
          <w:szCs w:val="28"/>
        </w:rPr>
        <w:t>С = ∆</w:t>
      </w:r>
      <w:r w:rsidRPr="003000AE">
        <w:rPr>
          <w:rStyle w:val="FontStyle21"/>
          <w:rFonts w:ascii="Times New Roman" w:hAnsi="Times New Roman" w:cs="Times New Roman"/>
          <w:i w:val="0"/>
          <w:color w:val="000000"/>
          <w:sz w:val="28"/>
          <w:szCs w:val="28"/>
          <w:lang w:val="de-DE"/>
        </w:rPr>
        <w:t>y</w:t>
      </w:r>
      <w:r w:rsidRPr="003000AE">
        <w:rPr>
          <w:rStyle w:val="FontStyle21"/>
          <w:rFonts w:ascii="Times New Roman" w:hAnsi="Times New Roman" w:cs="Times New Roman"/>
          <w:i w:val="0"/>
          <w:color w:val="000000"/>
          <w:sz w:val="28"/>
          <w:szCs w:val="28"/>
        </w:rPr>
        <w:t>*</w:t>
      </w:r>
      <w:r w:rsidRPr="003000AE">
        <w:rPr>
          <w:rStyle w:val="FontStyle21"/>
          <w:rFonts w:ascii="Times New Roman" w:hAnsi="Times New Roman" w:cs="Times New Roman"/>
          <w:i w:val="0"/>
          <w:color w:val="000000"/>
          <w:sz w:val="28"/>
          <w:szCs w:val="28"/>
          <w:lang w:val="de-DE"/>
        </w:rPr>
        <w:t>x</w:t>
      </w:r>
      <w:r w:rsidRPr="003000AE">
        <w:rPr>
          <w:rStyle w:val="FontStyle21"/>
          <w:rFonts w:ascii="Times New Roman" w:hAnsi="Times New Roman" w:cs="Times New Roman"/>
          <w:i w:val="0"/>
          <w:color w:val="000000"/>
          <w:sz w:val="28"/>
          <w:szCs w:val="28"/>
        </w:rPr>
        <w:t xml:space="preserve">*трс = </w:t>
      </w:r>
      <w:r w:rsidRPr="003000AE">
        <w:rPr>
          <w:rStyle w:val="FontStyle26"/>
          <w:rFonts w:ascii="Times New Roman" w:hAnsi="Times New Roman" w:cs="Times New Roman"/>
          <w:color w:val="000000"/>
          <w:sz w:val="28"/>
          <w:szCs w:val="28"/>
        </w:rPr>
        <w:t>50*0,75 = 37,5.</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lang w:val="de-DE"/>
        </w:rPr>
      </w:pPr>
      <w:r w:rsidRPr="003000AE">
        <w:rPr>
          <w:rStyle w:val="FontStyle26"/>
          <w:rFonts w:ascii="Times New Roman" w:hAnsi="Times New Roman" w:cs="Times New Roman"/>
          <w:color w:val="000000"/>
          <w:sz w:val="28"/>
          <w:szCs w:val="28"/>
        </w:rPr>
        <w:t xml:space="preserve">Рост потребления ведет к росту совокупного спроса, который вызывает дополнительный рост дохода. Вторичное увеличение дохода влечет новое увеличение спроса, а затем дохода </w:t>
      </w:r>
      <w:r w:rsidR="003000AE">
        <w:rPr>
          <w:rStyle w:val="FontStyle26"/>
          <w:rFonts w:ascii="Times New Roman" w:hAnsi="Times New Roman" w:cs="Times New Roman"/>
          <w:color w:val="000000"/>
          <w:sz w:val="28"/>
          <w:szCs w:val="28"/>
        </w:rPr>
        <w:t>и т.д.</w:t>
      </w:r>
      <w:r w:rsidRPr="003000AE">
        <w:rPr>
          <w:rStyle w:val="FontStyle26"/>
          <w:rFonts w:ascii="Times New Roman" w:hAnsi="Times New Roman" w:cs="Times New Roman"/>
          <w:color w:val="000000"/>
          <w:sz w:val="28"/>
          <w:szCs w:val="28"/>
        </w:rPr>
        <w:t xml:space="preserve"> В данном примере мультипликационный процесс привел к следующим изменениям в совокупном спросе и до</w:t>
      </w:r>
      <w:r w:rsidR="000A37F1" w:rsidRPr="003000AE">
        <w:rPr>
          <w:rStyle w:val="FontStyle26"/>
          <w:rFonts w:ascii="Times New Roman" w:hAnsi="Times New Roman" w:cs="Times New Roman"/>
          <w:color w:val="000000"/>
          <w:sz w:val="28"/>
          <w:szCs w:val="28"/>
        </w:rPr>
        <w:t>ходе (рис.</w:t>
      </w:r>
      <w:r w:rsidR="003000AE">
        <w:rPr>
          <w:rStyle w:val="FontStyle26"/>
          <w:rFonts w:ascii="Times New Roman" w:hAnsi="Times New Roman" w:cs="Times New Roman"/>
          <w:color w:val="000000"/>
          <w:sz w:val="28"/>
          <w:szCs w:val="28"/>
        </w:rPr>
        <w:t> </w:t>
      </w:r>
      <w:r w:rsidR="003000AE" w:rsidRPr="003000AE">
        <w:rPr>
          <w:rStyle w:val="FontStyle26"/>
          <w:rFonts w:ascii="Times New Roman" w:hAnsi="Times New Roman" w:cs="Times New Roman"/>
          <w:color w:val="000000"/>
          <w:sz w:val="28"/>
          <w:szCs w:val="28"/>
        </w:rPr>
        <w:t>1</w:t>
      </w:r>
      <w:r w:rsidRPr="003000AE">
        <w:rPr>
          <w:rStyle w:val="FontStyle26"/>
          <w:rFonts w:ascii="Times New Roman" w:hAnsi="Times New Roman" w:cs="Times New Roman"/>
          <w:color w:val="000000"/>
          <w:sz w:val="28"/>
          <w:szCs w:val="28"/>
        </w:rPr>
        <w:t>.</w:t>
      </w:r>
      <w:r w:rsidR="00073A34" w:rsidRPr="003000AE">
        <w:rPr>
          <w:rStyle w:val="FontStyle26"/>
          <w:rFonts w:ascii="Times New Roman" w:hAnsi="Times New Roman" w:cs="Times New Roman"/>
          <w:color w:val="000000"/>
          <w:sz w:val="28"/>
          <w:szCs w:val="28"/>
        </w:rPr>
        <w:t>5</w:t>
      </w:r>
      <w:r w:rsidRPr="003000AE">
        <w:rPr>
          <w:rStyle w:val="FontStyle26"/>
          <w:rFonts w:ascii="Times New Roman" w:hAnsi="Times New Roman" w:cs="Times New Roman"/>
          <w:color w:val="000000"/>
          <w:sz w:val="28"/>
          <w:szCs w:val="28"/>
        </w:rPr>
        <w:t>).</w:t>
      </w:r>
    </w:p>
    <w:p w:rsidR="000A37F1" w:rsidRPr="003000AE" w:rsidRDefault="000A37F1" w:rsidP="003000AE">
      <w:pPr>
        <w:pStyle w:val="Style3"/>
        <w:widowControl/>
        <w:spacing w:line="360" w:lineRule="auto"/>
        <w:ind w:firstLine="709"/>
        <w:rPr>
          <w:rStyle w:val="FontStyle26"/>
          <w:rFonts w:ascii="Times New Roman" w:hAnsi="Times New Roman" w:cs="Times New Roman"/>
          <w:color w:val="000000"/>
          <w:sz w:val="28"/>
          <w:szCs w:val="28"/>
          <w:lang w:val="de-DE"/>
        </w:rPr>
      </w:pPr>
    </w:p>
    <w:p w:rsidR="00F421F8" w:rsidRPr="003000AE" w:rsidRDefault="0003155F" w:rsidP="003000AE">
      <w:pPr>
        <w:pStyle w:val="Style3"/>
        <w:widowControl/>
        <w:spacing w:line="360" w:lineRule="auto"/>
        <w:ind w:firstLine="709"/>
        <w:rPr>
          <w:rStyle w:val="FontStyle26"/>
          <w:rFonts w:ascii="Times New Roman" w:hAnsi="Times New Roman" w:cs="Times New Roman"/>
          <w:color w:val="000000"/>
          <w:sz w:val="28"/>
          <w:szCs w:val="28"/>
        </w:rPr>
      </w:pPr>
      <w:r>
        <w:rPr>
          <w:rStyle w:val="FontStyle26"/>
          <w:rFonts w:ascii="Times New Roman" w:hAnsi="Times New Roman" w:cs="Times New Roman"/>
          <w:color w:val="000000"/>
          <w:sz w:val="28"/>
          <w:szCs w:val="28"/>
        </w:rPr>
        <w:pict>
          <v:shape id="_x0000_i1029" type="#_x0000_t75" style="width:325.5pt;height:78.75pt">
            <v:imagedata r:id="rId12" o:title=""/>
          </v:shape>
        </w:pic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Рис.</w:t>
      </w:r>
      <w:r w:rsidR="003000AE">
        <w:rPr>
          <w:rStyle w:val="FontStyle26"/>
          <w:rFonts w:ascii="Times New Roman" w:hAnsi="Times New Roman" w:cs="Times New Roman"/>
          <w:color w:val="000000"/>
          <w:sz w:val="28"/>
          <w:szCs w:val="28"/>
        </w:rPr>
        <w:t> </w:t>
      </w:r>
      <w:r w:rsidR="003000AE" w:rsidRPr="003000AE">
        <w:rPr>
          <w:rStyle w:val="FontStyle26"/>
          <w:rFonts w:ascii="Times New Roman" w:hAnsi="Times New Roman" w:cs="Times New Roman"/>
          <w:color w:val="000000"/>
          <w:sz w:val="28"/>
          <w:szCs w:val="28"/>
        </w:rPr>
        <w:t>1</w:t>
      </w:r>
      <w:r w:rsidRPr="003000AE">
        <w:rPr>
          <w:rStyle w:val="FontStyle26"/>
          <w:rFonts w:ascii="Times New Roman" w:hAnsi="Times New Roman" w:cs="Times New Roman"/>
          <w:color w:val="000000"/>
          <w:sz w:val="28"/>
          <w:szCs w:val="28"/>
        </w:rPr>
        <w:t>.</w:t>
      </w:r>
      <w:r w:rsidR="00073A34" w:rsidRPr="003000AE">
        <w:rPr>
          <w:rStyle w:val="FontStyle26"/>
          <w:rFonts w:ascii="Times New Roman" w:hAnsi="Times New Roman" w:cs="Times New Roman"/>
          <w:color w:val="000000"/>
          <w:sz w:val="28"/>
          <w:szCs w:val="28"/>
        </w:rPr>
        <w:t>5</w:t>
      </w:r>
      <w:r w:rsidRPr="003000AE">
        <w:rPr>
          <w:rStyle w:val="FontStyle26"/>
          <w:rFonts w:ascii="Times New Roman" w:hAnsi="Times New Roman" w:cs="Times New Roman"/>
          <w:color w:val="000000"/>
          <w:sz w:val="28"/>
          <w:szCs w:val="28"/>
        </w:rPr>
        <w:t xml:space="preserve"> Механизм действия мультипликатора инвестиций</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В общем виде эта зависимость будет выглядеть таким образом:</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p>
    <w:p w:rsidR="003000AE" w:rsidRDefault="0003155F" w:rsidP="003000AE">
      <w:pPr>
        <w:pStyle w:val="Style3"/>
        <w:widowControl/>
        <w:spacing w:line="360" w:lineRule="auto"/>
        <w:ind w:firstLine="709"/>
        <w:rPr>
          <w:rStyle w:val="FontStyle26"/>
          <w:rFonts w:ascii="Times New Roman" w:hAnsi="Times New Roman" w:cs="Times New Roman"/>
          <w:color w:val="000000"/>
          <w:sz w:val="28"/>
          <w:szCs w:val="28"/>
          <w:lang w:val="de-DE"/>
        </w:rPr>
      </w:pPr>
      <w:r>
        <w:rPr>
          <w:noProof/>
        </w:rPr>
        <w:pict>
          <v:shape id="_x0000_s1027" type="#_x0000_t75" style="position:absolute;left:0;text-align:left;margin-left:102pt;margin-top:6.1pt;width:129.75pt;height:38.5pt;z-index:251658752">
            <v:imagedata r:id="rId13" o:title=""/>
          </v:shape>
        </w:pict>
      </w:r>
    </w:p>
    <w:p w:rsidR="000A37F1" w:rsidRPr="003000AE" w:rsidRDefault="000A37F1" w:rsidP="003000AE">
      <w:pPr>
        <w:pStyle w:val="Style3"/>
        <w:widowControl/>
        <w:spacing w:line="360" w:lineRule="auto"/>
        <w:ind w:firstLine="709"/>
        <w:rPr>
          <w:rStyle w:val="FontStyle26"/>
          <w:rFonts w:ascii="Times New Roman" w:hAnsi="Times New Roman" w:cs="Times New Roman"/>
          <w:color w:val="000000"/>
          <w:sz w:val="28"/>
          <w:szCs w:val="28"/>
          <w:lang w:val="de-DE"/>
        </w:rPr>
      </w:pPr>
      <w:r w:rsidRPr="003000AE">
        <w:rPr>
          <w:rStyle w:val="FontStyle26"/>
          <w:rFonts w:ascii="Times New Roman" w:hAnsi="Times New Roman" w:cs="Times New Roman"/>
          <w:color w:val="000000"/>
          <w:sz w:val="28"/>
          <w:szCs w:val="28"/>
          <w:lang w:val="de-DE"/>
        </w:rPr>
        <w:t>(1.2)</w:t>
      </w:r>
    </w:p>
    <w:p w:rsidR="000A37F1" w:rsidRDefault="000A37F1" w:rsidP="003000AE">
      <w:pPr>
        <w:pStyle w:val="Style3"/>
        <w:widowControl/>
        <w:spacing w:line="360" w:lineRule="auto"/>
        <w:ind w:firstLine="709"/>
        <w:rPr>
          <w:rStyle w:val="FontStyle26"/>
          <w:rFonts w:ascii="Times New Roman" w:hAnsi="Times New Roman" w:cs="Times New Roman"/>
          <w:color w:val="000000"/>
          <w:sz w:val="28"/>
          <w:szCs w:val="28"/>
        </w:rPr>
      </w:pPr>
    </w:p>
    <w:p w:rsidR="00F421F8" w:rsidRPr="003000AE" w:rsidRDefault="00CC1960" w:rsidP="003000AE">
      <w:pPr>
        <w:pStyle w:val="Style3"/>
        <w:widowControl/>
        <w:spacing w:line="360" w:lineRule="auto"/>
        <w:ind w:firstLine="709"/>
        <w:rPr>
          <w:rStyle w:val="FontStyle26"/>
          <w:rFonts w:ascii="Times New Roman" w:hAnsi="Times New Roman" w:cs="Times New Roman"/>
          <w:color w:val="000000"/>
          <w:sz w:val="28"/>
          <w:szCs w:val="28"/>
        </w:rPr>
      </w:pPr>
      <w:r>
        <w:rPr>
          <w:rStyle w:val="FontStyle26"/>
          <w:rFonts w:ascii="Times New Roman" w:hAnsi="Times New Roman" w:cs="Times New Roman"/>
          <w:color w:val="000000"/>
          <w:sz w:val="28"/>
          <w:szCs w:val="28"/>
        </w:rPr>
        <w:br w:type="page"/>
      </w:r>
      <w:r w:rsidR="00F421F8" w:rsidRPr="003000AE">
        <w:rPr>
          <w:rStyle w:val="FontStyle26"/>
          <w:rFonts w:ascii="Times New Roman" w:hAnsi="Times New Roman" w:cs="Times New Roman"/>
          <w:color w:val="000000"/>
          <w:sz w:val="28"/>
          <w:szCs w:val="28"/>
        </w:rPr>
        <w:t xml:space="preserve">Как видим, под влиянием дополнительных инвестиций в размере 50 </w:t>
      </w:r>
      <w:r w:rsidR="003000AE" w:rsidRPr="003000AE">
        <w:rPr>
          <w:rStyle w:val="FontStyle26"/>
          <w:rFonts w:ascii="Times New Roman" w:hAnsi="Times New Roman" w:cs="Times New Roman"/>
          <w:color w:val="000000"/>
          <w:sz w:val="28"/>
          <w:szCs w:val="28"/>
        </w:rPr>
        <w:t>ден.</w:t>
      </w:r>
      <w:r w:rsidR="003000AE">
        <w:rPr>
          <w:rStyle w:val="FontStyle26"/>
          <w:rFonts w:ascii="Times New Roman" w:hAnsi="Times New Roman" w:cs="Times New Roman"/>
          <w:color w:val="000000"/>
          <w:sz w:val="28"/>
          <w:szCs w:val="28"/>
        </w:rPr>
        <w:t xml:space="preserve"> </w:t>
      </w:r>
      <w:r w:rsidR="003000AE" w:rsidRPr="003000AE">
        <w:rPr>
          <w:rStyle w:val="FontStyle26"/>
          <w:rFonts w:ascii="Times New Roman" w:hAnsi="Times New Roman" w:cs="Times New Roman"/>
          <w:color w:val="000000"/>
          <w:sz w:val="28"/>
          <w:szCs w:val="28"/>
        </w:rPr>
        <w:t>е</w:t>
      </w:r>
      <w:r w:rsidR="00F421F8" w:rsidRPr="003000AE">
        <w:rPr>
          <w:rStyle w:val="FontStyle26"/>
          <w:rFonts w:ascii="Times New Roman" w:hAnsi="Times New Roman" w:cs="Times New Roman"/>
          <w:color w:val="000000"/>
          <w:sz w:val="28"/>
          <w:szCs w:val="28"/>
        </w:rPr>
        <w:t xml:space="preserve">д. национальный доход вырос с 400 до 600 </w:t>
      </w:r>
      <w:r w:rsidR="003000AE" w:rsidRPr="003000AE">
        <w:rPr>
          <w:rStyle w:val="FontStyle26"/>
          <w:rFonts w:ascii="Times New Roman" w:hAnsi="Times New Roman" w:cs="Times New Roman"/>
          <w:color w:val="000000"/>
          <w:sz w:val="28"/>
          <w:szCs w:val="28"/>
        </w:rPr>
        <w:t>ден.</w:t>
      </w:r>
      <w:r w:rsidR="003000AE">
        <w:rPr>
          <w:rStyle w:val="FontStyle26"/>
          <w:rFonts w:ascii="Times New Roman" w:hAnsi="Times New Roman" w:cs="Times New Roman"/>
          <w:color w:val="000000"/>
          <w:sz w:val="28"/>
          <w:szCs w:val="28"/>
        </w:rPr>
        <w:t xml:space="preserve"> </w:t>
      </w:r>
      <w:r w:rsidR="003000AE" w:rsidRPr="003000AE">
        <w:rPr>
          <w:rStyle w:val="FontStyle26"/>
          <w:rFonts w:ascii="Times New Roman" w:hAnsi="Times New Roman" w:cs="Times New Roman"/>
          <w:color w:val="000000"/>
          <w:sz w:val="28"/>
          <w:szCs w:val="28"/>
        </w:rPr>
        <w:t>е</w:t>
      </w:r>
      <w:r w:rsidR="00F421F8" w:rsidRPr="003000AE">
        <w:rPr>
          <w:rStyle w:val="FontStyle26"/>
          <w:rFonts w:ascii="Times New Roman" w:hAnsi="Times New Roman" w:cs="Times New Roman"/>
          <w:color w:val="000000"/>
          <w:sz w:val="28"/>
          <w:szCs w:val="28"/>
        </w:rPr>
        <w:t xml:space="preserve">д. Дополнительная единица капиталовложений вызвала рост национального дохода на 4 </w:t>
      </w:r>
      <w:r w:rsidR="003000AE" w:rsidRPr="003000AE">
        <w:rPr>
          <w:rStyle w:val="FontStyle26"/>
          <w:rFonts w:ascii="Times New Roman" w:hAnsi="Times New Roman" w:cs="Times New Roman"/>
          <w:color w:val="000000"/>
          <w:sz w:val="28"/>
          <w:szCs w:val="28"/>
        </w:rPr>
        <w:t>ден.</w:t>
      </w:r>
      <w:r w:rsidR="003000AE">
        <w:rPr>
          <w:rStyle w:val="FontStyle26"/>
          <w:rFonts w:ascii="Times New Roman" w:hAnsi="Times New Roman" w:cs="Times New Roman"/>
          <w:color w:val="000000"/>
          <w:sz w:val="28"/>
          <w:szCs w:val="28"/>
        </w:rPr>
        <w:t xml:space="preserve"> </w:t>
      </w:r>
      <w:r w:rsidR="003000AE" w:rsidRPr="003000AE">
        <w:rPr>
          <w:rStyle w:val="FontStyle26"/>
          <w:rFonts w:ascii="Times New Roman" w:hAnsi="Times New Roman" w:cs="Times New Roman"/>
          <w:color w:val="000000"/>
          <w:sz w:val="28"/>
          <w:szCs w:val="28"/>
        </w:rPr>
        <w:t>е</w:t>
      </w:r>
      <w:r w:rsidR="00F421F8" w:rsidRPr="003000AE">
        <w:rPr>
          <w:rStyle w:val="FontStyle26"/>
          <w:rFonts w:ascii="Times New Roman" w:hAnsi="Times New Roman" w:cs="Times New Roman"/>
          <w:color w:val="000000"/>
          <w:sz w:val="28"/>
          <w:szCs w:val="28"/>
        </w:rPr>
        <w:t>д.</w:t>
      </w:r>
    </w:p>
    <w:p w:rsidR="00F421F8"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Абсолютное значение мультипликатора больше 1 и имеет следующий вид:</w:t>
      </w:r>
    </w:p>
    <w:p w:rsidR="00CC1960" w:rsidRPr="003000AE" w:rsidRDefault="00CC1960" w:rsidP="003000AE">
      <w:pPr>
        <w:pStyle w:val="Style3"/>
        <w:widowControl/>
        <w:spacing w:line="360" w:lineRule="auto"/>
        <w:ind w:firstLine="709"/>
        <w:rPr>
          <w:rStyle w:val="FontStyle26"/>
          <w:rFonts w:ascii="Times New Roman" w:hAnsi="Times New Roman" w:cs="Times New Roman"/>
          <w:color w:val="000000"/>
          <w:sz w:val="28"/>
          <w:szCs w:val="28"/>
        </w:rPr>
      </w:pPr>
    </w:p>
    <w:p w:rsidR="00F421F8" w:rsidRPr="003000AE" w:rsidRDefault="0003155F" w:rsidP="003000AE">
      <w:pPr>
        <w:pStyle w:val="Style3"/>
        <w:widowControl/>
        <w:spacing w:line="360" w:lineRule="auto"/>
        <w:ind w:firstLine="709"/>
        <w:rPr>
          <w:rStyle w:val="FontStyle26"/>
          <w:rFonts w:ascii="Times New Roman" w:hAnsi="Times New Roman" w:cs="Times New Roman"/>
          <w:color w:val="000000"/>
          <w:sz w:val="28"/>
          <w:szCs w:val="28"/>
        </w:rPr>
      </w:pPr>
      <w:r>
        <w:rPr>
          <w:rStyle w:val="FontStyle26"/>
          <w:rFonts w:ascii="Times New Roman" w:hAnsi="Times New Roman" w:cs="Times New Roman"/>
          <w:color w:val="000000"/>
          <w:sz w:val="28"/>
          <w:szCs w:val="28"/>
          <w:lang w:val="de-DE"/>
        </w:rPr>
        <w:pict>
          <v:shape id="_x0000_i1030" type="#_x0000_t75" style="width:137.25pt;height:40.5pt">
            <v:imagedata r:id="rId14" o:title=""/>
          </v:shape>
        </w:pict>
      </w:r>
      <w:r w:rsidR="000A37F1" w:rsidRPr="003000AE">
        <w:rPr>
          <w:rStyle w:val="FontStyle26"/>
          <w:rFonts w:ascii="Times New Roman" w:hAnsi="Times New Roman" w:cs="Times New Roman"/>
          <w:color w:val="000000"/>
          <w:sz w:val="28"/>
          <w:szCs w:val="28"/>
        </w:rPr>
        <w:tab/>
      </w:r>
      <w:r w:rsidR="000A37F1" w:rsidRPr="003000AE">
        <w:rPr>
          <w:rStyle w:val="FontStyle26"/>
          <w:rFonts w:ascii="Times New Roman" w:hAnsi="Times New Roman" w:cs="Times New Roman"/>
          <w:color w:val="000000"/>
          <w:sz w:val="28"/>
          <w:szCs w:val="28"/>
        </w:rPr>
        <w:tab/>
      </w:r>
      <w:r w:rsidR="000A37F1" w:rsidRPr="003000AE">
        <w:rPr>
          <w:rStyle w:val="FontStyle26"/>
          <w:rFonts w:ascii="Times New Roman" w:hAnsi="Times New Roman" w:cs="Times New Roman"/>
          <w:color w:val="000000"/>
          <w:sz w:val="28"/>
          <w:szCs w:val="28"/>
        </w:rPr>
        <w:tab/>
      </w:r>
      <w:r w:rsidR="000A37F1" w:rsidRPr="003000AE">
        <w:rPr>
          <w:rStyle w:val="FontStyle26"/>
          <w:rFonts w:ascii="Times New Roman" w:hAnsi="Times New Roman" w:cs="Times New Roman"/>
          <w:color w:val="000000"/>
          <w:sz w:val="28"/>
          <w:szCs w:val="28"/>
        </w:rPr>
        <w:tab/>
      </w:r>
      <w:r w:rsidR="003000AE">
        <w:rPr>
          <w:rStyle w:val="FontStyle26"/>
          <w:rFonts w:ascii="Times New Roman" w:hAnsi="Times New Roman" w:cs="Times New Roman"/>
          <w:color w:val="000000"/>
          <w:sz w:val="28"/>
          <w:szCs w:val="28"/>
          <w:lang w:val="de-DE"/>
        </w:rPr>
        <w:t xml:space="preserve"> </w:t>
      </w:r>
      <w:r w:rsidR="000A37F1" w:rsidRPr="003000AE">
        <w:rPr>
          <w:rStyle w:val="FontStyle26"/>
          <w:rFonts w:ascii="Times New Roman" w:hAnsi="Times New Roman" w:cs="Times New Roman"/>
          <w:color w:val="000000"/>
          <w:sz w:val="28"/>
          <w:szCs w:val="28"/>
        </w:rPr>
        <w:t>(1.3)</w:t>
      </w:r>
    </w:p>
    <w:p w:rsidR="00CC1960" w:rsidRDefault="00CC1960" w:rsidP="003000AE">
      <w:pPr>
        <w:pStyle w:val="Style3"/>
        <w:widowControl/>
        <w:spacing w:line="360" w:lineRule="auto"/>
        <w:ind w:firstLine="709"/>
        <w:rPr>
          <w:rStyle w:val="FontStyle26"/>
          <w:rFonts w:ascii="Times New Roman" w:hAnsi="Times New Roman" w:cs="Times New Roman"/>
          <w:color w:val="000000"/>
          <w:sz w:val="28"/>
          <w:szCs w:val="28"/>
        </w:rPr>
      </w:pP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Концепция мультипликатора инвестиций имеет большое значение для экономики, находящейся в состоянии кризиса, с высоким уровнем безработицы и недоиспользованием производственных мощностей. Именно в таких условиях проявляется эффект мультипликатора, поскольку он описывает не увеличение факторов производства, а более полное и эффективное использование имеющихся, но не задействованных факторов. В условиях полной занятости принцип мультипликатора проявится в росте цен и инфляции. Поэтому выводы классиков о необходимости больше сберегать и меньше потреблять справедливы только для условий полной занятости. В период низкой конъюнктуры проявляется «парадокс бережливости». В нашем условном примере, если общество становится бережливым, то снижается предельная склонность к потреблению (например, с 0,75 до 0,5). В этом случае дополнительные инвестиции ∆</w:t>
      </w:r>
      <w:r w:rsidRPr="003000AE">
        <w:rPr>
          <w:rStyle w:val="FontStyle26"/>
          <w:rFonts w:ascii="Times New Roman" w:hAnsi="Times New Roman" w:cs="Times New Roman"/>
          <w:color w:val="000000"/>
          <w:sz w:val="28"/>
          <w:szCs w:val="28"/>
          <w:lang w:val="de-DE"/>
        </w:rPr>
        <w:t>I</w:t>
      </w:r>
      <w:r w:rsidR="003000AE">
        <w:rPr>
          <w:rStyle w:val="FontStyle21"/>
          <w:rFonts w:ascii="Times New Roman" w:hAnsi="Times New Roman" w:cs="Times New Roman"/>
          <w:i w:val="0"/>
          <w:color w:val="000000"/>
          <w:sz w:val="28"/>
          <w:szCs w:val="28"/>
        </w:rPr>
        <w:t> </w:t>
      </w:r>
      <w:r w:rsidR="003000AE" w:rsidRPr="003000AE">
        <w:rPr>
          <w:rStyle w:val="FontStyle26"/>
          <w:rFonts w:ascii="Times New Roman" w:hAnsi="Times New Roman" w:cs="Times New Roman"/>
          <w:color w:val="000000"/>
          <w:sz w:val="28"/>
          <w:szCs w:val="28"/>
        </w:rPr>
        <w:t>в</w:t>
      </w:r>
      <w:r w:rsidRPr="003000AE">
        <w:rPr>
          <w:rStyle w:val="FontStyle26"/>
          <w:rFonts w:ascii="Times New Roman" w:hAnsi="Times New Roman" w:cs="Times New Roman"/>
          <w:color w:val="000000"/>
          <w:sz w:val="28"/>
          <w:szCs w:val="28"/>
        </w:rPr>
        <w:t xml:space="preserve"> размере 50 </w:t>
      </w:r>
      <w:r w:rsidR="003000AE" w:rsidRPr="003000AE">
        <w:rPr>
          <w:rStyle w:val="FontStyle26"/>
          <w:rFonts w:ascii="Times New Roman" w:hAnsi="Times New Roman" w:cs="Times New Roman"/>
          <w:color w:val="000000"/>
          <w:sz w:val="28"/>
          <w:szCs w:val="28"/>
        </w:rPr>
        <w:t>ден.</w:t>
      </w:r>
      <w:r w:rsidR="003000AE">
        <w:rPr>
          <w:rStyle w:val="FontStyle26"/>
          <w:rFonts w:ascii="Times New Roman" w:hAnsi="Times New Roman" w:cs="Times New Roman"/>
          <w:color w:val="000000"/>
          <w:sz w:val="28"/>
          <w:szCs w:val="28"/>
        </w:rPr>
        <w:t xml:space="preserve"> </w:t>
      </w:r>
      <w:r w:rsidR="003000AE" w:rsidRPr="003000AE">
        <w:rPr>
          <w:rStyle w:val="FontStyle26"/>
          <w:rFonts w:ascii="Times New Roman" w:hAnsi="Times New Roman" w:cs="Times New Roman"/>
          <w:color w:val="000000"/>
          <w:sz w:val="28"/>
          <w:szCs w:val="28"/>
        </w:rPr>
        <w:t>е</w:t>
      </w:r>
      <w:r w:rsidRPr="003000AE">
        <w:rPr>
          <w:rStyle w:val="FontStyle26"/>
          <w:rFonts w:ascii="Times New Roman" w:hAnsi="Times New Roman" w:cs="Times New Roman"/>
          <w:color w:val="000000"/>
          <w:sz w:val="28"/>
          <w:szCs w:val="28"/>
        </w:rPr>
        <w:t>д. приведут к росту национального дохода ∆</w:t>
      </w:r>
      <w:r w:rsidRPr="003000AE">
        <w:rPr>
          <w:rStyle w:val="FontStyle26"/>
          <w:rFonts w:ascii="Times New Roman" w:hAnsi="Times New Roman" w:cs="Times New Roman"/>
          <w:color w:val="000000"/>
          <w:sz w:val="28"/>
          <w:szCs w:val="28"/>
          <w:lang w:val="de-DE"/>
        </w:rPr>
        <w:t>Y</w:t>
      </w:r>
      <w:r w:rsidRPr="003000AE">
        <w:rPr>
          <w:rStyle w:val="FontStyle26"/>
          <w:rFonts w:ascii="Times New Roman" w:hAnsi="Times New Roman" w:cs="Times New Roman"/>
          <w:color w:val="000000"/>
          <w:sz w:val="28"/>
          <w:szCs w:val="28"/>
        </w:rPr>
        <w:t xml:space="preserve"> на величину 50*(1/(1</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0</w:t>
      </w:r>
      <w:r w:rsidRPr="003000AE">
        <w:rPr>
          <w:rStyle w:val="FontStyle26"/>
          <w:rFonts w:ascii="Times New Roman" w:hAnsi="Times New Roman" w:cs="Times New Roman"/>
          <w:color w:val="000000"/>
          <w:sz w:val="28"/>
          <w:szCs w:val="28"/>
        </w:rPr>
        <w:t xml:space="preserve">,5)) = 100, </w:t>
      </w:r>
      <w:r w:rsidR="003000AE">
        <w:rPr>
          <w:rStyle w:val="FontStyle26"/>
          <w:rFonts w:ascii="Times New Roman" w:hAnsi="Times New Roman" w:cs="Times New Roman"/>
          <w:color w:val="000000"/>
          <w:sz w:val="28"/>
          <w:szCs w:val="28"/>
        </w:rPr>
        <w:t>т.е.</w:t>
      </w:r>
      <w:r w:rsidRPr="003000AE">
        <w:rPr>
          <w:rStyle w:val="FontStyle26"/>
          <w:rFonts w:ascii="Times New Roman" w:hAnsi="Times New Roman" w:cs="Times New Roman"/>
          <w:color w:val="000000"/>
          <w:sz w:val="28"/>
          <w:szCs w:val="28"/>
        </w:rPr>
        <w:t xml:space="preserve"> результатом бережливости общества станет снижение темпов роста национального дохода.</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Применение принципа мультипликатора имеет ряд ограничений для конкретной экономики. </w:t>
      </w:r>
      <w:r w:rsidRPr="003000AE">
        <w:rPr>
          <w:rStyle w:val="FontStyle21"/>
          <w:rFonts w:ascii="Times New Roman" w:hAnsi="Times New Roman" w:cs="Times New Roman"/>
          <w:i w:val="0"/>
          <w:color w:val="000000"/>
          <w:sz w:val="28"/>
          <w:szCs w:val="28"/>
        </w:rPr>
        <w:t xml:space="preserve">Во-первых, </w:t>
      </w:r>
      <w:r w:rsidRPr="003000AE">
        <w:rPr>
          <w:rStyle w:val="FontStyle26"/>
          <w:rFonts w:ascii="Times New Roman" w:hAnsi="Times New Roman" w:cs="Times New Roman"/>
          <w:color w:val="000000"/>
          <w:sz w:val="28"/>
          <w:szCs w:val="28"/>
        </w:rPr>
        <w:t>это денежное выражение данного эффекта. Так, дополнительное инвестирование вызывает рост совокупного денежного дохода. Изменения реального совокупного дохода зависят от эластичности предложения факторов производства. Если предложение факторов неэластично и в отдельных секторах экономики существуют «узкие места», то общее повышение совокупного денежного дохода происходит без соответствующего увеличения совокупного продукта. В этом случае эффект мультипликатора проявляется в росте цен.</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В концепции мультипликатора предельная склонность к потреблению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 xml:space="preserve">величина фиксированная. Однако в действительности изменение распределения доходов в ходе мультиплицирования прироста инвестиций может сопровождаться изменением потребления домашними хозяйствами, вызванного ростом заработной платы, в сторону его роста, а у предпринимателей </w:t>
      </w:r>
      <w:r w:rsidR="003000AE">
        <w:rPr>
          <w:rStyle w:val="FontStyle26"/>
          <w:rFonts w:ascii="Times New Roman" w:hAnsi="Times New Roman" w:cs="Times New Roman"/>
          <w:color w:val="000000"/>
          <w:sz w:val="28"/>
          <w:szCs w:val="28"/>
        </w:rPr>
        <w:t>–</w:t>
      </w:r>
      <w:r w:rsidR="003000AE" w:rsidRPr="003000AE">
        <w:rPr>
          <w:rStyle w:val="FontStyle26"/>
          <w:rFonts w:ascii="Times New Roman" w:hAnsi="Times New Roman" w:cs="Times New Roman"/>
          <w:color w:val="000000"/>
          <w:sz w:val="28"/>
          <w:szCs w:val="28"/>
        </w:rPr>
        <w:t xml:space="preserve"> </w:t>
      </w:r>
      <w:r w:rsidRPr="003000AE">
        <w:rPr>
          <w:rStyle w:val="FontStyle26"/>
          <w:rFonts w:ascii="Times New Roman" w:hAnsi="Times New Roman" w:cs="Times New Roman"/>
          <w:color w:val="000000"/>
          <w:sz w:val="28"/>
          <w:szCs w:val="28"/>
        </w:rPr>
        <w:t>в сторону снижения потребления. Современные исследования свидетельствуют о нестабильности расходов потребителей.</w:t>
      </w:r>
      <w:r w:rsidR="006A20EC" w:rsidRPr="003000AE">
        <w:rPr>
          <w:rFonts w:ascii="Times New Roman" w:hAnsi="Times New Roman"/>
          <w:color w:val="000000"/>
          <w:sz w:val="28"/>
          <w:szCs w:val="28"/>
        </w:rPr>
        <w:t xml:space="preserve"> [</w:t>
      </w:r>
      <w:r w:rsidR="006A20EC" w:rsidRPr="003000AE">
        <w:rPr>
          <w:rFonts w:ascii="Times New Roman" w:hAnsi="Times New Roman"/>
          <w:color w:val="000000"/>
          <w:sz w:val="28"/>
          <w:szCs w:val="28"/>
          <w:lang w:val="de-DE"/>
        </w:rPr>
        <w:t>12</w:t>
      </w:r>
      <w:r w:rsidR="006A20EC" w:rsidRPr="003000AE">
        <w:rPr>
          <w:rFonts w:ascii="Times New Roman" w:hAnsi="Times New Roman"/>
          <w:color w:val="000000"/>
          <w:sz w:val="28"/>
          <w:szCs w:val="28"/>
        </w:rPr>
        <w:t xml:space="preserve">, </w:t>
      </w:r>
      <w:r w:rsidR="006A20EC" w:rsidRPr="003000AE">
        <w:rPr>
          <w:rFonts w:ascii="Times New Roman" w:hAnsi="Times New Roman"/>
          <w:color w:val="000000"/>
          <w:sz w:val="28"/>
          <w:szCs w:val="28"/>
          <w:lang w:val="en-US"/>
        </w:rPr>
        <w:t>c</w:t>
      </w:r>
      <w:r w:rsidR="006A20EC" w:rsidRPr="003000AE">
        <w:rPr>
          <w:rFonts w:ascii="Times New Roman" w:hAnsi="Times New Roman"/>
          <w:color w:val="000000"/>
          <w:sz w:val="28"/>
          <w:szCs w:val="28"/>
        </w:rPr>
        <w:t xml:space="preserve">. </w:t>
      </w:r>
      <w:r w:rsidR="006A20EC" w:rsidRPr="003000AE">
        <w:rPr>
          <w:rFonts w:ascii="Times New Roman" w:hAnsi="Times New Roman"/>
          <w:color w:val="000000"/>
          <w:sz w:val="28"/>
          <w:szCs w:val="28"/>
          <w:lang w:val="de-DE"/>
        </w:rPr>
        <w:t>71</w:t>
      </w:r>
      <w:r w:rsidR="006A20EC" w:rsidRPr="003000AE">
        <w:rPr>
          <w:rFonts w:ascii="Times New Roman" w:hAnsi="Times New Roman"/>
          <w:color w:val="000000"/>
          <w:sz w:val="28"/>
          <w:szCs w:val="28"/>
        </w:rPr>
        <w:t>]</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1"/>
          <w:rFonts w:ascii="Times New Roman" w:hAnsi="Times New Roman" w:cs="Times New Roman"/>
          <w:i w:val="0"/>
          <w:color w:val="000000"/>
          <w:sz w:val="28"/>
          <w:szCs w:val="28"/>
        </w:rPr>
        <w:t xml:space="preserve">Вторым </w:t>
      </w:r>
      <w:r w:rsidRPr="003000AE">
        <w:rPr>
          <w:rStyle w:val="FontStyle26"/>
          <w:rFonts w:ascii="Times New Roman" w:hAnsi="Times New Roman" w:cs="Times New Roman"/>
          <w:color w:val="000000"/>
          <w:sz w:val="28"/>
          <w:szCs w:val="28"/>
        </w:rPr>
        <w:t xml:space="preserve">ограничением применимости принципа мультипликации является упрощенное представление о ресурсе времени. Последовательные (вторичное </w:t>
      </w:r>
      <w:r w:rsidR="003000AE">
        <w:rPr>
          <w:rStyle w:val="FontStyle26"/>
          <w:rFonts w:ascii="Times New Roman" w:hAnsi="Times New Roman" w:cs="Times New Roman"/>
          <w:color w:val="000000"/>
          <w:sz w:val="28"/>
          <w:szCs w:val="28"/>
        </w:rPr>
        <w:t>и т.д.</w:t>
      </w:r>
      <w:r w:rsidRPr="003000AE">
        <w:rPr>
          <w:rStyle w:val="FontStyle26"/>
          <w:rFonts w:ascii="Times New Roman" w:hAnsi="Times New Roman" w:cs="Times New Roman"/>
          <w:color w:val="000000"/>
          <w:sz w:val="28"/>
          <w:szCs w:val="28"/>
        </w:rPr>
        <w:t>) увеличения доходов следуют друг за другом с различным временным интервалом. Поэтому процесс мультиплицирования неопределенен с учетом фактора времени. Например, производители могут изменить объем производства до того, как поступят денежные выплаты из торговли.</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Наконец, </w:t>
      </w:r>
      <w:r w:rsidRPr="003000AE">
        <w:rPr>
          <w:rStyle w:val="FontStyle21"/>
          <w:rFonts w:ascii="Times New Roman" w:hAnsi="Times New Roman" w:cs="Times New Roman"/>
          <w:i w:val="0"/>
          <w:color w:val="000000"/>
          <w:sz w:val="28"/>
          <w:szCs w:val="28"/>
        </w:rPr>
        <w:t xml:space="preserve">в-третьих, </w:t>
      </w:r>
      <w:r w:rsidRPr="003000AE">
        <w:rPr>
          <w:rStyle w:val="FontStyle26"/>
          <w:rFonts w:ascii="Times New Roman" w:hAnsi="Times New Roman" w:cs="Times New Roman"/>
          <w:color w:val="000000"/>
          <w:sz w:val="28"/>
          <w:szCs w:val="28"/>
        </w:rPr>
        <w:t xml:space="preserve">действие эффекта мультипликатора нелинейно. Так, ученый-исследователь </w:t>
      </w:r>
      <w:r w:rsidR="003000AE" w:rsidRPr="003000AE">
        <w:rPr>
          <w:rStyle w:val="FontStyle26"/>
          <w:rFonts w:ascii="Times New Roman" w:hAnsi="Times New Roman" w:cs="Times New Roman"/>
          <w:color w:val="000000"/>
          <w:sz w:val="28"/>
          <w:szCs w:val="28"/>
        </w:rPr>
        <w:t>Ф.</w:t>
      </w:r>
      <w:r w:rsidR="003000AE">
        <w:rPr>
          <w:rStyle w:val="FontStyle26"/>
          <w:rFonts w:ascii="Times New Roman" w:hAnsi="Times New Roman" w:cs="Times New Roman"/>
          <w:color w:val="000000"/>
          <w:sz w:val="28"/>
          <w:szCs w:val="28"/>
        </w:rPr>
        <w:t> </w:t>
      </w:r>
      <w:r w:rsidR="003000AE" w:rsidRPr="003000AE">
        <w:rPr>
          <w:rStyle w:val="FontStyle26"/>
          <w:rFonts w:ascii="Times New Roman" w:hAnsi="Times New Roman" w:cs="Times New Roman"/>
          <w:color w:val="000000"/>
          <w:sz w:val="28"/>
          <w:szCs w:val="28"/>
        </w:rPr>
        <w:t>Махлуп</w:t>
      </w:r>
      <w:r w:rsidRPr="003000AE">
        <w:rPr>
          <w:rStyle w:val="FontStyle26"/>
          <w:rFonts w:ascii="Times New Roman" w:hAnsi="Times New Roman" w:cs="Times New Roman"/>
          <w:color w:val="000000"/>
          <w:sz w:val="28"/>
          <w:szCs w:val="28"/>
        </w:rPr>
        <w:t xml:space="preserve"> выявил следующие взаимосвязи изменений в экономике, вызванных приростом инвестиций: изменения эффективного спроса влияют на предельную склонность к инвестированию; степень доверия инвесторов зависит от институциональных изменений; изменение ставки процента влияет на объем наличного капитала; частичное инвестирование ведет к росту издержек производства.</w:t>
      </w:r>
    </w:p>
    <w:p w:rsidR="00073A34" w:rsidRPr="003000AE" w:rsidRDefault="00073A34" w:rsidP="003000AE">
      <w:pPr>
        <w:pStyle w:val="Style4"/>
        <w:widowControl/>
        <w:spacing w:line="360" w:lineRule="auto"/>
        <w:ind w:firstLine="709"/>
        <w:jc w:val="both"/>
        <w:rPr>
          <w:rStyle w:val="FontStyle26"/>
          <w:rFonts w:ascii="Times New Roman" w:hAnsi="Times New Roman" w:cs="Times New Roman"/>
          <w:color w:val="000000"/>
          <w:sz w:val="28"/>
          <w:szCs w:val="28"/>
        </w:rPr>
      </w:pPr>
    </w:p>
    <w:p w:rsidR="00073A34" w:rsidRPr="00CC1960" w:rsidRDefault="00CC1960" w:rsidP="003000AE">
      <w:pPr>
        <w:pStyle w:val="Style4"/>
        <w:widowControl/>
        <w:spacing w:line="360" w:lineRule="auto"/>
        <w:ind w:firstLine="709"/>
        <w:jc w:val="both"/>
        <w:rPr>
          <w:rStyle w:val="FontStyle26"/>
          <w:rFonts w:ascii="Times New Roman" w:hAnsi="Times New Roman" w:cs="Times New Roman"/>
          <w:b/>
          <w:color w:val="000000"/>
          <w:sz w:val="28"/>
          <w:szCs w:val="28"/>
        </w:rPr>
      </w:pPr>
      <w:bookmarkStart w:id="6" w:name="_Toc249808271"/>
      <w:r>
        <w:rPr>
          <w:rStyle w:val="FontStyle26"/>
          <w:rFonts w:ascii="Times New Roman" w:hAnsi="Times New Roman" w:cs="Times New Roman"/>
          <w:b/>
          <w:color w:val="000000"/>
          <w:sz w:val="28"/>
          <w:szCs w:val="28"/>
        </w:rPr>
        <w:br w:type="page"/>
      </w:r>
      <w:r w:rsidR="00073A34" w:rsidRPr="00CC1960">
        <w:rPr>
          <w:rStyle w:val="FontStyle26"/>
          <w:rFonts w:ascii="Times New Roman" w:hAnsi="Times New Roman" w:cs="Times New Roman"/>
          <w:b/>
          <w:color w:val="000000"/>
          <w:sz w:val="28"/>
          <w:szCs w:val="28"/>
        </w:rPr>
        <w:t xml:space="preserve">1.5 Модель </w:t>
      </w:r>
      <w:r w:rsidR="00073A34" w:rsidRPr="00CC1960">
        <w:rPr>
          <w:rStyle w:val="FontStyle26"/>
          <w:rFonts w:ascii="Times New Roman" w:hAnsi="Times New Roman" w:cs="Times New Roman"/>
          <w:b/>
          <w:color w:val="000000"/>
          <w:sz w:val="28"/>
          <w:szCs w:val="28"/>
          <w:lang w:val="en-US"/>
        </w:rPr>
        <w:t>IS</w:t>
      </w:r>
      <w:bookmarkEnd w:id="6"/>
    </w:p>
    <w:p w:rsidR="00073A34" w:rsidRPr="003000AE" w:rsidRDefault="00073A34" w:rsidP="003000AE">
      <w:pPr>
        <w:pStyle w:val="Style4"/>
        <w:widowControl/>
        <w:spacing w:line="360" w:lineRule="auto"/>
        <w:ind w:firstLine="709"/>
        <w:jc w:val="both"/>
        <w:rPr>
          <w:rStyle w:val="FontStyle26"/>
          <w:rFonts w:ascii="Times New Roman" w:hAnsi="Times New Roman" w:cs="Times New Roman"/>
          <w:color w:val="000000"/>
          <w:sz w:val="28"/>
          <w:szCs w:val="28"/>
        </w:rPr>
      </w:pPr>
    </w:p>
    <w:p w:rsidR="000A37F1" w:rsidRPr="003000AE" w:rsidRDefault="000A37F1" w:rsidP="003000AE">
      <w:pPr>
        <w:pStyle w:val="Style4"/>
        <w:widowControl/>
        <w:spacing w:line="360" w:lineRule="auto"/>
        <w:ind w:firstLine="709"/>
        <w:jc w:val="both"/>
        <w:rPr>
          <w:rStyle w:val="FontStyle26"/>
          <w:rFonts w:ascii="Times New Roman" w:hAnsi="Times New Roman" w:cs="Times New Roman"/>
          <w:color w:val="000000"/>
          <w:sz w:val="28"/>
          <w:szCs w:val="28"/>
        </w:rPr>
      </w:pPr>
      <w:r w:rsidRPr="003000AE">
        <w:rPr>
          <w:rStyle w:val="FontStyle26"/>
          <w:rFonts w:ascii="Times New Roman" w:hAnsi="Times New Roman" w:cs="Times New Roman"/>
          <w:color w:val="000000"/>
          <w:sz w:val="28"/>
          <w:szCs w:val="28"/>
        </w:rPr>
        <w:t xml:space="preserve">Для анализа влияния инвестиций на экономику часто используют модель </w:t>
      </w:r>
      <w:r w:rsidRPr="003000AE">
        <w:rPr>
          <w:rStyle w:val="FontStyle26"/>
          <w:rFonts w:ascii="Times New Roman" w:hAnsi="Times New Roman" w:cs="Times New Roman"/>
          <w:color w:val="000000"/>
          <w:sz w:val="28"/>
          <w:szCs w:val="28"/>
          <w:lang w:val="de-DE"/>
        </w:rPr>
        <w:t>IS</w:t>
      </w:r>
      <w:r w:rsidRPr="003000AE">
        <w:rPr>
          <w:rStyle w:val="FontStyle26"/>
          <w:rFonts w:ascii="Times New Roman" w:hAnsi="Times New Roman" w:cs="Times New Roman"/>
          <w:color w:val="000000"/>
          <w:sz w:val="28"/>
          <w:szCs w:val="28"/>
        </w:rPr>
        <w:t>.</w:t>
      </w:r>
    </w:p>
    <w:p w:rsidR="00F421F8" w:rsidRPr="003000AE" w:rsidRDefault="00F421F8" w:rsidP="003000AE">
      <w:pPr>
        <w:pStyle w:val="Style4"/>
        <w:widowControl/>
        <w:spacing w:line="360" w:lineRule="auto"/>
        <w:ind w:firstLine="709"/>
        <w:jc w:val="both"/>
        <w:rPr>
          <w:rStyle w:val="FontStyle37"/>
          <w:rFonts w:ascii="Times New Roman" w:hAnsi="Times New Roman" w:cs="Times New Roman"/>
          <w:b w:val="0"/>
          <w:i w:val="0"/>
          <w:color w:val="000000"/>
          <w:sz w:val="28"/>
          <w:szCs w:val="28"/>
        </w:rPr>
      </w:pPr>
      <w:r w:rsidRPr="003000AE">
        <w:rPr>
          <w:rStyle w:val="FontStyle37"/>
          <w:rFonts w:ascii="Times New Roman" w:hAnsi="Times New Roman" w:cs="Times New Roman"/>
          <w:b w:val="0"/>
          <w:i w:val="0"/>
          <w:color w:val="000000"/>
          <w:sz w:val="28"/>
          <w:szCs w:val="28"/>
        </w:rPr>
        <w:t xml:space="preserve">Для построения модели нужно проанализировать состояние товарного рынка. Кривая </w:t>
      </w:r>
      <w:r w:rsidRPr="003000AE">
        <w:rPr>
          <w:rStyle w:val="FontStyle26"/>
          <w:rFonts w:ascii="Times New Roman" w:hAnsi="Times New Roman" w:cs="Times New Roman"/>
          <w:color w:val="000000"/>
          <w:sz w:val="28"/>
          <w:szCs w:val="28"/>
          <w:lang w:val="de-DE"/>
        </w:rPr>
        <w:t>IS</w:t>
      </w:r>
      <w:r w:rsidRPr="003000AE">
        <w:rPr>
          <w:rStyle w:val="FontStyle26"/>
          <w:rFonts w:ascii="Times New Roman" w:hAnsi="Times New Roman" w:cs="Times New Roman"/>
          <w:color w:val="000000"/>
          <w:sz w:val="28"/>
          <w:szCs w:val="28"/>
        </w:rPr>
        <w:t xml:space="preserve"> выводится </w:t>
      </w:r>
      <w:r w:rsidRPr="003000AE">
        <w:rPr>
          <w:rStyle w:val="FontStyle37"/>
          <w:rFonts w:ascii="Times New Roman" w:hAnsi="Times New Roman" w:cs="Times New Roman"/>
          <w:b w:val="0"/>
          <w:i w:val="0"/>
          <w:color w:val="000000"/>
          <w:sz w:val="28"/>
          <w:szCs w:val="28"/>
        </w:rPr>
        <w:t>из условия ее равновесия, согласно которому реальные совокупные расходы общества равны совокупному доходу (выпуску).</w:t>
      </w:r>
    </w:p>
    <w:p w:rsidR="00F421F8" w:rsidRPr="003000AE" w:rsidRDefault="00F421F8" w:rsidP="003000AE">
      <w:pPr>
        <w:pStyle w:val="Style4"/>
        <w:widowControl/>
        <w:spacing w:line="360" w:lineRule="auto"/>
        <w:ind w:firstLine="709"/>
        <w:jc w:val="both"/>
        <w:rPr>
          <w:rStyle w:val="FontStyle37"/>
          <w:rFonts w:ascii="Times New Roman" w:hAnsi="Times New Roman" w:cs="Times New Roman"/>
          <w:b w:val="0"/>
          <w:i w:val="0"/>
          <w:color w:val="000000"/>
          <w:sz w:val="28"/>
          <w:szCs w:val="28"/>
        </w:rPr>
      </w:pPr>
      <w:r w:rsidRPr="003000AE">
        <w:rPr>
          <w:rStyle w:val="FontStyle37"/>
          <w:rFonts w:ascii="Times New Roman" w:hAnsi="Times New Roman" w:cs="Times New Roman"/>
          <w:b w:val="0"/>
          <w:i w:val="0"/>
          <w:color w:val="000000"/>
          <w:sz w:val="28"/>
          <w:szCs w:val="28"/>
        </w:rPr>
        <w:t xml:space="preserve">Известно, что между уровнем реальной процентной ставки </w:t>
      </w:r>
      <w:r w:rsidRPr="003000AE">
        <w:rPr>
          <w:rStyle w:val="FontStyle37"/>
          <w:rFonts w:ascii="Times New Roman" w:hAnsi="Times New Roman" w:cs="Times New Roman"/>
          <w:b w:val="0"/>
          <w:i w:val="0"/>
          <w:color w:val="000000"/>
          <w:sz w:val="28"/>
          <w:szCs w:val="28"/>
          <w:lang w:val="de-DE"/>
        </w:rPr>
        <w:t>r</w:t>
      </w:r>
      <w:r w:rsidRPr="003000AE">
        <w:rPr>
          <w:rStyle w:val="FontStyle37"/>
          <w:rFonts w:ascii="Times New Roman" w:hAnsi="Times New Roman" w:cs="Times New Roman"/>
          <w:b w:val="0"/>
          <w:i w:val="0"/>
          <w:color w:val="000000"/>
          <w:sz w:val="28"/>
          <w:szCs w:val="28"/>
        </w:rPr>
        <w:t>1 и планируемыми инвестициями</w:t>
      </w:r>
      <w:r w:rsidR="003000AE">
        <w:rPr>
          <w:rStyle w:val="FontStyle37"/>
          <w:rFonts w:ascii="Times New Roman" w:hAnsi="Times New Roman" w:cs="Times New Roman"/>
          <w:b w:val="0"/>
          <w:i w:val="0"/>
          <w:color w:val="000000"/>
          <w:sz w:val="28"/>
          <w:szCs w:val="28"/>
        </w:rPr>
        <w:t xml:space="preserve"> </w:t>
      </w:r>
      <w:r w:rsidRPr="003000AE">
        <w:rPr>
          <w:rStyle w:val="FontStyle37"/>
          <w:rFonts w:ascii="Times New Roman" w:hAnsi="Times New Roman" w:cs="Times New Roman"/>
          <w:b w:val="0"/>
          <w:i w:val="0"/>
          <w:color w:val="000000"/>
          <w:sz w:val="28"/>
          <w:szCs w:val="28"/>
        </w:rPr>
        <w:t>существует обратная зависимость.</w:t>
      </w:r>
    </w:p>
    <w:p w:rsidR="00F421F8" w:rsidRDefault="00F421F8" w:rsidP="003000AE">
      <w:pPr>
        <w:pStyle w:val="Style4"/>
        <w:widowControl/>
        <w:spacing w:line="360" w:lineRule="auto"/>
        <w:ind w:firstLine="709"/>
        <w:jc w:val="both"/>
        <w:rPr>
          <w:rStyle w:val="FontStyle37"/>
          <w:rFonts w:ascii="Times New Roman" w:hAnsi="Times New Roman" w:cs="Times New Roman"/>
          <w:b w:val="0"/>
          <w:i w:val="0"/>
          <w:color w:val="000000"/>
          <w:sz w:val="28"/>
          <w:szCs w:val="28"/>
        </w:rPr>
      </w:pPr>
      <w:r w:rsidRPr="003000AE">
        <w:rPr>
          <w:rStyle w:val="FontStyle37"/>
          <w:rFonts w:ascii="Times New Roman" w:hAnsi="Times New Roman" w:cs="Times New Roman"/>
          <w:b w:val="0"/>
          <w:i w:val="0"/>
          <w:color w:val="000000"/>
          <w:sz w:val="28"/>
          <w:szCs w:val="28"/>
        </w:rPr>
        <w:t>Для упрощения возьмем линейную функцию инвестиций (рис.</w:t>
      </w:r>
      <w:r w:rsidR="003000AE">
        <w:rPr>
          <w:rStyle w:val="FontStyle37"/>
          <w:rFonts w:ascii="Times New Roman" w:hAnsi="Times New Roman" w:cs="Times New Roman"/>
          <w:b w:val="0"/>
          <w:i w:val="0"/>
          <w:color w:val="000000"/>
          <w:sz w:val="28"/>
          <w:szCs w:val="28"/>
        </w:rPr>
        <w:t> </w:t>
      </w:r>
      <w:r w:rsidR="003000AE" w:rsidRPr="003000AE">
        <w:rPr>
          <w:rStyle w:val="FontStyle37"/>
          <w:rFonts w:ascii="Times New Roman" w:hAnsi="Times New Roman" w:cs="Times New Roman"/>
          <w:b w:val="0"/>
          <w:i w:val="0"/>
          <w:color w:val="000000"/>
          <w:sz w:val="28"/>
          <w:szCs w:val="28"/>
        </w:rPr>
        <w:t>1</w:t>
      </w:r>
      <w:r w:rsidR="000A37F1" w:rsidRPr="003000AE">
        <w:rPr>
          <w:rStyle w:val="FontStyle37"/>
          <w:rFonts w:ascii="Times New Roman" w:hAnsi="Times New Roman" w:cs="Times New Roman"/>
          <w:b w:val="0"/>
          <w:i w:val="0"/>
          <w:color w:val="000000"/>
          <w:sz w:val="28"/>
          <w:szCs w:val="28"/>
        </w:rPr>
        <w:t>.</w:t>
      </w:r>
      <w:r w:rsidR="00073A34" w:rsidRPr="003000AE">
        <w:rPr>
          <w:rStyle w:val="FontStyle37"/>
          <w:rFonts w:ascii="Times New Roman" w:hAnsi="Times New Roman" w:cs="Times New Roman"/>
          <w:b w:val="0"/>
          <w:i w:val="0"/>
          <w:color w:val="000000"/>
          <w:sz w:val="28"/>
          <w:szCs w:val="28"/>
        </w:rPr>
        <w:t>6</w:t>
      </w:r>
      <w:r w:rsidRPr="003000AE">
        <w:rPr>
          <w:rStyle w:val="FontStyle37"/>
          <w:rFonts w:ascii="Times New Roman" w:hAnsi="Times New Roman" w:cs="Times New Roman"/>
          <w:b w:val="0"/>
          <w:i w:val="0"/>
          <w:color w:val="000000"/>
          <w:sz w:val="28"/>
          <w:szCs w:val="28"/>
        </w:rPr>
        <w:t>а).</w:t>
      </w:r>
    </w:p>
    <w:p w:rsidR="00CC1960" w:rsidRPr="003000AE" w:rsidRDefault="00CC1960" w:rsidP="003000AE">
      <w:pPr>
        <w:pStyle w:val="Style4"/>
        <w:widowControl/>
        <w:spacing w:line="360" w:lineRule="auto"/>
        <w:ind w:firstLine="709"/>
        <w:jc w:val="both"/>
        <w:rPr>
          <w:rStyle w:val="FontStyle37"/>
          <w:rFonts w:ascii="Times New Roman" w:hAnsi="Times New Roman" w:cs="Times New Roman"/>
          <w:b w:val="0"/>
          <w:i w:val="0"/>
          <w:color w:val="000000"/>
          <w:sz w:val="28"/>
          <w:szCs w:val="28"/>
        </w:rPr>
      </w:pPr>
    </w:p>
    <w:p w:rsidR="00F421F8" w:rsidRPr="003000AE" w:rsidRDefault="0003155F" w:rsidP="003000AE">
      <w:pPr>
        <w:pStyle w:val="Style4"/>
        <w:widowControl/>
        <w:spacing w:line="360" w:lineRule="auto"/>
        <w:ind w:firstLine="709"/>
        <w:jc w:val="both"/>
        <w:rPr>
          <w:rStyle w:val="FontStyle37"/>
          <w:rFonts w:ascii="Times New Roman" w:hAnsi="Times New Roman" w:cs="Times New Roman"/>
          <w:b w:val="0"/>
          <w:i w:val="0"/>
          <w:color w:val="000000"/>
          <w:sz w:val="28"/>
          <w:szCs w:val="28"/>
          <w:lang w:val="de-DE"/>
        </w:rPr>
      </w:pPr>
      <w:r>
        <w:rPr>
          <w:rFonts w:ascii="Times New Roman" w:hAnsi="Times New Roman"/>
          <w:noProof/>
          <w:color w:val="000000"/>
          <w:sz w:val="28"/>
          <w:szCs w:val="28"/>
        </w:rPr>
        <w:pict>
          <v:shape id="Рисунок 64" o:spid="_x0000_i1031" type="#_x0000_t75" style="width:332.25pt;height:243pt;visibility:visible">
            <v:imagedata r:id="rId15" o:title=""/>
          </v:shape>
        </w:pict>
      </w:r>
    </w:p>
    <w:p w:rsidR="00F421F8" w:rsidRPr="003000AE" w:rsidRDefault="00F421F8" w:rsidP="003000AE">
      <w:pPr>
        <w:pStyle w:val="Style4"/>
        <w:widowControl/>
        <w:spacing w:line="360" w:lineRule="auto"/>
        <w:ind w:firstLine="709"/>
        <w:jc w:val="both"/>
        <w:rPr>
          <w:rStyle w:val="FontStyle37"/>
          <w:rFonts w:ascii="Times New Roman" w:hAnsi="Times New Roman" w:cs="Times New Roman"/>
          <w:b w:val="0"/>
          <w:i w:val="0"/>
          <w:color w:val="000000"/>
          <w:sz w:val="28"/>
          <w:szCs w:val="28"/>
          <w:lang w:val="de-DE"/>
        </w:rPr>
      </w:pPr>
      <w:r w:rsidRPr="003000AE">
        <w:rPr>
          <w:rStyle w:val="FontStyle37"/>
          <w:rFonts w:ascii="Times New Roman" w:hAnsi="Times New Roman" w:cs="Times New Roman"/>
          <w:b w:val="0"/>
          <w:i w:val="0"/>
          <w:color w:val="000000"/>
          <w:sz w:val="28"/>
          <w:szCs w:val="28"/>
        </w:rPr>
        <w:t>Рис.</w:t>
      </w:r>
      <w:r w:rsidR="003000AE">
        <w:rPr>
          <w:rStyle w:val="FontStyle37"/>
          <w:rFonts w:ascii="Times New Roman" w:hAnsi="Times New Roman" w:cs="Times New Roman"/>
          <w:b w:val="0"/>
          <w:i w:val="0"/>
          <w:color w:val="000000"/>
          <w:sz w:val="28"/>
          <w:szCs w:val="28"/>
        </w:rPr>
        <w:t> </w:t>
      </w:r>
      <w:r w:rsidR="003000AE" w:rsidRPr="003000AE">
        <w:rPr>
          <w:rStyle w:val="FontStyle37"/>
          <w:rFonts w:ascii="Times New Roman" w:hAnsi="Times New Roman" w:cs="Times New Roman"/>
          <w:b w:val="0"/>
          <w:i w:val="0"/>
          <w:color w:val="000000"/>
          <w:sz w:val="28"/>
          <w:szCs w:val="28"/>
        </w:rPr>
        <w:t>1</w:t>
      </w:r>
      <w:r w:rsidRPr="003000AE">
        <w:rPr>
          <w:rStyle w:val="FontStyle37"/>
          <w:rFonts w:ascii="Times New Roman" w:hAnsi="Times New Roman" w:cs="Times New Roman"/>
          <w:b w:val="0"/>
          <w:i w:val="0"/>
          <w:color w:val="000000"/>
          <w:sz w:val="28"/>
          <w:szCs w:val="28"/>
        </w:rPr>
        <w:t>.</w:t>
      </w:r>
      <w:r w:rsidR="00073A34" w:rsidRPr="003000AE">
        <w:rPr>
          <w:rStyle w:val="FontStyle37"/>
          <w:rFonts w:ascii="Times New Roman" w:hAnsi="Times New Roman" w:cs="Times New Roman"/>
          <w:b w:val="0"/>
          <w:i w:val="0"/>
          <w:color w:val="000000"/>
          <w:sz w:val="28"/>
          <w:szCs w:val="28"/>
        </w:rPr>
        <w:t>6</w:t>
      </w:r>
      <w:r w:rsidRPr="003000AE">
        <w:rPr>
          <w:rStyle w:val="FontStyle37"/>
          <w:rFonts w:ascii="Times New Roman" w:hAnsi="Times New Roman" w:cs="Times New Roman"/>
          <w:b w:val="0"/>
          <w:i w:val="0"/>
          <w:color w:val="000000"/>
          <w:sz w:val="28"/>
          <w:szCs w:val="28"/>
        </w:rPr>
        <w:t xml:space="preserve"> Равновесие на товарном рынке. Кривая </w:t>
      </w:r>
      <w:r w:rsidRPr="003000AE">
        <w:rPr>
          <w:rStyle w:val="FontStyle37"/>
          <w:rFonts w:ascii="Times New Roman" w:hAnsi="Times New Roman" w:cs="Times New Roman"/>
          <w:b w:val="0"/>
          <w:i w:val="0"/>
          <w:color w:val="000000"/>
          <w:sz w:val="28"/>
          <w:szCs w:val="28"/>
          <w:lang w:val="de-DE"/>
        </w:rPr>
        <w:t>IS</w:t>
      </w:r>
    </w:p>
    <w:p w:rsidR="000A37F1" w:rsidRPr="003000AE" w:rsidRDefault="000A37F1" w:rsidP="003000AE">
      <w:pPr>
        <w:pStyle w:val="Style4"/>
        <w:widowControl/>
        <w:spacing w:line="360" w:lineRule="auto"/>
        <w:ind w:firstLine="709"/>
        <w:jc w:val="both"/>
        <w:rPr>
          <w:rStyle w:val="FontStyle37"/>
          <w:rFonts w:ascii="Times New Roman" w:hAnsi="Times New Roman" w:cs="Times New Roman"/>
          <w:b w:val="0"/>
          <w:i w:val="0"/>
          <w:color w:val="000000"/>
          <w:sz w:val="28"/>
          <w:szCs w:val="28"/>
        </w:rPr>
      </w:pPr>
    </w:p>
    <w:p w:rsidR="00F421F8" w:rsidRPr="003000AE" w:rsidRDefault="00F421F8" w:rsidP="003000AE">
      <w:pPr>
        <w:pStyle w:val="Style4"/>
        <w:widowControl/>
        <w:spacing w:line="360" w:lineRule="auto"/>
        <w:ind w:firstLine="709"/>
        <w:jc w:val="both"/>
        <w:rPr>
          <w:rStyle w:val="FontStyle37"/>
          <w:rFonts w:ascii="Times New Roman" w:hAnsi="Times New Roman" w:cs="Times New Roman"/>
          <w:b w:val="0"/>
          <w:i w:val="0"/>
          <w:color w:val="000000"/>
          <w:sz w:val="28"/>
          <w:szCs w:val="28"/>
        </w:rPr>
      </w:pPr>
      <w:r w:rsidRPr="003000AE">
        <w:rPr>
          <w:rStyle w:val="FontStyle37"/>
          <w:rFonts w:ascii="Times New Roman" w:hAnsi="Times New Roman" w:cs="Times New Roman"/>
          <w:b w:val="0"/>
          <w:i w:val="0"/>
          <w:color w:val="000000"/>
          <w:sz w:val="28"/>
          <w:szCs w:val="28"/>
        </w:rPr>
        <w:t xml:space="preserve">При уровне процентной ставки </w:t>
      </w:r>
      <w:r w:rsidRPr="003000AE">
        <w:rPr>
          <w:rStyle w:val="FontStyle26"/>
          <w:rFonts w:ascii="Times New Roman" w:hAnsi="Times New Roman" w:cs="Times New Roman"/>
          <w:color w:val="000000"/>
          <w:sz w:val="28"/>
          <w:szCs w:val="28"/>
        </w:rPr>
        <w:t>г</w:t>
      </w:r>
      <w:r w:rsidRPr="003000AE">
        <w:rPr>
          <w:rStyle w:val="FontStyle26"/>
          <w:rFonts w:ascii="Times New Roman" w:hAnsi="Times New Roman" w:cs="Times New Roman"/>
          <w:color w:val="000000"/>
          <w:sz w:val="28"/>
          <w:szCs w:val="28"/>
          <w:vertAlign w:val="subscript"/>
        </w:rPr>
        <w:t>}</w:t>
      </w:r>
      <w:r w:rsidRPr="003000AE">
        <w:rPr>
          <w:rStyle w:val="FontStyle26"/>
          <w:rFonts w:ascii="Times New Roman" w:hAnsi="Times New Roman" w:cs="Times New Roman"/>
          <w:color w:val="000000"/>
          <w:sz w:val="28"/>
          <w:szCs w:val="28"/>
        </w:rPr>
        <w:t xml:space="preserve"> </w:t>
      </w:r>
      <w:r w:rsidRPr="003000AE">
        <w:rPr>
          <w:rStyle w:val="FontStyle37"/>
          <w:rFonts w:ascii="Times New Roman" w:hAnsi="Times New Roman" w:cs="Times New Roman"/>
          <w:b w:val="0"/>
          <w:i w:val="0"/>
          <w:color w:val="000000"/>
          <w:sz w:val="28"/>
          <w:szCs w:val="28"/>
        </w:rPr>
        <w:t xml:space="preserve">объем планируемых инвестиций составит </w:t>
      </w:r>
      <w:r w:rsidRPr="003000AE">
        <w:rPr>
          <w:rStyle w:val="FontStyle26"/>
          <w:rFonts w:ascii="Times New Roman" w:hAnsi="Times New Roman" w:cs="Times New Roman"/>
          <w:color w:val="000000"/>
          <w:sz w:val="28"/>
          <w:szCs w:val="28"/>
        </w:rPr>
        <w:t>1</w:t>
      </w:r>
      <w:r w:rsidRPr="003000AE">
        <w:rPr>
          <w:rStyle w:val="FontStyle26"/>
          <w:rFonts w:ascii="Times New Roman" w:hAnsi="Times New Roman" w:cs="Times New Roman"/>
          <w:color w:val="000000"/>
          <w:sz w:val="28"/>
          <w:szCs w:val="28"/>
          <w:vertAlign w:val="subscript"/>
        </w:rPr>
        <w:t>г</w:t>
      </w:r>
      <w:r w:rsidRPr="003000AE">
        <w:rPr>
          <w:rStyle w:val="FontStyle26"/>
          <w:rFonts w:ascii="Times New Roman" w:hAnsi="Times New Roman" w:cs="Times New Roman"/>
          <w:color w:val="000000"/>
          <w:sz w:val="28"/>
          <w:szCs w:val="28"/>
        </w:rPr>
        <w:t xml:space="preserve">. </w:t>
      </w:r>
      <w:r w:rsidRPr="003000AE">
        <w:rPr>
          <w:rStyle w:val="FontStyle37"/>
          <w:rFonts w:ascii="Times New Roman" w:hAnsi="Times New Roman" w:cs="Times New Roman"/>
          <w:b w:val="0"/>
          <w:i w:val="0"/>
          <w:color w:val="000000"/>
          <w:sz w:val="28"/>
          <w:szCs w:val="28"/>
        </w:rPr>
        <w:t xml:space="preserve">Соответственно, совокупные расходы </w:t>
      </w:r>
      <w:r w:rsidRPr="003000AE">
        <w:rPr>
          <w:rStyle w:val="FontStyle26"/>
          <w:rFonts w:ascii="Times New Roman" w:hAnsi="Times New Roman" w:cs="Times New Roman"/>
          <w:color w:val="000000"/>
          <w:sz w:val="28"/>
          <w:szCs w:val="28"/>
        </w:rPr>
        <w:t xml:space="preserve">АЕ </w:t>
      </w:r>
      <w:r w:rsidRPr="003000AE">
        <w:rPr>
          <w:rStyle w:val="FontStyle37"/>
          <w:rFonts w:ascii="Times New Roman" w:hAnsi="Times New Roman" w:cs="Times New Roman"/>
          <w:b w:val="0"/>
          <w:i w:val="0"/>
          <w:color w:val="000000"/>
          <w:sz w:val="28"/>
          <w:szCs w:val="28"/>
        </w:rPr>
        <w:t xml:space="preserve">будут равны </w:t>
      </w:r>
      <w:r w:rsidRPr="003000AE">
        <w:rPr>
          <w:rStyle w:val="FontStyle26"/>
          <w:rFonts w:ascii="Times New Roman" w:hAnsi="Times New Roman" w:cs="Times New Roman"/>
          <w:color w:val="000000"/>
          <w:sz w:val="28"/>
          <w:szCs w:val="28"/>
          <w:lang w:val="de-DE"/>
        </w:rPr>
        <w:t>C</w:t>
      </w:r>
      <w:r w:rsidRPr="003000AE">
        <w:rPr>
          <w:rStyle w:val="FontStyle26"/>
          <w:rFonts w:ascii="Times New Roman" w:hAnsi="Times New Roman" w:cs="Times New Roman"/>
          <w:color w:val="000000"/>
          <w:sz w:val="28"/>
          <w:szCs w:val="28"/>
        </w:rPr>
        <w:t>+</w:t>
      </w:r>
      <w:r w:rsidRPr="003000AE">
        <w:rPr>
          <w:rStyle w:val="FontStyle26"/>
          <w:rFonts w:ascii="Times New Roman" w:hAnsi="Times New Roman" w:cs="Times New Roman"/>
          <w:color w:val="000000"/>
          <w:sz w:val="28"/>
          <w:szCs w:val="28"/>
          <w:lang w:val="de-DE"/>
        </w:rPr>
        <w:t>I</w:t>
      </w:r>
      <w:r w:rsidRPr="003000AE">
        <w:rPr>
          <w:rStyle w:val="FontStyle26"/>
          <w:rFonts w:ascii="Times New Roman" w:hAnsi="Times New Roman" w:cs="Times New Roman"/>
          <w:color w:val="000000"/>
          <w:sz w:val="28"/>
          <w:szCs w:val="28"/>
          <w:vertAlign w:val="subscript"/>
        </w:rPr>
        <w:t>1</w:t>
      </w:r>
      <w:r w:rsidRPr="003000AE">
        <w:rPr>
          <w:rStyle w:val="FontStyle26"/>
          <w:rFonts w:ascii="Times New Roman" w:hAnsi="Times New Roman" w:cs="Times New Roman"/>
          <w:color w:val="000000"/>
          <w:sz w:val="28"/>
          <w:szCs w:val="28"/>
        </w:rPr>
        <w:t>+</w:t>
      </w:r>
      <w:r w:rsidRPr="003000AE">
        <w:rPr>
          <w:rStyle w:val="FontStyle26"/>
          <w:rFonts w:ascii="Times New Roman" w:hAnsi="Times New Roman" w:cs="Times New Roman"/>
          <w:color w:val="000000"/>
          <w:sz w:val="28"/>
          <w:szCs w:val="28"/>
          <w:lang w:val="de-DE"/>
        </w:rPr>
        <w:t>G</w:t>
      </w:r>
      <w:r w:rsidRPr="003000AE">
        <w:rPr>
          <w:rStyle w:val="FontStyle26"/>
          <w:rFonts w:ascii="Times New Roman" w:hAnsi="Times New Roman" w:cs="Times New Roman"/>
          <w:color w:val="000000"/>
          <w:sz w:val="28"/>
          <w:szCs w:val="28"/>
        </w:rPr>
        <w:t xml:space="preserve"> р</w:t>
      </w:r>
      <w:r w:rsidRPr="003000AE">
        <w:rPr>
          <w:rStyle w:val="FontStyle37"/>
          <w:rFonts w:ascii="Times New Roman" w:hAnsi="Times New Roman" w:cs="Times New Roman"/>
          <w:b w:val="0"/>
          <w:i w:val="0"/>
          <w:color w:val="000000"/>
          <w:sz w:val="28"/>
          <w:szCs w:val="28"/>
        </w:rPr>
        <w:t>ис.</w:t>
      </w:r>
      <w:r w:rsidR="003000AE">
        <w:rPr>
          <w:rStyle w:val="FontStyle37"/>
          <w:rFonts w:ascii="Times New Roman" w:hAnsi="Times New Roman" w:cs="Times New Roman"/>
          <w:b w:val="0"/>
          <w:i w:val="0"/>
          <w:color w:val="000000"/>
          <w:sz w:val="28"/>
          <w:szCs w:val="28"/>
        </w:rPr>
        <w:t> </w:t>
      </w:r>
      <w:r w:rsidR="003000AE" w:rsidRPr="003000AE">
        <w:rPr>
          <w:rStyle w:val="FontStyle37"/>
          <w:rFonts w:ascii="Times New Roman" w:hAnsi="Times New Roman" w:cs="Times New Roman"/>
          <w:b w:val="0"/>
          <w:i w:val="0"/>
          <w:color w:val="000000"/>
          <w:sz w:val="28"/>
          <w:szCs w:val="28"/>
        </w:rPr>
        <w:t>1</w:t>
      </w:r>
      <w:r w:rsidRPr="003000AE">
        <w:rPr>
          <w:rStyle w:val="FontStyle37"/>
          <w:rFonts w:ascii="Times New Roman" w:hAnsi="Times New Roman" w:cs="Times New Roman"/>
          <w:b w:val="0"/>
          <w:i w:val="0"/>
          <w:color w:val="000000"/>
          <w:sz w:val="28"/>
          <w:szCs w:val="28"/>
        </w:rPr>
        <w:t>.</w:t>
      </w:r>
      <w:r w:rsidR="00073A34" w:rsidRPr="003000AE">
        <w:rPr>
          <w:rStyle w:val="FontStyle37"/>
          <w:rFonts w:ascii="Times New Roman" w:hAnsi="Times New Roman" w:cs="Times New Roman"/>
          <w:b w:val="0"/>
          <w:i w:val="0"/>
          <w:color w:val="000000"/>
          <w:sz w:val="28"/>
          <w:szCs w:val="28"/>
        </w:rPr>
        <w:t>6</w:t>
      </w:r>
      <w:r w:rsidRPr="003000AE">
        <w:rPr>
          <w:rStyle w:val="FontStyle37"/>
          <w:rFonts w:ascii="Times New Roman" w:hAnsi="Times New Roman" w:cs="Times New Roman"/>
          <w:b w:val="0"/>
          <w:i w:val="0"/>
          <w:color w:val="000000"/>
          <w:sz w:val="28"/>
          <w:szCs w:val="28"/>
        </w:rPr>
        <w:t xml:space="preserve">б). Кривая совокупных расходов, пересекаясь с биссектрисой, определит точку равновесия </w:t>
      </w:r>
      <w:r w:rsidRPr="003000AE">
        <w:rPr>
          <w:rStyle w:val="FontStyle26"/>
          <w:rFonts w:ascii="Times New Roman" w:hAnsi="Times New Roman" w:cs="Times New Roman"/>
          <w:color w:val="000000"/>
          <w:sz w:val="28"/>
          <w:szCs w:val="28"/>
          <w:lang w:val="de-DE"/>
        </w:rPr>
        <w:t>E</w:t>
      </w:r>
      <w:r w:rsidRPr="003000AE">
        <w:rPr>
          <w:rStyle w:val="FontStyle26"/>
          <w:rFonts w:ascii="Times New Roman" w:hAnsi="Times New Roman" w:cs="Times New Roman"/>
          <w:color w:val="000000"/>
          <w:sz w:val="28"/>
          <w:szCs w:val="28"/>
          <w:vertAlign w:val="subscript"/>
        </w:rPr>
        <w:t>1</w:t>
      </w:r>
      <w:r w:rsidRPr="003000AE">
        <w:rPr>
          <w:rStyle w:val="FontStyle26"/>
          <w:rFonts w:ascii="Times New Roman" w:hAnsi="Times New Roman" w:cs="Times New Roman"/>
          <w:color w:val="000000"/>
          <w:sz w:val="28"/>
          <w:szCs w:val="28"/>
        </w:rPr>
        <w:t xml:space="preserve"> </w:t>
      </w:r>
      <w:r w:rsidRPr="003000AE">
        <w:rPr>
          <w:rStyle w:val="FontStyle37"/>
          <w:rFonts w:ascii="Times New Roman" w:hAnsi="Times New Roman" w:cs="Times New Roman"/>
          <w:b w:val="0"/>
          <w:i w:val="0"/>
          <w:color w:val="000000"/>
          <w:sz w:val="28"/>
          <w:szCs w:val="28"/>
        </w:rPr>
        <w:t xml:space="preserve">и равновесный объем </w:t>
      </w:r>
      <w:r w:rsidRPr="003000AE">
        <w:rPr>
          <w:rStyle w:val="FontStyle26"/>
          <w:rFonts w:ascii="Times New Roman" w:hAnsi="Times New Roman" w:cs="Times New Roman"/>
          <w:color w:val="000000"/>
          <w:sz w:val="28"/>
          <w:szCs w:val="28"/>
        </w:rPr>
        <w:t xml:space="preserve">дохода </w:t>
      </w:r>
      <w:r w:rsidRPr="003000AE">
        <w:rPr>
          <w:rStyle w:val="FontStyle26"/>
          <w:rFonts w:ascii="Times New Roman" w:hAnsi="Times New Roman" w:cs="Times New Roman"/>
          <w:color w:val="000000"/>
          <w:sz w:val="28"/>
          <w:szCs w:val="28"/>
          <w:lang w:val="de-DE"/>
        </w:rPr>
        <w:t>Y</w:t>
      </w:r>
      <w:r w:rsidRPr="003000AE">
        <w:rPr>
          <w:rStyle w:val="FontStyle26"/>
          <w:rFonts w:ascii="Times New Roman" w:hAnsi="Times New Roman" w:cs="Times New Roman"/>
          <w:color w:val="000000"/>
          <w:sz w:val="28"/>
          <w:szCs w:val="28"/>
          <w:vertAlign w:val="subscript"/>
        </w:rPr>
        <w:t>1</w:t>
      </w:r>
      <w:r w:rsidRPr="003000AE">
        <w:rPr>
          <w:rStyle w:val="FontStyle26"/>
          <w:rFonts w:ascii="Times New Roman" w:hAnsi="Times New Roman" w:cs="Times New Roman"/>
          <w:color w:val="000000"/>
          <w:sz w:val="28"/>
          <w:szCs w:val="28"/>
        </w:rPr>
        <w:t xml:space="preserve">, </w:t>
      </w:r>
      <w:r w:rsidRPr="003000AE">
        <w:rPr>
          <w:rStyle w:val="FontStyle37"/>
          <w:rFonts w:ascii="Times New Roman" w:hAnsi="Times New Roman" w:cs="Times New Roman"/>
          <w:b w:val="0"/>
          <w:i w:val="0"/>
          <w:color w:val="000000"/>
          <w:sz w:val="28"/>
          <w:szCs w:val="28"/>
        </w:rPr>
        <w:t xml:space="preserve">Таким </w:t>
      </w:r>
      <w:r w:rsidRPr="003000AE">
        <w:rPr>
          <w:rStyle w:val="FontStyle26"/>
          <w:rFonts w:ascii="Times New Roman" w:hAnsi="Times New Roman" w:cs="Times New Roman"/>
          <w:color w:val="000000"/>
          <w:sz w:val="28"/>
          <w:szCs w:val="28"/>
        </w:rPr>
        <w:t xml:space="preserve">образом, </w:t>
      </w:r>
      <w:r w:rsidRPr="003000AE">
        <w:rPr>
          <w:rStyle w:val="FontStyle37"/>
          <w:rFonts w:ascii="Times New Roman" w:hAnsi="Times New Roman" w:cs="Times New Roman"/>
          <w:b w:val="0"/>
          <w:i w:val="0"/>
          <w:color w:val="000000"/>
          <w:sz w:val="28"/>
          <w:szCs w:val="28"/>
        </w:rPr>
        <w:t xml:space="preserve">при процентной ставке </w:t>
      </w:r>
      <w:r w:rsidRPr="003000AE">
        <w:rPr>
          <w:rStyle w:val="FontStyle27"/>
          <w:rFonts w:ascii="Times New Roman" w:hAnsi="Times New Roman" w:cs="Times New Roman"/>
          <w:color w:val="000000"/>
          <w:spacing w:val="0"/>
          <w:sz w:val="28"/>
          <w:szCs w:val="28"/>
          <w:lang w:val="en-US"/>
        </w:rPr>
        <w:t>r</w:t>
      </w:r>
      <w:r w:rsidRPr="003000AE">
        <w:rPr>
          <w:rStyle w:val="FontStyle27"/>
          <w:rFonts w:ascii="Times New Roman" w:hAnsi="Times New Roman" w:cs="Times New Roman"/>
          <w:color w:val="000000"/>
          <w:spacing w:val="0"/>
          <w:sz w:val="28"/>
          <w:szCs w:val="28"/>
        </w:rPr>
        <w:t xml:space="preserve">1 </w:t>
      </w:r>
      <w:r w:rsidRPr="003000AE">
        <w:rPr>
          <w:rStyle w:val="FontStyle37"/>
          <w:rFonts w:ascii="Times New Roman" w:hAnsi="Times New Roman" w:cs="Times New Roman"/>
          <w:b w:val="0"/>
          <w:i w:val="0"/>
          <w:color w:val="000000"/>
          <w:sz w:val="28"/>
          <w:szCs w:val="28"/>
        </w:rPr>
        <w:t xml:space="preserve">равновесным будет доход </w:t>
      </w:r>
      <w:r w:rsidRPr="003000AE">
        <w:rPr>
          <w:rStyle w:val="FontStyle26"/>
          <w:rFonts w:ascii="Times New Roman" w:hAnsi="Times New Roman" w:cs="Times New Roman"/>
          <w:color w:val="000000"/>
          <w:sz w:val="28"/>
          <w:szCs w:val="28"/>
          <w:lang w:val="de-DE"/>
        </w:rPr>
        <w:t>Y</w:t>
      </w:r>
      <w:r w:rsidRPr="003000AE">
        <w:rPr>
          <w:rStyle w:val="FontStyle26"/>
          <w:rFonts w:ascii="Times New Roman" w:hAnsi="Times New Roman" w:cs="Times New Roman"/>
          <w:color w:val="000000"/>
          <w:sz w:val="28"/>
          <w:szCs w:val="28"/>
        </w:rPr>
        <w:t xml:space="preserve">1. </w:t>
      </w:r>
      <w:r w:rsidRPr="003000AE">
        <w:rPr>
          <w:rStyle w:val="FontStyle37"/>
          <w:rFonts w:ascii="Times New Roman" w:hAnsi="Times New Roman" w:cs="Times New Roman"/>
          <w:b w:val="0"/>
          <w:i w:val="0"/>
          <w:color w:val="000000"/>
          <w:sz w:val="28"/>
          <w:szCs w:val="28"/>
        </w:rPr>
        <w:t xml:space="preserve">Эти параметры определят точку </w:t>
      </w:r>
      <w:r w:rsidRPr="003000AE">
        <w:rPr>
          <w:rStyle w:val="FontStyle26"/>
          <w:rFonts w:ascii="Times New Roman" w:hAnsi="Times New Roman" w:cs="Times New Roman"/>
          <w:color w:val="000000"/>
          <w:sz w:val="28"/>
          <w:szCs w:val="28"/>
        </w:rPr>
        <w:t xml:space="preserve">А </w:t>
      </w:r>
      <w:r w:rsidRPr="003000AE">
        <w:rPr>
          <w:rStyle w:val="FontStyle37"/>
          <w:rFonts w:ascii="Times New Roman" w:hAnsi="Times New Roman" w:cs="Times New Roman"/>
          <w:b w:val="0"/>
          <w:i w:val="0"/>
          <w:color w:val="000000"/>
          <w:sz w:val="28"/>
          <w:szCs w:val="28"/>
        </w:rPr>
        <w:t>(рис.</w:t>
      </w:r>
      <w:r w:rsidR="003000AE">
        <w:rPr>
          <w:rStyle w:val="FontStyle37"/>
          <w:rFonts w:ascii="Times New Roman" w:hAnsi="Times New Roman" w:cs="Times New Roman"/>
          <w:b w:val="0"/>
          <w:i w:val="0"/>
          <w:color w:val="000000"/>
          <w:sz w:val="28"/>
          <w:szCs w:val="28"/>
        </w:rPr>
        <w:t> </w:t>
      </w:r>
      <w:r w:rsidR="003000AE" w:rsidRPr="003000AE">
        <w:rPr>
          <w:rStyle w:val="FontStyle37"/>
          <w:rFonts w:ascii="Times New Roman" w:hAnsi="Times New Roman" w:cs="Times New Roman"/>
          <w:b w:val="0"/>
          <w:i w:val="0"/>
          <w:color w:val="000000"/>
          <w:sz w:val="28"/>
          <w:szCs w:val="28"/>
          <w:lang w:val="de-DE"/>
        </w:rPr>
        <w:t>1</w:t>
      </w:r>
      <w:r w:rsidRPr="003000AE">
        <w:rPr>
          <w:rStyle w:val="FontStyle37"/>
          <w:rFonts w:ascii="Times New Roman" w:hAnsi="Times New Roman" w:cs="Times New Roman"/>
          <w:b w:val="0"/>
          <w:i w:val="0"/>
          <w:color w:val="000000"/>
          <w:sz w:val="28"/>
          <w:szCs w:val="28"/>
        </w:rPr>
        <w:t>.</w:t>
      </w:r>
      <w:r w:rsidR="00073A34" w:rsidRPr="003000AE">
        <w:rPr>
          <w:rStyle w:val="FontStyle37"/>
          <w:rFonts w:ascii="Times New Roman" w:hAnsi="Times New Roman" w:cs="Times New Roman"/>
          <w:b w:val="0"/>
          <w:i w:val="0"/>
          <w:color w:val="000000"/>
          <w:sz w:val="28"/>
          <w:szCs w:val="28"/>
        </w:rPr>
        <w:t>6</w:t>
      </w:r>
      <w:r w:rsidRPr="003000AE">
        <w:rPr>
          <w:rStyle w:val="FontStyle37"/>
          <w:rFonts w:ascii="Times New Roman" w:hAnsi="Times New Roman" w:cs="Times New Roman"/>
          <w:b w:val="0"/>
          <w:i w:val="0"/>
          <w:color w:val="000000"/>
          <w:sz w:val="28"/>
          <w:szCs w:val="28"/>
        </w:rPr>
        <w:t>в).</w:t>
      </w:r>
      <w:r w:rsidRPr="003000AE">
        <w:rPr>
          <w:rFonts w:ascii="Times New Roman" w:hAnsi="Times New Roman"/>
          <w:color w:val="000000"/>
          <w:sz w:val="28"/>
          <w:szCs w:val="28"/>
        </w:rPr>
        <w:t xml:space="preserve"> [</w:t>
      </w:r>
      <w:r w:rsidR="006A20EC" w:rsidRPr="003000AE">
        <w:rPr>
          <w:rFonts w:ascii="Times New Roman" w:hAnsi="Times New Roman"/>
          <w:color w:val="000000"/>
          <w:sz w:val="28"/>
          <w:szCs w:val="28"/>
          <w:lang w:val="de-DE"/>
        </w:rPr>
        <w:t>12</w:t>
      </w:r>
      <w:r w:rsidRPr="003000AE">
        <w:rPr>
          <w:rFonts w:ascii="Times New Roman" w:hAnsi="Times New Roman"/>
          <w:color w:val="000000"/>
          <w:sz w:val="28"/>
          <w:szCs w:val="28"/>
        </w:rPr>
        <w:t xml:space="preserve">, </w:t>
      </w:r>
      <w:r w:rsidRPr="003000AE">
        <w:rPr>
          <w:rFonts w:ascii="Times New Roman" w:hAnsi="Times New Roman"/>
          <w:color w:val="000000"/>
          <w:sz w:val="28"/>
          <w:szCs w:val="28"/>
          <w:lang w:val="en-US"/>
        </w:rPr>
        <w:t>c</w:t>
      </w:r>
      <w:r w:rsidRPr="003000AE">
        <w:rPr>
          <w:rFonts w:ascii="Times New Roman" w:hAnsi="Times New Roman"/>
          <w:color w:val="000000"/>
          <w:sz w:val="28"/>
          <w:szCs w:val="28"/>
        </w:rPr>
        <w:t>. 162]</w:t>
      </w:r>
    </w:p>
    <w:p w:rsidR="00F421F8" w:rsidRPr="003000AE" w:rsidRDefault="00F421F8" w:rsidP="003000AE">
      <w:pPr>
        <w:pStyle w:val="Style4"/>
        <w:widowControl/>
        <w:spacing w:line="360" w:lineRule="auto"/>
        <w:ind w:firstLine="709"/>
        <w:jc w:val="both"/>
        <w:rPr>
          <w:rStyle w:val="FontStyle37"/>
          <w:rFonts w:ascii="Times New Roman" w:hAnsi="Times New Roman" w:cs="Times New Roman"/>
          <w:b w:val="0"/>
          <w:i w:val="0"/>
          <w:color w:val="000000"/>
          <w:sz w:val="28"/>
          <w:szCs w:val="28"/>
        </w:rPr>
      </w:pPr>
      <w:r w:rsidRPr="003000AE">
        <w:rPr>
          <w:rStyle w:val="FontStyle37"/>
          <w:rFonts w:ascii="Times New Roman" w:hAnsi="Times New Roman" w:cs="Times New Roman"/>
          <w:b w:val="0"/>
          <w:i w:val="0"/>
          <w:color w:val="000000"/>
          <w:sz w:val="28"/>
          <w:szCs w:val="28"/>
        </w:rPr>
        <w:t xml:space="preserve">Допустим, что процентная ставка снизилась с </w:t>
      </w:r>
      <w:r w:rsidRPr="003000AE">
        <w:rPr>
          <w:rStyle w:val="FontStyle37"/>
          <w:rFonts w:ascii="Times New Roman" w:hAnsi="Times New Roman" w:cs="Times New Roman"/>
          <w:b w:val="0"/>
          <w:i w:val="0"/>
          <w:color w:val="000000"/>
          <w:sz w:val="28"/>
          <w:szCs w:val="28"/>
          <w:lang w:val="de-DE"/>
        </w:rPr>
        <w:t>r</w:t>
      </w:r>
      <w:r w:rsidRPr="003000AE">
        <w:rPr>
          <w:rStyle w:val="FontStyle26"/>
          <w:rFonts w:ascii="Times New Roman" w:hAnsi="Times New Roman" w:cs="Times New Roman"/>
          <w:color w:val="000000"/>
          <w:sz w:val="28"/>
          <w:szCs w:val="28"/>
          <w:vertAlign w:val="subscript"/>
        </w:rPr>
        <w:t>1</w:t>
      </w:r>
      <w:r w:rsidRPr="003000AE">
        <w:rPr>
          <w:rStyle w:val="FontStyle26"/>
          <w:rFonts w:ascii="Times New Roman" w:hAnsi="Times New Roman" w:cs="Times New Roman"/>
          <w:color w:val="000000"/>
          <w:sz w:val="28"/>
          <w:szCs w:val="28"/>
        </w:rPr>
        <w:t xml:space="preserve"> </w:t>
      </w:r>
      <w:r w:rsidRPr="003000AE">
        <w:rPr>
          <w:rStyle w:val="FontStyle37"/>
          <w:rFonts w:ascii="Times New Roman" w:hAnsi="Times New Roman" w:cs="Times New Roman"/>
          <w:b w:val="0"/>
          <w:i w:val="0"/>
          <w:color w:val="000000"/>
          <w:sz w:val="28"/>
          <w:szCs w:val="28"/>
        </w:rPr>
        <w:t xml:space="preserve">до </w:t>
      </w:r>
      <w:r w:rsidRPr="003000AE">
        <w:rPr>
          <w:rStyle w:val="FontStyle37"/>
          <w:rFonts w:ascii="Times New Roman" w:hAnsi="Times New Roman" w:cs="Times New Roman"/>
          <w:b w:val="0"/>
          <w:i w:val="0"/>
          <w:color w:val="000000"/>
          <w:sz w:val="28"/>
          <w:szCs w:val="28"/>
          <w:lang w:val="de-DE"/>
        </w:rPr>
        <w:t>r</w:t>
      </w:r>
      <w:r w:rsidRPr="003000AE">
        <w:rPr>
          <w:rStyle w:val="FontStyle26"/>
          <w:rFonts w:ascii="Times New Roman" w:hAnsi="Times New Roman" w:cs="Times New Roman"/>
          <w:color w:val="000000"/>
          <w:sz w:val="28"/>
          <w:szCs w:val="28"/>
          <w:vertAlign w:val="subscript"/>
        </w:rPr>
        <w:t>2</w:t>
      </w:r>
      <w:r w:rsidRPr="003000AE">
        <w:rPr>
          <w:rStyle w:val="FontStyle37"/>
          <w:rFonts w:ascii="Times New Roman" w:hAnsi="Times New Roman" w:cs="Times New Roman"/>
          <w:b w:val="0"/>
          <w:i w:val="0"/>
          <w:color w:val="000000"/>
          <w:sz w:val="28"/>
          <w:szCs w:val="28"/>
        </w:rPr>
        <w:t xml:space="preserve">. Это приведет к росту планируемых инвестиций с </w:t>
      </w:r>
      <w:r w:rsidRPr="003000AE">
        <w:rPr>
          <w:rStyle w:val="FontStyle26"/>
          <w:rFonts w:ascii="Times New Roman" w:hAnsi="Times New Roman" w:cs="Times New Roman"/>
          <w:color w:val="000000"/>
          <w:sz w:val="28"/>
          <w:szCs w:val="28"/>
          <w:lang w:val="de-DE"/>
        </w:rPr>
        <w:t>I</w:t>
      </w:r>
      <w:r w:rsidRPr="003000AE">
        <w:rPr>
          <w:rStyle w:val="FontStyle26"/>
          <w:rFonts w:ascii="Times New Roman" w:hAnsi="Times New Roman" w:cs="Times New Roman"/>
          <w:color w:val="000000"/>
          <w:sz w:val="28"/>
          <w:szCs w:val="28"/>
          <w:vertAlign w:val="subscript"/>
        </w:rPr>
        <w:t>1</w:t>
      </w:r>
      <w:r w:rsidRPr="003000AE">
        <w:rPr>
          <w:rStyle w:val="FontStyle26"/>
          <w:rFonts w:ascii="Times New Roman" w:hAnsi="Times New Roman" w:cs="Times New Roman"/>
          <w:color w:val="000000"/>
          <w:sz w:val="28"/>
          <w:szCs w:val="28"/>
        </w:rPr>
        <w:t xml:space="preserve"> </w:t>
      </w:r>
      <w:r w:rsidRPr="003000AE">
        <w:rPr>
          <w:rStyle w:val="FontStyle37"/>
          <w:rFonts w:ascii="Times New Roman" w:hAnsi="Times New Roman" w:cs="Times New Roman"/>
          <w:b w:val="0"/>
          <w:i w:val="0"/>
          <w:color w:val="000000"/>
          <w:sz w:val="28"/>
          <w:szCs w:val="28"/>
        </w:rPr>
        <w:t xml:space="preserve">до </w:t>
      </w:r>
      <w:r w:rsidRPr="003000AE">
        <w:rPr>
          <w:rStyle w:val="FontStyle37"/>
          <w:rFonts w:ascii="Times New Roman" w:hAnsi="Times New Roman" w:cs="Times New Roman"/>
          <w:b w:val="0"/>
          <w:i w:val="0"/>
          <w:color w:val="000000"/>
          <w:sz w:val="28"/>
          <w:szCs w:val="28"/>
          <w:lang w:val="de-DE"/>
        </w:rPr>
        <w:t>I</w:t>
      </w:r>
      <w:r w:rsidRPr="003000AE">
        <w:rPr>
          <w:rStyle w:val="FontStyle26"/>
          <w:rFonts w:ascii="Times New Roman" w:hAnsi="Times New Roman" w:cs="Times New Roman"/>
          <w:color w:val="000000"/>
          <w:sz w:val="28"/>
          <w:szCs w:val="28"/>
          <w:vertAlign w:val="subscript"/>
        </w:rPr>
        <w:t>2</w:t>
      </w:r>
      <w:r w:rsidRPr="003000AE">
        <w:rPr>
          <w:rStyle w:val="FontStyle26"/>
          <w:rFonts w:ascii="Times New Roman" w:hAnsi="Times New Roman" w:cs="Times New Roman"/>
          <w:color w:val="000000"/>
          <w:sz w:val="28"/>
          <w:szCs w:val="28"/>
        </w:rPr>
        <w:t xml:space="preserve"> </w:t>
      </w:r>
      <w:r w:rsidRPr="003000AE">
        <w:rPr>
          <w:rStyle w:val="FontStyle37"/>
          <w:rFonts w:ascii="Times New Roman" w:hAnsi="Times New Roman" w:cs="Times New Roman"/>
          <w:b w:val="0"/>
          <w:i w:val="0"/>
          <w:color w:val="000000"/>
          <w:sz w:val="28"/>
          <w:szCs w:val="28"/>
        </w:rPr>
        <w:t xml:space="preserve">и увеличению совокупных расходов. Кривая совокупных расходов </w:t>
      </w:r>
      <w:r w:rsidRPr="003000AE">
        <w:rPr>
          <w:rStyle w:val="FontStyle37"/>
          <w:rFonts w:ascii="Times New Roman" w:hAnsi="Times New Roman" w:cs="Times New Roman"/>
          <w:b w:val="0"/>
          <w:i w:val="0"/>
          <w:color w:val="000000"/>
          <w:sz w:val="28"/>
          <w:szCs w:val="28"/>
          <w:lang w:val="de-DE"/>
        </w:rPr>
        <w:t>C</w:t>
      </w:r>
      <w:r w:rsidRPr="003000AE">
        <w:rPr>
          <w:rStyle w:val="FontStyle37"/>
          <w:rFonts w:ascii="Times New Roman" w:hAnsi="Times New Roman" w:cs="Times New Roman"/>
          <w:b w:val="0"/>
          <w:i w:val="0"/>
          <w:color w:val="000000"/>
          <w:sz w:val="28"/>
          <w:szCs w:val="28"/>
        </w:rPr>
        <w:t>+</w:t>
      </w:r>
      <w:r w:rsidRPr="003000AE">
        <w:rPr>
          <w:rStyle w:val="FontStyle37"/>
          <w:rFonts w:ascii="Times New Roman" w:hAnsi="Times New Roman" w:cs="Times New Roman"/>
          <w:b w:val="0"/>
          <w:i w:val="0"/>
          <w:color w:val="000000"/>
          <w:sz w:val="28"/>
          <w:szCs w:val="28"/>
          <w:lang w:val="de-DE"/>
        </w:rPr>
        <w:t>I</w:t>
      </w:r>
      <w:r w:rsidRPr="003000AE">
        <w:rPr>
          <w:rStyle w:val="FontStyle26"/>
          <w:rFonts w:ascii="Times New Roman" w:hAnsi="Times New Roman" w:cs="Times New Roman"/>
          <w:color w:val="000000"/>
          <w:sz w:val="28"/>
          <w:szCs w:val="28"/>
          <w:vertAlign w:val="subscript"/>
        </w:rPr>
        <w:t>1</w:t>
      </w:r>
      <w:r w:rsidRPr="003000AE">
        <w:rPr>
          <w:rStyle w:val="FontStyle37"/>
          <w:rFonts w:ascii="Times New Roman" w:hAnsi="Times New Roman" w:cs="Times New Roman"/>
          <w:b w:val="0"/>
          <w:i w:val="0"/>
          <w:color w:val="000000"/>
          <w:sz w:val="28"/>
          <w:szCs w:val="28"/>
        </w:rPr>
        <w:t xml:space="preserve"> + </w:t>
      </w:r>
      <w:r w:rsidRPr="003000AE">
        <w:rPr>
          <w:rStyle w:val="FontStyle26"/>
          <w:rFonts w:ascii="Times New Roman" w:hAnsi="Times New Roman" w:cs="Times New Roman"/>
          <w:color w:val="000000"/>
          <w:sz w:val="28"/>
          <w:szCs w:val="28"/>
          <w:lang w:val="de-DE"/>
        </w:rPr>
        <w:t>G</w:t>
      </w:r>
      <w:r w:rsidRPr="003000AE">
        <w:rPr>
          <w:rStyle w:val="FontStyle26"/>
          <w:rFonts w:ascii="Times New Roman" w:hAnsi="Times New Roman" w:cs="Times New Roman"/>
          <w:color w:val="000000"/>
          <w:sz w:val="28"/>
          <w:szCs w:val="28"/>
        </w:rPr>
        <w:t xml:space="preserve"> </w:t>
      </w:r>
      <w:r w:rsidRPr="003000AE">
        <w:rPr>
          <w:rStyle w:val="FontStyle37"/>
          <w:rFonts w:ascii="Times New Roman" w:hAnsi="Times New Roman" w:cs="Times New Roman"/>
          <w:b w:val="0"/>
          <w:i w:val="0"/>
          <w:color w:val="000000"/>
          <w:sz w:val="28"/>
          <w:szCs w:val="28"/>
        </w:rPr>
        <w:t xml:space="preserve">сдвинется вверх в положение С + </w:t>
      </w:r>
      <w:r w:rsidRPr="003000AE">
        <w:rPr>
          <w:rStyle w:val="FontStyle26"/>
          <w:rFonts w:ascii="Times New Roman" w:hAnsi="Times New Roman" w:cs="Times New Roman"/>
          <w:color w:val="000000"/>
          <w:sz w:val="28"/>
          <w:szCs w:val="28"/>
          <w:lang w:val="de-DE"/>
        </w:rPr>
        <w:t>I</w:t>
      </w:r>
      <w:r w:rsidRPr="003000AE">
        <w:rPr>
          <w:rStyle w:val="FontStyle26"/>
          <w:rFonts w:ascii="Times New Roman" w:hAnsi="Times New Roman" w:cs="Times New Roman"/>
          <w:color w:val="000000"/>
          <w:sz w:val="28"/>
          <w:szCs w:val="28"/>
          <w:vertAlign w:val="subscript"/>
        </w:rPr>
        <w:t>2</w:t>
      </w:r>
      <w:r w:rsidRPr="003000AE">
        <w:rPr>
          <w:rStyle w:val="FontStyle26"/>
          <w:rFonts w:ascii="Times New Roman" w:hAnsi="Times New Roman" w:cs="Times New Roman"/>
          <w:color w:val="000000"/>
          <w:sz w:val="28"/>
          <w:szCs w:val="28"/>
        </w:rPr>
        <w:t xml:space="preserve"> </w:t>
      </w:r>
      <w:r w:rsidRPr="003000AE">
        <w:rPr>
          <w:rStyle w:val="FontStyle37"/>
          <w:rFonts w:ascii="Times New Roman" w:hAnsi="Times New Roman" w:cs="Times New Roman"/>
          <w:b w:val="0"/>
          <w:i w:val="0"/>
          <w:color w:val="000000"/>
          <w:sz w:val="28"/>
          <w:szCs w:val="28"/>
        </w:rPr>
        <w:t xml:space="preserve">+ </w:t>
      </w:r>
      <w:r w:rsidRPr="003000AE">
        <w:rPr>
          <w:rStyle w:val="FontStyle26"/>
          <w:rFonts w:ascii="Times New Roman" w:hAnsi="Times New Roman" w:cs="Times New Roman"/>
          <w:color w:val="000000"/>
          <w:sz w:val="28"/>
          <w:szCs w:val="28"/>
          <w:lang w:val="de-DE"/>
        </w:rPr>
        <w:t>G</w:t>
      </w:r>
      <w:r w:rsidRPr="003000AE">
        <w:rPr>
          <w:rStyle w:val="FontStyle37"/>
          <w:rFonts w:ascii="Times New Roman" w:hAnsi="Times New Roman" w:cs="Times New Roman"/>
          <w:b w:val="0"/>
          <w:i w:val="0"/>
          <w:color w:val="000000"/>
          <w:sz w:val="28"/>
          <w:szCs w:val="28"/>
        </w:rPr>
        <w:t xml:space="preserve">. Новое положение равновесия на товарном рынке будет достигнуто в точке </w:t>
      </w:r>
      <w:r w:rsidRPr="003000AE">
        <w:rPr>
          <w:rStyle w:val="FontStyle26"/>
          <w:rFonts w:ascii="Times New Roman" w:hAnsi="Times New Roman" w:cs="Times New Roman"/>
          <w:color w:val="000000"/>
          <w:sz w:val="28"/>
          <w:szCs w:val="28"/>
        </w:rPr>
        <w:t>Е</w:t>
      </w:r>
      <w:r w:rsidRPr="003000AE">
        <w:rPr>
          <w:rStyle w:val="FontStyle26"/>
          <w:rFonts w:ascii="Times New Roman" w:hAnsi="Times New Roman" w:cs="Times New Roman"/>
          <w:color w:val="000000"/>
          <w:sz w:val="28"/>
          <w:szCs w:val="28"/>
          <w:vertAlign w:val="subscript"/>
        </w:rPr>
        <w:t>2</w:t>
      </w:r>
      <w:r w:rsidRPr="003000AE">
        <w:rPr>
          <w:rStyle w:val="FontStyle26"/>
          <w:rFonts w:ascii="Times New Roman" w:hAnsi="Times New Roman" w:cs="Times New Roman"/>
          <w:color w:val="000000"/>
          <w:sz w:val="28"/>
          <w:szCs w:val="28"/>
        </w:rPr>
        <w:t xml:space="preserve"> </w:t>
      </w:r>
      <w:r w:rsidRPr="003000AE">
        <w:rPr>
          <w:rStyle w:val="FontStyle37"/>
          <w:rFonts w:ascii="Times New Roman" w:hAnsi="Times New Roman" w:cs="Times New Roman"/>
          <w:b w:val="0"/>
          <w:i w:val="0"/>
          <w:color w:val="000000"/>
          <w:sz w:val="28"/>
          <w:szCs w:val="28"/>
        </w:rPr>
        <w:t xml:space="preserve">при процентной ставке </w:t>
      </w:r>
      <w:r w:rsidRPr="003000AE">
        <w:rPr>
          <w:rStyle w:val="FontStyle37"/>
          <w:rFonts w:ascii="Times New Roman" w:hAnsi="Times New Roman" w:cs="Times New Roman"/>
          <w:b w:val="0"/>
          <w:i w:val="0"/>
          <w:color w:val="000000"/>
          <w:sz w:val="28"/>
          <w:szCs w:val="28"/>
          <w:lang w:val="de-DE"/>
        </w:rPr>
        <w:t>r</w:t>
      </w:r>
      <w:r w:rsidRPr="003000AE">
        <w:rPr>
          <w:rStyle w:val="FontStyle37"/>
          <w:rFonts w:ascii="Times New Roman" w:hAnsi="Times New Roman" w:cs="Times New Roman"/>
          <w:b w:val="0"/>
          <w:i w:val="0"/>
          <w:color w:val="000000"/>
          <w:sz w:val="28"/>
          <w:szCs w:val="28"/>
          <w:vertAlign w:val="subscript"/>
        </w:rPr>
        <w:t>2</w:t>
      </w:r>
      <w:r w:rsidRPr="003000AE">
        <w:rPr>
          <w:rStyle w:val="FontStyle37"/>
          <w:rFonts w:ascii="Times New Roman" w:hAnsi="Times New Roman" w:cs="Times New Roman"/>
          <w:b w:val="0"/>
          <w:i w:val="0"/>
          <w:color w:val="000000"/>
          <w:sz w:val="28"/>
          <w:szCs w:val="28"/>
        </w:rPr>
        <w:t xml:space="preserve">. Равновесным будет доход </w:t>
      </w:r>
      <w:r w:rsidRPr="003000AE">
        <w:rPr>
          <w:rStyle w:val="FontStyle26"/>
          <w:rFonts w:ascii="Times New Roman" w:hAnsi="Times New Roman" w:cs="Times New Roman"/>
          <w:color w:val="000000"/>
          <w:sz w:val="28"/>
          <w:szCs w:val="28"/>
          <w:lang w:val="de-DE"/>
        </w:rPr>
        <w:t>Y</w:t>
      </w:r>
      <w:r w:rsidRPr="003000AE">
        <w:rPr>
          <w:rStyle w:val="FontStyle26"/>
          <w:rFonts w:ascii="Times New Roman" w:hAnsi="Times New Roman" w:cs="Times New Roman"/>
          <w:color w:val="000000"/>
          <w:sz w:val="28"/>
          <w:szCs w:val="28"/>
          <w:vertAlign w:val="subscript"/>
        </w:rPr>
        <w:t>2</w:t>
      </w:r>
      <w:r w:rsidRPr="003000AE">
        <w:rPr>
          <w:rStyle w:val="FontStyle26"/>
          <w:rFonts w:ascii="Times New Roman" w:hAnsi="Times New Roman" w:cs="Times New Roman"/>
          <w:color w:val="000000"/>
          <w:sz w:val="28"/>
          <w:szCs w:val="28"/>
        </w:rPr>
        <w:t xml:space="preserve">. </w:t>
      </w:r>
      <w:r w:rsidRPr="003000AE">
        <w:rPr>
          <w:rStyle w:val="FontStyle37"/>
          <w:rFonts w:ascii="Times New Roman" w:hAnsi="Times New Roman" w:cs="Times New Roman"/>
          <w:b w:val="0"/>
          <w:i w:val="0"/>
          <w:color w:val="000000"/>
          <w:sz w:val="28"/>
          <w:szCs w:val="28"/>
        </w:rPr>
        <w:t xml:space="preserve">Поскольку инвестиции обладают мультипликационным эффектом, определить увеличение дохода можно, умножив их прирост на мультипликатор инвестиций. Значениям </w:t>
      </w:r>
      <w:r w:rsidRPr="003000AE">
        <w:rPr>
          <w:rStyle w:val="FontStyle37"/>
          <w:rFonts w:ascii="Times New Roman" w:hAnsi="Times New Roman" w:cs="Times New Roman"/>
          <w:b w:val="0"/>
          <w:i w:val="0"/>
          <w:color w:val="000000"/>
          <w:sz w:val="28"/>
          <w:szCs w:val="28"/>
          <w:lang w:val="de-DE"/>
        </w:rPr>
        <w:t>r</w:t>
      </w:r>
      <w:r w:rsidRPr="003000AE">
        <w:rPr>
          <w:rStyle w:val="FontStyle37"/>
          <w:rFonts w:ascii="Times New Roman" w:hAnsi="Times New Roman" w:cs="Times New Roman"/>
          <w:b w:val="0"/>
          <w:i w:val="0"/>
          <w:color w:val="000000"/>
          <w:sz w:val="28"/>
          <w:szCs w:val="28"/>
          <w:vertAlign w:val="subscript"/>
        </w:rPr>
        <w:t>2</w:t>
      </w:r>
      <w:r w:rsidRPr="003000AE">
        <w:rPr>
          <w:rStyle w:val="FontStyle37"/>
          <w:rFonts w:ascii="Times New Roman" w:hAnsi="Times New Roman" w:cs="Times New Roman"/>
          <w:b w:val="0"/>
          <w:i w:val="0"/>
          <w:color w:val="000000"/>
          <w:sz w:val="28"/>
          <w:szCs w:val="28"/>
        </w:rPr>
        <w:t xml:space="preserve">, </w:t>
      </w:r>
      <w:r w:rsidRPr="003000AE">
        <w:rPr>
          <w:rStyle w:val="FontStyle26"/>
          <w:rFonts w:ascii="Times New Roman" w:hAnsi="Times New Roman" w:cs="Times New Roman"/>
          <w:color w:val="000000"/>
          <w:sz w:val="28"/>
          <w:szCs w:val="28"/>
          <w:lang w:val="de-DE"/>
        </w:rPr>
        <w:t>Y</w:t>
      </w:r>
      <w:r w:rsidRPr="003000AE">
        <w:rPr>
          <w:rStyle w:val="FontStyle26"/>
          <w:rFonts w:ascii="Times New Roman" w:hAnsi="Times New Roman" w:cs="Times New Roman"/>
          <w:color w:val="000000"/>
          <w:sz w:val="28"/>
          <w:szCs w:val="28"/>
          <w:vertAlign w:val="subscript"/>
        </w:rPr>
        <w:t>2</w:t>
      </w:r>
      <w:r w:rsidRPr="003000AE">
        <w:rPr>
          <w:rStyle w:val="FontStyle26"/>
          <w:rFonts w:ascii="Times New Roman" w:hAnsi="Times New Roman" w:cs="Times New Roman"/>
          <w:color w:val="000000"/>
          <w:sz w:val="28"/>
          <w:szCs w:val="28"/>
        </w:rPr>
        <w:t xml:space="preserve"> </w:t>
      </w:r>
      <w:r w:rsidRPr="003000AE">
        <w:rPr>
          <w:rStyle w:val="FontStyle37"/>
          <w:rFonts w:ascii="Times New Roman" w:hAnsi="Times New Roman" w:cs="Times New Roman"/>
          <w:b w:val="0"/>
          <w:i w:val="0"/>
          <w:color w:val="000000"/>
          <w:sz w:val="28"/>
          <w:szCs w:val="28"/>
        </w:rPr>
        <w:t xml:space="preserve">будет соответствовать точка </w:t>
      </w:r>
      <w:r w:rsidRPr="003000AE">
        <w:rPr>
          <w:rStyle w:val="FontStyle26"/>
          <w:rFonts w:ascii="Times New Roman" w:hAnsi="Times New Roman" w:cs="Times New Roman"/>
          <w:color w:val="000000"/>
          <w:sz w:val="28"/>
          <w:szCs w:val="28"/>
        </w:rPr>
        <w:t xml:space="preserve">В </w:t>
      </w:r>
      <w:r w:rsidRPr="003000AE">
        <w:rPr>
          <w:rStyle w:val="FontStyle37"/>
          <w:rFonts w:ascii="Times New Roman" w:hAnsi="Times New Roman" w:cs="Times New Roman"/>
          <w:b w:val="0"/>
          <w:i w:val="0"/>
          <w:color w:val="000000"/>
          <w:sz w:val="28"/>
          <w:szCs w:val="28"/>
        </w:rPr>
        <w:t>(см. рис.</w:t>
      </w:r>
      <w:r w:rsidR="003000AE">
        <w:rPr>
          <w:rStyle w:val="FontStyle37"/>
          <w:rFonts w:ascii="Times New Roman" w:hAnsi="Times New Roman" w:cs="Times New Roman"/>
          <w:b w:val="0"/>
          <w:i w:val="0"/>
          <w:color w:val="000000"/>
          <w:sz w:val="28"/>
          <w:szCs w:val="28"/>
        </w:rPr>
        <w:t> </w:t>
      </w:r>
      <w:r w:rsidR="003000AE" w:rsidRPr="003000AE">
        <w:rPr>
          <w:rStyle w:val="FontStyle37"/>
          <w:rFonts w:ascii="Times New Roman" w:hAnsi="Times New Roman" w:cs="Times New Roman"/>
          <w:b w:val="0"/>
          <w:i w:val="0"/>
          <w:color w:val="000000"/>
          <w:sz w:val="28"/>
          <w:szCs w:val="28"/>
        </w:rPr>
        <w:t>1</w:t>
      </w:r>
      <w:r w:rsidRPr="003000AE">
        <w:rPr>
          <w:rStyle w:val="FontStyle37"/>
          <w:rFonts w:ascii="Times New Roman" w:hAnsi="Times New Roman" w:cs="Times New Roman"/>
          <w:b w:val="0"/>
          <w:i w:val="0"/>
          <w:color w:val="000000"/>
          <w:sz w:val="28"/>
          <w:szCs w:val="28"/>
        </w:rPr>
        <w:t>.</w:t>
      </w:r>
      <w:r w:rsidR="00073A34" w:rsidRPr="003000AE">
        <w:rPr>
          <w:rStyle w:val="FontStyle37"/>
          <w:rFonts w:ascii="Times New Roman" w:hAnsi="Times New Roman" w:cs="Times New Roman"/>
          <w:b w:val="0"/>
          <w:i w:val="0"/>
          <w:color w:val="000000"/>
          <w:sz w:val="28"/>
          <w:szCs w:val="28"/>
        </w:rPr>
        <w:t>6</w:t>
      </w:r>
      <w:r w:rsidRPr="003000AE">
        <w:rPr>
          <w:rStyle w:val="FontStyle37"/>
          <w:rFonts w:ascii="Times New Roman" w:hAnsi="Times New Roman" w:cs="Times New Roman"/>
          <w:b w:val="0"/>
          <w:i w:val="0"/>
          <w:color w:val="000000"/>
          <w:sz w:val="28"/>
          <w:szCs w:val="28"/>
        </w:rPr>
        <w:t>в).</w:t>
      </w:r>
    </w:p>
    <w:p w:rsidR="00F421F8" w:rsidRPr="009E0C0A" w:rsidRDefault="00F421F8" w:rsidP="003000AE">
      <w:pPr>
        <w:pStyle w:val="Style3"/>
        <w:widowControl/>
        <w:spacing w:line="360" w:lineRule="auto"/>
        <w:ind w:firstLine="709"/>
        <w:rPr>
          <w:rStyle w:val="FontStyle40"/>
          <w:rFonts w:ascii="Times New Roman" w:hAnsi="Times New Roman" w:cs="Times New Roman"/>
          <w:color w:val="000000"/>
          <w:sz w:val="28"/>
          <w:szCs w:val="28"/>
        </w:rPr>
      </w:pPr>
      <w:r w:rsidRPr="003000AE">
        <w:rPr>
          <w:rStyle w:val="FontStyle40"/>
          <w:rFonts w:ascii="Times New Roman" w:hAnsi="Times New Roman" w:cs="Times New Roman"/>
          <w:color w:val="000000"/>
          <w:sz w:val="28"/>
          <w:szCs w:val="28"/>
        </w:rPr>
        <w:t>Если непрерывно изменять значения процентной ставки и для каждого находить соответствующие значения дохода, то на рис.</w:t>
      </w:r>
      <w:r w:rsidR="003000AE">
        <w:rPr>
          <w:rStyle w:val="FontStyle40"/>
          <w:rFonts w:ascii="Times New Roman" w:hAnsi="Times New Roman" w:cs="Times New Roman"/>
          <w:color w:val="000000"/>
          <w:sz w:val="28"/>
          <w:szCs w:val="28"/>
        </w:rPr>
        <w:t> </w:t>
      </w:r>
      <w:r w:rsidR="003000AE" w:rsidRPr="003000AE">
        <w:rPr>
          <w:rStyle w:val="FontStyle40"/>
          <w:rFonts w:ascii="Times New Roman" w:hAnsi="Times New Roman" w:cs="Times New Roman"/>
          <w:color w:val="000000"/>
          <w:sz w:val="28"/>
          <w:szCs w:val="28"/>
        </w:rPr>
        <w:t>1</w:t>
      </w:r>
      <w:r w:rsidRPr="003000AE">
        <w:rPr>
          <w:rStyle w:val="FontStyle40"/>
          <w:rFonts w:ascii="Times New Roman" w:hAnsi="Times New Roman" w:cs="Times New Roman"/>
          <w:color w:val="000000"/>
          <w:sz w:val="28"/>
          <w:szCs w:val="28"/>
        </w:rPr>
        <w:t>.</w:t>
      </w:r>
      <w:r w:rsidR="000A37F1" w:rsidRPr="003000AE">
        <w:rPr>
          <w:rStyle w:val="FontStyle40"/>
          <w:rFonts w:ascii="Times New Roman" w:hAnsi="Times New Roman" w:cs="Times New Roman"/>
          <w:color w:val="000000"/>
          <w:sz w:val="28"/>
          <w:szCs w:val="28"/>
        </w:rPr>
        <w:t>4</w:t>
      </w:r>
      <w:r w:rsidRPr="003000AE">
        <w:rPr>
          <w:rStyle w:val="FontStyle40"/>
          <w:rFonts w:ascii="Times New Roman" w:hAnsi="Times New Roman" w:cs="Times New Roman"/>
          <w:color w:val="000000"/>
          <w:sz w:val="28"/>
          <w:szCs w:val="28"/>
        </w:rPr>
        <w:t xml:space="preserve">в получим кривую </w:t>
      </w:r>
      <w:r w:rsidRPr="003000AE">
        <w:rPr>
          <w:rStyle w:val="FontStyle37"/>
          <w:rFonts w:ascii="Times New Roman" w:hAnsi="Times New Roman" w:cs="Times New Roman"/>
          <w:b w:val="0"/>
          <w:i w:val="0"/>
          <w:color w:val="000000"/>
          <w:sz w:val="28"/>
          <w:szCs w:val="28"/>
          <w:lang w:val="de-DE"/>
        </w:rPr>
        <w:t>IS</w:t>
      </w:r>
      <w:r w:rsidRPr="003000AE">
        <w:rPr>
          <w:rStyle w:val="FontStyle37"/>
          <w:rFonts w:ascii="Times New Roman" w:hAnsi="Times New Roman" w:cs="Times New Roman"/>
          <w:b w:val="0"/>
          <w:i w:val="0"/>
          <w:color w:val="000000"/>
          <w:sz w:val="28"/>
          <w:szCs w:val="28"/>
        </w:rPr>
        <w:t xml:space="preserve"> </w:t>
      </w:r>
      <w:r w:rsidRPr="003000AE">
        <w:rPr>
          <w:rStyle w:val="FontStyle40"/>
          <w:rFonts w:ascii="Times New Roman" w:hAnsi="Times New Roman" w:cs="Times New Roman"/>
          <w:color w:val="000000"/>
          <w:sz w:val="28"/>
          <w:szCs w:val="28"/>
        </w:rPr>
        <w:t>(инвестиции</w:t>
      </w:r>
      <w:r w:rsidR="003000AE">
        <w:rPr>
          <w:rStyle w:val="FontStyle40"/>
          <w:rFonts w:ascii="Times New Roman" w:hAnsi="Times New Roman" w:cs="Times New Roman"/>
          <w:color w:val="000000"/>
          <w:sz w:val="28"/>
          <w:szCs w:val="28"/>
        </w:rPr>
        <w:t>–</w:t>
      </w:r>
      <w:r w:rsidRPr="003000AE">
        <w:rPr>
          <w:rStyle w:val="FontStyle40"/>
          <w:rFonts w:ascii="Times New Roman" w:hAnsi="Times New Roman" w:cs="Times New Roman"/>
          <w:color w:val="000000"/>
          <w:sz w:val="28"/>
          <w:szCs w:val="28"/>
        </w:rPr>
        <w:t xml:space="preserve">сбережения). </w:t>
      </w:r>
      <w:r w:rsidR="003000AE" w:rsidRPr="003000AE">
        <w:rPr>
          <w:rStyle w:val="FontStyle40"/>
          <w:rFonts w:ascii="Times New Roman" w:hAnsi="Times New Roman" w:cs="Times New Roman"/>
          <w:color w:val="000000"/>
          <w:sz w:val="28"/>
          <w:szCs w:val="28"/>
        </w:rPr>
        <w:t>Дж.</w:t>
      </w:r>
      <w:r w:rsidR="003000AE">
        <w:rPr>
          <w:rStyle w:val="FontStyle40"/>
          <w:rFonts w:ascii="Times New Roman" w:hAnsi="Times New Roman" w:cs="Times New Roman"/>
          <w:color w:val="000000"/>
          <w:sz w:val="28"/>
          <w:szCs w:val="28"/>
        </w:rPr>
        <w:t> </w:t>
      </w:r>
      <w:r w:rsidR="003000AE" w:rsidRPr="003000AE">
        <w:rPr>
          <w:rStyle w:val="FontStyle40"/>
          <w:rFonts w:ascii="Times New Roman" w:hAnsi="Times New Roman" w:cs="Times New Roman"/>
          <w:color w:val="000000"/>
          <w:sz w:val="28"/>
          <w:szCs w:val="28"/>
        </w:rPr>
        <w:t>Хикс</w:t>
      </w:r>
      <w:r w:rsidRPr="003000AE">
        <w:rPr>
          <w:rStyle w:val="FontStyle40"/>
          <w:rFonts w:ascii="Times New Roman" w:hAnsi="Times New Roman" w:cs="Times New Roman"/>
          <w:color w:val="000000"/>
          <w:sz w:val="28"/>
          <w:szCs w:val="28"/>
        </w:rPr>
        <w:t xml:space="preserve"> дал этой кривой такое обозначение потому, что в простейшей кейнсианской модели, в которой отсутствует государственный сектор, равновесие на товарном рынке достигается при равенстве инвестиций </w:t>
      </w:r>
      <w:r w:rsidRPr="003000AE">
        <w:rPr>
          <w:rStyle w:val="FontStyle40"/>
          <w:rFonts w:ascii="Times New Roman" w:hAnsi="Times New Roman" w:cs="Times New Roman"/>
          <w:color w:val="000000"/>
          <w:sz w:val="28"/>
          <w:szCs w:val="28"/>
          <w:lang w:val="en-US"/>
        </w:rPr>
        <w:t>I</w:t>
      </w:r>
      <w:r w:rsidRPr="003000AE">
        <w:rPr>
          <w:rStyle w:val="FontStyle40"/>
          <w:rFonts w:ascii="Times New Roman" w:hAnsi="Times New Roman" w:cs="Times New Roman"/>
          <w:color w:val="000000"/>
          <w:sz w:val="28"/>
          <w:szCs w:val="28"/>
        </w:rPr>
        <w:t xml:space="preserve"> и сбережений </w:t>
      </w:r>
      <w:r w:rsidRPr="003000AE">
        <w:rPr>
          <w:rStyle w:val="FontStyle37"/>
          <w:rFonts w:ascii="Times New Roman" w:hAnsi="Times New Roman" w:cs="Times New Roman"/>
          <w:b w:val="0"/>
          <w:i w:val="0"/>
          <w:color w:val="000000"/>
          <w:sz w:val="28"/>
          <w:szCs w:val="28"/>
          <w:lang w:val="de-DE"/>
        </w:rPr>
        <w:t>S</w:t>
      </w:r>
      <w:r w:rsidRPr="003000AE">
        <w:rPr>
          <w:rStyle w:val="FontStyle37"/>
          <w:rFonts w:ascii="Times New Roman" w:hAnsi="Times New Roman" w:cs="Times New Roman"/>
          <w:b w:val="0"/>
          <w:i w:val="0"/>
          <w:color w:val="000000"/>
          <w:sz w:val="28"/>
          <w:szCs w:val="28"/>
        </w:rPr>
        <w:t xml:space="preserve">. </w:t>
      </w:r>
      <w:r w:rsidRPr="003000AE">
        <w:rPr>
          <w:rStyle w:val="FontStyle40"/>
          <w:rFonts w:ascii="Times New Roman" w:hAnsi="Times New Roman" w:cs="Times New Roman"/>
          <w:color w:val="000000"/>
          <w:sz w:val="28"/>
          <w:szCs w:val="28"/>
        </w:rPr>
        <w:t xml:space="preserve">Каждая точка кривой </w:t>
      </w:r>
      <w:r w:rsidRPr="003000AE">
        <w:rPr>
          <w:rStyle w:val="FontStyle37"/>
          <w:rFonts w:ascii="Times New Roman" w:hAnsi="Times New Roman" w:cs="Times New Roman"/>
          <w:b w:val="0"/>
          <w:i w:val="0"/>
          <w:color w:val="000000"/>
          <w:sz w:val="28"/>
          <w:szCs w:val="28"/>
          <w:lang w:val="de-DE"/>
        </w:rPr>
        <w:t>IS</w:t>
      </w:r>
      <w:r w:rsidRPr="003000AE">
        <w:rPr>
          <w:rStyle w:val="FontStyle37"/>
          <w:rFonts w:ascii="Times New Roman" w:hAnsi="Times New Roman" w:cs="Times New Roman"/>
          <w:b w:val="0"/>
          <w:i w:val="0"/>
          <w:color w:val="000000"/>
          <w:sz w:val="28"/>
          <w:szCs w:val="28"/>
        </w:rPr>
        <w:t xml:space="preserve"> </w:t>
      </w:r>
      <w:r w:rsidRPr="003000AE">
        <w:rPr>
          <w:rStyle w:val="FontStyle40"/>
          <w:rFonts w:ascii="Times New Roman" w:hAnsi="Times New Roman" w:cs="Times New Roman"/>
          <w:color w:val="000000"/>
          <w:sz w:val="28"/>
          <w:szCs w:val="28"/>
        </w:rPr>
        <w:t xml:space="preserve">выражает такое сочетание </w:t>
      </w:r>
      <w:r w:rsidRPr="003000AE">
        <w:rPr>
          <w:rStyle w:val="FontStyle40"/>
          <w:rFonts w:ascii="Times New Roman" w:hAnsi="Times New Roman" w:cs="Times New Roman"/>
          <w:color w:val="000000"/>
          <w:sz w:val="28"/>
          <w:szCs w:val="28"/>
          <w:lang w:val="de-DE"/>
        </w:rPr>
        <w:t>r</w:t>
      </w:r>
      <w:r w:rsidRPr="003000AE">
        <w:rPr>
          <w:rStyle w:val="FontStyle40"/>
          <w:rFonts w:ascii="Times New Roman" w:hAnsi="Times New Roman" w:cs="Times New Roman"/>
          <w:color w:val="000000"/>
          <w:sz w:val="28"/>
          <w:szCs w:val="28"/>
        </w:rPr>
        <w:t xml:space="preserve"> и </w:t>
      </w:r>
      <w:r w:rsidRPr="003000AE">
        <w:rPr>
          <w:rStyle w:val="FontStyle40"/>
          <w:rFonts w:ascii="Times New Roman" w:hAnsi="Times New Roman" w:cs="Times New Roman"/>
          <w:color w:val="000000"/>
          <w:sz w:val="28"/>
          <w:szCs w:val="28"/>
          <w:lang w:val="de-DE"/>
        </w:rPr>
        <w:t>Y</w:t>
      </w:r>
      <w:r w:rsidRPr="003000AE">
        <w:rPr>
          <w:rStyle w:val="FontStyle40"/>
          <w:rFonts w:ascii="Times New Roman" w:hAnsi="Times New Roman" w:cs="Times New Roman"/>
          <w:color w:val="000000"/>
          <w:sz w:val="28"/>
          <w:szCs w:val="28"/>
        </w:rPr>
        <w:t xml:space="preserve">, при котором на товарном рынке наступает равновесие. Следовательно, </w:t>
      </w:r>
      <w:r w:rsidRPr="003000AE">
        <w:rPr>
          <w:rStyle w:val="FontStyle37"/>
          <w:rFonts w:ascii="Times New Roman" w:hAnsi="Times New Roman" w:cs="Times New Roman"/>
          <w:b w:val="0"/>
          <w:i w:val="0"/>
          <w:color w:val="000000"/>
          <w:sz w:val="28"/>
          <w:szCs w:val="28"/>
        </w:rPr>
        <w:t xml:space="preserve">кривая </w:t>
      </w:r>
      <w:r w:rsidRPr="003000AE">
        <w:rPr>
          <w:rStyle w:val="FontStyle37"/>
          <w:rFonts w:ascii="Times New Roman" w:hAnsi="Times New Roman" w:cs="Times New Roman"/>
          <w:b w:val="0"/>
          <w:i w:val="0"/>
          <w:color w:val="000000"/>
          <w:sz w:val="28"/>
          <w:szCs w:val="28"/>
          <w:lang w:val="de-DE"/>
        </w:rPr>
        <w:t>IS</w:t>
      </w:r>
      <w:r w:rsidRPr="003000AE">
        <w:rPr>
          <w:rStyle w:val="FontStyle37"/>
          <w:rFonts w:ascii="Times New Roman" w:hAnsi="Times New Roman" w:cs="Times New Roman"/>
          <w:b w:val="0"/>
          <w:i w:val="0"/>
          <w:color w:val="000000"/>
          <w:sz w:val="28"/>
          <w:szCs w:val="28"/>
        </w:rPr>
        <w:t xml:space="preserve"> </w:t>
      </w:r>
      <w:r w:rsidRPr="003000AE">
        <w:rPr>
          <w:rStyle w:val="FontStyle40"/>
          <w:rFonts w:ascii="Times New Roman" w:hAnsi="Times New Roman" w:cs="Times New Roman"/>
          <w:color w:val="000000"/>
          <w:sz w:val="28"/>
          <w:szCs w:val="28"/>
        </w:rPr>
        <w:t>представляет собой геометрическое место точек всех возможных комбинаций процентной ставки и совокупного дохода (выпуска), соответствующих равновесному состоянию товарного рынка.</w:t>
      </w:r>
    </w:p>
    <w:p w:rsidR="00F421F8" w:rsidRPr="003000AE" w:rsidRDefault="00F421F8" w:rsidP="003000AE">
      <w:pPr>
        <w:pStyle w:val="Style3"/>
        <w:widowControl/>
        <w:spacing w:line="360" w:lineRule="auto"/>
        <w:ind w:firstLine="709"/>
        <w:rPr>
          <w:rStyle w:val="FontStyle52"/>
          <w:b w:val="0"/>
          <w:i w:val="0"/>
          <w:color w:val="000000"/>
          <w:sz w:val="28"/>
          <w:szCs w:val="28"/>
        </w:rPr>
      </w:pPr>
      <w:r w:rsidRPr="003000AE">
        <w:rPr>
          <w:rStyle w:val="FontStyle52"/>
          <w:b w:val="0"/>
          <w:i w:val="0"/>
          <w:color w:val="000000"/>
          <w:sz w:val="28"/>
          <w:szCs w:val="28"/>
        </w:rPr>
        <w:t xml:space="preserve">Кривая </w:t>
      </w:r>
      <w:r w:rsidRPr="003000AE">
        <w:rPr>
          <w:rStyle w:val="FontStyle41"/>
          <w:rFonts w:ascii="Times New Roman" w:hAnsi="Times New Roman" w:cs="Times New Roman"/>
          <w:b w:val="0"/>
          <w:color w:val="000000"/>
          <w:sz w:val="28"/>
          <w:szCs w:val="28"/>
          <w:lang w:val="en-US"/>
        </w:rPr>
        <w:t>IS</w:t>
      </w:r>
      <w:r w:rsidRPr="003000AE">
        <w:rPr>
          <w:rStyle w:val="FontStyle41"/>
          <w:rFonts w:ascii="Times New Roman" w:hAnsi="Times New Roman" w:cs="Times New Roman"/>
          <w:b w:val="0"/>
          <w:color w:val="000000"/>
          <w:sz w:val="28"/>
          <w:szCs w:val="28"/>
        </w:rPr>
        <w:t xml:space="preserve"> </w:t>
      </w:r>
      <w:r w:rsidRPr="003000AE">
        <w:rPr>
          <w:rStyle w:val="FontStyle52"/>
          <w:b w:val="0"/>
          <w:i w:val="0"/>
          <w:color w:val="000000"/>
          <w:sz w:val="28"/>
          <w:szCs w:val="28"/>
        </w:rPr>
        <w:t xml:space="preserve">имеет нисходящий вид, так как между уровнем процентной ставки и величиной совокупных расходов существует обратная зависимость. Объем выпуска всегда стремится достичь какой-либо точки на кривой </w:t>
      </w:r>
      <w:r w:rsidRPr="003000AE">
        <w:rPr>
          <w:rStyle w:val="FontStyle41"/>
          <w:rFonts w:ascii="Times New Roman" w:hAnsi="Times New Roman" w:cs="Times New Roman"/>
          <w:b w:val="0"/>
          <w:color w:val="000000"/>
          <w:sz w:val="28"/>
          <w:szCs w:val="28"/>
          <w:lang w:val="en-US"/>
        </w:rPr>
        <w:t>IS</w:t>
      </w:r>
      <w:r w:rsidRPr="003000AE">
        <w:rPr>
          <w:rStyle w:val="FontStyle41"/>
          <w:rFonts w:ascii="Times New Roman" w:hAnsi="Times New Roman" w:cs="Times New Roman"/>
          <w:b w:val="0"/>
          <w:color w:val="000000"/>
          <w:sz w:val="28"/>
          <w:szCs w:val="28"/>
        </w:rPr>
        <w:t xml:space="preserve">, </w:t>
      </w:r>
      <w:r w:rsidRPr="003000AE">
        <w:rPr>
          <w:rStyle w:val="FontStyle52"/>
          <w:b w:val="0"/>
          <w:i w:val="0"/>
          <w:color w:val="000000"/>
          <w:sz w:val="28"/>
          <w:szCs w:val="28"/>
        </w:rPr>
        <w:t xml:space="preserve">ибо только в этих точках товарный рынок будет находиться в равновесии. Все точки, лежащие вне кривой </w:t>
      </w:r>
      <w:r w:rsidRPr="003000AE">
        <w:rPr>
          <w:rStyle w:val="FontStyle41"/>
          <w:rFonts w:ascii="Times New Roman" w:hAnsi="Times New Roman" w:cs="Times New Roman"/>
          <w:b w:val="0"/>
          <w:color w:val="000000"/>
          <w:sz w:val="28"/>
          <w:szCs w:val="28"/>
          <w:lang w:val="en-US"/>
        </w:rPr>
        <w:t>IS</w:t>
      </w:r>
      <w:r w:rsidRPr="003000AE">
        <w:rPr>
          <w:rStyle w:val="FontStyle41"/>
          <w:rFonts w:ascii="Times New Roman" w:hAnsi="Times New Roman" w:cs="Times New Roman"/>
          <w:b w:val="0"/>
          <w:color w:val="000000"/>
          <w:sz w:val="28"/>
          <w:szCs w:val="28"/>
        </w:rPr>
        <w:t xml:space="preserve">, </w:t>
      </w:r>
      <w:r w:rsidRPr="003000AE">
        <w:rPr>
          <w:rStyle w:val="FontStyle52"/>
          <w:b w:val="0"/>
          <w:i w:val="0"/>
          <w:color w:val="000000"/>
          <w:sz w:val="28"/>
          <w:szCs w:val="28"/>
        </w:rPr>
        <w:t>дают неравновесное состояние товарного рынка.</w:t>
      </w:r>
    </w:p>
    <w:p w:rsidR="00F421F8" w:rsidRPr="003000AE" w:rsidRDefault="00F421F8" w:rsidP="003000AE">
      <w:pPr>
        <w:pStyle w:val="Style3"/>
        <w:widowControl/>
        <w:spacing w:line="360" w:lineRule="auto"/>
        <w:ind w:firstLine="709"/>
        <w:rPr>
          <w:rStyle w:val="FontStyle52"/>
          <w:b w:val="0"/>
          <w:i w:val="0"/>
          <w:color w:val="000000"/>
          <w:sz w:val="28"/>
          <w:szCs w:val="28"/>
        </w:rPr>
      </w:pPr>
      <w:r w:rsidRPr="003000AE">
        <w:rPr>
          <w:rStyle w:val="FontStyle52"/>
          <w:b w:val="0"/>
          <w:i w:val="0"/>
          <w:color w:val="000000"/>
          <w:sz w:val="28"/>
          <w:szCs w:val="28"/>
        </w:rPr>
        <w:t xml:space="preserve">Рассмотрим точку С, находящуюся слева от кривой </w:t>
      </w:r>
      <w:r w:rsidRPr="003000AE">
        <w:rPr>
          <w:rStyle w:val="FontStyle41"/>
          <w:rFonts w:ascii="Times New Roman" w:hAnsi="Times New Roman" w:cs="Times New Roman"/>
          <w:b w:val="0"/>
          <w:color w:val="000000"/>
          <w:sz w:val="28"/>
          <w:szCs w:val="28"/>
          <w:lang w:val="en-US"/>
        </w:rPr>
        <w:t>IS</w:t>
      </w:r>
      <w:r w:rsidRPr="003000AE">
        <w:rPr>
          <w:rStyle w:val="FontStyle41"/>
          <w:rFonts w:ascii="Times New Roman" w:hAnsi="Times New Roman" w:cs="Times New Roman"/>
          <w:b w:val="0"/>
          <w:color w:val="000000"/>
          <w:sz w:val="28"/>
          <w:szCs w:val="28"/>
        </w:rPr>
        <w:t xml:space="preserve"> </w:t>
      </w:r>
      <w:r w:rsidR="000A37F1" w:rsidRPr="003000AE">
        <w:rPr>
          <w:rStyle w:val="FontStyle52"/>
          <w:b w:val="0"/>
          <w:i w:val="0"/>
          <w:color w:val="000000"/>
          <w:sz w:val="28"/>
          <w:szCs w:val="28"/>
        </w:rPr>
        <w:t>(см. рис.</w:t>
      </w:r>
      <w:r w:rsidR="003000AE">
        <w:rPr>
          <w:rStyle w:val="FontStyle52"/>
          <w:b w:val="0"/>
          <w:i w:val="0"/>
          <w:color w:val="000000"/>
          <w:sz w:val="28"/>
          <w:szCs w:val="28"/>
        </w:rPr>
        <w:t> </w:t>
      </w:r>
      <w:r w:rsidR="003000AE" w:rsidRPr="003000AE">
        <w:rPr>
          <w:rStyle w:val="FontStyle52"/>
          <w:b w:val="0"/>
          <w:i w:val="0"/>
          <w:color w:val="000000"/>
          <w:sz w:val="28"/>
          <w:szCs w:val="28"/>
        </w:rPr>
        <w:t>1</w:t>
      </w:r>
      <w:r w:rsidRPr="003000AE">
        <w:rPr>
          <w:rStyle w:val="FontStyle52"/>
          <w:b w:val="0"/>
          <w:i w:val="0"/>
          <w:color w:val="000000"/>
          <w:sz w:val="28"/>
          <w:szCs w:val="28"/>
        </w:rPr>
        <w:t>.</w:t>
      </w:r>
      <w:r w:rsidR="00073A34" w:rsidRPr="003000AE">
        <w:rPr>
          <w:rStyle w:val="FontStyle52"/>
          <w:b w:val="0"/>
          <w:i w:val="0"/>
          <w:color w:val="000000"/>
          <w:sz w:val="28"/>
          <w:szCs w:val="28"/>
        </w:rPr>
        <w:t>6</w:t>
      </w:r>
      <w:r w:rsidRPr="003000AE">
        <w:rPr>
          <w:rStyle w:val="FontStyle52"/>
          <w:b w:val="0"/>
          <w:i w:val="0"/>
          <w:color w:val="000000"/>
          <w:sz w:val="28"/>
          <w:szCs w:val="28"/>
        </w:rPr>
        <w:t xml:space="preserve">). Ей соответствует уровень дохода (выпуска) </w:t>
      </w:r>
      <w:r w:rsidRPr="003000AE">
        <w:rPr>
          <w:rStyle w:val="FontStyle41"/>
          <w:rFonts w:ascii="Times New Roman" w:hAnsi="Times New Roman" w:cs="Times New Roman"/>
          <w:b w:val="0"/>
          <w:color w:val="000000"/>
          <w:sz w:val="28"/>
          <w:szCs w:val="28"/>
          <w:lang w:val="en-US"/>
        </w:rPr>
        <w:t>Y</w:t>
      </w:r>
      <w:r w:rsidRPr="003000AE">
        <w:rPr>
          <w:rStyle w:val="FontStyle41"/>
          <w:rFonts w:ascii="Times New Roman" w:hAnsi="Times New Roman" w:cs="Times New Roman"/>
          <w:b w:val="0"/>
          <w:color w:val="000000"/>
          <w:sz w:val="28"/>
          <w:szCs w:val="28"/>
          <w:vertAlign w:val="subscript"/>
        </w:rPr>
        <w:t>1</w:t>
      </w:r>
      <w:r w:rsidRPr="003000AE">
        <w:rPr>
          <w:rStyle w:val="FontStyle41"/>
          <w:rFonts w:ascii="Times New Roman" w:hAnsi="Times New Roman" w:cs="Times New Roman"/>
          <w:b w:val="0"/>
          <w:color w:val="000000"/>
          <w:sz w:val="28"/>
          <w:szCs w:val="28"/>
        </w:rPr>
        <w:t xml:space="preserve"> </w:t>
      </w:r>
      <w:r w:rsidRPr="003000AE">
        <w:rPr>
          <w:rStyle w:val="FontStyle52"/>
          <w:b w:val="0"/>
          <w:i w:val="0"/>
          <w:color w:val="000000"/>
          <w:sz w:val="28"/>
          <w:szCs w:val="28"/>
        </w:rPr>
        <w:t xml:space="preserve">и ставка процента </w:t>
      </w:r>
      <w:r w:rsidRPr="003000AE">
        <w:rPr>
          <w:rStyle w:val="FontStyle52"/>
          <w:b w:val="0"/>
          <w:i w:val="0"/>
          <w:color w:val="000000"/>
          <w:sz w:val="28"/>
          <w:szCs w:val="28"/>
          <w:lang w:val="en-US"/>
        </w:rPr>
        <w:t>r</w:t>
      </w:r>
      <w:r w:rsidRPr="003000AE">
        <w:rPr>
          <w:rStyle w:val="FontStyle52"/>
          <w:b w:val="0"/>
          <w:i w:val="0"/>
          <w:color w:val="000000"/>
          <w:sz w:val="28"/>
          <w:szCs w:val="28"/>
          <w:vertAlign w:val="subscript"/>
        </w:rPr>
        <w:t>2</w:t>
      </w:r>
      <w:r w:rsidRPr="003000AE">
        <w:rPr>
          <w:rStyle w:val="FontStyle52"/>
          <w:b w:val="0"/>
          <w:i w:val="0"/>
          <w:color w:val="000000"/>
          <w:sz w:val="28"/>
          <w:szCs w:val="28"/>
        </w:rPr>
        <w:t xml:space="preserve">. Однако при процентной ставке </w:t>
      </w:r>
      <w:r w:rsidRPr="003000AE">
        <w:rPr>
          <w:rStyle w:val="FontStyle52"/>
          <w:b w:val="0"/>
          <w:i w:val="0"/>
          <w:color w:val="000000"/>
          <w:sz w:val="28"/>
          <w:szCs w:val="28"/>
          <w:lang w:val="en-US"/>
        </w:rPr>
        <w:t>r</w:t>
      </w:r>
      <w:r w:rsidRPr="003000AE">
        <w:rPr>
          <w:rStyle w:val="FontStyle52"/>
          <w:b w:val="0"/>
          <w:i w:val="0"/>
          <w:color w:val="000000"/>
          <w:sz w:val="28"/>
          <w:szCs w:val="28"/>
          <w:vertAlign w:val="subscript"/>
        </w:rPr>
        <w:t>2</w:t>
      </w:r>
      <w:r w:rsidRPr="003000AE">
        <w:rPr>
          <w:rStyle w:val="FontStyle52"/>
          <w:b w:val="0"/>
          <w:i w:val="0"/>
          <w:color w:val="000000"/>
          <w:sz w:val="28"/>
          <w:szCs w:val="28"/>
        </w:rPr>
        <w:t xml:space="preserve"> равновесным является доход </w:t>
      </w:r>
      <w:r w:rsidRPr="003000AE">
        <w:rPr>
          <w:rStyle w:val="FontStyle52"/>
          <w:b w:val="0"/>
          <w:i w:val="0"/>
          <w:color w:val="000000"/>
          <w:sz w:val="28"/>
          <w:szCs w:val="28"/>
          <w:lang w:val="en-US"/>
        </w:rPr>
        <w:t>Y</w:t>
      </w:r>
      <w:r w:rsidRPr="003000AE">
        <w:rPr>
          <w:rStyle w:val="FontStyle52"/>
          <w:b w:val="0"/>
          <w:i w:val="0"/>
          <w:color w:val="000000"/>
          <w:sz w:val="28"/>
          <w:szCs w:val="28"/>
          <w:vertAlign w:val="subscript"/>
        </w:rPr>
        <w:t>2</w:t>
      </w:r>
      <w:r w:rsidRPr="003000AE">
        <w:rPr>
          <w:rStyle w:val="FontStyle52"/>
          <w:b w:val="0"/>
          <w:i w:val="0"/>
          <w:color w:val="000000"/>
          <w:sz w:val="28"/>
          <w:szCs w:val="28"/>
        </w:rPr>
        <w:t xml:space="preserve">: именно при нем товарный рынок находится в равновесии, </w:t>
      </w:r>
      <w:r w:rsidR="003000AE">
        <w:rPr>
          <w:rStyle w:val="FontStyle52"/>
          <w:b w:val="0"/>
          <w:i w:val="0"/>
          <w:color w:val="000000"/>
          <w:sz w:val="28"/>
          <w:szCs w:val="28"/>
        </w:rPr>
        <w:t>т.е.</w:t>
      </w:r>
      <w:r w:rsidRPr="003000AE">
        <w:rPr>
          <w:rStyle w:val="FontStyle52"/>
          <w:b w:val="0"/>
          <w:i w:val="0"/>
          <w:color w:val="000000"/>
          <w:sz w:val="28"/>
          <w:szCs w:val="28"/>
        </w:rPr>
        <w:t xml:space="preserve"> этот доход равен совокупным расходам. Но </w:t>
      </w:r>
      <w:r w:rsidRPr="003000AE">
        <w:rPr>
          <w:rStyle w:val="FontStyle52"/>
          <w:b w:val="0"/>
          <w:i w:val="0"/>
          <w:color w:val="000000"/>
          <w:sz w:val="28"/>
          <w:szCs w:val="28"/>
          <w:lang w:val="en-US"/>
        </w:rPr>
        <w:t>Y</w:t>
      </w:r>
      <w:r w:rsidRPr="003000AE">
        <w:rPr>
          <w:rStyle w:val="FontStyle52"/>
          <w:b w:val="0"/>
          <w:i w:val="0"/>
          <w:color w:val="000000"/>
          <w:sz w:val="28"/>
          <w:szCs w:val="28"/>
          <w:vertAlign w:val="subscript"/>
        </w:rPr>
        <w:t>1</w:t>
      </w:r>
      <w:r w:rsidRPr="003000AE">
        <w:rPr>
          <w:rStyle w:val="FontStyle52"/>
          <w:b w:val="0"/>
          <w:i w:val="0"/>
          <w:color w:val="000000"/>
          <w:sz w:val="28"/>
          <w:szCs w:val="28"/>
        </w:rPr>
        <w:t xml:space="preserve"> меньше </w:t>
      </w:r>
      <w:r w:rsidRPr="003000AE">
        <w:rPr>
          <w:rStyle w:val="FontStyle52"/>
          <w:b w:val="0"/>
          <w:i w:val="0"/>
          <w:color w:val="000000"/>
          <w:sz w:val="28"/>
          <w:szCs w:val="28"/>
          <w:lang w:val="en-US"/>
        </w:rPr>
        <w:t>Y</w:t>
      </w:r>
      <w:r w:rsidRPr="003000AE">
        <w:rPr>
          <w:rStyle w:val="FontStyle52"/>
          <w:b w:val="0"/>
          <w:i w:val="0"/>
          <w:color w:val="000000"/>
          <w:sz w:val="28"/>
          <w:szCs w:val="28"/>
          <w:vertAlign w:val="subscript"/>
        </w:rPr>
        <w:t>2</w:t>
      </w:r>
      <w:r w:rsidRPr="003000AE">
        <w:rPr>
          <w:rStyle w:val="FontStyle52"/>
          <w:b w:val="0"/>
          <w:i w:val="0"/>
          <w:color w:val="000000"/>
          <w:sz w:val="28"/>
          <w:szCs w:val="28"/>
        </w:rPr>
        <w:t xml:space="preserve">. Значит, в точке </w:t>
      </w:r>
      <w:r w:rsidRPr="003000AE">
        <w:rPr>
          <w:rStyle w:val="FontStyle41"/>
          <w:rFonts w:ascii="Times New Roman" w:hAnsi="Times New Roman" w:cs="Times New Roman"/>
          <w:b w:val="0"/>
          <w:i/>
          <w:color w:val="000000"/>
          <w:sz w:val="28"/>
          <w:szCs w:val="28"/>
        </w:rPr>
        <w:t xml:space="preserve">С </w:t>
      </w:r>
      <w:r w:rsidRPr="003000AE">
        <w:rPr>
          <w:rStyle w:val="FontStyle52"/>
          <w:b w:val="0"/>
          <w:i w:val="0"/>
          <w:color w:val="000000"/>
          <w:sz w:val="28"/>
          <w:szCs w:val="28"/>
        </w:rPr>
        <w:t xml:space="preserve">уровень дохода </w:t>
      </w:r>
      <w:r w:rsidRPr="003000AE">
        <w:rPr>
          <w:rStyle w:val="FontStyle52"/>
          <w:b w:val="0"/>
          <w:i w:val="0"/>
          <w:color w:val="000000"/>
          <w:sz w:val="28"/>
          <w:szCs w:val="28"/>
          <w:lang w:val="en-US"/>
        </w:rPr>
        <w:t>Y</w:t>
      </w:r>
      <w:r w:rsidRPr="003000AE">
        <w:rPr>
          <w:rStyle w:val="FontStyle52"/>
          <w:b w:val="0"/>
          <w:i w:val="0"/>
          <w:color w:val="000000"/>
          <w:sz w:val="28"/>
          <w:szCs w:val="28"/>
          <w:vertAlign w:val="subscript"/>
        </w:rPr>
        <w:t xml:space="preserve">1 </w:t>
      </w:r>
      <w:r w:rsidRPr="003000AE">
        <w:rPr>
          <w:rStyle w:val="FontStyle52"/>
          <w:b w:val="0"/>
          <w:i w:val="0"/>
          <w:color w:val="000000"/>
          <w:sz w:val="28"/>
          <w:szCs w:val="28"/>
        </w:rPr>
        <w:t xml:space="preserve">меньше совокупных расходов общества при ставке </w:t>
      </w:r>
      <w:r w:rsidRPr="003000AE">
        <w:rPr>
          <w:rStyle w:val="FontStyle52"/>
          <w:b w:val="0"/>
          <w:i w:val="0"/>
          <w:color w:val="000000"/>
          <w:sz w:val="28"/>
          <w:szCs w:val="28"/>
          <w:lang w:val="en-US"/>
        </w:rPr>
        <w:t>r</w:t>
      </w:r>
      <w:r w:rsidRPr="003000AE">
        <w:rPr>
          <w:rStyle w:val="FontStyle52"/>
          <w:b w:val="0"/>
          <w:i w:val="0"/>
          <w:color w:val="000000"/>
          <w:sz w:val="28"/>
          <w:szCs w:val="28"/>
          <w:vertAlign w:val="subscript"/>
        </w:rPr>
        <w:t>2</w:t>
      </w:r>
      <w:r w:rsidRPr="003000AE">
        <w:rPr>
          <w:rStyle w:val="FontStyle52"/>
          <w:b w:val="0"/>
          <w:i w:val="0"/>
          <w:color w:val="000000"/>
          <w:sz w:val="28"/>
          <w:szCs w:val="28"/>
        </w:rPr>
        <w:t xml:space="preserve">. Следовательно, в точке С, как и во всех точках, лежащих слева от кривой </w:t>
      </w:r>
      <w:r w:rsidRPr="003000AE">
        <w:rPr>
          <w:rStyle w:val="FontStyle41"/>
          <w:rFonts w:ascii="Times New Roman" w:hAnsi="Times New Roman" w:cs="Times New Roman"/>
          <w:b w:val="0"/>
          <w:i/>
          <w:color w:val="000000"/>
          <w:sz w:val="28"/>
          <w:szCs w:val="28"/>
          <w:lang w:val="en-US"/>
        </w:rPr>
        <w:t>IS</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совокупные расходы превышают доходы (выпуск). Объясняется это либо низкой ставкой процента, либо слишком малым для равновесного товарного рынка выпуском.</w:t>
      </w:r>
      <w:r w:rsidRPr="003000AE">
        <w:rPr>
          <w:rFonts w:ascii="Times New Roman" w:hAnsi="Times New Roman"/>
          <w:color w:val="000000"/>
          <w:sz w:val="28"/>
          <w:szCs w:val="28"/>
        </w:rPr>
        <w:t xml:space="preserve"> [</w:t>
      </w:r>
      <w:r w:rsidR="006A20EC" w:rsidRPr="003000AE">
        <w:rPr>
          <w:rFonts w:ascii="Times New Roman" w:hAnsi="Times New Roman"/>
          <w:color w:val="000000"/>
          <w:sz w:val="28"/>
          <w:szCs w:val="28"/>
          <w:lang w:val="de-DE"/>
        </w:rPr>
        <w:t>12</w:t>
      </w:r>
      <w:r w:rsidRPr="003000AE">
        <w:rPr>
          <w:rFonts w:ascii="Times New Roman" w:hAnsi="Times New Roman"/>
          <w:color w:val="000000"/>
          <w:sz w:val="28"/>
          <w:szCs w:val="28"/>
        </w:rPr>
        <w:t xml:space="preserve">, </w:t>
      </w:r>
      <w:r w:rsidRPr="003000AE">
        <w:rPr>
          <w:rFonts w:ascii="Times New Roman" w:hAnsi="Times New Roman"/>
          <w:color w:val="000000"/>
          <w:sz w:val="28"/>
          <w:szCs w:val="28"/>
          <w:lang w:val="en-US"/>
        </w:rPr>
        <w:t>c</w:t>
      </w:r>
      <w:r w:rsidRPr="003000AE">
        <w:rPr>
          <w:rFonts w:ascii="Times New Roman" w:hAnsi="Times New Roman"/>
          <w:color w:val="000000"/>
          <w:sz w:val="28"/>
          <w:szCs w:val="28"/>
        </w:rPr>
        <w:t>. 1</w:t>
      </w:r>
      <w:r w:rsidRPr="009E0C0A">
        <w:rPr>
          <w:rFonts w:ascii="Times New Roman" w:hAnsi="Times New Roman"/>
          <w:color w:val="000000"/>
          <w:sz w:val="28"/>
          <w:szCs w:val="28"/>
        </w:rPr>
        <w:t>62</w:t>
      </w:r>
      <w:r w:rsidRPr="003000AE">
        <w:rPr>
          <w:rFonts w:ascii="Times New Roman" w:hAnsi="Times New Roman"/>
          <w:color w:val="000000"/>
          <w:sz w:val="28"/>
          <w:szCs w:val="28"/>
        </w:rPr>
        <w:t>]</w:t>
      </w:r>
    </w:p>
    <w:p w:rsidR="00F421F8" w:rsidRPr="003000AE" w:rsidRDefault="00F421F8" w:rsidP="003000AE">
      <w:pPr>
        <w:pStyle w:val="Style3"/>
        <w:widowControl/>
        <w:spacing w:line="360" w:lineRule="auto"/>
        <w:ind w:firstLine="709"/>
        <w:rPr>
          <w:rStyle w:val="FontStyle52"/>
          <w:b w:val="0"/>
          <w:i w:val="0"/>
          <w:color w:val="000000"/>
          <w:sz w:val="28"/>
          <w:szCs w:val="28"/>
        </w:rPr>
      </w:pPr>
      <w:r w:rsidRPr="003000AE">
        <w:rPr>
          <w:rStyle w:val="FontStyle52"/>
          <w:b w:val="0"/>
          <w:i w:val="0"/>
          <w:color w:val="000000"/>
          <w:sz w:val="28"/>
          <w:szCs w:val="28"/>
        </w:rPr>
        <w:t xml:space="preserve">Точка </w:t>
      </w:r>
      <w:r w:rsidRPr="003000AE">
        <w:rPr>
          <w:rStyle w:val="FontStyle41"/>
          <w:rFonts w:ascii="Times New Roman" w:hAnsi="Times New Roman" w:cs="Times New Roman"/>
          <w:b w:val="0"/>
          <w:i/>
          <w:color w:val="000000"/>
          <w:sz w:val="28"/>
          <w:szCs w:val="28"/>
          <w:lang w:val="en-US"/>
        </w:rPr>
        <w:t>D</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 xml:space="preserve">расположена правее кривой </w:t>
      </w:r>
      <w:r w:rsidRPr="003000AE">
        <w:rPr>
          <w:rStyle w:val="FontStyle41"/>
          <w:rFonts w:ascii="Times New Roman" w:hAnsi="Times New Roman" w:cs="Times New Roman"/>
          <w:b w:val="0"/>
          <w:i/>
          <w:color w:val="000000"/>
          <w:sz w:val="28"/>
          <w:szCs w:val="28"/>
          <w:lang w:val="en-US"/>
        </w:rPr>
        <w:t>IS</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(см. рис.</w:t>
      </w:r>
      <w:r w:rsidR="003000AE">
        <w:rPr>
          <w:rStyle w:val="FontStyle52"/>
          <w:b w:val="0"/>
          <w:i w:val="0"/>
          <w:color w:val="000000"/>
          <w:sz w:val="28"/>
          <w:szCs w:val="28"/>
        </w:rPr>
        <w:t> </w:t>
      </w:r>
      <w:r w:rsidR="003000AE" w:rsidRPr="003000AE">
        <w:rPr>
          <w:rStyle w:val="FontStyle52"/>
          <w:b w:val="0"/>
          <w:i w:val="0"/>
          <w:color w:val="000000"/>
          <w:sz w:val="28"/>
          <w:szCs w:val="28"/>
        </w:rPr>
        <w:t>1</w:t>
      </w:r>
      <w:r w:rsidRPr="003000AE">
        <w:rPr>
          <w:rStyle w:val="FontStyle52"/>
          <w:b w:val="0"/>
          <w:i w:val="0"/>
          <w:color w:val="000000"/>
          <w:sz w:val="28"/>
          <w:szCs w:val="28"/>
        </w:rPr>
        <w:t>.</w:t>
      </w:r>
      <w:r w:rsidR="000A37F1" w:rsidRPr="003000AE">
        <w:rPr>
          <w:rStyle w:val="FontStyle52"/>
          <w:b w:val="0"/>
          <w:i w:val="0"/>
          <w:color w:val="000000"/>
          <w:sz w:val="28"/>
          <w:szCs w:val="28"/>
        </w:rPr>
        <w:t>4</w:t>
      </w:r>
      <w:r w:rsidRPr="003000AE">
        <w:rPr>
          <w:rStyle w:val="FontStyle52"/>
          <w:b w:val="0"/>
          <w:i w:val="0"/>
          <w:color w:val="000000"/>
          <w:sz w:val="28"/>
          <w:szCs w:val="28"/>
        </w:rPr>
        <w:t xml:space="preserve">в). В этой точке при ставке </w:t>
      </w:r>
      <w:r w:rsidRPr="003000AE">
        <w:rPr>
          <w:rStyle w:val="FontStyle41"/>
          <w:rFonts w:ascii="Times New Roman" w:hAnsi="Times New Roman" w:cs="Times New Roman"/>
          <w:b w:val="0"/>
          <w:i/>
          <w:color w:val="000000"/>
          <w:sz w:val="28"/>
          <w:szCs w:val="28"/>
          <w:lang w:val="en-US"/>
        </w:rPr>
        <w:t>r</w:t>
      </w:r>
      <w:r w:rsidRPr="003000AE">
        <w:rPr>
          <w:rStyle w:val="FontStyle41"/>
          <w:rFonts w:ascii="Times New Roman" w:hAnsi="Times New Roman" w:cs="Times New Roman"/>
          <w:b w:val="0"/>
          <w:i/>
          <w:color w:val="000000"/>
          <w:sz w:val="28"/>
          <w:szCs w:val="28"/>
          <w:vertAlign w:val="subscript"/>
        </w:rPr>
        <w:t>1</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 xml:space="preserve">доход (выпуск) будет равен </w:t>
      </w:r>
      <w:r w:rsidRPr="003000AE">
        <w:rPr>
          <w:rStyle w:val="FontStyle52"/>
          <w:b w:val="0"/>
          <w:i w:val="0"/>
          <w:color w:val="000000"/>
          <w:sz w:val="28"/>
          <w:szCs w:val="28"/>
          <w:lang w:val="en-US"/>
        </w:rPr>
        <w:t>Y</w:t>
      </w:r>
      <w:r w:rsidRPr="003000AE">
        <w:rPr>
          <w:rStyle w:val="FontStyle52"/>
          <w:b w:val="0"/>
          <w:i w:val="0"/>
          <w:color w:val="000000"/>
          <w:sz w:val="28"/>
          <w:szCs w:val="28"/>
          <w:vertAlign w:val="subscript"/>
        </w:rPr>
        <w:t>2</w:t>
      </w:r>
      <w:r w:rsidRPr="003000AE">
        <w:rPr>
          <w:rStyle w:val="FontStyle52"/>
          <w:b w:val="0"/>
          <w:i w:val="0"/>
          <w:color w:val="000000"/>
          <w:sz w:val="28"/>
          <w:szCs w:val="28"/>
        </w:rPr>
        <w:t xml:space="preserve">. Но при такой ставке равновесным будет доход </w:t>
      </w:r>
      <w:r w:rsidRPr="003000AE">
        <w:rPr>
          <w:rStyle w:val="FontStyle41"/>
          <w:rFonts w:ascii="Times New Roman" w:hAnsi="Times New Roman" w:cs="Times New Roman"/>
          <w:b w:val="0"/>
          <w:i/>
          <w:color w:val="000000"/>
          <w:sz w:val="28"/>
          <w:szCs w:val="28"/>
          <w:lang w:val="en-US"/>
        </w:rPr>
        <w:t>Y</w:t>
      </w:r>
      <w:r w:rsidRPr="003000AE">
        <w:rPr>
          <w:rStyle w:val="FontStyle41"/>
          <w:rFonts w:ascii="Times New Roman" w:hAnsi="Times New Roman" w:cs="Times New Roman"/>
          <w:b w:val="0"/>
          <w:i/>
          <w:color w:val="000000"/>
          <w:sz w:val="28"/>
          <w:szCs w:val="28"/>
          <w:vertAlign w:val="subscript"/>
          <w:lang w:val="en-US"/>
        </w:rPr>
        <w:t>l</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 xml:space="preserve">который меньше </w:t>
      </w:r>
      <w:r w:rsidRPr="003000AE">
        <w:rPr>
          <w:rStyle w:val="FontStyle52"/>
          <w:b w:val="0"/>
          <w:i w:val="0"/>
          <w:color w:val="000000"/>
          <w:sz w:val="28"/>
          <w:szCs w:val="28"/>
          <w:lang w:val="en-US"/>
        </w:rPr>
        <w:t>Y</w:t>
      </w:r>
      <w:r w:rsidRPr="003000AE">
        <w:rPr>
          <w:rStyle w:val="FontStyle52"/>
          <w:b w:val="0"/>
          <w:i w:val="0"/>
          <w:color w:val="000000"/>
          <w:sz w:val="28"/>
          <w:szCs w:val="28"/>
          <w:vertAlign w:val="subscript"/>
        </w:rPr>
        <w:t>2</w:t>
      </w:r>
      <w:r w:rsidRPr="003000AE">
        <w:rPr>
          <w:rStyle w:val="FontStyle52"/>
          <w:b w:val="0"/>
          <w:i w:val="0"/>
          <w:color w:val="000000"/>
          <w:sz w:val="28"/>
          <w:szCs w:val="28"/>
        </w:rPr>
        <w:t>. Следовательно, У</w:t>
      </w:r>
      <w:r w:rsidRPr="003000AE">
        <w:rPr>
          <w:rStyle w:val="FontStyle52"/>
          <w:b w:val="0"/>
          <w:i w:val="0"/>
          <w:color w:val="000000"/>
          <w:sz w:val="28"/>
          <w:szCs w:val="28"/>
          <w:vertAlign w:val="subscript"/>
        </w:rPr>
        <w:t>2</w:t>
      </w:r>
      <w:r w:rsidRPr="003000AE">
        <w:rPr>
          <w:rStyle w:val="FontStyle52"/>
          <w:b w:val="0"/>
          <w:i w:val="0"/>
          <w:color w:val="000000"/>
          <w:sz w:val="28"/>
          <w:szCs w:val="28"/>
        </w:rPr>
        <w:t xml:space="preserve">, соответствующий точке </w:t>
      </w:r>
      <w:r w:rsidRPr="003000AE">
        <w:rPr>
          <w:rStyle w:val="FontStyle41"/>
          <w:rFonts w:ascii="Times New Roman" w:hAnsi="Times New Roman" w:cs="Times New Roman"/>
          <w:b w:val="0"/>
          <w:i/>
          <w:color w:val="000000"/>
          <w:sz w:val="28"/>
          <w:szCs w:val="28"/>
          <w:lang w:val="en-US"/>
        </w:rPr>
        <w:t>D</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 xml:space="preserve">будет превышать совокупные расходы. Таким образом, все точки, лежащие правее кривой </w:t>
      </w:r>
      <w:r w:rsidRPr="003000AE">
        <w:rPr>
          <w:rStyle w:val="FontStyle41"/>
          <w:rFonts w:ascii="Times New Roman" w:hAnsi="Times New Roman" w:cs="Times New Roman"/>
          <w:b w:val="0"/>
          <w:i/>
          <w:color w:val="000000"/>
          <w:sz w:val="28"/>
          <w:szCs w:val="28"/>
          <w:lang w:val="en-US"/>
        </w:rPr>
        <w:t>IS</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отражают такое состояние товарного рынка, при котором доход (выпуск) больше совокупных расходов.</w:t>
      </w:r>
    </w:p>
    <w:p w:rsidR="00F421F8" w:rsidRPr="003000AE" w:rsidRDefault="00F421F8" w:rsidP="003000AE">
      <w:pPr>
        <w:pStyle w:val="Style3"/>
        <w:widowControl/>
        <w:spacing w:line="360" w:lineRule="auto"/>
        <w:ind w:firstLine="709"/>
        <w:rPr>
          <w:rStyle w:val="FontStyle52"/>
          <w:b w:val="0"/>
          <w:i w:val="0"/>
          <w:color w:val="000000"/>
          <w:sz w:val="28"/>
          <w:szCs w:val="28"/>
        </w:rPr>
      </w:pPr>
      <w:r w:rsidRPr="003000AE">
        <w:rPr>
          <w:rStyle w:val="FontStyle52"/>
          <w:b w:val="0"/>
          <w:i w:val="0"/>
          <w:color w:val="000000"/>
          <w:sz w:val="28"/>
          <w:szCs w:val="28"/>
        </w:rPr>
        <w:t xml:space="preserve">Степень крутизны кривой </w:t>
      </w:r>
      <w:r w:rsidRPr="003000AE">
        <w:rPr>
          <w:rStyle w:val="FontStyle41"/>
          <w:rFonts w:ascii="Times New Roman" w:hAnsi="Times New Roman" w:cs="Times New Roman"/>
          <w:b w:val="0"/>
          <w:i/>
          <w:color w:val="000000"/>
          <w:sz w:val="28"/>
          <w:szCs w:val="28"/>
          <w:lang w:val="en-US"/>
        </w:rPr>
        <w:t>IS</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 xml:space="preserve">определяется рядом факторов. Один из них </w:t>
      </w:r>
      <w:r w:rsidR="003000AE">
        <w:rPr>
          <w:rStyle w:val="FontStyle52"/>
          <w:b w:val="0"/>
          <w:i w:val="0"/>
          <w:color w:val="000000"/>
          <w:sz w:val="28"/>
          <w:szCs w:val="28"/>
        </w:rPr>
        <w:t>–</w:t>
      </w:r>
      <w:r w:rsidR="003000AE" w:rsidRPr="003000AE">
        <w:rPr>
          <w:rStyle w:val="FontStyle52"/>
          <w:b w:val="0"/>
          <w:i w:val="0"/>
          <w:color w:val="000000"/>
          <w:sz w:val="28"/>
          <w:szCs w:val="28"/>
        </w:rPr>
        <w:t xml:space="preserve"> </w:t>
      </w:r>
      <w:r w:rsidRPr="003000AE">
        <w:rPr>
          <w:rStyle w:val="FontStyle52"/>
          <w:b w:val="0"/>
          <w:i w:val="0"/>
          <w:color w:val="000000"/>
          <w:sz w:val="28"/>
          <w:szCs w:val="28"/>
        </w:rPr>
        <w:t>чувствительность планируемых инвестиций к изменениям процентной ставки. Рассмотрим эту зависимость графически.</w:t>
      </w:r>
    </w:p>
    <w:p w:rsidR="00F421F8" w:rsidRPr="003000AE" w:rsidRDefault="00F421F8" w:rsidP="003000AE">
      <w:pPr>
        <w:pStyle w:val="Style3"/>
        <w:widowControl/>
        <w:spacing w:line="360" w:lineRule="auto"/>
        <w:ind w:firstLine="709"/>
        <w:rPr>
          <w:rStyle w:val="FontStyle52"/>
          <w:b w:val="0"/>
          <w:i w:val="0"/>
          <w:color w:val="000000"/>
          <w:sz w:val="28"/>
          <w:szCs w:val="28"/>
        </w:rPr>
      </w:pPr>
      <w:r w:rsidRPr="003000AE">
        <w:rPr>
          <w:rStyle w:val="FontStyle52"/>
          <w:b w:val="0"/>
          <w:i w:val="0"/>
          <w:color w:val="000000"/>
          <w:sz w:val="28"/>
          <w:szCs w:val="28"/>
        </w:rPr>
        <w:t xml:space="preserve">Небольшое снижение ставки процента с </w:t>
      </w:r>
      <w:r w:rsidRPr="003000AE">
        <w:rPr>
          <w:rStyle w:val="FontStyle52"/>
          <w:b w:val="0"/>
          <w:i w:val="0"/>
          <w:color w:val="000000"/>
          <w:sz w:val="28"/>
          <w:szCs w:val="28"/>
          <w:lang w:val="en-US"/>
        </w:rPr>
        <w:t>r</w:t>
      </w:r>
      <w:r w:rsidRPr="003000AE">
        <w:rPr>
          <w:rStyle w:val="FontStyle52"/>
          <w:b w:val="0"/>
          <w:i w:val="0"/>
          <w:color w:val="000000"/>
          <w:sz w:val="28"/>
          <w:szCs w:val="28"/>
          <w:vertAlign w:val="subscript"/>
        </w:rPr>
        <w:t>1</w:t>
      </w:r>
      <w:r w:rsidRPr="003000AE">
        <w:rPr>
          <w:rStyle w:val="FontStyle52"/>
          <w:b w:val="0"/>
          <w:i w:val="0"/>
          <w:color w:val="000000"/>
          <w:sz w:val="28"/>
          <w:szCs w:val="28"/>
        </w:rPr>
        <w:t xml:space="preserve"> до </w:t>
      </w:r>
      <w:r w:rsidRPr="003000AE">
        <w:rPr>
          <w:rStyle w:val="FontStyle52"/>
          <w:b w:val="0"/>
          <w:i w:val="0"/>
          <w:color w:val="000000"/>
          <w:sz w:val="28"/>
          <w:szCs w:val="28"/>
          <w:lang w:val="en-US"/>
        </w:rPr>
        <w:t>r</w:t>
      </w:r>
      <w:r w:rsidRPr="003000AE">
        <w:rPr>
          <w:rStyle w:val="FontStyle52"/>
          <w:b w:val="0"/>
          <w:i w:val="0"/>
          <w:color w:val="000000"/>
          <w:sz w:val="28"/>
          <w:szCs w:val="28"/>
          <w:vertAlign w:val="subscript"/>
        </w:rPr>
        <w:t>2</w:t>
      </w:r>
      <w:r w:rsidRPr="003000AE">
        <w:rPr>
          <w:rStyle w:val="FontStyle52"/>
          <w:b w:val="0"/>
          <w:i w:val="0"/>
          <w:color w:val="000000"/>
          <w:sz w:val="28"/>
          <w:szCs w:val="28"/>
        </w:rPr>
        <w:t xml:space="preserve"> приводит к существенному приросту инвестиций с до </w:t>
      </w:r>
      <w:r w:rsidRPr="003000AE">
        <w:rPr>
          <w:rStyle w:val="FontStyle52"/>
          <w:b w:val="0"/>
          <w:i w:val="0"/>
          <w:color w:val="000000"/>
          <w:sz w:val="28"/>
          <w:szCs w:val="28"/>
          <w:lang w:val="en-US"/>
        </w:rPr>
        <w:t>I</w:t>
      </w:r>
      <w:r w:rsidRPr="003000AE">
        <w:rPr>
          <w:rStyle w:val="FontStyle52"/>
          <w:b w:val="0"/>
          <w:i w:val="0"/>
          <w:color w:val="000000"/>
          <w:sz w:val="28"/>
          <w:szCs w:val="28"/>
          <w:vertAlign w:val="subscript"/>
        </w:rPr>
        <w:t>2</w:t>
      </w:r>
      <w:r w:rsidRPr="003000AE">
        <w:rPr>
          <w:rStyle w:val="FontStyle52"/>
          <w:b w:val="0"/>
          <w:i w:val="0"/>
          <w:color w:val="000000"/>
          <w:sz w:val="28"/>
          <w:szCs w:val="28"/>
        </w:rPr>
        <w:t xml:space="preserve">, </w:t>
      </w:r>
      <w:r w:rsidR="003000AE">
        <w:rPr>
          <w:rStyle w:val="FontStyle52"/>
          <w:b w:val="0"/>
          <w:i w:val="0"/>
          <w:color w:val="000000"/>
          <w:sz w:val="28"/>
          <w:szCs w:val="28"/>
        </w:rPr>
        <w:t>т.е.</w:t>
      </w:r>
      <w:r w:rsidRPr="003000AE">
        <w:rPr>
          <w:rStyle w:val="FontStyle52"/>
          <w:b w:val="0"/>
          <w:i w:val="0"/>
          <w:color w:val="000000"/>
          <w:sz w:val="28"/>
          <w:szCs w:val="28"/>
        </w:rPr>
        <w:t xml:space="preserve"> инвестиции очень чувствительны к изменениям процентной ставки (рис.</w:t>
      </w:r>
      <w:r w:rsidR="003000AE">
        <w:rPr>
          <w:rStyle w:val="FontStyle52"/>
          <w:b w:val="0"/>
          <w:i w:val="0"/>
          <w:color w:val="000000"/>
          <w:sz w:val="28"/>
          <w:szCs w:val="28"/>
        </w:rPr>
        <w:t> </w:t>
      </w:r>
      <w:r w:rsidR="003000AE" w:rsidRPr="003000AE">
        <w:rPr>
          <w:rStyle w:val="FontStyle52"/>
          <w:b w:val="0"/>
          <w:i w:val="0"/>
          <w:color w:val="000000"/>
          <w:sz w:val="28"/>
          <w:szCs w:val="28"/>
        </w:rPr>
        <w:t>1</w:t>
      </w:r>
      <w:r w:rsidRPr="003000AE">
        <w:rPr>
          <w:rStyle w:val="FontStyle52"/>
          <w:b w:val="0"/>
          <w:i w:val="0"/>
          <w:color w:val="000000"/>
          <w:sz w:val="28"/>
          <w:szCs w:val="28"/>
        </w:rPr>
        <w:t>.</w:t>
      </w:r>
      <w:r w:rsidR="00073A34" w:rsidRPr="003000AE">
        <w:rPr>
          <w:rStyle w:val="FontStyle52"/>
          <w:b w:val="0"/>
          <w:i w:val="0"/>
          <w:color w:val="000000"/>
          <w:sz w:val="28"/>
          <w:szCs w:val="28"/>
        </w:rPr>
        <w:t>7</w:t>
      </w:r>
      <w:r w:rsidRPr="003000AE">
        <w:rPr>
          <w:rStyle w:val="FontStyle52"/>
          <w:b w:val="0"/>
          <w:i w:val="0"/>
          <w:color w:val="000000"/>
          <w:sz w:val="28"/>
          <w:szCs w:val="28"/>
        </w:rPr>
        <w:t>а).</w:t>
      </w:r>
    </w:p>
    <w:p w:rsidR="00F421F8" w:rsidRPr="003000AE" w:rsidRDefault="00F421F8" w:rsidP="003000AE">
      <w:pPr>
        <w:pStyle w:val="Style3"/>
        <w:widowControl/>
        <w:spacing w:line="360" w:lineRule="auto"/>
        <w:ind w:firstLine="709"/>
        <w:rPr>
          <w:rStyle w:val="FontStyle52"/>
          <w:b w:val="0"/>
          <w:i w:val="0"/>
          <w:color w:val="000000"/>
          <w:sz w:val="28"/>
          <w:szCs w:val="28"/>
        </w:rPr>
      </w:pPr>
      <w:r w:rsidRPr="003000AE">
        <w:rPr>
          <w:rStyle w:val="FontStyle52"/>
          <w:b w:val="0"/>
          <w:i w:val="0"/>
          <w:color w:val="000000"/>
          <w:sz w:val="28"/>
          <w:szCs w:val="28"/>
        </w:rPr>
        <w:t xml:space="preserve">Резкое увеличение планируемых инвестиций обусловливает значительный рост совокупных расходов. Кривая </w:t>
      </w:r>
      <w:r w:rsidRPr="003000AE">
        <w:rPr>
          <w:rStyle w:val="FontStyle41"/>
          <w:rFonts w:ascii="Times New Roman" w:hAnsi="Times New Roman" w:cs="Times New Roman"/>
          <w:b w:val="0"/>
          <w:i/>
          <w:color w:val="000000"/>
          <w:sz w:val="28"/>
          <w:szCs w:val="28"/>
        </w:rPr>
        <w:t xml:space="preserve">С </w:t>
      </w:r>
      <w:r w:rsidRPr="003000AE">
        <w:rPr>
          <w:rStyle w:val="FontStyle52"/>
          <w:b w:val="0"/>
          <w:i w:val="0"/>
          <w:color w:val="000000"/>
          <w:sz w:val="28"/>
          <w:szCs w:val="28"/>
        </w:rPr>
        <w:t xml:space="preserve">+ </w:t>
      </w:r>
      <w:r w:rsidRPr="003000AE">
        <w:rPr>
          <w:rStyle w:val="FontStyle52"/>
          <w:b w:val="0"/>
          <w:i w:val="0"/>
          <w:color w:val="000000"/>
          <w:sz w:val="28"/>
          <w:szCs w:val="28"/>
          <w:lang w:val="en-US"/>
        </w:rPr>
        <w:t>I</w:t>
      </w:r>
      <w:r w:rsidRPr="003000AE">
        <w:rPr>
          <w:rStyle w:val="FontStyle52"/>
          <w:b w:val="0"/>
          <w:i w:val="0"/>
          <w:color w:val="000000"/>
          <w:sz w:val="28"/>
          <w:szCs w:val="28"/>
          <w:vertAlign w:val="subscript"/>
        </w:rPr>
        <w:t>1</w:t>
      </w:r>
      <w:r w:rsidRPr="003000AE">
        <w:rPr>
          <w:rStyle w:val="FontStyle52"/>
          <w:b w:val="0"/>
          <w:i w:val="0"/>
          <w:color w:val="000000"/>
          <w:sz w:val="28"/>
          <w:szCs w:val="28"/>
        </w:rPr>
        <w:t xml:space="preserve"> + </w:t>
      </w:r>
      <w:r w:rsidRPr="003000AE">
        <w:rPr>
          <w:rStyle w:val="FontStyle41"/>
          <w:rFonts w:ascii="Times New Roman" w:hAnsi="Times New Roman" w:cs="Times New Roman"/>
          <w:b w:val="0"/>
          <w:i/>
          <w:color w:val="000000"/>
          <w:sz w:val="28"/>
          <w:szCs w:val="28"/>
          <w:lang w:val="en-US"/>
        </w:rPr>
        <w:t>G</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 xml:space="preserve">сдвигается вверх на сравнительно большое расстояние в положение </w:t>
      </w:r>
      <w:r w:rsidRPr="003000AE">
        <w:rPr>
          <w:rStyle w:val="FontStyle41"/>
          <w:rFonts w:ascii="Times New Roman" w:hAnsi="Times New Roman" w:cs="Times New Roman"/>
          <w:b w:val="0"/>
          <w:i/>
          <w:color w:val="000000"/>
          <w:sz w:val="28"/>
          <w:szCs w:val="28"/>
          <w:lang w:val="en-US"/>
        </w:rPr>
        <w:t>C</w:t>
      </w:r>
      <w:r w:rsidRPr="003000AE">
        <w:rPr>
          <w:rStyle w:val="FontStyle41"/>
          <w:rFonts w:ascii="Times New Roman" w:hAnsi="Times New Roman" w:cs="Times New Roman"/>
          <w:b w:val="0"/>
          <w:i/>
          <w:color w:val="000000"/>
          <w:sz w:val="28"/>
          <w:szCs w:val="28"/>
        </w:rPr>
        <w:t>+</w:t>
      </w:r>
      <w:r w:rsidRPr="003000AE">
        <w:rPr>
          <w:rStyle w:val="FontStyle41"/>
          <w:rFonts w:ascii="Times New Roman" w:hAnsi="Times New Roman" w:cs="Times New Roman"/>
          <w:b w:val="0"/>
          <w:i/>
          <w:color w:val="000000"/>
          <w:sz w:val="28"/>
          <w:szCs w:val="28"/>
          <w:lang w:val="en-US"/>
        </w:rPr>
        <w:t>I</w:t>
      </w:r>
      <w:r w:rsidRPr="003000AE">
        <w:rPr>
          <w:rStyle w:val="FontStyle41"/>
          <w:rFonts w:ascii="Times New Roman" w:hAnsi="Times New Roman" w:cs="Times New Roman"/>
          <w:b w:val="0"/>
          <w:i/>
          <w:color w:val="000000"/>
          <w:sz w:val="28"/>
          <w:szCs w:val="28"/>
          <w:vertAlign w:val="subscript"/>
        </w:rPr>
        <w:t>2</w:t>
      </w:r>
      <w:r w:rsidRPr="003000AE">
        <w:rPr>
          <w:rStyle w:val="FontStyle41"/>
          <w:rFonts w:ascii="Times New Roman" w:hAnsi="Times New Roman" w:cs="Times New Roman"/>
          <w:b w:val="0"/>
          <w:i/>
          <w:color w:val="000000"/>
          <w:sz w:val="28"/>
          <w:szCs w:val="28"/>
        </w:rPr>
        <w:t xml:space="preserve"> + </w:t>
      </w:r>
      <w:r w:rsidRPr="003000AE">
        <w:rPr>
          <w:rStyle w:val="FontStyle41"/>
          <w:rFonts w:ascii="Times New Roman" w:hAnsi="Times New Roman" w:cs="Times New Roman"/>
          <w:b w:val="0"/>
          <w:i/>
          <w:color w:val="000000"/>
          <w:sz w:val="28"/>
          <w:szCs w:val="28"/>
          <w:lang w:val="en-US"/>
        </w:rPr>
        <w:t>G</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 xml:space="preserve">Это приводит к увеличению реального равновесного дохода с </w:t>
      </w:r>
      <w:r w:rsidRPr="003000AE">
        <w:rPr>
          <w:rStyle w:val="FontStyle52"/>
          <w:b w:val="0"/>
          <w:i w:val="0"/>
          <w:color w:val="000000"/>
          <w:sz w:val="28"/>
          <w:szCs w:val="28"/>
          <w:lang w:val="en-US"/>
        </w:rPr>
        <w:t>Y</w:t>
      </w:r>
      <w:r w:rsidRPr="003000AE">
        <w:rPr>
          <w:rStyle w:val="FontStyle52"/>
          <w:b w:val="0"/>
          <w:i w:val="0"/>
          <w:color w:val="000000"/>
          <w:sz w:val="28"/>
          <w:szCs w:val="28"/>
          <w:vertAlign w:val="subscript"/>
        </w:rPr>
        <w:t>1</w:t>
      </w:r>
      <w:r w:rsidRPr="003000AE">
        <w:rPr>
          <w:rStyle w:val="FontStyle52"/>
          <w:b w:val="0"/>
          <w:i w:val="0"/>
          <w:color w:val="000000"/>
          <w:sz w:val="28"/>
          <w:szCs w:val="28"/>
        </w:rPr>
        <w:t>, до У</w:t>
      </w:r>
      <w:r w:rsidRPr="003000AE">
        <w:rPr>
          <w:rStyle w:val="FontStyle52"/>
          <w:b w:val="0"/>
          <w:i w:val="0"/>
          <w:color w:val="000000"/>
          <w:sz w:val="28"/>
          <w:szCs w:val="28"/>
          <w:vertAlign w:val="subscript"/>
        </w:rPr>
        <w:t>2</w:t>
      </w:r>
      <w:r w:rsidRPr="003000AE">
        <w:rPr>
          <w:rStyle w:val="FontStyle52"/>
          <w:b w:val="0"/>
          <w:i w:val="0"/>
          <w:color w:val="000000"/>
          <w:sz w:val="28"/>
          <w:szCs w:val="28"/>
        </w:rPr>
        <w:t xml:space="preserve"> (рис.</w:t>
      </w:r>
      <w:r w:rsidR="003000AE">
        <w:rPr>
          <w:rStyle w:val="FontStyle52"/>
          <w:b w:val="0"/>
          <w:i w:val="0"/>
          <w:color w:val="000000"/>
          <w:sz w:val="28"/>
          <w:szCs w:val="28"/>
        </w:rPr>
        <w:t> </w:t>
      </w:r>
      <w:r w:rsidR="003000AE" w:rsidRPr="003000AE">
        <w:rPr>
          <w:rStyle w:val="FontStyle52"/>
          <w:b w:val="0"/>
          <w:i w:val="0"/>
          <w:color w:val="000000"/>
          <w:sz w:val="28"/>
          <w:szCs w:val="28"/>
        </w:rPr>
        <w:t>1</w:t>
      </w:r>
      <w:r w:rsidRPr="003000AE">
        <w:rPr>
          <w:rStyle w:val="FontStyle52"/>
          <w:b w:val="0"/>
          <w:i w:val="0"/>
          <w:color w:val="000000"/>
          <w:sz w:val="28"/>
          <w:szCs w:val="28"/>
        </w:rPr>
        <w:t>.</w:t>
      </w:r>
      <w:r w:rsidR="00073A34" w:rsidRPr="003000AE">
        <w:rPr>
          <w:rStyle w:val="FontStyle52"/>
          <w:b w:val="0"/>
          <w:i w:val="0"/>
          <w:color w:val="000000"/>
          <w:sz w:val="28"/>
          <w:szCs w:val="28"/>
        </w:rPr>
        <w:t>7</w:t>
      </w:r>
      <w:r w:rsidRPr="003000AE">
        <w:rPr>
          <w:rStyle w:val="FontStyle41"/>
          <w:rFonts w:ascii="Times New Roman" w:hAnsi="Times New Roman" w:cs="Times New Roman"/>
          <w:b w:val="0"/>
          <w:i/>
          <w:color w:val="000000"/>
          <w:sz w:val="28"/>
          <w:szCs w:val="28"/>
        </w:rPr>
        <w:t xml:space="preserve">б). Построенная при таких </w:t>
      </w:r>
      <w:r w:rsidRPr="003000AE">
        <w:rPr>
          <w:rStyle w:val="FontStyle52"/>
          <w:b w:val="0"/>
          <w:i w:val="0"/>
          <w:color w:val="000000"/>
          <w:sz w:val="28"/>
          <w:szCs w:val="28"/>
        </w:rPr>
        <w:t xml:space="preserve">условиях кривая </w:t>
      </w:r>
      <w:r w:rsidRPr="003000AE">
        <w:rPr>
          <w:rStyle w:val="FontStyle41"/>
          <w:rFonts w:ascii="Times New Roman" w:hAnsi="Times New Roman" w:cs="Times New Roman"/>
          <w:b w:val="0"/>
          <w:i/>
          <w:color w:val="000000"/>
          <w:sz w:val="28"/>
          <w:szCs w:val="28"/>
          <w:lang w:val="en-US"/>
        </w:rPr>
        <w:t>IS</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будет иметь пологий вид (рис.</w:t>
      </w:r>
      <w:r w:rsidR="003000AE">
        <w:rPr>
          <w:rStyle w:val="FontStyle52"/>
          <w:b w:val="0"/>
          <w:i w:val="0"/>
          <w:color w:val="000000"/>
          <w:sz w:val="28"/>
          <w:szCs w:val="28"/>
        </w:rPr>
        <w:t> </w:t>
      </w:r>
      <w:r w:rsidR="003000AE" w:rsidRPr="003000AE">
        <w:rPr>
          <w:rStyle w:val="FontStyle52"/>
          <w:b w:val="0"/>
          <w:i w:val="0"/>
          <w:color w:val="000000"/>
          <w:sz w:val="28"/>
          <w:szCs w:val="28"/>
        </w:rPr>
        <w:t>2</w:t>
      </w:r>
      <w:r w:rsidRPr="003000AE">
        <w:rPr>
          <w:rStyle w:val="FontStyle52"/>
          <w:b w:val="0"/>
          <w:i w:val="0"/>
          <w:color w:val="000000"/>
          <w:sz w:val="28"/>
          <w:szCs w:val="28"/>
        </w:rPr>
        <w:t xml:space="preserve">.2в) (в отличие от кривой </w:t>
      </w:r>
      <w:r w:rsidRPr="003000AE">
        <w:rPr>
          <w:rStyle w:val="FontStyle41"/>
          <w:rFonts w:ascii="Times New Roman" w:hAnsi="Times New Roman" w:cs="Times New Roman"/>
          <w:b w:val="0"/>
          <w:i/>
          <w:color w:val="000000"/>
          <w:sz w:val="28"/>
          <w:szCs w:val="28"/>
          <w:lang w:val="en-US"/>
        </w:rPr>
        <w:t>IS</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изображенной на рис.</w:t>
      </w:r>
      <w:r w:rsidR="003000AE">
        <w:rPr>
          <w:rStyle w:val="FontStyle52"/>
          <w:b w:val="0"/>
          <w:i w:val="0"/>
          <w:color w:val="000000"/>
          <w:sz w:val="28"/>
          <w:szCs w:val="28"/>
        </w:rPr>
        <w:t> </w:t>
      </w:r>
      <w:r w:rsidR="003000AE" w:rsidRPr="003000AE">
        <w:rPr>
          <w:rStyle w:val="FontStyle52"/>
          <w:b w:val="0"/>
          <w:i w:val="0"/>
          <w:color w:val="000000"/>
          <w:sz w:val="28"/>
          <w:szCs w:val="28"/>
        </w:rPr>
        <w:t>1</w:t>
      </w:r>
      <w:r w:rsidRPr="003000AE">
        <w:rPr>
          <w:rStyle w:val="FontStyle52"/>
          <w:b w:val="0"/>
          <w:i w:val="0"/>
          <w:color w:val="000000"/>
          <w:sz w:val="28"/>
          <w:szCs w:val="28"/>
        </w:rPr>
        <w:t>.</w:t>
      </w:r>
      <w:r w:rsidR="000A37F1" w:rsidRPr="003000AE">
        <w:rPr>
          <w:rStyle w:val="FontStyle52"/>
          <w:b w:val="0"/>
          <w:i w:val="0"/>
          <w:color w:val="000000"/>
          <w:sz w:val="28"/>
          <w:szCs w:val="28"/>
        </w:rPr>
        <w:t>5</w:t>
      </w:r>
      <w:r w:rsidRPr="003000AE">
        <w:rPr>
          <w:rStyle w:val="FontStyle52"/>
          <w:b w:val="0"/>
          <w:i w:val="0"/>
          <w:color w:val="000000"/>
          <w:sz w:val="28"/>
          <w:szCs w:val="28"/>
        </w:rPr>
        <w:t>в, которая является довольно крутой, поскольку построена на основе другой функции, где инвестиции менее чувствительны к изменениям процентной ставки).</w:t>
      </w:r>
    </w:p>
    <w:p w:rsidR="00073A34" w:rsidRPr="003000AE" w:rsidRDefault="00073A34" w:rsidP="003000AE">
      <w:pPr>
        <w:pStyle w:val="Style3"/>
        <w:widowControl/>
        <w:spacing w:line="360" w:lineRule="auto"/>
        <w:ind w:firstLine="709"/>
        <w:rPr>
          <w:rStyle w:val="FontStyle52"/>
          <w:b w:val="0"/>
          <w:i w:val="0"/>
          <w:color w:val="000000"/>
          <w:sz w:val="28"/>
          <w:szCs w:val="28"/>
        </w:rPr>
      </w:pPr>
    </w:p>
    <w:p w:rsidR="00073A34" w:rsidRPr="003000AE" w:rsidRDefault="00073A34" w:rsidP="003000AE">
      <w:pPr>
        <w:pStyle w:val="Style3"/>
        <w:widowControl/>
        <w:spacing w:line="360" w:lineRule="auto"/>
        <w:ind w:firstLine="709"/>
        <w:rPr>
          <w:rStyle w:val="FontStyle52"/>
          <w:b w:val="0"/>
          <w:i w:val="0"/>
          <w:color w:val="000000"/>
          <w:sz w:val="28"/>
          <w:szCs w:val="28"/>
        </w:rPr>
      </w:pPr>
    </w:p>
    <w:p w:rsidR="00073A34" w:rsidRPr="003000AE" w:rsidRDefault="00CC1960" w:rsidP="003000AE">
      <w:pPr>
        <w:pStyle w:val="Style3"/>
        <w:widowControl/>
        <w:spacing w:line="360" w:lineRule="auto"/>
        <w:ind w:firstLine="709"/>
        <w:rPr>
          <w:rStyle w:val="FontStyle52"/>
          <w:b w:val="0"/>
          <w:i w:val="0"/>
          <w:color w:val="000000"/>
          <w:sz w:val="28"/>
          <w:szCs w:val="28"/>
        </w:rPr>
      </w:pPr>
      <w:r>
        <w:rPr>
          <w:rStyle w:val="FontStyle52"/>
          <w:b w:val="0"/>
          <w:i w:val="0"/>
          <w:color w:val="000000"/>
          <w:sz w:val="28"/>
          <w:szCs w:val="28"/>
        </w:rPr>
        <w:br w:type="page"/>
      </w:r>
    </w:p>
    <w:p w:rsidR="000A37F1" w:rsidRPr="003000AE" w:rsidRDefault="0003155F" w:rsidP="003000AE">
      <w:pPr>
        <w:pStyle w:val="Style3"/>
        <w:widowControl/>
        <w:spacing w:line="360" w:lineRule="auto"/>
        <w:ind w:firstLine="709"/>
        <w:rPr>
          <w:rStyle w:val="FontStyle52"/>
          <w:b w:val="0"/>
          <w:i w:val="0"/>
          <w:color w:val="000000"/>
          <w:sz w:val="28"/>
          <w:szCs w:val="28"/>
        </w:rPr>
      </w:pPr>
      <w:r>
        <w:rPr>
          <w:noProof/>
        </w:rPr>
        <w:pict>
          <v:shape id="Рисунок 2" o:spid="_x0000_s1028" type="#_x0000_t75" style="position:absolute;left:0;text-align:left;margin-left:36pt;margin-top:-18.15pt;width:264.25pt;height:220.55pt;z-index:251659776;visibility:visible">
            <v:imagedata r:id="rId16" o:title=""/>
          </v:shape>
        </w:pict>
      </w:r>
    </w:p>
    <w:p w:rsidR="00F421F8" w:rsidRPr="003000AE" w:rsidRDefault="00F421F8" w:rsidP="003000AE">
      <w:pPr>
        <w:pStyle w:val="Style3"/>
        <w:widowControl/>
        <w:spacing w:line="360" w:lineRule="auto"/>
        <w:ind w:firstLine="709"/>
        <w:rPr>
          <w:rStyle w:val="FontStyle52"/>
          <w:b w:val="0"/>
          <w:i w:val="0"/>
          <w:color w:val="000000"/>
          <w:sz w:val="28"/>
          <w:szCs w:val="28"/>
        </w:rPr>
      </w:pPr>
    </w:p>
    <w:p w:rsidR="00480E21" w:rsidRPr="003000AE" w:rsidRDefault="00480E21" w:rsidP="003000AE">
      <w:pPr>
        <w:pStyle w:val="Style3"/>
        <w:widowControl/>
        <w:spacing w:line="360" w:lineRule="auto"/>
        <w:ind w:firstLine="709"/>
        <w:rPr>
          <w:rStyle w:val="FontStyle52"/>
          <w:b w:val="0"/>
          <w:i w:val="0"/>
          <w:color w:val="000000"/>
          <w:sz w:val="28"/>
          <w:szCs w:val="28"/>
        </w:rPr>
      </w:pPr>
    </w:p>
    <w:p w:rsidR="00480E21" w:rsidRPr="003000AE" w:rsidRDefault="00480E21" w:rsidP="003000AE">
      <w:pPr>
        <w:pStyle w:val="Style3"/>
        <w:widowControl/>
        <w:spacing w:line="360" w:lineRule="auto"/>
        <w:ind w:firstLine="709"/>
        <w:rPr>
          <w:rStyle w:val="FontStyle52"/>
          <w:b w:val="0"/>
          <w:i w:val="0"/>
          <w:color w:val="000000"/>
          <w:sz w:val="28"/>
          <w:szCs w:val="28"/>
        </w:rPr>
      </w:pPr>
    </w:p>
    <w:p w:rsidR="00F421F8" w:rsidRPr="003000AE" w:rsidRDefault="00F421F8" w:rsidP="003000AE">
      <w:pPr>
        <w:pStyle w:val="Style3"/>
        <w:widowControl/>
        <w:spacing w:line="360" w:lineRule="auto"/>
        <w:ind w:firstLine="709"/>
        <w:rPr>
          <w:rStyle w:val="FontStyle52"/>
          <w:b w:val="0"/>
          <w:i w:val="0"/>
          <w:color w:val="000000"/>
          <w:sz w:val="28"/>
          <w:szCs w:val="28"/>
        </w:rPr>
      </w:pPr>
    </w:p>
    <w:p w:rsidR="00F421F8" w:rsidRPr="003000AE" w:rsidRDefault="00F421F8" w:rsidP="003000AE">
      <w:pPr>
        <w:pStyle w:val="Style3"/>
        <w:widowControl/>
        <w:spacing w:line="360" w:lineRule="auto"/>
        <w:ind w:firstLine="709"/>
        <w:rPr>
          <w:rStyle w:val="FontStyle52"/>
          <w:b w:val="0"/>
          <w:i w:val="0"/>
          <w:color w:val="000000"/>
          <w:sz w:val="28"/>
          <w:szCs w:val="28"/>
        </w:rPr>
      </w:pPr>
    </w:p>
    <w:p w:rsidR="00F421F8" w:rsidRPr="003000AE" w:rsidRDefault="00F421F8" w:rsidP="003000AE">
      <w:pPr>
        <w:pStyle w:val="Style3"/>
        <w:widowControl/>
        <w:spacing w:line="360" w:lineRule="auto"/>
        <w:ind w:firstLine="709"/>
        <w:rPr>
          <w:rStyle w:val="FontStyle52"/>
          <w:b w:val="0"/>
          <w:i w:val="0"/>
          <w:color w:val="000000"/>
          <w:sz w:val="28"/>
          <w:szCs w:val="28"/>
        </w:rPr>
      </w:pPr>
    </w:p>
    <w:p w:rsidR="00F421F8" w:rsidRPr="003000AE" w:rsidRDefault="00F421F8" w:rsidP="003000AE">
      <w:pPr>
        <w:pStyle w:val="Style3"/>
        <w:widowControl/>
        <w:spacing w:line="360" w:lineRule="auto"/>
        <w:ind w:firstLine="709"/>
        <w:rPr>
          <w:rStyle w:val="FontStyle52"/>
          <w:b w:val="0"/>
          <w:i w:val="0"/>
          <w:color w:val="000000"/>
          <w:sz w:val="28"/>
          <w:szCs w:val="28"/>
        </w:rPr>
      </w:pPr>
    </w:p>
    <w:p w:rsidR="00F421F8" w:rsidRPr="003000AE" w:rsidRDefault="00F421F8" w:rsidP="003000AE">
      <w:pPr>
        <w:pStyle w:val="Style3"/>
        <w:widowControl/>
        <w:spacing w:line="360" w:lineRule="auto"/>
        <w:ind w:firstLine="709"/>
        <w:rPr>
          <w:rStyle w:val="FontStyle52"/>
          <w:b w:val="0"/>
          <w:i w:val="0"/>
          <w:color w:val="000000"/>
          <w:sz w:val="28"/>
          <w:szCs w:val="28"/>
        </w:rPr>
      </w:pPr>
    </w:p>
    <w:p w:rsidR="00F421F8" w:rsidRPr="009E0C0A" w:rsidRDefault="003000AE" w:rsidP="003000AE">
      <w:pPr>
        <w:pStyle w:val="Style3"/>
        <w:widowControl/>
        <w:spacing w:line="360" w:lineRule="auto"/>
        <w:ind w:firstLine="709"/>
        <w:rPr>
          <w:rStyle w:val="FontStyle52"/>
          <w:b w:val="0"/>
          <w:i w:val="0"/>
          <w:color w:val="000000"/>
          <w:sz w:val="28"/>
          <w:szCs w:val="28"/>
        </w:rPr>
      </w:pPr>
      <w:r w:rsidRPr="003000AE">
        <w:rPr>
          <w:rStyle w:val="FontStyle52"/>
          <w:b w:val="0"/>
          <w:i w:val="0"/>
          <w:color w:val="000000"/>
          <w:sz w:val="28"/>
          <w:szCs w:val="28"/>
        </w:rPr>
        <w:t>Рис</w:t>
      </w:r>
      <w:r>
        <w:rPr>
          <w:rStyle w:val="FontStyle52"/>
          <w:b w:val="0"/>
          <w:i w:val="0"/>
          <w:color w:val="000000"/>
          <w:sz w:val="28"/>
          <w:szCs w:val="28"/>
        </w:rPr>
        <w:t>. </w:t>
      </w:r>
      <w:r w:rsidRPr="003000AE">
        <w:rPr>
          <w:rStyle w:val="FontStyle52"/>
          <w:b w:val="0"/>
          <w:i w:val="0"/>
          <w:color w:val="000000"/>
          <w:sz w:val="28"/>
          <w:szCs w:val="28"/>
        </w:rPr>
        <w:t>1</w:t>
      </w:r>
      <w:r w:rsidR="00F421F8" w:rsidRPr="003000AE">
        <w:rPr>
          <w:rStyle w:val="FontStyle52"/>
          <w:b w:val="0"/>
          <w:i w:val="0"/>
          <w:color w:val="000000"/>
          <w:sz w:val="28"/>
          <w:szCs w:val="28"/>
        </w:rPr>
        <w:t>.</w:t>
      </w:r>
      <w:r w:rsidR="00073A34" w:rsidRPr="003000AE">
        <w:rPr>
          <w:rStyle w:val="FontStyle52"/>
          <w:b w:val="0"/>
          <w:i w:val="0"/>
          <w:color w:val="000000"/>
          <w:sz w:val="28"/>
          <w:szCs w:val="28"/>
        </w:rPr>
        <w:t>7</w:t>
      </w:r>
      <w:r w:rsidR="00F421F8" w:rsidRPr="003000AE">
        <w:rPr>
          <w:rStyle w:val="FontStyle52"/>
          <w:b w:val="0"/>
          <w:i w:val="0"/>
          <w:color w:val="000000"/>
          <w:sz w:val="28"/>
          <w:szCs w:val="28"/>
        </w:rPr>
        <w:t xml:space="preserve"> Влияние чувствительности инвестиций к изменениям процентной ставки на наклон кривой </w:t>
      </w:r>
      <w:r w:rsidR="00F421F8" w:rsidRPr="003000AE">
        <w:rPr>
          <w:rStyle w:val="FontStyle52"/>
          <w:b w:val="0"/>
          <w:i w:val="0"/>
          <w:color w:val="000000"/>
          <w:sz w:val="28"/>
          <w:szCs w:val="28"/>
          <w:lang w:val="en-US"/>
        </w:rPr>
        <w:t>IS</w:t>
      </w:r>
    </w:p>
    <w:p w:rsidR="00F421F8" w:rsidRPr="003000AE" w:rsidRDefault="00F421F8" w:rsidP="003000AE">
      <w:pPr>
        <w:pStyle w:val="Style3"/>
        <w:widowControl/>
        <w:spacing w:line="360" w:lineRule="auto"/>
        <w:ind w:firstLine="709"/>
        <w:rPr>
          <w:rStyle w:val="FontStyle52"/>
          <w:b w:val="0"/>
          <w:i w:val="0"/>
          <w:color w:val="000000"/>
          <w:sz w:val="28"/>
          <w:szCs w:val="28"/>
        </w:rPr>
      </w:pPr>
    </w:p>
    <w:p w:rsidR="00F421F8" w:rsidRPr="003000AE" w:rsidRDefault="00F421F8" w:rsidP="003000AE">
      <w:pPr>
        <w:pStyle w:val="Style3"/>
        <w:widowControl/>
        <w:spacing w:line="360" w:lineRule="auto"/>
        <w:ind w:firstLine="709"/>
        <w:rPr>
          <w:rStyle w:val="FontStyle52"/>
          <w:b w:val="0"/>
          <w:i w:val="0"/>
          <w:color w:val="000000"/>
          <w:sz w:val="28"/>
          <w:szCs w:val="28"/>
        </w:rPr>
      </w:pPr>
      <w:r w:rsidRPr="003000AE">
        <w:rPr>
          <w:rStyle w:val="FontStyle52"/>
          <w:b w:val="0"/>
          <w:i w:val="0"/>
          <w:color w:val="000000"/>
          <w:sz w:val="28"/>
          <w:szCs w:val="28"/>
        </w:rPr>
        <w:t xml:space="preserve">Наклон кривой </w:t>
      </w:r>
      <w:r w:rsidRPr="003000AE">
        <w:rPr>
          <w:rStyle w:val="FontStyle41"/>
          <w:rFonts w:ascii="Times New Roman" w:hAnsi="Times New Roman" w:cs="Times New Roman"/>
          <w:b w:val="0"/>
          <w:i/>
          <w:color w:val="000000"/>
          <w:sz w:val="28"/>
          <w:szCs w:val="28"/>
          <w:lang w:val="en-US"/>
        </w:rPr>
        <w:t>IS</w:t>
      </w:r>
      <w:r w:rsidRPr="003000AE">
        <w:rPr>
          <w:rStyle w:val="FontStyle41"/>
          <w:rFonts w:ascii="Times New Roman" w:hAnsi="Times New Roman" w:cs="Times New Roman"/>
          <w:b w:val="0"/>
          <w:i/>
          <w:color w:val="000000"/>
          <w:sz w:val="28"/>
          <w:szCs w:val="28"/>
        </w:rPr>
        <w:t xml:space="preserve"> </w:t>
      </w:r>
      <w:r w:rsidRPr="003000AE">
        <w:rPr>
          <w:rStyle w:val="FontStyle52"/>
          <w:b w:val="0"/>
          <w:i w:val="0"/>
          <w:color w:val="000000"/>
          <w:sz w:val="28"/>
          <w:szCs w:val="28"/>
        </w:rPr>
        <w:t xml:space="preserve">зависит и от величины предельной склонности к потреблению </w:t>
      </w:r>
      <w:r w:rsidRPr="003000AE">
        <w:rPr>
          <w:rStyle w:val="FontStyle41"/>
          <w:rFonts w:ascii="Times New Roman" w:hAnsi="Times New Roman" w:cs="Times New Roman"/>
          <w:b w:val="0"/>
          <w:i/>
          <w:color w:val="000000"/>
          <w:sz w:val="28"/>
          <w:szCs w:val="28"/>
        </w:rPr>
        <w:t xml:space="preserve">трс, </w:t>
      </w:r>
      <w:r w:rsidRPr="003000AE">
        <w:rPr>
          <w:rStyle w:val="FontStyle52"/>
          <w:b w:val="0"/>
          <w:i w:val="0"/>
          <w:color w:val="000000"/>
          <w:sz w:val="28"/>
          <w:szCs w:val="28"/>
        </w:rPr>
        <w:t>так как она определяет наклон кривой совокупных расходов АЕ и значения мультипликаторов инвестиций, государственных расходов и чистых налогов.</w:t>
      </w:r>
    </w:p>
    <w:p w:rsidR="00F421F8" w:rsidRPr="003000AE" w:rsidRDefault="00480E21" w:rsidP="003000AE">
      <w:pPr>
        <w:pStyle w:val="Style4"/>
        <w:widowControl/>
        <w:spacing w:line="360" w:lineRule="auto"/>
        <w:ind w:firstLine="709"/>
        <w:jc w:val="both"/>
        <w:rPr>
          <w:rStyle w:val="FontStyle12"/>
          <w:b w:val="0"/>
          <w:i w:val="0"/>
          <w:color w:val="000000"/>
          <w:sz w:val="28"/>
          <w:szCs w:val="28"/>
        </w:rPr>
      </w:pPr>
      <w:r w:rsidRPr="003000AE">
        <w:rPr>
          <w:rStyle w:val="FontStyle26"/>
          <w:rFonts w:ascii="Times New Roman" w:hAnsi="Times New Roman" w:cs="Times New Roman"/>
          <w:color w:val="000000"/>
          <w:sz w:val="28"/>
          <w:szCs w:val="28"/>
        </w:rPr>
        <w:t>Таким образом, инвестирование имеет для экономики «дополнительный эффект», выражающийся в более значительном увеличении совокупного дохода по сравнению с объемом первоначального инвестирования. К</w:t>
      </w:r>
      <w:r w:rsidR="00F421F8" w:rsidRPr="003000AE">
        <w:rPr>
          <w:rStyle w:val="FontStyle12"/>
          <w:b w:val="0"/>
          <w:i w:val="0"/>
          <w:color w:val="000000"/>
          <w:sz w:val="28"/>
          <w:szCs w:val="28"/>
        </w:rPr>
        <w:t xml:space="preserve">аждая точка кривой </w:t>
      </w:r>
      <w:r w:rsidR="00F421F8" w:rsidRPr="003000AE">
        <w:rPr>
          <w:rStyle w:val="FontStyle14"/>
          <w:i w:val="0"/>
          <w:color w:val="000000"/>
          <w:spacing w:val="0"/>
          <w:sz w:val="28"/>
          <w:szCs w:val="28"/>
          <w:lang w:val="en-US"/>
        </w:rPr>
        <w:t>IS</w:t>
      </w:r>
      <w:r w:rsidR="00F421F8" w:rsidRPr="003000AE">
        <w:rPr>
          <w:rStyle w:val="FontStyle14"/>
          <w:i w:val="0"/>
          <w:color w:val="000000"/>
          <w:spacing w:val="0"/>
          <w:sz w:val="28"/>
          <w:szCs w:val="28"/>
        </w:rPr>
        <w:t xml:space="preserve"> </w:t>
      </w:r>
      <w:r w:rsidR="00F421F8" w:rsidRPr="003000AE">
        <w:rPr>
          <w:rStyle w:val="FontStyle12"/>
          <w:b w:val="0"/>
          <w:i w:val="0"/>
          <w:color w:val="000000"/>
          <w:sz w:val="28"/>
          <w:szCs w:val="28"/>
        </w:rPr>
        <w:t>представляет такую комбинацию процентной ставки и совокупного дохода, при которой товарный рынок находится в равновесии. Она имеет отрицательный наклон, так как между уровнем ставки процента и величиной совокупных расходов существует обратная зависимость.</w:t>
      </w:r>
    </w:p>
    <w:p w:rsidR="00F421F8" w:rsidRPr="003000AE" w:rsidRDefault="00F421F8" w:rsidP="003000AE">
      <w:pPr>
        <w:pStyle w:val="Style3"/>
        <w:widowControl/>
        <w:spacing w:line="360" w:lineRule="auto"/>
        <w:ind w:firstLine="709"/>
        <w:rPr>
          <w:rStyle w:val="FontStyle26"/>
          <w:rFonts w:ascii="Times New Roman" w:hAnsi="Times New Roman" w:cs="Times New Roman"/>
          <w:color w:val="000000"/>
          <w:sz w:val="28"/>
          <w:szCs w:val="28"/>
        </w:rPr>
      </w:pPr>
    </w:p>
    <w:p w:rsidR="00F421F8" w:rsidRPr="003000AE" w:rsidRDefault="00F421F8" w:rsidP="003000AE">
      <w:pPr>
        <w:pStyle w:val="Style18"/>
        <w:widowControl/>
        <w:spacing w:line="360" w:lineRule="auto"/>
        <w:ind w:firstLine="709"/>
        <w:jc w:val="both"/>
        <w:rPr>
          <w:rFonts w:ascii="Times New Roman" w:hAnsi="Times New Roman"/>
          <w:color w:val="000000"/>
          <w:sz w:val="28"/>
          <w:szCs w:val="28"/>
        </w:rPr>
      </w:pPr>
    </w:p>
    <w:p w:rsidR="0031242A" w:rsidRPr="00CC1960" w:rsidRDefault="00CC1960" w:rsidP="00CC1960">
      <w:pPr>
        <w:pStyle w:val="Style1"/>
        <w:widowControl/>
        <w:spacing w:line="360" w:lineRule="auto"/>
        <w:ind w:firstLine="709"/>
        <w:jc w:val="both"/>
        <w:rPr>
          <w:rStyle w:val="FontStyle32"/>
          <w:rFonts w:ascii="Times New Roman" w:hAnsi="Times New Roman" w:cs="Times New Roman"/>
          <w:b/>
          <w:color w:val="000000"/>
          <w:sz w:val="28"/>
          <w:szCs w:val="28"/>
        </w:rPr>
      </w:pPr>
      <w:r>
        <w:rPr>
          <w:rStyle w:val="FontStyle32"/>
          <w:rFonts w:ascii="Times New Roman" w:hAnsi="Times New Roman" w:cs="Times New Roman"/>
          <w:color w:val="000000"/>
          <w:sz w:val="28"/>
          <w:szCs w:val="28"/>
        </w:rPr>
        <w:br w:type="page"/>
      </w:r>
      <w:bookmarkStart w:id="7" w:name="_Toc249808272"/>
      <w:r w:rsidR="0031242A" w:rsidRPr="00CC1960">
        <w:rPr>
          <w:rStyle w:val="FontStyle32"/>
          <w:rFonts w:ascii="Times New Roman" w:hAnsi="Times New Roman" w:cs="Times New Roman"/>
          <w:b/>
          <w:color w:val="000000"/>
          <w:sz w:val="28"/>
          <w:szCs w:val="28"/>
        </w:rPr>
        <w:t>2</w:t>
      </w:r>
      <w:r w:rsidRPr="00CC1960">
        <w:rPr>
          <w:rStyle w:val="FontStyle32"/>
          <w:rFonts w:ascii="Times New Roman" w:hAnsi="Times New Roman" w:cs="Times New Roman"/>
          <w:b/>
          <w:color w:val="000000"/>
          <w:sz w:val="28"/>
          <w:szCs w:val="28"/>
        </w:rPr>
        <w:t>.</w:t>
      </w:r>
      <w:r w:rsidR="0031242A" w:rsidRPr="00CC1960">
        <w:rPr>
          <w:rStyle w:val="FontStyle32"/>
          <w:rFonts w:ascii="Times New Roman" w:hAnsi="Times New Roman" w:cs="Times New Roman"/>
          <w:b/>
          <w:color w:val="000000"/>
          <w:sz w:val="28"/>
          <w:szCs w:val="28"/>
        </w:rPr>
        <w:t xml:space="preserve"> </w:t>
      </w:r>
      <w:r w:rsidR="00F421F8" w:rsidRPr="00CC1960">
        <w:rPr>
          <w:rStyle w:val="FontStyle32"/>
          <w:rFonts w:ascii="Times New Roman" w:hAnsi="Times New Roman" w:cs="Times New Roman"/>
          <w:b/>
          <w:color w:val="000000"/>
          <w:sz w:val="28"/>
          <w:szCs w:val="28"/>
        </w:rPr>
        <w:t>Основные направления</w:t>
      </w:r>
      <w:r w:rsidR="0031242A" w:rsidRPr="00CC1960">
        <w:rPr>
          <w:rStyle w:val="FontStyle32"/>
          <w:rFonts w:ascii="Times New Roman" w:hAnsi="Times New Roman" w:cs="Times New Roman"/>
          <w:b/>
          <w:color w:val="000000"/>
          <w:sz w:val="28"/>
          <w:szCs w:val="28"/>
        </w:rPr>
        <w:t xml:space="preserve"> и</w:t>
      </w:r>
      <w:r w:rsidR="000A3608" w:rsidRPr="00CC1960">
        <w:rPr>
          <w:rStyle w:val="FontStyle32"/>
          <w:rFonts w:ascii="Times New Roman" w:hAnsi="Times New Roman" w:cs="Times New Roman"/>
          <w:b/>
          <w:color w:val="000000"/>
          <w:sz w:val="28"/>
          <w:szCs w:val="28"/>
        </w:rPr>
        <w:t>нвестиционной</w:t>
      </w:r>
      <w:r w:rsidR="0031242A" w:rsidRPr="00CC1960">
        <w:rPr>
          <w:rStyle w:val="FontStyle32"/>
          <w:rFonts w:ascii="Times New Roman" w:hAnsi="Times New Roman" w:cs="Times New Roman"/>
          <w:b/>
          <w:color w:val="000000"/>
          <w:sz w:val="28"/>
          <w:szCs w:val="28"/>
        </w:rPr>
        <w:t xml:space="preserve"> политик</w:t>
      </w:r>
      <w:r w:rsidR="000A3608" w:rsidRPr="00CC1960">
        <w:rPr>
          <w:rStyle w:val="FontStyle32"/>
          <w:rFonts w:ascii="Times New Roman" w:hAnsi="Times New Roman" w:cs="Times New Roman"/>
          <w:b/>
          <w:color w:val="000000"/>
          <w:sz w:val="28"/>
          <w:szCs w:val="28"/>
        </w:rPr>
        <w:t>и</w:t>
      </w:r>
      <w:r w:rsidR="0031242A" w:rsidRPr="00CC1960">
        <w:rPr>
          <w:rStyle w:val="FontStyle32"/>
          <w:rFonts w:ascii="Times New Roman" w:hAnsi="Times New Roman" w:cs="Times New Roman"/>
          <w:b/>
          <w:color w:val="000000"/>
          <w:sz w:val="28"/>
          <w:szCs w:val="28"/>
        </w:rPr>
        <w:t xml:space="preserve"> Республики Беларусь</w:t>
      </w:r>
      <w:bookmarkEnd w:id="7"/>
    </w:p>
    <w:p w:rsidR="00480E21" w:rsidRPr="003000AE" w:rsidRDefault="00480E21" w:rsidP="003000AE">
      <w:pPr>
        <w:pStyle w:val="Style8"/>
        <w:widowControl/>
        <w:tabs>
          <w:tab w:val="left" w:pos="533"/>
        </w:tabs>
        <w:spacing w:line="360" w:lineRule="auto"/>
        <w:ind w:firstLine="709"/>
        <w:rPr>
          <w:rStyle w:val="FontStyle32"/>
          <w:rFonts w:ascii="Times New Roman" w:hAnsi="Times New Roman" w:cs="Times New Roman"/>
          <w:b/>
          <w:color w:val="000000"/>
          <w:sz w:val="28"/>
          <w:szCs w:val="32"/>
        </w:rPr>
      </w:pP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 xml:space="preserve">Инвестиционная политика Беларуси направлена на создание условий для сохранения высоких темпов инвестиций на благо населения и производства конкурентоспособной продукции на внутреннем и внешнем рынках. К основным инвестиционным стимулам можно отнести: выгодное экономико-географическое и геополитическое положение между новыми границами экономически развитого Европейского Союза и Российской Федерацией, располагающей огромными сырьевыми и энергетическими запасами; социальная, политическая и экономическая стабильность; законодательная и организационная обеспеченность инвестиционного процесса; развитый научно-технический, промышленный и экспортный потенциал; высококвалифицированная и относительно недорогая рабочая сила; единое таможенное пространство с Россией; экономическое и историческое объединение Беларуси со странами СНГ, способное обеспечить выход на товарные рынки России и стран СНГ. Стабильная внутриполитическая обстановка, отсутствие конфликтов межнационального или религиозного характера делают Беларусь все более привлекательной для инвесторов. Для активизации инвестиционной деятельности и улучшения инвестиционного климата в республике будут реализовываться меры по: подписанию международных соглашений и договоров о предотвращении двойного налогообложения и сохранности инвестиций; созданию гарантийного кредитного фонда для субъектов малого бизнеса, предоставляющего гарантии и поручительства за них по выдаваемым банками кредитам; расширению инвестиционного потенциала банковского сектора за счет вовлечения внешнего капитала и средств домашних хозяйств; более полному использованию возможностей свободных экономических зон, которые открывают внутренние территории для иностранных инвесторов и предпринимателей. С целью реализации дорогостоящих инвестиционных проектов внедряются новые формы инвестирования: концессии, проектное и венчурное финансирование, лизинг. С инвестором может быть заключен инвестиционный договор, который предоставит дополнительные гарантии инвестору по экономическим и иным условиям реализации проекта на белорусском рынке. Важная роль в создании благоприятного инвестиционного климата в республике принадлежит Консультативному совету по иностранным инвестициям, возглавляемому Премьер-министром Республики Беларусь. В его состав входят представители государственных структур, международных организаций, а также иностранных инвесторов, работающих на белорусском рынке. Большое внимание в республике уделяется информационному обеспечению международной деловой общественности и зарубежных инвесторов: проводятся семинары, международные конференции по инвестиционной деятельности и иностранным инвестициям. Созданы Национальное инвестиционное агентство и Национальный инвестиционный сайт: </w:t>
      </w:r>
      <w:r w:rsidR="001E48CA" w:rsidRPr="003000AE">
        <w:rPr>
          <w:rStyle w:val="FontStyle32"/>
          <w:rFonts w:ascii="Times New Roman" w:hAnsi="Times New Roman" w:cs="Times New Roman"/>
          <w:color w:val="000000"/>
          <w:sz w:val="28"/>
          <w:szCs w:val="28"/>
        </w:rPr>
        <w:t>]</w:t>
      </w:r>
    </w:p>
    <w:p w:rsidR="00F34BA0" w:rsidRPr="003000AE" w:rsidRDefault="00F34BA0"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Среди форм международного экономического сотрудничества, широко используемых в развитых и в развивающихся странах, важное место занимают свободные экономические зоны. Мировая практика показывает, что они являются одной из эффективных моделей территориально-хозяйственного управления и способны обеспечить ускоренное развитие отдельных регионов страны за счет привлечения иностранных инвестиций и прогрессивных технологий. Поэтому идея создания СЭЗ получила широкое распространение и в Беларуси.</w:t>
      </w:r>
    </w:p>
    <w:p w:rsidR="00F34BA0" w:rsidRPr="003000AE" w:rsidRDefault="00F34BA0"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С целью привлечения инвестиций (в первую очередь, зарубежных) в экономику страны, увеличения объемов экспорта, внедрения новых технологий, развития импортозамещающих производств в период 1996</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2002</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гг</w:t>
      </w:r>
      <w:r w:rsidRPr="003000AE">
        <w:rPr>
          <w:rStyle w:val="FontStyle32"/>
          <w:rFonts w:ascii="Times New Roman" w:hAnsi="Times New Roman" w:cs="Times New Roman"/>
          <w:color w:val="000000"/>
          <w:sz w:val="28"/>
          <w:szCs w:val="28"/>
        </w:rPr>
        <w:t>. на территории Республике Беларусь были созданы шесть свободных экономических зон (СЭЗ «Брест» создана в 1996</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СЭЗ «Минск» (</w:t>
      </w:r>
      <w:r w:rsidR="003000AE" w:rsidRPr="003000AE">
        <w:rPr>
          <w:rStyle w:val="FontStyle32"/>
          <w:rFonts w:ascii="Times New Roman" w:hAnsi="Times New Roman" w:cs="Times New Roman"/>
          <w:color w:val="000000"/>
          <w:sz w:val="28"/>
          <w:szCs w:val="28"/>
        </w:rPr>
        <w:t>1998</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СЭЗ «Гомель-Ратон» (</w:t>
      </w:r>
      <w:r w:rsidR="003000AE" w:rsidRPr="003000AE">
        <w:rPr>
          <w:rStyle w:val="FontStyle32"/>
          <w:rFonts w:ascii="Times New Roman" w:hAnsi="Times New Roman" w:cs="Times New Roman"/>
          <w:color w:val="000000"/>
          <w:sz w:val="28"/>
          <w:szCs w:val="28"/>
        </w:rPr>
        <w:t>1998</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СЭЗ «Витебск» (</w:t>
      </w:r>
      <w:r w:rsidR="003000AE" w:rsidRPr="003000AE">
        <w:rPr>
          <w:rStyle w:val="FontStyle32"/>
          <w:rFonts w:ascii="Times New Roman" w:hAnsi="Times New Roman" w:cs="Times New Roman"/>
          <w:color w:val="000000"/>
          <w:sz w:val="28"/>
          <w:szCs w:val="28"/>
        </w:rPr>
        <w:t>1999</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СЭЗ «Могилев» (</w:t>
      </w:r>
      <w:r w:rsidR="003000AE" w:rsidRPr="003000AE">
        <w:rPr>
          <w:rStyle w:val="FontStyle32"/>
          <w:rFonts w:ascii="Times New Roman" w:hAnsi="Times New Roman" w:cs="Times New Roman"/>
          <w:color w:val="000000"/>
          <w:sz w:val="28"/>
          <w:szCs w:val="28"/>
        </w:rPr>
        <w:t>2002</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и СЭЗ «Гродноинвест» (</w:t>
      </w:r>
      <w:r w:rsidR="003000AE" w:rsidRPr="003000AE">
        <w:rPr>
          <w:rStyle w:val="FontStyle32"/>
          <w:rFonts w:ascii="Times New Roman" w:hAnsi="Times New Roman" w:cs="Times New Roman"/>
          <w:color w:val="000000"/>
          <w:sz w:val="28"/>
          <w:szCs w:val="28"/>
        </w:rPr>
        <w:t>2002</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w:t>
      </w:r>
    </w:p>
    <w:p w:rsidR="00F34BA0" w:rsidRPr="003000AE" w:rsidRDefault="00F34BA0"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За сравнительно короткий период функционирования наблюдаются положительные результаты их деятельности: увеличение объемов производства, экспорта товаров и услуг, создание новых рабочих мест, более заметное влияние на макроэкономические показатели территориальных образований, рост налоговых поступлений и сборов в бюджеты различных уровней и во внебюджетные фонды.</w:t>
      </w:r>
    </w:p>
    <w:p w:rsidR="00F34BA0" w:rsidRPr="003000AE" w:rsidRDefault="00F34BA0"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Свободные экономические зоны республики – комплексные зоны, объединяющие функции экспортной, производственной свободной таможенной зон.</w:t>
      </w:r>
    </w:p>
    <w:p w:rsidR="00F34BA0" w:rsidRPr="003000AE" w:rsidRDefault="00F34BA0"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Резиденты СЭЗ имеют особый порядок регулирования предпринимательской деятельности.</w:t>
      </w:r>
    </w:p>
    <w:p w:rsidR="00F34BA0" w:rsidRPr="003000AE" w:rsidRDefault="00F34BA0"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Резиденты СЭЗ уплачивают ограниченное количество налогов. Кроме того, по ряду налогов предоставляются преференции по сравнению с общереспубликанским налоговым режимом.</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В последние месяцы в Республике Бе</w:t>
      </w:r>
      <w:r w:rsidR="008F4B89" w:rsidRPr="003000AE">
        <w:rPr>
          <w:rStyle w:val="FontStyle32"/>
          <w:rFonts w:ascii="Times New Roman" w:hAnsi="Times New Roman" w:cs="Times New Roman"/>
          <w:color w:val="000000"/>
          <w:sz w:val="28"/>
          <w:szCs w:val="28"/>
        </w:rPr>
        <w:t xml:space="preserve">ларусь принят ряд </w:t>
      </w:r>
      <w:r w:rsidRPr="003000AE">
        <w:rPr>
          <w:rStyle w:val="FontStyle32"/>
          <w:rFonts w:ascii="Times New Roman" w:hAnsi="Times New Roman" w:cs="Times New Roman"/>
          <w:color w:val="000000"/>
          <w:sz w:val="28"/>
          <w:szCs w:val="28"/>
        </w:rPr>
        <w:t>правовых актов, направленных на радикальную либерализацию экономики и повышение инвестиционной привлекательности страны. Эти и запланированные последующие шаги предпринимаются для достижения поставленной Главой государства цели – войти в число первых 25 стран в рейтинге Всемирного банка по условиям ведения бизнеса.</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1. Дополнительно защитить права белорусских и иностранных инвесторов, оградить их деятельность от чрезмерного вмешательства со стороны государственных органов призвана отмена Указом Президента Республики Беларусь от 4 марта 2008</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xml:space="preserve">. </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1</w:t>
      </w:r>
      <w:r w:rsidRPr="003000AE">
        <w:rPr>
          <w:rStyle w:val="FontStyle32"/>
          <w:rFonts w:ascii="Times New Roman" w:hAnsi="Times New Roman" w:cs="Times New Roman"/>
          <w:color w:val="000000"/>
          <w:sz w:val="28"/>
          <w:szCs w:val="28"/>
        </w:rPr>
        <w:t>44 особого права государства на участие в управлении хозяйственными обществами, т.н. «золотой акции».</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2. 17 декабря 2007</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xml:space="preserve">. Глава государства подписал Декрет </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8</w:t>
      </w:r>
      <w:r w:rsidRPr="003000AE">
        <w:rPr>
          <w:rStyle w:val="FontStyle32"/>
          <w:rFonts w:ascii="Times New Roman" w:hAnsi="Times New Roman" w:cs="Times New Roman"/>
          <w:color w:val="000000"/>
          <w:sz w:val="28"/>
          <w:szCs w:val="28"/>
        </w:rPr>
        <w:t>, которым упрощен порядок государственной регистрации и ликвидации субъектов хозяйствования.</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Существовавшая ранее разрешительная процедура регистрации заменяется заявительной. Срок регистрации сокращается с двадцати до пяти рабочих дней. В два раза снижены минимальные размеры уставных фондов юридических лиц и субсидиарной ответственности участников обществ с дополнительной ответственностью. При ликвидации юридических лиц и прекращении деятельности индивидуальных предпринимателей закрепляется принцип «одного окна» во взаимоотношениях регистрирующего органа с другими государственными органами.</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3. В целях стимулирования экономического развития сельских населенных пунктов 20 декабря 2007</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xml:space="preserve">. Президент издал Декрет </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9</w:t>
      </w:r>
      <w:r w:rsidRPr="003000AE">
        <w:rPr>
          <w:rStyle w:val="FontStyle32"/>
          <w:rFonts w:ascii="Times New Roman" w:hAnsi="Times New Roman" w:cs="Times New Roman"/>
          <w:color w:val="000000"/>
          <w:sz w:val="28"/>
          <w:szCs w:val="28"/>
        </w:rPr>
        <w:t xml:space="preserve"> «О некоторых вопросах регулирования предпринимательской деятельности на территории сельских населенных пунктов».</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В результате с 1 января 2008</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к организациям и индивидуальным предпринимателям, работающим в сельской местности, применяется особый порядок налогообложения. Так, в течение 2008</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2</w:t>
      </w:r>
      <w:r w:rsidRPr="003000AE">
        <w:rPr>
          <w:rStyle w:val="FontStyle32"/>
          <w:rFonts w:ascii="Times New Roman" w:hAnsi="Times New Roman" w:cs="Times New Roman"/>
          <w:color w:val="000000"/>
          <w:sz w:val="28"/>
          <w:szCs w:val="28"/>
        </w:rPr>
        <w:t>012</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гг</w:t>
      </w:r>
      <w:r w:rsidRPr="003000AE">
        <w:rPr>
          <w:rStyle w:val="FontStyle32"/>
          <w:rFonts w:ascii="Times New Roman" w:hAnsi="Times New Roman" w:cs="Times New Roman"/>
          <w:color w:val="000000"/>
          <w:sz w:val="28"/>
          <w:szCs w:val="28"/>
        </w:rPr>
        <w:t>. они освобождаются от уплаты налога на прибыль и налога на недвижимость. Снижается плата за получение лицензий. С целью снижения затрат на строительство на период до 2011 года введен ряд налоговых льгот.</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Работающие в сельской местности организации освобождаются от уплаты таможенных платежей и НДС при ввозе технологического оборудования в качестве вклада в уставный фонд. Это позволит освободить от налогообложения инвестиции, необходимые для модернизации действующих и создания новых производств.</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Банки будут с минимальными формальностями выдавать субъектам, реализующим инвестиционные проекты в сельских населенных пунктах, недорогие кредиты в размере до 20 000 евро.</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4. Аналогичный подход применен и в Декрете от 30 января 2008</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xml:space="preserve">. </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1</w:t>
      </w:r>
      <w:r w:rsidRPr="003000AE">
        <w:rPr>
          <w:rStyle w:val="FontStyle32"/>
          <w:rFonts w:ascii="Times New Roman" w:hAnsi="Times New Roman" w:cs="Times New Roman"/>
          <w:color w:val="000000"/>
          <w:sz w:val="28"/>
          <w:szCs w:val="28"/>
        </w:rPr>
        <w:t>, которым Глава государства предоставил ряд льгот и особых условий работы для предприятий, создаваемых в малых (до 50 тыс. жителей) городах. Льготы и особые условия распространяются на все инвестиции, включая иностранные.</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Производства, созданные в малых городах после 1 апреля 2008</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на 5 лет освобождаются от налога на прибыль и обязательной продажи валютной выручки, полностью свободны в ценообразовании на свои товары, самостоятельно определяют уровень оплаты труда сотрудников. Они также освобождаются от уплаты сбора в фонд поддержки сельхозпроизводителей.</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Кроме того, оборудование, которое инвестор будет ввозить в качестве вклада в уставный фонд, освобождается от таможенных пошлин и НДС. Свои имущественные интересы такие предприятия могут страховать у зарубежных страховщиков.</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5. 27 декабря 2007</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xml:space="preserve">. Глава государства подписал Указ </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6</w:t>
      </w:r>
      <w:r w:rsidRPr="003000AE">
        <w:rPr>
          <w:rStyle w:val="FontStyle32"/>
          <w:rFonts w:ascii="Times New Roman" w:hAnsi="Times New Roman" w:cs="Times New Roman"/>
          <w:color w:val="000000"/>
          <w:sz w:val="28"/>
          <w:szCs w:val="28"/>
        </w:rPr>
        <w:t>67 «Об изъятии и предоставлении земельных участков», значительно упрощающий существующую процедуру. Документ призван обеспечить доступность, простоту и оперативность принятия решения о выделении земельного участка любому гражданину, желающему его приобрести. Указ делегировал соответствующие полномочия местным органам исполнительной власти.</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Кроме того, принятие документа значительно снизит инвестиционные риски лиц, заинтересованных в предоставлении земельных участков, связанные в настоящее время с необходимостью подготовки дорогостоящей строительной документации и возможным отказом в предоставлении земельных участков.</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 xml:space="preserve">6. В последний день прошлого года Президентом приняты указы </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6</w:t>
      </w:r>
      <w:r w:rsidRPr="003000AE">
        <w:rPr>
          <w:rStyle w:val="FontStyle32"/>
          <w:rFonts w:ascii="Times New Roman" w:hAnsi="Times New Roman" w:cs="Times New Roman"/>
          <w:color w:val="000000"/>
          <w:sz w:val="28"/>
          <w:szCs w:val="28"/>
        </w:rPr>
        <w:t xml:space="preserve">99 и </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7</w:t>
      </w:r>
      <w:r w:rsidRPr="003000AE">
        <w:rPr>
          <w:rStyle w:val="FontStyle32"/>
          <w:rFonts w:ascii="Times New Roman" w:hAnsi="Times New Roman" w:cs="Times New Roman"/>
          <w:color w:val="000000"/>
          <w:sz w:val="28"/>
          <w:szCs w:val="28"/>
        </w:rPr>
        <w:t>00, которыми на постоянной основе установлены соответственно ставки ввозных и вывозных таможенных пошлин. Оба документа не только решают вопросы приведения таможенного тарифа в соответствие с новой версией Товарной номенклатуры внешнеэкономической деятельности, но и позволяют продолжить работу по дальнейшей унификации ставок пошлин с применяемыми в Российской Федерации, как это предусмотрено международными обязательствами Республики Беларусь. При этом первым документом введена нулевая ставка ввозной таможенной пошлины по 775 десятизначным кодам товаров, относящихся к категории технологического оборудования. Вторым – отменены вывозные таможенные пошлины в отношении 82 десятизначных кодов.7. Главой государства 28 января 2008</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xml:space="preserve">. подписан ряд документов, целью принятия которых является дальнейшая последовательная либерализация внешней торговли. Так, указом </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4</w:t>
      </w:r>
      <w:r w:rsidRPr="003000AE">
        <w:rPr>
          <w:rStyle w:val="FontStyle32"/>
          <w:rFonts w:ascii="Times New Roman" w:hAnsi="Times New Roman" w:cs="Times New Roman"/>
          <w:color w:val="000000"/>
          <w:sz w:val="28"/>
          <w:szCs w:val="28"/>
        </w:rPr>
        <w:t>0 введен статус «добросовестный участник внешнеэкономической деятельности». Его обладатели получат возможность в упрощенном порядке ввозить товары для своих производственных нужд и при необходимости использовать их сразу же в производство без таможенной очистки – соответствующие таможенные процедуры будут осуществляться по заявительному принципу без предъявления товара в таможню.</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 xml:space="preserve">8. Указом </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4</w:t>
      </w:r>
      <w:r w:rsidRPr="003000AE">
        <w:rPr>
          <w:rStyle w:val="FontStyle32"/>
          <w:rFonts w:ascii="Times New Roman" w:hAnsi="Times New Roman" w:cs="Times New Roman"/>
          <w:color w:val="000000"/>
          <w:sz w:val="28"/>
          <w:szCs w:val="28"/>
        </w:rPr>
        <w:t>1 с 1 января 2008</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с целью технического перевооружения и модернизации действующих производств на 9</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м</w:t>
      </w:r>
      <w:r w:rsidRPr="003000AE">
        <w:rPr>
          <w:rStyle w:val="FontStyle32"/>
          <w:rFonts w:ascii="Times New Roman" w:hAnsi="Times New Roman" w:cs="Times New Roman"/>
          <w:color w:val="000000"/>
          <w:sz w:val="28"/>
          <w:szCs w:val="28"/>
        </w:rPr>
        <w:t>есячный срок установлена нулевая ввозная таможенная пошлина по перечню товаров, включившему 172 десятизначных кода технологического оборудования.</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 xml:space="preserve">9. Указ </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4</w:t>
      </w:r>
      <w:r w:rsidRPr="003000AE">
        <w:rPr>
          <w:rStyle w:val="FontStyle32"/>
          <w:rFonts w:ascii="Times New Roman" w:hAnsi="Times New Roman" w:cs="Times New Roman"/>
          <w:color w:val="000000"/>
          <w:sz w:val="28"/>
          <w:szCs w:val="28"/>
        </w:rPr>
        <w:t>2 расширяет перечень льгот резидентам свободных экономических зон и предоставляет им гарантии неизменности специального правового режима налогообложения. Для уже зарегистрированных в СЭЗ резидентов такие гарантии будут действовать до 31 марта 2015 года, для новых – в течение семи лет с даты их регистрации в СЭЗ. Данным Указом также расширяются полномочия администраций СЭЗ: теперь они самостоятельно смогут принимать решение о регистрации юридических лиц и индивидуальных предпринимателей в качестве резидентов СЭЗ при реализации ими проектов с заявленной суммой инвестиций свыше 1 млн. евро.</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10. Указом от 31 декабря 2007</w:t>
      </w:r>
      <w:r w:rsidR="003000AE">
        <w:rPr>
          <w:rStyle w:val="FontStyle32"/>
          <w:rFonts w:ascii="Times New Roman" w:hAnsi="Times New Roman" w:cs="Times New Roman"/>
          <w:color w:val="000000"/>
          <w:sz w:val="28"/>
          <w:szCs w:val="28"/>
        </w:rPr>
        <w:t> </w:t>
      </w:r>
      <w:r w:rsidR="003000AE" w:rsidRPr="003000AE">
        <w:rPr>
          <w:rStyle w:val="FontStyle32"/>
          <w:rFonts w:ascii="Times New Roman" w:hAnsi="Times New Roman" w:cs="Times New Roman"/>
          <w:color w:val="000000"/>
          <w:sz w:val="28"/>
          <w:szCs w:val="28"/>
        </w:rPr>
        <w:t>г</w:t>
      </w:r>
      <w:r w:rsidRPr="003000AE">
        <w:rPr>
          <w:rStyle w:val="FontStyle32"/>
          <w:rFonts w:ascii="Times New Roman" w:hAnsi="Times New Roman" w:cs="Times New Roman"/>
          <w:color w:val="000000"/>
          <w:sz w:val="28"/>
          <w:szCs w:val="28"/>
        </w:rPr>
        <w:t xml:space="preserve">. </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7</w:t>
      </w:r>
      <w:r w:rsidRPr="003000AE">
        <w:rPr>
          <w:rStyle w:val="FontStyle32"/>
          <w:rFonts w:ascii="Times New Roman" w:hAnsi="Times New Roman" w:cs="Times New Roman"/>
          <w:color w:val="000000"/>
          <w:sz w:val="28"/>
          <w:szCs w:val="28"/>
        </w:rPr>
        <w:t>03 Глава государства расширил перечень льгот в части освобождения от обложения таможенными пошлинами товаров, ввозимых резидентами Парка высоких технологий.</w:t>
      </w:r>
    </w:p>
    <w:p w:rsidR="0004145A" w:rsidRPr="003000AE" w:rsidRDefault="0004145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В Беларуси сформированы благоприятные правовые условия для деятельности инвесторов. Республика Беларусь – единственная страна среди стран СНГ, принявшая в 2001 году Инвестиционный кодекс – основополагающий документ, регулирующий национальные и иностранные инвестиции. Инвестиционный кодекс Республики Беларусь защищает права собственности отечественных и иностранных инвесторов, обеспечивает благоприятные условия их деятельности. Кодексом установлены права инвесторов на получение государственной поддержки при реализации проектов, имеющих значение для государства, предусмотрены льготы при выделении кредитных ресурсов под гарантии правительства. Дополнительные гарантии зарубежным инвесторам предоставляются в рамках двусторонних соглашений Республики Беларусь с другими странами. В настоящее время действует 52 соглашения об избежании двойного налогообложения, а также заключено 59 договоров о содействии осуществлению и защите инвестиций. Республика Беларусь является участницей многосторонних договоров, в том числе Конвенции о разрешении инвестиционных споров между государствами и гражданами других государств от 18.03.1965, Конвенции об учреждении многостороннего агентства инвестиционных гарантий от 11.10.1985. По мнению Международной финансовой корпорации, занимающейся анализом инвестиционного климата в разных странах, белорусское инвестиционное законодательство заслуживает высокой оценки и является одним из лучших среди стран СНГ</w:t>
      </w:r>
      <w:r w:rsidR="003000AE" w:rsidRPr="003000AE">
        <w:rPr>
          <w:rStyle w:val="FontStyle32"/>
          <w:rFonts w:ascii="Times New Roman" w:hAnsi="Times New Roman" w:cs="Times New Roman"/>
          <w:color w:val="000000"/>
          <w:sz w:val="28"/>
          <w:szCs w:val="28"/>
        </w:rPr>
        <w:t>.</w:t>
      </w:r>
      <w:r w:rsidR="003000AE">
        <w:rPr>
          <w:rStyle w:val="FontStyle32"/>
          <w:rFonts w:ascii="Times New Roman" w:hAnsi="Times New Roman" w:cs="Times New Roman"/>
          <w:color w:val="000000"/>
          <w:sz w:val="28"/>
          <w:szCs w:val="28"/>
        </w:rPr>
        <w:t xml:space="preserve"> </w:t>
      </w:r>
      <w:r w:rsidR="003000AE" w:rsidRPr="003000AE">
        <w:rPr>
          <w:rStyle w:val="FontStyle32"/>
          <w:rFonts w:ascii="Times New Roman" w:hAnsi="Times New Roman" w:cs="Times New Roman"/>
          <w:color w:val="000000"/>
          <w:sz w:val="28"/>
          <w:szCs w:val="28"/>
        </w:rPr>
        <w:t>[8</w:t>
      </w:r>
      <w:r w:rsidR="001E48CA" w:rsidRPr="003000AE">
        <w:rPr>
          <w:rStyle w:val="FontStyle32"/>
          <w:rFonts w:ascii="Times New Roman" w:hAnsi="Times New Roman" w:cs="Times New Roman"/>
          <w:color w:val="000000"/>
          <w:sz w:val="28"/>
          <w:szCs w:val="28"/>
        </w:rPr>
        <w:t>]</w:t>
      </w:r>
    </w:p>
    <w:p w:rsidR="00CB2E20" w:rsidRPr="003000AE" w:rsidRDefault="00DC135E"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Деятельность по привлечению инвестиций, в том числе иностранных, является приоритетом государства. Наибольший интерес для республики представляют прямые инвестиции. Они не обременяют государственный долг и позволяют мобилизовать и реализовать весь потенциал зарубежного инвестора в Беларуси – финансовый, производственный, интеллектуальный. За последние годы наблюдается тенденция увеличения объемов поступающего иностранного к</w:t>
      </w:r>
      <w:r w:rsidR="008F4B89" w:rsidRPr="003000AE">
        <w:rPr>
          <w:rStyle w:val="FontStyle32"/>
          <w:rFonts w:ascii="Times New Roman" w:hAnsi="Times New Roman" w:cs="Times New Roman"/>
          <w:color w:val="000000"/>
          <w:sz w:val="28"/>
          <w:szCs w:val="28"/>
        </w:rPr>
        <w:t>апитала.</w:t>
      </w:r>
    </w:p>
    <w:p w:rsidR="00F34BA0" w:rsidRPr="003000AE" w:rsidRDefault="00CB2E20" w:rsidP="003000AE">
      <w:pPr>
        <w:pStyle w:val="Style8"/>
        <w:widowControl/>
        <w:tabs>
          <w:tab w:val="left" w:pos="533"/>
        </w:tabs>
        <w:spacing w:line="360" w:lineRule="auto"/>
        <w:ind w:firstLine="709"/>
        <w:rPr>
          <w:rStyle w:val="FontStyle12"/>
          <w:b w:val="0"/>
          <w:i w:val="0"/>
          <w:color w:val="000000"/>
          <w:sz w:val="28"/>
          <w:szCs w:val="28"/>
        </w:rPr>
      </w:pPr>
      <w:r w:rsidRPr="003000AE">
        <w:rPr>
          <w:rStyle w:val="FontStyle12"/>
          <w:b w:val="0"/>
          <w:i w:val="0"/>
          <w:color w:val="000000"/>
          <w:sz w:val="28"/>
          <w:szCs w:val="28"/>
        </w:rPr>
        <w:t>На протяжении последних 5 лет ПИИ в белорусскую экономику неуклонно растут. Об этом свидетельствуют графики</w:t>
      </w:r>
      <w:r w:rsidR="003000AE" w:rsidRPr="003000AE">
        <w:rPr>
          <w:rStyle w:val="FontStyle12"/>
          <w:b w:val="0"/>
          <w:i w:val="0"/>
          <w:color w:val="000000"/>
          <w:sz w:val="28"/>
          <w:szCs w:val="28"/>
        </w:rPr>
        <w:t>.</w:t>
      </w:r>
      <w:r w:rsidR="003000AE">
        <w:rPr>
          <w:rStyle w:val="FontStyle12"/>
          <w:b w:val="0"/>
          <w:i w:val="0"/>
          <w:color w:val="000000"/>
          <w:sz w:val="28"/>
          <w:szCs w:val="28"/>
        </w:rPr>
        <w:t xml:space="preserve"> </w:t>
      </w:r>
      <w:r w:rsidR="003000AE" w:rsidRPr="003000AE">
        <w:rPr>
          <w:rStyle w:val="FontStyle12"/>
          <w:b w:val="0"/>
          <w:i w:val="0"/>
          <w:color w:val="000000"/>
          <w:sz w:val="28"/>
          <w:szCs w:val="28"/>
        </w:rPr>
        <w:t>(р</w:t>
      </w:r>
      <w:r w:rsidR="00F34BA0" w:rsidRPr="003000AE">
        <w:rPr>
          <w:rStyle w:val="FontStyle12"/>
          <w:b w:val="0"/>
          <w:i w:val="0"/>
          <w:color w:val="000000"/>
          <w:sz w:val="28"/>
          <w:szCs w:val="28"/>
        </w:rPr>
        <w:t>ис.</w:t>
      </w:r>
      <w:r w:rsidR="003000AE">
        <w:rPr>
          <w:rStyle w:val="FontStyle12"/>
          <w:b w:val="0"/>
          <w:i w:val="0"/>
          <w:color w:val="000000"/>
          <w:sz w:val="28"/>
          <w:szCs w:val="28"/>
        </w:rPr>
        <w:t> </w:t>
      </w:r>
      <w:r w:rsidR="003000AE" w:rsidRPr="003000AE">
        <w:rPr>
          <w:rStyle w:val="FontStyle12"/>
          <w:b w:val="0"/>
          <w:i w:val="0"/>
          <w:color w:val="000000"/>
          <w:sz w:val="28"/>
          <w:szCs w:val="28"/>
        </w:rPr>
        <w:t>1</w:t>
      </w:r>
      <w:r w:rsidR="00F34BA0" w:rsidRPr="003000AE">
        <w:rPr>
          <w:rStyle w:val="FontStyle12"/>
          <w:b w:val="0"/>
          <w:i w:val="0"/>
          <w:color w:val="000000"/>
          <w:sz w:val="28"/>
          <w:szCs w:val="28"/>
        </w:rPr>
        <w:t>.1)</w:t>
      </w:r>
      <w:r w:rsidRPr="003000AE">
        <w:rPr>
          <w:rStyle w:val="FontStyle12"/>
          <w:b w:val="0"/>
          <w:i w:val="0"/>
          <w:color w:val="000000"/>
          <w:sz w:val="28"/>
          <w:szCs w:val="28"/>
        </w:rPr>
        <w:t xml:space="preserve"> При этом в последние 2 года темпы прироста выросли в несколько раз. Этому способствует ряд факторов. Во-первых существовало много национализированных предприятий, которые были приватизированы, во-вторых правительство страны активно стимулирует процесс по привлечению ПИИ, в-третьих, с получением суверенных кредитных рейтингов, отменой «золотой акции» </w:t>
      </w:r>
      <w:r w:rsidR="003000AE">
        <w:rPr>
          <w:rStyle w:val="FontStyle12"/>
          <w:b w:val="0"/>
          <w:i w:val="0"/>
          <w:color w:val="000000"/>
          <w:sz w:val="28"/>
          <w:szCs w:val="28"/>
        </w:rPr>
        <w:t>и т.д.</w:t>
      </w:r>
      <w:r w:rsidRPr="003000AE">
        <w:rPr>
          <w:rStyle w:val="FontStyle12"/>
          <w:b w:val="0"/>
          <w:i w:val="0"/>
          <w:color w:val="000000"/>
          <w:sz w:val="28"/>
          <w:szCs w:val="28"/>
        </w:rPr>
        <w:t xml:space="preserve"> инвестиционная привлекательность страны выросла.</w:t>
      </w:r>
    </w:p>
    <w:p w:rsidR="00CB2E20" w:rsidRPr="003000AE" w:rsidRDefault="00CB2E20" w:rsidP="003000AE">
      <w:pPr>
        <w:pStyle w:val="Style8"/>
        <w:widowControl/>
        <w:tabs>
          <w:tab w:val="left" w:pos="533"/>
        </w:tabs>
        <w:spacing w:line="360" w:lineRule="auto"/>
        <w:ind w:firstLine="709"/>
        <w:rPr>
          <w:rStyle w:val="FontStyle12"/>
          <w:b w:val="0"/>
          <w:i w:val="0"/>
          <w:color w:val="000000"/>
          <w:sz w:val="28"/>
          <w:szCs w:val="28"/>
          <w:lang w:val="de-DE"/>
        </w:rPr>
      </w:pPr>
      <w:r w:rsidRPr="003000AE">
        <w:rPr>
          <w:rStyle w:val="FontStyle12"/>
          <w:b w:val="0"/>
          <w:i w:val="0"/>
          <w:color w:val="000000"/>
          <w:sz w:val="28"/>
          <w:szCs w:val="28"/>
        </w:rPr>
        <w:t>В данном случае под ПИИ мы понимаем непосредственно акционерный стратегический капитал и инвестирование доходов, так как портфельные инвестиции составляют долю в 0,</w:t>
      </w:r>
      <w:r w:rsidR="003000AE" w:rsidRPr="003000AE">
        <w:rPr>
          <w:rStyle w:val="FontStyle12"/>
          <w:b w:val="0"/>
          <w:i w:val="0"/>
          <w:color w:val="000000"/>
          <w:sz w:val="28"/>
          <w:szCs w:val="28"/>
        </w:rPr>
        <w:t>5</w:t>
      </w:r>
      <w:r w:rsidR="003000AE">
        <w:rPr>
          <w:rStyle w:val="FontStyle12"/>
          <w:b w:val="0"/>
          <w:i w:val="0"/>
          <w:color w:val="000000"/>
          <w:sz w:val="28"/>
          <w:szCs w:val="28"/>
        </w:rPr>
        <w:t>%</w:t>
      </w:r>
    </w:p>
    <w:p w:rsidR="00CB2E20" w:rsidRPr="003000AE" w:rsidRDefault="0003155F" w:rsidP="003000AE">
      <w:pPr>
        <w:pStyle w:val="Style2"/>
        <w:widowControl/>
        <w:spacing w:line="360" w:lineRule="auto"/>
        <w:ind w:firstLine="709"/>
        <w:jc w:val="both"/>
        <w:rPr>
          <w:rStyle w:val="FontStyle12"/>
          <w:b w:val="0"/>
          <w:i w:val="0"/>
          <w:color w:val="000000"/>
          <w:sz w:val="28"/>
          <w:szCs w:val="28"/>
        </w:rPr>
      </w:pPr>
      <w:r>
        <w:rPr>
          <w:noProof/>
        </w:rPr>
        <w:pict>
          <v:shape id="_x0000_s1029" type="#_x0000_t75" style="position:absolute;left:0;text-align:left;margin-left:238.9pt;margin-top:19.4pt;width:223.35pt;height:150.25pt;z-index:251656704">
            <v:imagedata r:id="rId17" o:title=""/>
          </v:shape>
        </w:pict>
      </w:r>
      <w:r>
        <w:rPr>
          <w:noProof/>
        </w:rPr>
        <w:pict>
          <v:shape id="_x0000_s1030" type="#_x0000_t75" style="position:absolute;left:0;text-align:left;margin-left:5.25pt;margin-top:14.7pt;width:209.4pt;height:156.7pt;z-index:251655680">
            <v:imagedata r:id="rId18" o:title=""/>
          </v:shape>
        </w:pict>
      </w:r>
    </w:p>
    <w:p w:rsidR="00CB2E20" w:rsidRPr="003000AE" w:rsidRDefault="00CB2E20" w:rsidP="003000AE">
      <w:pPr>
        <w:pStyle w:val="Style2"/>
        <w:widowControl/>
        <w:spacing w:line="360" w:lineRule="auto"/>
        <w:ind w:firstLine="709"/>
        <w:jc w:val="both"/>
        <w:rPr>
          <w:rStyle w:val="FontStyle12"/>
          <w:b w:val="0"/>
          <w:i w:val="0"/>
          <w:color w:val="000000"/>
          <w:sz w:val="28"/>
          <w:szCs w:val="28"/>
        </w:rPr>
      </w:pPr>
    </w:p>
    <w:p w:rsidR="00CB2E20" w:rsidRPr="003000AE" w:rsidRDefault="00CB2E20" w:rsidP="003000AE">
      <w:pPr>
        <w:pStyle w:val="Style2"/>
        <w:widowControl/>
        <w:spacing w:line="360" w:lineRule="auto"/>
        <w:ind w:firstLine="709"/>
        <w:jc w:val="both"/>
        <w:rPr>
          <w:rStyle w:val="FontStyle12"/>
          <w:b w:val="0"/>
          <w:i w:val="0"/>
          <w:color w:val="000000"/>
          <w:sz w:val="28"/>
          <w:szCs w:val="28"/>
        </w:rPr>
      </w:pPr>
    </w:p>
    <w:p w:rsidR="00CB2E20" w:rsidRPr="003000AE" w:rsidRDefault="00CB2E20" w:rsidP="003000AE">
      <w:pPr>
        <w:pStyle w:val="Style2"/>
        <w:widowControl/>
        <w:spacing w:line="360" w:lineRule="auto"/>
        <w:ind w:firstLine="709"/>
        <w:jc w:val="both"/>
        <w:rPr>
          <w:rStyle w:val="FontStyle12"/>
          <w:b w:val="0"/>
          <w:i w:val="0"/>
          <w:color w:val="000000"/>
          <w:sz w:val="28"/>
          <w:szCs w:val="28"/>
        </w:rPr>
      </w:pPr>
    </w:p>
    <w:p w:rsidR="00CB2E20" w:rsidRPr="003000AE" w:rsidRDefault="00CB2E20" w:rsidP="003000AE">
      <w:pPr>
        <w:pStyle w:val="Style2"/>
        <w:widowControl/>
        <w:spacing w:line="360" w:lineRule="auto"/>
        <w:ind w:firstLine="709"/>
        <w:jc w:val="both"/>
        <w:rPr>
          <w:rStyle w:val="FontStyle12"/>
          <w:bCs w:val="0"/>
          <w:iCs w:val="0"/>
          <w:color w:val="000000"/>
          <w:sz w:val="28"/>
          <w:szCs w:val="28"/>
        </w:rPr>
      </w:pPr>
    </w:p>
    <w:p w:rsidR="00CB2E20" w:rsidRPr="003000AE" w:rsidRDefault="00CB2E20" w:rsidP="003000AE">
      <w:pPr>
        <w:pStyle w:val="Style2"/>
        <w:widowControl/>
        <w:spacing w:line="360" w:lineRule="auto"/>
        <w:ind w:firstLine="709"/>
        <w:jc w:val="both"/>
        <w:rPr>
          <w:rStyle w:val="FontStyle12"/>
          <w:bCs w:val="0"/>
          <w:iCs w:val="0"/>
          <w:color w:val="000000"/>
          <w:sz w:val="28"/>
          <w:szCs w:val="28"/>
          <w:lang w:val="de-DE"/>
        </w:rPr>
      </w:pPr>
    </w:p>
    <w:p w:rsidR="000A37F1" w:rsidRPr="003000AE" w:rsidRDefault="000A37F1" w:rsidP="003000AE">
      <w:pPr>
        <w:pStyle w:val="Style2"/>
        <w:widowControl/>
        <w:spacing w:line="360" w:lineRule="auto"/>
        <w:ind w:firstLine="709"/>
        <w:jc w:val="both"/>
        <w:rPr>
          <w:rStyle w:val="FontStyle12"/>
          <w:bCs w:val="0"/>
          <w:iCs w:val="0"/>
          <w:color w:val="000000"/>
          <w:sz w:val="28"/>
          <w:szCs w:val="28"/>
          <w:lang w:val="de-DE"/>
        </w:rPr>
      </w:pPr>
    </w:p>
    <w:p w:rsidR="00F34BA0" w:rsidRPr="003000AE" w:rsidRDefault="000A37F1" w:rsidP="003000AE">
      <w:pPr>
        <w:pStyle w:val="Style2"/>
        <w:widowControl/>
        <w:spacing w:line="360" w:lineRule="auto"/>
        <w:ind w:firstLine="709"/>
        <w:jc w:val="both"/>
        <w:rPr>
          <w:rStyle w:val="FontStyle12"/>
          <w:b w:val="0"/>
          <w:bCs w:val="0"/>
          <w:i w:val="0"/>
          <w:iCs w:val="0"/>
          <w:color w:val="000000"/>
          <w:sz w:val="28"/>
          <w:szCs w:val="28"/>
        </w:rPr>
      </w:pPr>
      <w:r w:rsidRPr="003000AE">
        <w:rPr>
          <w:rStyle w:val="FontStyle12"/>
          <w:b w:val="0"/>
          <w:bCs w:val="0"/>
          <w:i w:val="0"/>
          <w:iCs w:val="0"/>
          <w:color w:val="000000"/>
          <w:sz w:val="28"/>
          <w:szCs w:val="28"/>
        </w:rPr>
        <w:t>Рис.</w:t>
      </w:r>
      <w:r w:rsidR="003000AE">
        <w:rPr>
          <w:rStyle w:val="FontStyle12"/>
          <w:b w:val="0"/>
          <w:bCs w:val="0"/>
          <w:i w:val="0"/>
          <w:iCs w:val="0"/>
          <w:color w:val="000000"/>
          <w:sz w:val="28"/>
          <w:szCs w:val="28"/>
        </w:rPr>
        <w:t> </w:t>
      </w:r>
      <w:r w:rsidR="003000AE" w:rsidRPr="003000AE">
        <w:rPr>
          <w:rStyle w:val="FontStyle12"/>
          <w:b w:val="0"/>
          <w:bCs w:val="0"/>
          <w:i w:val="0"/>
          <w:iCs w:val="0"/>
          <w:color w:val="000000"/>
          <w:sz w:val="28"/>
          <w:szCs w:val="28"/>
        </w:rPr>
        <w:t>2</w:t>
      </w:r>
      <w:r w:rsidR="00F34BA0" w:rsidRPr="003000AE">
        <w:rPr>
          <w:rStyle w:val="FontStyle12"/>
          <w:b w:val="0"/>
          <w:bCs w:val="0"/>
          <w:i w:val="0"/>
          <w:iCs w:val="0"/>
          <w:color w:val="000000"/>
          <w:sz w:val="28"/>
          <w:szCs w:val="28"/>
        </w:rPr>
        <w:t xml:space="preserve">.1 Динамика поступления </w:t>
      </w:r>
      <w:r w:rsidR="0003357B" w:rsidRPr="003000AE">
        <w:rPr>
          <w:rStyle w:val="FontStyle12"/>
          <w:b w:val="0"/>
          <w:bCs w:val="0"/>
          <w:i w:val="0"/>
          <w:iCs w:val="0"/>
          <w:color w:val="000000"/>
          <w:sz w:val="28"/>
          <w:szCs w:val="28"/>
        </w:rPr>
        <w:t>прямых иностранных инвестиций</w:t>
      </w:r>
      <w:r w:rsidR="00F34BA0" w:rsidRPr="003000AE">
        <w:rPr>
          <w:rStyle w:val="FontStyle12"/>
          <w:b w:val="0"/>
          <w:bCs w:val="0"/>
          <w:i w:val="0"/>
          <w:iCs w:val="0"/>
          <w:color w:val="000000"/>
          <w:sz w:val="28"/>
          <w:szCs w:val="28"/>
        </w:rPr>
        <w:t xml:space="preserve"> в Беларусь.</w:t>
      </w:r>
    </w:p>
    <w:p w:rsidR="00CB2E20" w:rsidRPr="003000AE" w:rsidRDefault="00CB2E20"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p>
    <w:p w:rsidR="003000AE" w:rsidRDefault="0003357B" w:rsidP="003000AE">
      <w:pPr>
        <w:pStyle w:val="Style8"/>
        <w:widowControl/>
        <w:tabs>
          <w:tab w:val="left" w:pos="533"/>
        </w:tabs>
        <w:spacing w:line="360" w:lineRule="auto"/>
        <w:ind w:firstLine="709"/>
        <w:rPr>
          <w:rFonts w:ascii="Times New Roman" w:hAnsi="Times New Roman"/>
          <w:color w:val="000000"/>
          <w:sz w:val="28"/>
          <w:szCs w:val="28"/>
        </w:rPr>
      </w:pPr>
      <w:r w:rsidRPr="003000AE">
        <w:rPr>
          <w:rFonts w:ascii="Times New Roman" w:hAnsi="Times New Roman"/>
          <w:color w:val="000000"/>
          <w:sz w:val="28"/>
          <w:szCs w:val="28"/>
        </w:rPr>
        <w:t>Даже в условиях проблем с привлечением внешнего финансирования прирост инвестиций в основной капитал превышает 1</w:t>
      </w:r>
      <w:r w:rsidR="003000AE" w:rsidRPr="003000AE">
        <w:rPr>
          <w:rFonts w:ascii="Times New Roman" w:hAnsi="Times New Roman"/>
          <w:color w:val="000000"/>
          <w:sz w:val="28"/>
          <w:szCs w:val="28"/>
        </w:rPr>
        <w:t>5</w:t>
      </w:r>
      <w:r w:rsidR="003000AE">
        <w:rPr>
          <w:rFonts w:ascii="Times New Roman" w:hAnsi="Times New Roman"/>
          <w:color w:val="000000"/>
          <w:sz w:val="28"/>
          <w:szCs w:val="28"/>
        </w:rPr>
        <w:t>%</w:t>
      </w:r>
      <w:r w:rsidRPr="003000AE">
        <w:rPr>
          <w:rFonts w:ascii="Times New Roman" w:hAnsi="Times New Roman"/>
          <w:color w:val="000000"/>
          <w:sz w:val="28"/>
          <w:szCs w:val="28"/>
        </w:rPr>
        <w:t xml:space="preserve"> в начале 2009</w:t>
      </w:r>
      <w:r w:rsidR="003000AE">
        <w:rPr>
          <w:rFonts w:ascii="Times New Roman" w:hAnsi="Times New Roman"/>
          <w:color w:val="000000"/>
          <w:sz w:val="28"/>
          <w:szCs w:val="28"/>
        </w:rPr>
        <w:t> </w:t>
      </w:r>
      <w:r w:rsidR="003000AE" w:rsidRPr="003000AE">
        <w:rPr>
          <w:rFonts w:ascii="Times New Roman" w:hAnsi="Times New Roman"/>
          <w:color w:val="000000"/>
          <w:sz w:val="28"/>
          <w:szCs w:val="28"/>
        </w:rPr>
        <w:t>г</w:t>
      </w:r>
      <w:r w:rsidRPr="003000AE">
        <w:rPr>
          <w:rFonts w:ascii="Times New Roman" w:hAnsi="Times New Roman"/>
          <w:color w:val="000000"/>
          <w:sz w:val="28"/>
          <w:szCs w:val="28"/>
        </w:rPr>
        <w:t>.</w:t>
      </w:r>
    </w:p>
    <w:p w:rsidR="0003357B" w:rsidRDefault="0003357B" w:rsidP="003000AE">
      <w:pPr>
        <w:pStyle w:val="Style8"/>
        <w:widowControl/>
        <w:tabs>
          <w:tab w:val="left" w:pos="533"/>
        </w:tabs>
        <w:spacing w:line="360" w:lineRule="auto"/>
        <w:ind w:firstLine="709"/>
        <w:rPr>
          <w:rFonts w:ascii="Times New Roman" w:hAnsi="Times New Roman"/>
          <w:color w:val="000000"/>
          <w:sz w:val="28"/>
          <w:szCs w:val="28"/>
        </w:rPr>
      </w:pPr>
      <w:r w:rsidRPr="003000AE">
        <w:rPr>
          <w:rFonts w:ascii="Times New Roman" w:hAnsi="Times New Roman"/>
          <w:color w:val="000000"/>
          <w:sz w:val="28"/>
          <w:szCs w:val="28"/>
        </w:rPr>
        <w:t>Это дает основания ожидать от экономики Беларуси более оптимистичной динамики в 2009</w:t>
      </w:r>
      <w:r w:rsidR="003000AE">
        <w:rPr>
          <w:rFonts w:ascii="Times New Roman" w:hAnsi="Times New Roman"/>
          <w:color w:val="000000"/>
          <w:sz w:val="28"/>
          <w:szCs w:val="28"/>
        </w:rPr>
        <w:t> </w:t>
      </w:r>
      <w:r w:rsidR="003000AE" w:rsidRPr="003000AE">
        <w:rPr>
          <w:rFonts w:ascii="Times New Roman" w:hAnsi="Times New Roman"/>
          <w:color w:val="000000"/>
          <w:sz w:val="28"/>
          <w:szCs w:val="28"/>
        </w:rPr>
        <w:t>г</w:t>
      </w:r>
      <w:r w:rsidRPr="003000AE">
        <w:rPr>
          <w:rFonts w:ascii="Times New Roman" w:hAnsi="Times New Roman"/>
          <w:color w:val="000000"/>
          <w:sz w:val="28"/>
          <w:szCs w:val="28"/>
        </w:rPr>
        <w:t>., чем от других стран СНГ.</w:t>
      </w:r>
    </w:p>
    <w:p w:rsidR="00CC1960" w:rsidRDefault="00CC1960" w:rsidP="003000AE">
      <w:pPr>
        <w:pStyle w:val="Style8"/>
        <w:widowControl/>
        <w:tabs>
          <w:tab w:val="left" w:pos="533"/>
        </w:tabs>
        <w:spacing w:line="360" w:lineRule="auto"/>
        <w:ind w:firstLine="709"/>
        <w:rPr>
          <w:rFonts w:ascii="Times New Roman" w:hAnsi="Times New Roman"/>
          <w:color w:val="000000"/>
          <w:sz w:val="28"/>
          <w:szCs w:val="28"/>
        </w:rPr>
      </w:pPr>
    </w:p>
    <w:p w:rsidR="00073A34" w:rsidRPr="003000AE" w:rsidRDefault="00CC1960"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Pr>
          <w:rFonts w:ascii="Times New Roman" w:hAnsi="Times New Roman"/>
          <w:color w:val="000000"/>
          <w:sz w:val="28"/>
          <w:szCs w:val="28"/>
        </w:rPr>
        <w:br w:type="page"/>
      </w:r>
      <w:r w:rsidR="0003155F">
        <w:rPr>
          <w:rFonts w:ascii="Times New Roman" w:hAnsi="Times New Roman"/>
          <w:color w:val="000000"/>
          <w:sz w:val="28"/>
          <w:szCs w:val="28"/>
        </w:rPr>
        <w:pict>
          <v:shape id="Рисунок 1" o:spid="_x0000_i1032" type="#_x0000_t75" style="width:300.75pt;height:201.75pt;visibility:visible" o:bordertopcolor="black" o:borderleftcolor="black" o:borderbottomcolor="black" o:borderrightcolor="black">
            <v:imagedata r:id="rId19" o:title=""/>
            <w10:bordertop type="single" width="6"/>
            <w10:borderleft type="single" width="6"/>
            <w10:borderbottom type="single" width="6"/>
            <w10:borderright type="single" width="6"/>
          </v:shape>
        </w:pict>
      </w:r>
    </w:p>
    <w:p w:rsidR="0003357B" w:rsidRPr="003000AE" w:rsidRDefault="0003357B" w:rsidP="003000AE">
      <w:pPr>
        <w:pStyle w:val="Style8"/>
        <w:widowControl/>
        <w:tabs>
          <w:tab w:val="left" w:pos="533"/>
        </w:tabs>
        <w:spacing w:line="360" w:lineRule="auto"/>
        <w:ind w:firstLine="709"/>
        <w:rPr>
          <w:rFonts w:ascii="Times New Roman" w:hAnsi="Times New Roman"/>
          <w:color w:val="000000"/>
          <w:sz w:val="28"/>
          <w:szCs w:val="28"/>
        </w:rPr>
      </w:pPr>
      <w:r w:rsidRPr="003000AE">
        <w:rPr>
          <w:rFonts w:ascii="Times New Roman" w:hAnsi="Times New Roman"/>
          <w:bCs/>
          <w:color w:val="000000"/>
          <w:sz w:val="28"/>
          <w:szCs w:val="28"/>
        </w:rPr>
        <w:t>Рис.</w:t>
      </w:r>
      <w:r w:rsidR="003000AE">
        <w:rPr>
          <w:rFonts w:ascii="Times New Roman" w:hAnsi="Times New Roman"/>
          <w:bCs/>
          <w:color w:val="000000"/>
          <w:sz w:val="28"/>
          <w:szCs w:val="28"/>
        </w:rPr>
        <w:t> </w:t>
      </w:r>
      <w:r w:rsidR="003000AE" w:rsidRPr="003000AE">
        <w:rPr>
          <w:rFonts w:ascii="Times New Roman" w:hAnsi="Times New Roman"/>
          <w:bCs/>
          <w:color w:val="000000"/>
          <w:sz w:val="28"/>
          <w:szCs w:val="28"/>
        </w:rPr>
        <w:t>2</w:t>
      </w:r>
      <w:r w:rsidRPr="003000AE">
        <w:rPr>
          <w:rFonts w:ascii="Times New Roman" w:hAnsi="Times New Roman"/>
          <w:bCs/>
          <w:color w:val="000000"/>
          <w:sz w:val="28"/>
          <w:szCs w:val="28"/>
        </w:rPr>
        <w:t>.2 Прирост инвестиций в основной капитал, в</w:t>
      </w:r>
      <w:r w:rsidR="003000AE">
        <w:rPr>
          <w:rFonts w:ascii="Times New Roman" w:hAnsi="Times New Roman"/>
          <w:bCs/>
          <w:color w:val="000000"/>
          <w:sz w:val="28"/>
          <w:szCs w:val="28"/>
        </w:rPr>
        <w:t>%</w:t>
      </w:r>
      <w:r w:rsidRPr="003000AE">
        <w:rPr>
          <w:rFonts w:ascii="Times New Roman" w:hAnsi="Times New Roman"/>
          <w:bCs/>
          <w:color w:val="000000"/>
          <w:sz w:val="28"/>
          <w:szCs w:val="28"/>
        </w:rPr>
        <w:t xml:space="preserve"> к соотв. пер. прошлого года</w:t>
      </w:r>
    </w:p>
    <w:p w:rsidR="0003357B" w:rsidRPr="003000AE" w:rsidRDefault="0003357B"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p>
    <w:p w:rsidR="0004145A" w:rsidRPr="003000AE" w:rsidRDefault="00DC135E"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r w:rsidRPr="003000AE">
        <w:rPr>
          <w:rStyle w:val="FontStyle32"/>
          <w:rFonts w:ascii="Times New Roman" w:hAnsi="Times New Roman" w:cs="Times New Roman"/>
          <w:color w:val="000000"/>
          <w:sz w:val="28"/>
          <w:szCs w:val="28"/>
        </w:rPr>
        <w:t xml:space="preserve">В Беларуси действует около 3 тыс. компаний, созданных с участием инвесторов из 77 стран мира. В различных секторах экономики с участием зарубежного капитала осуществляется 87 инвестиционных проектов. Наиболее привлекательными отраслями для зарубежных инвесторов в республике являются: машиностроение и металлообработка, легкая, химическая и нефтехимическая, деревообрабатывающая, пищевая промышленность, а также торговля, связь, транспорт и медицина. Беларусь успешно сотрудничает с известнейшими транснациональными корпорациями. Созданы совместные предприятия с немецким концерном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МАН</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 (выпуск легковой и грузовой автомобильной техники), компанией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Карл Цейсе</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 (производство оптических изделий), а также иностранные предприятия –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Кока-кола Бевриджис Белоруссия</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Рестораны Макдональдс</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 (производство безалкогольных напитков и общественное питание),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Уно-медикал</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 (производство одноразовых медицинских изделий),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Чесс-Бел</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 (переработка нефтепродуктов),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Фрезениус</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 (выпуск медицинского оборудования) и др. Успешно реализуются проекты с привлечением иностранного капитала на ОАО</w:t>
      </w:r>
      <w:r w:rsidR="003000AE">
        <w:rPr>
          <w:rStyle w:val="FontStyle32"/>
          <w:rFonts w:ascii="Times New Roman" w:hAnsi="Times New Roman" w:cs="Times New Roman"/>
          <w:color w:val="000000"/>
          <w:sz w:val="28"/>
          <w:szCs w:val="28"/>
        </w:rPr>
        <w:t> «</w:t>
      </w:r>
      <w:r w:rsidRPr="003000AE">
        <w:rPr>
          <w:rStyle w:val="FontStyle32"/>
          <w:rFonts w:ascii="Times New Roman" w:hAnsi="Times New Roman" w:cs="Times New Roman"/>
          <w:color w:val="000000"/>
          <w:sz w:val="28"/>
          <w:szCs w:val="28"/>
        </w:rPr>
        <w:t>Могилевхимволокно</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 СЗАО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Белорусская пивоваренная компания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Сябар</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 строительство приграничного таможенного терминала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Козловичи</w:t>
      </w:r>
      <w:r w:rsidR="003000AE">
        <w:rPr>
          <w:rStyle w:val="FontStyle32"/>
          <w:rFonts w:ascii="Times New Roman" w:hAnsi="Times New Roman" w:cs="Times New Roman"/>
          <w:color w:val="000000"/>
          <w:sz w:val="28"/>
          <w:szCs w:val="28"/>
        </w:rPr>
        <w:t>-</w:t>
      </w:r>
      <w:r w:rsidR="003000AE" w:rsidRPr="003000AE">
        <w:rPr>
          <w:rStyle w:val="FontStyle32"/>
          <w:rFonts w:ascii="Times New Roman" w:hAnsi="Times New Roman" w:cs="Times New Roman"/>
          <w:color w:val="000000"/>
          <w:sz w:val="28"/>
          <w:szCs w:val="28"/>
        </w:rPr>
        <w:t>2</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 Для иностранного инвестора могут иметь привлекательность крупные объемы строительства жилья в республике (до 4 млн. м2 в год), реконструкция объектов республиканского значения – спортивных комплексов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Раубичи</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 и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Стайки</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xml:space="preserve">, строительство универсального культурно-спортивного комплекса </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Минск-Арена</w:t>
      </w:r>
      <w:r w:rsidR="003000AE">
        <w:rPr>
          <w:rStyle w:val="FontStyle32"/>
          <w:rFonts w:ascii="Times New Roman" w:hAnsi="Times New Roman" w:cs="Times New Roman"/>
          <w:color w:val="000000"/>
          <w:sz w:val="28"/>
          <w:szCs w:val="28"/>
        </w:rPr>
        <w:t>»</w:t>
      </w:r>
      <w:r w:rsidRPr="003000AE">
        <w:rPr>
          <w:rStyle w:val="FontStyle32"/>
          <w:rFonts w:ascii="Times New Roman" w:hAnsi="Times New Roman" w:cs="Times New Roman"/>
          <w:color w:val="000000"/>
          <w:sz w:val="28"/>
          <w:szCs w:val="28"/>
        </w:rPr>
        <w:t>. Также в Беларуси реализуются программы развития наиболее перспективных видов туризма (сельского, экологического, охотничьего, транзитного), создается туристская инфраструктура в исторических городах с культурным наследием. Увеличить приток финансовых средств частных инвесторов для реализации таких проектов в республике позволит реализация мер по упрощению порядка регистрации и приобретения недвижимости, либерализации внешнеторговых связей, унификации таможенно-тарифных систем Беларуси и России, проведению работ по присоединению Республики Беларусь к Всемирной торговой организации.</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Неудовлетворительная ситуация, сложившаяся в настоящее время в инвестиционной сфере Республики Беларусь, в значительной мере связана с неблагоприятным общим инвестиционным климатом Беларуси и высокими</w:t>
      </w:r>
      <w:r w:rsidR="003000AE">
        <w:rPr>
          <w:rFonts w:ascii="Times New Roman" w:hAnsi="Times New Roman"/>
          <w:color w:val="000000"/>
          <w:sz w:val="28"/>
          <w:szCs w:val="28"/>
        </w:rPr>
        <w:t xml:space="preserve"> </w:t>
      </w:r>
      <w:r w:rsidRPr="003000AE">
        <w:rPr>
          <w:rFonts w:ascii="Times New Roman" w:hAnsi="Times New Roman"/>
          <w:color w:val="000000"/>
          <w:sz w:val="28"/>
          <w:szCs w:val="28"/>
        </w:rPr>
        <w:t>инвестиционными рисками на ее территории.</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Как показал опыт других стран с передовой экономикой, важнейшее значение для улучшения инвестиционного климата имеет макроэкономическая и политическая ситуация в стране, скорость и качество проведения рыночных реформ, формирование рыночных институтов и адекватного законодательства, трансформация собственности, состояние производственной и социальной инфраструктуры, предпринимаемые организационные и стимулирующие меры по активизации инвестиционных проектов и другие.</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Одним из наиболее существенных препятствий активации инвестиционных процессов является неопределенность макроэкономической ситуации в стране. Макроэкономическая политика влияет на инвестиционный климат через обеспечение определенных, предсказуемых и неискаженных ориентиров для субъектов хозяйствования. Ведь в условиях инфляции и нестабильного обменного курса весьма проблематично накапливать и сохранять от обесценивания финансовые ресурсы секторов экономики (например, прибыль и амортизационные отчисления) и просчитывать эффективность самих инвестиционных проектов даже в краткосрочной перспективе. На данный момент в Беларуси сохраняется относительно устойчивая инфляционная ситуация.</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Но все-таки необходимо принять меры по поддержанию относительно стабильных цен и курса. Основными направлениями реализации антиинфляционной политики являются меры по ограничению монетарных факторов инфляции, меры по ограничению издержек и меры по структурному регулированию рынков товаров и услуг.</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 xml:space="preserve">В последние годы активация инфляционных процессов в Республике Беларусь была во многом связана с чрезмерной кредитной эмиссией, которая по отрицательным процентным ставкам направлялась в основном на кредитование жилищного строительства и АПК, отдельных государственных программ и дефицита государственного бюджета. Поэтому с целью сокращения инфляции и стабилизации обменного курса белорусского рубля, прежде всего, необходимо ограничить денежно-кредитную эмиссию в жилищное строительство и АПК, которые к тому же создают и дополнительный спрос на валюту. Сокращение эмиссионных источников поддержания экономического роста будет компенсировано за счет улучшения финансового состояния реального сектора экономики (особенно экспортеров), увеличения экспорта в связи с повышением его конкурентоспособности, увеличения амортизационных отчислений, легализации рынка наличной и безналичной валюты, увеличения притока прямых иностранных инвестиций, роста совокупного спроса населения вследствие роста реальной заработной платы связи с улучшением финансового состояния предприятий </w:t>
      </w:r>
      <w:r w:rsidR="003000AE">
        <w:rPr>
          <w:rFonts w:ascii="Times New Roman" w:hAnsi="Times New Roman"/>
          <w:color w:val="000000"/>
          <w:sz w:val="28"/>
          <w:szCs w:val="28"/>
        </w:rPr>
        <w:t>и т.д.</w:t>
      </w:r>
      <w:r w:rsidRPr="003000AE">
        <w:rPr>
          <w:rFonts w:ascii="Times New Roman" w:hAnsi="Times New Roman"/>
          <w:color w:val="000000"/>
          <w:sz w:val="28"/>
          <w:szCs w:val="28"/>
        </w:rPr>
        <w:t xml:space="preserve"> Часть дополнительных источников финансирования как раз и компенсирует финансовые потери инвестиционной сферы в связи с сокращением льготного эмиссионного кредитования, не приводя одновременно к усилению макроэкономической разбалансированности.</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Среди других монетарных инструментов уменьшения инфляции наряду с сокращением денежной эмиссии следует отметить снижение дефицита госбюджета, проведение более реалистичной процентной политики по депозитам и кредитам, регулирование резервных требований, политику доходов, сокращение бартерных операций и других суррогатных платежных средств.</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От уровня инфляции, проводимой макроэкономической политики зависит стабильность обменного курса белорусского рубля, который оказывает многостороннее влияние на открытую белорусскую экономику.</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Учитывая положительное влияние на развитие национальной экономики перехода на единый обменный курс, следует отметить важность поддержания эффективного равновесного обменного курса белорусского рубля, что будет способствовать снижению инфляции через ограничение цен на импорт современного высокотехнологического оборудования</w:t>
      </w:r>
      <w:r w:rsidR="003000AE" w:rsidRPr="003000AE">
        <w:rPr>
          <w:rFonts w:ascii="Times New Roman" w:hAnsi="Times New Roman"/>
          <w:color w:val="000000"/>
          <w:sz w:val="28"/>
          <w:szCs w:val="28"/>
        </w:rPr>
        <w:t>.</w:t>
      </w:r>
      <w:r w:rsidR="003000AE">
        <w:rPr>
          <w:rFonts w:ascii="Times New Roman" w:hAnsi="Times New Roman"/>
          <w:color w:val="000000"/>
          <w:sz w:val="28"/>
          <w:szCs w:val="28"/>
        </w:rPr>
        <w:t xml:space="preserve"> </w:t>
      </w:r>
      <w:r w:rsidR="003000AE" w:rsidRPr="003000AE">
        <w:rPr>
          <w:rFonts w:ascii="Times New Roman" w:hAnsi="Times New Roman"/>
          <w:color w:val="000000"/>
          <w:sz w:val="28"/>
          <w:szCs w:val="28"/>
        </w:rPr>
        <w:t>[5</w:t>
      </w:r>
      <w:r w:rsidR="001E48CA" w:rsidRPr="003000AE">
        <w:rPr>
          <w:rFonts w:ascii="Times New Roman" w:hAnsi="Times New Roman"/>
          <w:color w:val="000000"/>
          <w:sz w:val="28"/>
          <w:szCs w:val="28"/>
        </w:rPr>
        <w:t xml:space="preserve">, </w:t>
      </w:r>
      <w:r w:rsidR="001E48CA" w:rsidRPr="003000AE">
        <w:rPr>
          <w:rFonts w:ascii="Times New Roman" w:hAnsi="Times New Roman"/>
          <w:color w:val="000000"/>
          <w:sz w:val="28"/>
          <w:szCs w:val="28"/>
          <w:lang w:val="en-US"/>
        </w:rPr>
        <w:t>c</w:t>
      </w:r>
      <w:r w:rsidR="001E48CA" w:rsidRPr="003000AE">
        <w:rPr>
          <w:rFonts w:ascii="Times New Roman" w:hAnsi="Times New Roman"/>
          <w:color w:val="000000"/>
          <w:sz w:val="28"/>
          <w:szCs w:val="28"/>
        </w:rPr>
        <w:t>. 42]</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Наряду с обеспечением макроэкономической стабильности в части цен и обменного курса важнейшее значение для привлечения инвестиций и получения зарубежных кредитов на более выгодных условиях имеет поддержание соответствующего макроэкономического равновесия</w:t>
      </w:r>
      <w:r w:rsidR="003000AE">
        <w:rPr>
          <w:rFonts w:ascii="Times New Roman" w:hAnsi="Times New Roman"/>
          <w:color w:val="000000"/>
          <w:sz w:val="28"/>
          <w:szCs w:val="28"/>
        </w:rPr>
        <w:t xml:space="preserve"> </w:t>
      </w:r>
      <w:r w:rsidRPr="003000AE">
        <w:rPr>
          <w:rFonts w:ascii="Times New Roman" w:hAnsi="Times New Roman"/>
          <w:color w:val="000000"/>
          <w:sz w:val="28"/>
          <w:szCs w:val="28"/>
        </w:rPr>
        <w:t>по ряду других параметров экономической</w:t>
      </w:r>
      <w:r w:rsidR="003000AE">
        <w:rPr>
          <w:rFonts w:ascii="Times New Roman" w:hAnsi="Times New Roman"/>
          <w:color w:val="000000"/>
          <w:sz w:val="28"/>
          <w:szCs w:val="28"/>
        </w:rPr>
        <w:t xml:space="preserve"> </w:t>
      </w:r>
      <w:r w:rsidRPr="003000AE">
        <w:rPr>
          <w:rFonts w:ascii="Times New Roman" w:hAnsi="Times New Roman"/>
          <w:color w:val="000000"/>
          <w:sz w:val="28"/>
          <w:szCs w:val="28"/>
        </w:rPr>
        <w:t>и кредитной безопасности страны. К ним можно отнести такие показатели, как соотношение валютных резервов и импорта, внешней задолженности и экспорта, государственного долга и ВВП, сальдо текущего платежного баланса и ВВП, непогашенную задолженность по международным банковским займам, «проблемную» задолженность (неуплаты, отсрочка платежа), дефицит госбюджета и др.</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 xml:space="preserve">Следующей важнейшей задачей макроэкономической политики является ее максимальная направленность на переориентацию финансовых ресурсов в реальный сектор экономики, включая бюджетные средства, кредитные ресурсы банковской системы, собственные средства субъектов хозяйствования </w:t>
      </w:r>
      <w:r w:rsidR="003000AE">
        <w:rPr>
          <w:rFonts w:ascii="Times New Roman" w:hAnsi="Times New Roman"/>
          <w:color w:val="000000"/>
          <w:sz w:val="28"/>
          <w:szCs w:val="28"/>
        </w:rPr>
        <w:t>и т.д.</w:t>
      </w:r>
      <w:r w:rsidRPr="003000AE">
        <w:rPr>
          <w:rFonts w:ascii="Times New Roman" w:hAnsi="Times New Roman"/>
          <w:color w:val="000000"/>
          <w:sz w:val="28"/>
          <w:szCs w:val="28"/>
        </w:rPr>
        <w:t xml:space="preserve"> Рост внутренних производственных инвестиций, прекращение утечки финансов за пределы страны наряду с ростом конкурентоспособности производства и повышением финансовых возможностей субъектов хозяйствования станут положительным сигналом для внешних инвесторов о том, что в стране создана благоприятная среда для развития бизнеса.</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Для преодоления тенденции увеличения износа активной части основных фондов следует обеспечить опережающий рост накопления и инвестирования в реальный сектор экономики на основе создания условий по трансформации сбережений секторов экономики в инвестиции, включая развитие соответствующей инвестиционной инфраструктуры, увеличение в структуре денежной массы долгосрочных компонентов, концентрацию ресурсов, прежде всего, на создании и развитии высокотехнологичных производств, повышения эффективности инвестиционной сферы за счет улучшения отраслевой, технологической и воспроизводственной структуры капитальных вложений, сокращения незавершенного строительства.</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 xml:space="preserve">Макроэкономическая стабилизация, снижение налогового давления, упрощение системы государственного регулирования и сокращение государственного вмешательства в перераспределительные процессы создала бы условия для активации нецентрализованных инвестиций в реальном секторе экономики, позволила бы в полной мере задействовать такие механизмы, как амортизационная политика, инвестиционные налоговые льготы </w:t>
      </w:r>
      <w:r w:rsidR="003000AE">
        <w:rPr>
          <w:rFonts w:ascii="Times New Roman" w:hAnsi="Times New Roman"/>
          <w:color w:val="000000"/>
          <w:sz w:val="28"/>
          <w:szCs w:val="28"/>
        </w:rPr>
        <w:t>и т.д.</w:t>
      </w:r>
      <w:r w:rsidRPr="003000AE">
        <w:rPr>
          <w:rFonts w:ascii="Times New Roman" w:hAnsi="Times New Roman"/>
          <w:color w:val="000000"/>
          <w:sz w:val="28"/>
          <w:szCs w:val="28"/>
        </w:rPr>
        <w:t xml:space="preserve"> Основной целью совершенствования амортизационной политики является приведение системы начислений амортизации и износа основных средств в соответствие с условиями хозяйствования в переходный к рыночным отношениям период и повышение эффективности использования амортизационных отчислений как основного источника инвестиций в воспроизводство основного капитала.</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Важным направлением роста инвестиций является увеличение кредитов банковской системы. В целях активации участия банковской системы в кредитовании инвестиций в реальный сектор, уменьшения рисков от таких операций одновременно с макроэкономической стабилизацией целесообразно принять следующие меры:</w:t>
      </w:r>
    </w:p>
    <w:p w:rsidR="00DC135E" w:rsidRPr="003000AE" w:rsidRDefault="00DC135E" w:rsidP="003000AE">
      <w:pPr>
        <w:widowControl/>
        <w:numPr>
          <w:ilvl w:val="0"/>
          <w:numId w:val="14"/>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повысить ликвидность банковской системы через сокращение или изменение условий кредитования за счет кредитной эмиссии</w:t>
      </w:r>
    </w:p>
    <w:p w:rsidR="00DC135E" w:rsidRPr="003000AE" w:rsidRDefault="00DC135E" w:rsidP="003000AE">
      <w:pPr>
        <w:widowControl/>
        <w:numPr>
          <w:ilvl w:val="0"/>
          <w:numId w:val="14"/>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восстановить и расширить льготу в части освобождения от налогообложения процентных доходов банков, полученных ими от кредитов на инвестиции в основной капитал по объектам</w:t>
      </w:r>
    </w:p>
    <w:p w:rsidR="00DC135E" w:rsidRPr="003000AE" w:rsidRDefault="00DC135E" w:rsidP="003000AE">
      <w:pPr>
        <w:widowControl/>
        <w:numPr>
          <w:ilvl w:val="0"/>
          <w:numId w:val="14"/>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реализовать предложения о разрешении формирования накопительных депозитов фондов амортизации в инвалюте</w:t>
      </w:r>
    </w:p>
    <w:p w:rsidR="00DC135E" w:rsidRPr="003000AE" w:rsidRDefault="00DC135E" w:rsidP="003000AE">
      <w:pPr>
        <w:widowControl/>
        <w:numPr>
          <w:ilvl w:val="0"/>
          <w:numId w:val="14"/>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разработать концепцию создания целевых накопительных фондов на нужды инвестиций в производственную сферу, сферу страхования, пенсионного обеспечения, медицинских услуг на базе указанной концепции, опираясь на опыт других стран в области целевых накопительных и инвестиционных фондов, создать соответствующую законодательную и нормативную базу их формирования</w:t>
      </w:r>
    </w:p>
    <w:p w:rsidR="00DC135E" w:rsidRPr="003000AE" w:rsidRDefault="00DC135E" w:rsidP="003000AE">
      <w:pPr>
        <w:widowControl/>
        <w:numPr>
          <w:ilvl w:val="0"/>
          <w:numId w:val="14"/>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активизировать работу по привлечению финансовых ресурсов из-за рубежа путем создания новых совместных банков, фиалов иностранных банков</w:t>
      </w:r>
    </w:p>
    <w:p w:rsidR="00DC135E" w:rsidRPr="003000AE" w:rsidRDefault="00DC135E" w:rsidP="003000AE">
      <w:pPr>
        <w:widowControl/>
        <w:numPr>
          <w:ilvl w:val="0"/>
          <w:numId w:val="14"/>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продолжить работу по развитию лизинговых операций</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Одним из факторов, влияющих на инвестиции, особенно иностранные, является также политическая ситуация. О важности политической стабильности и определенности для иностранного инвестора свидетельствует опыт Венгрии, которая считается наиболее благополучной в этом отношении, что позволило привлечь значительные иностранные инвестиции среди стран Центральной и Восточной Европы</w:t>
      </w:r>
      <w:r w:rsidR="003000AE" w:rsidRPr="003000AE">
        <w:rPr>
          <w:rFonts w:ascii="Times New Roman" w:hAnsi="Times New Roman"/>
          <w:color w:val="000000"/>
          <w:sz w:val="28"/>
          <w:szCs w:val="28"/>
        </w:rPr>
        <w:t>.</w:t>
      </w:r>
      <w:r w:rsidR="003000AE">
        <w:rPr>
          <w:rFonts w:ascii="Times New Roman" w:hAnsi="Times New Roman"/>
          <w:color w:val="000000"/>
          <w:sz w:val="28"/>
          <w:szCs w:val="28"/>
        </w:rPr>
        <w:t xml:space="preserve"> </w:t>
      </w:r>
      <w:r w:rsidR="003000AE" w:rsidRPr="003000AE">
        <w:rPr>
          <w:rFonts w:ascii="Times New Roman" w:hAnsi="Times New Roman"/>
          <w:color w:val="000000"/>
          <w:sz w:val="28"/>
          <w:szCs w:val="28"/>
        </w:rPr>
        <w:t>[9</w:t>
      </w:r>
      <w:r w:rsidR="001E48CA" w:rsidRPr="003000AE">
        <w:rPr>
          <w:rFonts w:ascii="Times New Roman" w:hAnsi="Times New Roman"/>
          <w:color w:val="000000"/>
          <w:sz w:val="28"/>
          <w:szCs w:val="28"/>
        </w:rPr>
        <w:t xml:space="preserve">, </w:t>
      </w:r>
      <w:r w:rsidR="001E48CA" w:rsidRPr="003000AE">
        <w:rPr>
          <w:rFonts w:ascii="Times New Roman" w:hAnsi="Times New Roman"/>
          <w:color w:val="000000"/>
          <w:sz w:val="28"/>
          <w:szCs w:val="28"/>
          <w:lang w:val="en-US"/>
        </w:rPr>
        <w:t>c</w:t>
      </w:r>
      <w:r w:rsidR="001E48CA" w:rsidRPr="003000AE">
        <w:rPr>
          <w:rFonts w:ascii="Times New Roman" w:hAnsi="Times New Roman"/>
          <w:color w:val="000000"/>
          <w:sz w:val="28"/>
          <w:szCs w:val="28"/>
        </w:rPr>
        <w:t>. 57]</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Улучшение</w:t>
      </w:r>
      <w:r w:rsidR="003000AE">
        <w:rPr>
          <w:rFonts w:ascii="Times New Roman" w:hAnsi="Times New Roman"/>
          <w:color w:val="000000"/>
          <w:sz w:val="28"/>
          <w:szCs w:val="28"/>
        </w:rPr>
        <w:t xml:space="preserve"> </w:t>
      </w:r>
      <w:r w:rsidRPr="003000AE">
        <w:rPr>
          <w:rFonts w:ascii="Times New Roman" w:hAnsi="Times New Roman"/>
          <w:color w:val="000000"/>
          <w:sz w:val="28"/>
          <w:szCs w:val="28"/>
        </w:rPr>
        <w:t>макроэкономической и политической ситуации в Беларуси является только первым шагом, важнейшей, но недостаточной предпосылкой для повышения в целом инвестиционного рейтинга. Необходим ряд мер в области формирования рыночных институтов и проведения рыночных реформ.</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Еще одним условием привлечения инвестиций в реальный сектор экономики является активация процессов приватизации. Потенциального инвестора в нашей стране отпугивает не только медленный процесс приватизации, но и имеющиеся случаи реприватизации, связанные как с ухудшением финансового положения субъектов хозяйствования, так и с тем, что государственные льготы и субсидии, другие преференции предоставляются, как правило, государственным предприятиям.</w:t>
      </w:r>
    </w:p>
    <w:p w:rsidR="00DC135E" w:rsidRPr="003000AE" w:rsidRDefault="00DC135E" w:rsidP="003000AE">
      <w:pPr>
        <w:pStyle w:val="1"/>
        <w:keepNext w:val="0"/>
        <w:spacing w:before="0" w:after="0" w:line="360" w:lineRule="auto"/>
        <w:ind w:firstLine="709"/>
        <w:jc w:val="both"/>
        <w:rPr>
          <w:rFonts w:ascii="Times New Roman" w:hAnsi="Times New Roman" w:cs="Times New Roman"/>
          <w:b w:val="0"/>
          <w:color w:val="000000"/>
          <w:kern w:val="0"/>
          <w:sz w:val="28"/>
          <w:szCs w:val="28"/>
        </w:rPr>
      </w:pPr>
      <w:bookmarkStart w:id="8" w:name="_Toc245475443"/>
      <w:bookmarkStart w:id="9" w:name="_Toc245475495"/>
      <w:bookmarkStart w:id="10" w:name="_Toc249078200"/>
      <w:bookmarkStart w:id="11" w:name="_Toc249808273"/>
      <w:r w:rsidRPr="003000AE">
        <w:rPr>
          <w:rFonts w:ascii="Times New Roman" w:hAnsi="Times New Roman" w:cs="Times New Roman"/>
          <w:b w:val="0"/>
          <w:color w:val="000000"/>
          <w:kern w:val="0"/>
          <w:sz w:val="28"/>
          <w:szCs w:val="28"/>
        </w:rPr>
        <w:t>С учетом вышеизложенного для повышения инвестиционной привлекательности белорусских субъектов хозяйствования необходимо:</w:t>
      </w:r>
      <w:bookmarkEnd w:id="8"/>
      <w:bookmarkEnd w:id="9"/>
      <w:bookmarkEnd w:id="10"/>
      <w:bookmarkEnd w:id="11"/>
    </w:p>
    <w:p w:rsidR="00DC135E" w:rsidRPr="003000AE" w:rsidRDefault="00DC135E" w:rsidP="003000AE">
      <w:pPr>
        <w:widowControl/>
        <w:numPr>
          <w:ilvl w:val="0"/>
          <w:numId w:val="15"/>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формирование и уточнение перечней государственных объектов, имущество которых находится исключительно в собственности государства, а также хозяйственных обществ, в которых государство экономически заинтересовано участвовать и управление которыми оно сможет обеспечить на эффективной основе</w:t>
      </w:r>
    </w:p>
    <w:p w:rsidR="00DC135E" w:rsidRPr="003000AE" w:rsidRDefault="00DC135E" w:rsidP="003000AE">
      <w:pPr>
        <w:widowControl/>
        <w:numPr>
          <w:ilvl w:val="0"/>
          <w:numId w:val="15"/>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разработка системы доверительного управления акциями и долями имущества</w:t>
      </w:r>
    </w:p>
    <w:p w:rsidR="00DC135E" w:rsidRPr="003000AE" w:rsidRDefault="00DC135E" w:rsidP="003000AE">
      <w:pPr>
        <w:widowControl/>
        <w:numPr>
          <w:ilvl w:val="0"/>
          <w:numId w:val="15"/>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совершенствование методики оценки акционированных предприятий</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Республике Беларусь как стране</w:t>
      </w:r>
      <w:r w:rsidR="003000AE">
        <w:rPr>
          <w:rFonts w:ascii="Times New Roman" w:hAnsi="Times New Roman"/>
          <w:color w:val="000000"/>
          <w:sz w:val="28"/>
          <w:szCs w:val="28"/>
        </w:rPr>
        <w:t xml:space="preserve"> –</w:t>
      </w:r>
      <w:r w:rsidR="003000AE" w:rsidRPr="003000AE">
        <w:rPr>
          <w:rFonts w:ascii="Times New Roman" w:hAnsi="Times New Roman"/>
          <w:color w:val="000000"/>
          <w:sz w:val="28"/>
          <w:szCs w:val="28"/>
        </w:rPr>
        <w:t xml:space="preserve"> уч</w:t>
      </w:r>
      <w:r w:rsidRPr="003000AE">
        <w:rPr>
          <w:rFonts w:ascii="Times New Roman" w:hAnsi="Times New Roman"/>
          <w:color w:val="000000"/>
          <w:sz w:val="28"/>
          <w:szCs w:val="28"/>
        </w:rPr>
        <w:t>астнице Международной финансовой корпорации (МФК) целесообразно гораздо шире использовать ее возможности технического содействия в приватизации средних и крупных предприятий. Помощь этой структуры может заключаться в оценке стоимости предприятий, поиске для них инвесторов, предоставлении консультативных услуг экспертами с международным опытом работы в реструктуризации и приватизации.</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Существенным стимулирующим механизмом для привлечения ППИ послужила бы разработка отдельного законодательного акта о приватизации государственных предприятий с участием иностранного капитала. При разработке такого законодательного акта необходимо учитывать основные препятствия участия</w:t>
      </w:r>
      <w:r w:rsidR="003000AE">
        <w:rPr>
          <w:rFonts w:ascii="Times New Roman" w:hAnsi="Times New Roman"/>
          <w:color w:val="000000"/>
          <w:sz w:val="28"/>
          <w:szCs w:val="28"/>
        </w:rPr>
        <w:t xml:space="preserve"> </w:t>
      </w:r>
      <w:r w:rsidRPr="003000AE">
        <w:rPr>
          <w:rFonts w:ascii="Times New Roman" w:hAnsi="Times New Roman"/>
          <w:color w:val="000000"/>
          <w:sz w:val="28"/>
          <w:szCs w:val="28"/>
        </w:rPr>
        <w:t>иностранных инвесторов в приватизации: отсутствие методики реальной оценки имущества предприятия с привлечением зарубежного капитала, ограничение прав приобретения собственности, неразвитость рынка ценных бумаг.</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Одной из форм расширения участия иностранных инвесторов является сдача в аренду предприятий зарубежному инвестору с правом последующего выкупа. Расширит возможности участия иностранных инвесторов в процессе приватизации продажа неиспользуемых объектов недвижимости и объектов незавершенного строительства. Иностранные инвестиции также могут участвовать в создании дочерних фирм, образуемых на базе отдельных структурных подразделений в процессе реструктуризации предприятия. Также может быть применена форма холдинговых компаний.</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Одной из форм привлечения иностранного инвестора (прежде всего российского) является создание финансово-промышленных групп. Данный процесс может быть ускорен при оформлении общего таможенного и экономического таможенного пространства Беларуси и России, унификации законодательства двух стран.</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В целом целесообразно разработать программу приватизации государственных предприятий с участием иностранного капитала, где должны определяться конкретные формы и способы участия зарубежного капитала в данном процессе.</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Также необходима либерализация порядка регистрации предприятий с иностранным участием, упрощение процедуры внесения изменений в учредительные документы, отмена включения в учредительные документы совместных и иностранных предприятий положения о субсидиарной ответственности.</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Основными направлениями совершенствованиями страхового рынка на ближайшую перспективу является: развитие и диверсификация страховой сети в области личного, имущественного страхования, страхования валютных рисков, страхования грузов, транспорта, инвестиционных и финансовых рисков, экспортных кредитов и перестрахования, а также укрепление финансового потенциала этого рынка путем привлечения в эту сферу иностранных инвесторов.</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Усилению защиты иностранных инвесторов от высоких рисков от вложения инвестиций в белорусскую экономику будет содействовать участие международных финансовых организаций в предоставлении гарантий от рисков по конкретным инвестиционным проектам, а также активация международно-правового сотрудничества в инвестиционной сфере.</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Для совершенствования организационного механизма привлечения иностранных инвестиций, включая консалтинговое и информационно-аналитическое обеспечение, в ближайшее время необходимо принять ряд следующих мер по активации данного процесса:</w:t>
      </w:r>
    </w:p>
    <w:p w:rsidR="00DC135E" w:rsidRPr="003000AE" w:rsidRDefault="00DC135E" w:rsidP="003000AE">
      <w:pPr>
        <w:widowControl/>
        <w:numPr>
          <w:ilvl w:val="0"/>
          <w:numId w:val="16"/>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 xml:space="preserve">диверсификацию форм участия иностранного капитала: лицензионные и субподрядные соглашения, международный финансовый лизинг </w:t>
      </w:r>
      <w:r w:rsidR="003000AE">
        <w:rPr>
          <w:rFonts w:ascii="Times New Roman" w:hAnsi="Times New Roman"/>
          <w:color w:val="000000"/>
          <w:sz w:val="28"/>
          <w:szCs w:val="28"/>
        </w:rPr>
        <w:t>и т.д.</w:t>
      </w:r>
    </w:p>
    <w:p w:rsidR="00DC135E" w:rsidRPr="003000AE" w:rsidRDefault="00DC135E" w:rsidP="003000AE">
      <w:pPr>
        <w:widowControl/>
        <w:numPr>
          <w:ilvl w:val="0"/>
          <w:numId w:val="16"/>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создание отраслевого каталога для зарубежных инвесторов (ежегодно обновляемого), включающего характеристики производственного и инвестиционного потенциала белорусских предприятий</w:t>
      </w:r>
    </w:p>
    <w:p w:rsidR="00DC135E" w:rsidRPr="003000AE" w:rsidRDefault="00DC135E" w:rsidP="003000AE">
      <w:pPr>
        <w:widowControl/>
        <w:numPr>
          <w:ilvl w:val="0"/>
          <w:numId w:val="16"/>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организацию инвестиционных визитов с проведением презентаций с целью налаживания контактов с министерствами, политическими партиями, региональными администрациями, промышленными ассоциациями, торговыми компаниями, банками, прессой</w:t>
      </w:r>
    </w:p>
    <w:p w:rsidR="00DC135E" w:rsidRPr="003000AE" w:rsidRDefault="00DC135E" w:rsidP="003000AE">
      <w:pPr>
        <w:widowControl/>
        <w:numPr>
          <w:ilvl w:val="0"/>
          <w:numId w:val="16"/>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проведение информационных семинаров с целью ознакомления потенциальных инвесторов с экономико-правовой средой в стране</w:t>
      </w:r>
    </w:p>
    <w:p w:rsidR="00DC135E" w:rsidRPr="003000AE" w:rsidRDefault="00DC135E" w:rsidP="003000AE">
      <w:pPr>
        <w:widowControl/>
        <w:numPr>
          <w:ilvl w:val="0"/>
          <w:numId w:val="16"/>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участие в информационных семинарах, торговых ярмарках, выставках, конкурсах в заинтересованных странах</w:t>
      </w:r>
    </w:p>
    <w:p w:rsidR="00DC135E" w:rsidRPr="003000AE" w:rsidRDefault="00DC135E" w:rsidP="003000AE">
      <w:pPr>
        <w:widowControl/>
        <w:numPr>
          <w:ilvl w:val="0"/>
          <w:numId w:val="16"/>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обеспечение информацией о состоянии белорусской экономики потенциальных инвесторов посредством электронно-информационных сетей</w:t>
      </w:r>
    </w:p>
    <w:p w:rsidR="00DC135E" w:rsidRPr="003000AE" w:rsidRDefault="00DC135E" w:rsidP="003000AE">
      <w:pPr>
        <w:widowControl/>
        <w:numPr>
          <w:ilvl w:val="0"/>
          <w:numId w:val="16"/>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создание скоординированной консультативной сети по обслуживанию потенциальных инвесторов</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В области международно-правового сотрудничества целесообразно принять следующие меры:</w:t>
      </w:r>
    </w:p>
    <w:p w:rsidR="00DC135E" w:rsidRPr="003000AE" w:rsidRDefault="00DC135E" w:rsidP="003000AE">
      <w:pPr>
        <w:widowControl/>
        <w:numPr>
          <w:ilvl w:val="0"/>
          <w:numId w:val="17"/>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продолжить подписание международных договоров об избегании двойного налогообложения иностранных субъектов хозяйствования и о поощрении и взаимной защите инвестиций, а также ратификацию ранее заключенных соглашений</w:t>
      </w:r>
    </w:p>
    <w:p w:rsidR="00DC135E" w:rsidRPr="003000AE" w:rsidRDefault="00DC135E" w:rsidP="003000AE">
      <w:pPr>
        <w:widowControl/>
        <w:numPr>
          <w:ilvl w:val="0"/>
          <w:numId w:val="17"/>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продолжить переговоры по заключению программ сотрудничества с МВФ, МБРР, ЕБРР</w:t>
      </w:r>
    </w:p>
    <w:p w:rsidR="00DC135E" w:rsidRPr="003000AE" w:rsidRDefault="00DC135E" w:rsidP="003000AE">
      <w:pPr>
        <w:widowControl/>
        <w:numPr>
          <w:ilvl w:val="0"/>
          <w:numId w:val="17"/>
        </w:numPr>
        <w:autoSpaceDE/>
        <w:autoSpaceDN/>
        <w:adjustRightInd/>
        <w:spacing w:line="360" w:lineRule="auto"/>
        <w:ind w:left="0" w:firstLine="709"/>
        <w:jc w:val="both"/>
        <w:rPr>
          <w:rFonts w:ascii="Times New Roman" w:hAnsi="Times New Roman"/>
          <w:color w:val="000000"/>
          <w:sz w:val="28"/>
          <w:szCs w:val="28"/>
        </w:rPr>
      </w:pPr>
      <w:r w:rsidRPr="003000AE">
        <w:rPr>
          <w:rFonts w:ascii="Times New Roman" w:hAnsi="Times New Roman"/>
          <w:color w:val="000000"/>
          <w:sz w:val="28"/>
          <w:szCs w:val="28"/>
        </w:rPr>
        <w:t>активизировать действия по вступлению Республики Беларусь в ВТО, ОЭСР, ЕС</w:t>
      </w:r>
      <w:r w:rsidR="003000AE" w:rsidRPr="003000AE">
        <w:rPr>
          <w:rFonts w:ascii="Times New Roman" w:hAnsi="Times New Roman"/>
          <w:color w:val="000000"/>
          <w:sz w:val="28"/>
          <w:szCs w:val="28"/>
        </w:rPr>
        <w:t>.</w:t>
      </w:r>
      <w:r w:rsidR="003000AE">
        <w:rPr>
          <w:rFonts w:ascii="Times New Roman" w:hAnsi="Times New Roman"/>
          <w:color w:val="000000"/>
          <w:sz w:val="28"/>
          <w:szCs w:val="28"/>
        </w:rPr>
        <w:t xml:space="preserve"> </w:t>
      </w:r>
      <w:r w:rsidR="003000AE" w:rsidRPr="003000AE">
        <w:rPr>
          <w:rFonts w:ascii="Times New Roman" w:hAnsi="Times New Roman"/>
          <w:color w:val="000000"/>
          <w:sz w:val="28"/>
          <w:szCs w:val="28"/>
        </w:rPr>
        <w:t>[6</w:t>
      </w:r>
      <w:r w:rsidR="001E48CA" w:rsidRPr="003000AE">
        <w:rPr>
          <w:rFonts w:ascii="Times New Roman" w:hAnsi="Times New Roman"/>
          <w:color w:val="000000"/>
          <w:sz w:val="28"/>
          <w:szCs w:val="28"/>
        </w:rPr>
        <w:t xml:space="preserve">, </w:t>
      </w:r>
      <w:r w:rsidR="001E48CA" w:rsidRPr="003000AE">
        <w:rPr>
          <w:rFonts w:ascii="Times New Roman" w:hAnsi="Times New Roman"/>
          <w:color w:val="000000"/>
          <w:sz w:val="28"/>
          <w:szCs w:val="28"/>
          <w:lang w:val="en-US"/>
        </w:rPr>
        <w:t>c</w:t>
      </w:r>
      <w:r w:rsidR="001E48CA" w:rsidRPr="003000AE">
        <w:rPr>
          <w:rFonts w:ascii="Times New Roman" w:hAnsi="Times New Roman"/>
          <w:color w:val="000000"/>
          <w:sz w:val="28"/>
          <w:szCs w:val="28"/>
        </w:rPr>
        <w:t>. 25]</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Необходимо также активизировать работу по развитию инвестиционной инфраструктуры в стране, по созданию свободных экономических зон (СЭЗ), по поступлениям инвестиций по открытым кредитным линиям, по формированию инфраструктуры фондового рынка в стране.</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Что касается других факторов, то существует ряд проблем, касающихся необходимости развития транспортной и производственной инфраструктуры, снижения затрат и повышения конкурентоспособности, обеспеченности сырьем и энергоресурсами, масштабных рынков сбыта и перспектив экономического роста.</w:t>
      </w:r>
    </w:p>
    <w:p w:rsidR="00DC135E" w:rsidRPr="003000AE" w:rsidRDefault="00DC135E"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В целом в стране сделано немало в части улучшения инвестиционного рейтинга, прежде всего в правовом и организационном плане. Вместе с тем, как показал опыт других стран с переходной экономикой, важнейшее значение для снижения уровня инвестиционных рисков на территории Республики Беларусь имеют факторы, характеризующие макроэкономическую и политическую ситуацию в стране, трансформацию собственности, формирование рыночных институтов, правовую систему. Именно сложившаяся неблагополучная ситуация по вышеперечисленным факторам перечеркивает все сравнительные преимущества, ко</w:t>
      </w:r>
      <w:r w:rsidR="0016022E" w:rsidRPr="003000AE">
        <w:rPr>
          <w:rFonts w:ascii="Times New Roman" w:hAnsi="Times New Roman"/>
          <w:color w:val="000000"/>
          <w:sz w:val="28"/>
          <w:szCs w:val="28"/>
        </w:rPr>
        <w:t>торые имеет Республика Беларусь</w:t>
      </w:r>
      <w:r w:rsidRPr="003000AE">
        <w:rPr>
          <w:rFonts w:ascii="Times New Roman" w:hAnsi="Times New Roman"/>
          <w:color w:val="000000"/>
          <w:sz w:val="28"/>
          <w:szCs w:val="28"/>
        </w:rPr>
        <w:t>.</w:t>
      </w:r>
    </w:p>
    <w:p w:rsidR="00DC135E" w:rsidRPr="003000AE" w:rsidRDefault="00DC135E"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p>
    <w:p w:rsidR="0031242A" w:rsidRPr="003000AE" w:rsidRDefault="0031242A" w:rsidP="003000AE">
      <w:pPr>
        <w:pStyle w:val="Style8"/>
        <w:widowControl/>
        <w:tabs>
          <w:tab w:val="left" w:pos="533"/>
        </w:tabs>
        <w:spacing w:line="360" w:lineRule="auto"/>
        <w:ind w:firstLine="709"/>
        <w:rPr>
          <w:rStyle w:val="FontStyle32"/>
          <w:rFonts w:ascii="Times New Roman" w:hAnsi="Times New Roman" w:cs="Times New Roman"/>
          <w:color w:val="000000"/>
          <w:sz w:val="28"/>
          <w:szCs w:val="28"/>
        </w:rPr>
      </w:pPr>
    </w:p>
    <w:p w:rsidR="0031242A" w:rsidRPr="003000AE" w:rsidRDefault="00CC1960" w:rsidP="00CC1960">
      <w:pPr>
        <w:pStyle w:val="Style8"/>
        <w:widowControl/>
        <w:tabs>
          <w:tab w:val="left" w:pos="533"/>
        </w:tabs>
        <w:spacing w:line="360" w:lineRule="auto"/>
        <w:ind w:firstLine="709"/>
      </w:pPr>
      <w:r>
        <w:rPr>
          <w:rStyle w:val="FontStyle32"/>
          <w:rFonts w:ascii="Times New Roman" w:hAnsi="Times New Roman" w:cs="Times New Roman"/>
          <w:color w:val="000000"/>
          <w:sz w:val="28"/>
          <w:szCs w:val="28"/>
        </w:rPr>
        <w:br w:type="page"/>
      </w:r>
      <w:bookmarkStart w:id="12" w:name="_Toc249808274"/>
      <w:r w:rsidRPr="00CC1960">
        <w:rPr>
          <w:rFonts w:ascii="Times New Roman" w:hAnsi="Times New Roman"/>
          <w:b/>
          <w:sz w:val="28"/>
          <w:szCs w:val="28"/>
        </w:rPr>
        <w:t>Заключение</w:t>
      </w:r>
      <w:bookmarkEnd w:id="12"/>
    </w:p>
    <w:p w:rsidR="0031242A" w:rsidRPr="003000AE" w:rsidRDefault="0031242A" w:rsidP="003000AE">
      <w:pPr>
        <w:widowControl/>
        <w:spacing w:line="360" w:lineRule="auto"/>
        <w:ind w:firstLine="709"/>
        <w:jc w:val="both"/>
        <w:rPr>
          <w:rFonts w:ascii="Times New Roman" w:hAnsi="Times New Roman"/>
          <w:color w:val="000000"/>
          <w:sz w:val="28"/>
          <w:szCs w:val="28"/>
        </w:rPr>
      </w:pPr>
    </w:p>
    <w:p w:rsidR="0031242A" w:rsidRPr="003000AE" w:rsidRDefault="0031242A"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Экономика страны находится именно на той стадии, когда постоянный спад в инвестиционной сфере стал одной из самых негативных тенденций, которая грозит полным экономическим крахом. В этой связи осуществление комплекса мероприятий</w:t>
      </w:r>
      <w:r w:rsidR="003000AE">
        <w:rPr>
          <w:rFonts w:ascii="Times New Roman" w:hAnsi="Times New Roman"/>
          <w:color w:val="000000"/>
          <w:sz w:val="28"/>
          <w:szCs w:val="28"/>
        </w:rPr>
        <w:t xml:space="preserve"> </w:t>
      </w:r>
      <w:r w:rsidRPr="003000AE">
        <w:rPr>
          <w:rFonts w:ascii="Times New Roman" w:hAnsi="Times New Roman"/>
          <w:color w:val="000000"/>
          <w:sz w:val="28"/>
          <w:szCs w:val="28"/>
        </w:rPr>
        <w:t>по интенсификации инвестиционной деятельности в производственной сфере, привлечение внутренних и внешних источников финансирования являются чрезвычайно актуальными.</w:t>
      </w:r>
    </w:p>
    <w:p w:rsidR="0031242A" w:rsidRPr="003000AE" w:rsidRDefault="0031242A"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От развития коллективных инвестиций в Беларуси выигрывает все население, поскольку с их помощью увеличится приток капиталовложений в экономику, что создаст условия для экономического роста. Вырастут и налоговые поступления, а значит</w:t>
      </w:r>
      <w:r w:rsidRPr="003000AE">
        <w:rPr>
          <w:rFonts w:ascii="Times New Roman" w:hAnsi="Times New Roman"/>
          <w:noProof/>
          <w:color w:val="000000"/>
          <w:sz w:val="28"/>
          <w:szCs w:val="28"/>
        </w:rPr>
        <w:t xml:space="preserve"> </w:t>
      </w:r>
      <w:r w:rsidR="003000AE">
        <w:rPr>
          <w:rFonts w:ascii="Times New Roman" w:hAnsi="Times New Roman"/>
          <w:noProof/>
          <w:color w:val="000000"/>
          <w:sz w:val="28"/>
          <w:szCs w:val="28"/>
        </w:rPr>
        <w:t>–</w:t>
      </w:r>
      <w:r w:rsidR="003000AE" w:rsidRPr="003000AE">
        <w:rPr>
          <w:rFonts w:ascii="Times New Roman" w:hAnsi="Times New Roman"/>
          <w:color w:val="000000"/>
          <w:sz w:val="28"/>
          <w:szCs w:val="28"/>
        </w:rPr>
        <w:t xml:space="preserve"> </w:t>
      </w:r>
      <w:r w:rsidRPr="003000AE">
        <w:rPr>
          <w:rFonts w:ascii="Times New Roman" w:hAnsi="Times New Roman"/>
          <w:color w:val="000000"/>
          <w:sz w:val="28"/>
          <w:szCs w:val="28"/>
        </w:rPr>
        <w:t>улучшится финансирование социальных программ и бюджетных организаций. Возрастет спрос на государственные ценные бумаги при одновременном снижении цены заимствования.</w:t>
      </w:r>
    </w:p>
    <w:p w:rsidR="0031242A" w:rsidRPr="003000AE" w:rsidRDefault="0031242A"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Кроме того, расширятся возможности граждан сохранять и приумножать свои сбережения. Разнообразие возможностей удовлетворения инвестиционных потребностей людей само по себе способно защитить их интересы и повысить доверие к рыночной экономике.</w:t>
      </w:r>
    </w:p>
    <w:p w:rsidR="0031242A" w:rsidRPr="003000AE" w:rsidRDefault="0031242A"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На экономическом развитии страны положительно скажется и обострение конкурентной борьбы коллективных инвесторов и коммерческих банков за деньги населения</w:t>
      </w:r>
      <w:r w:rsidRPr="003000AE">
        <w:rPr>
          <w:rFonts w:ascii="Times New Roman" w:hAnsi="Times New Roman"/>
          <w:noProof/>
          <w:color w:val="000000"/>
          <w:sz w:val="28"/>
          <w:szCs w:val="28"/>
        </w:rPr>
        <w:t xml:space="preserve"> </w:t>
      </w:r>
      <w:r w:rsidR="003000AE">
        <w:rPr>
          <w:rFonts w:ascii="Times New Roman" w:hAnsi="Times New Roman"/>
          <w:noProof/>
          <w:color w:val="000000"/>
          <w:sz w:val="28"/>
          <w:szCs w:val="28"/>
        </w:rPr>
        <w:t>–</w:t>
      </w:r>
      <w:r w:rsidR="003000AE" w:rsidRPr="003000AE">
        <w:rPr>
          <w:rFonts w:ascii="Times New Roman" w:hAnsi="Times New Roman"/>
          <w:color w:val="000000"/>
          <w:sz w:val="28"/>
          <w:szCs w:val="28"/>
        </w:rPr>
        <w:t xml:space="preserve"> </w:t>
      </w:r>
      <w:r w:rsidRPr="003000AE">
        <w:rPr>
          <w:rFonts w:ascii="Times New Roman" w:hAnsi="Times New Roman"/>
          <w:color w:val="000000"/>
          <w:sz w:val="28"/>
          <w:szCs w:val="28"/>
        </w:rPr>
        <w:t>финансовые ресурсы станут доступнее предприятиям. А если, как ожидается, повысятся цены на акции предприятий, выгоду от этого получат не банки, а миллионы собственников</w:t>
      </w:r>
      <w:r w:rsidRPr="003000AE">
        <w:rPr>
          <w:rFonts w:ascii="Times New Roman" w:hAnsi="Times New Roman"/>
          <w:noProof/>
          <w:color w:val="000000"/>
          <w:sz w:val="28"/>
          <w:szCs w:val="28"/>
        </w:rPr>
        <w:t xml:space="preserve"> </w:t>
      </w:r>
      <w:r w:rsidR="003000AE">
        <w:rPr>
          <w:rFonts w:ascii="Times New Roman" w:hAnsi="Times New Roman"/>
          <w:noProof/>
          <w:color w:val="000000"/>
          <w:sz w:val="28"/>
          <w:szCs w:val="28"/>
        </w:rPr>
        <w:t>–</w:t>
      </w:r>
      <w:r w:rsidR="003000AE" w:rsidRPr="003000AE">
        <w:rPr>
          <w:rFonts w:ascii="Times New Roman" w:hAnsi="Times New Roman"/>
          <w:color w:val="000000"/>
          <w:sz w:val="28"/>
          <w:szCs w:val="28"/>
        </w:rPr>
        <w:t xml:space="preserve"> </w:t>
      </w:r>
      <w:r w:rsidRPr="003000AE">
        <w:rPr>
          <w:rFonts w:ascii="Times New Roman" w:hAnsi="Times New Roman"/>
          <w:color w:val="000000"/>
          <w:sz w:val="28"/>
          <w:szCs w:val="28"/>
        </w:rPr>
        <w:t>акционеров. Они станут реально богаче.</w:t>
      </w:r>
    </w:p>
    <w:p w:rsidR="0031242A" w:rsidRPr="003000AE" w:rsidRDefault="0031242A"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Привлечение в широких масштабах национальных и иностранных инвестиций в белорусскую экономику преследует долговременные стратегические цели создания в Беларуси цивилизованного, социально ориентированного общества, характеризующегося высоким качеством жизни населения, в основе которого лежит смешанная экономика, предполагающая не только совместное эффективное функционирование различных форм собственности, но и интернационализацию рынка товаров, рабочей силы и капитала. А иностранный капитал может привнести в Беларусь достижения научно-технического прогресса и передовой управленческий опыт. Поэтому включение Беларуси в мировое хозяйство и привлечение иностранного капитала необходимое условие построения в стране современного гражданского общества. Привлечение иностранного капитала в материальное производство гораздо выгоднее, чем получение кредитов для покупки необходимых товаров, которые по-прежнему растрачиваются бессистемно и только умножают государственные долги. Поэтому перед нашим государством стоит сложная и достаточно деликатная задача: привлечь в страну иностранный капитал, не лишая его собственных стимулов и направляя его мерами экономического регулирования на достижение общественных целей. Привлекая иностранный капитал, нельзя допускать дискриминации в отношении национальных инвесторов. Не следует предоставлять предприятиям с иностранными инвестициями налоговые льготы, которых не имеют белорусские, занятые в той же сфере деятельности. Как показал опыт, такая мера практически не влияет на инвестиционную активность иностранного капитала, но приводит к возникновению на месте бывших отечественных производств предприятий с формальным иностранным участием, претендующих на льготное налогообложение.</w:t>
      </w:r>
    </w:p>
    <w:p w:rsidR="000A3608" w:rsidRPr="003000AE" w:rsidRDefault="0031242A" w:rsidP="003000AE">
      <w:pPr>
        <w:widowControl/>
        <w:spacing w:line="360" w:lineRule="auto"/>
        <w:ind w:firstLine="709"/>
        <w:jc w:val="both"/>
        <w:rPr>
          <w:rFonts w:ascii="Times New Roman" w:hAnsi="Times New Roman"/>
          <w:color w:val="000000"/>
          <w:sz w:val="28"/>
          <w:szCs w:val="28"/>
        </w:rPr>
      </w:pPr>
      <w:r w:rsidRPr="003000AE">
        <w:rPr>
          <w:rFonts w:ascii="Times New Roman" w:hAnsi="Times New Roman"/>
          <w:color w:val="000000"/>
          <w:sz w:val="28"/>
          <w:szCs w:val="28"/>
        </w:rPr>
        <w:t>Нужно стремиться создать благоприятный инвестиционный климат не только для иностранных инвесторов, но и для своих собственных. И речь не о том, чтобы найти им средства на осуществление инвестиций. Белорусскому частному капиталу также нужны гарантии от принудительных изъятий и произвола властей, система страхования от некоммерческих рисков, а также стабильные условия работы при осуществлении долгосрочных капиталовложений.</w:t>
      </w:r>
    </w:p>
    <w:p w:rsidR="0031242A" w:rsidRPr="00CC1960" w:rsidRDefault="000A3608" w:rsidP="003000AE">
      <w:pPr>
        <w:pStyle w:val="1"/>
        <w:keepNext w:val="0"/>
        <w:spacing w:before="0" w:after="0" w:line="360" w:lineRule="auto"/>
        <w:ind w:firstLine="709"/>
        <w:jc w:val="both"/>
        <w:rPr>
          <w:rFonts w:ascii="Times New Roman" w:hAnsi="Times New Roman" w:cs="Times New Roman"/>
          <w:color w:val="000000"/>
          <w:sz w:val="28"/>
          <w:szCs w:val="28"/>
        </w:rPr>
      </w:pPr>
      <w:r w:rsidRPr="003000AE">
        <w:rPr>
          <w:rFonts w:ascii="Times New Roman" w:hAnsi="Times New Roman" w:cs="Times New Roman"/>
          <w:color w:val="000000"/>
          <w:sz w:val="28"/>
          <w:szCs w:val="28"/>
        </w:rPr>
        <w:br w:type="page"/>
      </w:r>
      <w:bookmarkStart w:id="13" w:name="_Toc249808275"/>
      <w:r w:rsidR="00CC1960" w:rsidRPr="00CC1960">
        <w:rPr>
          <w:rFonts w:ascii="Times New Roman" w:hAnsi="Times New Roman" w:cs="Times New Roman"/>
          <w:color w:val="000000"/>
          <w:sz w:val="28"/>
          <w:szCs w:val="28"/>
        </w:rPr>
        <w:t>Список использованных источников</w:t>
      </w:r>
      <w:bookmarkEnd w:id="13"/>
    </w:p>
    <w:p w:rsidR="000A3608" w:rsidRPr="003000AE" w:rsidRDefault="000A3608" w:rsidP="003000AE">
      <w:pPr>
        <w:widowControl/>
        <w:spacing w:line="360" w:lineRule="auto"/>
        <w:ind w:firstLine="709"/>
        <w:jc w:val="both"/>
        <w:rPr>
          <w:rFonts w:ascii="Times New Roman" w:hAnsi="Times New Roman"/>
          <w:b/>
          <w:color w:val="000000"/>
          <w:sz w:val="28"/>
          <w:szCs w:val="28"/>
        </w:rPr>
      </w:pPr>
    </w:p>
    <w:p w:rsidR="00EA3D84" w:rsidRPr="003000AE" w:rsidRDefault="003000AE"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szCs w:val="28"/>
        </w:rPr>
        <w:t>Волков</w:t>
      </w:r>
      <w:r>
        <w:rPr>
          <w:rFonts w:ascii="Times New Roman" w:hAnsi="Times New Roman"/>
          <w:color w:val="000000"/>
          <w:sz w:val="28"/>
          <w:szCs w:val="28"/>
        </w:rPr>
        <w:t> </w:t>
      </w:r>
      <w:r w:rsidRPr="003000AE">
        <w:rPr>
          <w:rFonts w:ascii="Times New Roman" w:hAnsi="Times New Roman"/>
          <w:color w:val="000000"/>
          <w:sz w:val="28"/>
          <w:szCs w:val="28"/>
        </w:rPr>
        <w:t>И.М.</w:t>
      </w:r>
      <w:r>
        <w:rPr>
          <w:rFonts w:ascii="Times New Roman" w:hAnsi="Times New Roman"/>
          <w:color w:val="000000"/>
          <w:sz w:val="28"/>
          <w:szCs w:val="28"/>
        </w:rPr>
        <w:t> </w:t>
      </w:r>
      <w:r w:rsidRPr="003000AE">
        <w:rPr>
          <w:rFonts w:ascii="Times New Roman" w:hAnsi="Times New Roman"/>
          <w:color w:val="000000"/>
          <w:sz w:val="28"/>
          <w:szCs w:val="28"/>
        </w:rPr>
        <w:t>Проектный</w:t>
      </w:r>
      <w:r w:rsidR="00EA3D84" w:rsidRPr="003000AE">
        <w:rPr>
          <w:rFonts w:ascii="Times New Roman" w:hAnsi="Times New Roman"/>
          <w:color w:val="000000"/>
          <w:sz w:val="28"/>
          <w:szCs w:val="28"/>
        </w:rPr>
        <w:t xml:space="preserve"> анализ: Продвинутый курс: учебное пособие для вузов по напр.</w:t>
      </w:r>
      <w:r w:rsidRPr="003000AE">
        <w:rPr>
          <w:rFonts w:ascii="Times New Roman" w:hAnsi="Times New Roman"/>
          <w:color w:val="000000"/>
          <w:sz w:val="28"/>
          <w:szCs w:val="28"/>
        </w:rPr>
        <w:t xml:space="preserve"> «</w:t>
      </w:r>
      <w:r w:rsidR="00EA3D84" w:rsidRPr="003000AE">
        <w:rPr>
          <w:rFonts w:ascii="Times New Roman" w:hAnsi="Times New Roman"/>
          <w:color w:val="000000"/>
          <w:sz w:val="28"/>
          <w:szCs w:val="28"/>
        </w:rPr>
        <w:t>Экономика» спец.</w:t>
      </w:r>
      <w:r w:rsidRPr="003000AE">
        <w:rPr>
          <w:rFonts w:ascii="Times New Roman" w:hAnsi="Times New Roman"/>
          <w:color w:val="000000"/>
          <w:sz w:val="28"/>
          <w:szCs w:val="28"/>
        </w:rPr>
        <w:t xml:space="preserve"> «</w:t>
      </w:r>
      <w:r w:rsidR="00EA3D84" w:rsidRPr="003000AE">
        <w:rPr>
          <w:rFonts w:ascii="Times New Roman" w:hAnsi="Times New Roman"/>
          <w:color w:val="000000"/>
          <w:sz w:val="28"/>
          <w:szCs w:val="28"/>
        </w:rPr>
        <w:t>Экон. теория»</w:t>
      </w:r>
      <w:r>
        <w:rPr>
          <w:rFonts w:ascii="Times New Roman" w:hAnsi="Times New Roman"/>
          <w:color w:val="000000"/>
          <w:sz w:val="28"/>
          <w:szCs w:val="28"/>
        </w:rPr>
        <w:t> </w:t>
      </w:r>
      <w:r w:rsidRPr="003000AE">
        <w:rPr>
          <w:rFonts w:ascii="Times New Roman" w:hAnsi="Times New Roman"/>
          <w:color w:val="000000"/>
          <w:sz w:val="28"/>
          <w:szCs w:val="28"/>
        </w:rPr>
        <w:t>//</w:t>
      </w:r>
      <w:r w:rsidR="00EA3D84" w:rsidRPr="003000AE">
        <w:rPr>
          <w:rFonts w:ascii="Times New Roman" w:hAnsi="Times New Roman"/>
          <w:color w:val="000000"/>
          <w:sz w:val="28"/>
          <w:szCs w:val="28"/>
        </w:rPr>
        <w:t xml:space="preserve"> Волков Игорь Михайлович, М </w:t>
      </w:r>
      <w:r w:rsidRPr="003000AE">
        <w:rPr>
          <w:rFonts w:ascii="Times New Roman" w:hAnsi="Times New Roman"/>
          <w:color w:val="000000"/>
          <w:sz w:val="28"/>
          <w:szCs w:val="28"/>
        </w:rPr>
        <w:t>В.</w:t>
      </w:r>
      <w:r>
        <w:rPr>
          <w:rFonts w:ascii="Times New Roman" w:hAnsi="Times New Roman"/>
          <w:color w:val="000000"/>
          <w:sz w:val="28"/>
          <w:szCs w:val="28"/>
        </w:rPr>
        <w:t> </w:t>
      </w:r>
      <w:r w:rsidRPr="003000AE">
        <w:rPr>
          <w:rFonts w:ascii="Times New Roman" w:hAnsi="Times New Roman"/>
          <w:color w:val="000000"/>
          <w:sz w:val="28"/>
          <w:szCs w:val="28"/>
        </w:rPr>
        <w:t>Грачева</w:t>
      </w:r>
      <w:r w:rsidR="00EA3D84" w:rsidRPr="003000AE">
        <w:rPr>
          <w:rFonts w:ascii="Times New Roman" w:hAnsi="Times New Roman"/>
          <w:color w:val="000000"/>
          <w:sz w:val="28"/>
          <w:szCs w:val="28"/>
        </w:rPr>
        <w:t>; Экон. фак. МГУ. – М.: ИНФРА</w:t>
      </w:r>
      <w:r>
        <w:rPr>
          <w:rFonts w:ascii="Times New Roman" w:hAnsi="Times New Roman"/>
          <w:color w:val="000000"/>
          <w:sz w:val="28"/>
          <w:szCs w:val="28"/>
        </w:rPr>
        <w:t xml:space="preserve"> –</w:t>
      </w:r>
      <w:r w:rsidRPr="003000AE">
        <w:rPr>
          <w:rFonts w:ascii="Times New Roman" w:hAnsi="Times New Roman"/>
          <w:color w:val="000000"/>
          <w:sz w:val="28"/>
          <w:szCs w:val="28"/>
        </w:rPr>
        <w:t xml:space="preserve"> М,</w:t>
      </w:r>
      <w:r w:rsidR="00EA3D84" w:rsidRPr="003000AE">
        <w:rPr>
          <w:rFonts w:ascii="Times New Roman" w:hAnsi="Times New Roman"/>
          <w:color w:val="000000"/>
          <w:sz w:val="28"/>
          <w:szCs w:val="28"/>
        </w:rPr>
        <w:t xml:space="preserve"> 2004. – 494</w:t>
      </w:r>
      <w:r>
        <w:rPr>
          <w:rFonts w:ascii="Times New Roman" w:hAnsi="Times New Roman"/>
          <w:color w:val="000000"/>
          <w:sz w:val="28"/>
          <w:szCs w:val="28"/>
        </w:rPr>
        <w:t> </w:t>
      </w:r>
      <w:r w:rsidRPr="003000AE">
        <w:rPr>
          <w:rFonts w:ascii="Times New Roman" w:hAnsi="Times New Roman"/>
          <w:color w:val="000000"/>
          <w:sz w:val="28"/>
          <w:szCs w:val="28"/>
        </w:rPr>
        <w:t>с.</w:t>
      </w:r>
    </w:p>
    <w:p w:rsidR="00EA3D84" w:rsidRPr="003000AE" w:rsidRDefault="003000AE"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szCs w:val="28"/>
        </w:rPr>
        <w:t>Гаджимирзаев</w:t>
      </w:r>
      <w:r>
        <w:rPr>
          <w:rFonts w:ascii="Times New Roman" w:hAnsi="Times New Roman"/>
          <w:color w:val="000000"/>
          <w:sz w:val="28"/>
          <w:szCs w:val="28"/>
        </w:rPr>
        <w:t> </w:t>
      </w:r>
      <w:r w:rsidRPr="003000AE">
        <w:rPr>
          <w:rFonts w:ascii="Times New Roman" w:hAnsi="Times New Roman"/>
          <w:color w:val="000000"/>
          <w:sz w:val="28"/>
          <w:szCs w:val="28"/>
        </w:rPr>
        <w:t>З.М.</w:t>
      </w:r>
      <w:r>
        <w:rPr>
          <w:rFonts w:ascii="Times New Roman" w:hAnsi="Times New Roman"/>
          <w:color w:val="000000"/>
          <w:sz w:val="28"/>
          <w:szCs w:val="28"/>
        </w:rPr>
        <w:t> </w:t>
      </w:r>
      <w:r w:rsidRPr="003000AE">
        <w:rPr>
          <w:rFonts w:ascii="Times New Roman" w:hAnsi="Times New Roman"/>
          <w:color w:val="000000"/>
          <w:sz w:val="28"/>
          <w:szCs w:val="28"/>
        </w:rPr>
        <w:t>Инвестиционная</w:t>
      </w:r>
      <w:r w:rsidR="00EA3D84" w:rsidRPr="003000AE">
        <w:rPr>
          <w:rFonts w:ascii="Times New Roman" w:hAnsi="Times New Roman"/>
          <w:color w:val="000000"/>
          <w:sz w:val="28"/>
          <w:szCs w:val="28"/>
        </w:rPr>
        <w:t xml:space="preserve"> активность государства и частного капитала в условиях экономического роста: автореферат диссертации на соискание ученой степени кандидата экономических наук: 08.00.01 / Гаджимирзаев Захар Маликович. </w:t>
      </w:r>
      <w:r>
        <w:rPr>
          <w:rFonts w:ascii="Times New Roman" w:hAnsi="Times New Roman"/>
          <w:color w:val="000000"/>
          <w:sz w:val="28"/>
          <w:szCs w:val="28"/>
        </w:rPr>
        <w:t>–</w:t>
      </w:r>
      <w:r w:rsidRPr="003000AE">
        <w:rPr>
          <w:rFonts w:ascii="Times New Roman" w:hAnsi="Times New Roman"/>
          <w:color w:val="000000"/>
          <w:sz w:val="28"/>
          <w:szCs w:val="28"/>
        </w:rPr>
        <w:t xml:space="preserve"> </w:t>
      </w:r>
      <w:r w:rsidR="00EA3D84" w:rsidRPr="003000AE">
        <w:rPr>
          <w:rFonts w:ascii="Times New Roman" w:hAnsi="Times New Roman"/>
          <w:color w:val="000000"/>
          <w:sz w:val="28"/>
          <w:szCs w:val="28"/>
        </w:rPr>
        <w:t xml:space="preserve">Москва, 2007. </w:t>
      </w:r>
      <w:r>
        <w:rPr>
          <w:rFonts w:ascii="Times New Roman" w:hAnsi="Times New Roman"/>
          <w:color w:val="000000"/>
          <w:sz w:val="28"/>
          <w:szCs w:val="28"/>
        </w:rPr>
        <w:t>–</w:t>
      </w:r>
      <w:r w:rsidRPr="003000AE">
        <w:rPr>
          <w:rFonts w:ascii="Times New Roman" w:hAnsi="Times New Roman"/>
          <w:color w:val="000000"/>
          <w:sz w:val="28"/>
          <w:szCs w:val="28"/>
        </w:rPr>
        <w:t xml:space="preserve"> </w:t>
      </w:r>
      <w:r w:rsidR="00EA3D84" w:rsidRPr="003000AE">
        <w:rPr>
          <w:rFonts w:ascii="Times New Roman" w:hAnsi="Times New Roman"/>
          <w:color w:val="000000"/>
          <w:sz w:val="28"/>
          <w:szCs w:val="28"/>
        </w:rPr>
        <w:t>28</w:t>
      </w:r>
      <w:r>
        <w:rPr>
          <w:rFonts w:ascii="Times New Roman" w:hAnsi="Times New Roman"/>
          <w:color w:val="000000"/>
          <w:sz w:val="28"/>
          <w:szCs w:val="28"/>
        </w:rPr>
        <w:t> </w:t>
      </w:r>
      <w:r w:rsidRPr="003000AE">
        <w:rPr>
          <w:rFonts w:ascii="Times New Roman" w:hAnsi="Times New Roman"/>
          <w:color w:val="000000"/>
          <w:sz w:val="28"/>
          <w:szCs w:val="28"/>
        </w:rPr>
        <w:t>с.</w:t>
      </w:r>
    </w:p>
    <w:p w:rsidR="00EA3D84" w:rsidRPr="003000AE" w:rsidRDefault="003000AE"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szCs w:val="28"/>
        </w:rPr>
        <w:t>Деева</w:t>
      </w:r>
      <w:r>
        <w:rPr>
          <w:rFonts w:ascii="Times New Roman" w:hAnsi="Times New Roman"/>
          <w:color w:val="000000"/>
          <w:sz w:val="28"/>
          <w:szCs w:val="28"/>
        </w:rPr>
        <w:t> </w:t>
      </w:r>
      <w:r w:rsidRPr="003000AE">
        <w:rPr>
          <w:rFonts w:ascii="Times New Roman" w:hAnsi="Times New Roman"/>
          <w:color w:val="000000"/>
          <w:sz w:val="28"/>
          <w:szCs w:val="28"/>
        </w:rPr>
        <w:t>А.И.</w:t>
      </w:r>
      <w:r>
        <w:rPr>
          <w:rFonts w:ascii="Times New Roman" w:hAnsi="Times New Roman"/>
          <w:color w:val="000000"/>
          <w:sz w:val="28"/>
          <w:szCs w:val="28"/>
        </w:rPr>
        <w:t> </w:t>
      </w:r>
      <w:r w:rsidRPr="003000AE">
        <w:rPr>
          <w:rFonts w:ascii="Times New Roman" w:hAnsi="Times New Roman"/>
          <w:color w:val="000000"/>
          <w:sz w:val="28"/>
          <w:szCs w:val="28"/>
        </w:rPr>
        <w:t>Инвестиции</w:t>
      </w:r>
      <w:r w:rsidR="00EA3D84" w:rsidRPr="003000AE">
        <w:rPr>
          <w:rFonts w:ascii="Times New Roman" w:hAnsi="Times New Roman"/>
          <w:color w:val="000000"/>
          <w:sz w:val="28"/>
          <w:szCs w:val="28"/>
        </w:rPr>
        <w:t>: Уч. пособие / Деева Анна Ивановна.</w:t>
      </w:r>
      <w:r>
        <w:rPr>
          <w:rFonts w:ascii="Times New Roman" w:hAnsi="Times New Roman"/>
          <w:color w:val="000000"/>
          <w:sz w:val="28"/>
          <w:szCs w:val="28"/>
        </w:rPr>
        <w:t> –</w:t>
      </w:r>
      <w:r w:rsidRPr="003000AE">
        <w:rPr>
          <w:rFonts w:ascii="Times New Roman" w:hAnsi="Times New Roman"/>
          <w:color w:val="000000"/>
          <w:sz w:val="28"/>
          <w:szCs w:val="28"/>
        </w:rPr>
        <w:t xml:space="preserve"> </w:t>
      </w:r>
      <w:r w:rsidR="00EA3D84" w:rsidRPr="003000AE">
        <w:rPr>
          <w:rFonts w:ascii="Times New Roman" w:hAnsi="Times New Roman"/>
          <w:color w:val="000000"/>
          <w:sz w:val="28"/>
          <w:szCs w:val="28"/>
        </w:rPr>
        <w:t>Мн.: Экзамен, 2004. -</w:t>
      </w:r>
      <w:r w:rsidRPr="003000AE">
        <w:rPr>
          <w:rFonts w:ascii="Times New Roman" w:hAnsi="Times New Roman"/>
          <w:color w:val="000000"/>
          <w:sz w:val="28"/>
          <w:szCs w:val="28"/>
        </w:rPr>
        <w:t>367</w:t>
      </w:r>
      <w:r>
        <w:rPr>
          <w:rFonts w:ascii="Times New Roman" w:hAnsi="Times New Roman"/>
          <w:color w:val="000000"/>
          <w:sz w:val="28"/>
          <w:szCs w:val="28"/>
        </w:rPr>
        <w:t> </w:t>
      </w:r>
      <w:r w:rsidRPr="003000AE">
        <w:rPr>
          <w:rFonts w:ascii="Times New Roman" w:hAnsi="Times New Roman"/>
          <w:color w:val="000000"/>
          <w:sz w:val="28"/>
          <w:szCs w:val="28"/>
        </w:rPr>
        <w:t>с.</w:t>
      </w:r>
    </w:p>
    <w:p w:rsidR="00EA3D84" w:rsidRPr="003000AE" w:rsidRDefault="00EA3D84"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szCs w:val="28"/>
        </w:rPr>
        <w:t xml:space="preserve">Карапетян, </w:t>
      </w:r>
      <w:r w:rsidR="003000AE" w:rsidRPr="003000AE">
        <w:rPr>
          <w:rFonts w:ascii="Times New Roman" w:hAnsi="Times New Roman"/>
          <w:color w:val="000000"/>
          <w:sz w:val="28"/>
          <w:szCs w:val="28"/>
        </w:rPr>
        <w:t>А.А.</w:t>
      </w:r>
      <w:r w:rsidRPr="003000AE">
        <w:rPr>
          <w:rFonts w:ascii="Times New Roman" w:hAnsi="Times New Roman"/>
          <w:color w:val="000000"/>
          <w:sz w:val="28"/>
          <w:szCs w:val="28"/>
        </w:rPr>
        <w:t xml:space="preserve"> </w:t>
      </w:r>
      <w:r w:rsidRPr="003000AE">
        <w:rPr>
          <w:rFonts w:ascii="Times New Roman" w:hAnsi="Times New Roman"/>
          <w:color w:val="000000"/>
          <w:sz w:val="28"/>
          <w:szCs w:val="28"/>
        </w:rPr>
        <w:tab/>
      </w:r>
      <w:r w:rsidR="003000AE">
        <w:rPr>
          <w:rFonts w:ascii="Times New Roman" w:hAnsi="Times New Roman"/>
          <w:color w:val="000000"/>
          <w:sz w:val="28"/>
          <w:szCs w:val="28"/>
        </w:rPr>
        <w:t xml:space="preserve"> </w:t>
      </w:r>
      <w:r w:rsidRPr="003000AE">
        <w:rPr>
          <w:rFonts w:ascii="Times New Roman" w:hAnsi="Times New Roman"/>
          <w:color w:val="000000"/>
          <w:sz w:val="28"/>
          <w:szCs w:val="28"/>
        </w:rPr>
        <w:t xml:space="preserve">Инвестиционная политика государства в социальной сфере и ее влияние на экономическую безопасность: (на примере Республики Армения): автореферат диссертации на соискание ученой степени кандидата экономических наук: 08.00.05 / Карапетян Артур Ашотович. </w:t>
      </w:r>
      <w:r w:rsidR="003000AE">
        <w:rPr>
          <w:rFonts w:ascii="Times New Roman" w:hAnsi="Times New Roman"/>
          <w:color w:val="000000"/>
          <w:sz w:val="28"/>
          <w:szCs w:val="28"/>
        </w:rPr>
        <w:t>–</w:t>
      </w:r>
      <w:r w:rsidR="003000AE" w:rsidRPr="003000AE">
        <w:rPr>
          <w:rFonts w:ascii="Times New Roman" w:hAnsi="Times New Roman"/>
          <w:color w:val="000000"/>
          <w:sz w:val="28"/>
          <w:szCs w:val="28"/>
        </w:rPr>
        <w:t xml:space="preserve"> </w:t>
      </w:r>
      <w:r w:rsidRPr="003000AE">
        <w:rPr>
          <w:rFonts w:ascii="Times New Roman" w:hAnsi="Times New Roman"/>
          <w:color w:val="000000"/>
          <w:sz w:val="28"/>
          <w:szCs w:val="28"/>
        </w:rPr>
        <w:t xml:space="preserve">Москва, 2007. </w:t>
      </w:r>
      <w:r w:rsidR="003000AE">
        <w:rPr>
          <w:rFonts w:ascii="Times New Roman" w:hAnsi="Times New Roman"/>
          <w:color w:val="000000"/>
          <w:sz w:val="28"/>
          <w:szCs w:val="28"/>
        </w:rPr>
        <w:t>–</w:t>
      </w:r>
      <w:r w:rsidR="003000AE" w:rsidRPr="003000AE">
        <w:rPr>
          <w:rFonts w:ascii="Times New Roman" w:hAnsi="Times New Roman"/>
          <w:color w:val="000000"/>
          <w:sz w:val="28"/>
          <w:szCs w:val="28"/>
        </w:rPr>
        <w:t xml:space="preserve"> </w:t>
      </w:r>
      <w:r w:rsidRPr="003000AE">
        <w:rPr>
          <w:rFonts w:ascii="Times New Roman" w:hAnsi="Times New Roman"/>
          <w:color w:val="000000"/>
          <w:sz w:val="28"/>
          <w:szCs w:val="28"/>
        </w:rPr>
        <w:t>23</w:t>
      </w:r>
      <w:r w:rsidR="003000AE">
        <w:rPr>
          <w:rFonts w:ascii="Times New Roman" w:hAnsi="Times New Roman"/>
          <w:color w:val="000000"/>
          <w:sz w:val="28"/>
          <w:szCs w:val="28"/>
        </w:rPr>
        <w:t> </w:t>
      </w:r>
      <w:r w:rsidR="003000AE" w:rsidRPr="003000AE">
        <w:rPr>
          <w:rFonts w:ascii="Times New Roman" w:hAnsi="Times New Roman"/>
          <w:color w:val="000000"/>
          <w:sz w:val="28"/>
          <w:szCs w:val="28"/>
        </w:rPr>
        <w:t>с.</w:t>
      </w:r>
    </w:p>
    <w:p w:rsidR="00EA3D84" w:rsidRPr="003000AE" w:rsidRDefault="00EA3D84"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szCs w:val="28"/>
        </w:rPr>
        <w:t xml:space="preserve">Левкович А. Анализ инвестиционного климата в Республике Беларусь / </w:t>
      </w:r>
      <w:r w:rsidR="003000AE" w:rsidRPr="003000AE">
        <w:rPr>
          <w:rFonts w:ascii="Times New Roman" w:hAnsi="Times New Roman"/>
          <w:color w:val="000000"/>
          <w:sz w:val="28"/>
          <w:szCs w:val="28"/>
        </w:rPr>
        <w:t>А.</w:t>
      </w:r>
      <w:r w:rsidR="003000AE">
        <w:rPr>
          <w:rFonts w:ascii="Times New Roman" w:hAnsi="Times New Roman"/>
          <w:color w:val="000000"/>
          <w:sz w:val="28"/>
          <w:szCs w:val="28"/>
        </w:rPr>
        <w:t> </w:t>
      </w:r>
      <w:r w:rsidR="003000AE" w:rsidRPr="003000AE">
        <w:rPr>
          <w:rFonts w:ascii="Times New Roman" w:hAnsi="Times New Roman"/>
          <w:color w:val="000000"/>
          <w:sz w:val="28"/>
          <w:szCs w:val="28"/>
        </w:rPr>
        <w:t>Левкович</w:t>
      </w:r>
      <w:r w:rsidRPr="003000AE">
        <w:rPr>
          <w:rFonts w:ascii="Times New Roman" w:hAnsi="Times New Roman"/>
          <w:color w:val="000000"/>
          <w:sz w:val="28"/>
          <w:szCs w:val="28"/>
        </w:rPr>
        <w:t>.</w:t>
      </w:r>
      <w:r w:rsidR="003000AE">
        <w:rPr>
          <w:rFonts w:ascii="Times New Roman" w:hAnsi="Times New Roman"/>
          <w:color w:val="000000"/>
          <w:sz w:val="28"/>
          <w:szCs w:val="28"/>
        </w:rPr>
        <w:t> </w:t>
      </w:r>
      <w:r w:rsidR="003000AE" w:rsidRPr="003000AE">
        <w:rPr>
          <w:rFonts w:ascii="Times New Roman" w:hAnsi="Times New Roman"/>
          <w:color w:val="000000"/>
          <w:sz w:val="28"/>
          <w:szCs w:val="28"/>
        </w:rPr>
        <w:t>//</w:t>
      </w:r>
      <w:r w:rsidRPr="003000AE">
        <w:rPr>
          <w:rFonts w:ascii="Times New Roman" w:hAnsi="Times New Roman"/>
          <w:color w:val="000000"/>
          <w:sz w:val="28"/>
          <w:szCs w:val="28"/>
        </w:rPr>
        <w:t xml:space="preserve"> Вестник Ассоциации белорусских банков. -2001 </w:t>
      </w:r>
      <w:r w:rsidR="003000AE">
        <w:rPr>
          <w:rFonts w:ascii="Times New Roman" w:hAnsi="Times New Roman"/>
          <w:color w:val="000000"/>
          <w:sz w:val="28"/>
          <w:szCs w:val="28"/>
        </w:rPr>
        <w:t>– №</w:t>
      </w:r>
      <w:r w:rsidR="003000AE" w:rsidRPr="003000AE">
        <w:rPr>
          <w:rFonts w:ascii="Times New Roman" w:hAnsi="Times New Roman"/>
          <w:color w:val="000000"/>
          <w:sz w:val="28"/>
          <w:szCs w:val="28"/>
        </w:rPr>
        <w:t>3</w:t>
      </w:r>
      <w:r w:rsidRPr="003000AE">
        <w:rPr>
          <w:rFonts w:ascii="Times New Roman" w:hAnsi="Times New Roman"/>
          <w:color w:val="000000"/>
          <w:sz w:val="28"/>
          <w:szCs w:val="28"/>
        </w:rPr>
        <w:t xml:space="preserve">6 – </w:t>
      </w:r>
      <w:r w:rsidR="003000AE" w:rsidRPr="003000AE">
        <w:rPr>
          <w:rFonts w:ascii="Times New Roman" w:hAnsi="Times New Roman"/>
          <w:color w:val="000000"/>
          <w:sz w:val="28"/>
          <w:szCs w:val="28"/>
        </w:rPr>
        <w:t>с.</w:t>
      </w:r>
      <w:r w:rsidR="003000AE">
        <w:rPr>
          <w:rFonts w:ascii="Times New Roman" w:hAnsi="Times New Roman"/>
          <w:color w:val="000000"/>
          <w:sz w:val="28"/>
          <w:szCs w:val="28"/>
        </w:rPr>
        <w:t> </w:t>
      </w:r>
      <w:r w:rsidR="003000AE" w:rsidRPr="003000AE">
        <w:rPr>
          <w:rFonts w:ascii="Times New Roman" w:hAnsi="Times New Roman"/>
          <w:color w:val="000000"/>
          <w:sz w:val="28"/>
          <w:szCs w:val="28"/>
        </w:rPr>
        <w:t>2</w:t>
      </w:r>
      <w:r w:rsidRPr="003000AE">
        <w:rPr>
          <w:rFonts w:ascii="Times New Roman" w:hAnsi="Times New Roman"/>
          <w:color w:val="000000"/>
          <w:sz w:val="28"/>
          <w:szCs w:val="28"/>
        </w:rPr>
        <w:t>7</w:t>
      </w:r>
      <w:r w:rsidR="003000AE">
        <w:rPr>
          <w:rFonts w:ascii="Times New Roman" w:hAnsi="Times New Roman"/>
          <w:color w:val="000000"/>
          <w:sz w:val="28"/>
          <w:szCs w:val="28"/>
        </w:rPr>
        <w:t>–</w:t>
      </w:r>
      <w:r w:rsidR="003000AE" w:rsidRPr="003000AE">
        <w:rPr>
          <w:rFonts w:ascii="Times New Roman" w:hAnsi="Times New Roman"/>
          <w:color w:val="000000"/>
          <w:sz w:val="28"/>
          <w:szCs w:val="28"/>
        </w:rPr>
        <w:t>3</w:t>
      </w:r>
      <w:r w:rsidRPr="003000AE">
        <w:rPr>
          <w:rFonts w:ascii="Times New Roman" w:hAnsi="Times New Roman"/>
          <w:color w:val="000000"/>
          <w:sz w:val="28"/>
          <w:szCs w:val="28"/>
        </w:rPr>
        <w:t>5</w:t>
      </w:r>
    </w:p>
    <w:p w:rsidR="000A3608" w:rsidRPr="003000AE" w:rsidRDefault="003000AE"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szCs w:val="28"/>
        </w:rPr>
        <w:t>Ливенцев</w:t>
      </w:r>
      <w:r>
        <w:rPr>
          <w:rFonts w:ascii="Times New Roman" w:hAnsi="Times New Roman"/>
          <w:color w:val="000000"/>
          <w:sz w:val="28"/>
          <w:szCs w:val="28"/>
        </w:rPr>
        <w:t> </w:t>
      </w:r>
      <w:r w:rsidRPr="003000AE">
        <w:rPr>
          <w:rFonts w:ascii="Times New Roman" w:hAnsi="Times New Roman"/>
          <w:color w:val="000000"/>
          <w:sz w:val="28"/>
          <w:szCs w:val="28"/>
        </w:rPr>
        <w:t>Н.Н.</w:t>
      </w:r>
      <w:r>
        <w:rPr>
          <w:rFonts w:ascii="Times New Roman" w:hAnsi="Times New Roman"/>
          <w:color w:val="000000"/>
          <w:sz w:val="28"/>
          <w:szCs w:val="28"/>
        </w:rPr>
        <w:t> </w:t>
      </w:r>
      <w:r w:rsidRPr="003000AE">
        <w:rPr>
          <w:rFonts w:ascii="Times New Roman" w:hAnsi="Times New Roman"/>
          <w:color w:val="000000"/>
          <w:sz w:val="28"/>
          <w:szCs w:val="28"/>
        </w:rPr>
        <w:t>Международное</w:t>
      </w:r>
      <w:r w:rsidR="000A3608" w:rsidRPr="003000AE">
        <w:rPr>
          <w:rFonts w:ascii="Times New Roman" w:hAnsi="Times New Roman"/>
          <w:color w:val="000000"/>
          <w:sz w:val="28"/>
          <w:szCs w:val="28"/>
        </w:rPr>
        <w:t xml:space="preserve"> движение капитала: Учебник/ Ливенцев Николай Николаевич, </w:t>
      </w:r>
      <w:r w:rsidRPr="003000AE">
        <w:rPr>
          <w:rFonts w:ascii="Times New Roman" w:hAnsi="Times New Roman"/>
          <w:color w:val="000000"/>
          <w:sz w:val="28"/>
          <w:szCs w:val="28"/>
        </w:rPr>
        <w:t>Г.М.</w:t>
      </w:r>
      <w:r>
        <w:rPr>
          <w:rFonts w:ascii="Times New Roman" w:hAnsi="Times New Roman"/>
          <w:color w:val="000000"/>
          <w:sz w:val="28"/>
          <w:szCs w:val="28"/>
        </w:rPr>
        <w:t> </w:t>
      </w:r>
      <w:r w:rsidRPr="003000AE">
        <w:rPr>
          <w:rFonts w:ascii="Times New Roman" w:hAnsi="Times New Roman"/>
          <w:color w:val="000000"/>
          <w:sz w:val="28"/>
          <w:szCs w:val="28"/>
        </w:rPr>
        <w:t>Костюнина</w:t>
      </w:r>
      <w:r w:rsidR="000A3608" w:rsidRPr="003000AE">
        <w:rPr>
          <w:rFonts w:ascii="Times New Roman" w:hAnsi="Times New Roman"/>
          <w:color w:val="000000"/>
          <w:sz w:val="28"/>
          <w:szCs w:val="28"/>
        </w:rPr>
        <w:t>.</w:t>
      </w:r>
      <w:r>
        <w:rPr>
          <w:rFonts w:ascii="Times New Roman" w:hAnsi="Times New Roman"/>
          <w:color w:val="000000"/>
          <w:sz w:val="28"/>
          <w:szCs w:val="28"/>
        </w:rPr>
        <w:t> –</w:t>
      </w:r>
      <w:r w:rsidRPr="003000AE">
        <w:rPr>
          <w:rFonts w:ascii="Times New Roman" w:hAnsi="Times New Roman"/>
          <w:color w:val="000000"/>
          <w:sz w:val="28"/>
          <w:szCs w:val="28"/>
        </w:rPr>
        <w:t xml:space="preserve"> </w:t>
      </w:r>
      <w:r w:rsidR="000A3608" w:rsidRPr="003000AE">
        <w:rPr>
          <w:rFonts w:ascii="Times New Roman" w:hAnsi="Times New Roman"/>
          <w:color w:val="000000"/>
          <w:sz w:val="28"/>
          <w:szCs w:val="28"/>
        </w:rPr>
        <w:t>М.: Экономист, 2004.</w:t>
      </w:r>
      <w:r>
        <w:rPr>
          <w:rFonts w:ascii="Times New Roman" w:hAnsi="Times New Roman"/>
          <w:color w:val="000000"/>
          <w:sz w:val="28"/>
          <w:szCs w:val="28"/>
        </w:rPr>
        <w:t xml:space="preserve"> – </w:t>
      </w:r>
      <w:r w:rsidRPr="003000AE">
        <w:rPr>
          <w:rFonts w:ascii="Times New Roman" w:hAnsi="Times New Roman"/>
          <w:color w:val="000000"/>
          <w:sz w:val="28"/>
          <w:szCs w:val="28"/>
        </w:rPr>
        <w:t>367</w:t>
      </w:r>
      <w:r>
        <w:rPr>
          <w:rFonts w:ascii="Times New Roman" w:hAnsi="Times New Roman"/>
          <w:color w:val="000000"/>
          <w:sz w:val="28"/>
          <w:szCs w:val="28"/>
        </w:rPr>
        <w:t> </w:t>
      </w:r>
      <w:r w:rsidRPr="003000AE">
        <w:rPr>
          <w:rFonts w:ascii="Times New Roman" w:hAnsi="Times New Roman"/>
          <w:color w:val="000000"/>
          <w:sz w:val="28"/>
          <w:szCs w:val="28"/>
        </w:rPr>
        <w:t>с.</w:t>
      </w:r>
    </w:p>
    <w:p w:rsidR="00EA3D84" w:rsidRPr="003000AE" w:rsidRDefault="00EA3D84"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szCs w:val="28"/>
        </w:rPr>
        <w:t xml:space="preserve">Матяс А. Инвестиционный климат Беларуси: направления улучшения / </w:t>
      </w:r>
      <w:r w:rsidR="003000AE" w:rsidRPr="003000AE">
        <w:rPr>
          <w:rFonts w:ascii="Times New Roman" w:hAnsi="Times New Roman"/>
          <w:color w:val="000000"/>
          <w:sz w:val="28"/>
          <w:szCs w:val="28"/>
        </w:rPr>
        <w:t>А.</w:t>
      </w:r>
      <w:r w:rsidR="003000AE">
        <w:rPr>
          <w:rFonts w:ascii="Times New Roman" w:hAnsi="Times New Roman"/>
          <w:color w:val="000000"/>
          <w:sz w:val="28"/>
          <w:szCs w:val="28"/>
        </w:rPr>
        <w:t> </w:t>
      </w:r>
      <w:r w:rsidR="003000AE" w:rsidRPr="003000AE">
        <w:rPr>
          <w:rFonts w:ascii="Times New Roman" w:hAnsi="Times New Roman"/>
          <w:color w:val="000000"/>
          <w:sz w:val="28"/>
          <w:szCs w:val="28"/>
        </w:rPr>
        <w:t>Матяс</w:t>
      </w:r>
      <w:r w:rsidRPr="003000AE">
        <w:rPr>
          <w:rFonts w:ascii="Times New Roman" w:hAnsi="Times New Roman"/>
          <w:color w:val="000000"/>
          <w:sz w:val="28"/>
          <w:szCs w:val="28"/>
        </w:rPr>
        <w:t>.</w:t>
      </w:r>
      <w:r w:rsidR="003000AE">
        <w:rPr>
          <w:rFonts w:ascii="Times New Roman" w:hAnsi="Times New Roman"/>
          <w:color w:val="000000"/>
          <w:sz w:val="28"/>
          <w:szCs w:val="28"/>
        </w:rPr>
        <w:t> </w:t>
      </w:r>
      <w:r w:rsidR="003000AE" w:rsidRPr="003000AE">
        <w:rPr>
          <w:rFonts w:ascii="Times New Roman" w:hAnsi="Times New Roman"/>
          <w:color w:val="000000"/>
          <w:sz w:val="28"/>
          <w:szCs w:val="28"/>
        </w:rPr>
        <w:t>//</w:t>
      </w:r>
      <w:r w:rsidRPr="003000AE">
        <w:rPr>
          <w:rFonts w:ascii="Times New Roman" w:hAnsi="Times New Roman"/>
          <w:color w:val="000000"/>
          <w:sz w:val="28"/>
          <w:szCs w:val="28"/>
        </w:rPr>
        <w:t xml:space="preserve"> Группа</w:t>
      </w:r>
      <w:r w:rsidR="003000AE">
        <w:rPr>
          <w:rFonts w:ascii="Times New Roman" w:hAnsi="Times New Roman"/>
          <w:color w:val="000000"/>
          <w:sz w:val="28"/>
          <w:szCs w:val="28"/>
        </w:rPr>
        <w:t xml:space="preserve"> </w:t>
      </w:r>
      <w:r w:rsidRPr="003000AE">
        <w:rPr>
          <w:rFonts w:ascii="Times New Roman" w:hAnsi="Times New Roman"/>
          <w:color w:val="000000"/>
          <w:sz w:val="28"/>
          <w:szCs w:val="28"/>
        </w:rPr>
        <w:t>Белорусский банковский бюллетень.</w:t>
      </w:r>
      <w:r w:rsidR="003000AE">
        <w:rPr>
          <w:rFonts w:ascii="Times New Roman" w:hAnsi="Times New Roman"/>
          <w:color w:val="000000"/>
          <w:sz w:val="28"/>
          <w:szCs w:val="28"/>
        </w:rPr>
        <w:t xml:space="preserve"> – </w:t>
      </w:r>
      <w:r w:rsidR="003000AE" w:rsidRPr="003000AE">
        <w:rPr>
          <w:rFonts w:ascii="Times New Roman" w:hAnsi="Times New Roman"/>
          <w:color w:val="000000"/>
          <w:sz w:val="28"/>
          <w:szCs w:val="28"/>
        </w:rPr>
        <w:t>2001</w:t>
      </w:r>
      <w:r w:rsidRPr="003000AE">
        <w:rPr>
          <w:rFonts w:ascii="Times New Roman" w:hAnsi="Times New Roman"/>
          <w:color w:val="000000"/>
          <w:sz w:val="28"/>
          <w:szCs w:val="28"/>
        </w:rPr>
        <w:t xml:space="preserve">. </w:t>
      </w:r>
      <w:r w:rsidR="003000AE">
        <w:rPr>
          <w:rFonts w:ascii="Times New Roman" w:hAnsi="Times New Roman"/>
          <w:color w:val="000000"/>
          <w:sz w:val="28"/>
          <w:szCs w:val="28"/>
        </w:rPr>
        <w:t>– №</w:t>
      </w:r>
      <w:r w:rsidR="003000AE" w:rsidRPr="003000AE">
        <w:rPr>
          <w:rFonts w:ascii="Times New Roman" w:hAnsi="Times New Roman"/>
          <w:color w:val="000000"/>
          <w:sz w:val="28"/>
          <w:szCs w:val="28"/>
        </w:rPr>
        <w:t>1</w:t>
      </w:r>
      <w:r w:rsidRPr="003000AE">
        <w:rPr>
          <w:rFonts w:ascii="Times New Roman" w:hAnsi="Times New Roman"/>
          <w:color w:val="000000"/>
          <w:sz w:val="28"/>
          <w:szCs w:val="28"/>
        </w:rPr>
        <w:t xml:space="preserve">0 </w:t>
      </w:r>
      <w:r w:rsidR="003000AE">
        <w:rPr>
          <w:rFonts w:ascii="Times New Roman" w:hAnsi="Times New Roman"/>
          <w:color w:val="000000"/>
          <w:sz w:val="28"/>
          <w:szCs w:val="28"/>
        </w:rPr>
        <w:t xml:space="preserve">– </w:t>
      </w:r>
      <w:r w:rsidR="003000AE" w:rsidRPr="003000AE">
        <w:rPr>
          <w:rFonts w:ascii="Times New Roman" w:hAnsi="Times New Roman"/>
          <w:color w:val="000000"/>
          <w:sz w:val="28"/>
          <w:szCs w:val="28"/>
        </w:rPr>
        <w:t>с</w:t>
      </w:r>
      <w:r w:rsidRPr="003000AE">
        <w:rPr>
          <w:rFonts w:ascii="Times New Roman" w:hAnsi="Times New Roman"/>
          <w:color w:val="000000"/>
          <w:sz w:val="28"/>
          <w:szCs w:val="28"/>
        </w:rPr>
        <w:t>.</w:t>
      </w:r>
      <w:r w:rsidR="003000AE">
        <w:rPr>
          <w:rFonts w:ascii="Times New Roman" w:hAnsi="Times New Roman"/>
          <w:color w:val="000000"/>
          <w:sz w:val="28"/>
          <w:szCs w:val="28"/>
        </w:rPr>
        <w:t> </w:t>
      </w:r>
      <w:r w:rsidR="003000AE" w:rsidRPr="003000AE">
        <w:rPr>
          <w:rFonts w:ascii="Times New Roman" w:hAnsi="Times New Roman"/>
          <w:color w:val="000000"/>
          <w:sz w:val="28"/>
          <w:szCs w:val="28"/>
        </w:rPr>
        <w:t>41</w:t>
      </w:r>
      <w:r w:rsidR="003000AE">
        <w:rPr>
          <w:rFonts w:ascii="Times New Roman" w:hAnsi="Times New Roman"/>
          <w:color w:val="000000"/>
          <w:sz w:val="28"/>
          <w:szCs w:val="28"/>
        </w:rPr>
        <w:t>–</w:t>
      </w:r>
      <w:r w:rsidR="003000AE" w:rsidRPr="003000AE">
        <w:rPr>
          <w:rFonts w:ascii="Times New Roman" w:hAnsi="Times New Roman"/>
          <w:color w:val="000000"/>
          <w:sz w:val="28"/>
          <w:szCs w:val="28"/>
        </w:rPr>
        <w:t>5</w:t>
      </w:r>
      <w:r w:rsidRPr="003000AE">
        <w:rPr>
          <w:rFonts w:ascii="Times New Roman" w:hAnsi="Times New Roman"/>
          <w:color w:val="000000"/>
          <w:sz w:val="28"/>
          <w:szCs w:val="28"/>
        </w:rPr>
        <w:t>6</w:t>
      </w:r>
    </w:p>
    <w:p w:rsidR="003000AE" w:rsidRDefault="00EA3D84"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rPr>
      </w:pPr>
      <w:r w:rsidRPr="003000AE">
        <w:rPr>
          <w:rFonts w:ascii="Times New Roman" w:hAnsi="Times New Roman"/>
          <w:color w:val="000000"/>
          <w:sz w:val="28"/>
          <w:szCs w:val="28"/>
        </w:rPr>
        <w:t>Национальный инвестиционный сайт РБ</w:t>
      </w:r>
      <w:r w:rsidRPr="003000AE">
        <w:rPr>
          <w:rFonts w:ascii="Times New Roman" w:hAnsi="Times New Roman"/>
          <w:color w:val="000000"/>
          <w:sz w:val="28"/>
        </w:rPr>
        <w:t xml:space="preserve"> </w:t>
      </w:r>
      <w:r w:rsidRPr="003000AE">
        <w:rPr>
          <w:rFonts w:ascii="Times New Roman" w:hAnsi="Times New Roman"/>
          <w:bCs/>
          <w:color w:val="000000"/>
          <w:sz w:val="28"/>
          <w:szCs w:val="28"/>
        </w:rPr>
        <w:t xml:space="preserve">– </w:t>
      </w:r>
      <w:r w:rsidRPr="003000AE">
        <w:rPr>
          <w:rFonts w:ascii="Times New Roman" w:hAnsi="Times New Roman"/>
          <w:color w:val="000000"/>
          <w:sz w:val="28"/>
          <w:szCs w:val="28"/>
        </w:rPr>
        <w:t>[Электронный ресурс] – 2009.</w:t>
      </w:r>
      <w:r w:rsidR="003000AE">
        <w:rPr>
          <w:rFonts w:ascii="Times New Roman" w:hAnsi="Times New Roman"/>
          <w:color w:val="000000"/>
          <w:sz w:val="28"/>
          <w:szCs w:val="28"/>
        </w:rPr>
        <w:t xml:space="preserve"> </w:t>
      </w:r>
      <w:r w:rsidRPr="003000AE">
        <w:rPr>
          <w:rFonts w:ascii="Times New Roman" w:hAnsi="Times New Roman"/>
          <w:color w:val="000000"/>
          <w:sz w:val="28"/>
          <w:szCs w:val="28"/>
        </w:rPr>
        <w:t>Режим доступа:</w:t>
      </w:r>
    </w:p>
    <w:p w:rsidR="00EA3D84" w:rsidRPr="003000AE" w:rsidRDefault="00EA3D84" w:rsidP="00CC1960">
      <w:pPr>
        <w:widowControl/>
        <w:tabs>
          <w:tab w:val="num" w:pos="360"/>
        </w:tabs>
        <w:autoSpaceDE/>
        <w:autoSpaceDN/>
        <w:adjustRightInd/>
        <w:spacing w:line="360" w:lineRule="auto"/>
        <w:jc w:val="both"/>
        <w:rPr>
          <w:rFonts w:ascii="Times New Roman" w:hAnsi="Times New Roman"/>
          <w:color w:val="000000"/>
          <w:sz w:val="28"/>
        </w:rPr>
      </w:pPr>
      <w:r w:rsidRPr="003000AE">
        <w:rPr>
          <w:rFonts w:ascii="Times New Roman" w:hAnsi="Times New Roman"/>
          <w:color w:val="000000"/>
          <w:sz w:val="28"/>
          <w:szCs w:val="28"/>
        </w:rPr>
        <w:t>http://www.invest.belarus.by/ru/advantages/investclimate/policy/</w:t>
      </w:r>
      <w:r w:rsidRPr="003000AE">
        <w:rPr>
          <w:rFonts w:ascii="Times New Roman" w:hAnsi="Times New Roman"/>
          <w:color w:val="000000"/>
          <w:sz w:val="28"/>
        </w:rPr>
        <w:t>. Дата доступа: 05.11.09</w:t>
      </w:r>
    </w:p>
    <w:p w:rsidR="000A3608" w:rsidRPr="003000AE" w:rsidRDefault="003000AE"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szCs w:val="28"/>
        </w:rPr>
        <w:t>Ревинский</w:t>
      </w:r>
      <w:r>
        <w:rPr>
          <w:rFonts w:ascii="Times New Roman" w:hAnsi="Times New Roman"/>
          <w:color w:val="000000"/>
          <w:sz w:val="28"/>
          <w:szCs w:val="28"/>
        </w:rPr>
        <w:t> </w:t>
      </w:r>
      <w:r w:rsidRPr="003000AE">
        <w:rPr>
          <w:rFonts w:ascii="Times New Roman" w:hAnsi="Times New Roman"/>
          <w:color w:val="000000"/>
          <w:sz w:val="28"/>
          <w:szCs w:val="28"/>
        </w:rPr>
        <w:t>И.А.</w:t>
      </w:r>
      <w:r>
        <w:rPr>
          <w:rFonts w:ascii="Times New Roman" w:hAnsi="Times New Roman"/>
          <w:color w:val="000000"/>
          <w:sz w:val="28"/>
          <w:szCs w:val="28"/>
        </w:rPr>
        <w:t> </w:t>
      </w:r>
      <w:r w:rsidRPr="003000AE">
        <w:rPr>
          <w:rFonts w:ascii="Times New Roman" w:hAnsi="Times New Roman"/>
          <w:color w:val="000000"/>
          <w:sz w:val="28"/>
          <w:szCs w:val="28"/>
        </w:rPr>
        <w:t>Курс</w:t>
      </w:r>
      <w:r w:rsidR="000A3608" w:rsidRPr="003000AE">
        <w:rPr>
          <w:rFonts w:ascii="Times New Roman" w:hAnsi="Times New Roman"/>
          <w:color w:val="000000"/>
          <w:sz w:val="28"/>
          <w:szCs w:val="28"/>
        </w:rPr>
        <w:t xml:space="preserve"> современной экономики: Уч. пособие / </w:t>
      </w:r>
      <w:r w:rsidRPr="003000AE">
        <w:rPr>
          <w:rFonts w:ascii="Times New Roman" w:hAnsi="Times New Roman"/>
          <w:color w:val="000000"/>
          <w:sz w:val="28"/>
          <w:szCs w:val="28"/>
        </w:rPr>
        <w:t>Ревинский</w:t>
      </w:r>
      <w:r>
        <w:rPr>
          <w:rFonts w:ascii="Times New Roman" w:hAnsi="Times New Roman"/>
          <w:color w:val="000000"/>
          <w:sz w:val="28"/>
          <w:szCs w:val="28"/>
        </w:rPr>
        <w:t> </w:t>
      </w:r>
      <w:r w:rsidRPr="003000AE">
        <w:rPr>
          <w:rFonts w:ascii="Times New Roman" w:hAnsi="Times New Roman"/>
          <w:color w:val="000000"/>
          <w:sz w:val="28"/>
          <w:szCs w:val="28"/>
        </w:rPr>
        <w:t>И.А.</w:t>
      </w:r>
      <w:r>
        <w:rPr>
          <w:rFonts w:ascii="Times New Roman" w:hAnsi="Times New Roman"/>
          <w:color w:val="000000"/>
          <w:sz w:val="28"/>
          <w:szCs w:val="28"/>
        </w:rPr>
        <w:t>,</w:t>
      </w:r>
      <w:r w:rsidR="000A3608" w:rsidRPr="003000AE">
        <w:rPr>
          <w:rFonts w:ascii="Times New Roman" w:hAnsi="Times New Roman"/>
          <w:color w:val="000000"/>
          <w:sz w:val="28"/>
          <w:szCs w:val="28"/>
        </w:rPr>
        <w:t xml:space="preserve"> М-во образования РФ.</w:t>
      </w:r>
      <w:r>
        <w:rPr>
          <w:rFonts w:ascii="Times New Roman" w:hAnsi="Times New Roman"/>
          <w:color w:val="000000"/>
          <w:sz w:val="28"/>
          <w:szCs w:val="28"/>
        </w:rPr>
        <w:t> –</w:t>
      </w:r>
      <w:r w:rsidRPr="003000AE">
        <w:rPr>
          <w:rFonts w:ascii="Times New Roman" w:hAnsi="Times New Roman"/>
          <w:color w:val="000000"/>
          <w:sz w:val="28"/>
          <w:szCs w:val="28"/>
        </w:rPr>
        <w:t xml:space="preserve"> </w:t>
      </w:r>
      <w:r w:rsidR="000A3608" w:rsidRPr="003000AE">
        <w:rPr>
          <w:rFonts w:ascii="Times New Roman" w:hAnsi="Times New Roman"/>
          <w:color w:val="000000"/>
          <w:sz w:val="28"/>
          <w:szCs w:val="28"/>
        </w:rPr>
        <w:t>2</w:t>
      </w:r>
      <w:r>
        <w:rPr>
          <w:rFonts w:ascii="Times New Roman" w:hAnsi="Times New Roman"/>
          <w:color w:val="000000"/>
          <w:sz w:val="28"/>
          <w:szCs w:val="28"/>
        </w:rPr>
        <w:t>-</w:t>
      </w:r>
      <w:r w:rsidRPr="003000AE">
        <w:rPr>
          <w:rFonts w:ascii="Times New Roman" w:hAnsi="Times New Roman"/>
          <w:color w:val="000000"/>
          <w:sz w:val="28"/>
          <w:szCs w:val="28"/>
        </w:rPr>
        <w:t>е</w:t>
      </w:r>
      <w:r w:rsidR="000A3608" w:rsidRPr="003000AE">
        <w:rPr>
          <w:rFonts w:ascii="Times New Roman" w:hAnsi="Times New Roman"/>
          <w:color w:val="000000"/>
          <w:sz w:val="28"/>
          <w:szCs w:val="28"/>
        </w:rPr>
        <w:t xml:space="preserve"> изд., перераб. и доп., </w:t>
      </w:r>
      <w:r>
        <w:rPr>
          <w:rFonts w:ascii="Times New Roman" w:hAnsi="Times New Roman"/>
          <w:color w:val="000000"/>
          <w:sz w:val="28"/>
          <w:szCs w:val="28"/>
        </w:rPr>
        <w:t>–</w:t>
      </w:r>
      <w:r w:rsidRPr="003000AE">
        <w:rPr>
          <w:rFonts w:ascii="Times New Roman" w:hAnsi="Times New Roman"/>
          <w:color w:val="000000"/>
          <w:sz w:val="28"/>
          <w:szCs w:val="28"/>
        </w:rPr>
        <w:t xml:space="preserve"> </w:t>
      </w:r>
      <w:r w:rsidR="000A3608" w:rsidRPr="003000AE">
        <w:rPr>
          <w:rFonts w:ascii="Times New Roman" w:hAnsi="Times New Roman"/>
          <w:color w:val="000000"/>
          <w:sz w:val="28"/>
          <w:szCs w:val="28"/>
        </w:rPr>
        <w:t>Новосибирск: Сибирское университетское изд-во, 2002.</w:t>
      </w:r>
      <w:r>
        <w:rPr>
          <w:rFonts w:ascii="Times New Roman" w:hAnsi="Times New Roman"/>
          <w:color w:val="000000"/>
          <w:sz w:val="28"/>
          <w:szCs w:val="28"/>
        </w:rPr>
        <w:t> –</w:t>
      </w:r>
      <w:r w:rsidRPr="003000AE">
        <w:rPr>
          <w:rFonts w:ascii="Times New Roman" w:hAnsi="Times New Roman"/>
          <w:color w:val="000000"/>
          <w:sz w:val="28"/>
          <w:szCs w:val="28"/>
        </w:rPr>
        <w:t xml:space="preserve"> </w:t>
      </w:r>
      <w:r w:rsidR="000A3608" w:rsidRPr="003000AE">
        <w:rPr>
          <w:rFonts w:ascii="Times New Roman" w:hAnsi="Times New Roman"/>
          <w:color w:val="000000"/>
          <w:sz w:val="28"/>
          <w:szCs w:val="28"/>
        </w:rPr>
        <w:t>319</w:t>
      </w:r>
      <w:r>
        <w:rPr>
          <w:rFonts w:ascii="Times New Roman" w:hAnsi="Times New Roman"/>
          <w:color w:val="000000"/>
          <w:sz w:val="28"/>
          <w:szCs w:val="28"/>
        </w:rPr>
        <w:t> </w:t>
      </w:r>
      <w:r w:rsidRPr="003000AE">
        <w:rPr>
          <w:rFonts w:ascii="Times New Roman" w:hAnsi="Times New Roman"/>
          <w:color w:val="000000"/>
          <w:sz w:val="28"/>
          <w:szCs w:val="28"/>
        </w:rPr>
        <w:t>с.</w:t>
      </w:r>
    </w:p>
    <w:p w:rsidR="00480E21" w:rsidRPr="003000AE" w:rsidRDefault="003000AE"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szCs w:val="28"/>
        </w:rPr>
        <w:t>Поплыко</w:t>
      </w:r>
      <w:r>
        <w:rPr>
          <w:rFonts w:ascii="Times New Roman" w:hAnsi="Times New Roman"/>
          <w:color w:val="000000"/>
          <w:sz w:val="28"/>
          <w:szCs w:val="28"/>
        </w:rPr>
        <w:t> </w:t>
      </w:r>
      <w:r w:rsidRPr="003000AE">
        <w:rPr>
          <w:rFonts w:ascii="Times New Roman" w:hAnsi="Times New Roman"/>
          <w:color w:val="000000"/>
          <w:sz w:val="28"/>
          <w:szCs w:val="28"/>
        </w:rPr>
        <w:t>В.И.</w:t>
      </w:r>
      <w:r>
        <w:rPr>
          <w:rFonts w:ascii="Times New Roman" w:hAnsi="Times New Roman"/>
          <w:color w:val="000000"/>
          <w:sz w:val="28"/>
          <w:szCs w:val="28"/>
        </w:rPr>
        <w:t> </w:t>
      </w:r>
      <w:r w:rsidRPr="003000AE">
        <w:rPr>
          <w:rFonts w:ascii="Times New Roman" w:hAnsi="Times New Roman"/>
          <w:color w:val="000000"/>
          <w:sz w:val="28"/>
          <w:szCs w:val="28"/>
        </w:rPr>
        <w:t>Инвестиционная</w:t>
      </w:r>
      <w:r w:rsidR="00EA3D84" w:rsidRPr="003000AE">
        <w:rPr>
          <w:rFonts w:ascii="Times New Roman" w:hAnsi="Times New Roman"/>
          <w:color w:val="000000"/>
          <w:sz w:val="28"/>
          <w:szCs w:val="28"/>
        </w:rPr>
        <w:t xml:space="preserve"> политика Республики Беларусь: учебно-методическое пособие / </w:t>
      </w:r>
      <w:r w:rsidRPr="003000AE">
        <w:rPr>
          <w:rFonts w:ascii="Times New Roman" w:hAnsi="Times New Roman"/>
          <w:color w:val="000000"/>
          <w:sz w:val="28"/>
          <w:szCs w:val="28"/>
        </w:rPr>
        <w:t>В.И.</w:t>
      </w:r>
      <w:r>
        <w:rPr>
          <w:rFonts w:ascii="Times New Roman" w:hAnsi="Times New Roman"/>
          <w:color w:val="000000"/>
          <w:sz w:val="28"/>
          <w:szCs w:val="28"/>
        </w:rPr>
        <w:t> </w:t>
      </w:r>
      <w:r w:rsidRPr="003000AE">
        <w:rPr>
          <w:rFonts w:ascii="Times New Roman" w:hAnsi="Times New Roman"/>
          <w:color w:val="000000"/>
          <w:sz w:val="28"/>
          <w:szCs w:val="28"/>
        </w:rPr>
        <w:t>Поплыко</w:t>
      </w:r>
      <w:r w:rsidR="00EA3D84" w:rsidRPr="003000AE">
        <w:rPr>
          <w:rFonts w:ascii="Times New Roman" w:hAnsi="Times New Roman"/>
          <w:color w:val="000000"/>
          <w:sz w:val="28"/>
          <w:szCs w:val="28"/>
        </w:rPr>
        <w:t xml:space="preserve">. </w:t>
      </w:r>
      <w:r>
        <w:rPr>
          <w:rFonts w:ascii="Times New Roman" w:hAnsi="Times New Roman"/>
          <w:color w:val="000000"/>
          <w:sz w:val="28"/>
          <w:szCs w:val="28"/>
        </w:rPr>
        <w:t>–</w:t>
      </w:r>
      <w:r w:rsidRPr="003000AE">
        <w:rPr>
          <w:rFonts w:ascii="Times New Roman" w:hAnsi="Times New Roman"/>
          <w:color w:val="000000"/>
          <w:sz w:val="28"/>
          <w:szCs w:val="28"/>
        </w:rPr>
        <w:t xml:space="preserve"> </w:t>
      </w:r>
      <w:r w:rsidR="00EA3D84" w:rsidRPr="003000AE">
        <w:rPr>
          <w:rFonts w:ascii="Times New Roman" w:hAnsi="Times New Roman"/>
          <w:color w:val="000000"/>
          <w:sz w:val="28"/>
          <w:szCs w:val="28"/>
        </w:rPr>
        <w:t xml:space="preserve">Минск: БГЭУ, 2007. </w:t>
      </w:r>
      <w:r>
        <w:rPr>
          <w:rFonts w:ascii="Times New Roman" w:hAnsi="Times New Roman"/>
          <w:color w:val="000000"/>
          <w:sz w:val="28"/>
          <w:szCs w:val="28"/>
        </w:rPr>
        <w:t>–</w:t>
      </w:r>
      <w:r w:rsidRPr="003000AE">
        <w:rPr>
          <w:rFonts w:ascii="Times New Roman" w:hAnsi="Times New Roman"/>
          <w:color w:val="000000"/>
          <w:sz w:val="28"/>
          <w:szCs w:val="28"/>
        </w:rPr>
        <w:t xml:space="preserve"> </w:t>
      </w:r>
      <w:r w:rsidR="00EA3D84" w:rsidRPr="003000AE">
        <w:rPr>
          <w:rFonts w:ascii="Times New Roman" w:hAnsi="Times New Roman"/>
          <w:color w:val="000000"/>
          <w:sz w:val="28"/>
          <w:szCs w:val="28"/>
        </w:rPr>
        <w:t>126</w:t>
      </w:r>
      <w:r>
        <w:rPr>
          <w:rFonts w:ascii="Times New Roman" w:hAnsi="Times New Roman"/>
          <w:color w:val="000000"/>
          <w:sz w:val="28"/>
          <w:szCs w:val="28"/>
        </w:rPr>
        <w:t> </w:t>
      </w:r>
      <w:r w:rsidRPr="003000AE">
        <w:rPr>
          <w:rFonts w:ascii="Times New Roman" w:hAnsi="Times New Roman"/>
          <w:color w:val="000000"/>
          <w:sz w:val="28"/>
          <w:szCs w:val="28"/>
        </w:rPr>
        <w:t>с.</w:t>
      </w:r>
    </w:p>
    <w:p w:rsidR="00480E21" w:rsidRPr="003000AE" w:rsidRDefault="003000AE"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szCs w:val="28"/>
        </w:rPr>
        <w:t>Агапова</w:t>
      </w:r>
      <w:r>
        <w:rPr>
          <w:rFonts w:ascii="Times New Roman" w:hAnsi="Times New Roman"/>
          <w:color w:val="000000"/>
          <w:sz w:val="28"/>
          <w:szCs w:val="28"/>
        </w:rPr>
        <w:t> </w:t>
      </w:r>
      <w:r w:rsidRPr="003000AE">
        <w:rPr>
          <w:rFonts w:ascii="Times New Roman" w:hAnsi="Times New Roman"/>
          <w:color w:val="000000"/>
          <w:sz w:val="28"/>
          <w:szCs w:val="28"/>
        </w:rPr>
        <w:t>Т.А.</w:t>
      </w:r>
      <w:r>
        <w:rPr>
          <w:rFonts w:ascii="Times New Roman" w:hAnsi="Times New Roman"/>
          <w:color w:val="000000"/>
          <w:sz w:val="28"/>
          <w:szCs w:val="28"/>
        </w:rPr>
        <w:t> </w:t>
      </w:r>
      <w:r w:rsidRPr="003000AE">
        <w:rPr>
          <w:rFonts w:ascii="Times New Roman" w:hAnsi="Times New Roman"/>
          <w:color w:val="000000"/>
          <w:sz w:val="28"/>
          <w:szCs w:val="28"/>
        </w:rPr>
        <w:t>Серегина</w:t>
      </w:r>
      <w:r>
        <w:rPr>
          <w:rFonts w:ascii="Times New Roman" w:hAnsi="Times New Roman"/>
          <w:color w:val="000000"/>
          <w:sz w:val="28"/>
          <w:szCs w:val="28"/>
        </w:rPr>
        <w:t> </w:t>
      </w:r>
      <w:r w:rsidRPr="003000AE">
        <w:rPr>
          <w:rFonts w:ascii="Times New Roman" w:hAnsi="Times New Roman"/>
          <w:color w:val="000000"/>
          <w:sz w:val="28"/>
          <w:szCs w:val="28"/>
        </w:rPr>
        <w:t>С.Ф.</w:t>
      </w:r>
      <w:r>
        <w:rPr>
          <w:rFonts w:ascii="Times New Roman" w:hAnsi="Times New Roman"/>
          <w:color w:val="000000"/>
          <w:sz w:val="28"/>
          <w:szCs w:val="28"/>
        </w:rPr>
        <w:t> </w:t>
      </w:r>
      <w:r w:rsidRPr="003000AE">
        <w:rPr>
          <w:rFonts w:ascii="Times New Roman" w:hAnsi="Times New Roman"/>
          <w:color w:val="000000"/>
          <w:sz w:val="28"/>
          <w:szCs w:val="28"/>
        </w:rPr>
        <w:t>Макроэкономика</w:t>
      </w:r>
      <w:r w:rsidR="00480E21" w:rsidRPr="003000AE">
        <w:rPr>
          <w:rFonts w:ascii="Times New Roman" w:hAnsi="Times New Roman"/>
          <w:color w:val="000000"/>
          <w:sz w:val="28"/>
          <w:szCs w:val="28"/>
        </w:rPr>
        <w:t xml:space="preserve"> – Москва: Издательство Инфра</w:t>
      </w:r>
      <w:r>
        <w:rPr>
          <w:rFonts w:ascii="Times New Roman" w:hAnsi="Times New Roman"/>
          <w:color w:val="000000"/>
          <w:sz w:val="28"/>
          <w:szCs w:val="28"/>
        </w:rPr>
        <w:t>-</w:t>
      </w:r>
      <w:r w:rsidRPr="003000AE">
        <w:rPr>
          <w:rFonts w:ascii="Times New Roman" w:hAnsi="Times New Roman"/>
          <w:color w:val="000000"/>
          <w:sz w:val="28"/>
          <w:szCs w:val="28"/>
        </w:rPr>
        <w:t>М,</w:t>
      </w:r>
      <w:r>
        <w:rPr>
          <w:rFonts w:ascii="Times New Roman" w:hAnsi="Times New Roman"/>
          <w:color w:val="000000"/>
          <w:sz w:val="28"/>
          <w:szCs w:val="28"/>
        </w:rPr>
        <w:t xml:space="preserve"> </w:t>
      </w:r>
      <w:r w:rsidRPr="003000AE">
        <w:rPr>
          <w:rFonts w:ascii="Times New Roman" w:hAnsi="Times New Roman"/>
          <w:color w:val="000000"/>
          <w:sz w:val="28"/>
          <w:szCs w:val="28"/>
        </w:rPr>
        <w:t>2004</w:t>
      </w:r>
      <w:r>
        <w:rPr>
          <w:rFonts w:ascii="Times New Roman" w:hAnsi="Times New Roman"/>
          <w:color w:val="000000"/>
          <w:sz w:val="28"/>
          <w:szCs w:val="28"/>
        </w:rPr>
        <w:t> </w:t>
      </w:r>
      <w:r w:rsidRPr="003000AE">
        <w:rPr>
          <w:rFonts w:ascii="Times New Roman" w:hAnsi="Times New Roman"/>
          <w:color w:val="000000"/>
          <w:sz w:val="28"/>
          <w:szCs w:val="28"/>
        </w:rPr>
        <w:t>г</w:t>
      </w:r>
      <w:r w:rsidR="00480E21" w:rsidRPr="003000AE">
        <w:rPr>
          <w:rFonts w:ascii="Times New Roman" w:hAnsi="Times New Roman"/>
          <w:color w:val="000000"/>
          <w:sz w:val="28"/>
          <w:szCs w:val="28"/>
        </w:rPr>
        <w:t xml:space="preserve">. – </w:t>
      </w:r>
      <w:r w:rsidRPr="003000AE">
        <w:rPr>
          <w:rFonts w:ascii="Times New Roman" w:hAnsi="Times New Roman"/>
          <w:color w:val="000000"/>
          <w:sz w:val="28"/>
          <w:szCs w:val="28"/>
        </w:rPr>
        <w:t>416</w:t>
      </w:r>
      <w:r>
        <w:rPr>
          <w:rFonts w:ascii="Times New Roman" w:hAnsi="Times New Roman"/>
          <w:color w:val="000000"/>
          <w:sz w:val="28"/>
          <w:szCs w:val="28"/>
        </w:rPr>
        <w:t> </w:t>
      </w:r>
      <w:r w:rsidRPr="003000AE">
        <w:rPr>
          <w:rFonts w:ascii="Times New Roman" w:hAnsi="Times New Roman"/>
          <w:color w:val="000000"/>
          <w:sz w:val="28"/>
          <w:szCs w:val="28"/>
        </w:rPr>
        <w:t>с.</w:t>
      </w:r>
    </w:p>
    <w:p w:rsidR="00480E21" w:rsidRPr="003000AE" w:rsidRDefault="003000AE" w:rsidP="00CC1960">
      <w:pPr>
        <w:widowControl/>
        <w:numPr>
          <w:ilvl w:val="0"/>
          <w:numId w:val="19"/>
        </w:numPr>
        <w:tabs>
          <w:tab w:val="clear" w:pos="510"/>
          <w:tab w:val="num" w:pos="360"/>
        </w:tabs>
        <w:autoSpaceDE/>
        <w:autoSpaceDN/>
        <w:adjustRightInd/>
        <w:spacing w:line="360" w:lineRule="auto"/>
        <w:ind w:left="0" w:firstLine="0"/>
        <w:jc w:val="both"/>
        <w:rPr>
          <w:rStyle w:val="FontStyle16"/>
          <w:b w:val="0"/>
          <w:bCs w:val="0"/>
          <w:color w:val="000000"/>
          <w:sz w:val="28"/>
          <w:szCs w:val="28"/>
        </w:rPr>
      </w:pPr>
      <w:r w:rsidRPr="003000AE">
        <w:rPr>
          <w:rStyle w:val="FontStyle16"/>
          <w:b w:val="0"/>
          <w:color w:val="000000"/>
          <w:sz w:val="28"/>
          <w:szCs w:val="28"/>
        </w:rPr>
        <w:t>Воробьев</w:t>
      </w:r>
      <w:r>
        <w:rPr>
          <w:rStyle w:val="FontStyle16"/>
          <w:b w:val="0"/>
          <w:color w:val="000000"/>
          <w:sz w:val="28"/>
          <w:szCs w:val="28"/>
        </w:rPr>
        <w:t> </w:t>
      </w:r>
      <w:r w:rsidRPr="003000AE">
        <w:rPr>
          <w:rStyle w:val="FontStyle16"/>
          <w:b w:val="0"/>
          <w:color w:val="000000"/>
          <w:sz w:val="28"/>
          <w:szCs w:val="28"/>
        </w:rPr>
        <w:t>В.А.</w:t>
      </w:r>
      <w:r w:rsidR="00480E21" w:rsidRPr="003000AE">
        <w:rPr>
          <w:rStyle w:val="FontStyle16"/>
          <w:b w:val="0"/>
          <w:color w:val="000000"/>
          <w:sz w:val="28"/>
          <w:szCs w:val="28"/>
        </w:rPr>
        <w:t xml:space="preserve">, </w:t>
      </w:r>
      <w:r w:rsidRPr="003000AE">
        <w:rPr>
          <w:rStyle w:val="FontStyle16"/>
          <w:b w:val="0"/>
          <w:color w:val="000000"/>
          <w:sz w:val="28"/>
          <w:szCs w:val="28"/>
        </w:rPr>
        <w:t>Бондарь</w:t>
      </w:r>
      <w:r>
        <w:rPr>
          <w:rStyle w:val="FontStyle16"/>
          <w:b w:val="0"/>
          <w:color w:val="000000"/>
          <w:sz w:val="28"/>
          <w:szCs w:val="28"/>
        </w:rPr>
        <w:t> </w:t>
      </w:r>
      <w:r w:rsidRPr="003000AE">
        <w:rPr>
          <w:rStyle w:val="FontStyle16"/>
          <w:b w:val="0"/>
          <w:color w:val="000000"/>
          <w:sz w:val="28"/>
          <w:szCs w:val="28"/>
        </w:rPr>
        <w:t>А.В.</w:t>
      </w:r>
      <w:r>
        <w:rPr>
          <w:rStyle w:val="FontStyle16"/>
          <w:b w:val="0"/>
          <w:color w:val="000000"/>
          <w:sz w:val="28"/>
          <w:szCs w:val="28"/>
        </w:rPr>
        <w:t> </w:t>
      </w:r>
      <w:r w:rsidRPr="003000AE">
        <w:rPr>
          <w:rStyle w:val="FontStyle16"/>
          <w:b w:val="0"/>
          <w:color w:val="000000"/>
          <w:sz w:val="28"/>
          <w:szCs w:val="28"/>
        </w:rPr>
        <w:t>Макроэкономика</w:t>
      </w:r>
      <w:r w:rsidR="00480E21" w:rsidRPr="003000AE">
        <w:rPr>
          <w:rStyle w:val="FontStyle16"/>
          <w:b w:val="0"/>
          <w:color w:val="000000"/>
          <w:sz w:val="28"/>
          <w:szCs w:val="28"/>
        </w:rPr>
        <w:t>: учебное пособие – Минск: 2006. – 543</w:t>
      </w:r>
      <w:r>
        <w:rPr>
          <w:rStyle w:val="FontStyle16"/>
          <w:b w:val="0"/>
          <w:color w:val="000000"/>
          <w:sz w:val="28"/>
          <w:szCs w:val="28"/>
        </w:rPr>
        <w:t> </w:t>
      </w:r>
      <w:r w:rsidRPr="003000AE">
        <w:rPr>
          <w:rStyle w:val="FontStyle16"/>
          <w:b w:val="0"/>
          <w:color w:val="000000"/>
          <w:sz w:val="28"/>
          <w:szCs w:val="28"/>
        </w:rPr>
        <w:t>с.</w:t>
      </w:r>
    </w:p>
    <w:p w:rsidR="0003357B" w:rsidRPr="003000AE" w:rsidRDefault="003000AE"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rPr>
        <w:t>Гальперин</w:t>
      </w:r>
      <w:r>
        <w:rPr>
          <w:rFonts w:ascii="Times New Roman" w:hAnsi="Times New Roman"/>
          <w:color w:val="000000"/>
          <w:sz w:val="28"/>
        </w:rPr>
        <w:t> </w:t>
      </w:r>
      <w:r w:rsidRPr="003000AE">
        <w:rPr>
          <w:rFonts w:ascii="Times New Roman" w:hAnsi="Times New Roman"/>
          <w:color w:val="000000"/>
          <w:sz w:val="28"/>
        </w:rPr>
        <w:t>В.М.</w:t>
      </w:r>
      <w:r w:rsidR="0003357B" w:rsidRPr="003000AE">
        <w:rPr>
          <w:rFonts w:ascii="Times New Roman" w:hAnsi="Times New Roman"/>
          <w:color w:val="000000"/>
          <w:sz w:val="28"/>
        </w:rPr>
        <w:t xml:space="preserve">, </w:t>
      </w:r>
      <w:r w:rsidRPr="003000AE">
        <w:rPr>
          <w:rFonts w:ascii="Times New Roman" w:hAnsi="Times New Roman"/>
          <w:color w:val="000000"/>
          <w:sz w:val="28"/>
        </w:rPr>
        <w:t>Гребенников</w:t>
      </w:r>
      <w:r>
        <w:rPr>
          <w:rFonts w:ascii="Times New Roman" w:hAnsi="Times New Roman"/>
          <w:color w:val="000000"/>
          <w:sz w:val="28"/>
        </w:rPr>
        <w:t> </w:t>
      </w:r>
      <w:r w:rsidRPr="003000AE">
        <w:rPr>
          <w:rFonts w:ascii="Times New Roman" w:hAnsi="Times New Roman"/>
          <w:color w:val="000000"/>
          <w:sz w:val="28"/>
        </w:rPr>
        <w:t>П.Н.</w:t>
      </w:r>
      <w:r w:rsidR="0003357B" w:rsidRPr="003000AE">
        <w:rPr>
          <w:rFonts w:ascii="Times New Roman" w:hAnsi="Times New Roman"/>
          <w:color w:val="000000"/>
          <w:sz w:val="28"/>
        </w:rPr>
        <w:t xml:space="preserve"> и др., под общей редакцией Тарасевича. </w:t>
      </w:r>
      <w:r>
        <w:rPr>
          <w:rFonts w:ascii="Times New Roman" w:hAnsi="Times New Roman"/>
          <w:color w:val="000000"/>
          <w:sz w:val="28"/>
        </w:rPr>
        <w:t>«</w:t>
      </w:r>
      <w:r w:rsidRPr="003000AE">
        <w:rPr>
          <w:rFonts w:ascii="Times New Roman" w:hAnsi="Times New Roman"/>
          <w:color w:val="000000"/>
          <w:sz w:val="28"/>
        </w:rPr>
        <w:t>М</w:t>
      </w:r>
      <w:r w:rsidR="0003357B" w:rsidRPr="003000AE">
        <w:rPr>
          <w:rFonts w:ascii="Times New Roman" w:hAnsi="Times New Roman"/>
          <w:color w:val="000000"/>
          <w:sz w:val="28"/>
        </w:rPr>
        <w:t>акроэкономика</w:t>
      </w:r>
      <w:r>
        <w:rPr>
          <w:rFonts w:ascii="Times New Roman" w:hAnsi="Times New Roman"/>
          <w:color w:val="000000"/>
          <w:sz w:val="28"/>
        </w:rPr>
        <w:t>»</w:t>
      </w:r>
      <w:r w:rsidR="0003357B" w:rsidRPr="003000AE">
        <w:rPr>
          <w:rFonts w:ascii="Times New Roman" w:hAnsi="Times New Roman"/>
          <w:color w:val="000000"/>
          <w:sz w:val="28"/>
        </w:rPr>
        <w:t xml:space="preserve">. Санкт-Петербург ГУЭиФ </w:t>
      </w:r>
      <w:r w:rsidR="0003357B" w:rsidRPr="003000AE">
        <w:rPr>
          <w:rFonts w:ascii="Times New Roman" w:hAnsi="Times New Roman"/>
          <w:color w:val="000000"/>
          <w:sz w:val="28"/>
          <w:lang w:val="en-US"/>
        </w:rPr>
        <w:t>2004</w:t>
      </w:r>
      <w:r>
        <w:rPr>
          <w:rFonts w:ascii="Times New Roman" w:hAnsi="Times New Roman"/>
          <w:color w:val="000000"/>
          <w:sz w:val="28"/>
        </w:rPr>
        <w:t> </w:t>
      </w:r>
      <w:r w:rsidRPr="003000AE">
        <w:rPr>
          <w:rFonts w:ascii="Times New Roman" w:hAnsi="Times New Roman"/>
          <w:color w:val="000000"/>
          <w:sz w:val="28"/>
        </w:rPr>
        <w:t>г</w:t>
      </w:r>
      <w:r w:rsidR="0003357B" w:rsidRPr="003000AE">
        <w:rPr>
          <w:rFonts w:ascii="Times New Roman" w:hAnsi="Times New Roman"/>
          <w:color w:val="000000"/>
          <w:sz w:val="28"/>
        </w:rPr>
        <w:t>. 718 стр.</w:t>
      </w:r>
    </w:p>
    <w:p w:rsidR="0003357B" w:rsidRPr="003000AE" w:rsidRDefault="003000AE"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rPr>
        <w:t>Ивашковский</w:t>
      </w:r>
      <w:r>
        <w:rPr>
          <w:rFonts w:ascii="Times New Roman" w:hAnsi="Times New Roman"/>
          <w:color w:val="000000"/>
          <w:sz w:val="28"/>
        </w:rPr>
        <w:t> </w:t>
      </w:r>
      <w:r w:rsidRPr="003000AE">
        <w:rPr>
          <w:rFonts w:ascii="Times New Roman" w:hAnsi="Times New Roman"/>
          <w:color w:val="000000"/>
          <w:sz w:val="28"/>
        </w:rPr>
        <w:t>Н.А.</w:t>
      </w:r>
      <w:r>
        <w:rPr>
          <w:rFonts w:ascii="Times New Roman" w:hAnsi="Times New Roman"/>
          <w:color w:val="000000"/>
          <w:sz w:val="28"/>
        </w:rPr>
        <w:t> </w:t>
      </w:r>
      <w:r w:rsidRPr="003000AE">
        <w:rPr>
          <w:rFonts w:ascii="Times New Roman" w:hAnsi="Times New Roman"/>
          <w:color w:val="000000"/>
          <w:sz w:val="28"/>
        </w:rPr>
        <w:t>Макроэкономика</w:t>
      </w:r>
      <w:r w:rsidR="0003357B" w:rsidRPr="003000AE">
        <w:rPr>
          <w:rFonts w:ascii="Times New Roman" w:hAnsi="Times New Roman"/>
          <w:color w:val="000000"/>
          <w:sz w:val="28"/>
        </w:rPr>
        <w:t xml:space="preserve">. М. </w:t>
      </w:r>
      <w:r w:rsidRPr="003000AE">
        <w:rPr>
          <w:rFonts w:ascii="Times New Roman" w:hAnsi="Times New Roman"/>
          <w:color w:val="000000"/>
          <w:sz w:val="28"/>
        </w:rPr>
        <w:t>2006</w:t>
      </w:r>
      <w:r>
        <w:rPr>
          <w:rFonts w:ascii="Times New Roman" w:hAnsi="Times New Roman"/>
          <w:color w:val="000000"/>
          <w:sz w:val="28"/>
        </w:rPr>
        <w:t> </w:t>
      </w:r>
      <w:r w:rsidRPr="003000AE">
        <w:rPr>
          <w:rFonts w:ascii="Times New Roman" w:hAnsi="Times New Roman"/>
          <w:color w:val="000000"/>
          <w:sz w:val="28"/>
        </w:rPr>
        <w:t>г</w:t>
      </w:r>
      <w:r w:rsidR="0003357B" w:rsidRPr="003000AE">
        <w:rPr>
          <w:rFonts w:ascii="Times New Roman" w:hAnsi="Times New Roman"/>
          <w:color w:val="000000"/>
          <w:sz w:val="28"/>
        </w:rPr>
        <w:t xml:space="preserve">. – </w:t>
      </w:r>
      <w:r w:rsidR="0003357B" w:rsidRPr="003000AE">
        <w:rPr>
          <w:rFonts w:ascii="Times New Roman" w:hAnsi="Times New Roman"/>
          <w:color w:val="000000"/>
          <w:sz w:val="28"/>
          <w:lang w:val="en-US"/>
        </w:rPr>
        <w:t>c</w:t>
      </w:r>
      <w:r w:rsidR="0003357B" w:rsidRPr="003000AE">
        <w:rPr>
          <w:rFonts w:ascii="Times New Roman" w:hAnsi="Times New Roman"/>
          <w:color w:val="000000"/>
          <w:sz w:val="28"/>
        </w:rPr>
        <w:t>. 644</w:t>
      </w:r>
    </w:p>
    <w:p w:rsidR="0003357B" w:rsidRPr="003000AE" w:rsidRDefault="0003357B"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szCs w:val="28"/>
        </w:rPr>
        <w:t xml:space="preserve">Макроэкономика. Учеб. пособие. / Под ред. </w:t>
      </w:r>
      <w:r w:rsidR="003000AE" w:rsidRPr="003000AE">
        <w:rPr>
          <w:rFonts w:ascii="Times New Roman" w:hAnsi="Times New Roman"/>
          <w:color w:val="000000"/>
          <w:sz w:val="28"/>
          <w:szCs w:val="28"/>
        </w:rPr>
        <w:t>Т.В.</w:t>
      </w:r>
      <w:r w:rsidR="003000AE">
        <w:rPr>
          <w:rFonts w:ascii="Times New Roman" w:hAnsi="Times New Roman"/>
          <w:color w:val="000000"/>
          <w:sz w:val="28"/>
          <w:szCs w:val="28"/>
        </w:rPr>
        <w:t> </w:t>
      </w:r>
      <w:r w:rsidR="003000AE" w:rsidRPr="003000AE">
        <w:rPr>
          <w:rFonts w:ascii="Times New Roman" w:hAnsi="Times New Roman"/>
          <w:color w:val="000000"/>
          <w:sz w:val="28"/>
          <w:szCs w:val="28"/>
        </w:rPr>
        <w:t>Юрьевой</w:t>
      </w:r>
      <w:r w:rsidRPr="003000AE">
        <w:rPr>
          <w:rFonts w:ascii="Times New Roman" w:hAnsi="Times New Roman"/>
          <w:color w:val="000000"/>
          <w:sz w:val="28"/>
          <w:szCs w:val="28"/>
        </w:rPr>
        <w:t>. – М.: МЭСИ, 2003. –</w:t>
      </w:r>
      <w:r w:rsidR="003000AE">
        <w:rPr>
          <w:rFonts w:ascii="Times New Roman" w:hAnsi="Times New Roman"/>
          <w:color w:val="000000"/>
          <w:sz w:val="28"/>
          <w:szCs w:val="28"/>
        </w:rPr>
        <w:t xml:space="preserve"> </w:t>
      </w:r>
      <w:r w:rsidRPr="003000AE">
        <w:rPr>
          <w:rFonts w:ascii="Times New Roman" w:hAnsi="Times New Roman"/>
          <w:color w:val="000000"/>
          <w:sz w:val="28"/>
          <w:szCs w:val="28"/>
        </w:rPr>
        <w:t>267</w:t>
      </w:r>
      <w:r w:rsidR="003000AE">
        <w:rPr>
          <w:rFonts w:ascii="Times New Roman" w:hAnsi="Times New Roman"/>
          <w:color w:val="000000"/>
          <w:sz w:val="28"/>
          <w:szCs w:val="28"/>
        </w:rPr>
        <w:t> </w:t>
      </w:r>
      <w:r w:rsidR="003000AE" w:rsidRPr="003000AE">
        <w:rPr>
          <w:rFonts w:ascii="Times New Roman" w:hAnsi="Times New Roman"/>
          <w:color w:val="000000"/>
          <w:sz w:val="28"/>
          <w:szCs w:val="28"/>
        </w:rPr>
        <w:t>с.</w:t>
      </w:r>
    </w:p>
    <w:p w:rsidR="0003357B" w:rsidRPr="003000AE" w:rsidRDefault="0003357B" w:rsidP="00CC1960">
      <w:pPr>
        <w:widowControl/>
        <w:numPr>
          <w:ilvl w:val="0"/>
          <w:numId w:val="19"/>
        </w:numPr>
        <w:tabs>
          <w:tab w:val="clear" w:pos="510"/>
          <w:tab w:val="num" w:pos="360"/>
        </w:tabs>
        <w:autoSpaceDE/>
        <w:autoSpaceDN/>
        <w:adjustRightInd/>
        <w:spacing w:line="360" w:lineRule="auto"/>
        <w:ind w:left="0" w:firstLine="0"/>
        <w:jc w:val="both"/>
        <w:rPr>
          <w:rFonts w:ascii="Times New Roman" w:hAnsi="Times New Roman"/>
          <w:color w:val="000000"/>
          <w:sz w:val="28"/>
          <w:szCs w:val="28"/>
        </w:rPr>
      </w:pPr>
      <w:r w:rsidRPr="003000AE">
        <w:rPr>
          <w:rFonts w:ascii="Times New Roman" w:hAnsi="Times New Roman"/>
          <w:color w:val="000000"/>
          <w:sz w:val="28"/>
          <w:szCs w:val="28"/>
        </w:rPr>
        <w:t xml:space="preserve">Макроэкономика. Теория и российская практика: Учеб. для студентов, обучающихся по экон. специальностям / </w:t>
      </w:r>
      <w:r w:rsidR="003000AE" w:rsidRPr="003000AE">
        <w:rPr>
          <w:rFonts w:ascii="Times New Roman" w:hAnsi="Times New Roman"/>
          <w:color w:val="000000"/>
          <w:sz w:val="28"/>
          <w:szCs w:val="28"/>
        </w:rPr>
        <w:t>А.Г.</w:t>
      </w:r>
      <w:r w:rsidR="003000AE">
        <w:rPr>
          <w:rFonts w:ascii="Times New Roman" w:hAnsi="Times New Roman"/>
          <w:color w:val="000000"/>
          <w:sz w:val="28"/>
          <w:szCs w:val="28"/>
        </w:rPr>
        <w:t> </w:t>
      </w:r>
      <w:r w:rsidR="003000AE" w:rsidRPr="003000AE">
        <w:rPr>
          <w:rFonts w:ascii="Times New Roman" w:hAnsi="Times New Roman"/>
          <w:color w:val="000000"/>
          <w:sz w:val="28"/>
          <w:szCs w:val="28"/>
        </w:rPr>
        <w:t>Грязнова</w:t>
      </w:r>
      <w:r w:rsidRPr="003000AE">
        <w:rPr>
          <w:rFonts w:ascii="Times New Roman" w:hAnsi="Times New Roman"/>
          <w:color w:val="000000"/>
          <w:sz w:val="28"/>
          <w:szCs w:val="28"/>
        </w:rPr>
        <w:t xml:space="preserve">, </w:t>
      </w:r>
      <w:r w:rsidR="003000AE" w:rsidRPr="003000AE">
        <w:rPr>
          <w:rFonts w:ascii="Times New Roman" w:hAnsi="Times New Roman"/>
          <w:color w:val="000000"/>
          <w:sz w:val="28"/>
          <w:szCs w:val="28"/>
        </w:rPr>
        <w:t>Н.Н.</w:t>
      </w:r>
      <w:r w:rsidR="003000AE">
        <w:rPr>
          <w:rFonts w:ascii="Times New Roman" w:hAnsi="Times New Roman"/>
          <w:color w:val="000000"/>
          <w:sz w:val="28"/>
          <w:szCs w:val="28"/>
        </w:rPr>
        <w:t> </w:t>
      </w:r>
      <w:r w:rsidR="003000AE" w:rsidRPr="003000AE">
        <w:rPr>
          <w:rFonts w:ascii="Times New Roman" w:hAnsi="Times New Roman"/>
          <w:color w:val="000000"/>
          <w:sz w:val="28"/>
          <w:szCs w:val="28"/>
        </w:rPr>
        <w:t>Думная</w:t>
      </w:r>
      <w:r w:rsidRPr="003000AE">
        <w:rPr>
          <w:rFonts w:ascii="Times New Roman" w:hAnsi="Times New Roman"/>
          <w:color w:val="000000"/>
          <w:sz w:val="28"/>
          <w:szCs w:val="28"/>
        </w:rPr>
        <w:t xml:space="preserve">, </w:t>
      </w:r>
      <w:r w:rsidR="003000AE" w:rsidRPr="003000AE">
        <w:rPr>
          <w:rFonts w:ascii="Times New Roman" w:hAnsi="Times New Roman"/>
          <w:color w:val="000000"/>
          <w:sz w:val="28"/>
          <w:szCs w:val="28"/>
        </w:rPr>
        <w:t>А.Ю.</w:t>
      </w:r>
      <w:r w:rsidR="003000AE">
        <w:rPr>
          <w:rFonts w:ascii="Times New Roman" w:hAnsi="Times New Roman"/>
          <w:color w:val="000000"/>
          <w:sz w:val="28"/>
          <w:szCs w:val="28"/>
        </w:rPr>
        <w:t> </w:t>
      </w:r>
      <w:r w:rsidR="003000AE" w:rsidRPr="003000AE">
        <w:rPr>
          <w:rFonts w:ascii="Times New Roman" w:hAnsi="Times New Roman"/>
          <w:color w:val="000000"/>
          <w:sz w:val="28"/>
          <w:szCs w:val="28"/>
        </w:rPr>
        <w:t>Юданов</w:t>
      </w:r>
      <w:r w:rsidRPr="003000AE">
        <w:rPr>
          <w:rFonts w:ascii="Times New Roman" w:hAnsi="Times New Roman"/>
          <w:color w:val="000000"/>
          <w:sz w:val="28"/>
          <w:szCs w:val="28"/>
        </w:rPr>
        <w:t xml:space="preserve"> и д</w:t>
      </w:r>
      <w:r w:rsidR="003000AE" w:rsidRPr="003000AE">
        <w:rPr>
          <w:rFonts w:ascii="Times New Roman" w:hAnsi="Times New Roman"/>
          <w:color w:val="000000"/>
          <w:sz w:val="28"/>
          <w:szCs w:val="28"/>
        </w:rPr>
        <w:t xml:space="preserve">р. </w:t>
      </w:r>
      <w:r w:rsidR="003000AE">
        <w:rPr>
          <w:rFonts w:ascii="Times New Roman" w:hAnsi="Times New Roman"/>
          <w:color w:val="000000"/>
          <w:sz w:val="28"/>
          <w:szCs w:val="28"/>
        </w:rPr>
        <w:t>–</w:t>
      </w:r>
      <w:r w:rsidR="003000AE" w:rsidRPr="003000AE">
        <w:rPr>
          <w:rFonts w:ascii="Times New Roman" w:hAnsi="Times New Roman"/>
          <w:color w:val="000000"/>
          <w:sz w:val="28"/>
          <w:szCs w:val="28"/>
        </w:rPr>
        <w:t xml:space="preserve"> </w:t>
      </w:r>
      <w:r w:rsidRPr="003000AE">
        <w:rPr>
          <w:rFonts w:ascii="Times New Roman" w:hAnsi="Times New Roman"/>
          <w:color w:val="000000"/>
          <w:sz w:val="28"/>
          <w:szCs w:val="28"/>
        </w:rPr>
        <w:t xml:space="preserve">М.: КноРус, 2004. </w:t>
      </w:r>
      <w:r w:rsidR="003000AE">
        <w:rPr>
          <w:rFonts w:ascii="Times New Roman" w:hAnsi="Times New Roman"/>
          <w:color w:val="000000"/>
          <w:sz w:val="28"/>
          <w:szCs w:val="28"/>
        </w:rPr>
        <w:t>–</w:t>
      </w:r>
      <w:r w:rsidR="003000AE" w:rsidRPr="003000AE">
        <w:rPr>
          <w:rFonts w:ascii="Times New Roman" w:hAnsi="Times New Roman"/>
          <w:color w:val="000000"/>
          <w:sz w:val="28"/>
          <w:szCs w:val="28"/>
        </w:rPr>
        <w:t xml:space="preserve"> </w:t>
      </w:r>
      <w:r w:rsidRPr="003000AE">
        <w:rPr>
          <w:rFonts w:ascii="Times New Roman" w:hAnsi="Times New Roman"/>
          <w:color w:val="000000"/>
          <w:sz w:val="28"/>
          <w:szCs w:val="28"/>
        </w:rPr>
        <w:t>604 с</w:t>
      </w:r>
    </w:p>
    <w:p w:rsidR="0003357B" w:rsidRPr="003000AE" w:rsidRDefault="0003357B" w:rsidP="00CC1960">
      <w:pPr>
        <w:widowControl/>
        <w:numPr>
          <w:ilvl w:val="0"/>
          <w:numId w:val="19"/>
        </w:numPr>
        <w:tabs>
          <w:tab w:val="clear" w:pos="510"/>
          <w:tab w:val="num" w:pos="360"/>
        </w:tabs>
        <w:autoSpaceDE/>
        <w:autoSpaceDN/>
        <w:adjustRightInd/>
        <w:spacing w:line="360" w:lineRule="auto"/>
        <w:ind w:left="0" w:firstLine="0"/>
        <w:jc w:val="both"/>
        <w:rPr>
          <w:rStyle w:val="FontStyle16"/>
          <w:b w:val="0"/>
          <w:bCs w:val="0"/>
          <w:color w:val="000000"/>
          <w:sz w:val="28"/>
          <w:szCs w:val="28"/>
        </w:rPr>
      </w:pPr>
      <w:r w:rsidRPr="003000AE">
        <w:rPr>
          <w:rFonts w:ascii="Times New Roman" w:hAnsi="Times New Roman"/>
          <w:color w:val="000000"/>
          <w:sz w:val="28"/>
        </w:rPr>
        <w:t>Особенности национальной экономики: растем лежа</w:t>
      </w:r>
      <w:r w:rsidR="003000AE">
        <w:rPr>
          <w:rFonts w:ascii="Times New Roman" w:hAnsi="Times New Roman"/>
          <w:color w:val="000000"/>
          <w:sz w:val="28"/>
        </w:rPr>
        <w:t> </w:t>
      </w:r>
      <w:r w:rsidR="003000AE" w:rsidRPr="003000AE">
        <w:rPr>
          <w:rFonts w:ascii="Times New Roman" w:hAnsi="Times New Roman"/>
          <w:color w:val="000000"/>
          <w:sz w:val="28"/>
        </w:rPr>
        <w:t>//</w:t>
      </w:r>
      <w:r w:rsidRPr="003000AE">
        <w:rPr>
          <w:rFonts w:ascii="Times New Roman" w:hAnsi="Times New Roman"/>
          <w:color w:val="000000"/>
          <w:sz w:val="28"/>
        </w:rPr>
        <w:t xml:space="preserve"> Белорусский рынок.</w:t>
      </w:r>
      <w:r w:rsidR="003000AE">
        <w:rPr>
          <w:rFonts w:ascii="Times New Roman" w:hAnsi="Times New Roman"/>
          <w:color w:val="000000"/>
          <w:sz w:val="28"/>
        </w:rPr>
        <w:t> –</w:t>
      </w:r>
      <w:r w:rsidR="003000AE" w:rsidRPr="003000AE">
        <w:rPr>
          <w:rFonts w:ascii="Times New Roman" w:hAnsi="Times New Roman"/>
          <w:color w:val="000000"/>
          <w:sz w:val="28"/>
        </w:rPr>
        <w:t xml:space="preserve"> </w:t>
      </w:r>
      <w:r w:rsidRPr="003000AE">
        <w:rPr>
          <w:rFonts w:ascii="Times New Roman" w:hAnsi="Times New Roman"/>
          <w:color w:val="000000"/>
          <w:sz w:val="28"/>
        </w:rPr>
        <w:t>2001.</w:t>
      </w:r>
      <w:r w:rsidR="003000AE">
        <w:rPr>
          <w:rFonts w:ascii="Times New Roman" w:hAnsi="Times New Roman"/>
          <w:color w:val="000000"/>
          <w:sz w:val="28"/>
        </w:rPr>
        <w:t> –</w:t>
      </w:r>
      <w:r w:rsidR="003000AE" w:rsidRPr="003000AE">
        <w:rPr>
          <w:rFonts w:ascii="Times New Roman" w:hAnsi="Times New Roman"/>
          <w:color w:val="000000"/>
          <w:sz w:val="28"/>
        </w:rPr>
        <w:t xml:space="preserve"> </w:t>
      </w:r>
      <w:r w:rsidR="003000AE">
        <w:rPr>
          <w:rFonts w:ascii="Times New Roman" w:hAnsi="Times New Roman"/>
          <w:color w:val="000000"/>
          <w:sz w:val="28"/>
        </w:rPr>
        <w:t>№</w:t>
      </w:r>
      <w:r w:rsidR="003000AE" w:rsidRPr="003000AE">
        <w:rPr>
          <w:rFonts w:ascii="Times New Roman" w:hAnsi="Times New Roman"/>
          <w:color w:val="000000"/>
          <w:sz w:val="28"/>
        </w:rPr>
        <w:t>7</w:t>
      </w:r>
      <w:r w:rsidRPr="003000AE">
        <w:rPr>
          <w:rFonts w:ascii="Times New Roman" w:hAnsi="Times New Roman"/>
          <w:color w:val="000000"/>
          <w:sz w:val="28"/>
        </w:rPr>
        <w:t>.</w:t>
      </w:r>
      <w:r w:rsidR="003000AE">
        <w:rPr>
          <w:rFonts w:ascii="Times New Roman" w:hAnsi="Times New Roman"/>
          <w:color w:val="000000"/>
          <w:sz w:val="28"/>
        </w:rPr>
        <w:t> –</w:t>
      </w:r>
      <w:r w:rsidR="003000AE" w:rsidRPr="003000AE">
        <w:rPr>
          <w:rFonts w:ascii="Times New Roman" w:hAnsi="Times New Roman"/>
          <w:color w:val="000000"/>
          <w:sz w:val="28"/>
        </w:rPr>
        <w:t xml:space="preserve"> </w:t>
      </w:r>
      <w:r w:rsidRPr="003000AE">
        <w:rPr>
          <w:rFonts w:ascii="Times New Roman" w:hAnsi="Times New Roman"/>
          <w:color w:val="000000"/>
          <w:sz w:val="28"/>
        </w:rPr>
        <w:t>С.</w:t>
      </w:r>
      <w:r w:rsidR="003000AE">
        <w:rPr>
          <w:rFonts w:ascii="Times New Roman" w:hAnsi="Times New Roman"/>
          <w:color w:val="000000"/>
          <w:sz w:val="28"/>
        </w:rPr>
        <w:t> </w:t>
      </w:r>
      <w:r w:rsidR="003000AE" w:rsidRPr="003000AE">
        <w:rPr>
          <w:rFonts w:ascii="Times New Roman" w:hAnsi="Times New Roman"/>
          <w:color w:val="000000"/>
          <w:sz w:val="28"/>
        </w:rPr>
        <w:t>3</w:t>
      </w:r>
      <w:r w:rsidRPr="003000AE">
        <w:rPr>
          <w:rFonts w:ascii="Times New Roman" w:hAnsi="Times New Roman"/>
          <w:color w:val="000000"/>
          <w:sz w:val="28"/>
        </w:rPr>
        <w:t>,9.</w:t>
      </w:r>
      <w:bookmarkStart w:id="14" w:name="_GoBack"/>
      <w:bookmarkEnd w:id="14"/>
    </w:p>
    <w:sectPr w:rsidR="0003357B" w:rsidRPr="003000AE" w:rsidSect="003000AE">
      <w:footerReference w:type="even" r:id="rId20"/>
      <w:footerReference w:type="first" r:id="rId21"/>
      <w:pgSz w:w="11907" w:h="16839" w:code="9"/>
      <w:pgMar w:top="1134" w:right="850" w:bottom="1134" w:left="1701" w:header="720" w:footer="720" w:gutter="0"/>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6DA" w:rsidRDefault="001406DA">
      <w:r>
        <w:separator/>
      </w:r>
    </w:p>
  </w:endnote>
  <w:endnote w:type="continuationSeparator" w:id="0">
    <w:p w:rsidR="001406DA" w:rsidRDefault="001406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altName w:val="Century"/>
    <w:panose1 w:val="00000000000000000000"/>
    <w:charset w:val="CC"/>
    <w:family w:val="roman"/>
    <w:notTrueType/>
    <w:pitch w:val="variable"/>
    <w:sig w:usb0="00000001" w:usb1="00000000" w:usb2="00000000" w:usb3="00000000" w:csb0="00000005"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Franklin Gothic Demi Cond">
    <w:panose1 w:val="00000000000000000000"/>
    <w:charset w:val="CC"/>
    <w:family w:val="swiss"/>
    <w:notTrueType/>
    <w:pitch w:val="variable"/>
    <w:sig w:usb0="00000203"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C0A" w:rsidRDefault="009E0C0A" w:rsidP="006A20EC">
    <w:pPr>
      <w:pStyle w:val="a7"/>
      <w:jc w:val="right"/>
    </w:pPr>
    <w:r>
      <w:rPr>
        <w:noProof/>
      </w:rPr>
      <w:t>2</w:t>
    </w:r>
  </w:p>
  <w:p w:rsidR="009E0C0A" w:rsidRDefault="009E0C0A">
    <w:pPr>
      <w:widowContr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0C0A" w:rsidRDefault="009E0C0A">
    <w:pPr>
      <w:pStyle w:val="a7"/>
      <w:jc w:val="right"/>
    </w:pPr>
  </w:p>
  <w:p w:rsidR="009E0C0A" w:rsidRDefault="009E0C0A">
    <w:pP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6DA" w:rsidRDefault="001406DA">
      <w:r>
        <w:separator/>
      </w:r>
    </w:p>
  </w:footnote>
  <w:footnote w:type="continuationSeparator" w:id="0">
    <w:p w:rsidR="001406DA" w:rsidRDefault="001406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478E8E62"/>
    <w:lvl w:ilvl="0">
      <w:numFmt w:val="bullet"/>
      <w:lvlText w:val="*"/>
      <w:lvlJc w:val="left"/>
    </w:lvl>
  </w:abstractNum>
  <w:abstractNum w:abstractNumId="1">
    <w:nsid w:val="0FD04893"/>
    <w:multiLevelType w:val="hybridMultilevel"/>
    <w:tmpl w:val="77CAF18C"/>
    <w:lvl w:ilvl="0" w:tplc="282A5DBC">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2">
    <w:nsid w:val="19655B44"/>
    <w:multiLevelType w:val="hybridMultilevel"/>
    <w:tmpl w:val="0BD670BA"/>
    <w:lvl w:ilvl="0" w:tplc="04190001">
      <w:start w:val="1"/>
      <w:numFmt w:val="bullet"/>
      <w:lvlText w:val=""/>
      <w:lvlJc w:val="left"/>
      <w:pPr>
        <w:tabs>
          <w:tab w:val="num" w:pos="1374"/>
        </w:tabs>
        <w:ind w:left="1374" w:hanging="360"/>
      </w:pPr>
      <w:rPr>
        <w:rFonts w:ascii="Symbol" w:hAnsi="Symbol" w:hint="default"/>
      </w:rPr>
    </w:lvl>
    <w:lvl w:ilvl="1" w:tplc="04190003" w:tentative="1">
      <w:start w:val="1"/>
      <w:numFmt w:val="bullet"/>
      <w:lvlText w:val="o"/>
      <w:lvlJc w:val="left"/>
      <w:pPr>
        <w:tabs>
          <w:tab w:val="num" w:pos="2094"/>
        </w:tabs>
        <w:ind w:left="2094" w:hanging="360"/>
      </w:pPr>
      <w:rPr>
        <w:rFonts w:ascii="Courier New" w:hAnsi="Courier New" w:hint="default"/>
      </w:rPr>
    </w:lvl>
    <w:lvl w:ilvl="2" w:tplc="04190005" w:tentative="1">
      <w:start w:val="1"/>
      <w:numFmt w:val="bullet"/>
      <w:lvlText w:val=""/>
      <w:lvlJc w:val="left"/>
      <w:pPr>
        <w:tabs>
          <w:tab w:val="num" w:pos="2814"/>
        </w:tabs>
        <w:ind w:left="2814" w:hanging="360"/>
      </w:pPr>
      <w:rPr>
        <w:rFonts w:ascii="Wingdings" w:hAnsi="Wingdings" w:hint="default"/>
      </w:rPr>
    </w:lvl>
    <w:lvl w:ilvl="3" w:tplc="04190001" w:tentative="1">
      <w:start w:val="1"/>
      <w:numFmt w:val="bullet"/>
      <w:lvlText w:val=""/>
      <w:lvlJc w:val="left"/>
      <w:pPr>
        <w:tabs>
          <w:tab w:val="num" w:pos="3534"/>
        </w:tabs>
        <w:ind w:left="3534" w:hanging="360"/>
      </w:pPr>
      <w:rPr>
        <w:rFonts w:ascii="Symbol" w:hAnsi="Symbol" w:hint="default"/>
      </w:rPr>
    </w:lvl>
    <w:lvl w:ilvl="4" w:tplc="04190003" w:tentative="1">
      <w:start w:val="1"/>
      <w:numFmt w:val="bullet"/>
      <w:lvlText w:val="o"/>
      <w:lvlJc w:val="left"/>
      <w:pPr>
        <w:tabs>
          <w:tab w:val="num" w:pos="4254"/>
        </w:tabs>
        <w:ind w:left="4254" w:hanging="360"/>
      </w:pPr>
      <w:rPr>
        <w:rFonts w:ascii="Courier New" w:hAnsi="Courier New" w:hint="default"/>
      </w:rPr>
    </w:lvl>
    <w:lvl w:ilvl="5" w:tplc="04190005" w:tentative="1">
      <w:start w:val="1"/>
      <w:numFmt w:val="bullet"/>
      <w:lvlText w:val=""/>
      <w:lvlJc w:val="left"/>
      <w:pPr>
        <w:tabs>
          <w:tab w:val="num" w:pos="4974"/>
        </w:tabs>
        <w:ind w:left="4974" w:hanging="360"/>
      </w:pPr>
      <w:rPr>
        <w:rFonts w:ascii="Wingdings" w:hAnsi="Wingdings" w:hint="default"/>
      </w:rPr>
    </w:lvl>
    <w:lvl w:ilvl="6" w:tplc="04190001" w:tentative="1">
      <w:start w:val="1"/>
      <w:numFmt w:val="bullet"/>
      <w:lvlText w:val=""/>
      <w:lvlJc w:val="left"/>
      <w:pPr>
        <w:tabs>
          <w:tab w:val="num" w:pos="5694"/>
        </w:tabs>
        <w:ind w:left="5694" w:hanging="360"/>
      </w:pPr>
      <w:rPr>
        <w:rFonts w:ascii="Symbol" w:hAnsi="Symbol" w:hint="default"/>
      </w:rPr>
    </w:lvl>
    <w:lvl w:ilvl="7" w:tplc="04190003" w:tentative="1">
      <w:start w:val="1"/>
      <w:numFmt w:val="bullet"/>
      <w:lvlText w:val="o"/>
      <w:lvlJc w:val="left"/>
      <w:pPr>
        <w:tabs>
          <w:tab w:val="num" w:pos="6414"/>
        </w:tabs>
        <w:ind w:left="6414" w:hanging="360"/>
      </w:pPr>
      <w:rPr>
        <w:rFonts w:ascii="Courier New" w:hAnsi="Courier New" w:hint="default"/>
      </w:rPr>
    </w:lvl>
    <w:lvl w:ilvl="8" w:tplc="04190005" w:tentative="1">
      <w:start w:val="1"/>
      <w:numFmt w:val="bullet"/>
      <w:lvlText w:val=""/>
      <w:lvlJc w:val="left"/>
      <w:pPr>
        <w:tabs>
          <w:tab w:val="num" w:pos="7134"/>
        </w:tabs>
        <w:ind w:left="7134" w:hanging="360"/>
      </w:pPr>
      <w:rPr>
        <w:rFonts w:ascii="Wingdings" w:hAnsi="Wingdings" w:hint="default"/>
      </w:rPr>
    </w:lvl>
  </w:abstractNum>
  <w:abstractNum w:abstractNumId="3">
    <w:nsid w:val="1E49193B"/>
    <w:multiLevelType w:val="hybridMultilevel"/>
    <w:tmpl w:val="60224BB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340078D"/>
    <w:multiLevelType w:val="hybridMultilevel"/>
    <w:tmpl w:val="28384E4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37324A3"/>
    <w:multiLevelType w:val="hybridMultilevel"/>
    <w:tmpl w:val="5A2CB18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31455CED"/>
    <w:multiLevelType w:val="hybridMultilevel"/>
    <w:tmpl w:val="646E2F1A"/>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4B961E9"/>
    <w:multiLevelType w:val="hybridMultilevel"/>
    <w:tmpl w:val="F06E72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nsid w:val="3DE1342C"/>
    <w:multiLevelType w:val="hybridMultilevel"/>
    <w:tmpl w:val="60BED36A"/>
    <w:lvl w:ilvl="0" w:tplc="2E1EA44C">
      <w:start w:val="1"/>
      <w:numFmt w:val="decimal"/>
      <w:lvlText w:val="%1."/>
      <w:lvlJc w:val="left"/>
      <w:pPr>
        <w:ind w:left="936" w:hanging="360"/>
      </w:pPr>
      <w:rPr>
        <w:rFonts w:cs="Times New Roman" w:hint="default"/>
      </w:rPr>
    </w:lvl>
    <w:lvl w:ilvl="1" w:tplc="04190019" w:tentative="1">
      <w:start w:val="1"/>
      <w:numFmt w:val="lowerLetter"/>
      <w:lvlText w:val="%2."/>
      <w:lvlJc w:val="left"/>
      <w:pPr>
        <w:ind w:left="1656" w:hanging="360"/>
      </w:pPr>
      <w:rPr>
        <w:rFonts w:cs="Times New Roman"/>
      </w:rPr>
    </w:lvl>
    <w:lvl w:ilvl="2" w:tplc="0419001B" w:tentative="1">
      <w:start w:val="1"/>
      <w:numFmt w:val="lowerRoman"/>
      <w:lvlText w:val="%3."/>
      <w:lvlJc w:val="right"/>
      <w:pPr>
        <w:ind w:left="2376" w:hanging="180"/>
      </w:pPr>
      <w:rPr>
        <w:rFonts w:cs="Times New Roman"/>
      </w:rPr>
    </w:lvl>
    <w:lvl w:ilvl="3" w:tplc="0419000F" w:tentative="1">
      <w:start w:val="1"/>
      <w:numFmt w:val="decimal"/>
      <w:lvlText w:val="%4."/>
      <w:lvlJc w:val="left"/>
      <w:pPr>
        <w:ind w:left="3096" w:hanging="360"/>
      </w:pPr>
      <w:rPr>
        <w:rFonts w:cs="Times New Roman"/>
      </w:rPr>
    </w:lvl>
    <w:lvl w:ilvl="4" w:tplc="04190019" w:tentative="1">
      <w:start w:val="1"/>
      <w:numFmt w:val="lowerLetter"/>
      <w:lvlText w:val="%5."/>
      <w:lvlJc w:val="left"/>
      <w:pPr>
        <w:ind w:left="3816" w:hanging="360"/>
      </w:pPr>
      <w:rPr>
        <w:rFonts w:cs="Times New Roman"/>
      </w:rPr>
    </w:lvl>
    <w:lvl w:ilvl="5" w:tplc="0419001B" w:tentative="1">
      <w:start w:val="1"/>
      <w:numFmt w:val="lowerRoman"/>
      <w:lvlText w:val="%6."/>
      <w:lvlJc w:val="right"/>
      <w:pPr>
        <w:ind w:left="4536" w:hanging="180"/>
      </w:pPr>
      <w:rPr>
        <w:rFonts w:cs="Times New Roman"/>
      </w:rPr>
    </w:lvl>
    <w:lvl w:ilvl="6" w:tplc="0419000F" w:tentative="1">
      <w:start w:val="1"/>
      <w:numFmt w:val="decimal"/>
      <w:lvlText w:val="%7."/>
      <w:lvlJc w:val="left"/>
      <w:pPr>
        <w:ind w:left="5256" w:hanging="360"/>
      </w:pPr>
      <w:rPr>
        <w:rFonts w:cs="Times New Roman"/>
      </w:rPr>
    </w:lvl>
    <w:lvl w:ilvl="7" w:tplc="04190019" w:tentative="1">
      <w:start w:val="1"/>
      <w:numFmt w:val="lowerLetter"/>
      <w:lvlText w:val="%8."/>
      <w:lvlJc w:val="left"/>
      <w:pPr>
        <w:ind w:left="5976" w:hanging="360"/>
      </w:pPr>
      <w:rPr>
        <w:rFonts w:cs="Times New Roman"/>
      </w:rPr>
    </w:lvl>
    <w:lvl w:ilvl="8" w:tplc="0419001B" w:tentative="1">
      <w:start w:val="1"/>
      <w:numFmt w:val="lowerRoman"/>
      <w:lvlText w:val="%9."/>
      <w:lvlJc w:val="right"/>
      <w:pPr>
        <w:ind w:left="6696" w:hanging="180"/>
      </w:pPr>
      <w:rPr>
        <w:rFonts w:cs="Times New Roman"/>
      </w:rPr>
    </w:lvl>
  </w:abstractNum>
  <w:abstractNum w:abstractNumId="9">
    <w:nsid w:val="4CEF2ADE"/>
    <w:multiLevelType w:val="hybridMultilevel"/>
    <w:tmpl w:val="60003320"/>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20B3162"/>
    <w:multiLevelType w:val="hybridMultilevel"/>
    <w:tmpl w:val="97DA19BC"/>
    <w:lvl w:ilvl="0" w:tplc="04190005">
      <w:start w:val="1"/>
      <w:numFmt w:val="bullet"/>
      <w:lvlText w:val=""/>
      <w:lvlJc w:val="left"/>
      <w:pPr>
        <w:tabs>
          <w:tab w:val="num" w:pos="1100"/>
        </w:tabs>
        <w:ind w:left="1100" w:hanging="360"/>
      </w:pPr>
      <w:rPr>
        <w:rFonts w:ascii="Wingdings" w:hAnsi="Wingdings" w:hint="default"/>
      </w:rPr>
    </w:lvl>
    <w:lvl w:ilvl="1" w:tplc="04190003" w:tentative="1">
      <w:start w:val="1"/>
      <w:numFmt w:val="bullet"/>
      <w:lvlText w:val="o"/>
      <w:lvlJc w:val="left"/>
      <w:pPr>
        <w:tabs>
          <w:tab w:val="num" w:pos="1820"/>
        </w:tabs>
        <w:ind w:left="1820" w:hanging="360"/>
      </w:pPr>
      <w:rPr>
        <w:rFonts w:ascii="Courier New" w:hAnsi="Courier New" w:hint="default"/>
      </w:rPr>
    </w:lvl>
    <w:lvl w:ilvl="2" w:tplc="04190005" w:tentative="1">
      <w:start w:val="1"/>
      <w:numFmt w:val="bullet"/>
      <w:lvlText w:val=""/>
      <w:lvlJc w:val="left"/>
      <w:pPr>
        <w:tabs>
          <w:tab w:val="num" w:pos="2540"/>
        </w:tabs>
        <w:ind w:left="2540" w:hanging="360"/>
      </w:pPr>
      <w:rPr>
        <w:rFonts w:ascii="Wingdings" w:hAnsi="Wingdings" w:hint="default"/>
      </w:rPr>
    </w:lvl>
    <w:lvl w:ilvl="3" w:tplc="04190001" w:tentative="1">
      <w:start w:val="1"/>
      <w:numFmt w:val="bullet"/>
      <w:lvlText w:val=""/>
      <w:lvlJc w:val="left"/>
      <w:pPr>
        <w:tabs>
          <w:tab w:val="num" w:pos="3260"/>
        </w:tabs>
        <w:ind w:left="3260" w:hanging="360"/>
      </w:pPr>
      <w:rPr>
        <w:rFonts w:ascii="Symbol" w:hAnsi="Symbol" w:hint="default"/>
      </w:rPr>
    </w:lvl>
    <w:lvl w:ilvl="4" w:tplc="04190003" w:tentative="1">
      <w:start w:val="1"/>
      <w:numFmt w:val="bullet"/>
      <w:lvlText w:val="o"/>
      <w:lvlJc w:val="left"/>
      <w:pPr>
        <w:tabs>
          <w:tab w:val="num" w:pos="3980"/>
        </w:tabs>
        <w:ind w:left="3980" w:hanging="360"/>
      </w:pPr>
      <w:rPr>
        <w:rFonts w:ascii="Courier New" w:hAnsi="Courier New" w:hint="default"/>
      </w:rPr>
    </w:lvl>
    <w:lvl w:ilvl="5" w:tplc="04190005" w:tentative="1">
      <w:start w:val="1"/>
      <w:numFmt w:val="bullet"/>
      <w:lvlText w:val=""/>
      <w:lvlJc w:val="left"/>
      <w:pPr>
        <w:tabs>
          <w:tab w:val="num" w:pos="4700"/>
        </w:tabs>
        <w:ind w:left="4700" w:hanging="360"/>
      </w:pPr>
      <w:rPr>
        <w:rFonts w:ascii="Wingdings" w:hAnsi="Wingdings" w:hint="default"/>
      </w:rPr>
    </w:lvl>
    <w:lvl w:ilvl="6" w:tplc="04190001" w:tentative="1">
      <w:start w:val="1"/>
      <w:numFmt w:val="bullet"/>
      <w:lvlText w:val=""/>
      <w:lvlJc w:val="left"/>
      <w:pPr>
        <w:tabs>
          <w:tab w:val="num" w:pos="5420"/>
        </w:tabs>
        <w:ind w:left="5420" w:hanging="360"/>
      </w:pPr>
      <w:rPr>
        <w:rFonts w:ascii="Symbol" w:hAnsi="Symbol" w:hint="default"/>
      </w:rPr>
    </w:lvl>
    <w:lvl w:ilvl="7" w:tplc="04190003" w:tentative="1">
      <w:start w:val="1"/>
      <w:numFmt w:val="bullet"/>
      <w:lvlText w:val="o"/>
      <w:lvlJc w:val="left"/>
      <w:pPr>
        <w:tabs>
          <w:tab w:val="num" w:pos="6140"/>
        </w:tabs>
        <w:ind w:left="6140" w:hanging="360"/>
      </w:pPr>
      <w:rPr>
        <w:rFonts w:ascii="Courier New" w:hAnsi="Courier New" w:hint="default"/>
      </w:rPr>
    </w:lvl>
    <w:lvl w:ilvl="8" w:tplc="04190005" w:tentative="1">
      <w:start w:val="1"/>
      <w:numFmt w:val="bullet"/>
      <w:lvlText w:val=""/>
      <w:lvlJc w:val="left"/>
      <w:pPr>
        <w:tabs>
          <w:tab w:val="num" w:pos="6860"/>
        </w:tabs>
        <w:ind w:left="6860" w:hanging="360"/>
      </w:pPr>
      <w:rPr>
        <w:rFonts w:ascii="Wingdings" w:hAnsi="Wingdings" w:hint="default"/>
      </w:rPr>
    </w:lvl>
  </w:abstractNum>
  <w:abstractNum w:abstractNumId="11">
    <w:nsid w:val="55B95619"/>
    <w:multiLevelType w:val="hybridMultilevel"/>
    <w:tmpl w:val="7C506C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57E942A1"/>
    <w:multiLevelType w:val="hybridMultilevel"/>
    <w:tmpl w:val="D95E6718"/>
    <w:lvl w:ilvl="0" w:tplc="8D3A6C4C">
      <w:start w:val="1"/>
      <w:numFmt w:val="decimal"/>
      <w:lvlText w:val="%1."/>
      <w:lvlJc w:val="left"/>
      <w:pPr>
        <w:tabs>
          <w:tab w:val="num" w:pos="510"/>
        </w:tabs>
        <w:ind w:left="227" w:hanging="17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nsid w:val="5C1F4A0B"/>
    <w:multiLevelType w:val="hybridMultilevel"/>
    <w:tmpl w:val="B8840EB6"/>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DD61FA8"/>
    <w:multiLevelType w:val="hybridMultilevel"/>
    <w:tmpl w:val="43CEBFE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nsid w:val="62C2671C"/>
    <w:multiLevelType w:val="hybridMultilevel"/>
    <w:tmpl w:val="BF7C6A9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6953563F"/>
    <w:multiLevelType w:val="hybridMultilevel"/>
    <w:tmpl w:val="EE34FC46"/>
    <w:lvl w:ilvl="0" w:tplc="9294D336">
      <w:start w:val="1"/>
      <w:numFmt w:val="bullet"/>
      <w:lvlText w:val=""/>
      <w:lvlJc w:val="left"/>
      <w:pPr>
        <w:tabs>
          <w:tab w:val="num" w:pos="1866"/>
        </w:tabs>
        <w:ind w:left="1866"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7">
    <w:nsid w:val="6E3659DB"/>
    <w:multiLevelType w:val="hybridMultilevel"/>
    <w:tmpl w:val="FB0A5C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734276A1"/>
    <w:multiLevelType w:val="hybridMultilevel"/>
    <w:tmpl w:val="B03A2122"/>
    <w:lvl w:ilvl="0" w:tplc="C08A2074">
      <w:start w:val="8"/>
      <w:numFmt w:val="bullet"/>
      <w:lvlText w:val=""/>
      <w:lvlJc w:val="left"/>
      <w:pPr>
        <w:tabs>
          <w:tab w:val="num" w:pos="1866"/>
        </w:tabs>
        <w:ind w:left="1866"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80B0E62"/>
    <w:multiLevelType w:val="singleLevel"/>
    <w:tmpl w:val="F5EC0342"/>
    <w:lvl w:ilvl="0">
      <w:start w:val="3"/>
      <w:numFmt w:val="decimal"/>
      <w:lvlText w:val="%1."/>
      <w:legacy w:legacy="1" w:legacySpace="0" w:legacyIndent="238"/>
      <w:lvlJc w:val="left"/>
      <w:rPr>
        <w:rFonts w:ascii="Century Schoolbook" w:hAnsi="Century Schoolbook" w:cs="Times New Roman" w:hint="default"/>
      </w:rPr>
    </w:lvl>
  </w:abstractNum>
  <w:abstractNum w:abstractNumId="20">
    <w:nsid w:val="7A277B55"/>
    <w:multiLevelType w:val="singleLevel"/>
    <w:tmpl w:val="85C67C18"/>
    <w:lvl w:ilvl="0">
      <w:start w:val="1"/>
      <w:numFmt w:val="decimal"/>
      <w:lvlText w:val="%1."/>
      <w:legacy w:legacy="1" w:legacySpace="0" w:legacyIndent="244"/>
      <w:lvlJc w:val="left"/>
      <w:rPr>
        <w:rFonts w:ascii="Century Schoolbook" w:hAnsi="Century Schoolbook" w:cs="Times New Roman" w:hint="default"/>
      </w:rPr>
    </w:lvl>
  </w:abstractNum>
  <w:abstractNum w:abstractNumId="21">
    <w:nsid w:val="7CC4515B"/>
    <w:multiLevelType w:val="hybridMultilevel"/>
    <w:tmpl w:val="7EECBC3C"/>
    <w:lvl w:ilvl="0" w:tplc="04190001">
      <w:start w:val="1"/>
      <w:numFmt w:val="bullet"/>
      <w:lvlText w:val=""/>
      <w:lvlJc w:val="left"/>
      <w:pPr>
        <w:tabs>
          <w:tab w:val="num" w:pos="1080"/>
        </w:tabs>
        <w:ind w:left="1080" w:hanging="360"/>
      </w:pPr>
      <w:rPr>
        <w:rFonts w:ascii="Symbol" w:hAnsi="Symbol" w:hint="default"/>
      </w:rPr>
    </w:lvl>
    <w:lvl w:ilvl="1" w:tplc="0419000F">
      <w:start w:val="1"/>
      <w:numFmt w:val="decimal"/>
      <w:lvlText w:val="%2."/>
      <w:lvlJc w:val="left"/>
      <w:pPr>
        <w:tabs>
          <w:tab w:val="num" w:pos="1800"/>
        </w:tabs>
        <w:ind w:left="1800" w:hanging="360"/>
      </w:pPr>
      <w:rPr>
        <w:rFonts w:cs="Times New Roman"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0"/>
  </w:num>
  <w:num w:numId="2">
    <w:abstractNumId w:val="0"/>
    <w:lvlOverride w:ilvl="0">
      <w:lvl w:ilvl="0">
        <w:numFmt w:val="bullet"/>
        <w:lvlText w:val="•"/>
        <w:legacy w:legacy="1" w:legacySpace="0" w:legacyIndent="216"/>
        <w:lvlJc w:val="left"/>
        <w:rPr>
          <w:rFonts w:ascii="Century Schoolbook" w:hAnsi="Century Schoolbook" w:hint="default"/>
        </w:rPr>
      </w:lvl>
    </w:lvlOverride>
  </w:num>
  <w:num w:numId="3">
    <w:abstractNumId w:val="0"/>
    <w:lvlOverride w:ilvl="0">
      <w:lvl w:ilvl="0">
        <w:numFmt w:val="bullet"/>
        <w:lvlText w:val="•"/>
        <w:legacy w:legacy="1" w:legacySpace="0" w:legacyIndent="208"/>
        <w:lvlJc w:val="left"/>
        <w:rPr>
          <w:rFonts w:ascii="Century Schoolbook" w:hAnsi="Century Schoolbook" w:hint="default"/>
        </w:rPr>
      </w:lvl>
    </w:lvlOverride>
  </w:num>
  <w:num w:numId="4">
    <w:abstractNumId w:val="0"/>
    <w:lvlOverride w:ilvl="0">
      <w:lvl w:ilvl="0">
        <w:numFmt w:val="bullet"/>
        <w:lvlText w:val="•"/>
        <w:legacy w:legacy="1" w:legacySpace="0" w:legacyIndent="209"/>
        <w:lvlJc w:val="left"/>
        <w:rPr>
          <w:rFonts w:ascii="Century Schoolbook" w:hAnsi="Century Schoolbook" w:hint="default"/>
        </w:rPr>
      </w:lvl>
    </w:lvlOverride>
  </w:num>
  <w:num w:numId="5">
    <w:abstractNumId w:val="19"/>
  </w:num>
  <w:num w:numId="6">
    <w:abstractNumId w:val="0"/>
    <w:lvlOverride w:ilvl="0">
      <w:lvl w:ilvl="0">
        <w:numFmt w:val="bullet"/>
        <w:lvlText w:val="•"/>
        <w:legacy w:legacy="1" w:legacySpace="0" w:legacyIndent="202"/>
        <w:lvlJc w:val="left"/>
        <w:rPr>
          <w:rFonts w:ascii="Century Schoolbook" w:hAnsi="Century Schoolbook" w:hint="default"/>
        </w:rPr>
      </w:lvl>
    </w:lvlOverride>
  </w:num>
  <w:num w:numId="7">
    <w:abstractNumId w:val="0"/>
    <w:lvlOverride w:ilvl="0">
      <w:lvl w:ilvl="0">
        <w:numFmt w:val="bullet"/>
        <w:lvlText w:val="•"/>
        <w:legacy w:legacy="1" w:legacySpace="0" w:legacyIndent="223"/>
        <w:lvlJc w:val="left"/>
        <w:rPr>
          <w:rFonts w:ascii="Century Schoolbook" w:hAnsi="Century Schoolbook" w:hint="default"/>
        </w:rPr>
      </w:lvl>
    </w:lvlOverride>
  </w:num>
  <w:num w:numId="8">
    <w:abstractNumId w:val="3"/>
  </w:num>
  <w:num w:numId="9">
    <w:abstractNumId w:val="13"/>
  </w:num>
  <w:num w:numId="10">
    <w:abstractNumId w:val="15"/>
  </w:num>
  <w:num w:numId="11">
    <w:abstractNumId w:val="9"/>
  </w:num>
  <w:num w:numId="12">
    <w:abstractNumId w:val="17"/>
  </w:num>
  <w:num w:numId="13">
    <w:abstractNumId w:val="6"/>
  </w:num>
  <w:num w:numId="14">
    <w:abstractNumId w:val="11"/>
  </w:num>
  <w:num w:numId="15">
    <w:abstractNumId w:val="5"/>
  </w:num>
  <w:num w:numId="16">
    <w:abstractNumId w:val="21"/>
  </w:num>
  <w:num w:numId="17">
    <w:abstractNumId w:val="14"/>
  </w:num>
  <w:num w:numId="18">
    <w:abstractNumId w:val="1"/>
  </w:num>
  <w:num w:numId="19">
    <w:abstractNumId w:val="12"/>
  </w:num>
  <w:num w:numId="20">
    <w:abstractNumId w:val="7"/>
  </w:num>
  <w:num w:numId="21">
    <w:abstractNumId w:val="18"/>
  </w:num>
  <w:num w:numId="22">
    <w:abstractNumId w:val="16"/>
  </w:num>
  <w:num w:numId="23">
    <w:abstractNumId w:val="2"/>
  </w:num>
  <w:num w:numId="24">
    <w:abstractNumId w:val="10"/>
  </w:num>
  <w:num w:numId="25">
    <w:abstractNumId w:val="8"/>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3D46"/>
    <w:rsid w:val="0003155F"/>
    <w:rsid w:val="0003357B"/>
    <w:rsid w:val="0004145A"/>
    <w:rsid w:val="00073A34"/>
    <w:rsid w:val="000A3608"/>
    <w:rsid w:val="000A37F1"/>
    <w:rsid w:val="00101FB9"/>
    <w:rsid w:val="00131309"/>
    <w:rsid w:val="001406DA"/>
    <w:rsid w:val="0016022E"/>
    <w:rsid w:val="001E48CA"/>
    <w:rsid w:val="00230660"/>
    <w:rsid w:val="0029713A"/>
    <w:rsid w:val="003000AE"/>
    <w:rsid w:val="0031242A"/>
    <w:rsid w:val="003D35DC"/>
    <w:rsid w:val="0046392A"/>
    <w:rsid w:val="00472D36"/>
    <w:rsid w:val="00480E21"/>
    <w:rsid w:val="00503D46"/>
    <w:rsid w:val="00544E0B"/>
    <w:rsid w:val="006A20EC"/>
    <w:rsid w:val="008F4B89"/>
    <w:rsid w:val="009B59E4"/>
    <w:rsid w:val="009E0C0A"/>
    <w:rsid w:val="00AB16E2"/>
    <w:rsid w:val="00C07CAD"/>
    <w:rsid w:val="00C30E0F"/>
    <w:rsid w:val="00CB2E20"/>
    <w:rsid w:val="00CC1960"/>
    <w:rsid w:val="00DC135E"/>
    <w:rsid w:val="00EA3D84"/>
    <w:rsid w:val="00F34BA0"/>
    <w:rsid w:val="00F42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9"/>
    <o:shapelayout v:ext="edit">
      <o:idmap v:ext="edit" data="1"/>
    </o:shapelayout>
  </w:shapeDefaults>
  <w:decimalSymbol w:val=","/>
  <w:listSeparator w:val=";"/>
  <w14:defaultImageDpi w14:val="0"/>
  <w15:chartTrackingRefBased/>
  <w15:docId w15:val="{227F66EB-5A9E-4D3E-8437-08D330310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Schoolbook"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hAnsi="Century Schoolbook"/>
      <w:sz w:val="24"/>
      <w:szCs w:val="24"/>
    </w:rPr>
  </w:style>
  <w:style w:type="paragraph" w:styleId="1">
    <w:name w:val="heading 1"/>
    <w:basedOn w:val="a"/>
    <w:next w:val="a"/>
    <w:link w:val="10"/>
    <w:uiPriority w:val="99"/>
    <w:qFormat/>
    <w:rsid w:val="00DC135E"/>
    <w:pPr>
      <w:keepNext/>
      <w:widowControl/>
      <w:autoSpaceDE/>
      <w:autoSpaceDN/>
      <w:adjustRightInd/>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OC Heading"/>
    <w:basedOn w:val="1"/>
    <w:next w:val="a"/>
    <w:uiPriority w:val="99"/>
    <w:qFormat/>
    <w:rsid w:val="000A3608"/>
    <w:pPr>
      <w:keepLines/>
      <w:spacing w:before="480" w:after="0" w:line="276" w:lineRule="auto"/>
      <w:outlineLvl w:val="9"/>
    </w:pPr>
    <w:rPr>
      <w:rFonts w:ascii="Cambria" w:hAnsi="Cambria" w:cs="Times New Roman"/>
      <w:color w:val="365F91"/>
      <w:kern w:val="0"/>
      <w:sz w:val="28"/>
      <w:szCs w:val="28"/>
      <w:lang w:eastAsia="en-US"/>
    </w:rPr>
  </w:style>
  <w:style w:type="paragraph" w:customStyle="1" w:styleId="Style1">
    <w:name w:val="Style1"/>
    <w:basedOn w:val="a"/>
    <w:uiPriority w:val="99"/>
    <w:pPr>
      <w:spacing w:line="302" w:lineRule="exact"/>
      <w:jc w:val="center"/>
    </w:pPr>
  </w:style>
  <w:style w:type="paragraph" w:customStyle="1" w:styleId="Style2">
    <w:name w:val="Style2"/>
    <w:basedOn w:val="a"/>
    <w:uiPriority w:val="99"/>
  </w:style>
  <w:style w:type="paragraph" w:customStyle="1" w:styleId="Style3">
    <w:name w:val="Style3"/>
    <w:basedOn w:val="a"/>
    <w:uiPriority w:val="99"/>
    <w:pPr>
      <w:spacing w:line="209" w:lineRule="exact"/>
      <w:ind w:firstLine="346"/>
      <w:jc w:val="both"/>
    </w:pPr>
  </w:style>
  <w:style w:type="paragraph" w:customStyle="1" w:styleId="Style4">
    <w:name w:val="Style4"/>
    <w:basedOn w:val="a"/>
    <w:uiPriority w:val="99"/>
  </w:style>
  <w:style w:type="paragraph" w:customStyle="1" w:styleId="Style5">
    <w:name w:val="Style5"/>
    <w:basedOn w:val="a"/>
    <w:uiPriority w:val="99"/>
    <w:pPr>
      <w:spacing w:line="232" w:lineRule="exact"/>
      <w:ind w:firstLine="346"/>
      <w:jc w:val="both"/>
    </w:pPr>
  </w:style>
  <w:style w:type="paragraph" w:customStyle="1" w:styleId="Style6">
    <w:name w:val="Style6"/>
    <w:basedOn w:val="a"/>
    <w:uiPriority w:val="99"/>
  </w:style>
  <w:style w:type="paragraph" w:customStyle="1" w:styleId="Style7">
    <w:name w:val="Style7"/>
    <w:basedOn w:val="a"/>
    <w:uiPriority w:val="99"/>
    <w:pPr>
      <w:spacing w:line="259" w:lineRule="exact"/>
      <w:jc w:val="both"/>
    </w:pPr>
  </w:style>
  <w:style w:type="paragraph" w:customStyle="1" w:styleId="Style8">
    <w:name w:val="Style8"/>
    <w:basedOn w:val="a"/>
    <w:uiPriority w:val="99"/>
    <w:pPr>
      <w:spacing w:line="259" w:lineRule="exact"/>
      <w:ind w:firstLine="324"/>
      <w:jc w:val="both"/>
    </w:pPr>
  </w:style>
  <w:style w:type="paragraph" w:customStyle="1" w:styleId="Style9">
    <w:name w:val="Style9"/>
    <w:basedOn w:val="a"/>
    <w:uiPriority w:val="99"/>
    <w:pPr>
      <w:spacing w:line="223" w:lineRule="exact"/>
    </w:pPr>
  </w:style>
  <w:style w:type="paragraph" w:customStyle="1" w:styleId="Style10">
    <w:name w:val="Style10"/>
    <w:basedOn w:val="a"/>
    <w:uiPriority w:val="99"/>
    <w:pPr>
      <w:spacing w:line="209" w:lineRule="exact"/>
      <w:jc w:val="both"/>
    </w:pPr>
  </w:style>
  <w:style w:type="paragraph" w:customStyle="1" w:styleId="Style11">
    <w:name w:val="Style11"/>
    <w:basedOn w:val="a"/>
    <w:uiPriority w:val="99"/>
    <w:pPr>
      <w:spacing w:line="238" w:lineRule="exact"/>
      <w:ind w:firstLine="216"/>
    </w:pPr>
  </w:style>
  <w:style w:type="paragraph" w:customStyle="1" w:styleId="Style12">
    <w:name w:val="Style12"/>
    <w:basedOn w:val="a"/>
    <w:uiPriority w:val="99"/>
    <w:pPr>
      <w:spacing w:line="187" w:lineRule="exact"/>
      <w:ind w:firstLine="317"/>
      <w:jc w:val="both"/>
    </w:pPr>
  </w:style>
  <w:style w:type="paragraph" w:customStyle="1" w:styleId="Style13">
    <w:name w:val="Style13"/>
    <w:basedOn w:val="a"/>
    <w:uiPriority w:val="99"/>
  </w:style>
  <w:style w:type="paragraph" w:customStyle="1" w:styleId="Style14">
    <w:name w:val="Style14"/>
    <w:basedOn w:val="a"/>
    <w:uiPriority w:val="99"/>
    <w:pPr>
      <w:spacing w:line="248" w:lineRule="exact"/>
      <w:ind w:firstLine="151"/>
    </w:pPr>
  </w:style>
  <w:style w:type="paragraph" w:customStyle="1" w:styleId="Style15">
    <w:name w:val="Style15"/>
    <w:basedOn w:val="a"/>
    <w:uiPriority w:val="99"/>
    <w:pPr>
      <w:spacing w:line="238" w:lineRule="exact"/>
      <w:ind w:firstLine="338"/>
      <w:jc w:val="both"/>
    </w:pPr>
  </w:style>
  <w:style w:type="paragraph" w:customStyle="1" w:styleId="Style16">
    <w:name w:val="Style16"/>
    <w:basedOn w:val="a"/>
    <w:uiPriority w:val="99"/>
  </w:style>
  <w:style w:type="paragraph" w:customStyle="1" w:styleId="Style17">
    <w:name w:val="Style17"/>
    <w:basedOn w:val="a"/>
    <w:uiPriority w:val="99"/>
  </w:style>
  <w:style w:type="paragraph" w:customStyle="1" w:styleId="Style18">
    <w:name w:val="Style18"/>
    <w:basedOn w:val="a"/>
    <w:uiPriority w:val="99"/>
    <w:pPr>
      <w:spacing w:line="202" w:lineRule="exact"/>
    </w:pPr>
  </w:style>
  <w:style w:type="paragraph" w:customStyle="1" w:styleId="Style19">
    <w:name w:val="Style19"/>
    <w:basedOn w:val="a"/>
    <w:uiPriority w:val="99"/>
  </w:style>
  <w:style w:type="paragraph" w:customStyle="1" w:styleId="Style20">
    <w:name w:val="Style20"/>
    <w:basedOn w:val="a"/>
    <w:uiPriority w:val="99"/>
  </w:style>
  <w:style w:type="paragraph" w:customStyle="1" w:styleId="Style21">
    <w:name w:val="Style21"/>
    <w:basedOn w:val="a"/>
    <w:uiPriority w:val="99"/>
  </w:style>
  <w:style w:type="paragraph" w:customStyle="1" w:styleId="Style22">
    <w:name w:val="Style22"/>
    <w:basedOn w:val="a"/>
    <w:uiPriority w:val="99"/>
    <w:pPr>
      <w:spacing w:line="216" w:lineRule="exact"/>
      <w:ind w:hanging="1764"/>
    </w:pPr>
  </w:style>
  <w:style w:type="paragraph" w:customStyle="1" w:styleId="Style23">
    <w:name w:val="Style23"/>
    <w:basedOn w:val="a"/>
    <w:uiPriority w:val="99"/>
  </w:style>
  <w:style w:type="paragraph" w:customStyle="1" w:styleId="Style24">
    <w:name w:val="Style24"/>
    <w:basedOn w:val="a"/>
    <w:uiPriority w:val="99"/>
  </w:style>
  <w:style w:type="paragraph" w:customStyle="1" w:styleId="Style25">
    <w:name w:val="Style25"/>
    <w:basedOn w:val="a"/>
    <w:uiPriority w:val="99"/>
  </w:style>
  <w:style w:type="paragraph" w:customStyle="1" w:styleId="Style26">
    <w:name w:val="Style26"/>
    <w:basedOn w:val="a"/>
    <w:uiPriority w:val="99"/>
    <w:pPr>
      <w:spacing w:line="211" w:lineRule="exact"/>
      <w:jc w:val="center"/>
    </w:pPr>
  </w:style>
  <w:style w:type="paragraph" w:customStyle="1" w:styleId="Style27">
    <w:name w:val="Style27"/>
    <w:basedOn w:val="a"/>
    <w:uiPriority w:val="99"/>
  </w:style>
  <w:style w:type="paragraph" w:customStyle="1" w:styleId="Style28">
    <w:name w:val="Style28"/>
    <w:basedOn w:val="a"/>
    <w:uiPriority w:val="99"/>
  </w:style>
  <w:style w:type="paragraph" w:customStyle="1" w:styleId="Style29">
    <w:name w:val="Style29"/>
    <w:basedOn w:val="a"/>
    <w:uiPriority w:val="99"/>
    <w:pPr>
      <w:spacing w:line="202" w:lineRule="exact"/>
      <w:ind w:firstLine="353"/>
    </w:pPr>
  </w:style>
  <w:style w:type="character" w:customStyle="1" w:styleId="FontStyle31">
    <w:name w:val="Font Style31"/>
    <w:uiPriority w:val="99"/>
    <w:rPr>
      <w:rFonts w:ascii="Century Schoolbook" w:hAnsi="Century Schoolbook" w:cs="Century Schoolbook"/>
      <w:b/>
      <w:bCs/>
      <w:sz w:val="22"/>
      <w:szCs w:val="22"/>
    </w:rPr>
  </w:style>
  <w:style w:type="character" w:customStyle="1" w:styleId="FontStyle32">
    <w:name w:val="Font Style32"/>
    <w:uiPriority w:val="99"/>
    <w:rPr>
      <w:rFonts w:ascii="Century Schoolbook" w:hAnsi="Century Schoolbook" w:cs="Century Schoolbook"/>
      <w:sz w:val="18"/>
      <w:szCs w:val="18"/>
    </w:rPr>
  </w:style>
  <w:style w:type="character" w:customStyle="1" w:styleId="FontStyle33">
    <w:name w:val="Font Style33"/>
    <w:uiPriority w:val="99"/>
    <w:rPr>
      <w:rFonts w:ascii="Century Schoolbook" w:hAnsi="Century Schoolbook" w:cs="Century Schoolbook"/>
      <w:i/>
      <w:iCs/>
      <w:sz w:val="18"/>
      <w:szCs w:val="18"/>
    </w:rPr>
  </w:style>
  <w:style w:type="character" w:customStyle="1" w:styleId="FontStyle34">
    <w:name w:val="Font Style34"/>
    <w:uiPriority w:val="99"/>
    <w:rPr>
      <w:rFonts w:ascii="Century Schoolbook" w:hAnsi="Century Schoolbook" w:cs="Century Schoolbook"/>
      <w:b/>
      <w:bCs/>
      <w:spacing w:val="-20"/>
      <w:sz w:val="18"/>
      <w:szCs w:val="18"/>
    </w:rPr>
  </w:style>
  <w:style w:type="character" w:customStyle="1" w:styleId="FontStyle35">
    <w:name w:val="Font Style35"/>
    <w:uiPriority w:val="99"/>
    <w:rPr>
      <w:rFonts w:ascii="Arial" w:hAnsi="Arial" w:cs="Arial"/>
      <w:sz w:val="18"/>
      <w:szCs w:val="18"/>
    </w:rPr>
  </w:style>
  <w:style w:type="character" w:customStyle="1" w:styleId="FontStyle36">
    <w:name w:val="Font Style36"/>
    <w:uiPriority w:val="99"/>
    <w:rPr>
      <w:rFonts w:ascii="Century Schoolbook" w:hAnsi="Century Schoolbook" w:cs="Century Schoolbook"/>
      <w:b/>
      <w:bCs/>
      <w:w w:val="150"/>
      <w:sz w:val="8"/>
      <w:szCs w:val="8"/>
    </w:rPr>
  </w:style>
  <w:style w:type="character" w:customStyle="1" w:styleId="FontStyle37">
    <w:name w:val="Font Style37"/>
    <w:uiPriority w:val="99"/>
    <w:rPr>
      <w:rFonts w:ascii="Bookman Old Style" w:hAnsi="Bookman Old Style" w:cs="Bookman Old Style"/>
      <w:b/>
      <w:bCs/>
      <w:i/>
      <w:iCs/>
      <w:sz w:val="8"/>
      <w:szCs w:val="8"/>
    </w:rPr>
  </w:style>
  <w:style w:type="character" w:customStyle="1" w:styleId="FontStyle38">
    <w:name w:val="Font Style38"/>
    <w:uiPriority w:val="99"/>
    <w:rPr>
      <w:rFonts w:ascii="Century Schoolbook" w:hAnsi="Century Schoolbook" w:cs="Century Schoolbook"/>
      <w:b/>
      <w:bCs/>
      <w:smallCaps/>
      <w:sz w:val="10"/>
      <w:szCs w:val="10"/>
    </w:rPr>
  </w:style>
  <w:style w:type="character" w:customStyle="1" w:styleId="FontStyle39">
    <w:name w:val="Font Style39"/>
    <w:uiPriority w:val="99"/>
    <w:rPr>
      <w:rFonts w:ascii="Century Schoolbook" w:hAnsi="Century Schoolbook" w:cs="Century Schoolbook"/>
      <w:b/>
      <w:bCs/>
      <w:sz w:val="8"/>
      <w:szCs w:val="8"/>
    </w:rPr>
  </w:style>
  <w:style w:type="character" w:customStyle="1" w:styleId="FontStyle40">
    <w:name w:val="Font Style40"/>
    <w:uiPriority w:val="99"/>
    <w:rPr>
      <w:rFonts w:ascii="Century Schoolbook" w:hAnsi="Century Schoolbook" w:cs="Century Schoolbook"/>
      <w:sz w:val="20"/>
      <w:szCs w:val="20"/>
    </w:rPr>
  </w:style>
  <w:style w:type="character" w:customStyle="1" w:styleId="FontStyle41">
    <w:name w:val="Font Style41"/>
    <w:uiPriority w:val="99"/>
    <w:rPr>
      <w:rFonts w:ascii="Century Schoolbook" w:hAnsi="Century Schoolbook" w:cs="Century Schoolbook"/>
      <w:b/>
      <w:bCs/>
      <w:sz w:val="18"/>
      <w:szCs w:val="18"/>
    </w:rPr>
  </w:style>
  <w:style w:type="character" w:customStyle="1" w:styleId="FontStyle42">
    <w:name w:val="Font Style42"/>
    <w:uiPriority w:val="99"/>
    <w:rPr>
      <w:rFonts w:ascii="Franklin Gothic Demi Cond" w:hAnsi="Franklin Gothic Demi Cond" w:cs="Franklin Gothic Demi Cond"/>
      <w:b/>
      <w:bCs/>
      <w:sz w:val="16"/>
      <w:szCs w:val="16"/>
    </w:rPr>
  </w:style>
  <w:style w:type="character" w:customStyle="1" w:styleId="FontStyle43">
    <w:name w:val="Font Style43"/>
    <w:uiPriority w:val="99"/>
    <w:rPr>
      <w:rFonts w:ascii="Sylfaen" w:hAnsi="Sylfaen" w:cs="Sylfaen"/>
      <w:sz w:val="32"/>
      <w:szCs w:val="32"/>
    </w:rPr>
  </w:style>
  <w:style w:type="character" w:customStyle="1" w:styleId="FontStyle44">
    <w:name w:val="Font Style44"/>
    <w:uiPriority w:val="99"/>
    <w:rPr>
      <w:rFonts w:ascii="Franklin Gothic Demi Cond" w:hAnsi="Franklin Gothic Demi Cond" w:cs="Franklin Gothic Demi Cond"/>
      <w:b/>
      <w:bCs/>
      <w:sz w:val="18"/>
      <w:szCs w:val="18"/>
    </w:rPr>
  </w:style>
  <w:style w:type="character" w:customStyle="1" w:styleId="FontStyle45">
    <w:name w:val="Font Style45"/>
    <w:uiPriority w:val="99"/>
    <w:rPr>
      <w:rFonts w:ascii="Sylfaen" w:hAnsi="Sylfaen" w:cs="Sylfaen"/>
      <w:sz w:val="34"/>
      <w:szCs w:val="34"/>
    </w:rPr>
  </w:style>
  <w:style w:type="character" w:customStyle="1" w:styleId="FontStyle46">
    <w:name w:val="Font Style46"/>
    <w:uiPriority w:val="99"/>
    <w:rPr>
      <w:rFonts w:ascii="Century Schoolbook" w:hAnsi="Century Schoolbook" w:cs="Century Schoolbook"/>
      <w:b/>
      <w:bCs/>
      <w:sz w:val="16"/>
      <w:szCs w:val="16"/>
    </w:rPr>
  </w:style>
  <w:style w:type="character" w:customStyle="1" w:styleId="FontStyle47">
    <w:name w:val="Font Style47"/>
    <w:uiPriority w:val="99"/>
    <w:rPr>
      <w:rFonts w:ascii="Arial" w:hAnsi="Arial" w:cs="Arial"/>
      <w:i/>
      <w:iCs/>
      <w:sz w:val="18"/>
      <w:szCs w:val="18"/>
    </w:rPr>
  </w:style>
  <w:style w:type="character" w:customStyle="1" w:styleId="FontStyle48">
    <w:name w:val="Font Style48"/>
    <w:uiPriority w:val="99"/>
    <w:rPr>
      <w:rFonts w:ascii="Century Schoolbook" w:hAnsi="Century Schoolbook" w:cs="Century Schoolbook"/>
      <w:b/>
      <w:bCs/>
      <w:sz w:val="16"/>
      <w:szCs w:val="16"/>
    </w:rPr>
  </w:style>
  <w:style w:type="character" w:customStyle="1" w:styleId="FontStyle49">
    <w:name w:val="Font Style49"/>
    <w:uiPriority w:val="99"/>
    <w:rPr>
      <w:rFonts w:ascii="Century Schoolbook" w:hAnsi="Century Schoolbook" w:cs="Century Schoolbook"/>
      <w:sz w:val="20"/>
      <w:szCs w:val="20"/>
    </w:rPr>
  </w:style>
  <w:style w:type="character" w:customStyle="1" w:styleId="FontStyle50">
    <w:name w:val="Font Style50"/>
    <w:uiPriority w:val="99"/>
    <w:rPr>
      <w:rFonts w:ascii="Century Schoolbook" w:hAnsi="Century Schoolbook" w:cs="Century Schoolbook"/>
      <w:b/>
      <w:bCs/>
      <w:sz w:val="20"/>
      <w:szCs w:val="20"/>
    </w:rPr>
  </w:style>
  <w:style w:type="character" w:customStyle="1" w:styleId="FontStyle51">
    <w:name w:val="Font Style51"/>
    <w:uiPriority w:val="99"/>
    <w:rPr>
      <w:rFonts w:ascii="Century Schoolbook" w:hAnsi="Century Schoolbook" w:cs="Century Schoolbook"/>
      <w:b/>
      <w:bCs/>
      <w:i/>
      <w:iCs/>
      <w:sz w:val="18"/>
      <w:szCs w:val="18"/>
    </w:rPr>
  </w:style>
  <w:style w:type="paragraph" w:styleId="a4">
    <w:name w:val="header"/>
    <w:basedOn w:val="a"/>
    <w:link w:val="a5"/>
    <w:uiPriority w:val="99"/>
    <w:semiHidden/>
    <w:rsid w:val="00503D46"/>
    <w:pPr>
      <w:tabs>
        <w:tab w:val="center" w:pos="4677"/>
        <w:tab w:val="right" w:pos="9355"/>
      </w:tabs>
    </w:pPr>
  </w:style>
  <w:style w:type="character" w:customStyle="1" w:styleId="10">
    <w:name w:val="Заголовок 1 Знак"/>
    <w:link w:val="1"/>
    <w:uiPriority w:val="99"/>
    <w:locked/>
    <w:rsid w:val="00DC135E"/>
    <w:rPr>
      <w:rFonts w:ascii="Arial" w:eastAsia="Times New Roman" w:hAnsi="Arial" w:cs="Arial"/>
      <w:b/>
      <w:bCs/>
      <w:kern w:val="32"/>
      <w:sz w:val="32"/>
      <w:szCs w:val="32"/>
    </w:rPr>
  </w:style>
  <w:style w:type="character" w:customStyle="1" w:styleId="a5">
    <w:name w:val="Верхний колонтитул Знак"/>
    <w:link w:val="a4"/>
    <w:uiPriority w:val="99"/>
    <w:semiHidden/>
    <w:locked/>
    <w:rsid w:val="00503D46"/>
    <w:rPr>
      <w:rFonts w:hAnsi="Century Schoolbook" w:cs="Times New Roman"/>
      <w:sz w:val="24"/>
      <w:szCs w:val="24"/>
    </w:rPr>
  </w:style>
  <w:style w:type="paragraph" w:styleId="11">
    <w:name w:val="toc 1"/>
    <w:basedOn w:val="a"/>
    <w:next w:val="a"/>
    <w:autoRedefine/>
    <w:uiPriority w:val="99"/>
    <w:rsid w:val="000A3608"/>
  </w:style>
  <w:style w:type="character" w:styleId="a6">
    <w:name w:val="Hyperlink"/>
    <w:uiPriority w:val="99"/>
    <w:rsid w:val="000A3608"/>
    <w:rPr>
      <w:rFonts w:cs="Times New Roman"/>
      <w:color w:val="0000FF"/>
      <w:u w:val="single"/>
    </w:rPr>
  </w:style>
  <w:style w:type="paragraph" w:styleId="a7">
    <w:name w:val="footer"/>
    <w:basedOn w:val="a"/>
    <w:link w:val="a8"/>
    <w:uiPriority w:val="99"/>
    <w:rsid w:val="000A3608"/>
    <w:pPr>
      <w:widowControl/>
      <w:tabs>
        <w:tab w:val="center" w:pos="4320"/>
        <w:tab w:val="right" w:pos="8640"/>
      </w:tabs>
      <w:autoSpaceDE/>
      <w:autoSpaceDN/>
      <w:adjustRightInd/>
      <w:spacing w:after="200" w:line="276" w:lineRule="auto"/>
    </w:pPr>
    <w:rPr>
      <w:rFonts w:ascii="Calibri" w:hAnsi="Calibri"/>
      <w:sz w:val="22"/>
      <w:szCs w:val="22"/>
      <w:lang w:eastAsia="en-US"/>
    </w:rPr>
  </w:style>
  <w:style w:type="character" w:customStyle="1" w:styleId="FontStyle62">
    <w:name w:val="Font Style62"/>
    <w:uiPriority w:val="99"/>
    <w:rsid w:val="000A3608"/>
    <w:rPr>
      <w:rFonts w:ascii="Times New Roman" w:hAnsi="Times New Roman" w:cs="Times New Roman"/>
      <w:i/>
      <w:iCs/>
      <w:sz w:val="20"/>
      <w:szCs w:val="20"/>
    </w:rPr>
  </w:style>
  <w:style w:type="character" w:customStyle="1" w:styleId="a8">
    <w:name w:val="Нижний колонтитул Знак"/>
    <w:link w:val="a7"/>
    <w:uiPriority w:val="99"/>
    <w:locked/>
    <w:rsid w:val="000A3608"/>
    <w:rPr>
      <w:rFonts w:ascii="Calibri" w:cs="Times New Roman"/>
      <w:lang w:val="x-none" w:eastAsia="en-US"/>
    </w:rPr>
  </w:style>
  <w:style w:type="character" w:customStyle="1" w:styleId="FontStyle12">
    <w:name w:val="Font Style12"/>
    <w:uiPriority w:val="99"/>
    <w:rsid w:val="000A3608"/>
    <w:rPr>
      <w:rFonts w:ascii="Times New Roman" w:hAnsi="Times New Roman" w:cs="Times New Roman"/>
      <w:b/>
      <w:bCs/>
      <w:i/>
      <w:iCs/>
      <w:sz w:val="20"/>
      <w:szCs w:val="20"/>
    </w:rPr>
  </w:style>
  <w:style w:type="paragraph" w:styleId="HTML">
    <w:name w:val="HTML Preformatted"/>
    <w:basedOn w:val="a"/>
    <w:link w:val="HTML0"/>
    <w:uiPriority w:val="99"/>
    <w:semiHidden/>
    <w:rsid w:val="000A36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FontStyle20">
    <w:name w:val="Font Style20"/>
    <w:uiPriority w:val="99"/>
    <w:rsid w:val="00F421F8"/>
    <w:rPr>
      <w:rFonts w:ascii="Arial" w:hAnsi="Arial" w:cs="Arial"/>
      <w:sz w:val="18"/>
      <w:szCs w:val="18"/>
    </w:rPr>
  </w:style>
  <w:style w:type="character" w:customStyle="1" w:styleId="HTML0">
    <w:name w:val="Стандартный HTML Знак"/>
    <w:link w:val="HTML"/>
    <w:uiPriority w:val="99"/>
    <w:semiHidden/>
    <w:locked/>
    <w:rsid w:val="000A3608"/>
    <w:rPr>
      <w:rFonts w:ascii="Courier New" w:eastAsia="Times New Roman" w:hAnsi="Courier New" w:cs="Courier New"/>
      <w:sz w:val="20"/>
      <w:szCs w:val="20"/>
    </w:rPr>
  </w:style>
  <w:style w:type="character" w:customStyle="1" w:styleId="FontStyle21">
    <w:name w:val="Font Style21"/>
    <w:uiPriority w:val="99"/>
    <w:rsid w:val="00F421F8"/>
    <w:rPr>
      <w:rFonts w:ascii="Century Schoolbook" w:hAnsi="Century Schoolbook" w:cs="Century Schoolbook"/>
      <w:i/>
      <w:iCs/>
      <w:sz w:val="18"/>
      <w:szCs w:val="18"/>
    </w:rPr>
  </w:style>
  <w:style w:type="character" w:customStyle="1" w:styleId="FontStyle22">
    <w:name w:val="Font Style22"/>
    <w:uiPriority w:val="99"/>
    <w:rsid w:val="00F421F8"/>
    <w:rPr>
      <w:rFonts w:ascii="Century Schoolbook" w:hAnsi="Century Schoolbook" w:cs="Century Schoolbook"/>
      <w:b/>
      <w:bCs/>
      <w:i/>
      <w:iCs/>
      <w:sz w:val="18"/>
      <w:szCs w:val="18"/>
    </w:rPr>
  </w:style>
  <w:style w:type="character" w:customStyle="1" w:styleId="FontStyle25">
    <w:name w:val="Font Style25"/>
    <w:uiPriority w:val="99"/>
    <w:rsid w:val="00F421F8"/>
    <w:rPr>
      <w:rFonts w:ascii="Century Schoolbook" w:hAnsi="Century Schoolbook" w:cs="Century Schoolbook"/>
      <w:b/>
      <w:bCs/>
      <w:w w:val="40"/>
      <w:sz w:val="14"/>
      <w:szCs w:val="14"/>
    </w:rPr>
  </w:style>
  <w:style w:type="character" w:customStyle="1" w:styleId="FontStyle26">
    <w:name w:val="Font Style26"/>
    <w:uiPriority w:val="99"/>
    <w:rsid w:val="00F421F8"/>
    <w:rPr>
      <w:rFonts w:ascii="Century Schoolbook" w:hAnsi="Century Schoolbook" w:cs="Century Schoolbook"/>
      <w:sz w:val="18"/>
      <w:szCs w:val="18"/>
    </w:rPr>
  </w:style>
  <w:style w:type="character" w:customStyle="1" w:styleId="FontStyle27">
    <w:name w:val="Font Style27"/>
    <w:uiPriority w:val="99"/>
    <w:rsid w:val="00F421F8"/>
    <w:rPr>
      <w:rFonts w:ascii="Century Schoolbook" w:hAnsi="Century Schoolbook" w:cs="Century Schoolbook"/>
      <w:spacing w:val="10"/>
      <w:sz w:val="14"/>
      <w:szCs w:val="14"/>
    </w:rPr>
  </w:style>
  <w:style w:type="character" w:customStyle="1" w:styleId="FontStyle30">
    <w:name w:val="Font Style30"/>
    <w:uiPriority w:val="99"/>
    <w:rsid w:val="00F421F8"/>
    <w:rPr>
      <w:rFonts w:ascii="Arial" w:hAnsi="Arial" w:cs="Arial"/>
      <w:b/>
      <w:bCs/>
      <w:sz w:val="22"/>
      <w:szCs w:val="22"/>
    </w:rPr>
  </w:style>
  <w:style w:type="character" w:customStyle="1" w:styleId="FontStyle52">
    <w:name w:val="Font Style52"/>
    <w:uiPriority w:val="99"/>
    <w:rsid w:val="00F421F8"/>
    <w:rPr>
      <w:rFonts w:ascii="Times New Roman" w:hAnsi="Times New Roman" w:cs="Times New Roman"/>
      <w:b/>
      <w:bCs/>
      <w:i/>
      <w:iCs/>
      <w:sz w:val="18"/>
      <w:szCs w:val="18"/>
    </w:rPr>
  </w:style>
  <w:style w:type="character" w:customStyle="1" w:styleId="FontStyle14">
    <w:name w:val="Font Style14"/>
    <w:uiPriority w:val="99"/>
    <w:rsid w:val="00F421F8"/>
    <w:rPr>
      <w:rFonts w:ascii="Times New Roman" w:hAnsi="Times New Roman" w:cs="Times New Roman"/>
      <w:i/>
      <w:iCs/>
      <w:spacing w:val="20"/>
      <w:sz w:val="22"/>
      <w:szCs w:val="22"/>
    </w:rPr>
  </w:style>
  <w:style w:type="character" w:customStyle="1" w:styleId="FontStyle16">
    <w:name w:val="Font Style16"/>
    <w:uiPriority w:val="99"/>
    <w:rsid w:val="00480E21"/>
    <w:rPr>
      <w:rFonts w:ascii="Times New Roman" w:hAnsi="Times New Roman" w:cs="Times New Roman"/>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68904">
      <w:marLeft w:val="0"/>
      <w:marRight w:val="0"/>
      <w:marTop w:val="0"/>
      <w:marBottom w:val="0"/>
      <w:divBdr>
        <w:top w:val="none" w:sz="0" w:space="0" w:color="auto"/>
        <w:left w:val="none" w:sz="0" w:space="0" w:color="auto"/>
        <w:bottom w:val="none" w:sz="0" w:space="0" w:color="auto"/>
        <w:right w:val="none" w:sz="0" w:space="0" w:color="auto"/>
      </w:divBdr>
    </w:div>
    <w:div w:id="127668905">
      <w:marLeft w:val="0"/>
      <w:marRight w:val="0"/>
      <w:marTop w:val="0"/>
      <w:marBottom w:val="0"/>
      <w:divBdr>
        <w:top w:val="none" w:sz="0" w:space="0" w:color="auto"/>
        <w:left w:val="none" w:sz="0" w:space="0" w:color="auto"/>
        <w:bottom w:val="none" w:sz="0" w:space="0" w:color="auto"/>
        <w:right w:val="none" w:sz="0" w:space="0" w:color="auto"/>
      </w:divBdr>
    </w:div>
    <w:div w:id="12766890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3.emf"/><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9561</Words>
  <Characters>54502</Characters>
  <Application>Microsoft Office Word</Application>
  <DocSecurity>0</DocSecurity>
  <Lines>454</Lines>
  <Paragraphs>127</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
  <LinksUpToDate>false</LinksUpToDate>
  <CharactersWithSpaces>63936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FlinG</dc:creator>
  <cp:keywords/>
  <dc:description/>
  <cp:lastModifiedBy>admin</cp:lastModifiedBy>
  <cp:revision>2</cp:revision>
  <dcterms:created xsi:type="dcterms:W3CDTF">2014-03-12T13:44:00Z</dcterms:created>
  <dcterms:modified xsi:type="dcterms:W3CDTF">2014-03-12T13:44:00Z</dcterms:modified>
</cp:coreProperties>
</file>