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BC" w:rsidRDefault="00526B28">
      <w:pPr>
        <w:pStyle w:val="1"/>
        <w:jc w:val="center"/>
      </w:pPr>
      <w:r>
        <w:t>Фтор</w:t>
      </w:r>
    </w:p>
    <w:p w:rsidR="00B622BC" w:rsidRPr="00526B28" w:rsidRDefault="00526B28">
      <w:pPr>
        <w:pStyle w:val="a3"/>
      </w:pPr>
      <w:r>
        <w:t>Как и прочие галоиды, встречается на земной поверхности исключительно в виде солей. Общее его содержание в земной коре составляет 0, 02%. Основная масса фтора распылена по различным горным породам. Из отдельных форм его природных скоплений наиболее важен минерал флюорит – CaF2.</w:t>
      </w:r>
    </w:p>
    <w:p w:rsidR="00B622BC" w:rsidRDefault="00526B28">
      <w:pPr>
        <w:pStyle w:val="a3"/>
      </w:pPr>
      <w:r>
        <w:t>Получение фтора осуществляется путем электролиза фтористых соединений, причем фтор выделяется на аноде по схеме:</w:t>
      </w:r>
    </w:p>
    <w:p w:rsidR="00B622BC" w:rsidRDefault="007268ED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pt;height:24pt"/>
        </w:pict>
      </w:r>
    </w:p>
    <w:p w:rsidR="00B622BC" w:rsidRDefault="00526B28">
      <w:pPr>
        <w:pStyle w:val="a3"/>
      </w:pPr>
      <w:r>
        <w:t>Электролитом обычно служит легкоплавкая смесь состава KF × 2HF. Процесс проводят при температурах около 100 °С в стальных электролизерах со стальными катодами (на которых выделяется водород) и угольными анодами.</w:t>
      </w:r>
    </w:p>
    <w:p w:rsidR="00B622BC" w:rsidRDefault="00526B28">
      <w:pPr>
        <w:pStyle w:val="a3"/>
      </w:pPr>
      <w:r>
        <w:t>Свободный фтор состоит из двухатомных молекул и представляет собой почти бесцветный (в толстых слоях зеленовато–желтый) газ, имеющий резкий запах. Он сгущается в желтоватую жидкость при –188 °С и затвердевает при –218 °С. Распад молекулы F2 на отдельные атомы осуществляется довольно легко (энергия диссоциации 38 ккал/моль).</w:t>
      </w:r>
    </w:p>
    <w:p w:rsidR="00B622BC" w:rsidRDefault="00526B28">
      <w:pPr>
        <w:pStyle w:val="a3"/>
      </w:pPr>
      <w:r>
        <w:t>С химической стороны фтор может быть охарактеризован как одновалентный металлоид и притом самый активный из всех металлоидов. Обусловлено это благоприятным сочетанием ряда факторов – непрочности молекулы F2 , сравнительно малых размеров атома фтора и тем, что он имеет большое сродство к электрону, т. е. энергично притягивает недостающий ему для заполнения внешнего слоя валентный электрон:</w:t>
      </w:r>
    </w:p>
    <w:p w:rsidR="00B622BC" w:rsidRDefault="007268ED">
      <w:pPr>
        <w:pStyle w:val="a3"/>
      </w:pPr>
      <w:r>
        <w:rPr>
          <w:noProof/>
        </w:rPr>
        <w:pict>
          <v:shape id="_x0000_i1032" type="#_x0000_t75" style="width:24pt;height:24pt"/>
        </w:pict>
      </w:r>
    </w:p>
    <w:p w:rsidR="00B622BC" w:rsidRDefault="00526B28">
      <w:pPr>
        <w:pStyle w:val="a3"/>
      </w:pPr>
      <w:r>
        <w:t>Это число –82 ккал/г–атом – и является количественным выражением сродства фтора к электрону.</w:t>
      </w:r>
    </w:p>
    <w:p w:rsidR="00B622BC" w:rsidRDefault="00526B28">
      <w:pPr>
        <w:pStyle w:val="a3"/>
      </w:pPr>
      <w:r>
        <w:t>Подавляющее большинство металлов соединяется с фтором уже при обычных условиях. Однако взаимодействие часто ограничивается образованием поверхностной пленки фтористого соединения, которая предохраняет металл от дальнейшего разъедания.</w:t>
      </w:r>
    </w:p>
    <w:p w:rsidR="00B622BC" w:rsidRDefault="00526B28">
      <w:pPr>
        <w:pStyle w:val="a3"/>
      </w:pPr>
      <w:r>
        <w:t>Так как фтористые производные металлоидных элементов обычно легколетучи, образование их не предохраняет поверхность металлоида от дальнейшего действия фтора. Поэтому взаимодействие с металлоидами часто протекает значительно энергичнее, чем со многими металлами. Например, фосфор и сера воспламеняются в газообразном фторе и сгорают по реакциям:</w:t>
      </w:r>
    </w:p>
    <w:p w:rsidR="00B622BC" w:rsidRDefault="00526B28">
      <w:pPr>
        <w:pStyle w:val="a3"/>
      </w:pPr>
      <w:r>
        <w:t>2Р + 5F2 = 2PF5</w:t>
      </w:r>
    </w:p>
    <w:p w:rsidR="00B622BC" w:rsidRDefault="00526B28">
      <w:pPr>
        <w:pStyle w:val="a3"/>
      </w:pPr>
      <w:r>
        <w:t>и</w:t>
      </w:r>
    </w:p>
    <w:p w:rsidR="00B622BC" w:rsidRDefault="00526B28">
      <w:pPr>
        <w:pStyle w:val="a3"/>
      </w:pPr>
      <w:r>
        <w:t>S + 3F2 = SF6</w:t>
      </w:r>
    </w:p>
    <w:p w:rsidR="00B622BC" w:rsidRDefault="00526B28">
      <w:pPr>
        <w:pStyle w:val="a3"/>
      </w:pPr>
      <w:r>
        <w:t>С азотом и кислородом фтор непосредственно не соединяется.</w:t>
      </w:r>
    </w:p>
    <w:p w:rsidR="00B622BC" w:rsidRDefault="00526B28">
      <w:pPr>
        <w:pStyle w:val="a3"/>
      </w:pPr>
      <w:r>
        <w:t>От водородных соединений других элементов фтор отнимает водород. Большинство окислов разлагается им с вытеснением кислорода, В частности, вода разлагается по схеме</w:t>
      </w:r>
    </w:p>
    <w:p w:rsidR="00B622BC" w:rsidRDefault="00526B28">
      <w:pPr>
        <w:pStyle w:val="a3"/>
      </w:pPr>
      <w:r>
        <w:t>F2 + Н2 О =&gt; 2HF + О</w:t>
      </w:r>
    </w:p>
    <w:p w:rsidR="00B622BC" w:rsidRDefault="00526B28">
      <w:pPr>
        <w:pStyle w:val="a3"/>
      </w:pPr>
      <w:r>
        <w:t>причем вытесняемые атомы кислорода соединяются не только друг с другом, но отчасти также с молекулами воды и фтора. Поэтому, помимо газообразного кислорода, при этой реакции всегда образуются также перекись водорода и окись фтора (F2 O). Последняя представляет собой бесцветный газ, похожий по запаху на озон.</w:t>
      </w:r>
    </w:p>
    <w:p w:rsidR="00B622BC" w:rsidRDefault="00526B28">
      <w:pPr>
        <w:pStyle w:val="a3"/>
      </w:pPr>
      <w:r>
        <w:t>1) Окись фтора (иначе – фтористый кислород – OF2 ) может быть получена по реакции:</w:t>
      </w:r>
    </w:p>
    <w:p w:rsidR="00B622BC" w:rsidRDefault="00526B28">
      <w:pPr>
        <w:pStyle w:val="a3"/>
      </w:pPr>
      <w:r>
        <w:t>2F2 + 2NaOH = 2NaF + H2 O + F2 O</w:t>
      </w:r>
    </w:p>
    <w:p w:rsidR="00B622BC" w:rsidRDefault="00526B28">
      <w:pPr>
        <w:pStyle w:val="a3"/>
      </w:pPr>
      <w:r>
        <w:t>Она малорастворима в воде и почти не разлагается ею, но под действием сильных восстановителей разложение F2 O (т. пл. –224 °С, т. кип. –145 °С) идет довольно быстро. Окись фтора сильно ядовита.</w:t>
      </w:r>
    </w:p>
    <w:p w:rsidR="00B622BC" w:rsidRDefault="00526B28">
      <w:pPr>
        <w:pStyle w:val="a3"/>
      </w:pPr>
      <w:r>
        <w:t>Практическое использование фтора широко развилось за последние годы. Потребляется он главным образом для фторирования органических соединений (т. е. замены в них водорода на фтор). Процесс этот приобрел большое значение, так как многие фторорганические производные обладают ценными свойствами.</w:t>
      </w:r>
    </w:p>
    <w:p w:rsidR="00B622BC" w:rsidRDefault="00526B28">
      <w:pPr>
        <w:pStyle w:val="a3"/>
      </w:pPr>
      <w:r>
        <w:t>В отличие от свободного фтора, фтористый водород (HF) и многие его производные использовались уже с давних пор.</w:t>
      </w:r>
    </w:p>
    <w:p w:rsidR="00B622BC" w:rsidRDefault="00526B28">
      <w:pPr>
        <w:pStyle w:val="a3"/>
      </w:pPr>
      <w:r>
        <w:t>Непосредственное соединение фтора с водородом сопровождается очень большим выделением тепла:</w:t>
      </w:r>
    </w:p>
    <w:p w:rsidR="00B622BC" w:rsidRDefault="00526B28">
      <w:pPr>
        <w:pStyle w:val="a3"/>
      </w:pPr>
      <w:r>
        <w:t>H2 + F2 = 2HF + 128 ккал</w:t>
      </w:r>
    </w:p>
    <w:p w:rsidR="00B622BC" w:rsidRDefault="00526B28">
      <w:pPr>
        <w:pStyle w:val="a3"/>
      </w:pPr>
      <w:r>
        <w:t>Реакция протекает обычно со взрывом, который происходит даже при сильном охлаждении газов и в темноте. Практического значения для получения HF этот прямой синтез не имеет.</w:t>
      </w:r>
    </w:p>
    <w:p w:rsidR="00B622BC" w:rsidRDefault="00526B28">
      <w:pPr>
        <w:pStyle w:val="a3"/>
      </w:pPr>
      <w:r>
        <w:t>Техническое получение фтористого водорода основано на взаимодействии СаF2 с концентрированной H2 SO4 по реакции:</w:t>
      </w:r>
    </w:p>
    <w:p w:rsidR="00B622BC" w:rsidRDefault="00526B28">
      <w:pPr>
        <w:pStyle w:val="a3"/>
      </w:pPr>
      <w:r>
        <w:t>CaF2 + H2 SO4 = 2HF + CaSO4</w:t>
      </w:r>
    </w:p>
    <w:p w:rsidR="00B622BC" w:rsidRDefault="00526B28">
      <w:pPr>
        <w:pStyle w:val="a3"/>
      </w:pPr>
      <w:r>
        <w:t>Процесс проводят в стальных печах при 120–300°С. Части установки, служащие для поглощения HF, делаются из свинца.</w:t>
      </w:r>
    </w:p>
    <w:p w:rsidR="00B622BC" w:rsidRDefault="00526B28">
      <w:pPr>
        <w:pStyle w:val="a3"/>
      </w:pPr>
      <w:r>
        <w:t>Фтористый водород представляет собой бесцветную легколетучую жидкость (т. пл. – 83°С. т. кип, +19, 5 °С), смешивающуюся с водой в любых соотношениях. Он обладает резким запахом, дымит на воздухе (вследствие образования с парами воды мелких капелек раствора) и сильно раздражает дыхательные пути.</w:t>
      </w:r>
    </w:p>
    <w:p w:rsidR="00B622BC" w:rsidRDefault="00526B28">
      <w:pPr>
        <w:pStyle w:val="a3"/>
      </w:pPr>
      <w:r>
        <w:t>2) Связь Н–F характеризуется весьма высокой полярностью (0, 45). Этим обусловлена резко выраженная склонность фтористого водорода к ассоциации путем образования водородных связей по схеме [···H···F···H···F···].</w:t>
      </w:r>
    </w:p>
    <w:p w:rsidR="00B622BC" w:rsidRDefault="00526B28">
      <w:pPr>
        <w:pStyle w:val="a3"/>
      </w:pPr>
      <w:r>
        <w:t>Энергия такой связи составляет около 7 ккал/г–атом, т. е. она несколько прочнее, чем водородная связь между молекулами воды.</w:t>
      </w:r>
    </w:p>
    <w:p w:rsidR="00B622BC" w:rsidRDefault="00526B28">
      <w:pPr>
        <w:pStyle w:val="a3"/>
      </w:pPr>
      <w:r>
        <w:t>Химические свойства HF существенно зависят от отсутствия или наличия воды. Сухой фтористый водород не действует на большинство металлов. Не реагирует он и с окислами металлов. Однако если реакция начнется, то дальше она некоторое время идет с самоускорением, так как в результате взаимодействия по схеме</w:t>
      </w:r>
    </w:p>
    <w:p w:rsidR="00B622BC" w:rsidRDefault="00526B28">
      <w:pPr>
        <w:pStyle w:val="a3"/>
      </w:pPr>
      <w:r>
        <w:t>МО + 2HF = MF2 + Н2 О</w:t>
      </w:r>
    </w:p>
    <w:p w:rsidR="00B622BC" w:rsidRDefault="00526B28">
      <w:pPr>
        <w:pStyle w:val="a3"/>
      </w:pPr>
      <w:r>
        <w:t>количество воды увеличивается.</w:t>
      </w:r>
    </w:p>
    <w:p w:rsidR="00B622BC" w:rsidRDefault="00526B28">
      <w:pPr>
        <w:pStyle w:val="a3"/>
      </w:pPr>
      <w:r>
        <w:t>Подобным же образом действует фтористый водород и на окислы некоторых металлоидов. Практически важно взаимодействие его с двуокисью кремния – SiO2 (песок, кварц), так как последняя входит в состав стекла. Реакция идет по схеме</w:t>
      </w:r>
    </w:p>
    <w:p w:rsidR="00B622BC" w:rsidRDefault="00526B28">
      <w:pPr>
        <w:pStyle w:val="a3"/>
      </w:pPr>
      <w:r>
        <w:t>SiO2 + 4HF = SiF4 + 2Н2 О</w:t>
      </w:r>
    </w:p>
    <w:p w:rsidR="00B622BC" w:rsidRDefault="00526B28">
      <w:pPr>
        <w:pStyle w:val="a3"/>
      </w:pPr>
      <w:r>
        <w:t>Поэтому фтористый водород нельзя получать и сохранять в стеклянных сосудах. Обычно его растворы хранят в бутылях из искусственных пластмасс, на которые HF не действует.</w:t>
      </w:r>
    </w:p>
    <w:p w:rsidR="00B622BC" w:rsidRDefault="00526B28">
      <w:pPr>
        <w:pStyle w:val="a3"/>
      </w:pPr>
      <w:r>
        <w:t>На взаимодействии HF с SiO2 основано применение фтористого водорода для «травления» стекла. Вследствие удаления частичек SiO2 поверхность его становится матовой, чем пользуются для нанесения на стекло различных надписей и т.п.</w:t>
      </w:r>
    </w:p>
    <w:p w:rsidR="00B622BC" w:rsidRDefault="00526B28">
      <w:pPr>
        <w:pStyle w:val="a3"/>
      </w:pPr>
      <w:r>
        <w:t>3) Рассмотренные выше случаи взаимодействия сухого фтористого водорода с окислами металлов и металлоидов могут служить типичным примером аутокаталитических реакций, т. е. таких процессов, при которых катализатор (в данном случае – вода) не вводится в систему извне, а является одним из продуктов реакции. Как показывает рис. 95, скорость подобных процессов сначала, по мере увеличения в системе количества катализатора, нарастает до некоторого максимума, после чего начинает уменьшаться вследствие понижения концентраций реагирующих веществ.</w:t>
      </w:r>
    </w:p>
    <w:p w:rsidR="00B622BC" w:rsidRDefault="007268ED">
      <w:pPr>
        <w:pStyle w:val="a3"/>
      </w:pPr>
      <w:r>
        <w:rPr>
          <w:noProof/>
        </w:rPr>
        <w:pict>
          <v:shape id="_x0000_i1035" type="#_x0000_t75" style="width:24pt;height:24pt"/>
        </w:pict>
      </w:r>
    </w:p>
    <w:p w:rsidR="00B622BC" w:rsidRDefault="00526B28">
      <w:pPr>
        <w:pStyle w:val="a3"/>
      </w:pPr>
      <w:r>
        <w:t>В водном растворе HF ведет себя, как одноосновная кислота средней силы. Продажный раствор этой фтористоводородной (иначе, плавиковой) кислоты содержит обычно 40% HF.</w:t>
      </w:r>
    </w:p>
    <w:p w:rsidR="00B622BC" w:rsidRDefault="00526B28">
      <w:pPr>
        <w:pStyle w:val="a3"/>
      </w:pPr>
      <w:r>
        <w:t>Фтористоводородная кислота более или менее энергично реагирует с большинством металлов. Однако во многих случаях реакция протекает лишь на поверхности металла, после чего последний оказывается защищенным от дальнейшего действия кислоты слоем образовавшейся труднорастворимой соли. Так ведет себя, в частности, свинец, что и позволяет пользоваться им для изготовления частей устойчивой к действию HF аппаратуры.</w:t>
      </w:r>
    </w:p>
    <w:p w:rsidR="00B622BC" w:rsidRDefault="00526B28">
      <w:pPr>
        <w:pStyle w:val="a3"/>
      </w:pPr>
      <w:r>
        <w:t>4) Помимо электролитической диссоциации по уравнению HF &lt;=&gt; H· + F· (K = 710–4), для плавиковой кислоты характерно равновесие: F’ + HF &lt;=&gt; HF2 . Значение константы этого равновесия [HF’2 ]/[F’][HF] = 5 показывает, что в растворах HF содержится больше сложных анионов (FHF)' [имеющих линейную структуру с d(FF) = 2, 3 А], чем простых анионов F’.</w:t>
      </w:r>
    </w:p>
    <w:p w:rsidR="00B622BC" w:rsidRDefault="00526B28">
      <w:pPr>
        <w:pStyle w:val="a3"/>
      </w:pPr>
      <w:r>
        <w:t>Соли фтористоводородной кислоты носят название фтористых или фторидов. Большинство их трудно растворимо в воде – из производных обычных металлов хорошо растворяются лишь фториды Na, К, Ag, Al, Sn и Hg. Все соли плавиковой кис–логы ядовиты. Сама она при попадании на кожу вызывает образование болезненных и трудно заживающих ожогов (особенно под ногтями). Поэтому работать с ней следует в резиновых перчатках.</w:t>
      </w:r>
    </w:p>
    <w:p w:rsidR="00B622BC" w:rsidRDefault="00526B28">
      <w:pPr>
        <w:pStyle w:val="a3"/>
      </w:pPr>
      <w:r>
        <w:t>Практическое применение плавиковой кислоты довольно разнообразно. Она используется в нефтяной промышленности (при синтезе высококачественных бензинов), для удаления песка с металлического литья, при анализах минералов и т. д. Широкое практическое применение находят также некоторые фториды, которые будут ближе рассмотрены при соответствующих элементах.</w:t>
      </w:r>
      <w:bookmarkStart w:id="0" w:name="_GoBack"/>
      <w:bookmarkEnd w:id="0"/>
    </w:p>
    <w:sectPr w:rsidR="00B62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B28"/>
    <w:rsid w:val="00526B28"/>
    <w:rsid w:val="007268ED"/>
    <w:rsid w:val="00B6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9396476-480C-470F-8513-33841EE6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</Words>
  <Characters>6567</Characters>
  <Application>Microsoft Office Word</Application>
  <DocSecurity>0</DocSecurity>
  <Lines>54</Lines>
  <Paragraphs>15</Paragraphs>
  <ScaleCrop>false</ScaleCrop>
  <Company>diakov.net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Фтор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