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609" w:rsidRDefault="00701609" w:rsidP="000B4BEE">
      <w:pPr>
        <w:spacing w:line="360" w:lineRule="auto"/>
        <w:jc w:val="center"/>
        <w:rPr>
          <w:sz w:val="28"/>
          <w:szCs w:val="28"/>
        </w:rPr>
      </w:pPr>
    </w:p>
    <w:p w:rsidR="00A823AE" w:rsidRDefault="00A823AE" w:rsidP="000B4BE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ГОУ ВПО Пермская Г</w:t>
      </w:r>
      <w:r w:rsidRPr="00A823AE">
        <w:rPr>
          <w:sz w:val="28"/>
          <w:szCs w:val="28"/>
        </w:rPr>
        <w:t xml:space="preserve">осударственная </w:t>
      </w:r>
      <w:r>
        <w:rPr>
          <w:sz w:val="28"/>
          <w:szCs w:val="28"/>
        </w:rPr>
        <w:t>Медицинская Академия</w:t>
      </w:r>
    </w:p>
    <w:p w:rsidR="00606DC1" w:rsidRDefault="00A823AE" w:rsidP="000B4BE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им. академика Е. А. Вагнера</w:t>
      </w:r>
    </w:p>
    <w:p w:rsidR="00A823AE" w:rsidRDefault="00A823AE" w:rsidP="000B4BEE">
      <w:pPr>
        <w:spacing w:after="312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Кафедра: общая гигиена и экология человека</w:t>
      </w:r>
    </w:p>
    <w:p w:rsidR="00A823AE" w:rsidRPr="002324B0" w:rsidRDefault="004D2D91" w:rsidP="00E114E7">
      <w:pPr>
        <w:spacing w:after="4200" w:line="360" w:lineRule="auto"/>
        <w:jc w:val="center"/>
        <w:rPr>
          <w:sz w:val="40"/>
          <w:szCs w:val="40"/>
        </w:rPr>
      </w:pPr>
      <w:r w:rsidRPr="002324B0">
        <w:rPr>
          <w:sz w:val="40"/>
          <w:szCs w:val="40"/>
        </w:rPr>
        <w:t>Научно-исследовательская работа: «Оценка эффективности отдыха учащихся в летнем трудовом лагере »</w:t>
      </w:r>
    </w:p>
    <w:p w:rsidR="004D2D91" w:rsidRDefault="004D2D91" w:rsidP="00E40C74">
      <w:pPr>
        <w:spacing w:before="1440" w:line="360" w:lineRule="auto"/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Выполнила: студентка 3 курса </w:t>
      </w:r>
    </w:p>
    <w:p w:rsidR="004D2D91" w:rsidRDefault="004D2D91" w:rsidP="000B4BEE">
      <w:pPr>
        <w:spacing w:line="360" w:lineRule="auto"/>
        <w:ind w:left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309 группы </w:t>
      </w:r>
    </w:p>
    <w:p w:rsidR="004D2D91" w:rsidRDefault="004D2D91" w:rsidP="000B4BEE">
      <w:pPr>
        <w:spacing w:line="360" w:lineRule="auto"/>
        <w:ind w:left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медико-профилактического </w:t>
      </w:r>
    </w:p>
    <w:p w:rsidR="004D2D91" w:rsidRDefault="004D2D91" w:rsidP="000B4BEE">
      <w:pPr>
        <w:spacing w:line="360" w:lineRule="auto"/>
        <w:ind w:left="708"/>
        <w:jc w:val="right"/>
        <w:rPr>
          <w:sz w:val="28"/>
          <w:szCs w:val="28"/>
        </w:rPr>
      </w:pPr>
      <w:r>
        <w:rPr>
          <w:sz w:val="28"/>
          <w:szCs w:val="28"/>
        </w:rPr>
        <w:t>факультета</w:t>
      </w:r>
      <w:r w:rsidR="00E114E7">
        <w:rPr>
          <w:sz w:val="28"/>
          <w:szCs w:val="28"/>
        </w:rPr>
        <w:t xml:space="preserve"> Петроченко Н. С.</w:t>
      </w:r>
    </w:p>
    <w:p w:rsidR="004D2D91" w:rsidRDefault="004D2D91" w:rsidP="000B4BEE">
      <w:pPr>
        <w:spacing w:line="360" w:lineRule="auto"/>
        <w:ind w:left="708"/>
        <w:jc w:val="right"/>
        <w:rPr>
          <w:sz w:val="28"/>
          <w:szCs w:val="28"/>
        </w:rPr>
      </w:pPr>
      <w:r>
        <w:rPr>
          <w:sz w:val="28"/>
          <w:szCs w:val="28"/>
        </w:rPr>
        <w:t>Научный руководитель:</w:t>
      </w:r>
      <w:r w:rsidRPr="004C133C">
        <w:rPr>
          <w:sz w:val="28"/>
          <w:szCs w:val="28"/>
        </w:rPr>
        <w:t xml:space="preserve"> канд. мед. наук,</w:t>
      </w:r>
    </w:p>
    <w:p w:rsidR="000B4BEE" w:rsidRDefault="004D2D91" w:rsidP="000B4BEE">
      <w:pPr>
        <w:spacing w:line="360" w:lineRule="auto"/>
        <w:ind w:left="708"/>
        <w:jc w:val="right"/>
        <w:rPr>
          <w:sz w:val="28"/>
          <w:szCs w:val="28"/>
        </w:rPr>
      </w:pPr>
      <w:r w:rsidRPr="004C133C">
        <w:rPr>
          <w:sz w:val="28"/>
          <w:szCs w:val="28"/>
        </w:rPr>
        <w:t xml:space="preserve"> доц. Т.В. Зуева</w:t>
      </w:r>
    </w:p>
    <w:p w:rsidR="00E114E7" w:rsidRDefault="00E114E7" w:rsidP="000B4BEE">
      <w:pPr>
        <w:spacing w:line="360" w:lineRule="auto"/>
        <w:ind w:left="708"/>
        <w:jc w:val="right"/>
        <w:rPr>
          <w:sz w:val="28"/>
          <w:szCs w:val="28"/>
        </w:rPr>
      </w:pPr>
    </w:p>
    <w:p w:rsidR="000B4BEE" w:rsidRPr="000B4BEE" w:rsidRDefault="00E114E7" w:rsidP="00E114E7">
      <w:pPr>
        <w:pStyle w:val="1"/>
        <w:spacing w:line="36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szCs w:val="28"/>
        </w:rPr>
        <w:lastRenderedPageBreak/>
        <w:t>Пермь, 2011</w:t>
      </w:r>
      <w:r w:rsidR="000B4BEE">
        <w:rPr>
          <w:szCs w:val="28"/>
        </w:rPr>
        <w:br w:type="page"/>
      </w:r>
      <w:r w:rsidR="000B4BEE" w:rsidRPr="000B4BEE">
        <w:rPr>
          <w:rFonts w:ascii="Times New Roman" w:hAnsi="Times New Roman"/>
          <w:b/>
          <w:sz w:val="32"/>
        </w:rPr>
        <w:t>Оглавление</w:t>
      </w:r>
    </w:p>
    <w:p w:rsidR="000B4BEE" w:rsidRPr="000B4BEE" w:rsidRDefault="000B4BEE" w:rsidP="000B4BE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Введение………………………………………………………..</w:t>
      </w:r>
    </w:p>
    <w:p w:rsidR="000B4BEE" w:rsidRPr="000B4BEE" w:rsidRDefault="000B4BEE" w:rsidP="000B4BEE">
      <w:pPr>
        <w:spacing w:line="360" w:lineRule="auto"/>
        <w:rPr>
          <w:sz w:val="28"/>
          <w:szCs w:val="28"/>
        </w:rPr>
      </w:pPr>
      <w:r w:rsidRPr="000B4BEE">
        <w:rPr>
          <w:sz w:val="28"/>
          <w:szCs w:val="28"/>
        </w:rPr>
        <w:t>Глава 1.Л</w:t>
      </w:r>
      <w:r>
        <w:rPr>
          <w:sz w:val="28"/>
          <w:szCs w:val="28"/>
        </w:rPr>
        <w:t>итературный обзор………………………………….</w:t>
      </w:r>
    </w:p>
    <w:p w:rsidR="000B4BEE" w:rsidRPr="000B4BEE" w:rsidRDefault="000B4BEE" w:rsidP="000B4BEE">
      <w:pPr>
        <w:spacing w:line="360" w:lineRule="auto"/>
        <w:rPr>
          <w:sz w:val="28"/>
          <w:szCs w:val="28"/>
        </w:rPr>
      </w:pPr>
      <w:r w:rsidRPr="000B4BEE">
        <w:rPr>
          <w:sz w:val="28"/>
          <w:szCs w:val="28"/>
        </w:rPr>
        <w:t>Глава 2.Анализ</w:t>
      </w:r>
      <w:r>
        <w:rPr>
          <w:sz w:val="28"/>
          <w:szCs w:val="28"/>
        </w:rPr>
        <w:t xml:space="preserve"> данных исследования………………………..</w:t>
      </w:r>
    </w:p>
    <w:p w:rsidR="000B4BEE" w:rsidRPr="000B4BEE" w:rsidRDefault="000B4BEE" w:rsidP="000B4BEE">
      <w:pPr>
        <w:spacing w:line="360" w:lineRule="auto"/>
        <w:rPr>
          <w:sz w:val="28"/>
          <w:szCs w:val="28"/>
        </w:rPr>
      </w:pPr>
      <w:r w:rsidRPr="000B4BEE">
        <w:rPr>
          <w:sz w:val="28"/>
          <w:szCs w:val="28"/>
        </w:rPr>
        <w:t>Гла</w:t>
      </w:r>
      <w:r w:rsidR="00B2726A">
        <w:rPr>
          <w:sz w:val="28"/>
          <w:szCs w:val="28"/>
        </w:rPr>
        <w:t>ва 3</w:t>
      </w:r>
      <w:r>
        <w:rPr>
          <w:sz w:val="28"/>
          <w:szCs w:val="28"/>
        </w:rPr>
        <w:t>.Выводы………………………………………………..</w:t>
      </w:r>
    </w:p>
    <w:p w:rsidR="000B4BEE" w:rsidRPr="000B4BEE" w:rsidRDefault="000B4BEE" w:rsidP="000B4BEE">
      <w:pPr>
        <w:pStyle w:val="1"/>
        <w:spacing w:line="360" w:lineRule="auto"/>
        <w:rPr>
          <w:rFonts w:ascii="Times New Roman" w:hAnsi="Times New Roman"/>
          <w:szCs w:val="28"/>
        </w:rPr>
      </w:pPr>
      <w:r w:rsidRPr="000B4BEE">
        <w:rPr>
          <w:rFonts w:ascii="Times New Roman" w:hAnsi="Times New Roman"/>
          <w:szCs w:val="28"/>
        </w:rPr>
        <w:t>приложения…………………………………………………….</w:t>
      </w:r>
    </w:p>
    <w:p w:rsidR="000B4BEE" w:rsidRPr="000B4BEE" w:rsidRDefault="000B4BEE" w:rsidP="000B4BEE">
      <w:pPr>
        <w:pStyle w:val="1"/>
        <w:spacing w:line="360" w:lineRule="auto"/>
        <w:rPr>
          <w:rFonts w:ascii="Times New Roman" w:hAnsi="Times New Roman"/>
          <w:szCs w:val="28"/>
        </w:rPr>
      </w:pPr>
      <w:r w:rsidRPr="000B4BEE">
        <w:rPr>
          <w:rFonts w:ascii="Times New Roman" w:hAnsi="Times New Roman"/>
          <w:szCs w:val="28"/>
        </w:rPr>
        <w:t>Список использованной литературы…………………………</w:t>
      </w:r>
    </w:p>
    <w:p w:rsidR="00A823AE" w:rsidRPr="000B4BEE" w:rsidRDefault="000B4BEE" w:rsidP="000B4BEE">
      <w:pPr>
        <w:spacing w:line="360" w:lineRule="auto"/>
        <w:ind w:left="708"/>
        <w:rPr>
          <w:b/>
          <w:sz w:val="28"/>
          <w:szCs w:val="28"/>
        </w:rPr>
      </w:pPr>
      <w:r>
        <w:br w:type="page"/>
      </w:r>
      <w:r w:rsidRPr="000B4BEE">
        <w:rPr>
          <w:b/>
          <w:sz w:val="28"/>
          <w:szCs w:val="28"/>
        </w:rPr>
        <w:t>Введение</w:t>
      </w:r>
      <w:r w:rsidR="00783E2E">
        <w:rPr>
          <w:b/>
          <w:sz w:val="28"/>
          <w:szCs w:val="28"/>
        </w:rPr>
        <w:t>.</w:t>
      </w:r>
    </w:p>
    <w:p w:rsidR="000B4BEE" w:rsidRPr="000B4BEE" w:rsidRDefault="000B4BEE" w:rsidP="000B4BEE">
      <w:pPr>
        <w:spacing w:line="360" w:lineRule="auto"/>
        <w:ind w:firstLine="708"/>
        <w:jc w:val="both"/>
        <w:rPr>
          <w:sz w:val="28"/>
          <w:szCs w:val="28"/>
        </w:rPr>
      </w:pPr>
      <w:r w:rsidRPr="000B4BEE">
        <w:rPr>
          <w:sz w:val="28"/>
          <w:szCs w:val="28"/>
        </w:rPr>
        <w:t xml:space="preserve">Актуальной проблемой современности является ухудшение состояния здоровья подрастающего поколения. Так, число здоровых детей за период обучения в школе сокращается почти в 4 раза. Поэтому важное значение имеет оздоровление учащихся в летний период года. Одним из вариантов оздоровления детей являются ежегодно  организуемые  оздоровительные трудовые лагеря на базах образовательных учреждений. </w:t>
      </w:r>
    </w:p>
    <w:p w:rsidR="000B4BEE" w:rsidRPr="000B4BEE" w:rsidRDefault="000B4BEE" w:rsidP="000B4BEE">
      <w:pPr>
        <w:spacing w:line="360" w:lineRule="auto"/>
        <w:ind w:firstLine="708"/>
        <w:jc w:val="both"/>
        <w:rPr>
          <w:sz w:val="28"/>
          <w:szCs w:val="28"/>
        </w:rPr>
      </w:pPr>
      <w:r w:rsidRPr="000B4BEE">
        <w:rPr>
          <w:sz w:val="28"/>
          <w:szCs w:val="28"/>
        </w:rPr>
        <w:t xml:space="preserve">Целью работы является оценка эффективности летнего отдыха учащихся организованного на базе образовательного учреждения города Чердыни Пермского края. </w:t>
      </w:r>
    </w:p>
    <w:p w:rsidR="00825C4B" w:rsidRDefault="000B4BEE" w:rsidP="000B4BEE">
      <w:pPr>
        <w:spacing w:line="360" w:lineRule="auto"/>
        <w:ind w:firstLine="708"/>
        <w:rPr>
          <w:sz w:val="28"/>
          <w:szCs w:val="28"/>
        </w:rPr>
      </w:pPr>
      <w:r w:rsidRPr="000B4BEE">
        <w:rPr>
          <w:sz w:val="28"/>
          <w:szCs w:val="28"/>
        </w:rPr>
        <w:t xml:space="preserve">В ходе исследования дана гигиеническая оценка условий пребывания детей в лагере, режима дня, состоянию здоровья, организации питания, двигательной нагрузки. </w:t>
      </w:r>
      <w:r w:rsidR="00CC5C69" w:rsidRPr="000B4BEE">
        <w:rPr>
          <w:sz w:val="28"/>
          <w:szCs w:val="28"/>
        </w:rPr>
        <w:t>Для этого проведено санитарное обследование, исследования состояния здоровья учащихся по физическому развитию (рост, масса тела), функциональному состоянию сердечнососудистой (АД, ЧСС), дыхательной (проба Генча) и центральной нервной систем (теппинг тест и тест САН) в начале и конце смены (всего 2800исследований).</w:t>
      </w:r>
      <w:r w:rsidR="00CC5C69">
        <w:rPr>
          <w:sz w:val="28"/>
          <w:szCs w:val="28"/>
        </w:rPr>
        <w:t xml:space="preserve"> </w:t>
      </w:r>
      <w:r w:rsidR="00CC5C69" w:rsidRPr="000B4BEE">
        <w:rPr>
          <w:sz w:val="28"/>
          <w:szCs w:val="28"/>
        </w:rPr>
        <w:t>Полученные результаты обработаны с использованием статистических методов.</w:t>
      </w:r>
    </w:p>
    <w:p w:rsidR="000B4BEE" w:rsidRPr="00783E2E" w:rsidRDefault="00825C4B" w:rsidP="004B66D1">
      <w:pPr>
        <w:spacing w:line="360" w:lineRule="auto"/>
        <w:ind w:firstLine="708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B2726A" w:rsidRPr="00783E2E">
        <w:rPr>
          <w:b/>
          <w:sz w:val="28"/>
          <w:szCs w:val="28"/>
        </w:rPr>
        <w:t>Глава 1.Литературный обзор.</w:t>
      </w:r>
    </w:p>
    <w:p w:rsidR="00B2726A" w:rsidRPr="00711025" w:rsidRDefault="00B2726A" w:rsidP="004B66D1">
      <w:pPr>
        <w:pStyle w:val="a5"/>
        <w:spacing w:line="360" w:lineRule="auto"/>
        <w:jc w:val="left"/>
        <w:rPr>
          <w:sz w:val="28"/>
          <w:szCs w:val="28"/>
        </w:rPr>
      </w:pPr>
      <w:r w:rsidRPr="00711025">
        <w:rPr>
          <w:sz w:val="28"/>
          <w:szCs w:val="28"/>
        </w:rPr>
        <w:t>Для проведения исследования мы использовали следующие методики, предложенные Батаровой Н.А., доцентом кафедры общей гигиены ПГМА:</w:t>
      </w:r>
    </w:p>
    <w:p w:rsidR="00B2726A" w:rsidRPr="00711025" w:rsidRDefault="00B2726A" w:rsidP="004B66D1">
      <w:pPr>
        <w:numPr>
          <w:ilvl w:val="0"/>
          <w:numId w:val="1"/>
        </w:numPr>
        <w:spacing w:line="360" w:lineRule="auto"/>
        <w:rPr>
          <w:b/>
          <w:bCs/>
          <w:sz w:val="28"/>
          <w:szCs w:val="28"/>
        </w:rPr>
      </w:pPr>
      <w:r w:rsidRPr="00711025">
        <w:rPr>
          <w:b/>
          <w:bCs/>
          <w:sz w:val="28"/>
          <w:szCs w:val="28"/>
        </w:rPr>
        <w:t>Оценка физического развития учащихся по индексу Кетле.</w:t>
      </w:r>
    </w:p>
    <w:p w:rsidR="00B2726A" w:rsidRPr="00711025" w:rsidRDefault="00B2726A" w:rsidP="004B66D1">
      <w:pPr>
        <w:spacing w:line="360" w:lineRule="auto"/>
        <w:ind w:left="360"/>
        <w:rPr>
          <w:sz w:val="28"/>
          <w:szCs w:val="28"/>
        </w:rPr>
      </w:pPr>
      <w:r w:rsidRPr="00711025">
        <w:rPr>
          <w:sz w:val="28"/>
          <w:szCs w:val="28"/>
        </w:rPr>
        <w:t>Индекс Кетле позволяет установить соответствие массы длине тела и рассчитывается по формуле:  индекс Кетле равен отношению массы тела в кг к росту в метрах  в квадрате.</w:t>
      </w:r>
    </w:p>
    <w:p w:rsidR="00B2726A" w:rsidRPr="00711025" w:rsidRDefault="00B2726A" w:rsidP="004B66D1">
      <w:pPr>
        <w:spacing w:line="360" w:lineRule="auto"/>
        <w:ind w:left="360"/>
        <w:rPr>
          <w:sz w:val="28"/>
          <w:szCs w:val="28"/>
        </w:rPr>
      </w:pPr>
      <w:r w:rsidRPr="00711025">
        <w:rPr>
          <w:sz w:val="28"/>
          <w:szCs w:val="28"/>
        </w:rPr>
        <w:tab/>
        <w:t>Норма индекса (в кг/м</w:t>
      </w:r>
      <w:r w:rsidRPr="00711025">
        <w:rPr>
          <w:sz w:val="28"/>
          <w:szCs w:val="28"/>
          <w:vertAlign w:val="superscript"/>
        </w:rPr>
        <w:t>2</w:t>
      </w:r>
      <w:r w:rsidRPr="00711025">
        <w:rPr>
          <w:sz w:val="28"/>
          <w:szCs w:val="28"/>
        </w:rPr>
        <w:t>), свидетельствующая о гармоничности физического развития, составляет для:</w:t>
      </w:r>
    </w:p>
    <w:p w:rsidR="00B2726A" w:rsidRPr="00711025" w:rsidRDefault="00B2726A" w:rsidP="004B66D1">
      <w:pPr>
        <w:spacing w:line="360" w:lineRule="auto"/>
        <w:ind w:left="360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6-8 –летних детей обоего пола                                 16</w:t>
      </w:r>
    </w:p>
    <w:p w:rsidR="00B2726A" w:rsidRPr="00711025" w:rsidRDefault="00B2726A" w:rsidP="004B66D1">
      <w:pPr>
        <w:spacing w:line="360" w:lineRule="auto"/>
        <w:ind w:left="360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9-10 ……………………………                                 17</w:t>
      </w:r>
    </w:p>
    <w:p w:rsidR="00B2726A" w:rsidRPr="00711025" w:rsidRDefault="00B2726A" w:rsidP="004B66D1">
      <w:pPr>
        <w:spacing w:line="360" w:lineRule="auto"/>
        <w:ind w:left="360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11………………………………                                  18</w:t>
      </w:r>
    </w:p>
    <w:p w:rsidR="00B2726A" w:rsidRPr="00711025" w:rsidRDefault="00B2726A" w:rsidP="004B66D1">
      <w:pPr>
        <w:spacing w:line="360" w:lineRule="auto"/>
        <w:ind w:left="360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12………………………………                                  19</w:t>
      </w:r>
    </w:p>
    <w:p w:rsidR="00B2726A" w:rsidRPr="00711025" w:rsidRDefault="00B2726A" w:rsidP="004B66D1">
      <w:pPr>
        <w:spacing w:line="360" w:lineRule="auto"/>
        <w:ind w:left="360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13-14…………….. мальчиков                                    22</w:t>
      </w:r>
    </w:p>
    <w:p w:rsidR="00B2726A" w:rsidRPr="00711025" w:rsidRDefault="00B2726A" w:rsidP="004B66D1">
      <w:pPr>
        <w:spacing w:line="360" w:lineRule="auto"/>
        <w:ind w:left="360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13-14…………….. девочек                                         20</w:t>
      </w:r>
    </w:p>
    <w:p w:rsidR="00B2726A" w:rsidRPr="00711025" w:rsidRDefault="00B2726A" w:rsidP="004B66D1">
      <w:pPr>
        <w:spacing w:line="360" w:lineRule="auto"/>
        <w:ind w:left="360" w:firstLine="348"/>
        <w:rPr>
          <w:sz w:val="28"/>
          <w:szCs w:val="28"/>
        </w:rPr>
      </w:pPr>
      <w:r w:rsidRPr="00711025">
        <w:rPr>
          <w:sz w:val="28"/>
          <w:szCs w:val="28"/>
        </w:rPr>
        <w:t>Увеличение индекса на 2 единицы свидетельствует об избыточности массы тела, снижение на 2 единицы – о дефиците.</w:t>
      </w:r>
    </w:p>
    <w:p w:rsidR="00B2726A" w:rsidRPr="00711025" w:rsidRDefault="00B2726A" w:rsidP="004B66D1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711025">
        <w:rPr>
          <w:b/>
          <w:bCs/>
          <w:sz w:val="28"/>
          <w:szCs w:val="28"/>
        </w:rPr>
        <w:t>Оценка функционального состояния дыхательной системы по пробе Генча</w:t>
      </w:r>
      <w:r w:rsidRPr="00711025">
        <w:rPr>
          <w:sz w:val="28"/>
          <w:szCs w:val="28"/>
        </w:rPr>
        <w:t>.</w:t>
      </w:r>
    </w:p>
    <w:p w:rsidR="00B2726A" w:rsidRPr="00711025" w:rsidRDefault="00B2726A" w:rsidP="004B66D1">
      <w:pPr>
        <w:spacing w:line="360" w:lineRule="auto"/>
        <w:ind w:left="360"/>
        <w:rPr>
          <w:sz w:val="28"/>
          <w:szCs w:val="28"/>
        </w:rPr>
      </w:pPr>
      <w:r w:rsidRPr="00711025">
        <w:rPr>
          <w:sz w:val="28"/>
          <w:szCs w:val="28"/>
        </w:rPr>
        <w:t>Проба Генча проводится следующим образом: испытуемый, сидя с зажимом на носу, делает свободный выдох через рот и сидит с закрытым ртом до появления неприятных ощущений. Время задержки дыхания регистрируется секундомером. Средние значения данного показателя следующие:</w:t>
      </w:r>
    </w:p>
    <w:p w:rsidR="00B2726A" w:rsidRPr="00711025" w:rsidRDefault="00B2726A" w:rsidP="004B66D1">
      <w:pPr>
        <w:spacing w:line="360" w:lineRule="auto"/>
        <w:ind w:left="360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                                            мальчики                        девочки      </w:t>
      </w:r>
    </w:p>
    <w:p w:rsidR="00B2726A" w:rsidRPr="00711025" w:rsidRDefault="00B2726A" w:rsidP="004B66D1">
      <w:p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      7 лет                                    10,0 + 2,8                        8,3+ 4,0</w:t>
      </w:r>
    </w:p>
    <w:p w:rsidR="00B2726A" w:rsidRPr="00711025" w:rsidRDefault="00B2726A" w:rsidP="004B66D1">
      <w:p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      8…..                                    17,0 +12,4                       13,0+7,2</w:t>
      </w:r>
    </w:p>
    <w:p w:rsidR="00B2726A" w:rsidRPr="00711025" w:rsidRDefault="00B2726A" w:rsidP="004B66D1">
      <w:p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      9…..                                    16,8+11,0                        12,1+6,3</w:t>
      </w:r>
    </w:p>
    <w:p w:rsidR="00B2726A" w:rsidRPr="00711025" w:rsidRDefault="00B2726A" w:rsidP="004B66D1">
      <w:p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  </w:t>
      </w:r>
      <w:r w:rsidR="006B4738">
        <w:rPr>
          <w:sz w:val="28"/>
          <w:szCs w:val="28"/>
        </w:rPr>
        <w:t xml:space="preserve">  </w:t>
      </w:r>
      <w:r w:rsidRPr="00711025">
        <w:rPr>
          <w:sz w:val="28"/>
          <w:szCs w:val="28"/>
        </w:rPr>
        <w:t xml:space="preserve"> 10……                                 15,5</w:t>
      </w:r>
      <w:r w:rsidR="006B4738">
        <w:rPr>
          <w:sz w:val="28"/>
          <w:szCs w:val="28"/>
        </w:rPr>
        <w:t xml:space="preserve">+7,5                          </w:t>
      </w:r>
      <w:r w:rsidRPr="00711025">
        <w:rPr>
          <w:sz w:val="28"/>
          <w:szCs w:val="28"/>
        </w:rPr>
        <w:t>11,0+4,0</w:t>
      </w:r>
    </w:p>
    <w:p w:rsidR="00B2726A" w:rsidRPr="00711025" w:rsidRDefault="00B2726A" w:rsidP="004B66D1">
      <w:p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  </w:t>
      </w:r>
      <w:r w:rsidR="006B4738">
        <w:rPr>
          <w:sz w:val="28"/>
          <w:szCs w:val="28"/>
        </w:rPr>
        <w:t xml:space="preserve">  </w:t>
      </w:r>
      <w:r w:rsidRPr="00711025">
        <w:rPr>
          <w:sz w:val="28"/>
          <w:szCs w:val="28"/>
        </w:rPr>
        <w:t xml:space="preserve"> 11……                                 18,2</w:t>
      </w:r>
      <w:r w:rsidR="006B4738">
        <w:rPr>
          <w:sz w:val="28"/>
          <w:szCs w:val="28"/>
        </w:rPr>
        <w:t xml:space="preserve">+8,5                          </w:t>
      </w:r>
      <w:r w:rsidRPr="00711025">
        <w:rPr>
          <w:sz w:val="28"/>
          <w:szCs w:val="28"/>
        </w:rPr>
        <w:t>13,0+8,6</w:t>
      </w:r>
    </w:p>
    <w:p w:rsidR="00B2726A" w:rsidRPr="00711025" w:rsidRDefault="00B2726A" w:rsidP="004B66D1">
      <w:p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   12……                                 20,0+12,0                          16,0+13,6</w:t>
      </w:r>
    </w:p>
    <w:p w:rsidR="00B2726A" w:rsidRPr="00711025" w:rsidRDefault="00B2726A" w:rsidP="004B66D1">
      <w:p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   13……                                 18,5+11,0                          16,0+:6,2</w:t>
      </w:r>
    </w:p>
    <w:p w:rsidR="00B2726A" w:rsidRPr="00711025" w:rsidRDefault="00B2726A" w:rsidP="004B66D1">
      <w:p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   14……                                 19,6+8,7                            19,0+9,2</w:t>
      </w:r>
    </w:p>
    <w:p w:rsidR="00B2726A" w:rsidRPr="00711025" w:rsidRDefault="00B2726A" w:rsidP="004B66D1">
      <w:p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 xml:space="preserve">                   15…..                                   22,0+9,4                            19,0+10,0</w:t>
      </w:r>
    </w:p>
    <w:p w:rsidR="00B2726A" w:rsidRPr="00711025" w:rsidRDefault="00B2726A" w:rsidP="004B66D1">
      <w:pPr>
        <w:pStyle w:val="a6"/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ab/>
        <w:t>Увеличение за время отдыха показателя задержки дыхания ребенка на 10% и более характеризуется как положительный сдвиг; снижение времени задержки дыхания на 10% характеризуется отрицательно и свидетельствует о снижении устойчивости к дефициту кислорода.</w:t>
      </w:r>
    </w:p>
    <w:p w:rsidR="00B2726A" w:rsidRPr="00711025" w:rsidRDefault="00B2726A" w:rsidP="004B66D1">
      <w:pPr>
        <w:numPr>
          <w:ilvl w:val="0"/>
          <w:numId w:val="1"/>
        </w:numPr>
        <w:spacing w:line="360" w:lineRule="auto"/>
        <w:jc w:val="both"/>
        <w:rPr>
          <w:b/>
          <w:bCs/>
          <w:sz w:val="28"/>
          <w:szCs w:val="28"/>
        </w:rPr>
      </w:pPr>
      <w:r w:rsidRPr="00711025">
        <w:rPr>
          <w:b/>
          <w:bCs/>
          <w:sz w:val="28"/>
          <w:szCs w:val="28"/>
        </w:rPr>
        <w:t>Оценка функционального сердечно-сосудистой системы с помощью ортостатической пробы и выявления наличия или отсутствия одышки.</w:t>
      </w:r>
    </w:p>
    <w:p w:rsidR="00B2726A" w:rsidRPr="00711025" w:rsidRDefault="00B2726A" w:rsidP="004B66D1">
      <w:pPr>
        <w:pStyle w:val="20"/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>Методика проведения:</w:t>
      </w:r>
    </w:p>
    <w:p w:rsidR="00B2726A" w:rsidRPr="00CC5C69" w:rsidRDefault="00B2726A" w:rsidP="004B66D1">
      <w:pPr>
        <w:pStyle w:val="20"/>
        <w:numPr>
          <w:ilvl w:val="1"/>
          <w:numId w:val="1"/>
        </w:numPr>
        <w:spacing w:line="360" w:lineRule="auto"/>
        <w:rPr>
          <w:iCs/>
          <w:sz w:val="28"/>
          <w:szCs w:val="28"/>
        </w:rPr>
      </w:pPr>
      <w:r w:rsidRPr="00CC5C69">
        <w:rPr>
          <w:iCs/>
          <w:sz w:val="28"/>
          <w:szCs w:val="28"/>
        </w:rPr>
        <w:t>Ортостатическая проба</w:t>
      </w:r>
    </w:p>
    <w:p w:rsidR="00B2726A" w:rsidRPr="00711025" w:rsidRDefault="00B2726A" w:rsidP="004B66D1">
      <w:pPr>
        <w:pStyle w:val="20"/>
        <w:spacing w:line="360" w:lineRule="auto"/>
        <w:ind w:left="1080"/>
        <w:rPr>
          <w:sz w:val="28"/>
          <w:szCs w:val="28"/>
        </w:rPr>
      </w:pPr>
      <w:r w:rsidRPr="00711025">
        <w:rPr>
          <w:sz w:val="28"/>
          <w:szCs w:val="28"/>
        </w:rPr>
        <w:t>После 3-х минут лежания на спине определяется частота сердечных сокращений (ЧСС) по 10-секундным отрезкам. Затем обследуемый быстро встает. Измерение повторяется в положении стоя. При этом учащение пульса не более чем на 4 уд/мин. считается нормальной реакцией.</w:t>
      </w:r>
    </w:p>
    <w:p w:rsidR="00B2726A" w:rsidRPr="004B66D1" w:rsidRDefault="00B2726A" w:rsidP="00B2726A">
      <w:pPr>
        <w:pStyle w:val="20"/>
        <w:numPr>
          <w:ilvl w:val="1"/>
          <w:numId w:val="1"/>
        </w:numPr>
        <w:spacing w:line="360" w:lineRule="auto"/>
        <w:rPr>
          <w:iCs/>
          <w:sz w:val="28"/>
          <w:szCs w:val="28"/>
        </w:rPr>
      </w:pPr>
      <w:r w:rsidRPr="004B66D1">
        <w:rPr>
          <w:iCs/>
          <w:sz w:val="28"/>
          <w:szCs w:val="28"/>
        </w:rPr>
        <w:t>Выявление наличия или отсутствия одышки</w:t>
      </w:r>
    </w:p>
    <w:p w:rsidR="00B2726A" w:rsidRPr="00711025" w:rsidRDefault="00B2726A" w:rsidP="00B2726A">
      <w:pPr>
        <w:pStyle w:val="20"/>
        <w:spacing w:line="360" w:lineRule="auto"/>
        <w:ind w:left="1080"/>
        <w:rPr>
          <w:sz w:val="28"/>
          <w:szCs w:val="28"/>
        </w:rPr>
      </w:pPr>
      <w:r w:rsidRPr="00711025">
        <w:rPr>
          <w:sz w:val="28"/>
          <w:szCs w:val="28"/>
        </w:rPr>
        <w:t>Учащимся предлагается в быстром темпе подняться на третий этаж. Наличие или отсутствие одышки определяется путем наблюдения.</w:t>
      </w:r>
    </w:p>
    <w:p w:rsidR="00B2726A" w:rsidRPr="00711025" w:rsidRDefault="00B2726A" w:rsidP="00B2726A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711025">
        <w:rPr>
          <w:b/>
          <w:bCs/>
          <w:sz w:val="28"/>
          <w:szCs w:val="28"/>
        </w:rPr>
        <w:t>Оценка функционального состояния центральной нервной системы (ЦНС) учащихся по коэффициенту моторной частоты руки.</w:t>
      </w:r>
      <w:r w:rsidRPr="00711025">
        <w:rPr>
          <w:sz w:val="28"/>
          <w:szCs w:val="28"/>
        </w:rPr>
        <w:t xml:space="preserve"> Тест позволяет выявить учащихся, у которых утомление развивается быстрее, чем у других. Эти дети могут составлять группу риска по развитию переутомления, сопровождающегося невротическими расстройствами. Поэтому они требуют к себе внимательного отношения и индивидуального подхода при </w:t>
      </w:r>
      <w:r w:rsidR="00CC5C69">
        <w:rPr>
          <w:sz w:val="28"/>
          <w:szCs w:val="28"/>
        </w:rPr>
        <w:t>норм</w:t>
      </w:r>
      <w:r w:rsidR="00CC5C69" w:rsidRPr="00711025">
        <w:rPr>
          <w:sz w:val="28"/>
          <w:szCs w:val="28"/>
        </w:rPr>
        <w:t>ировании</w:t>
      </w:r>
      <w:r w:rsidRPr="00711025">
        <w:rPr>
          <w:sz w:val="28"/>
          <w:szCs w:val="28"/>
        </w:rPr>
        <w:t xml:space="preserve"> учебной нагрузки их отдыха.  </w:t>
      </w:r>
    </w:p>
    <w:p w:rsidR="00B2726A" w:rsidRPr="00CC5C69" w:rsidRDefault="00B2726A" w:rsidP="00B2726A">
      <w:pPr>
        <w:spacing w:line="360" w:lineRule="auto"/>
        <w:ind w:left="360"/>
        <w:rPr>
          <w:sz w:val="28"/>
          <w:szCs w:val="28"/>
        </w:rPr>
      </w:pPr>
      <w:r w:rsidRPr="00CC5C69">
        <w:rPr>
          <w:iCs/>
          <w:sz w:val="28"/>
          <w:szCs w:val="28"/>
        </w:rPr>
        <w:t>Методика проведения исследования</w:t>
      </w:r>
      <w:r w:rsidRPr="00CC5C69">
        <w:rPr>
          <w:sz w:val="28"/>
          <w:szCs w:val="28"/>
        </w:rPr>
        <w:t>:</w:t>
      </w:r>
    </w:p>
    <w:p w:rsidR="00B2726A" w:rsidRPr="00711025" w:rsidRDefault="00B2726A" w:rsidP="004B66D1">
      <w:pPr>
        <w:spacing w:line="360" w:lineRule="auto"/>
        <w:ind w:left="360"/>
        <w:jc w:val="both"/>
        <w:rPr>
          <w:sz w:val="28"/>
          <w:szCs w:val="28"/>
        </w:rPr>
      </w:pPr>
      <w:r w:rsidRPr="00711025">
        <w:rPr>
          <w:sz w:val="28"/>
          <w:szCs w:val="28"/>
        </w:rPr>
        <w:t xml:space="preserve">Для проведения теста раздаются заранее приготовленные бланки с нанесенными на них квадратами (смотри приложение рис.2) сторона квадрата </w:t>
      </w:r>
      <w:smartTag w:uri="urn:schemas-microsoft-com:office:smarttags" w:element="metricconverter">
        <w:smartTagPr>
          <w:attr w:name="ProductID" w:val="14 см"/>
        </w:smartTagPr>
        <w:r w:rsidRPr="00711025">
          <w:rPr>
            <w:sz w:val="28"/>
            <w:szCs w:val="28"/>
          </w:rPr>
          <w:t>14 см</w:t>
        </w:r>
      </w:smartTag>
      <w:r w:rsidRPr="00711025">
        <w:rPr>
          <w:sz w:val="28"/>
          <w:szCs w:val="28"/>
        </w:rPr>
        <w:t xml:space="preserve">. Этот квадрат делится  на 4 малых со сторонами </w:t>
      </w:r>
      <w:smartTag w:uri="urn:schemas-microsoft-com:office:smarttags" w:element="metricconverter">
        <w:smartTagPr>
          <w:attr w:name="ProductID" w:val="7 см"/>
        </w:smartTagPr>
        <w:r w:rsidRPr="00711025">
          <w:rPr>
            <w:sz w:val="28"/>
            <w:szCs w:val="28"/>
          </w:rPr>
          <w:t>7 см</w:t>
        </w:r>
      </w:smartTag>
      <w:r w:rsidRPr="00711025">
        <w:rPr>
          <w:sz w:val="28"/>
          <w:szCs w:val="28"/>
        </w:rPr>
        <w:t>. Квадраты нумеруются следующим образом: рядом с квадратом 1 справа квадрат 2,под 2 квадратом-3, под первым-4. По команде «начали» вы должны в первом квадрате ставить точки, по команде «переход» ставить точки в каждом следующем квадрате, по команде «стоп» закончить работу. Время работы в каждом квадрате 5 секунд. Общее время 20 секунд.</w:t>
      </w:r>
    </w:p>
    <w:p w:rsidR="00B2726A" w:rsidRPr="00CC5C69" w:rsidRDefault="00B2726A" w:rsidP="00B2726A">
      <w:pPr>
        <w:spacing w:line="360" w:lineRule="auto"/>
        <w:ind w:left="360"/>
        <w:rPr>
          <w:b/>
          <w:sz w:val="28"/>
          <w:szCs w:val="28"/>
        </w:rPr>
      </w:pPr>
      <w:r w:rsidRPr="00CC5C69">
        <w:rPr>
          <w:b/>
          <w:iCs/>
          <w:sz w:val="28"/>
          <w:szCs w:val="28"/>
        </w:rPr>
        <w:t>Обработка  результатов</w:t>
      </w:r>
      <w:r w:rsidRPr="00CC5C69">
        <w:rPr>
          <w:b/>
          <w:sz w:val="28"/>
          <w:szCs w:val="28"/>
        </w:rPr>
        <w:t>.</w:t>
      </w:r>
    </w:p>
    <w:p w:rsidR="00B2726A" w:rsidRPr="00711025" w:rsidRDefault="00B2726A" w:rsidP="00B2726A">
      <w:pPr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>подсчитывается кол-во точек в каждом квадрате.</w:t>
      </w:r>
    </w:p>
    <w:p w:rsidR="00B2726A" w:rsidRPr="00711025" w:rsidRDefault="00B2726A" w:rsidP="00B2726A">
      <w:pPr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>подсчитывается коэффициент моторной частоты для каждого квадрата по формуле:     КМЧ 1=</w:t>
      </w:r>
      <w:r w:rsidRPr="00711025">
        <w:rPr>
          <w:sz w:val="28"/>
          <w:szCs w:val="28"/>
          <w:lang w:val="en-US"/>
        </w:rPr>
        <w:t>N</w:t>
      </w:r>
      <w:r w:rsidRPr="00711025">
        <w:rPr>
          <w:sz w:val="28"/>
          <w:szCs w:val="28"/>
        </w:rPr>
        <w:t>/</w:t>
      </w:r>
      <w:r w:rsidRPr="00711025">
        <w:rPr>
          <w:sz w:val="28"/>
          <w:szCs w:val="28"/>
          <w:lang w:val="en-US"/>
        </w:rPr>
        <w:t>t</w:t>
      </w:r>
      <w:r w:rsidRPr="00711025">
        <w:rPr>
          <w:sz w:val="28"/>
          <w:szCs w:val="28"/>
          <w:vertAlign w:val="subscript"/>
        </w:rPr>
        <w:t xml:space="preserve">1, </w:t>
      </w:r>
      <w:r w:rsidRPr="00711025">
        <w:rPr>
          <w:sz w:val="28"/>
          <w:szCs w:val="28"/>
        </w:rPr>
        <w:t>где КМЧ</w:t>
      </w:r>
      <w:r w:rsidR="00CC5C69">
        <w:rPr>
          <w:sz w:val="28"/>
          <w:szCs w:val="28"/>
        </w:rPr>
        <w:t xml:space="preserve"> </w:t>
      </w:r>
      <w:r w:rsidRPr="00711025">
        <w:rPr>
          <w:sz w:val="28"/>
          <w:szCs w:val="28"/>
        </w:rPr>
        <w:t>-</w:t>
      </w:r>
      <w:r w:rsidR="00CC5C69">
        <w:rPr>
          <w:sz w:val="28"/>
          <w:szCs w:val="28"/>
        </w:rPr>
        <w:t xml:space="preserve"> </w:t>
      </w:r>
      <w:r w:rsidRPr="00711025">
        <w:rPr>
          <w:sz w:val="28"/>
          <w:szCs w:val="28"/>
        </w:rPr>
        <w:t xml:space="preserve">коэффициент моторной частоты для первого квадрата; </w:t>
      </w:r>
      <w:r w:rsidRPr="00711025">
        <w:rPr>
          <w:sz w:val="28"/>
          <w:szCs w:val="28"/>
          <w:lang w:val="en-US"/>
        </w:rPr>
        <w:t>N</w:t>
      </w:r>
      <w:r w:rsidRPr="00711025">
        <w:rPr>
          <w:sz w:val="28"/>
          <w:szCs w:val="28"/>
        </w:rPr>
        <w:t xml:space="preserve">1 кол-во точек в первом квадрате; </w:t>
      </w:r>
      <w:r w:rsidRPr="00711025">
        <w:rPr>
          <w:sz w:val="28"/>
          <w:szCs w:val="28"/>
          <w:lang w:val="en-US"/>
        </w:rPr>
        <w:t>t</w:t>
      </w:r>
      <w:r w:rsidRPr="00711025">
        <w:rPr>
          <w:sz w:val="28"/>
          <w:szCs w:val="28"/>
        </w:rPr>
        <w:t>-время проведения теста (5 секунд). Так же рассчитывается КМЧ 2, КМЧ 3, КМЧ 4. отмечается изменение КМЧ в ходе пробы. В условиях утомления сумма КМЧ двух последних квадратов всегда меньше, чем тактовая двух первых, или к концу пробы величина КМЧ уменьшается от первого к четвертому квадрату.</w:t>
      </w:r>
    </w:p>
    <w:p w:rsidR="00B2726A" w:rsidRPr="00711025" w:rsidRDefault="00B2726A" w:rsidP="00B2726A">
      <w:pPr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>Для упрощения расчетов при проведении массовых исследований ограничиваются подсчетом КМЧ для первого и второго квадратов (КМЧ</w:t>
      </w:r>
      <w:r w:rsidR="00CC5C69">
        <w:rPr>
          <w:sz w:val="28"/>
          <w:szCs w:val="28"/>
        </w:rPr>
        <w:t xml:space="preserve"> </w:t>
      </w:r>
      <w:r w:rsidRPr="00711025">
        <w:rPr>
          <w:sz w:val="28"/>
          <w:szCs w:val="28"/>
        </w:rPr>
        <w:t>1 и КМЧ 4) . Составляют пропорцию:</w:t>
      </w:r>
    </w:p>
    <w:p w:rsidR="00B2726A" w:rsidRPr="00711025" w:rsidRDefault="00B2726A" w:rsidP="00B2726A">
      <w:pPr>
        <w:spacing w:line="360" w:lineRule="auto"/>
        <w:ind w:left="1440"/>
        <w:rPr>
          <w:sz w:val="28"/>
          <w:szCs w:val="28"/>
        </w:rPr>
      </w:pPr>
    </w:p>
    <w:p w:rsidR="00B2726A" w:rsidRPr="00711025" w:rsidRDefault="00B2726A" w:rsidP="00B2726A">
      <w:pPr>
        <w:spacing w:line="360" w:lineRule="auto"/>
        <w:ind w:left="1080"/>
        <w:rPr>
          <w:sz w:val="28"/>
          <w:szCs w:val="28"/>
        </w:rPr>
      </w:pPr>
      <w:r w:rsidRPr="00711025">
        <w:rPr>
          <w:sz w:val="28"/>
          <w:szCs w:val="28"/>
        </w:rPr>
        <w:t>КМЧ1-100%</w:t>
      </w:r>
    </w:p>
    <w:p w:rsidR="00B2726A" w:rsidRPr="00711025" w:rsidRDefault="00B2726A" w:rsidP="00B2726A">
      <w:pPr>
        <w:spacing w:line="360" w:lineRule="auto"/>
        <w:ind w:left="1080"/>
        <w:rPr>
          <w:sz w:val="28"/>
          <w:szCs w:val="28"/>
        </w:rPr>
      </w:pPr>
      <w:r w:rsidRPr="00711025">
        <w:rPr>
          <w:sz w:val="28"/>
          <w:szCs w:val="28"/>
        </w:rPr>
        <w:t>(КМЧ1-КМЧ4)-Х%</w:t>
      </w:r>
    </w:p>
    <w:p w:rsidR="00B2726A" w:rsidRPr="00711025" w:rsidRDefault="00B2726A" w:rsidP="00CC5C69">
      <w:p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>Х=(КМЧ1-КМЧ4)/КМЧ 1*100%</w:t>
      </w:r>
    </w:p>
    <w:p w:rsidR="00B2726A" w:rsidRPr="00CC5C69" w:rsidRDefault="00B2726A" w:rsidP="00B2726A">
      <w:pPr>
        <w:spacing w:line="360" w:lineRule="auto"/>
        <w:rPr>
          <w:iCs/>
          <w:sz w:val="28"/>
          <w:szCs w:val="28"/>
        </w:rPr>
      </w:pPr>
      <w:r w:rsidRPr="00CC5C69">
        <w:rPr>
          <w:iCs/>
          <w:sz w:val="28"/>
          <w:szCs w:val="28"/>
        </w:rPr>
        <w:t>Оценка результатов.</w:t>
      </w:r>
    </w:p>
    <w:p w:rsidR="00B2726A" w:rsidRPr="00711025" w:rsidRDefault="00B2726A" w:rsidP="004B66D1">
      <w:pPr>
        <w:spacing w:line="360" w:lineRule="auto"/>
        <w:ind w:left="1080"/>
        <w:jc w:val="both"/>
        <w:rPr>
          <w:sz w:val="28"/>
          <w:szCs w:val="28"/>
        </w:rPr>
      </w:pPr>
      <w:r w:rsidRPr="00711025">
        <w:rPr>
          <w:sz w:val="28"/>
          <w:szCs w:val="28"/>
        </w:rPr>
        <w:t xml:space="preserve">Если отношение разности между показателями первого и четвертого квадратов к показателю первого квадрата будет больше 10% (Х больше 10%), то считается, что объективно утомление уже наступило; если в пределах 10% утомления еще нет, хотя субъективно человек может ощущать усталость. Такой ученик будет иметь более устойчивую работоспособность, т.к. он меньше склонен к развитию утомления. </w:t>
      </w:r>
    </w:p>
    <w:p w:rsidR="00B2726A" w:rsidRPr="00711025" w:rsidRDefault="00B2726A" w:rsidP="004B66D1">
      <w:pPr>
        <w:spacing w:line="360" w:lineRule="auto"/>
        <w:ind w:left="1080"/>
        <w:jc w:val="both"/>
        <w:rPr>
          <w:sz w:val="28"/>
          <w:szCs w:val="28"/>
        </w:rPr>
      </w:pPr>
      <w:r w:rsidRPr="00711025">
        <w:rPr>
          <w:sz w:val="28"/>
          <w:szCs w:val="28"/>
        </w:rPr>
        <w:t>Важно выявить детей, у которых будет значительное превышение этого критерия, т.е. много больше 10%.</w:t>
      </w:r>
    </w:p>
    <w:p w:rsidR="00B2726A" w:rsidRPr="00711025" w:rsidRDefault="00B2726A" w:rsidP="004B66D1">
      <w:pPr>
        <w:spacing w:line="360" w:lineRule="auto"/>
        <w:ind w:left="1080"/>
        <w:jc w:val="both"/>
        <w:rPr>
          <w:sz w:val="28"/>
          <w:szCs w:val="28"/>
        </w:rPr>
      </w:pPr>
      <w:r w:rsidRPr="00711025">
        <w:rPr>
          <w:sz w:val="28"/>
          <w:szCs w:val="28"/>
        </w:rPr>
        <w:t xml:space="preserve">Данные </w:t>
      </w:r>
      <w:r w:rsidR="00CC5C69" w:rsidRPr="00711025">
        <w:rPr>
          <w:sz w:val="28"/>
          <w:szCs w:val="28"/>
        </w:rPr>
        <w:t>теппинг</w:t>
      </w:r>
      <w:r w:rsidR="00CC5C69">
        <w:rPr>
          <w:sz w:val="28"/>
          <w:szCs w:val="28"/>
        </w:rPr>
        <w:t xml:space="preserve"> </w:t>
      </w:r>
      <w:r w:rsidR="00CC5C69" w:rsidRPr="00711025">
        <w:rPr>
          <w:sz w:val="28"/>
          <w:szCs w:val="28"/>
        </w:rPr>
        <w:t>-</w:t>
      </w:r>
      <w:r w:rsidR="00CC5C69">
        <w:rPr>
          <w:sz w:val="28"/>
          <w:szCs w:val="28"/>
        </w:rPr>
        <w:t xml:space="preserve"> </w:t>
      </w:r>
      <w:r w:rsidR="00CC5C69" w:rsidRPr="00711025">
        <w:rPr>
          <w:sz w:val="28"/>
          <w:szCs w:val="28"/>
        </w:rPr>
        <w:t>теста</w:t>
      </w:r>
      <w:r w:rsidRPr="00711025">
        <w:rPr>
          <w:sz w:val="28"/>
          <w:szCs w:val="28"/>
        </w:rPr>
        <w:t xml:space="preserve"> позволят получить сведения о кол-ве детей в состоянии утомления, а так же число школьников восстановивших за время пребывания в лагере, состояние ЦНС.  </w:t>
      </w:r>
    </w:p>
    <w:p w:rsidR="00B2726A" w:rsidRPr="00711025" w:rsidRDefault="00B2726A" w:rsidP="004B66D1">
      <w:pPr>
        <w:spacing w:line="360" w:lineRule="auto"/>
        <w:ind w:left="1080"/>
        <w:jc w:val="both"/>
        <w:rPr>
          <w:i/>
          <w:iCs/>
          <w:sz w:val="28"/>
          <w:szCs w:val="28"/>
        </w:rPr>
      </w:pPr>
    </w:p>
    <w:p w:rsidR="00B2726A" w:rsidRPr="00711025" w:rsidRDefault="00B2726A" w:rsidP="00B2726A">
      <w:pPr>
        <w:numPr>
          <w:ilvl w:val="0"/>
          <w:numId w:val="1"/>
        </w:numPr>
        <w:spacing w:line="360" w:lineRule="auto"/>
        <w:rPr>
          <w:b/>
          <w:bCs/>
          <w:sz w:val="28"/>
          <w:szCs w:val="28"/>
        </w:rPr>
      </w:pPr>
      <w:r w:rsidRPr="00711025">
        <w:rPr>
          <w:b/>
          <w:bCs/>
          <w:sz w:val="28"/>
          <w:szCs w:val="28"/>
        </w:rPr>
        <w:t>Изучение ранних изменений в функциональном состоянии организма учащихся, происходящих под влиянием отдыха с помощью тестовой карты САН (Самочувствие Активность Настроение).</w:t>
      </w:r>
    </w:p>
    <w:p w:rsidR="00B2726A" w:rsidRPr="00711025" w:rsidRDefault="00B2726A" w:rsidP="004B66D1">
      <w:pPr>
        <w:spacing w:line="360" w:lineRule="auto"/>
        <w:ind w:left="1080"/>
        <w:jc w:val="both"/>
        <w:rPr>
          <w:sz w:val="28"/>
          <w:szCs w:val="28"/>
        </w:rPr>
      </w:pPr>
      <w:r w:rsidRPr="00711025">
        <w:rPr>
          <w:sz w:val="28"/>
          <w:szCs w:val="28"/>
        </w:rPr>
        <w:t xml:space="preserve">Позволяет определить самочувствие (С), активность (А), настроение (Н). На основании комплексной оценки этих состояний можно в целом судить о состоянии здоровья, о степени развития и сохранения утомления на момент обследования.  </w:t>
      </w:r>
    </w:p>
    <w:p w:rsidR="00B2726A" w:rsidRPr="00711025" w:rsidRDefault="00B2726A" w:rsidP="00B2726A">
      <w:pPr>
        <w:spacing w:line="360" w:lineRule="auto"/>
        <w:rPr>
          <w:sz w:val="28"/>
          <w:szCs w:val="28"/>
        </w:rPr>
      </w:pPr>
      <w:r w:rsidRPr="004B66D1">
        <w:rPr>
          <w:iCs/>
          <w:sz w:val="28"/>
          <w:szCs w:val="28"/>
        </w:rPr>
        <w:t>Методика проведения исследования</w:t>
      </w:r>
      <w:r w:rsidRPr="00711025">
        <w:rPr>
          <w:sz w:val="28"/>
          <w:szCs w:val="28"/>
        </w:rPr>
        <w:t>.</w:t>
      </w:r>
    </w:p>
    <w:p w:rsidR="00B2726A" w:rsidRPr="00711025" w:rsidRDefault="00CC5C69" w:rsidP="004B66D1">
      <w:pPr>
        <w:spacing w:line="360" w:lineRule="auto"/>
        <w:ind w:firstLine="708"/>
        <w:jc w:val="both"/>
        <w:rPr>
          <w:sz w:val="28"/>
          <w:szCs w:val="28"/>
        </w:rPr>
      </w:pPr>
      <w:r w:rsidRPr="00711025">
        <w:rPr>
          <w:sz w:val="28"/>
          <w:szCs w:val="28"/>
        </w:rPr>
        <w:t>Для проведения теста испытуемым раздаются бланки с 30-ю парами антонимов (слов с противоположным значением), характеризующих различные С</w:t>
      </w:r>
      <w:r>
        <w:rPr>
          <w:sz w:val="28"/>
          <w:szCs w:val="28"/>
        </w:rPr>
        <w:t xml:space="preserve"> </w:t>
      </w:r>
      <w:r w:rsidRPr="00711025">
        <w:rPr>
          <w:sz w:val="28"/>
          <w:szCs w:val="28"/>
        </w:rPr>
        <w:t xml:space="preserve">, А, Н. В середине листа между словами каждой пары антонимов стоит ряд цифр, отражающих выраженность того или иного состояния. </w:t>
      </w:r>
      <w:r w:rsidR="00B2726A" w:rsidRPr="00711025">
        <w:rPr>
          <w:sz w:val="28"/>
          <w:szCs w:val="28"/>
        </w:rPr>
        <w:t>Испытуемые должны оценить свое самочувствие, активность, настроение, зачеркивая при этом ту цифру (только одну), которая больше всего соответствует их состоянию на данный момент времени.</w:t>
      </w:r>
    </w:p>
    <w:p w:rsidR="00B2726A" w:rsidRPr="00711025" w:rsidRDefault="00B2726A" w:rsidP="004B66D1">
      <w:pPr>
        <w:spacing w:line="360" w:lineRule="auto"/>
        <w:jc w:val="both"/>
        <w:rPr>
          <w:sz w:val="28"/>
          <w:szCs w:val="28"/>
        </w:rPr>
      </w:pPr>
      <w:r w:rsidRPr="00711025">
        <w:rPr>
          <w:sz w:val="28"/>
          <w:szCs w:val="28"/>
        </w:rPr>
        <w:t>Цифра «0» соответствует среднему состоянию</w:t>
      </w:r>
    </w:p>
    <w:p w:rsidR="00B2726A" w:rsidRPr="00711025" w:rsidRDefault="00B2726A" w:rsidP="006B4738">
      <w:pPr>
        <w:spacing w:line="360" w:lineRule="auto"/>
        <w:ind w:firstLine="708"/>
        <w:rPr>
          <w:sz w:val="28"/>
          <w:szCs w:val="28"/>
        </w:rPr>
      </w:pPr>
      <w:r w:rsidRPr="00711025">
        <w:rPr>
          <w:sz w:val="28"/>
          <w:szCs w:val="28"/>
        </w:rPr>
        <w:t xml:space="preserve"> «3» слева</w:t>
      </w:r>
      <w:r>
        <w:rPr>
          <w:sz w:val="28"/>
          <w:szCs w:val="28"/>
        </w:rPr>
        <w:t xml:space="preserve"> - </w:t>
      </w:r>
      <w:r w:rsidRPr="00711025">
        <w:rPr>
          <w:sz w:val="28"/>
          <w:szCs w:val="28"/>
        </w:rPr>
        <w:t>очень хорошему</w:t>
      </w:r>
    </w:p>
    <w:p w:rsidR="00B2726A" w:rsidRPr="00711025" w:rsidRDefault="006B4738" w:rsidP="006B4738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2726A" w:rsidRPr="00711025">
        <w:rPr>
          <w:sz w:val="28"/>
          <w:szCs w:val="28"/>
        </w:rPr>
        <w:t>«3» справа</w:t>
      </w:r>
      <w:r w:rsidR="00B2726A">
        <w:rPr>
          <w:sz w:val="28"/>
          <w:szCs w:val="28"/>
        </w:rPr>
        <w:t xml:space="preserve"> -</w:t>
      </w:r>
      <w:r w:rsidR="00B2726A" w:rsidRPr="00711025">
        <w:rPr>
          <w:sz w:val="28"/>
          <w:szCs w:val="28"/>
        </w:rPr>
        <w:t xml:space="preserve"> очень плохому</w:t>
      </w:r>
    </w:p>
    <w:p w:rsidR="00B2726A" w:rsidRPr="00711025" w:rsidRDefault="00B2726A" w:rsidP="00B2726A">
      <w:pPr>
        <w:pStyle w:val="21"/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>«2», «1» и «1», «2»-занимают промежуточное положение между крайним и</w:t>
      </w:r>
      <w:r>
        <w:rPr>
          <w:sz w:val="28"/>
          <w:szCs w:val="28"/>
        </w:rPr>
        <w:t xml:space="preserve"> средним состояниями, отклоняющимися в ту или другу</w:t>
      </w:r>
      <w:r w:rsidRPr="00711025">
        <w:rPr>
          <w:sz w:val="28"/>
          <w:szCs w:val="28"/>
        </w:rPr>
        <w:t>ю сторону.</w:t>
      </w:r>
    </w:p>
    <w:p w:rsidR="00B2726A" w:rsidRPr="00B2726A" w:rsidRDefault="00B2726A" w:rsidP="00B2726A">
      <w:pPr>
        <w:pStyle w:val="21"/>
        <w:spacing w:line="360" w:lineRule="auto"/>
        <w:jc w:val="left"/>
        <w:rPr>
          <w:iCs/>
          <w:sz w:val="28"/>
          <w:szCs w:val="28"/>
        </w:rPr>
      </w:pPr>
      <w:r w:rsidRPr="00B2726A">
        <w:rPr>
          <w:iCs/>
          <w:sz w:val="28"/>
          <w:szCs w:val="28"/>
        </w:rPr>
        <w:t>Обработка и оценка результатов.</w:t>
      </w:r>
    </w:p>
    <w:p w:rsidR="00B2726A" w:rsidRPr="00711025" w:rsidRDefault="00B2726A" w:rsidP="00B2726A">
      <w:pPr>
        <w:pStyle w:val="21"/>
        <w:numPr>
          <w:ilvl w:val="0"/>
          <w:numId w:val="2"/>
        </w:numPr>
        <w:spacing w:line="360" w:lineRule="auto"/>
        <w:jc w:val="left"/>
        <w:rPr>
          <w:sz w:val="28"/>
          <w:szCs w:val="28"/>
        </w:rPr>
      </w:pPr>
      <w:r w:rsidRPr="00711025">
        <w:rPr>
          <w:sz w:val="28"/>
          <w:szCs w:val="28"/>
        </w:rPr>
        <w:t>подчеркнуть 10-следующих порядковых номеров пар слов, отражающих самочувствие:1, 2, 7, 8, 13, 14, 19, 20, 25, 26.</w:t>
      </w:r>
    </w:p>
    <w:p w:rsidR="00B2726A" w:rsidRPr="00711025" w:rsidRDefault="00B2726A" w:rsidP="00B2726A">
      <w:pPr>
        <w:pStyle w:val="21"/>
        <w:numPr>
          <w:ilvl w:val="0"/>
          <w:numId w:val="2"/>
        </w:numPr>
        <w:spacing w:line="360" w:lineRule="auto"/>
        <w:jc w:val="left"/>
        <w:rPr>
          <w:sz w:val="28"/>
          <w:szCs w:val="28"/>
        </w:rPr>
      </w:pPr>
      <w:r w:rsidRPr="00711025">
        <w:rPr>
          <w:sz w:val="28"/>
          <w:szCs w:val="28"/>
        </w:rPr>
        <w:t>найти среднее значение для показателя самочувствия.</w:t>
      </w:r>
    </w:p>
    <w:p w:rsidR="00B2726A" w:rsidRPr="00711025" w:rsidRDefault="00B2726A" w:rsidP="00B2726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Критерии оценки для само</w:t>
      </w:r>
      <w:r w:rsidRPr="00711025">
        <w:rPr>
          <w:sz w:val="28"/>
          <w:szCs w:val="28"/>
        </w:rPr>
        <w:t>чувствия:</w:t>
      </w:r>
    </w:p>
    <w:p w:rsidR="00B2726A" w:rsidRPr="00711025" w:rsidRDefault="00B2726A" w:rsidP="00B2726A">
      <w:p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>Средняя величина 5,4</w:t>
      </w:r>
    </w:p>
    <w:p w:rsidR="00B2726A" w:rsidRPr="00711025" w:rsidRDefault="00B2726A" w:rsidP="00B2726A">
      <w:p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>Интервал колебаний 4,3-6,5.</w:t>
      </w:r>
    </w:p>
    <w:p w:rsidR="00B2726A" w:rsidRPr="00711025" w:rsidRDefault="00B2726A" w:rsidP="00B2726A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>обвести кружком следующее 10 порядковых номеров, отражающих активность: 3, 4, 9, 10, 15, 16, 21, 22, 27, 28.</w:t>
      </w:r>
    </w:p>
    <w:p w:rsidR="00B2726A" w:rsidRPr="00711025" w:rsidRDefault="00B2726A" w:rsidP="00B2726A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>найти среднее значение показателя самочувствия.</w:t>
      </w:r>
    </w:p>
    <w:p w:rsidR="00B2726A" w:rsidRPr="00711025" w:rsidRDefault="00B2726A" w:rsidP="00B2726A">
      <w:p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>Критерии оценки для показателя самочувствия</w:t>
      </w:r>
    </w:p>
    <w:p w:rsidR="00B2726A" w:rsidRPr="00711025" w:rsidRDefault="00B2726A" w:rsidP="00B2726A">
      <w:p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>Средняя величина 5,0</w:t>
      </w:r>
    </w:p>
    <w:p w:rsidR="00B2726A" w:rsidRPr="00711025" w:rsidRDefault="00B2726A" w:rsidP="00B2726A">
      <w:p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>Интервал колебаний 3,3-6,0.</w:t>
      </w:r>
    </w:p>
    <w:p w:rsidR="00B2726A" w:rsidRPr="00711025" w:rsidRDefault="00B2726A" w:rsidP="00B2726A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>оставшиеся-10 порядковых номеров(5, 6, 11, 12, 17, 18, 23, 24, 29, 30)отражают настроение.</w:t>
      </w:r>
    </w:p>
    <w:p w:rsidR="00B2726A" w:rsidRPr="00711025" w:rsidRDefault="00B2726A" w:rsidP="00B2726A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711025">
        <w:rPr>
          <w:sz w:val="28"/>
          <w:szCs w:val="28"/>
        </w:rPr>
        <w:t>найти среднее значение показателя настроения.</w:t>
      </w:r>
    </w:p>
    <w:p w:rsidR="00B2726A" w:rsidRPr="00711025" w:rsidRDefault="00B2726A" w:rsidP="00B2726A">
      <w:pPr>
        <w:spacing w:line="360" w:lineRule="auto"/>
        <w:ind w:left="60"/>
        <w:rPr>
          <w:sz w:val="28"/>
          <w:szCs w:val="28"/>
        </w:rPr>
      </w:pPr>
      <w:r w:rsidRPr="00711025">
        <w:rPr>
          <w:sz w:val="28"/>
          <w:szCs w:val="28"/>
        </w:rPr>
        <w:t>Критерии оценки для настроения:</w:t>
      </w:r>
    </w:p>
    <w:p w:rsidR="00B2726A" w:rsidRPr="00711025" w:rsidRDefault="00B2726A" w:rsidP="00B2726A">
      <w:pPr>
        <w:spacing w:line="360" w:lineRule="auto"/>
        <w:ind w:left="60"/>
        <w:rPr>
          <w:sz w:val="28"/>
          <w:szCs w:val="28"/>
        </w:rPr>
      </w:pPr>
      <w:r w:rsidRPr="00711025">
        <w:rPr>
          <w:sz w:val="28"/>
          <w:szCs w:val="28"/>
        </w:rPr>
        <w:t>Средняя величина 5,1</w:t>
      </w:r>
    </w:p>
    <w:p w:rsidR="00B2726A" w:rsidRPr="00711025" w:rsidRDefault="00B2726A" w:rsidP="00B2726A">
      <w:pPr>
        <w:spacing w:line="360" w:lineRule="auto"/>
        <w:ind w:left="60"/>
        <w:rPr>
          <w:sz w:val="28"/>
          <w:szCs w:val="28"/>
        </w:rPr>
      </w:pPr>
      <w:r w:rsidRPr="00711025">
        <w:rPr>
          <w:sz w:val="28"/>
          <w:szCs w:val="28"/>
        </w:rPr>
        <w:t>Интервал колебаний 3,3-6,2</w:t>
      </w:r>
    </w:p>
    <w:p w:rsidR="00B2726A" w:rsidRPr="00B2726A" w:rsidRDefault="00B2726A" w:rsidP="00B2726A">
      <w:pPr>
        <w:pStyle w:val="3"/>
        <w:spacing w:line="360" w:lineRule="auto"/>
        <w:jc w:val="both"/>
        <w:rPr>
          <w:i w:val="0"/>
          <w:sz w:val="28"/>
          <w:szCs w:val="28"/>
        </w:rPr>
      </w:pPr>
      <w:r w:rsidRPr="00B2726A">
        <w:rPr>
          <w:i w:val="0"/>
          <w:sz w:val="28"/>
          <w:szCs w:val="28"/>
        </w:rPr>
        <w:t>Если показатели испытуемого укладываются в указанные интервалы, значит можно говорить о хорошем самочувствии, средней активности, хорошем настроении.</w:t>
      </w:r>
    </w:p>
    <w:p w:rsidR="006B4738" w:rsidRDefault="00B2726A" w:rsidP="006E08B1">
      <w:pPr>
        <w:spacing w:line="360" w:lineRule="auto"/>
        <w:jc w:val="both"/>
        <w:rPr>
          <w:sz w:val="28"/>
          <w:szCs w:val="28"/>
        </w:rPr>
      </w:pPr>
      <w:r w:rsidRPr="00711025">
        <w:rPr>
          <w:sz w:val="28"/>
          <w:szCs w:val="28"/>
        </w:rPr>
        <w:t xml:space="preserve">       7.подсчитывается разность между показателями самочувствия и настроения. Если эта разность составляет более 0,6, значит, утомление наступило, если менее 0,6(в том числе, если получено отрицательное число) – испытуемый имеет хорошее настроение и самочувствие, т.е. утомление на данный момент еще не наступило и работоспособность сохранена.</w:t>
      </w:r>
    </w:p>
    <w:p w:rsidR="00AF4584" w:rsidRPr="00AF4584" w:rsidRDefault="006B4738" w:rsidP="006E08B1">
      <w:pPr>
        <w:pStyle w:val="1"/>
        <w:spacing w:line="360" w:lineRule="auto"/>
        <w:ind w:left="360"/>
        <w:jc w:val="both"/>
        <w:rPr>
          <w:rFonts w:ascii="Times New Roman" w:hAnsi="Times New Roman"/>
          <w:b/>
          <w:szCs w:val="28"/>
        </w:rPr>
      </w:pPr>
      <w:r>
        <w:rPr>
          <w:szCs w:val="28"/>
        </w:rPr>
        <w:br w:type="page"/>
      </w:r>
      <w:r w:rsidR="00AF4584" w:rsidRPr="00AF4584">
        <w:rPr>
          <w:rFonts w:ascii="Times New Roman" w:hAnsi="Times New Roman"/>
          <w:b/>
          <w:szCs w:val="28"/>
        </w:rPr>
        <w:t>Глава 2. Анализ данных исследования</w:t>
      </w:r>
      <w:r w:rsidR="00AF4584">
        <w:rPr>
          <w:rFonts w:ascii="Times New Roman" w:hAnsi="Times New Roman"/>
          <w:b/>
          <w:szCs w:val="28"/>
        </w:rPr>
        <w:t>.</w:t>
      </w:r>
    </w:p>
    <w:p w:rsidR="00AF4584" w:rsidRPr="00AF4584" w:rsidRDefault="00AF4584" w:rsidP="00AF4584"/>
    <w:p w:rsidR="00AF4584" w:rsidRDefault="00AF4584" w:rsidP="00AF45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Школа, в которой организован лагерь на 200 учащихся в возрасте от 11 до  17 лет, находится на окраине города рядом с зеленой зоной, имеет самостоятельный благоустроенный  земельный участок  достаточных размеров,  на котором выделяются следующие зоны: физкультурно-спортивная, учебно-опытная и хозяйственная. Участок огорожен, озеленение составляет 72%. Для лагеря выделены практически все помещения школы, питание осуществляется в столовой. Микроклиматические условия, естественное и искусственное освещение, вентиляция, размеры и высота помещений соответствуют гигиеническим требованиям. Режим дня включает основные режимные моменты: чередование разных видов деятельности, трехразовое питание, культурная программа. Питание разнообразное, сбалансированное, с большим количеством овощей, фруктов и молочных продуктов. Органолептические свойства пищи оцениваются детьми как удовлетворительные.</w:t>
      </w:r>
    </w:p>
    <w:p w:rsidR="004B66D1" w:rsidRPr="004B66D1" w:rsidRDefault="007778BF" w:rsidP="004B66D1">
      <w:pPr>
        <w:spacing w:line="360" w:lineRule="auto"/>
        <w:jc w:val="both"/>
        <w:rPr>
          <w:sz w:val="28"/>
          <w:szCs w:val="28"/>
        </w:rPr>
      </w:pPr>
      <w:r w:rsidRPr="00716F8B">
        <w:rPr>
          <w:sz w:val="28"/>
          <w:szCs w:val="28"/>
        </w:rPr>
        <w:t>Для оценки эффективности оздоровления рекомендуется использовать данные динамики не менее 4-х показателей (рост, масса, ортостатическая проба,</w:t>
      </w:r>
      <w:r w:rsidR="00EF7025">
        <w:rPr>
          <w:sz w:val="28"/>
          <w:szCs w:val="28"/>
        </w:rPr>
        <w:t xml:space="preserve"> </w:t>
      </w:r>
      <w:r w:rsidRPr="00716F8B">
        <w:rPr>
          <w:sz w:val="28"/>
          <w:szCs w:val="28"/>
        </w:rPr>
        <w:t>утомляемость).</w:t>
      </w:r>
      <w:r w:rsidR="00EF7025">
        <w:rPr>
          <w:sz w:val="28"/>
          <w:szCs w:val="28"/>
        </w:rPr>
        <w:t xml:space="preserve"> </w:t>
      </w:r>
      <w:r w:rsidRPr="00716F8B">
        <w:rPr>
          <w:sz w:val="28"/>
          <w:szCs w:val="28"/>
        </w:rPr>
        <w:t>Выбор показателей обусловлен их потенциальной изменчивостью за период летнего оздоровления под воздействием (благоприятным или неблагоприятным) среды обитания и возможностью оценки динамики показателей за оздоровительную смену.</w:t>
      </w:r>
      <w:r w:rsidR="00EF7025">
        <w:rPr>
          <w:sz w:val="28"/>
          <w:szCs w:val="28"/>
        </w:rPr>
        <w:t xml:space="preserve"> </w:t>
      </w:r>
      <w:r w:rsidRPr="00716F8B">
        <w:rPr>
          <w:sz w:val="28"/>
          <w:szCs w:val="28"/>
        </w:rPr>
        <w:t>Динамика показателей зависит от непосредственного воздействия факторов среды, в том числе питания, двигательного режима, режима дня, проводимых в учреждении оздоровительных процедур и физкультурно-массовой работы</w:t>
      </w:r>
      <w:r w:rsidR="00716F8B" w:rsidRPr="00716F8B">
        <w:rPr>
          <w:sz w:val="28"/>
          <w:szCs w:val="28"/>
        </w:rPr>
        <w:t>.</w:t>
      </w:r>
      <w:r w:rsidR="004B66D1" w:rsidRPr="004B66D1">
        <w:t xml:space="preserve"> </w:t>
      </w:r>
      <w:r w:rsidR="004B66D1">
        <w:rPr>
          <w:sz w:val="28"/>
          <w:szCs w:val="28"/>
        </w:rPr>
        <w:t xml:space="preserve">В </w:t>
      </w:r>
      <w:r w:rsidR="004B66D1" w:rsidRPr="004B66D1">
        <w:rPr>
          <w:sz w:val="28"/>
          <w:szCs w:val="28"/>
        </w:rPr>
        <w:t>1-2-й день от начала оздоровительной смены, а также за день до ее окончания, в учреждении организуется и проведится медицинский осмотр всех оздоравливаемых детей с проведением антропометрических и физиометрических методов исследования.</w:t>
      </w:r>
    </w:p>
    <w:p w:rsidR="00AF4584" w:rsidRPr="00716F8B" w:rsidRDefault="00EC18EE" w:rsidP="004B66D1">
      <w:pPr>
        <w:spacing w:line="360" w:lineRule="auto"/>
        <w:ind w:firstLine="708"/>
        <w:jc w:val="both"/>
        <w:rPr>
          <w:sz w:val="28"/>
          <w:szCs w:val="28"/>
        </w:rPr>
      </w:pPr>
      <w:r w:rsidRPr="00716F8B">
        <w:rPr>
          <w:sz w:val="28"/>
          <w:szCs w:val="28"/>
        </w:rPr>
        <w:t>В ходе работы нами было обследовано 200 человек, данные обследования  фиксировались в медицинских книжках учащихся (см. приложение 1).</w:t>
      </w:r>
      <w:r w:rsidR="006C506E" w:rsidRPr="00716F8B">
        <w:rPr>
          <w:sz w:val="28"/>
          <w:szCs w:val="28"/>
        </w:rPr>
        <w:t xml:space="preserve"> </w:t>
      </w:r>
      <w:r w:rsidR="00AF4584" w:rsidRPr="00716F8B">
        <w:rPr>
          <w:sz w:val="28"/>
          <w:szCs w:val="28"/>
        </w:rPr>
        <w:t>В конце смены отмечается положительная динамика показателей состояния здоровья отдыхающих:</w:t>
      </w:r>
    </w:p>
    <w:p w:rsidR="006C506E" w:rsidRPr="00716F8B" w:rsidRDefault="006C506E" w:rsidP="006C506E">
      <w:pPr>
        <w:rPr>
          <w:sz w:val="28"/>
          <w:szCs w:val="28"/>
        </w:rPr>
      </w:pPr>
      <w:r w:rsidRPr="00716F8B">
        <w:rPr>
          <w:sz w:val="28"/>
          <w:szCs w:val="28"/>
        </w:rPr>
        <w:t>Результаты анализа данных исследования представлены в таблицае 1</w:t>
      </w:r>
    </w:p>
    <w:p w:rsidR="006C506E" w:rsidRDefault="006C506E" w:rsidP="006C506E">
      <w:pPr>
        <w:pStyle w:val="2"/>
        <w:spacing w:line="360" w:lineRule="auto"/>
        <w:jc w:val="right"/>
        <w:rPr>
          <w:rFonts w:ascii="Times New Roman" w:hAnsi="Times New Roman" w:cs="Times New Roman"/>
          <w:b w:val="0"/>
        </w:rPr>
      </w:pPr>
      <w:r w:rsidRPr="006C506E">
        <w:rPr>
          <w:rFonts w:ascii="Times New Roman" w:hAnsi="Times New Roman" w:cs="Times New Roman"/>
          <w:b w:val="0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43"/>
        <w:gridCol w:w="1880"/>
        <w:gridCol w:w="1696"/>
        <w:gridCol w:w="1653"/>
        <w:gridCol w:w="2099"/>
      </w:tblGrid>
      <w:tr w:rsidR="006C506E" w:rsidRPr="00711025">
        <w:tc>
          <w:tcPr>
            <w:tcW w:w="1953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1025">
              <w:rPr>
                <w:sz w:val="28"/>
                <w:szCs w:val="28"/>
              </w:rPr>
              <w:t>критерий</w:t>
            </w:r>
          </w:p>
        </w:tc>
        <w:tc>
          <w:tcPr>
            <w:tcW w:w="1908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1025">
              <w:rPr>
                <w:sz w:val="28"/>
                <w:szCs w:val="28"/>
              </w:rPr>
              <w:t>Кол-во обследуемых детей</w:t>
            </w:r>
          </w:p>
        </w:tc>
        <w:tc>
          <w:tcPr>
            <w:tcW w:w="1898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1025">
              <w:rPr>
                <w:sz w:val="28"/>
                <w:szCs w:val="28"/>
              </w:rPr>
              <w:t>Начало</w:t>
            </w:r>
          </w:p>
        </w:tc>
        <w:tc>
          <w:tcPr>
            <w:tcW w:w="1898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1025">
              <w:rPr>
                <w:sz w:val="28"/>
                <w:szCs w:val="28"/>
              </w:rPr>
              <w:t>конец</w:t>
            </w:r>
          </w:p>
        </w:tc>
        <w:tc>
          <w:tcPr>
            <w:tcW w:w="1914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1025">
              <w:rPr>
                <w:sz w:val="28"/>
                <w:szCs w:val="28"/>
              </w:rPr>
              <w:t>Положительная динамика</w:t>
            </w:r>
          </w:p>
        </w:tc>
      </w:tr>
      <w:tr w:rsidR="006C506E" w:rsidRPr="00711025">
        <w:tc>
          <w:tcPr>
            <w:tcW w:w="1953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1025">
              <w:rPr>
                <w:sz w:val="28"/>
                <w:szCs w:val="28"/>
              </w:rPr>
              <w:t>Индекс Кетле</w:t>
            </w:r>
          </w:p>
        </w:tc>
        <w:tc>
          <w:tcPr>
            <w:tcW w:w="1908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898" w:type="dxa"/>
          </w:tcPr>
          <w:p w:rsidR="006C506E" w:rsidRPr="00711025" w:rsidRDefault="00F153F4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6C506E" w:rsidRPr="00711025">
              <w:rPr>
                <w:sz w:val="28"/>
                <w:szCs w:val="28"/>
              </w:rPr>
              <w:t>%</w:t>
            </w:r>
          </w:p>
        </w:tc>
        <w:tc>
          <w:tcPr>
            <w:tcW w:w="1898" w:type="dxa"/>
          </w:tcPr>
          <w:p w:rsidR="006C506E" w:rsidRPr="00711025" w:rsidRDefault="00F153F4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6C506E" w:rsidRPr="00711025">
              <w:rPr>
                <w:sz w:val="28"/>
                <w:szCs w:val="28"/>
              </w:rPr>
              <w:t>%</w:t>
            </w:r>
          </w:p>
        </w:tc>
        <w:tc>
          <w:tcPr>
            <w:tcW w:w="1914" w:type="dxa"/>
          </w:tcPr>
          <w:p w:rsidR="006C506E" w:rsidRPr="00711025" w:rsidRDefault="00376DE1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C506E" w:rsidRPr="00711025">
              <w:rPr>
                <w:sz w:val="28"/>
                <w:szCs w:val="28"/>
              </w:rPr>
              <w:t>%</w:t>
            </w:r>
          </w:p>
        </w:tc>
      </w:tr>
      <w:tr w:rsidR="006C506E" w:rsidRPr="00711025">
        <w:tc>
          <w:tcPr>
            <w:tcW w:w="1953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1025">
              <w:rPr>
                <w:sz w:val="28"/>
                <w:szCs w:val="28"/>
              </w:rPr>
              <w:t>Проба Генча</w:t>
            </w:r>
          </w:p>
        </w:tc>
        <w:tc>
          <w:tcPr>
            <w:tcW w:w="1908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898" w:type="dxa"/>
          </w:tcPr>
          <w:p w:rsidR="006C506E" w:rsidRPr="00711025" w:rsidRDefault="00AB7211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  <w:r w:rsidR="006C506E" w:rsidRPr="00711025">
              <w:rPr>
                <w:sz w:val="28"/>
                <w:szCs w:val="28"/>
              </w:rPr>
              <w:t>%</w:t>
            </w:r>
          </w:p>
        </w:tc>
        <w:tc>
          <w:tcPr>
            <w:tcW w:w="1898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1025">
              <w:rPr>
                <w:sz w:val="28"/>
                <w:szCs w:val="28"/>
              </w:rPr>
              <w:t>98%</w:t>
            </w:r>
          </w:p>
        </w:tc>
        <w:tc>
          <w:tcPr>
            <w:tcW w:w="1914" w:type="dxa"/>
          </w:tcPr>
          <w:p w:rsidR="006C506E" w:rsidRPr="00711025" w:rsidRDefault="00716F8B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6C506E" w:rsidRPr="00711025">
              <w:rPr>
                <w:sz w:val="28"/>
                <w:szCs w:val="28"/>
              </w:rPr>
              <w:t>%</w:t>
            </w:r>
          </w:p>
        </w:tc>
      </w:tr>
      <w:tr w:rsidR="006C506E" w:rsidRPr="00711025">
        <w:tc>
          <w:tcPr>
            <w:tcW w:w="1953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1025">
              <w:rPr>
                <w:sz w:val="28"/>
                <w:szCs w:val="28"/>
              </w:rPr>
              <w:t>Ортостатическая проба</w:t>
            </w:r>
          </w:p>
        </w:tc>
        <w:tc>
          <w:tcPr>
            <w:tcW w:w="1908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898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1025">
              <w:rPr>
                <w:sz w:val="28"/>
                <w:szCs w:val="28"/>
              </w:rPr>
              <w:t>2</w:t>
            </w:r>
            <w:r w:rsidR="00376DE1">
              <w:rPr>
                <w:sz w:val="28"/>
                <w:szCs w:val="28"/>
              </w:rPr>
              <w:t>7</w:t>
            </w:r>
            <w:r w:rsidRPr="00711025">
              <w:rPr>
                <w:sz w:val="28"/>
                <w:szCs w:val="28"/>
              </w:rPr>
              <w:t>%</w:t>
            </w:r>
          </w:p>
        </w:tc>
        <w:tc>
          <w:tcPr>
            <w:tcW w:w="1898" w:type="dxa"/>
          </w:tcPr>
          <w:p w:rsidR="006C506E" w:rsidRPr="00711025" w:rsidRDefault="00376DE1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  <w:r w:rsidR="006C506E" w:rsidRPr="00711025">
              <w:rPr>
                <w:sz w:val="28"/>
                <w:szCs w:val="28"/>
              </w:rPr>
              <w:t>%</w:t>
            </w:r>
          </w:p>
        </w:tc>
        <w:tc>
          <w:tcPr>
            <w:tcW w:w="1914" w:type="dxa"/>
          </w:tcPr>
          <w:p w:rsidR="006C506E" w:rsidRPr="00711025" w:rsidRDefault="00376DE1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6C506E" w:rsidRPr="00711025">
              <w:rPr>
                <w:sz w:val="28"/>
                <w:szCs w:val="28"/>
              </w:rPr>
              <w:t>%</w:t>
            </w:r>
          </w:p>
        </w:tc>
      </w:tr>
      <w:tr w:rsidR="006C506E" w:rsidRPr="00711025">
        <w:tc>
          <w:tcPr>
            <w:tcW w:w="1953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1025">
              <w:rPr>
                <w:sz w:val="28"/>
                <w:szCs w:val="28"/>
              </w:rPr>
              <w:t>Наличие, отсутствие одышки</w:t>
            </w:r>
          </w:p>
        </w:tc>
        <w:tc>
          <w:tcPr>
            <w:tcW w:w="1908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898" w:type="dxa"/>
          </w:tcPr>
          <w:p w:rsidR="006C506E" w:rsidRPr="00711025" w:rsidRDefault="00F153F4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6C506E" w:rsidRPr="00711025">
              <w:rPr>
                <w:sz w:val="28"/>
                <w:szCs w:val="28"/>
              </w:rPr>
              <w:t>%</w:t>
            </w:r>
          </w:p>
        </w:tc>
        <w:tc>
          <w:tcPr>
            <w:tcW w:w="1898" w:type="dxa"/>
          </w:tcPr>
          <w:p w:rsidR="006C506E" w:rsidRPr="00711025" w:rsidRDefault="00F153F4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="006C506E" w:rsidRPr="00711025">
              <w:rPr>
                <w:sz w:val="28"/>
                <w:szCs w:val="28"/>
              </w:rPr>
              <w:t>%</w:t>
            </w:r>
          </w:p>
        </w:tc>
        <w:tc>
          <w:tcPr>
            <w:tcW w:w="1914" w:type="dxa"/>
          </w:tcPr>
          <w:p w:rsidR="006C506E" w:rsidRPr="00711025" w:rsidRDefault="00F153F4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 w:rsidR="006C506E" w:rsidRPr="00711025">
              <w:rPr>
                <w:sz w:val="28"/>
                <w:szCs w:val="28"/>
              </w:rPr>
              <w:t>%</w:t>
            </w:r>
          </w:p>
        </w:tc>
      </w:tr>
      <w:tr w:rsidR="006C506E" w:rsidRPr="00711025">
        <w:tc>
          <w:tcPr>
            <w:tcW w:w="1953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1025">
              <w:rPr>
                <w:sz w:val="28"/>
                <w:szCs w:val="28"/>
              </w:rPr>
              <w:t>САН тест</w:t>
            </w:r>
          </w:p>
        </w:tc>
        <w:tc>
          <w:tcPr>
            <w:tcW w:w="1908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898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1025">
              <w:rPr>
                <w:sz w:val="28"/>
                <w:szCs w:val="28"/>
              </w:rPr>
              <w:t>31%</w:t>
            </w:r>
          </w:p>
        </w:tc>
        <w:tc>
          <w:tcPr>
            <w:tcW w:w="1898" w:type="dxa"/>
          </w:tcPr>
          <w:p w:rsidR="006C506E" w:rsidRPr="00711025" w:rsidRDefault="00F153F4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  <w:r w:rsidR="006C506E" w:rsidRPr="00711025">
              <w:rPr>
                <w:sz w:val="28"/>
                <w:szCs w:val="28"/>
              </w:rPr>
              <w:t>%</w:t>
            </w:r>
          </w:p>
        </w:tc>
        <w:tc>
          <w:tcPr>
            <w:tcW w:w="1914" w:type="dxa"/>
          </w:tcPr>
          <w:p w:rsidR="006C506E" w:rsidRPr="00711025" w:rsidRDefault="00F153F4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6C506E" w:rsidRPr="00711025">
              <w:rPr>
                <w:sz w:val="28"/>
                <w:szCs w:val="28"/>
              </w:rPr>
              <w:t>%</w:t>
            </w:r>
          </w:p>
        </w:tc>
      </w:tr>
      <w:tr w:rsidR="006C506E" w:rsidRPr="00711025">
        <w:tc>
          <w:tcPr>
            <w:tcW w:w="1953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1025">
              <w:rPr>
                <w:sz w:val="28"/>
                <w:szCs w:val="28"/>
              </w:rPr>
              <w:t>Теппинг тест</w:t>
            </w:r>
          </w:p>
        </w:tc>
        <w:tc>
          <w:tcPr>
            <w:tcW w:w="1908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898" w:type="dxa"/>
          </w:tcPr>
          <w:p w:rsidR="006C506E" w:rsidRPr="00711025" w:rsidRDefault="006C506E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11025">
              <w:rPr>
                <w:sz w:val="28"/>
                <w:szCs w:val="28"/>
              </w:rPr>
              <w:t>17%</w:t>
            </w:r>
          </w:p>
        </w:tc>
        <w:tc>
          <w:tcPr>
            <w:tcW w:w="1898" w:type="dxa"/>
          </w:tcPr>
          <w:p w:rsidR="006C506E" w:rsidRPr="00711025" w:rsidRDefault="00F153F4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6C506E" w:rsidRPr="00711025">
              <w:rPr>
                <w:sz w:val="28"/>
                <w:szCs w:val="28"/>
              </w:rPr>
              <w:t>%</w:t>
            </w:r>
          </w:p>
        </w:tc>
        <w:tc>
          <w:tcPr>
            <w:tcW w:w="1914" w:type="dxa"/>
          </w:tcPr>
          <w:p w:rsidR="006C506E" w:rsidRPr="00711025" w:rsidRDefault="00F153F4" w:rsidP="007D207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6C506E" w:rsidRPr="00711025">
              <w:rPr>
                <w:sz w:val="28"/>
                <w:szCs w:val="28"/>
              </w:rPr>
              <w:t>%</w:t>
            </w:r>
          </w:p>
        </w:tc>
      </w:tr>
    </w:tbl>
    <w:p w:rsidR="006C506E" w:rsidRPr="006C506E" w:rsidRDefault="006C506E" w:rsidP="006C506E"/>
    <w:p w:rsidR="00AB7211" w:rsidRDefault="006C506E" w:rsidP="00376DE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увеличение удельного веса детей с нормальным физическим развитием </w:t>
      </w:r>
      <w:r w:rsidR="00376DE1">
        <w:rPr>
          <w:sz w:val="28"/>
          <w:szCs w:val="28"/>
        </w:rPr>
        <w:t>составило</w:t>
      </w:r>
      <w:r>
        <w:rPr>
          <w:sz w:val="28"/>
          <w:szCs w:val="28"/>
        </w:rPr>
        <w:t xml:space="preserve"> 3%, нормализация артериального давления и частоты сердечных сокращений у 13% детей, удлинение времени задержки дыхания на вдохе (проба Генча) по сравнению с началом смены, снижение утомляемости, улучшение самочувствия, настроения и активности на 22%.</w:t>
      </w:r>
    </w:p>
    <w:p w:rsidR="006C506E" w:rsidRDefault="00AB7211" w:rsidP="00376DE1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954E5">
        <w:rPr>
          <w:b/>
          <w:sz w:val="28"/>
          <w:szCs w:val="28"/>
        </w:rPr>
        <w:t>Глава 3. Заключение.</w:t>
      </w:r>
    </w:p>
    <w:p w:rsidR="005954E5" w:rsidRDefault="005954E5" w:rsidP="005954E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Следовательно, летний лагерь, организованный на базе образовательного учреждения города Чердыни в целом способствует оздоровлению детей. Для увеличения эффективности отдыха рекомендуется включить в комплекс физических упражнений дыхательные упражнения, в режим дня-мероприятия, повышающие двигательную активность, увеличение времени пребывания на свежем воздухе.</w:t>
      </w:r>
    </w:p>
    <w:p w:rsidR="00773C9C" w:rsidRPr="00773C9C" w:rsidRDefault="005954E5" w:rsidP="00773C9C">
      <w:pPr>
        <w:pStyle w:val="5"/>
        <w:spacing w:line="360" w:lineRule="auto"/>
        <w:rPr>
          <w:i w:val="0"/>
          <w:sz w:val="28"/>
          <w:szCs w:val="28"/>
        </w:rPr>
      </w:pPr>
      <w:r>
        <w:rPr>
          <w:sz w:val="28"/>
          <w:szCs w:val="28"/>
        </w:rPr>
        <w:br w:type="page"/>
      </w:r>
      <w:r w:rsidR="00773C9C" w:rsidRPr="00773C9C">
        <w:rPr>
          <w:i w:val="0"/>
          <w:sz w:val="28"/>
          <w:szCs w:val="28"/>
        </w:rPr>
        <w:t>Список используемой литературы</w:t>
      </w:r>
      <w:r w:rsidR="00773C9C">
        <w:rPr>
          <w:i w:val="0"/>
          <w:sz w:val="28"/>
          <w:szCs w:val="28"/>
        </w:rPr>
        <w:t>.</w:t>
      </w:r>
    </w:p>
    <w:p w:rsidR="00317485" w:rsidRDefault="00773C9C" w:rsidP="00317485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711025">
        <w:rPr>
          <w:sz w:val="28"/>
          <w:szCs w:val="28"/>
        </w:rPr>
        <w:t>Критерии эффективности оздоровления детей в летних оздоровительных лагерях Ботарова Н.А. Пермь. 2003.</w:t>
      </w:r>
    </w:p>
    <w:p w:rsidR="00317485" w:rsidRDefault="00317485" w:rsidP="00317485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….</w:t>
      </w:r>
    </w:p>
    <w:p w:rsidR="00317485" w:rsidRPr="0050717B" w:rsidRDefault="00317485" w:rsidP="00317485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……</w:t>
      </w:r>
    </w:p>
    <w:p w:rsidR="005954E5" w:rsidRPr="005954E5" w:rsidRDefault="005954E5" w:rsidP="00376DE1">
      <w:pPr>
        <w:spacing w:line="360" w:lineRule="auto"/>
        <w:jc w:val="both"/>
        <w:rPr>
          <w:b/>
          <w:sz w:val="28"/>
          <w:szCs w:val="28"/>
        </w:rPr>
      </w:pPr>
    </w:p>
    <w:p w:rsidR="006C506E" w:rsidRPr="006C506E" w:rsidRDefault="006C506E" w:rsidP="006C506E">
      <w:pPr>
        <w:jc w:val="both"/>
      </w:pPr>
    </w:p>
    <w:p w:rsidR="00EC18EE" w:rsidRDefault="00EC18EE" w:rsidP="00AF4584">
      <w:pPr>
        <w:spacing w:line="360" w:lineRule="auto"/>
        <w:ind w:firstLine="708"/>
        <w:jc w:val="both"/>
        <w:rPr>
          <w:sz w:val="28"/>
          <w:szCs w:val="28"/>
        </w:rPr>
      </w:pPr>
    </w:p>
    <w:p w:rsidR="00B2726A" w:rsidRPr="00711025" w:rsidRDefault="00B2726A" w:rsidP="00B2726A">
      <w:pPr>
        <w:spacing w:line="360" w:lineRule="auto"/>
        <w:rPr>
          <w:sz w:val="28"/>
          <w:szCs w:val="28"/>
        </w:rPr>
      </w:pPr>
    </w:p>
    <w:p w:rsidR="00317485" w:rsidRDefault="00317485" w:rsidP="00317485">
      <w:pPr>
        <w:spacing w:line="360" w:lineRule="auto"/>
      </w:pPr>
      <w:r>
        <w:rPr>
          <w:b/>
          <w:sz w:val="28"/>
          <w:szCs w:val="28"/>
        </w:rPr>
        <w:br w:type="page"/>
      </w:r>
      <w:r>
        <w:rPr>
          <w:b/>
          <w:bCs/>
        </w:rPr>
        <w:t>Приложения</w:t>
      </w:r>
      <w:r>
        <w:t>.</w:t>
      </w:r>
    </w:p>
    <w:p w:rsidR="00317485" w:rsidRDefault="009E11E2" w:rsidP="00317485">
      <w:pPr>
        <w:jc w:val="center"/>
      </w:pPr>
      <w:r>
        <w:rPr>
          <w:noProof/>
          <w:sz w:val="20"/>
        </w:rPr>
        <w:pict>
          <v:rect id="_x0000_s1031" style="position:absolute;left:0;text-align:left;margin-left:423pt;margin-top:-31.8pt;width:45pt;height:27pt;z-index:251660288">
            <v:textbox>
              <w:txbxContent>
                <w:p w:rsidR="00317485" w:rsidRDefault="00317485" w:rsidP="00317485">
                  <w:r>
                    <w:t>Рис.1</w:t>
                  </w:r>
                </w:p>
              </w:txbxContent>
            </v:textbox>
          </v:rect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16.5pt">
            <v:imagedata r:id="rId7" o:title="msotw9_temp0"/>
          </v:shape>
        </w:pict>
      </w:r>
      <w:r>
        <w:pict>
          <v:shape id="_x0000_i1026" type="#_x0000_t75" style="width:91.5pt;height:63.75pt">
            <v:imagedata r:id="rId8" o:title="msotw9_temp0"/>
          </v:shape>
        </w:pict>
      </w:r>
      <w:r w:rsidR="00317485">
        <w:br w:type="page"/>
      </w:r>
    </w:p>
    <w:p w:rsidR="00317485" w:rsidRDefault="00317485" w:rsidP="00317485">
      <w:pPr>
        <w:jc w:val="center"/>
      </w:pPr>
    </w:p>
    <w:p w:rsidR="00317485" w:rsidRDefault="00317485" w:rsidP="00317485">
      <w:pPr>
        <w:jc w:val="center"/>
      </w:pPr>
    </w:p>
    <w:p w:rsidR="00317485" w:rsidRDefault="00317485" w:rsidP="00317485">
      <w:pPr>
        <w:jc w:val="center"/>
      </w:pPr>
    </w:p>
    <w:p w:rsidR="00317485" w:rsidRDefault="00317485" w:rsidP="00317485">
      <w:pPr>
        <w:jc w:val="center"/>
        <w:rPr>
          <w:noProof/>
          <w:sz w:val="20"/>
        </w:rPr>
      </w:pPr>
    </w:p>
    <w:p w:rsidR="00317485" w:rsidRDefault="009E11E2" w:rsidP="00317485">
      <w:pPr>
        <w:jc w:val="center"/>
        <w:rPr>
          <w:b/>
          <w:szCs w:val="14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69pt;margin-top:-47.5pt;width:63pt;height:27pt;z-index:251658240">
            <v:textbox>
              <w:txbxContent>
                <w:p w:rsidR="00317485" w:rsidRDefault="00317485" w:rsidP="00317485">
                  <w:r>
                    <w:t>Рис.2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line id="_x0000_s1028" style="position:absolute;left:0;text-align:left;z-index:251657216" from="162pt,-18pt" to="162pt,333pt"/>
        </w:pict>
      </w:r>
      <w:r>
        <w:rPr>
          <w:noProof/>
          <w:sz w:val="20"/>
        </w:rPr>
        <w:pict>
          <v:line id="_x0000_s1027" style="position:absolute;left:0;text-align:left;z-index:251656192" from="-9pt,162pt" to="342pt,162pt"/>
        </w:pict>
      </w:r>
      <w:r>
        <w:rPr>
          <w:noProof/>
          <w:sz w:val="20"/>
        </w:rPr>
        <w:pict>
          <v:rect id="_x0000_s1026" style="position:absolute;left:0;text-align:left;margin-left:-9pt;margin-top:-18pt;width:351pt;height:351pt;z-index:251655168">
            <v:textbox style="mso-next-textbox:#_x0000_s1026">
              <w:txbxContent>
                <w:p w:rsidR="00317485" w:rsidRDefault="00317485" w:rsidP="00317485">
                  <w:r>
                    <w:t>1                                                     2</w:t>
                  </w:r>
                </w:p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>
                  <w:r>
                    <w:t>4                                                       3</w:t>
                  </w:r>
                </w:p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  <w:p w:rsidR="00317485" w:rsidRDefault="00317485" w:rsidP="00317485"/>
              </w:txbxContent>
            </v:textbox>
          </v:rect>
        </w:pict>
      </w:r>
      <w:r w:rsidR="00317485">
        <w:br w:type="page"/>
      </w:r>
      <w:r w:rsidR="00317485">
        <w:rPr>
          <w:b/>
          <w:szCs w:val="14"/>
        </w:rPr>
        <w:t>Тестовая карта САН</w:t>
      </w:r>
    </w:p>
    <w:p w:rsidR="00317485" w:rsidRDefault="009E11E2" w:rsidP="00317485">
      <w:pPr>
        <w:rPr>
          <w:szCs w:val="14"/>
        </w:rPr>
      </w:pPr>
      <w:r>
        <w:rPr>
          <w:noProof/>
          <w:sz w:val="20"/>
          <w:szCs w:val="14"/>
        </w:rPr>
        <w:pict>
          <v:shape id="_x0000_s1030" type="#_x0000_t202" style="position:absolute;margin-left:396pt;margin-top:-31.8pt;width:54pt;height:27pt;z-index:251659264">
            <v:textbox>
              <w:txbxContent>
                <w:p w:rsidR="00317485" w:rsidRDefault="00317485" w:rsidP="00317485">
                  <w:r>
                    <w:t>Рис. 3</w:t>
                  </w:r>
                </w:p>
              </w:txbxContent>
            </v:textbox>
          </v:shape>
        </w:pict>
      </w:r>
      <w:r w:rsidR="00317485">
        <w:rPr>
          <w:szCs w:val="14"/>
        </w:rPr>
        <w:t>Фамилия_____________________________ пол ______ Возраст ______ Дата ______________ Время 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56"/>
        <w:gridCol w:w="2045"/>
        <w:gridCol w:w="407"/>
        <w:gridCol w:w="407"/>
        <w:gridCol w:w="407"/>
        <w:gridCol w:w="407"/>
        <w:gridCol w:w="407"/>
        <w:gridCol w:w="407"/>
        <w:gridCol w:w="408"/>
        <w:gridCol w:w="1997"/>
      </w:tblGrid>
      <w:tr w:rsidR="00317485">
        <w:tc>
          <w:tcPr>
            <w:tcW w:w="2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jc w:val="center"/>
              <w:rPr>
                <w:b/>
                <w:szCs w:val="14"/>
              </w:rPr>
            </w:pPr>
            <w:r>
              <w:rPr>
                <w:b/>
                <w:szCs w:val="14"/>
              </w:rPr>
              <w:t>КОД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jc w:val="center"/>
              <w:rPr>
                <w:b/>
                <w:szCs w:val="14"/>
              </w:rPr>
            </w:pPr>
            <w:r>
              <w:rPr>
                <w:b/>
                <w:szCs w:val="14"/>
              </w:rPr>
              <w:t>7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jc w:val="center"/>
              <w:rPr>
                <w:b/>
                <w:szCs w:val="14"/>
              </w:rPr>
            </w:pPr>
            <w:r>
              <w:rPr>
                <w:b/>
                <w:szCs w:val="14"/>
              </w:rPr>
              <w:t>6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jc w:val="center"/>
              <w:rPr>
                <w:b/>
                <w:szCs w:val="14"/>
              </w:rPr>
            </w:pPr>
            <w:r>
              <w:rPr>
                <w:b/>
                <w:szCs w:val="14"/>
              </w:rPr>
              <w:t>5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jc w:val="center"/>
              <w:rPr>
                <w:b/>
                <w:szCs w:val="14"/>
              </w:rPr>
            </w:pPr>
            <w:r>
              <w:rPr>
                <w:b/>
                <w:szCs w:val="14"/>
              </w:rPr>
              <w:t>4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jc w:val="center"/>
              <w:rPr>
                <w:b/>
                <w:szCs w:val="14"/>
              </w:rPr>
            </w:pPr>
            <w:r>
              <w:rPr>
                <w:b/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jc w:val="center"/>
              <w:rPr>
                <w:b/>
                <w:szCs w:val="14"/>
              </w:rPr>
            </w:pPr>
            <w:r>
              <w:rPr>
                <w:b/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jc w:val="center"/>
              <w:rPr>
                <w:b/>
                <w:szCs w:val="14"/>
              </w:rPr>
            </w:pPr>
            <w:r>
              <w:rPr>
                <w:b/>
                <w:szCs w:val="14"/>
              </w:rPr>
              <w:t>1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jc w:val="center"/>
              <w:rPr>
                <w:b/>
                <w:szCs w:val="14"/>
              </w:rPr>
            </w:pP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Самочувствие хорошее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 xml:space="preserve">Самочувствие плохое 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Чувствую себя сильным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Чувствую себя слабым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Активный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Пассивный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Подвижный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Малоподвижный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5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Веселый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Грустный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6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Хорошее настроение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Плохое настроение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Работоспособный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Разбитый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8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Полный сил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Обессиленный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9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Быстрый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Медлительный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10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Деятельный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Бездеятельный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Счастливый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Несчастный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Жизнерадостный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Мрачный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13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Напряженный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Расслабленный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Здоровый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Больной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15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Увлеченный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Безучастный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16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Взволнованный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Равнодушный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Восторженный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Унылый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18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Радостный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Печальный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19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Отдохнувший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Усталый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20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Свежий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Изнуренный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21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Возбужденный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Сонливый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22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Желание работать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Желание отдохнуть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23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Спокойный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Озабоченный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24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Оптимистичный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Пессимистичный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25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Выносливый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Утомляемый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26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Бодрый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Вялый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27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Соображать легко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Соображать трудно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28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 xml:space="preserve">Внимательный 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Рассеянный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29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Полный надежд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Разочарованный</w:t>
            </w:r>
          </w:p>
        </w:tc>
      </w:tr>
      <w:tr w:rsidR="00317485"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30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Довольный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>3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485" w:rsidRDefault="00317485" w:rsidP="007D2072">
            <w:pPr>
              <w:rPr>
                <w:szCs w:val="14"/>
              </w:rPr>
            </w:pPr>
            <w:r>
              <w:rPr>
                <w:szCs w:val="14"/>
              </w:rPr>
              <w:t xml:space="preserve">Недовольный </w:t>
            </w:r>
          </w:p>
        </w:tc>
      </w:tr>
    </w:tbl>
    <w:p w:rsidR="00317485" w:rsidRDefault="00317485" w:rsidP="00317485">
      <w:pPr>
        <w:jc w:val="both"/>
      </w:pPr>
    </w:p>
    <w:p w:rsidR="000B4BEE" w:rsidRPr="000B4BEE" w:rsidRDefault="000B4BEE" w:rsidP="000B4BEE">
      <w:pPr>
        <w:spacing w:line="360" w:lineRule="auto"/>
        <w:ind w:left="708"/>
        <w:rPr>
          <w:b/>
          <w:sz w:val="28"/>
          <w:szCs w:val="28"/>
        </w:rPr>
      </w:pPr>
      <w:bookmarkStart w:id="0" w:name="_GoBack"/>
      <w:bookmarkEnd w:id="0"/>
    </w:p>
    <w:sectPr w:rsidR="000B4BEE" w:rsidRPr="000B4BEE" w:rsidSect="00716F8B">
      <w:footerReference w:type="even" r:id="rId9"/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7A6" w:rsidRDefault="007E17A6">
      <w:r>
        <w:separator/>
      </w:r>
    </w:p>
  </w:endnote>
  <w:endnote w:type="continuationSeparator" w:id="0">
    <w:p w:rsidR="007E17A6" w:rsidRDefault="007E1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EDA" w:rsidRDefault="00892EDA" w:rsidP="007D2072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92EDA" w:rsidRDefault="00892ED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EDA" w:rsidRDefault="00892EDA" w:rsidP="007D2072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01609">
      <w:rPr>
        <w:rStyle w:val="a7"/>
        <w:noProof/>
      </w:rPr>
      <w:t>2</w:t>
    </w:r>
    <w:r>
      <w:rPr>
        <w:rStyle w:val="a7"/>
      </w:rPr>
      <w:fldChar w:fldCharType="end"/>
    </w:r>
  </w:p>
  <w:p w:rsidR="00892EDA" w:rsidRDefault="00892ED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7A6" w:rsidRDefault="007E17A6">
      <w:r>
        <w:separator/>
      </w:r>
    </w:p>
  </w:footnote>
  <w:footnote w:type="continuationSeparator" w:id="0">
    <w:p w:rsidR="007E17A6" w:rsidRDefault="007E17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E13FC0"/>
    <w:multiLevelType w:val="hybridMultilevel"/>
    <w:tmpl w:val="BDC82ED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EA02F88"/>
    <w:multiLevelType w:val="hybridMultilevel"/>
    <w:tmpl w:val="5338E018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>
    <w:nsid w:val="650667D5"/>
    <w:multiLevelType w:val="hybridMultilevel"/>
    <w:tmpl w:val="0C86F1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23AE"/>
    <w:rsid w:val="000B4BEE"/>
    <w:rsid w:val="00193EEE"/>
    <w:rsid w:val="002324B0"/>
    <w:rsid w:val="00317485"/>
    <w:rsid w:val="00376DE1"/>
    <w:rsid w:val="004B66D1"/>
    <w:rsid w:val="004D2D91"/>
    <w:rsid w:val="005954E5"/>
    <w:rsid w:val="00606DC1"/>
    <w:rsid w:val="006B4738"/>
    <w:rsid w:val="006C506E"/>
    <w:rsid w:val="006E08B1"/>
    <w:rsid w:val="00701609"/>
    <w:rsid w:val="00716F8B"/>
    <w:rsid w:val="00731B1A"/>
    <w:rsid w:val="00773C9C"/>
    <w:rsid w:val="007778BF"/>
    <w:rsid w:val="00783E2E"/>
    <w:rsid w:val="007D2072"/>
    <w:rsid w:val="007E17A6"/>
    <w:rsid w:val="00825C4B"/>
    <w:rsid w:val="00892EDA"/>
    <w:rsid w:val="00961034"/>
    <w:rsid w:val="009D5FE0"/>
    <w:rsid w:val="009E11E2"/>
    <w:rsid w:val="00A1515F"/>
    <w:rsid w:val="00A823AE"/>
    <w:rsid w:val="00AB7211"/>
    <w:rsid w:val="00AF4584"/>
    <w:rsid w:val="00B02FA7"/>
    <w:rsid w:val="00B2726A"/>
    <w:rsid w:val="00C973B8"/>
    <w:rsid w:val="00CC5C69"/>
    <w:rsid w:val="00E114E7"/>
    <w:rsid w:val="00E40C74"/>
    <w:rsid w:val="00E7429A"/>
    <w:rsid w:val="00EC18EE"/>
    <w:rsid w:val="00EF7025"/>
    <w:rsid w:val="00F1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9BFC9309-1F84-4E5B-AA7A-2BBA31681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0B4BEE"/>
    <w:pPr>
      <w:keepNext/>
      <w:outlineLvl w:val="0"/>
    </w:pPr>
    <w:rPr>
      <w:rFonts w:ascii="Monotype Corsiva" w:hAnsi="Monotype Corsiva"/>
      <w:sz w:val="28"/>
    </w:rPr>
  </w:style>
  <w:style w:type="paragraph" w:styleId="2">
    <w:name w:val="heading 2"/>
    <w:basedOn w:val="a"/>
    <w:next w:val="a"/>
    <w:qFormat/>
    <w:rsid w:val="006C50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qFormat/>
    <w:rsid w:val="00773C9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D2D91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4D2D91"/>
    <w:pPr>
      <w:tabs>
        <w:tab w:val="center" w:pos="4677"/>
        <w:tab w:val="right" w:pos="9355"/>
      </w:tabs>
    </w:pPr>
  </w:style>
  <w:style w:type="paragraph" w:styleId="a5">
    <w:name w:val="Body Text Indent"/>
    <w:basedOn w:val="a"/>
    <w:rsid w:val="00B2726A"/>
    <w:pPr>
      <w:ind w:firstLine="708"/>
      <w:jc w:val="both"/>
    </w:pPr>
  </w:style>
  <w:style w:type="paragraph" w:styleId="20">
    <w:name w:val="Body Text Indent 2"/>
    <w:basedOn w:val="a"/>
    <w:rsid w:val="00B2726A"/>
    <w:pPr>
      <w:ind w:left="360"/>
      <w:jc w:val="both"/>
    </w:pPr>
  </w:style>
  <w:style w:type="paragraph" w:styleId="a6">
    <w:name w:val="Body Text"/>
    <w:basedOn w:val="a"/>
    <w:rsid w:val="00B2726A"/>
    <w:pPr>
      <w:jc w:val="both"/>
    </w:pPr>
  </w:style>
  <w:style w:type="paragraph" w:styleId="21">
    <w:name w:val="Body Text 2"/>
    <w:basedOn w:val="a"/>
    <w:rsid w:val="00B2726A"/>
    <w:pPr>
      <w:jc w:val="right"/>
    </w:pPr>
  </w:style>
  <w:style w:type="paragraph" w:styleId="3">
    <w:name w:val="Body Text 3"/>
    <w:basedOn w:val="a"/>
    <w:rsid w:val="00B2726A"/>
    <w:rPr>
      <w:i/>
      <w:iCs/>
    </w:rPr>
  </w:style>
  <w:style w:type="character" w:styleId="a7">
    <w:name w:val="page number"/>
    <w:basedOn w:val="a0"/>
    <w:rsid w:val="00716F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2155</Words>
  <Characters>12289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2</cp:revision>
  <cp:lastPrinted>2011-04-03T17:40:00Z</cp:lastPrinted>
  <dcterms:created xsi:type="dcterms:W3CDTF">2014-05-07T03:59:00Z</dcterms:created>
  <dcterms:modified xsi:type="dcterms:W3CDTF">2014-05-07T03:59:00Z</dcterms:modified>
</cp:coreProperties>
</file>