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61CB" w:rsidRPr="00CF0427" w:rsidRDefault="00B061CB" w:rsidP="00CF0427">
      <w:pPr>
        <w:spacing w:line="360" w:lineRule="auto"/>
        <w:ind w:firstLine="709"/>
        <w:jc w:val="both"/>
        <w:rPr>
          <w:sz w:val="28"/>
          <w:szCs w:val="28"/>
        </w:rPr>
      </w:pPr>
    </w:p>
    <w:p w:rsidR="00B061CB" w:rsidRPr="00CF0427" w:rsidRDefault="00B061CB" w:rsidP="00CF0427">
      <w:pPr>
        <w:spacing w:line="360" w:lineRule="auto"/>
        <w:ind w:firstLine="709"/>
        <w:jc w:val="both"/>
        <w:rPr>
          <w:sz w:val="28"/>
          <w:szCs w:val="28"/>
        </w:rPr>
      </w:pPr>
    </w:p>
    <w:p w:rsidR="00B061CB" w:rsidRPr="00CF0427" w:rsidRDefault="00B061CB" w:rsidP="00CF0427">
      <w:pPr>
        <w:spacing w:line="360" w:lineRule="auto"/>
        <w:ind w:firstLine="709"/>
        <w:jc w:val="both"/>
        <w:rPr>
          <w:sz w:val="28"/>
          <w:szCs w:val="28"/>
        </w:rPr>
      </w:pPr>
    </w:p>
    <w:p w:rsidR="00B061CB" w:rsidRPr="00CF0427" w:rsidRDefault="00B061CB" w:rsidP="00CF0427">
      <w:pPr>
        <w:spacing w:line="360" w:lineRule="auto"/>
        <w:ind w:firstLine="709"/>
        <w:jc w:val="both"/>
        <w:rPr>
          <w:sz w:val="28"/>
          <w:szCs w:val="28"/>
        </w:rPr>
      </w:pPr>
    </w:p>
    <w:p w:rsidR="00B061CB" w:rsidRPr="00CF0427" w:rsidRDefault="00B061CB" w:rsidP="00CF0427">
      <w:pPr>
        <w:spacing w:line="360" w:lineRule="auto"/>
        <w:ind w:firstLine="709"/>
        <w:jc w:val="both"/>
        <w:rPr>
          <w:sz w:val="28"/>
          <w:szCs w:val="28"/>
        </w:rPr>
      </w:pPr>
    </w:p>
    <w:p w:rsidR="00B061CB" w:rsidRPr="00CF0427" w:rsidRDefault="00B061CB" w:rsidP="00CF0427">
      <w:pPr>
        <w:spacing w:line="360" w:lineRule="auto"/>
        <w:ind w:firstLine="709"/>
        <w:jc w:val="both"/>
        <w:rPr>
          <w:sz w:val="28"/>
          <w:szCs w:val="28"/>
        </w:rPr>
      </w:pPr>
    </w:p>
    <w:p w:rsidR="00B061CB" w:rsidRPr="00CF0427" w:rsidRDefault="00B061CB" w:rsidP="00CF0427">
      <w:pPr>
        <w:spacing w:line="360" w:lineRule="auto"/>
        <w:ind w:firstLine="709"/>
        <w:jc w:val="both"/>
        <w:rPr>
          <w:sz w:val="28"/>
          <w:szCs w:val="28"/>
        </w:rPr>
      </w:pPr>
    </w:p>
    <w:p w:rsidR="00225B74" w:rsidRPr="00CF0427" w:rsidRDefault="00B12708" w:rsidP="00CF0427">
      <w:pPr>
        <w:spacing w:line="360" w:lineRule="auto"/>
        <w:ind w:firstLine="709"/>
        <w:jc w:val="center"/>
        <w:rPr>
          <w:sz w:val="28"/>
          <w:szCs w:val="28"/>
        </w:rPr>
      </w:pPr>
      <w:r w:rsidRPr="00CF0427">
        <w:rPr>
          <w:sz w:val="28"/>
          <w:szCs w:val="28"/>
        </w:rPr>
        <w:t>Калькулирование себесто</w:t>
      </w:r>
      <w:r w:rsidR="00B061CB" w:rsidRPr="00CF0427">
        <w:rPr>
          <w:sz w:val="28"/>
          <w:szCs w:val="28"/>
        </w:rPr>
        <w:t>имости продукции на ОАО «Стахановский вагоностроительный завод»</w:t>
      </w:r>
    </w:p>
    <w:p w:rsidR="00B12708" w:rsidRPr="00CF0427" w:rsidRDefault="00CF0427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br w:type="page"/>
      </w:r>
      <w:r w:rsidR="00B12708" w:rsidRPr="00CF0427">
        <w:rPr>
          <w:sz w:val="28"/>
          <w:szCs w:val="28"/>
        </w:rPr>
        <w:t>Калькулирование - это процесс определения себестоимости объекта расходов, который дает возможность определить: цену продукции; наиболее экономичный процесс производства; более эффективное подразделение предприятия; кто из заказчиков обеспечивает наибольший вклад в прибыль предприятия.</w:t>
      </w:r>
    </w:p>
    <w:p w:rsidR="00B12708" w:rsidRPr="00CF0427" w:rsidRDefault="00B12708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>Осуществляется калькулирование продукции с помощью системы производственного учета, который осуществляется производственным отделом бухгалтерии ОАО «СВЗ».</w:t>
      </w:r>
    </w:p>
    <w:p w:rsidR="00B12708" w:rsidRPr="00CF0427" w:rsidRDefault="00B12708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>Производственный учет ОАО «СВЗ» обеспечивает:</w:t>
      </w:r>
    </w:p>
    <w:p w:rsidR="00B12708" w:rsidRPr="00CF0427" w:rsidRDefault="00B12708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>1)</w:t>
      </w:r>
      <w:r w:rsidR="00CF0427">
        <w:rPr>
          <w:sz w:val="28"/>
          <w:szCs w:val="28"/>
        </w:rPr>
        <w:t xml:space="preserve"> </w:t>
      </w:r>
      <w:r w:rsidRPr="00CF0427">
        <w:rPr>
          <w:sz w:val="28"/>
          <w:szCs w:val="28"/>
        </w:rPr>
        <w:t>группирование расходов по однородным элементам (материалы, заработная плата, прочие прямые расходы, общепроизводственные расходы);</w:t>
      </w:r>
    </w:p>
    <w:p w:rsidR="00B12708" w:rsidRPr="00CF0427" w:rsidRDefault="00B12708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>2)</w:t>
      </w:r>
      <w:r w:rsidR="00CF0427">
        <w:rPr>
          <w:sz w:val="28"/>
          <w:szCs w:val="28"/>
        </w:rPr>
        <w:t xml:space="preserve"> </w:t>
      </w:r>
      <w:r w:rsidRPr="00CF0427">
        <w:rPr>
          <w:sz w:val="28"/>
          <w:szCs w:val="28"/>
        </w:rPr>
        <w:t>отнесение прямых расходов на объекты затрат на основании данных первичных документов и распределение расходов</w:t>
      </w:r>
      <w:r w:rsidR="00CF0427">
        <w:rPr>
          <w:sz w:val="28"/>
          <w:szCs w:val="28"/>
        </w:rPr>
        <w:t xml:space="preserve"> </w:t>
      </w:r>
      <w:r w:rsidRPr="00CF0427">
        <w:rPr>
          <w:sz w:val="28"/>
          <w:szCs w:val="28"/>
        </w:rPr>
        <w:t>с использованием базы распределения.</w:t>
      </w:r>
    </w:p>
    <w:p w:rsidR="00225B74" w:rsidRPr="00CF0427" w:rsidRDefault="00225B74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 xml:space="preserve">Для обобщения информации о затратах на производство продукций предназначен синтетический счет 23 "Производство", к которому открывается </w:t>
      </w:r>
      <w:r w:rsidR="00375C76" w:rsidRPr="00CF0427">
        <w:rPr>
          <w:sz w:val="28"/>
          <w:szCs w:val="28"/>
        </w:rPr>
        <w:t>субсчета в зависимости от видов деятельности</w:t>
      </w:r>
      <w:r w:rsidRPr="00CF0427">
        <w:rPr>
          <w:sz w:val="28"/>
          <w:szCs w:val="28"/>
        </w:rPr>
        <w:t>.</w:t>
      </w:r>
    </w:p>
    <w:p w:rsidR="00225B74" w:rsidRPr="00CF0427" w:rsidRDefault="00225B74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iCs/>
          <w:sz w:val="28"/>
          <w:szCs w:val="28"/>
        </w:rPr>
        <w:t xml:space="preserve">Аналитический учет к </w:t>
      </w:r>
      <w:r w:rsidRPr="00CF0427">
        <w:rPr>
          <w:sz w:val="28"/>
          <w:szCs w:val="28"/>
        </w:rPr>
        <w:t xml:space="preserve">счету 23 "Производство*' ведется </w:t>
      </w:r>
      <w:r w:rsidR="00375C76" w:rsidRPr="00CF0427">
        <w:rPr>
          <w:sz w:val="28"/>
          <w:szCs w:val="28"/>
        </w:rPr>
        <w:t>п</w:t>
      </w:r>
      <w:r w:rsidRPr="00CF0427">
        <w:rPr>
          <w:sz w:val="28"/>
          <w:szCs w:val="28"/>
        </w:rPr>
        <w:t>о видам производс</w:t>
      </w:r>
      <w:r w:rsidR="00375C76" w:rsidRPr="00CF0427">
        <w:rPr>
          <w:sz w:val="28"/>
          <w:szCs w:val="28"/>
        </w:rPr>
        <w:t xml:space="preserve">тв, видам или группам продукции, </w:t>
      </w:r>
      <w:r w:rsidRPr="00CF0427">
        <w:rPr>
          <w:sz w:val="28"/>
          <w:szCs w:val="28"/>
        </w:rPr>
        <w:t>статьям расходов</w:t>
      </w:r>
      <w:r w:rsidR="00375C76" w:rsidRPr="00CF0427">
        <w:rPr>
          <w:sz w:val="28"/>
          <w:szCs w:val="28"/>
        </w:rPr>
        <w:t xml:space="preserve">, </w:t>
      </w:r>
      <w:r w:rsidRPr="00CF0427">
        <w:rPr>
          <w:sz w:val="28"/>
          <w:szCs w:val="28"/>
        </w:rPr>
        <w:t>по подразделениям, центрам расходов и ответственности.</w:t>
      </w:r>
    </w:p>
    <w:p w:rsidR="00225B74" w:rsidRPr="00CF0427" w:rsidRDefault="00225B74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>По дебету счета 23 "Производство" и его аналитическим счетам в течение отчетного периода отражают прямые материальные, трудовые и прочие прямые расходы.</w:t>
      </w:r>
    </w:p>
    <w:p w:rsidR="00225B74" w:rsidRPr="00CF0427" w:rsidRDefault="00225B74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 xml:space="preserve"> В конце месяца на дебет счета 23 "Производство" с кредита счета 91 "Общепроизводственные расходы" списываются общепроизводственные расходы в сумме, исчисленной в </w:t>
      </w:r>
      <w:r w:rsidR="00375C76" w:rsidRPr="00CF0427">
        <w:rPr>
          <w:sz w:val="28"/>
          <w:szCs w:val="28"/>
        </w:rPr>
        <w:t>установленном</w:t>
      </w:r>
      <w:r w:rsidR="00CF0427">
        <w:rPr>
          <w:sz w:val="28"/>
          <w:szCs w:val="28"/>
        </w:rPr>
        <w:t xml:space="preserve"> </w:t>
      </w:r>
      <w:r w:rsidRPr="00CF0427">
        <w:rPr>
          <w:sz w:val="28"/>
          <w:szCs w:val="28"/>
        </w:rPr>
        <w:t xml:space="preserve">порядке, которая подлежит включению в себестоимость </w:t>
      </w:r>
      <w:r w:rsidR="00375C76" w:rsidRPr="00CF0427">
        <w:rPr>
          <w:sz w:val="28"/>
          <w:szCs w:val="28"/>
        </w:rPr>
        <w:t xml:space="preserve">отдельных видов продукции путем распределения их общей сумму пропорционально прямым расходам. </w:t>
      </w:r>
    </w:p>
    <w:p w:rsidR="00375C76" w:rsidRPr="00CF0427" w:rsidRDefault="00375C76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>На</w:t>
      </w:r>
      <w:r w:rsidR="00CF0427">
        <w:rPr>
          <w:sz w:val="28"/>
          <w:szCs w:val="28"/>
        </w:rPr>
        <w:t xml:space="preserve"> </w:t>
      </w:r>
      <w:r w:rsidR="00225B74" w:rsidRPr="00CF0427">
        <w:rPr>
          <w:sz w:val="28"/>
          <w:szCs w:val="28"/>
        </w:rPr>
        <w:t>дебете счета 23 "Производство" и его аналитических счетов в конце месяца получают отражение все производственные расходы — как основные, так и накладные. С кредита счета 23 "Производство" списывают стоимость возвратных отходов,</w:t>
      </w:r>
      <w:r w:rsidR="00CF0427">
        <w:rPr>
          <w:sz w:val="28"/>
          <w:szCs w:val="28"/>
        </w:rPr>
        <w:t xml:space="preserve"> </w:t>
      </w:r>
      <w:r w:rsidR="00225B74" w:rsidRPr="00CF0427">
        <w:rPr>
          <w:sz w:val="28"/>
          <w:szCs w:val="28"/>
        </w:rPr>
        <w:t>производственного</w:t>
      </w:r>
      <w:r w:rsidR="00CF0427">
        <w:rPr>
          <w:sz w:val="28"/>
          <w:szCs w:val="28"/>
        </w:rPr>
        <w:t xml:space="preserve"> </w:t>
      </w:r>
      <w:r w:rsidR="00225B74" w:rsidRPr="00CF0427">
        <w:rPr>
          <w:sz w:val="28"/>
          <w:szCs w:val="28"/>
        </w:rPr>
        <w:t xml:space="preserve">неисправимого брака, если </w:t>
      </w:r>
      <w:r w:rsidR="00225B74" w:rsidRPr="00CF0427">
        <w:rPr>
          <w:iCs/>
          <w:sz w:val="28"/>
          <w:szCs w:val="28"/>
        </w:rPr>
        <w:t xml:space="preserve">он </w:t>
      </w:r>
      <w:r w:rsidR="00225B74" w:rsidRPr="00CF0427">
        <w:rPr>
          <w:sz w:val="28"/>
          <w:szCs w:val="28"/>
        </w:rPr>
        <w:t xml:space="preserve">имел место, и производственную себестоимость готовой продукции. </w:t>
      </w:r>
    </w:p>
    <w:p w:rsidR="00225B74" w:rsidRPr="00CF0427" w:rsidRDefault="00375C76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>Дебетовое с</w:t>
      </w:r>
      <w:r w:rsidR="00225B74" w:rsidRPr="00CF0427">
        <w:rPr>
          <w:sz w:val="28"/>
          <w:szCs w:val="28"/>
        </w:rPr>
        <w:t>альдо</w:t>
      </w:r>
      <w:r w:rsidR="00CF0427">
        <w:rPr>
          <w:sz w:val="28"/>
          <w:szCs w:val="28"/>
        </w:rPr>
        <w:t xml:space="preserve"> </w:t>
      </w:r>
      <w:r w:rsidR="00225B74" w:rsidRPr="00CF0427">
        <w:rPr>
          <w:sz w:val="28"/>
          <w:szCs w:val="28"/>
        </w:rPr>
        <w:t>счета 23 "Производство" отражает затраты</w:t>
      </w:r>
      <w:r w:rsidR="00CF0427">
        <w:rPr>
          <w:sz w:val="28"/>
          <w:szCs w:val="28"/>
        </w:rPr>
        <w:t xml:space="preserve"> </w:t>
      </w:r>
      <w:r w:rsidR="00225B74" w:rsidRPr="00CF0427">
        <w:rPr>
          <w:sz w:val="28"/>
          <w:szCs w:val="28"/>
        </w:rPr>
        <w:t>в незавершенно</w:t>
      </w:r>
      <w:r w:rsidRPr="00CF0427">
        <w:rPr>
          <w:sz w:val="28"/>
          <w:szCs w:val="28"/>
        </w:rPr>
        <w:t>м</w:t>
      </w:r>
      <w:r w:rsidR="00225B74" w:rsidRPr="00CF0427">
        <w:rPr>
          <w:sz w:val="28"/>
          <w:szCs w:val="28"/>
        </w:rPr>
        <w:t xml:space="preserve"> производств</w:t>
      </w:r>
      <w:r w:rsidRPr="00CF0427">
        <w:rPr>
          <w:sz w:val="28"/>
          <w:szCs w:val="28"/>
        </w:rPr>
        <w:t>е</w:t>
      </w:r>
      <w:r w:rsidR="00225B74" w:rsidRPr="00CF0427">
        <w:rPr>
          <w:sz w:val="28"/>
          <w:szCs w:val="28"/>
        </w:rPr>
        <w:t xml:space="preserve">. Для определения затрат в незавершенное производство в конце месяца </w:t>
      </w:r>
      <w:r w:rsidR="00225B74" w:rsidRPr="00CF0427">
        <w:rPr>
          <w:iCs/>
          <w:sz w:val="28"/>
          <w:szCs w:val="28"/>
        </w:rPr>
        <w:t xml:space="preserve">проводится его инвентаризация, </w:t>
      </w:r>
      <w:r w:rsidR="00225B74" w:rsidRPr="00CF0427">
        <w:rPr>
          <w:sz w:val="28"/>
          <w:szCs w:val="28"/>
        </w:rPr>
        <w:t>определяется степень готовности изделий, а затем производится их оценка исходя из фактических материальных и трудовых затрат.</w:t>
      </w:r>
    </w:p>
    <w:p w:rsidR="00225B74" w:rsidRPr="00CF0427" w:rsidRDefault="00225B74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 xml:space="preserve">При исчислении </w:t>
      </w:r>
      <w:r w:rsidRPr="00CF0427">
        <w:rPr>
          <w:iCs/>
          <w:sz w:val="28"/>
          <w:szCs w:val="28"/>
        </w:rPr>
        <w:t xml:space="preserve">фактической производственной себестоимости </w:t>
      </w:r>
      <w:r w:rsidRPr="00CF0427">
        <w:rPr>
          <w:sz w:val="28"/>
          <w:szCs w:val="28"/>
        </w:rPr>
        <w:t>выпущенной из производства готовой к затратам в незавершенное производство на начало месяца прибавляют затраты за месяц (уменьшенные на стоимость возвратных отходов) и вьгчитают затраты в незавершенное производство на конец месяца.</w:t>
      </w:r>
    </w:p>
    <w:p w:rsidR="00AE68F4" w:rsidRPr="00CF0427" w:rsidRDefault="00225B74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>На фактическую себестоимость выпушенной из производства готовой продукции</w:t>
      </w:r>
      <w:r w:rsidR="00CF0427">
        <w:rPr>
          <w:sz w:val="28"/>
          <w:szCs w:val="28"/>
        </w:rPr>
        <w:t xml:space="preserve"> </w:t>
      </w:r>
      <w:r w:rsidRPr="00CF0427">
        <w:rPr>
          <w:sz w:val="28"/>
          <w:szCs w:val="28"/>
        </w:rPr>
        <w:t>в бухгалтерском учете</w:t>
      </w:r>
      <w:r w:rsidR="00AE68F4" w:rsidRPr="00CF0427">
        <w:rPr>
          <w:sz w:val="28"/>
          <w:szCs w:val="28"/>
        </w:rPr>
        <w:t xml:space="preserve"> производственного отдела бухгалтерии ОАО «СВЗ»</w:t>
      </w:r>
      <w:r w:rsidRPr="00CF0427">
        <w:rPr>
          <w:sz w:val="28"/>
          <w:szCs w:val="28"/>
        </w:rPr>
        <w:t xml:space="preserve"> делают запись по кредиту счета 23 "Производство" и </w:t>
      </w:r>
      <w:r w:rsidR="00994E6B" w:rsidRPr="00CF0427">
        <w:rPr>
          <w:sz w:val="28"/>
          <w:szCs w:val="28"/>
        </w:rPr>
        <w:t xml:space="preserve">дебету </w:t>
      </w:r>
      <w:r w:rsidRPr="00CF0427">
        <w:rPr>
          <w:sz w:val="28"/>
          <w:szCs w:val="28"/>
        </w:rPr>
        <w:t>счетов:</w:t>
      </w:r>
      <w:r w:rsidR="00AE68F4" w:rsidRPr="00CF0427">
        <w:rPr>
          <w:sz w:val="28"/>
          <w:szCs w:val="28"/>
        </w:rPr>
        <w:t xml:space="preserve"> </w:t>
      </w:r>
      <w:r w:rsidRPr="00CF0427">
        <w:rPr>
          <w:sz w:val="28"/>
          <w:szCs w:val="28"/>
        </w:rPr>
        <w:t xml:space="preserve">26 "Готовая продукция" </w:t>
      </w:r>
      <w:r w:rsidR="00AE68F4" w:rsidRPr="00CF0427">
        <w:rPr>
          <w:sz w:val="28"/>
          <w:szCs w:val="28"/>
        </w:rPr>
        <w:t xml:space="preserve">- </w:t>
      </w:r>
      <w:r w:rsidRPr="00CF0427">
        <w:rPr>
          <w:sz w:val="28"/>
          <w:szCs w:val="28"/>
        </w:rPr>
        <w:t>на производственную</w:t>
      </w:r>
      <w:r w:rsidR="00AE68F4" w:rsidRPr="00CF0427">
        <w:rPr>
          <w:sz w:val="28"/>
          <w:szCs w:val="28"/>
        </w:rPr>
        <w:t xml:space="preserve"> </w:t>
      </w:r>
      <w:r w:rsidRPr="00CF0427">
        <w:rPr>
          <w:sz w:val="28"/>
          <w:szCs w:val="28"/>
        </w:rPr>
        <w:t xml:space="preserve">себестоимость готовой продукции; 90 "Себестоимость реализации" </w:t>
      </w:r>
      <w:r w:rsidR="00AE68F4" w:rsidRPr="00CF0427">
        <w:rPr>
          <w:sz w:val="28"/>
          <w:szCs w:val="28"/>
        </w:rPr>
        <w:t xml:space="preserve">- </w:t>
      </w:r>
      <w:r w:rsidRPr="00CF0427">
        <w:rPr>
          <w:sz w:val="28"/>
          <w:szCs w:val="28"/>
        </w:rPr>
        <w:t xml:space="preserve">на производственную себестоимость сданных заказчикам работ, услуг. </w:t>
      </w:r>
    </w:p>
    <w:p w:rsidR="00225B74" w:rsidRPr="00CF0427" w:rsidRDefault="00AE68F4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>Фактическую</w:t>
      </w:r>
      <w:r w:rsidR="00225B74" w:rsidRPr="00CF0427">
        <w:rPr>
          <w:sz w:val="28"/>
          <w:szCs w:val="28"/>
        </w:rPr>
        <w:t xml:space="preserve"> себестоимость продукции исчисляют только в конце месяца после отражения всех прямых затрат и распределения косвенных расходов, </w:t>
      </w:r>
      <w:r w:rsidRPr="00CF0427">
        <w:rPr>
          <w:sz w:val="28"/>
          <w:szCs w:val="28"/>
        </w:rPr>
        <w:t>а</w:t>
      </w:r>
      <w:r w:rsidR="00225B74" w:rsidRPr="00CF0427">
        <w:rPr>
          <w:sz w:val="28"/>
          <w:szCs w:val="28"/>
        </w:rPr>
        <w:t xml:space="preserve"> в течение месяца полученную из производства готовую продукцию приходуют по принятым на предприятии учетным ценам</w:t>
      </w:r>
      <w:r w:rsidRPr="00CF0427">
        <w:rPr>
          <w:sz w:val="28"/>
          <w:szCs w:val="28"/>
        </w:rPr>
        <w:t xml:space="preserve"> </w:t>
      </w:r>
      <w:r w:rsidR="00225B74" w:rsidRPr="00CF0427">
        <w:rPr>
          <w:sz w:val="28"/>
          <w:szCs w:val="28"/>
        </w:rPr>
        <w:t>по плановой себестоимости. Это обеспечивает возможность отражать движение готовой продукции по мере осуществления хозяйственных операций. После составления отчетной калькуляции плановую себестоимость готовой продукции корректируют до фактической себестоимости ее изго</w:t>
      </w:r>
      <w:r w:rsidRPr="00CF0427">
        <w:rPr>
          <w:sz w:val="28"/>
          <w:szCs w:val="28"/>
        </w:rPr>
        <w:t>то</w:t>
      </w:r>
      <w:r w:rsidR="00225B74" w:rsidRPr="00CF0427">
        <w:rPr>
          <w:sz w:val="28"/>
          <w:szCs w:val="28"/>
        </w:rPr>
        <w:t xml:space="preserve">вления: на сумму экономии делают отрицательную </w:t>
      </w:r>
      <w:r w:rsidRPr="00CF0427">
        <w:rPr>
          <w:sz w:val="28"/>
          <w:szCs w:val="28"/>
        </w:rPr>
        <w:t>проводку</w:t>
      </w:r>
      <w:r w:rsidR="00225B74" w:rsidRPr="00CF0427">
        <w:rPr>
          <w:sz w:val="28"/>
          <w:szCs w:val="28"/>
        </w:rPr>
        <w:t xml:space="preserve"> </w:t>
      </w:r>
      <w:r w:rsidRPr="00CF0427">
        <w:rPr>
          <w:sz w:val="28"/>
          <w:szCs w:val="28"/>
        </w:rPr>
        <w:t>способом "красного сторно"</w:t>
      </w:r>
      <w:r w:rsidR="00225B74" w:rsidRPr="00CF0427">
        <w:rPr>
          <w:sz w:val="28"/>
          <w:szCs w:val="28"/>
        </w:rPr>
        <w:t xml:space="preserve">, на сумму перерасхода - дополнительную </w:t>
      </w:r>
      <w:r w:rsidRPr="00CF0427">
        <w:rPr>
          <w:sz w:val="28"/>
          <w:szCs w:val="28"/>
        </w:rPr>
        <w:t>проводку</w:t>
      </w:r>
      <w:r w:rsidR="00225B74" w:rsidRPr="00CF0427">
        <w:rPr>
          <w:sz w:val="28"/>
          <w:szCs w:val="28"/>
        </w:rPr>
        <w:t>.</w:t>
      </w:r>
    </w:p>
    <w:p w:rsidR="00225B74" w:rsidRPr="00CF0427" w:rsidRDefault="00225B74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 xml:space="preserve">Бухгалтерский учет процесса производства </w:t>
      </w:r>
      <w:r w:rsidR="008A1AC3" w:rsidRPr="00CF0427">
        <w:rPr>
          <w:sz w:val="28"/>
          <w:szCs w:val="28"/>
        </w:rPr>
        <w:t>ОАО «СВЗ определяется характером</w:t>
      </w:r>
      <w:r w:rsidR="00CF0427">
        <w:rPr>
          <w:sz w:val="28"/>
          <w:szCs w:val="28"/>
        </w:rPr>
        <w:t xml:space="preserve"> </w:t>
      </w:r>
      <w:r w:rsidRPr="00CF0427">
        <w:rPr>
          <w:sz w:val="28"/>
          <w:szCs w:val="28"/>
        </w:rPr>
        <w:t>применяемой технологии и организации производства, поскольку этими факторами определяется перечень и состав статей калькуляции производственной себестоимости</w:t>
      </w:r>
      <w:r w:rsidR="008A1AC3" w:rsidRPr="00CF0427">
        <w:rPr>
          <w:sz w:val="28"/>
          <w:szCs w:val="28"/>
        </w:rPr>
        <w:t>, которые самостоятельно устанавливаются предприятием</w:t>
      </w:r>
      <w:r w:rsidRPr="00CF0427">
        <w:rPr>
          <w:sz w:val="28"/>
          <w:szCs w:val="28"/>
        </w:rPr>
        <w:t>.</w:t>
      </w:r>
    </w:p>
    <w:p w:rsidR="00584968" w:rsidRPr="00CF0427" w:rsidRDefault="00584968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>Калькуляция продукции ОАО «Стахановского вагоностроительного завода» составляется в разрезе следующих статей: сырье и материалы, покупные комплектующие изделия, полуфабрикаты, вспомогательные материалы,</w:t>
      </w:r>
      <w:r w:rsidR="00CF0427">
        <w:rPr>
          <w:sz w:val="28"/>
          <w:szCs w:val="28"/>
        </w:rPr>
        <w:t xml:space="preserve"> </w:t>
      </w:r>
      <w:r w:rsidRPr="00CF0427">
        <w:rPr>
          <w:sz w:val="28"/>
          <w:szCs w:val="28"/>
        </w:rPr>
        <w:t>отходы, основная заработная плата производственных рабочих, премия, дополнительная заработная плата производственных рабочих, отчисления на социальные мероприятия, расходы на подготовку и освоение производства, общепроизводственные расходы. Все эти статьи затрат в сумме образуют производственную себестоимость основных видов продукции вагоностроения. Отдельными статьями выделены административные расходы, расходы на сбыт, прочие операционные расходы, которые в сумме с производственной себестоимостью образуют полную себестоимость выпускаемой продукции ОАО «СВЗ».</w:t>
      </w:r>
    </w:p>
    <w:p w:rsidR="00584968" w:rsidRPr="00CF0427" w:rsidRDefault="00584968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 xml:space="preserve">Например, анализируя </w:t>
      </w:r>
      <w:r w:rsidR="009C5D72" w:rsidRPr="00CF0427">
        <w:rPr>
          <w:sz w:val="28"/>
          <w:szCs w:val="28"/>
        </w:rPr>
        <w:t>фактическую</w:t>
      </w:r>
      <w:r w:rsidR="00CF0427">
        <w:rPr>
          <w:sz w:val="28"/>
          <w:szCs w:val="28"/>
        </w:rPr>
        <w:t xml:space="preserve"> </w:t>
      </w:r>
      <w:r w:rsidRPr="00CF0427">
        <w:rPr>
          <w:sz w:val="28"/>
          <w:szCs w:val="28"/>
        </w:rPr>
        <w:t>себестоимость основной продукции ОАО «СВЗ»</w:t>
      </w:r>
      <w:r w:rsidR="009C5D72" w:rsidRPr="00CF0427">
        <w:rPr>
          <w:sz w:val="28"/>
          <w:szCs w:val="28"/>
        </w:rPr>
        <w:t xml:space="preserve"> в декабре 2006 года, на производство одной колесной пары расходуется </w:t>
      </w:r>
      <w:r w:rsidR="00B066AF" w:rsidRPr="00CF0427">
        <w:rPr>
          <w:sz w:val="28"/>
          <w:szCs w:val="28"/>
        </w:rPr>
        <w:t xml:space="preserve">материалов на сумму </w:t>
      </w:r>
      <w:r w:rsidR="009C5D72" w:rsidRPr="00CF0427">
        <w:rPr>
          <w:sz w:val="28"/>
          <w:szCs w:val="28"/>
        </w:rPr>
        <w:t>2849,89 грн</w:t>
      </w:r>
      <w:r w:rsidR="00B066AF" w:rsidRPr="00CF0427">
        <w:rPr>
          <w:sz w:val="28"/>
          <w:szCs w:val="28"/>
        </w:rPr>
        <w:t>, оплата труда работников составляет 37,12 грн, премия 21,75 грн,</w:t>
      </w:r>
      <w:r w:rsidR="00CF0427">
        <w:rPr>
          <w:sz w:val="28"/>
          <w:szCs w:val="28"/>
        </w:rPr>
        <w:t xml:space="preserve"> </w:t>
      </w:r>
      <w:r w:rsidR="00B066AF" w:rsidRPr="00CF0427">
        <w:rPr>
          <w:sz w:val="28"/>
          <w:szCs w:val="28"/>
        </w:rPr>
        <w:t>дополнительная заработная плата производственных рабочих на сумму 11,24 грн,</w:t>
      </w:r>
      <w:r w:rsidR="00CF0427">
        <w:rPr>
          <w:sz w:val="28"/>
          <w:szCs w:val="28"/>
        </w:rPr>
        <w:t xml:space="preserve"> </w:t>
      </w:r>
      <w:r w:rsidR="00B066AF" w:rsidRPr="00CF0427">
        <w:rPr>
          <w:sz w:val="28"/>
          <w:szCs w:val="28"/>
        </w:rPr>
        <w:t>отчисления на социальные мероприятия на сумму 27,76 грн, а общепроизводственные расходы на единицу продукции составляют 402,97 грн.</w:t>
      </w:r>
    </w:p>
    <w:p w:rsidR="00225B74" w:rsidRPr="00CF0427" w:rsidRDefault="00225B74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>Согласно пункту 11 П(С)БУ 16 "Расходы" в состав производственной себестоимости продукции (работ, услуг) включаются:</w:t>
      </w:r>
    </w:p>
    <w:p w:rsidR="00225B74" w:rsidRPr="00CF0427" w:rsidRDefault="00225B74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>—</w:t>
      </w:r>
      <w:r w:rsidR="00CF0427">
        <w:rPr>
          <w:sz w:val="28"/>
          <w:szCs w:val="28"/>
        </w:rPr>
        <w:t xml:space="preserve"> </w:t>
      </w:r>
      <w:r w:rsidRPr="00CF0427">
        <w:rPr>
          <w:sz w:val="28"/>
          <w:szCs w:val="28"/>
        </w:rPr>
        <w:t>прямые материальные расходы;</w:t>
      </w:r>
    </w:p>
    <w:p w:rsidR="00225B74" w:rsidRPr="00CF0427" w:rsidRDefault="00225B74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>—</w:t>
      </w:r>
      <w:r w:rsidR="00CF0427">
        <w:rPr>
          <w:sz w:val="28"/>
          <w:szCs w:val="28"/>
        </w:rPr>
        <w:t xml:space="preserve"> </w:t>
      </w:r>
      <w:r w:rsidRPr="00CF0427">
        <w:rPr>
          <w:sz w:val="28"/>
          <w:szCs w:val="28"/>
        </w:rPr>
        <w:t>прямые расходы на оплату труда;</w:t>
      </w:r>
    </w:p>
    <w:p w:rsidR="00225B74" w:rsidRPr="00CF0427" w:rsidRDefault="00225B74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>—</w:t>
      </w:r>
      <w:r w:rsidR="00CF0427">
        <w:rPr>
          <w:sz w:val="28"/>
          <w:szCs w:val="28"/>
        </w:rPr>
        <w:t xml:space="preserve"> </w:t>
      </w:r>
      <w:r w:rsidR="00B066AF" w:rsidRPr="00CF0427">
        <w:rPr>
          <w:sz w:val="28"/>
          <w:szCs w:val="28"/>
        </w:rPr>
        <w:t>другие</w:t>
      </w:r>
      <w:r w:rsidRPr="00CF0427">
        <w:rPr>
          <w:sz w:val="28"/>
          <w:szCs w:val="28"/>
        </w:rPr>
        <w:t xml:space="preserve"> прямые расходы;</w:t>
      </w:r>
    </w:p>
    <w:p w:rsidR="00225B74" w:rsidRPr="00CF0427" w:rsidRDefault="00B066AF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 xml:space="preserve">— </w:t>
      </w:r>
      <w:r w:rsidR="00225B74" w:rsidRPr="00CF0427">
        <w:rPr>
          <w:sz w:val="28"/>
          <w:szCs w:val="28"/>
        </w:rPr>
        <w:t xml:space="preserve">общепроизводственные расходы. </w:t>
      </w:r>
    </w:p>
    <w:p w:rsidR="00225B74" w:rsidRPr="00CF0427" w:rsidRDefault="00225B74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 xml:space="preserve">Синтетический учет расходов на производство осуществляется в </w:t>
      </w:r>
      <w:r w:rsidR="00B066AF" w:rsidRPr="00CF0427">
        <w:rPr>
          <w:sz w:val="28"/>
          <w:szCs w:val="28"/>
        </w:rPr>
        <w:t>машинограм</w:t>
      </w:r>
      <w:r w:rsidR="00457F90" w:rsidRPr="00CF0427">
        <w:rPr>
          <w:sz w:val="28"/>
          <w:szCs w:val="28"/>
        </w:rPr>
        <w:t>м</w:t>
      </w:r>
      <w:r w:rsidR="00B066AF" w:rsidRPr="00CF0427">
        <w:rPr>
          <w:sz w:val="28"/>
          <w:szCs w:val="28"/>
        </w:rPr>
        <w:t>ах по выпуску основных видов продукции предприят</w:t>
      </w:r>
      <w:r w:rsidR="002A0A04" w:rsidRPr="00CF0427">
        <w:rPr>
          <w:sz w:val="28"/>
          <w:szCs w:val="28"/>
        </w:rPr>
        <w:t>ия.</w:t>
      </w:r>
    </w:p>
    <w:p w:rsidR="00225B74" w:rsidRPr="00CF0427" w:rsidRDefault="00225B74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>Общепроизво</w:t>
      </w:r>
      <w:r w:rsidR="00457F90" w:rsidRPr="00CF0427">
        <w:rPr>
          <w:sz w:val="28"/>
          <w:szCs w:val="28"/>
        </w:rPr>
        <w:t>дственные расходы подразделяют</w:t>
      </w:r>
      <w:r w:rsidRPr="00CF0427">
        <w:rPr>
          <w:sz w:val="28"/>
          <w:szCs w:val="28"/>
        </w:rPr>
        <w:t>ся на постоянные и переменные. Переменные общепроизвод</w:t>
      </w:r>
      <w:r w:rsidR="00457F90" w:rsidRPr="00CF0427">
        <w:rPr>
          <w:sz w:val="28"/>
          <w:szCs w:val="28"/>
        </w:rPr>
        <w:t>ственные расходы изменяются пря</w:t>
      </w:r>
      <w:r w:rsidRPr="00CF0427">
        <w:rPr>
          <w:sz w:val="28"/>
          <w:szCs w:val="28"/>
        </w:rPr>
        <w:t>мо (или почти прямо) пропорционально изменению объема деятельности. Постоянные общепроизводственные расходы не зависят от объема производства. К ним относятся расходы на управление и обслуживание производства.</w:t>
      </w:r>
    </w:p>
    <w:p w:rsidR="00225B74" w:rsidRPr="00CF0427" w:rsidRDefault="00457F90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>В состав переменных общепроизводственных расходов</w:t>
      </w:r>
      <w:r w:rsidR="00CF0427">
        <w:rPr>
          <w:sz w:val="28"/>
          <w:szCs w:val="28"/>
        </w:rPr>
        <w:t xml:space="preserve"> </w:t>
      </w:r>
      <w:r w:rsidRPr="00CF0427">
        <w:rPr>
          <w:sz w:val="28"/>
          <w:szCs w:val="28"/>
        </w:rPr>
        <w:t>ОАО «СВЗ» согласно приказа об учетной политике включаются затраты, связанные с энергоснабжением технологического процесса и затраты по водоснабжению технологического процесса.</w:t>
      </w:r>
    </w:p>
    <w:p w:rsidR="00457F90" w:rsidRPr="00CF0427" w:rsidRDefault="00457F90" w:rsidP="00CF0427">
      <w:pPr>
        <w:spacing w:line="360" w:lineRule="auto"/>
        <w:ind w:firstLine="709"/>
        <w:jc w:val="both"/>
        <w:rPr>
          <w:sz w:val="28"/>
          <w:szCs w:val="28"/>
        </w:rPr>
      </w:pPr>
      <w:r w:rsidRPr="00CF0427">
        <w:rPr>
          <w:sz w:val="28"/>
          <w:szCs w:val="28"/>
        </w:rPr>
        <w:t>В состав постоянных</w:t>
      </w:r>
      <w:r w:rsidR="00BB6D64" w:rsidRPr="00CF0427">
        <w:rPr>
          <w:sz w:val="28"/>
          <w:szCs w:val="28"/>
        </w:rPr>
        <w:t xml:space="preserve"> общепроизводственных</w:t>
      </w:r>
      <w:r w:rsidR="00CF0427">
        <w:rPr>
          <w:sz w:val="28"/>
          <w:szCs w:val="28"/>
        </w:rPr>
        <w:t xml:space="preserve"> </w:t>
      </w:r>
      <w:r w:rsidRPr="00CF0427">
        <w:rPr>
          <w:sz w:val="28"/>
          <w:szCs w:val="28"/>
        </w:rPr>
        <w:t>расходов</w:t>
      </w:r>
      <w:r w:rsidR="00BB6D64" w:rsidRPr="00CF0427">
        <w:rPr>
          <w:sz w:val="28"/>
          <w:szCs w:val="28"/>
        </w:rPr>
        <w:t xml:space="preserve"> ОАО «СВЗ»</w:t>
      </w:r>
      <w:r w:rsidRPr="00CF0427">
        <w:rPr>
          <w:sz w:val="28"/>
          <w:szCs w:val="28"/>
        </w:rPr>
        <w:t xml:space="preserve"> включаются</w:t>
      </w:r>
      <w:r w:rsidR="00BB6D64" w:rsidRPr="00CF0427">
        <w:rPr>
          <w:sz w:val="28"/>
          <w:szCs w:val="28"/>
        </w:rPr>
        <w:t>:</w:t>
      </w:r>
      <w:r w:rsidRPr="00CF0427">
        <w:rPr>
          <w:sz w:val="28"/>
          <w:szCs w:val="28"/>
        </w:rPr>
        <w:t xml:space="preserve"> расходы на заработную плату и прочие выплаты аппарата управления цеха, отчисления на социальное и пенсионное страхование на фонд заработной платы аппарата управления цехом, затраты на содержание производственных помещений,</w:t>
      </w:r>
      <w:r w:rsidR="00CF0427">
        <w:rPr>
          <w:sz w:val="28"/>
          <w:szCs w:val="28"/>
        </w:rPr>
        <w:t xml:space="preserve"> </w:t>
      </w:r>
      <w:r w:rsidRPr="00CF0427">
        <w:rPr>
          <w:sz w:val="28"/>
          <w:szCs w:val="28"/>
        </w:rPr>
        <w:t>операционная аренда основных фондов производственного назначения, амортизация основных фондов общепроизводственного назначения, затраты на ремонт основных фондов общепроизводственного назначения.</w:t>
      </w:r>
    </w:p>
    <w:p w:rsidR="00B061CB" w:rsidRPr="00CF0427" w:rsidRDefault="00CF0427" w:rsidP="00CF0427">
      <w:pPr>
        <w:spacing w:line="360" w:lineRule="auto"/>
        <w:ind w:firstLine="709"/>
        <w:jc w:val="center"/>
        <w:rPr>
          <w:b/>
          <w:sz w:val="28"/>
          <w:szCs w:val="28"/>
        </w:rPr>
      </w:pPr>
      <w:r w:rsidRPr="00CF0427">
        <w:rPr>
          <w:sz w:val="28"/>
          <w:szCs w:val="28"/>
        </w:rPr>
        <w:br w:type="page"/>
      </w:r>
      <w:r w:rsidR="00B061CB" w:rsidRPr="00CF0427">
        <w:rPr>
          <w:b/>
          <w:sz w:val="28"/>
          <w:szCs w:val="28"/>
        </w:rPr>
        <w:t>Литература</w:t>
      </w:r>
    </w:p>
    <w:p w:rsidR="00CF0427" w:rsidRPr="00CF0427" w:rsidRDefault="00CF0427" w:rsidP="00CF0427">
      <w:pPr>
        <w:tabs>
          <w:tab w:val="left" w:pos="284"/>
        </w:tabs>
        <w:spacing w:line="360" w:lineRule="auto"/>
        <w:rPr>
          <w:sz w:val="28"/>
          <w:szCs w:val="28"/>
        </w:rPr>
      </w:pPr>
    </w:p>
    <w:p w:rsidR="00B061CB" w:rsidRPr="00CF0427" w:rsidRDefault="00B061CB" w:rsidP="00CF0427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CF0427">
        <w:rPr>
          <w:sz w:val="28"/>
          <w:szCs w:val="28"/>
        </w:rPr>
        <w:t xml:space="preserve">Закон України „Про бух учет” від 14 вересня 2006 р. </w:t>
      </w:r>
    </w:p>
    <w:p w:rsidR="00B061CB" w:rsidRPr="00CF0427" w:rsidRDefault="00B061CB" w:rsidP="00CF0427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CF0427">
        <w:rPr>
          <w:sz w:val="28"/>
          <w:szCs w:val="28"/>
        </w:rPr>
        <w:t>Закон України „Про бухгалтерський облік та фінансову звітність в Україні” від 16 липня 1999 р. № 996 – ХІY.</w:t>
      </w:r>
    </w:p>
    <w:p w:rsidR="00B061CB" w:rsidRPr="00CF0427" w:rsidRDefault="00B061CB" w:rsidP="00CF0427">
      <w:pPr>
        <w:numPr>
          <w:ilvl w:val="0"/>
          <w:numId w:val="2"/>
        </w:numPr>
        <w:tabs>
          <w:tab w:val="left" w:pos="284"/>
        </w:tabs>
        <w:spacing w:line="360" w:lineRule="auto"/>
        <w:ind w:left="0" w:firstLine="0"/>
        <w:rPr>
          <w:sz w:val="28"/>
          <w:szCs w:val="28"/>
        </w:rPr>
      </w:pPr>
      <w:r w:rsidRPr="00CF0427">
        <w:rPr>
          <w:sz w:val="28"/>
          <w:szCs w:val="28"/>
        </w:rPr>
        <w:t>Медведєва Н. Ю. Особливості бухгалтерського обліку // Облік и фінанси АПК: Науково-виробничий журнал. – 2009. - № 6/7. – с. 90 - 92.</w:t>
      </w:r>
      <w:bookmarkStart w:id="0" w:name="_GoBack"/>
      <w:bookmarkEnd w:id="0"/>
    </w:p>
    <w:sectPr w:rsidR="00B061CB" w:rsidRPr="00CF0427" w:rsidSect="00CF0427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FC05B6"/>
    <w:multiLevelType w:val="hybridMultilevel"/>
    <w:tmpl w:val="723255C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FB70998"/>
    <w:multiLevelType w:val="hybridMultilevel"/>
    <w:tmpl w:val="7F02FAAA"/>
    <w:lvl w:ilvl="0" w:tplc="0419000F">
      <w:start w:val="1"/>
      <w:numFmt w:val="decimal"/>
      <w:lvlText w:val="%1."/>
      <w:lvlJc w:val="left"/>
      <w:pPr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25B74"/>
    <w:rsid w:val="000C5890"/>
    <w:rsid w:val="00126FF5"/>
    <w:rsid w:val="0018150F"/>
    <w:rsid w:val="0019495E"/>
    <w:rsid w:val="00225B74"/>
    <w:rsid w:val="002A0A04"/>
    <w:rsid w:val="00375C76"/>
    <w:rsid w:val="00457F90"/>
    <w:rsid w:val="004D12AD"/>
    <w:rsid w:val="00564FFE"/>
    <w:rsid w:val="00584968"/>
    <w:rsid w:val="0072319D"/>
    <w:rsid w:val="007B06B0"/>
    <w:rsid w:val="008A1AC3"/>
    <w:rsid w:val="009031DC"/>
    <w:rsid w:val="009248CC"/>
    <w:rsid w:val="00994E6B"/>
    <w:rsid w:val="009C5D72"/>
    <w:rsid w:val="009D1ACD"/>
    <w:rsid w:val="00A63FCE"/>
    <w:rsid w:val="00AA0FB1"/>
    <w:rsid w:val="00AE68F4"/>
    <w:rsid w:val="00B061CB"/>
    <w:rsid w:val="00B066AF"/>
    <w:rsid w:val="00B12708"/>
    <w:rsid w:val="00B607FB"/>
    <w:rsid w:val="00BB6D64"/>
    <w:rsid w:val="00C64932"/>
    <w:rsid w:val="00CB7B06"/>
    <w:rsid w:val="00CC2422"/>
    <w:rsid w:val="00CF0427"/>
    <w:rsid w:val="00E0100E"/>
    <w:rsid w:val="00EA00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chartTrackingRefBased/>
  <w15:docId w15:val="{D6E4EAA0-2573-4548-A24A-BE68F6DE8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1032</Words>
  <Characters>5887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КАЛЬКУЛИРОВАНИЕ СЕБЕСТОИМОСТИ ПРОДУКЦИИ НА ОАО «СТАХАНОВСКИЙ ВАГОНОСТРОИТЕЛЬНЫЙ ЗАВОД»</vt:lpstr>
    </vt:vector>
  </TitlesOfParts>
  <Company>super hi</Company>
  <LinksUpToDate>false</LinksUpToDate>
  <CharactersWithSpaces>6906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КАЛЬКУЛИРОВАНИЕ СЕБЕСТОИМОСТИ ПРОДУКЦИИ НА ОАО «СТАХАНОВСКИЙ ВАГОНОСТРОИТЕЛЬНЫЙ ЗАВОД»</dc:title>
  <dc:subject/>
  <dc:creator>Super</dc:creator>
  <cp:keywords/>
  <dc:description/>
  <cp:lastModifiedBy>admin</cp:lastModifiedBy>
  <cp:revision>2</cp:revision>
  <dcterms:created xsi:type="dcterms:W3CDTF">2014-03-03T19:05:00Z</dcterms:created>
  <dcterms:modified xsi:type="dcterms:W3CDTF">2014-03-03T19:05:00Z</dcterms:modified>
</cp:coreProperties>
</file>