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05" w:rsidRDefault="004A5FF0">
      <w:pPr>
        <w:pStyle w:val="BodyTextIndent3"/>
        <w:jc w:val="center"/>
        <w:rPr>
          <w:color w:val="800000"/>
          <w:sz w:val="20"/>
        </w:rPr>
      </w:pPr>
      <w:r>
        <w:rPr>
          <w:color w:val="800000"/>
          <w:sz w:val="20"/>
        </w:rPr>
        <w:t>ТЕМА 1. Содержание финансов предприятий, принципы их организации и управления.</w:t>
      </w:r>
    </w:p>
    <w:p w:rsidR="00624C05" w:rsidRDefault="004A5FF0" w:rsidP="00F52B9D">
      <w:pPr>
        <w:numPr>
          <w:ilvl w:val="0"/>
          <w:numId w:val="3"/>
        </w:numPr>
        <w:spacing w:before="360" w:after="240" w:line="360" w:lineRule="auto"/>
        <w:ind w:firstLine="720"/>
        <w:rPr>
          <w:color w:val="800000"/>
        </w:rPr>
      </w:pPr>
      <w:r>
        <w:rPr>
          <w:b/>
          <w:i/>
          <w:color w:val="800000"/>
        </w:rPr>
        <w:t>Определение финансов предприятий</w:t>
      </w:r>
    </w:p>
    <w:p w:rsidR="00624C05" w:rsidRDefault="004A5FF0">
      <w:pPr>
        <w:ind w:firstLine="851"/>
        <w:jc w:val="both"/>
        <w:rPr>
          <w:color w:val="800000"/>
        </w:rPr>
      </w:pPr>
      <w:r>
        <w:rPr>
          <w:color w:val="800000"/>
          <w:u w:val="single"/>
        </w:rPr>
        <w:t>Финансы хозяйствующих субъектов (предприятий</w:t>
      </w:r>
      <w:r>
        <w:rPr>
          <w:color w:val="800000"/>
        </w:rPr>
        <w:t>) - это относительно самостоятельное звено финансов государства; именно в этом звене формируется основная часть доходов, которая последующим перераспределением формирует доходы бюджетов всех уровней, а также внебюджетных фондов.</w:t>
      </w:r>
    </w:p>
    <w:p w:rsidR="00624C05" w:rsidRDefault="004A5FF0">
      <w:pPr>
        <w:pStyle w:val="BodyTextIndent"/>
        <w:ind w:firstLine="851"/>
        <w:jc w:val="both"/>
        <w:rPr>
          <w:color w:val="800000"/>
          <w:sz w:val="20"/>
        </w:rPr>
      </w:pPr>
      <w:r>
        <w:rPr>
          <w:color w:val="800000"/>
          <w:sz w:val="20"/>
        </w:rPr>
        <w:t>В то же время, существенная часть бюджетных средств в форме прямого бюджетного финансирования либо бюджетных ссуд, займов под гарантию государства, направляется на финансирование инвестиционной и текущей деятельности предприятия.</w:t>
      </w:r>
    </w:p>
    <w:p w:rsidR="00624C05" w:rsidRDefault="004A5FF0">
      <w:pPr>
        <w:ind w:firstLine="851"/>
        <w:jc w:val="both"/>
        <w:rPr>
          <w:color w:val="800000"/>
        </w:rPr>
      </w:pPr>
      <w:r>
        <w:rPr>
          <w:color w:val="800000"/>
        </w:rPr>
        <w:t>Если в СССР, в условиях командно-административной экономики предприятия были государственными (имущество, доходы принадлежали государству), их перераспределение производилось через государственные акты, поэтому не было необходимости управления финансами на уровне предприятия. Сегодня имеет место имущественная обособленность предприятия от государства.</w:t>
      </w:r>
    </w:p>
    <w:p w:rsidR="00624C05" w:rsidRDefault="004A5FF0">
      <w:pPr>
        <w:ind w:firstLine="851"/>
        <w:jc w:val="both"/>
        <w:rPr>
          <w:color w:val="800000"/>
        </w:rPr>
      </w:pPr>
      <w:r>
        <w:rPr>
          <w:color w:val="800000"/>
        </w:rPr>
        <w:t>Сегодня государство  может вмешиваться в деятельность предприятия следующим образом:</w:t>
      </w:r>
    </w:p>
    <w:p w:rsidR="00624C05" w:rsidRDefault="004A5FF0" w:rsidP="00F52B9D">
      <w:pPr>
        <w:numPr>
          <w:ilvl w:val="0"/>
          <w:numId w:val="4"/>
        </w:numPr>
        <w:ind w:firstLine="851"/>
        <w:jc w:val="both"/>
        <w:rPr>
          <w:color w:val="800000"/>
        </w:rPr>
      </w:pPr>
      <w:r>
        <w:rPr>
          <w:color w:val="800000"/>
        </w:rPr>
        <w:t>государство устанавливает объекты и ставки налогообложения; нормы  отчислений во внебюджетные фонды; минимальный уровень оплаты труда; состав затрат, включаемых в себестоимость; определяет правила ведения бухгалтерского учета; вида учетной политики; способы начисления амортизации;</w:t>
      </w:r>
    </w:p>
    <w:p w:rsidR="00624C05" w:rsidRDefault="004A5FF0" w:rsidP="00F52B9D">
      <w:pPr>
        <w:numPr>
          <w:ilvl w:val="0"/>
          <w:numId w:val="4"/>
        </w:numPr>
        <w:ind w:firstLine="851"/>
        <w:jc w:val="both"/>
        <w:rPr>
          <w:color w:val="800000"/>
        </w:rPr>
      </w:pPr>
      <w:r>
        <w:rPr>
          <w:color w:val="800000"/>
        </w:rPr>
        <w:t>косвенным образом – через лицензирование; установление квоты на экспорт, на определенные виды сырья; таможенные тарифы, а также тарифы на энергоносители, транспортные перевозки; регулирует естественные монополии.</w:t>
      </w:r>
    </w:p>
    <w:p w:rsidR="00624C05" w:rsidRDefault="004A5FF0">
      <w:pPr>
        <w:pStyle w:val="BodyTextIndent"/>
        <w:ind w:firstLine="851"/>
        <w:jc w:val="both"/>
        <w:rPr>
          <w:color w:val="800000"/>
          <w:sz w:val="20"/>
        </w:rPr>
      </w:pPr>
      <w:r>
        <w:rPr>
          <w:color w:val="800000"/>
          <w:sz w:val="20"/>
        </w:rPr>
        <w:t>В финансах предприятия можно выделить частные сферы:</w:t>
      </w:r>
    </w:p>
    <w:p w:rsidR="00624C05" w:rsidRDefault="004A5FF0" w:rsidP="00F52B9D">
      <w:pPr>
        <w:pStyle w:val="BodyTextIndent"/>
        <w:numPr>
          <w:ilvl w:val="0"/>
          <w:numId w:val="5"/>
        </w:numPr>
        <w:spacing w:before="240"/>
        <w:ind w:left="1077" w:firstLine="851"/>
        <w:jc w:val="both"/>
        <w:rPr>
          <w:color w:val="800000"/>
          <w:sz w:val="20"/>
        </w:rPr>
      </w:pPr>
      <w:r>
        <w:rPr>
          <w:color w:val="800000"/>
          <w:sz w:val="20"/>
        </w:rPr>
        <w:t>финансы коммерческих предприятий, организаций;</w:t>
      </w:r>
    </w:p>
    <w:p w:rsidR="00624C05" w:rsidRDefault="004A5FF0" w:rsidP="00F52B9D">
      <w:pPr>
        <w:pStyle w:val="BodyTextIndent"/>
        <w:numPr>
          <w:ilvl w:val="0"/>
          <w:numId w:val="5"/>
        </w:numPr>
        <w:spacing w:after="240"/>
        <w:ind w:left="1077" w:firstLine="851"/>
        <w:jc w:val="both"/>
        <w:rPr>
          <w:color w:val="800000"/>
          <w:sz w:val="20"/>
        </w:rPr>
      </w:pPr>
      <w:r>
        <w:rPr>
          <w:color w:val="800000"/>
          <w:sz w:val="20"/>
        </w:rPr>
        <w:t>финансы некоммерческих предприятий.</w:t>
      </w:r>
    </w:p>
    <w:p w:rsidR="00624C05" w:rsidRDefault="004A5FF0">
      <w:pPr>
        <w:pStyle w:val="BodyTextIndent"/>
        <w:ind w:firstLine="851"/>
        <w:jc w:val="both"/>
        <w:rPr>
          <w:color w:val="800000"/>
          <w:sz w:val="20"/>
        </w:rPr>
      </w:pPr>
      <w:r>
        <w:rPr>
          <w:color w:val="800000"/>
          <w:sz w:val="20"/>
        </w:rPr>
        <w:t>Коммерческие организации создаются с целью извлечения прибыли, они могут  создаваться в различных организационно-правовых формах.</w:t>
      </w:r>
    </w:p>
    <w:p w:rsidR="00624C05" w:rsidRDefault="004A5FF0">
      <w:pPr>
        <w:pStyle w:val="BodyTextIndent"/>
        <w:spacing w:before="120"/>
        <w:ind w:firstLine="851"/>
        <w:jc w:val="both"/>
        <w:rPr>
          <w:color w:val="800000"/>
          <w:sz w:val="20"/>
        </w:rPr>
      </w:pPr>
      <w:r>
        <w:rPr>
          <w:color w:val="800000"/>
          <w:sz w:val="20"/>
          <w:u w:val="single"/>
        </w:rPr>
        <w:t>Финансы предприятия</w:t>
      </w:r>
      <w:r>
        <w:rPr>
          <w:color w:val="800000"/>
          <w:sz w:val="20"/>
        </w:rPr>
        <w:t xml:space="preserve"> – экономические денежные отношения по поводу формирования, распределения и использования централизованных и децентрализованных денежных фондов на микроуровне.</w:t>
      </w:r>
    </w:p>
    <w:p w:rsidR="00624C05" w:rsidRDefault="004A5FF0">
      <w:pPr>
        <w:pStyle w:val="BodyTextIndent"/>
        <w:ind w:firstLine="851"/>
        <w:jc w:val="both"/>
        <w:rPr>
          <w:color w:val="800000"/>
          <w:sz w:val="20"/>
        </w:rPr>
      </w:pPr>
      <w:r>
        <w:rPr>
          <w:color w:val="800000"/>
          <w:sz w:val="20"/>
        </w:rPr>
        <w:t>Децентрализованные денежные фонды (сегодня составляют 90%) формируются как на стадии распределения, так и на стадии перераспределения основного денежного дохода-выручки.</w:t>
      </w:r>
    </w:p>
    <w:p w:rsidR="00624C05" w:rsidRDefault="004A5FF0">
      <w:pPr>
        <w:pStyle w:val="BodyTextIndent"/>
        <w:ind w:firstLine="851"/>
        <w:jc w:val="both"/>
        <w:rPr>
          <w:color w:val="800000"/>
          <w:sz w:val="20"/>
        </w:rPr>
      </w:pPr>
      <w:r>
        <w:rPr>
          <w:color w:val="800000"/>
          <w:sz w:val="20"/>
        </w:rPr>
        <w:t xml:space="preserve">Важнейшую роль играют амортизационные отчисления. </w:t>
      </w:r>
    </w:p>
    <w:p w:rsidR="00624C05" w:rsidRDefault="004A5FF0">
      <w:pPr>
        <w:pStyle w:val="BodyTextIndent"/>
        <w:ind w:firstLine="851"/>
        <w:jc w:val="both"/>
        <w:rPr>
          <w:color w:val="800000"/>
          <w:sz w:val="20"/>
        </w:rPr>
      </w:pPr>
      <w:r>
        <w:rPr>
          <w:color w:val="800000"/>
          <w:sz w:val="20"/>
        </w:rPr>
        <w:t>К децентрализованным фондам относятся: фонд потребления, накопления, резервные фонды, ремонтный фонд, нераспределенная прибыль.</w:t>
      </w:r>
    </w:p>
    <w:p w:rsidR="00624C05" w:rsidRDefault="004A5FF0">
      <w:pPr>
        <w:pStyle w:val="BodyTextIndent"/>
        <w:ind w:firstLine="851"/>
        <w:jc w:val="both"/>
        <w:rPr>
          <w:color w:val="800000"/>
          <w:sz w:val="20"/>
        </w:rPr>
      </w:pPr>
      <w:r>
        <w:rPr>
          <w:color w:val="800000"/>
          <w:sz w:val="20"/>
        </w:rPr>
        <w:t>В процессе перераспределения часть прибыли может направляться на увеличение уставного капитала.</w:t>
      </w:r>
    </w:p>
    <w:p w:rsidR="00624C05" w:rsidRDefault="004A5FF0">
      <w:pPr>
        <w:pStyle w:val="BodyTextIndent"/>
        <w:ind w:firstLine="851"/>
        <w:jc w:val="both"/>
        <w:rPr>
          <w:color w:val="800000"/>
          <w:sz w:val="20"/>
        </w:rPr>
      </w:pPr>
      <w:r>
        <w:rPr>
          <w:color w:val="800000"/>
          <w:sz w:val="20"/>
        </w:rPr>
        <w:t>К централизованным фондам относятся:</w:t>
      </w:r>
    </w:p>
    <w:p w:rsidR="00624C05" w:rsidRDefault="004A5FF0" w:rsidP="00F52B9D">
      <w:pPr>
        <w:pStyle w:val="BodyTextIndent"/>
        <w:numPr>
          <w:ilvl w:val="0"/>
          <w:numId w:val="6"/>
        </w:numPr>
        <w:spacing w:before="240"/>
        <w:ind w:left="1111" w:firstLine="851"/>
        <w:jc w:val="both"/>
        <w:rPr>
          <w:color w:val="800000"/>
          <w:sz w:val="20"/>
        </w:rPr>
      </w:pPr>
      <w:r>
        <w:rPr>
          <w:color w:val="800000"/>
          <w:sz w:val="20"/>
        </w:rPr>
        <w:t>целевое финансирование из бюджета ;</w:t>
      </w:r>
    </w:p>
    <w:p w:rsidR="00624C05" w:rsidRDefault="004A5FF0" w:rsidP="00F52B9D">
      <w:pPr>
        <w:pStyle w:val="BodyTextIndent"/>
        <w:numPr>
          <w:ilvl w:val="0"/>
          <w:numId w:val="6"/>
        </w:numPr>
        <w:ind w:firstLine="851"/>
        <w:jc w:val="both"/>
        <w:rPr>
          <w:color w:val="800000"/>
          <w:sz w:val="20"/>
        </w:rPr>
      </w:pPr>
      <w:r>
        <w:rPr>
          <w:color w:val="800000"/>
          <w:sz w:val="20"/>
        </w:rPr>
        <w:t>кредитование (бюджетное финансирование на возвратной основе);</w:t>
      </w:r>
    </w:p>
    <w:p w:rsidR="00624C05" w:rsidRDefault="004A5FF0" w:rsidP="00F52B9D">
      <w:pPr>
        <w:pStyle w:val="BodyTextIndent"/>
        <w:numPr>
          <w:ilvl w:val="0"/>
          <w:numId w:val="6"/>
        </w:numPr>
        <w:spacing w:after="240"/>
        <w:ind w:left="1111" w:firstLine="851"/>
        <w:jc w:val="both"/>
        <w:rPr>
          <w:color w:val="800000"/>
          <w:sz w:val="20"/>
        </w:rPr>
      </w:pPr>
      <w:r>
        <w:rPr>
          <w:color w:val="800000"/>
          <w:sz w:val="20"/>
        </w:rPr>
        <w:t>целевое финансирование из отраслевых внебюджетных фондов (МПС).</w:t>
      </w:r>
    </w:p>
    <w:p w:rsidR="00624C05" w:rsidRDefault="004A5FF0">
      <w:pPr>
        <w:pStyle w:val="BodyTextIndent"/>
        <w:ind w:firstLine="851"/>
        <w:jc w:val="both"/>
        <w:rPr>
          <w:color w:val="800000"/>
          <w:sz w:val="20"/>
        </w:rPr>
      </w:pPr>
      <w:r>
        <w:rPr>
          <w:color w:val="800000"/>
          <w:sz w:val="20"/>
        </w:rPr>
        <w:t>В сферу финансовых отношений на предприятии включаются отношения между:</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его инвесторами по поводу формирования и использования собственного капитала;</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поставщиками и покупателями по поводу форм, сроков и способов расчетов;</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финансовыми посредниками по поводу привлечения и размещения кредитов, займов, страховых платежей;</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дочерними структурами по поводу  фирменного внутрикорпорационного распределения средств;</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государством по (бюджетной системой) при выплате налогов и сборов, отчисления предприятием и внебюджетными фондами;</w:t>
      </w:r>
    </w:p>
    <w:p w:rsidR="00624C05" w:rsidRDefault="004A5FF0" w:rsidP="00F52B9D">
      <w:pPr>
        <w:pStyle w:val="BodyTextIndent"/>
        <w:numPr>
          <w:ilvl w:val="0"/>
          <w:numId w:val="7"/>
        </w:numPr>
        <w:ind w:left="1080" w:firstLine="851"/>
        <w:jc w:val="both"/>
        <w:rPr>
          <w:color w:val="800000"/>
          <w:sz w:val="20"/>
        </w:rPr>
      </w:pPr>
      <w:r>
        <w:rPr>
          <w:color w:val="800000"/>
          <w:sz w:val="20"/>
        </w:rPr>
        <w:t>государством и предприятием – при целевом финансировании;</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его работниками;</w:t>
      </w:r>
    </w:p>
    <w:p w:rsidR="00624C05" w:rsidRDefault="004A5FF0" w:rsidP="00F52B9D">
      <w:pPr>
        <w:pStyle w:val="BodyTextIndent"/>
        <w:numPr>
          <w:ilvl w:val="0"/>
          <w:numId w:val="7"/>
        </w:numPr>
        <w:ind w:left="1080" w:firstLine="851"/>
        <w:jc w:val="both"/>
        <w:rPr>
          <w:color w:val="800000"/>
          <w:sz w:val="20"/>
        </w:rPr>
      </w:pPr>
      <w:r>
        <w:rPr>
          <w:color w:val="800000"/>
          <w:sz w:val="20"/>
        </w:rPr>
        <w:t>предприятием и акционерами по поводу выплаты дивидендов, реализации акций.</w:t>
      </w:r>
    </w:p>
    <w:p w:rsidR="00624C05" w:rsidRDefault="004A5FF0">
      <w:pPr>
        <w:pStyle w:val="BodyTextIndent"/>
        <w:spacing w:before="360" w:after="240"/>
        <w:ind w:firstLine="851"/>
        <w:jc w:val="center"/>
        <w:rPr>
          <w:b/>
          <w:i/>
          <w:color w:val="800000"/>
          <w:sz w:val="20"/>
        </w:rPr>
      </w:pPr>
      <w:r>
        <w:rPr>
          <w:b/>
          <w:i/>
          <w:color w:val="800000"/>
          <w:sz w:val="20"/>
        </w:rPr>
        <w:t>2. Финансовый менеджмент и его задачи</w:t>
      </w:r>
    </w:p>
    <w:p w:rsidR="00624C05" w:rsidRDefault="004A5FF0">
      <w:pPr>
        <w:pStyle w:val="BodyTextIndent"/>
        <w:ind w:firstLine="851"/>
        <w:jc w:val="both"/>
        <w:rPr>
          <w:color w:val="800000"/>
          <w:sz w:val="20"/>
        </w:rPr>
      </w:pPr>
      <w:r>
        <w:rPr>
          <w:color w:val="800000"/>
          <w:sz w:val="20"/>
          <w:u w:val="single"/>
        </w:rPr>
        <w:lastRenderedPageBreak/>
        <w:t>Финансовый менеджмент</w:t>
      </w:r>
      <w:r>
        <w:rPr>
          <w:color w:val="800000"/>
          <w:sz w:val="20"/>
        </w:rPr>
        <w:t xml:space="preserve"> – наука управления финансами. После второй мировой войны, как термин, появился в США. В России финансовый менеджмент, как наука, не существовал.</w:t>
      </w:r>
    </w:p>
    <w:p w:rsidR="00624C05" w:rsidRDefault="004A5FF0">
      <w:pPr>
        <w:pStyle w:val="BodyTextIndent"/>
        <w:ind w:firstLine="851"/>
        <w:jc w:val="both"/>
        <w:rPr>
          <w:color w:val="800000"/>
          <w:sz w:val="20"/>
        </w:rPr>
      </w:pPr>
      <w:r>
        <w:rPr>
          <w:color w:val="800000"/>
          <w:sz w:val="20"/>
        </w:rPr>
        <w:t>В управлении финансами предприятий в СССР получило развитие:</w:t>
      </w:r>
    </w:p>
    <w:p w:rsidR="00624C05" w:rsidRDefault="004A5FF0" w:rsidP="00F52B9D">
      <w:pPr>
        <w:pStyle w:val="BodyTextIndent"/>
        <w:numPr>
          <w:ilvl w:val="0"/>
          <w:numId w:val="8"/>
        </w:numPr>
        <w:ind w:firstLine="851"/>
        <w:jc w:val="both"/>
        <w:rPr>
          <w:color w:val="800000"/>
          <w:sz w:val="20"/>
        </w:rPr>
      </w:pPr>
      <w:r>
        <w:rPr>
          <w:color w:val="800000"/>
          <w:sz w:val="20"/>
        </w:rPr>
        <w:t>нормирование оборотных средств;</w:t>
      </w:r>
    </w:p>
    <w:p w:rsidR="00624C05" w:rsidRDefault="004A5FF0" w:rsidP="00F52B9D">
      <w:pPr>
        <w:pStyle w:val="BodyTextIndent"/>
        <w:numPr>
          <w:ilvl w:val="0"/>
          <w:numId w:val="8"/>
        </w:numPr>
        <w:ind w:firstLine="851"/>
        <w:jc w:val="both"/>
        <w:rPr>
          <w:color w:val="800000"/>
          <w:sz w:val="20"/>
        </w:rPr>
      </w:pPr>
      <w:r>
        <w:rPr>
          <w:color w:val="800000"/>
          <w:sz w:val="20"/>
        </w:rPr>
        <w:t xml:space="preserve">методы планирования прибыли. </w:t>
      </w:r>
    </w:p>
    <w:p w:rsidR="00624C05" w:rsidRDefault="004A5FF0">
      <w:pPr>
        <w:pStyle w:val="BodyTextIndent"/>
        <w:ind w:firstLine="851"/>
        <w:jc w:val="both"/>
        <w:rPr>
          <w:color w:val="800000"/>
          <w:sz w:val="20"/>
        </w:rPr>
      </w:pPr>
      <w:r>
        <w:rPr>
          <w:color w:val="800000"/>
          <w:sz w:val="20"/>
        </w:rPr>
        <w:t>Основной категорией финансового менеджмента является капитал, объектом управления – процесс движения капитала (кругооборот).</w:t>
      </w:r>
    </w:p>
    <w:p w:rsidR="00624C05" w:rsidRDefault="004A5FF0">
      <w:pPr>
        <w:pStyle w:val="BodyTextIndent"/>
        <w:ind w:firstLine="851"/>
        <w:jc w:val="both"/>
        <w:rPr>
          <w:color w:val="800000"/>
          <w:sz w:val="20"/>
        </w:rPr>
      </w:pPr>
      <w:r>
        <w:rPr>
          <w:color w:val="800000"/>
          <w:sz w:val="20"/>
        </w:rPr>
        <w:t>РС</w:t>
      </w:r>
    </w:p>
    <w:p w:rsidR="00624C05" w:rsidRDefault="004A5FF0">
      <w:pPr>
        <w:pStyle w:val="BodyTextIndent"/>
        <w:ind w:firstLine="851"/>
        <w:jc w:val="both"/>
        <w:rPr>
          <w:color w:val="800000"/>
          <w:sz w:val="20"/>
          <w:lang w:val="en-US"/>
        </w:rPr>
      </w:pPr>
      <w:r>
        <w:rPr>
          <w:color w:val="800000"/>
          <w:sz w:val="20"/>
          <w:lang w:val="en-US"/>
        </w:rPr>
        <w:t>/</w:t>
      </w:r>
    </w:p>
    <w:p w:rsidR="00624C05" w:rsidRDefault="004A5FF0">
      <w:pPr>
        <w:pStyle w:val="BodyTextIndent"/>
        <w:ind w:firstLine="851"/>
        <w:jc w:val="both"/>
        <w:rPr>
          <w:color w:val="800000"/>
          <w:sz w:val="20"/>
        </w:rPr>
      </w:pPr>
      <w:r>
        <w:rPr>
          <w:color w:val="800000"/>
          <w:sz w:val="20"/>
        </w:rPr>
        <w:t>Д – Т</w:t>
      </w:r>
      <w:r>
        <w:rPr>
          <w:color w:val="800000"/>
          <w:sz w:val="20"/>
          <w:lang w:val="en-US"/>
        </w:rPr>
        <w:t xml:space="preserve"> </w:t>
      </w:r>
      <w:r>
        <w:rPr>
          <w:color w:val="800000"/>
          <w:sz w:val="20"/>
          <w:lang w:val="en-US"/>
        </w:rPr>
        <w:tab/>
      </w:r>
      <w:r>
        <w:rPr>
          <w:color w:val="800000"/>
          <w:sz w:val="20"/>
        </w:rPr>
        <w:t>П</w:t>
      </w:r>
      <w:r>
        <w:rPr>
          <w:color w:val="800000"/>
          <w:sz w:val="20"/>
          <w:lang w:val="en-US"/>
        </w:rPr>
        <w:t xml:space="preserve"> </w:t>
      </w:r>
      <w:r>
        <w:rPr>
          <w:color w:val="800000"/>
          <w:sz w:val="20"/>
          <w:lang w:val="en-US"/>
        </w:rPr>
        <w:tab/>
      </w:r>
      <w:r>
        <w:rPr>
          <w:color w:val="800000"/>
          <w:sz w:val="20"/>
        </w:rPr>
        <w:t>Т - Д’</w:t>
      </w:r>
      <w:r>
        <w:rPr>
          <w:color w:val="800000"/>
          <w:sz w:val="20"/>
          <w:lang w:val="en-US"/>
        </w:rPr>
        <w:tab/>
      </w:r>
      <w:r>
        <w:rPr>
          <w:color w:val="800000"/>
          <w:sz w:val="20"/>
          <w:lang w:val="en-US"/>
        </w:rPr>
        <w:tab/>
      </w:r>
      <w:r>
        <w:rPr>
          <w:color w:val="800000"/>
          <w:sz w:val="20"/>
        </w:rPr>
        <w:t xml:space="preserve"> (по Марксу)</w:t>
      </w:r>
    </w:p>
    <w:p w:rsidR="00624C05" w:rsidRDefault="004A5FF0">
      <w:pPr>
        <w:pStyle w:val="BodyTextIndent"/>
        <w:ind w:firstLine="851"/>
        <w:jc w:val="both"/>
        <w:rPr>
          <w:color w:val="800000"/>
          <w:sz w:val="20"/>
          <w:lang w:val="en-US"/>
        </w:rPr>
      </w:pPr>
      <w:r>
        <w:rPr>
          <w:color w:val="800000"/>
          <w:sz w:val="20"/>
          <w:lang w:val="en-US"/>
        </w:rPr>
        <w:t>\</w:t>
      </w:r>
    </w:p>
    <w:p w:rsidR="00624C05" w:rsidRDefault="004A5FF0">
      <w:pPr>
        <w:pStyle w:val="BodyTextIndent"/>
        <w:ind w:firstLine="851"/>
        <w:jc w:val="both"/>
        <w:rPr>
          <w:color w:val="800000"/>
          <w:sz w:val="20"/>
        </w:rPr>
      </w:pPr>
      <w:r>
        <w:rPr>
          <w:color w:val="800000"/>
          <w:sz w:val="20"/>
        </w:rPr>
        <w:t>СП</w:t>
      </w:r>
    </w:p>
    <w:p w:rsidR="00624C05" w:rsidRDefault="00624C05">
      <w:pPr>
        <w:pStyle w:val="BodyTextIndent"/>
        <w:ind w:firstLine="851"/>
        <w:jc w:val="both"/>
        <w:rPr>
          <w:color w:val="800000"/>
          <w:sz w:val="20"/>
        </w:rPr>
      </w:pPr>
    </w:p>
    <w:p w:rsidR="00624C05" w:rsidRDefault="00F52B9D">
      <w:pPr>
        <w:pStyle w:val="BodyTextIndent"/>
        <w:spacing w:before="480"/>
        <w:ind w:firstLine="851"/>
        <w:jc w:val="both"/>
        <w:rPr>
          <w:color w:val="800000"/>
          <w:sz w:val="20"/>
        </w:rPr>
      </w:pPr>
      <w:r>
        <w:rPr>
          <w:noProof/>
          <w:color w:val="800000"/>
          <w:sz w:val="20"/>
        </w:rPr>
        <w:pict>
          <v:group id="_x0000_s1222" style="position:absolute;left:0;text-align:left;margin-left:17.85pt;margin-top:7.2pt;width:435.05pt;height:259.9pt;z-index:251725312" coordorigin="1469,7797" coordsize="8701,5198" o:allowincell="f">
            <v:shapetype id="_x0000_t202" coordsize="21600,21600" o:spt="202" path="m,l,21600r21600,l21600,xe">
              <v:stroke joinstyle="miter"/>
              <v:path gradientshapeok="t" o:connecttype="rect"/>
            </v:shapetype>
            <v:shape id="_x0000_s1223" type="#_x0000_t202" style="position:absolute;left:2373;top:7797;width:7232;height:452" strokecolor="maroon">
              <v:textbox style="mso-next-textbox:#_x0000_s1223">
                <w:txbxContent>
                  <w:p w:rsidR="00624C05" w:rsidRDefault="004A5FF0">
                    <w:pPr>
                      <w:pStyle w:val="BodyText2"/>
                      <w:rPr>
                        <w:color w:val="800000"/>
                        <w:sz w:val="22"/>
                      </w:rPr>
                    </w:pPr>
                    <w:r>
                      <w:rPr>
                        <w:color w:val="800000"/>
                        <w:sz w:val="22"/>
                      </w:rPr>
                      <w:t>Схема кругооборота капитала (по источникам средств)</w:t>
                    </w:r>
                  </w:p>
                </w:txbxContent>
              </v:textbox>
            </v:shape>
            <v:shape id="_x0000_s1224" type="#_x0000_t202" style="position:absolute;left:7571;top:8814;width:1243;height:452" strokecolor="maroon">
              <v:textbox style="mso-next-textbox:#_x0000_s1224">
                <w:txbxContent>
                  <w:p w:rsidR="00624C05" w:rsidRDefault="004A5FF0">
                    <w:pPr>
                      <w:pStyle w:val="BodyText2"/>
                      <w:rPr>
                        <w:color w:val="800000"/>
                        <w:sz w:val="20"/>
                      </w:rPr>
                    </w:pPr>
                    <w:r>
                      <w:rPr>
                        <w:color w:val="800000"/>
                        <w:sz w:val="20"/>
                      </w:rPr>
                      <w:t>Выручка</w:t>
                    </w:r>
                  </w:p>
                </w:txbxContent>
              </v:textbox>
            </v:shape>
            <v:group id="_x0000_s1225" style="position:absolute;left:3277;top:8588;width:3390;height:1130" coordorigin="3503,2034" coordsize="3390,1130">
              <v:shape id="_x0000_s1226" type="#_x0000_t202" style="position:absolute;left:3503;top:2034;width:3390;height:452" strokecolor="maroon">
                <v:textbox style="mso-next-textbox:#_x0000_s1226">
                  <w:txbxContent>
                    <w:p w:rsidR="00624C05" w:rsidRDefault="004A5FF0">
                      <w:pPr>
                        <w:jc w:val="center"/>
                        <w:rPr>
                          <w:color w:val="800000"/>
                        </w:rPr>
                      </w:pPr>
                      <w:r>
                        <w:rPr>
                          <w:color w:val="800000"/>
                        </w:rPr>
                        <w:t>Вложенный капитал</w:t>
                      </w:r>
                    </w:p>
                  </w:txbxContent>
                </v:textbox>
              </v:shape>
              <v:shape id="_x0000_s1227" type="#_x0000_t202" style="position:absolute;left:3503;top:2486;width:1695;height:678" strokecolor="maroon">
                <v:textbox style="mso-next-textbox:#_x0000_s1227">
                  <w:txbxContent>
                    <w:p w:rsidR="00624C05" w:rsidRDefault="004A5FF0">
                      <w:pPr>
                        <w:pStyle w:val="BodyText2"/>
                        <w:jc w:val="center"/>
                        <w:rPr>
                          <w:color w:val="800000"/>
                        </w:rPr>
                      </w:pPr>
                      <w:r>
                        <w:rPr>
                          <w:color w:val="800000"/>
                        </w:rPr>
                        <w:t>Собственный капитал</w:t>
                      </w:r>
                    </w:p>
                  </w:txbxContent>
                </v:textbox>
              </v:shape>
              <v:shape id="_x0000_s1228" type="#_x0000_t202" style="position:absolute;left:5198;top:2486;width:1695;height:678" strokecolor="maroon">
                <v:textbox style="mso-next-textbox:#_x0000_s1228">
                  <w:txbxContent>
                    <w:p w:rsidR="00624C05" w:rsidRDefault="004A5FF0">
                      <w:pPr>
                        <w:pStyle w:val="BodyText3"/>
                        <w:rPr>
                          <w:color w:val="800000"/>
                        </w:rPr>
                      </w:pPr>
                      <w:r>
                        <w:rPr>
                          <w:color w:val="800000"/>
                        </w:rPr>
                        <w:t>Заемный капитал</w:t>
                      </w:r>
                    </w:p>
                  </w:txbxContent>
                </v:textbox>
              </v:shape>
            </v:group>
            <v:shape id="_x0000_s1229" type="#_x0000_t202" style="position:absolute;left:1469;top:10396;width:2147;height:452" strokecolor="maroon">
              <v:textbox style="mso-next-textbox:#_x0000_s1229">
                <w:txbxContent>
                  <w:p w:rsidR="00624C05" w:rsidRDefault="004A5FF0">
                    <w:pPr>
                      <w:jc w:val="center"/>
                      <w:rPr>
                        <w:color w:val="800000"/>
                        <w:sz w:val="24"/>
                      </w:rPr>
                    </w:pPr>
                    <w:r>
                      <w:rPr>
                        <w:color w:val="800000"/>
                        <w:sz w:val="24"/>
                      </w:rPr>
                      <w:t>Производство</w:t>
                    </w:r>
                  </w:p>
                </w:txbxContent>
              </v:textbox>
            </v:shape>
            <v:shape id="_x0000_s1230" type="#_x0000_t202" style="position:absolute;left:1469;top:10848;width:2147;height:678" strokecolor="maroon">
              <v:textbox style="mso-next-textbox:#_x0000_s1230">
                <w:txbxContent>
                  <w:p w:rsidR="00624C05" w:rsidRDefault="004A5FF0">
                    <w:pPr>
                      <w:pStyle w:val="BodyText"/>
                      <w:rPr>
                        <w:color w:val="800000"/>
                      </w:rPr>
                    </w:pPr>
                    <w:r>
                      <w:rPr>
                        <w:color w:val="800000"/>
                      </w:rPr>
                      <w:t>Кредиторская задолженность</w:t>
                    </w:r>
                  </w:p>
                </w:txbxContent>
              </v:textbox>
            </v:shape>
            <v:shape id="_x0000_s1231" type="#_x0000_t202" style="position:absolute;left:4068;top:10170;width:1695;height:678" strokecolor="maroon">
              <v:textbox style="mso-next-textbox:#_x0000_s1231">
                <w:txbxContent>
                  <w:p w:rsidR="00624C05" w:rsidRDefault="004A5FF0">
                    <w:pPr>
                      <w:jc w:val="center"/>
                      <w:rPr>
                        <w:color w:val="800000"/>
                        <w:sz w:val="24"/>
                      </w:rPr>
                    </w:pPr>
                    <w:r>
                      <w:rPr>
                        <w:color w:val="800000"/>
                        <w:sz w:val="24"/>
                      </w:rPr>
                      <w:t>Финансовые операции</w:t>
                    </w:r>
                  </w:p>
                </w:txbxContent>
              </v:textbox>
            </v:shape>
            <v:shape id="_x0000_s1232" type="#_x0000_t202" style="position:absolute;left:3842;top:12091;width:2825;height:791" strokecolor="maroon">
              <v:textbox style="mso-next-textbox:#_x0000_s1232">
                <w:txbxContent>
                  <w:p w:rsidR="00624C05" w:rsidRDefault="004A5FF0">
                    <w:pPr>
                      <w:jc w:val="center"/>
                      <w:rPr>
                        <w:color w:val="800000"/>
                        <w:sz w:val="24"/>
                      </w:rPr>
                    </w:pPr>
                    <w:r>
                      <w:rPr>
                        <w:color w:val="800000"/>
                        <w:sz w:val="24"/>
                      </w:rPr>
                      <w:t>Незавершенное производство</w:t>
                    </w:r>
                  </w:p>
                </w:txbxContent>
              </v:textbox>
            </v:shape>
            <v:shape id="_x0000_s1233" type="#_x0000_t202" style="position:absolute;left:7345;top:10057;width:2373;height:678" strokecolor="maroon">
              <v:textbox style="mso-next-textbox:#_x0000_s1233">
                <w:txbxContent>
                  <w:p w:rsidR="00624C05" w:rsidRDefault="004A5FF0">
                    <w:pPr>
                      <w:jc w:val="center"/>
                      <w:rPr>
                        <w:color w:val="800000"/>
                        <w:sz w:val="24"/>
                      </w:rPr>
                    </w:pPr>
                    <w:r>
                      <w:rPr>
                        <w:color w:val="800000"/>
                        <w:sz w:val="24"/>
                      </w:rPr>
                      <w:t>Дебиторская задолженность</w:t>
                    </w:r>
                  </w:p>
                </w:txbxContent>
              </v:textbox>
            </v:shape>
            <v:shape id="_x0000_s1234" type="#_x0000_t202" style="position:absolute;left:7119;top:11187;width:2486;height:452" strokecolor="maroon">
              <v:textbox style="mso-next-textbox:#_x0000_s1234">
                <w:txbxContent>
                  <w:p w:rsidR="00624C05" w:rsidRDefault="004A5FF0">
                    <w:pPr>
                      <w:jc w:val="center"/>
                      <w:rPr>
                        <w:color w:val="800000"/>
                        <w:sz w:val="24"/>
                      </w:rPr>
                    </w:pPr>
                    <w:r>
                      <w:rPr>
                        <w:color w:val="800000"/>
                        <w:sz w:val="24"/>
                      </w:rPr>
                      <w:t>Готовая продукция</w:t>
                    </w:r>
                  </w:p>
                </w:txbxContent>
              </v:textbox>
            </v:shape>
            <v:shape id="_x0000_s1235" type="#_x0000_t202" style="position:absolute;left:9040;top:8814;width:1130;height:452" strokecolor="maroon">
              <v:textbox style="mso-next-textbox:#_x0000_s1235">
                <w:txbxContent>
                  <w:p w:rsidR="00624C05" w:rsidRDefault="004A5FF0">
                    <w:pPr>
                      <w:pStyle w:val="Heading1"/>
                    </w:pPr>
                    <w:r>
                      <w:rPr>
                        <w:color w:val="800000"/>
                      </w:rPr>
                      <w:t>Нало</w:t>
                    </w:r>
                    <w:r>
                      <w:t>ги</w:t>
                    </w:r>
                  </w:p>
                </w:txbxContent>
              </v:textbox>
            </v:shape>
            <v:shape id="_x0000_s1236" type="#_x0000_t202" style="position:absolute;left:3390;top:11526;width:2147;height:452" filled="f" strokecolor="maroon">
              <v:textbox style="mso-next-textbox:#_x0000_s1236">
                <w:txbxContent>
                  <w:p w:rsidR="00624C05" w:rsidRDefault="004A5FF0">
                    <w:pPr>
                      <w:jc w:val="center"/>
                      <w:rPr>
                        <w:color w:val="800000"/>
                        <w:sz w:val="24"/>
                      </w:rPr>
                    </w:pPr>
                    <w:r>
                      <w:rPr>
                        <w:color w:val="800000"/>
                        <w:sz w:val="24"/>
                      </w:rPr>
                      <w:t>Основные фонды</w:t>
                    </w:r>
                  </w:p>
                </w:txbxContent>
              </v:textbox>
            </v:shape>
            <v:shape id="_x0000_s1237" type="#_x0000_t202" style="position:absolute;left:1469;top:11752;width:1469;height:678" strokecolor="maroon">
              <v:textbox style="mso-next-textbox:#_x0000_s1237">
                <w:txbxContent>
                  <w:p w:rsidR="00624C05" w:rsidRDefault="004A5FF0">
                    <w:pPr>
                      <w:pStyle w:val="BodyText2"/>
                      <w:rPr>
                        <w:color w:val="800000"/>
                      </w:rPr>
                    </w:pPr>
                    <w:r>
                      <w:rPr>
                        <w:color w:val="800000"/>
                      </w:rPr>
                      <w:t>Сырье материалы</w:t>
                    </w:r>
                  </w:p>
                </w:txbxContent>
              </v:textbox>
            </v:shape>
            <v:line id="_x0000_s1238" style="position:absolute" from="4068,9718" to="4294,10170" strokecolor="maroon">
              <v:stroke endarrow="block"/>
            </v:line>
            <v:line id="_x0000_s1239" style="position:absolute;flip:y" from="5650,9718" to="5876,10170" strokecolor="maroon">
              <v:stroke endarrow="block"/>
            </v:line>
            <v:line id="_x0000_s1240" style="position:absolute;flip:x" from="2486,9266" to="3277,10396" strokecolor="maroon">
              <v:stroke endarrow="block"/>
            </v:line>
            <v:line id="_x0000_s1241" style="position:absolute;flip:x" from="2712,9605" to="3277,10396" strokecolor="maroon">
              <v:stroke endarrow="block"/>
            </v:line>
            <v:line id="_x0000_s1242" style="position:absolute" from="3277,11526" to="3842,12091" strokecolor="maroon">
              <v:stroke endarrow="block"/>
            </v:line>
            <v:line id="_x0000_s1243" style="position:absolute" from="2373,11526" to="3842,12882" strokecolor="maroon">
              <v:stroke endarrow="block"/>
            </v:line>
            <v:line id="_x0000_s1244" style="position:absolute;flip:y" from="6667,11639" to="7458,12317" strokecolor="maroon">
              <v:stroke endarrow="block"/>
            </v:line>
            <v:line id="_x0000_s1245" style="position:absolute;flip:y" from="8362,10735" to="8362,11187" strokecolor="maroon">
              <v:stroke endarrow="block"/>
            </v:line>
            <v:line id="_x0000_s1246" style="position:absolute;flip:x y" from="6667,9379" to="8701,10057" strokecolor="maroon">
              <v:stroke endarrow="block"/>
            </v:line>
            <v:shape id="_x0000_s1247" type="#_x0000_t202" style="position:absolute;left:5763;top:9718;width:565;height:452" filled="f" strokecolor="maroon">
              <v:textbox style="mso-next-textbox:#_x0000_s1247">
                <w:txbxContent>
                  <w:p w:rsidR="00624C05" w:rsidRDefault="004A5FF0">
                    <w:pPr>
                      <w:rPr>
                        <w:color w:val="800000"/>
                        <w:sz w:val="24"/>
                        <w:lang w:val="en-US"/>
                      </w:rPr>
                    </w:pPr>
                    <w:r>
                      <w:rPr>
                        <w:color w:val="800000"/>
                        <w:sz w:val="24"/>
                      </w:rPr>
                      <w:t>Д</w:t>
                    </w:r>
                    <w:r>
                      <w:rPr>
                        <w:color w:val="800000"/>
                        <w:sz w:val="24"/>
                        <w:lang w:val="en-US"/>
                      </w:rPr>
                      <w:t>'</w:t>
                    </w:r>
                  </w:p>
                </w:txbxContent>
              </v:textbox>
            </v:shape>
            <v:shape id="_x0000_s1248" type="#_x0000_t202" style="position:absolute;left:6780;top:8927;width:565;height:452" filled="f" strokecolor="maroon">
              <v:textbox style="mso-next-textbox:#_x0000_s1248">
                <w:txbxContent>
                  <w:p w:rsidR="00624C05" w:rsidRDefault="004A5FF0">
                    <w:pPr>
                      <w:jc w:val="center"/>
                      <w:rPr>
                        <w:color w:val="800000"/>
                        <w:sz w:val="24"/>
                        <w:lang w:val="en-US"/>
                      </w:rPr>
                    </w:pPr>
                    <w:r>
                      <w:rPr>
                        <w:color w:val="800000"/>
                        <w:sz w:val="24"/>
                      </w:rPr>
                      <w:t>Д</w:t>
                    </w:r>
                    <w:r>
                      <w:rPr>
                        <w:color w:val="800000"/>
                        <w:sz w:val="24"/>
                        <w:lang w:val="en-US"/>
                      </w:rPr>
                      <w:t>'</w:t>
                    </w:r>
                  </w:p>
                </w:txbxContent>
              </v:textbox>
            </v:shape>
            <v:oval id="_x0000_s1249" style="position:absolute;left:2938;top:12543;width:452;height:452" strokecolor="maroon">
              <v:textbox style="mso-next-textbox:#_x0000_s1249">
                <w:txbxContent>
                  <w:p w:rsidR="00624C05" w:rsidRDefault="004A5FF0">
                    <w:pPr>
                      <w:jc w:val="center"/>
                      <w:rPr>
                        <w:color w:val="800000"/>
                        <w:sz w:val="24"/>
                        <w:lang w:val="en-US"/>
                      </w:rPr>
                    </w:pPr>
                    <w:r>
                      <w:rPr>
                        <w:color w:val="800000"/>
                        <w:sz w:val="24"/>
                        <w:lang w:val="en-US"/>
                      </w:rPr>
                      <w:t>1</w:t>
                    </w:r>
                  </w:p>
                </w:txbxContent>
              </v:textbox>
            </v:oval>
            <v:oval id="_x0000_s1250" style="position:absolute;left:3164;top:11752;width:452;height:452" strokecolor="maroon">
              <v:textbox style="mso-next-textbox:#_x0000_s1250">
                <w:txbxContent>
                  <w:p w:rsidR="00624C05" w:rsidRDefault="004A5FF0">
                    <w:pPr>
                      <w:jc w:val="center"/>
                      <w:rPr>
                        <w:color w:val="800000"/>
                        <w:sz w:val="24"/>
                        <w:lang w:val="en-US"/>
                      </w:rPr>
                    </w:pPr>
                    <w:r>
                      <w:rPr>
                        <w:color w:val="800000"/>
                        <w:sz w:val="24"/>
                        <w:lang w:val="en-US"/>
                      </w:rPr>
                      <w:t>2</w:t>
                    </w:r>
                  </w:p>
                </w:txbxContent>
              </v:textbox>
            </v:oval>
            <v:oval id="_x0000_s1251" style="position:absolute;left:3503;top:9831;width:452;height:452" strokecolor="maroon">
              <v:textbox style="mso-next-textbox:#_x0000_s1251">
                <w:txbxContent>
                  <w:p w:rsidR="00624C05" w:rsidRDefault="004A5FF0">
                    <w:pPr>
                      <w:jc w:val="center"/>
                      <w:rPr>
                        <w:color w:val="800000"/>
                        <w:sz w:val="24"/>
                        <w:lang w:val="en-US"/>
                      </w:rPr>
                    </w:pPr>
                    <w:r>
                      <w:rPr>
                        <w:color w:val="800000"/>
                        <w:sz w:val="24"/>
                        <w:lang w:val="en-US"/>
                      </w:rPr>
                      <w:t>3</w:t>
                    </w:r>
                  </w:p>
                </w:txbxContent>
              </v:textbox>
            </v:oval>
            <v:line id="_x0000_s1252" style="position:absolute" from="8814,9040" to="9153,9040" strokecolor="maroon">
              <v:stroke endarrow="block"/>
            </v:line>
            <v:line id="_x0000_s1253" style="position:absolute" from="7232,9153" to="7571,9153" strokecolor="maroon"/>
            <w10:wrap type="topAndBottom"/>
          </v:group>
        </w:pict>
      </w:r>
      <w:r w:rsidR="004A5FF0">
        <w:rPr>
          <w:color w:val="800000"/>
          <w:sz w:val="20"/>
        </w:rPr>
        <w:t>Данная схема дает представление о том, что кругооборот капитала на предприятии с финансовой точки зрения представляет собой денежный поток, который состоит из трех компонентов (групп потоков).</w:t>
      </w:r>
    </w:p>
    <w:p w:rsidR="00624C05" w:rsidRDefault="004A5FF0">
      <w:pPr>
        <w:ind w:firstLine="851"/>
        <w:jc w:val="both"/>
        <w:rPr>
          <w:color w:val="800000"/>
        </w:rPr>
      </w:pPr>
      <w:r>
        <w:rPr>
          <w:color w:val="800000"/>
        </w:rPr>
        <w:t>Денежные потоки на предприятии классифицируют по виду (роду) хозяйственных операций с которыми они связаны:</w:t>
      </w:r>
    </w:p>
    <w:p w:rsidR="00624C05" w:rsidRDefault="004A5FF0" w:rsidP="00F52B9D">
      <w:pPr>
        <w:numPr>
          <w:ilvl w:val="0"/>
          <w:numId w:val="9"/>
        </w:numPr>
        <w:ind w:firstLine="851"/>
        <w:jc w:val="both"/>
        <w:rPr>
          <w:color w:val="800000"/>
        </w:rPr>
      </w:pPr>
      <w:r>
        <w:rPr>
          <w:color w:val="800000"/>
        </w:rPr>
        <w:t>денежный поток текущей деятельности;</w:t>
      </w:r>
    </w:p>
    <w:p w:rsidR="00624C05" w:rsidRDefault="004A5FF0" w:rsidP="00F52B9D">
      <w:pPr>
        <w:numPr>
          <w:ilvl w:val="0"/>
          <w:numId w:val="9"/>
        </w:numPr>
        <w:ind w:firstLine="851"/>
        <w:jc w:val="both"/>
        <w:rPr>
          <w:color w:val="800000"/>
        </w:rPr>
      </w:pPr>
      <w:r>
        <w:rPr>
          <w:color w:val="800000"/>
        </w:rPr>
        <w:t>инвестиционная деятельность – деятельность, связанная с движением основных фондов;</w:t>
      </w:r>
    </w:p>
    <w:p w:rsidR="00624C05" w:rsidRDefault="004A5FF0" w:rsidP="00F52B9D">
      <w:pPr>
        <w:numPr>
          <w:ilvl w:val="0"/>
          <w:numId w:val="9"/>
        </w:numPr>
        <w:ind w:firstLine="851"/>
        <w:jc w:val="both"/>
        <w:rPr>
          <w:color w:val="800000"/>
        </w:rPr>
      </w:pPr>
      <w:r>
        <w:rPr>
          <w:color w:val="800000"/>
        </w:rPr>
        <w:t xml:space="preserve">денежный поток по финансовой деятельности (денежный поток, связанный с финансированием - </w:t>
      </w:r>
      <w:r>
        <w:rPr>
          <w:color w:val="800000"/>
          <w:lang w:val="en-US"/>
        </w:rPr>
        <w:t>funding</w:t>
      </w:r>
      <w:r>
        <w:rPr>
          <w:color w:val="800000"/>
        </w:rPr>
        <w:t>);</w:t>
      </w:r>
    </w:p>
    <w:p w:rsidR="00624C05" w:rsidRDefault="004A5FF0">
      <w:pPr>
        <w:tabs>
          <w:tab w:val="num" w:pos="0"/>
        </w:tabs>
        <w:ind w:firstLine="851"/>
        <w:jc w:val="both"/>
        <w:rPr>
          <w:color w:val="800000"/>
        </w:rPr>
      </w:pPr>
      <w:r>
        <w:rPr>
          <w:color w:val="800000"/>
        </w:rPr>
        <w:t xml:space="preserve"> Распоряжение капиталом – важнейшая функция финансового менеджмента.</w:t>
      </w:r>
    </w:p>
    <w:p w:rsidR="00624C05" w:rsidRDefault="004A5FF0">
      <w:pPr>
        <w:pStyle w:val="Heading1"/>
        <w:tabs>
          <w:tab w:val="num" w:pos="0"/>
        </w:tabs>
        <w:ind w:firstLine="851"/>
        <w:jc w:val="both"/>
        <w:rPr>
          <w:color w:val="800000"/>
          <w:sz w:val="20"/>
        </w:rPr>
      </w:pPr>
      <w:r>
        <w:rPr>
          <w:color w:val="800000"/>
          <w:sz w:val="20"/>
        </w:rPr>
        <w:t>Вывод: капитал является первоосновой в любом бизнесе,  объектом управления финансового менеджмента является кругооборот капитала в виде денежных потоков, а также финансовый результат деятельности предприятия.</w:t>
      </w:r>
    </w:p>
    <w:p w:rsidR="00624C05" w:rsidRDefault="004A5FF0">
      <w:pPr>
        <w:pStyle w:val="Heading2"/>
        <w:tabs>
          <w:tab w:val="num" w:pos="0"/>
        </w:tabs>
        <w:spacing w:before="120"/>
        <w:ind w:right="-907" w:firstLine="851"/>
        <w:rPr>
          <w:color w:val="800000"/>
          <w:sz w:val="20"/>
        </w:rPr>
      </w:pPr>
      <w:r>
        <w:rPr>
          <w:color w:val="800000"/>
          <w:sz w:val="20"/>
        </w:rPr>
        <w:t>Предпосылки появления и развития финансового менеджмента как науки.</w:t>
      </w:r>
    </w:p>
    <w:p w:rsidR="00624C05" w:rsidRDefault="004A5FF0" w:rsidP="00F52B9D">
      <w:pPr>
        <w:numPr>
          <w:ilvl w:val="0"/>
          <w:numId w:val="10"/>
        </w:numPr>
        <w:spacing w:before="240"/>
        <w:ind w:firstLine="851"/>
        <w:jc w:val="both"/>
        <w:rPr>
          <w:color w:val="800000"/>
        </w:rPr>
      </w:pPr>
      <w:r>
        <w:rPr>
          <w:color w:val="800000"/>
        </w:rPr>
        <w:t>наличие развитого рынка капитала;</w:t>
      </w:r>
    </w:p>
    <w:p w:rsidR="00624C05" w:rsidRDefault="004A5FF0" w:rsidP="00F52B9D">
      <w:pPr>
        <w:numPr>
          <w:ilvl w:val="0"/>
          <w:numId w:val="10"/>
        </w:numPr>
        <w:spacing w:after="240"/>
        <w:ind w:firstLine="851"/>
        <w:jc w:val="both"/>
        <w:rPr>
          <w:color w:val="800000"/>
        </w:rPr>
      </w:pPr>
      <w:r>
        <w:rPr>
          <w:color w:val="800000"/>
        </w:rPr>
        <w:t>достаточно высокий уровень развития и концентрации производства</w:t>
      </w:r>
      <w:r>
        <w:rPr>
          <w:color w:val="800000"/>
          <w:lang w:val="en-US"/>
        </w:rPr>
        <w:t>.</w:t>
      </w:r>
    </w:p>
    <w:p w:rsidR="00624C05" w:rsidRDefault="004A5FF0">
      <w:pPr>
        <w:tabs>
          <w:tab w:val="num" w:pos="0"/>
        </w:tabs>
        <w:ind w:firstLine="851"/>
        <w:jc w:val="both"/>
        <w:rPr>
          <w:color w:val="800000"/>
        </w:rPr>
      </w:pPr>
      <w:r>
        <w:rPr>
          <w:color w:val="800000"/>
        </w:rPr>
        <w:t>Крупные корпорации  являются основой экономики любого государства.</w:t>
      </w:r>
    </w:p>
    <w:p w:rsidR="00624C05" w:rsidRDefault="004A5FF0">
      <w:pPr>
        <w:tabs>
          <w:tab w:val="num" w:pos="0"/>
        </w:tabs>
        <w:ind w:firstLine="851"/>
        <w:jc w:val="both"/>
        <w:rPr>
          <w:color w:val="800000"/>
        </w:rPr>
      </w:pPr>
      <w:r>
        <w:rPr>
          <w:color w:val="800000"/>
        </w:rPr>
        <w:t xml:space="preserve">В настоящее время усиливается процесс концентрации капитала (слияние корпораций) и увеличения капитализации. В последние годы общий прирост экономики в мире составил 22,4%, 500 крупнейших корпораций увеличили объем продаж на 11%, а прибыль на 15%.Уровень рыночной капитализации (совокупной стоимости рыночной </w:t>
      </w:r>
      <w:r>
        <w:rPr>
          <w:color w:val="800000"/>
        </w:rPr>
        <w:lastRenderedPageBreak/>
        <w:t>цены акции) Газпрома в 1998 году составил 12,6 млрд. В Российской Федерации в настоящее время рынок капиталов не развит, развитие и концентрация производства ухудшились,  прослеживается тенденция уменьшения уставного капитала наших акционерных обществ. На фондовом рынке в США – 600 эмитентов, в Японии – 650, в России – 200, при этом, следует учитывать, что  в Японии отрытый фондовый рынок стал работать с 1968 года.</w:t>
      </w:r>
    </w:p>
    <w:p w:rsidR="00624C05" w:rsidRDefault="004A5FF0">
      <w:pPr>
        <w:pStyle w:val="Heading3"/>
        <w:tabs>
          <w:tab w:val="num" w:pos="0"/>
        </w:tabs>
        <w:spacing w:before="240" w:after="240"/>
        <w:ind w:firstLine="851"/>
        <w:jc w:val="both"/>
        <w:rPr>
          <w:i/>
          <w:color w:val="800000"/>
          <w:sz w:val="20"/>
        </w:rPr>
      </w:pPr>
      <w:r>
        <w:rPr>
          <w:i/>
          <w:color w:val="800000"/>
          <w:sz w:val="20"/>
        </w:rPr>
        <w:t>Научной предпосылкой финансового менеджмента является достаточно высокий уровень развития экономической науки (ОЭТ, бухгалтерский учет, менеджмент, экономический анализ).</w:t>
      </w:r>
    </w:p>
    <w:p w:rsidR="00624C05" w:rsidRDefault="004A5FF0">
      <w:pPr>
        <w:pStyle w:val="Heading3"/>
        <w:tabs>
          <w:tab w:val="num" w:pos="0"/>
        </w:tabs>
        <w:ind w:firstLine="851"/>
        <w:jc w:val="both"/>
        <w:rPr>
          <w:color w:val="800000"/>
          <w:sz w:val="20"/>
        </w:rPr>
      </w:pPr>
      <w:r>
        <w:rPr>
          <w:color w:val="800000"/>
          <w:sz w:val="20"/>
        </w:rPr>
        <w:t>Связь финансового менеджмента с другими отраслями экономических знаний:</w:t>
      </w:r>
    </w:p>
    <w:p w:rsidR="00624C05" w:rsidRDefault="004A5FF0" w:rsidP="00F52B9D">
      <w:pPr>
        <w:pStyle w:val="BodyTextIndent"/>
        <w:numPr>
          <w:ilvl w:val="0"/>
          <w:numId w:val="11"/>
        </w:numPr>
        <w:spacing w:before="120" w:after="240"/>
        <w:ind w:firstLine="851"/>
        <w:jc w:val="both"/>
        <w:rPr>
          <w:color w:val="800000"/>
          <w:sz w:val="20"/>
        </w:rPr>
      </w:pPr>
      <w:r>
        <w:rPr>
          <w:color w:val="800000"/>
          <w:sz w:val="20"/>
        </w:rPr>
        <w:t xml:space="preserve">Связь с бухучетом. </w:t>
      </w:r>
    </w:p>
    <w:p w:rsidR="00624C05" w:rsidRDefault="004A5FF0">
      <w:pPr>
        <w:pStyle w:val="BodyTextIndent"/>
        <w:ind w:firstLine="851"/>
        <w:jc w:val="both"/>
        <w:rPr>
          <w:color w:val="800000"/>
          <w:sz w:val="20"/>
        </w:rPr>
      </w:pPr>
      <w:r>
        <w:rPr>
          <w:color w:val="800000"/>
          <w:sz w:val="20"/>
        </w:rPr>
        <w:t>Бухучет дает терминологию для финансового менеджмента, многие концепции и принципы (концепция действующего предприятия, текущей стоимости,  учетной политики), а также дает информацию для анализа и принятия решений (на основе бухгалтерских регистров и  отчетности).</w:t>
      </w:r>
    </w:p>
    <w:p w:rsidR="00624C05" w:rsidRDefault="004A5FF0">
      <w:pPr>
        <w:pStyle w:val="BodyTextIndent"/>
        <w:tabs>
          <w:tab w:val="num" w:pos="0"/>
        </w:tabs>
        <w:ind w:firstLine="851"/>
        <w:jc w:val="both"/>
        <w:rPr>
          <w:color w:val="800000"/>
          <w:sz w:val="20"/>
        </w:rPr>
      </w:pPr>
      <w:r>
        <w:rPr>
          <w:color w:val="800000"/>
          <w:sz w:val="20"/>
        </w:rPr>
        <w:t>Однако есть существенное отличие между бухучетом и финансовым менеджментом, а именно - различие имущественной логики бухучета и финансовой логики. Бухгалтера интересует имущество, финансиста – финансовый результат (прибыль, прирост денежных средств, увеличение капитала).</w:t>
      </w:r>
    </w:p>
    <w:p w:rsidR="00624C05" w:rsidRDefault="004A5FF0" w:rsidP="00F52B9D">
      <w:pPr>
        <w:pStyle w:val="BodyTextIndent"/>
        <w:numPr>
          <w:ilvl w:val="0"/>
          <w:numId w:val="11"/>
        </w:numPr>
        <w:tabs>
          <w:tab w:val="num" w:pos="-2268"/>
        </w:tabs>
        <w:spacing w:before="120" w:after="240"/>
        <w:ind w:firstLine="851"/>
        <w:jc w:val="both"/>
        <w:rPr>
          <w:color w:val="800000"/>
          <w:sz w:val="20"/>
        </w:rPr>
      </w:pPr>
      <w:r>
        <w:rPr>
          <w:color w:val="800000"/>
          <w:sz w:val="20"/>
        </w:rPr>
        <w:t>Связь с хозяйственным правом.</w:t>
      </w:r>
    </w:p>
    <w:p w:rsidR="00624C05" w:rsidRDefault="004A5FF0">
      <w:pPr>
        <w:pStyle w:val="BodyTextIndent"/>
        <w:ind w:left="1080" w:firstLine="851"/>
        <w:jc w:val="both"/>
        <w:rPr>
          <w:color w:val="800000"/>
          <w:sz w:val="20"/>
        </w:rPr>
      </w:pPr>
      <w:r>
        <w:rPr>
          <w:color w:val="800000"/>
          <w:sz w:val="20"/>
        </w:rPr>
        <w:t xml:space="preserve"> Хозяйственное право связано с финансовым менеджментом достаточно тесно.  Эта связь  осуществляется косвенно через бухучет, и, в основном, осуществляется через налоговое регулирование.</w:t>
      </w:r>
    </w:p>
    <w:p w:rsidR="00624C05" w:rsidRDefault="004A5FF0">
      <w:pPr>
        <w:pStyle w:val="BodyTextIndent"/>
        <w:ind w:left="1134" w:firstLine="851"/>
        <w:jc w:val="both"/>
        <w:rPr>
          <w:color w:val="800000"/>
          <w:sz w:val="20"/>
        </w:rPr>
      </w:pPr>
      <w:r>
        <w:rPr>
          <w:color w:val="800000"/>
          <w:sz w:val="20"/>
        </w:rPr>
        <w:t xml:space="preserve"> Однако, право дает лишь информацию для принятия решений, но на вопрос о том, как принимать решения - не дает ответа.</w:t>
      </w:r>
    </w:p>
    <w:p w:rsidR="00624C05" w:rsidRDefault="004A5FF0" w:rsidP="00F52B9D">
      <w:pPr>
        <w:pStyle w:val="BodyTextIndent"/>
        <w:numPr>
          <w:ilvl w:val="0"/>
          <w:numId w:val="11"/>
        </w:numPr>
        <w:tabs>
          <w:tab w:val="num" w:pos="-2268"/>
        </w:tabs>
        <w:spacing w:before="120" w:after="240"/>
        <w:ind w:firstLine="851"/>
        <w:jc w:val="both"/>
        <w:rPr>
          <w:color w:val="800000"/>
          <w:sz w:val="20"/>
        </w:rPr>
      </w:pPr>
      <w:r>
        <w:rPr>
          <w:color w:val="800000"/>
          <w:sz w:val="20"/>
        </w:rPr>
        <w:t>Связь с ОЭТ.</w:t>
      </w:r>
    </w:p>
    <w:p w:rsidR="00624C05" w:rsidRDefault="004A5FF0">
      <w:pPr>
        <w:pStyle w:val="BodyTextIndent"/>
        <w:ind w:firstLine="851"/>
        <w:jc w:val="both"/>
        <w:rPr>
          <w:color w:val="800000"/>
          <w:sz w:val="20"/>
        </w:rPr>
      </w:pPr>
      <w:r>
        <w:rPr>
          <w:color w:val="800000"/>
          <w:sz w:val="20"/>
        </w:rPr>
        <w:t>Финансовый менеджмент связан не столько с государственными финансами, сколько с общей экономической теорией, в этом состоит его парадокс.</w:t>
      </w:r>
    </w:p>
    <w:p w:rsidR="00624C05" w:rsidRDefault="004A5FF0">
      <w:pPr>
        <w:pStyle w:val="BodyTextIndent"/>
        <w:ind w:firstLine="851"/>
        <w:jc w:val="both"/>
        <w:rPr>
          <w:color w:val="800000"/>
          <w:sz w:val="20"/>
        </w:rPr>
      </w:pPr>
      <w:r>
        <w:rPr>
          <w:color w:val="800000"/>
          <w:sz w:val="20"/>
        </w:rPr>
        <w:t>В финансовом менеджменте также используются:</w:t>
      </w:r>
    </w:p>
    <w:p w:rsidR="00624C05" w:rsidRDefault="004A5FF0" w:rsidP="00F52B9D">
      <w:pPr>
        <w:pStyle w:val="BodyTextIndent"/>
        <w:numPr>
          <w:ilvl w:val="0"/>
          <w:numId w:val="8"/>
        </w:numPr>
        <w:tabs>
          <w:tab w:val="num" w:pos="1134"/>
        </w:tabs>
        <w:ind w:firstLine="851"/>
        <w:jc w:val="both"/>
        <w:rPr>
          <w:color w:val="800000"/>
          <w:sz w:val="20"/>
        </w:rPr>
      </w:pPr>
      <w:r>
        <w:rPr>
          <w:color w:val="800000"/>
          <w:sz w:val="20"/>
        </w:rPr>
        <w:t>маржинальный анализ;</w:t>
      </w:r>
    </w:p>
    <w:p w:rsidR="00624C05" w:rsidRDefault="004A5FF0" w:rsidP="00F52B9D">
      <w:pPr>
        <w:pStyle w:val="BodyTextIndent"/>
        <w:numPr>
          <w:ilvl w:val="0"/>
          <w:numId w:val="8"/>
        </w:numPr>
        <w:ind w:firstLine="851"/>
        <w:jc w:val="both"/>
        <w:rPr>
          <w:color w:val="800000"/>
          <w:sz w:val="20"/>
        </w:rPr>
      </w:pPr>
      <w:r>
        <w:rPr>
          <w:color w:val="800000"/>
          <w:sz w:val="20"/>
        </w:rPr>
        <w:t>теория портфеля;</w:t>
      </w:r>
    </w:p>
    <w:p w:rsidR="00624C05" w:rsidRDefault="004A5FF0" w:rsidP="00F52B9D">
      <w:pPr>
        <w:pStyle w:val="BodyTextIndent"/>
        <w:numPr>
          <w:ilvl w:val="0"/>
          <w:numId w:val="8"/>
        </w:numPr>
        <w:ind w:firstLine="851"/>
        <w:jc w:val="both"/>
        <w:rPr>
          <w:color w:val="800000"/>
          <w:sz w:val="20"/>
        </w:rPr>
      </w:pPr>
      <w:r>
        <w:rPr>
          <w:color w:val="800000"/>
          <w:sz w:val="20"/>
        </w:rPr>
        <w:t>понятие времени и риска;</w:t>
      </w:r>
    </w:p>
    <w:p w:rsidR="00624C05" w:rsidRDefault="004A5FF0" w:rsidP="00F52B9D">
      <w:pPr>
        <w:pStyle w:val="BodyTextIndent"/>
        <w:numPr>
          <w:ilvl w:val="0"/>
          <w:numId w:val="8"/>
        </w:numPr>
        <w:ind w:firstLine="851"/>
        <w:jc w:val="both"/>
        <w:rPr>
          <w:color w:val="800000"/>
          <w:sz w:val="20"/>
        </w:rPr>
      </w:pPr>
      <w:r>
        <w:rPr>
          <w:color w:val="800000"/>
          <w:sz w:val="20"/>
        </w:rPr>
        <w:t>теория капитала;</w:t>
      </w:r>
    </w:p>
    <w:p w:rsidR="00624C05" w:rsidRDefault="004A5FF0" w:rsidP="00F52B9D">
      <w:pPr>
        <w:pStyle w:val="BodyTextIndent"/>
        <w:numPr>
          <w:ilvl w:val="0"/>
          <w:numId w:val="8"/>
        </w:numPr>
        <w:ind w:firstLine="851"/>
        <w:jc w:val="both"/>
        <w:rPr>
          <w:color w:val="800000"/>
          <w:sz w:val="20"/>
        </w:rPr>
      </w:pPr>
      <w:r>
        <w:rPr>
          <w:color w:val="800000"/>
          <w:sz w:val="20"/>
        </w:rPr>
        <w:t>теория стоимости капитала.</w:t>
      </w:r>
    </w:p>
    <w:p w:rsidR="00624C05" w:rsidRDefault="004A5FF0">
      <w:pPr>
        <w:pStyle w:val="BodyTextIndent"/>
        <w:ind w:firstLine="851"/>
        <w:jc w:val="both"/>
        <w:rPr>
          <w:b/>
          <w:color w:val="800000"/>
          <w:sz w:val="20"/>
        </w:rPr>
      </w:pPr>
      <w:r>
        <w:rPr>
          <w:color w:val="800000"/>
          <w:sz w:val="20"/>
        </w:rPr>
        <w:t>Отличие заключается в том, что финансовый менеджмент затрагивает только теорию.</w:t>
      </w:r>
    </w:p>
    <w:p w:rsidR="00624C05" w:rsidRDefault="004A5FF0" w:rsidP="00F52B9D">
      <w:pPr>
        <w:pStyle w:val="BodyTextIndent"/>
        <w:numPr>
          <w:ilvl w:val="0"/>
          <w:numId w:val="11"/>
        </w:numPr>
        <w:tabs>
          <w:tab w:val="num" w:pos="-2268"/>
        </w:tabs>
        <w:spacing w:before="1200" w:after="240"/>
        <w:ind w:firstLine="851"/>
        <w:jc w:val="both"/>
        <w:rPr>
          <w:color w:val="800000"/>
          <w:sz w:val="20"/>
        </w:rPr>
      </w:pPr>
      <w:r>
        <w:rPr>
          <w:color w:val="800000"/>
          <w:sz w:val="20"/>
        </w:rPr>
        <w:t>Связь с анализом хозяйственной деятельности и статистикой.</w:t>
      </w:r>
    </w:p>
    <w:p w:rsidR="00624C05" w:rsidRDefault="004A5FF0">
      <w:pPr>
        <w:pStyle w:val="BodyTextIndent"/>
        <w:ind w:firstLine="851"/>
        <w:jc w:val="both"/>
        <w:rPr>
          <w:color w:val="800000"/>
          <w:sz w:val="20"/>
        </w:rPr>
      </w:pPr>
      <w:r>
        <w:rPr>
          <w:color w:val="800000"/>
          <w:sz w:val="20"/>
        </w:rPr>
        <w:t>Анализ и статистическая обработка данных – один из инструментов финансового менеджмента; это способы обработки, но не принятия решений.</w:t>
      </w:r>
    </w:p>
    <w:p w:rsidR="00624C05" w:rsidRDefault="004A5FF0">
      <w:pPr>
        <w:pStyle w:val="BodyTextIndent"/>
        <w:ind w:firstLine="851"/>
        <w:jc w:val="both"/>
        <w:rPr>
          <w:color w:val="800000"/>
          <w:sz w:val="20"/>
        </w:rPr>
      </w:pPr>
      <w:r>
        <w:rPr>
          <w:color w:val="800000"/>
          <w:sz w:val="20"/>
        </w:rPr>
        <w:t>Таким образом, финансовый менеджмент – наука, сформировавшаяся на перекрестке молодых наук, возникших относительно недавно.</w:t>
      </w:r>
    </w:p>
    <w:p w:rsidR="00624C05" w:rsidRDefault="004A5FF0">
      <w:pPr>
        <w:pStyle w:val="BodyTextIndent"/>
        <w:spacing w:before="240" w:after="120"/>
        <w:ind w:firstLine="851"/>
        <w:rPr>
          <w:i/>
          <w:color w:val="800000"/>
          <w:sz w:val="20"/>
        </w:rPr>
      </w:pPr>
      <w:r>
        <w:rPr>
          <w:i/>
          <w:color w:val="800000"/>
          <w:sz w:val="20"/>
        </w:rPr>
        <w:t>Задачи, решаемые с помощью менеджмента:</w:t>
      </w:r>
    </w:p>
    <w:p w:rsidR="00624C05" w:rsidRDefault="004A5FF0" w:rsidP="00F52B9D">
      <w:pPr>
        <w:pStyle w:val="BodyTextIndent"/>
        <w:numPr>
          <w:ilvl w:val="0"/>
          <w:numId w:val="8"/>
        </w:numPr>
        <w:ind w:firstLine="851"/>
        <w:jc w:val="both"/>
        <w:rPr>
          <w:color w:val="800000"/>
          <w:sz w:val="20"/>
        </w:rPr>
      </w:pPr>
      <w:r>
        <w:rPr>
          <w:color w:val="800000"/>
          <w:sz w:val="20"/>
        </w:rPr>
        <w:t>текущие;</w:t>
      </w:r>
    </w:p>
    <w:p w:rsidR="00624C05" w:rsidRDefault="004A5FF0" w:rsidP="00F52B9D">
      <w:pPr>
        <w:pStyle w:val="BodyTextIndent"/>
        <w:numPr>
          <w:ilvl w:val="0"/>
          <w:numId w:val="8"/>
        </w:numPr>
        <w:ind w:firstLine="851"/>
        <w:jc w:val="both"/>
        <w:rPr>
          <w:color w:val="800000"/>
          <w:sz w:val="20"/>
        </w:rPr>
      </w:pPr>
      <w:r>
        <w:rPr>
          <w:color w:val="800000"/>
          <w:sz w:val="20"/>
        </w:rPr>
        <w:t>стратегические.</w:t>
      </w:r>
    </w:p>
    <w:p w:rsidR="00624C05" w:rsidRDefault="004A5FF0">
      <w:pPr>
        <w:pStyle w:val="BodyTextIndent"/>
        <w:spacing w:before="240" w:after="240"/>
        <w:ind w:firstLine="851"/>
        <w:jc w:val="both"/>
        <w:rPr>
          <w:color w:val="800000"/>
          <w:sz w:val="20"/>
        </w:rPr>
      </w:pPr>
      <w:r>
        <w:rPr>
          <w:color w:val="800000"/>
          <w:sz w:val="20"/>
          <w:u w:val="single"/>
        </w:rPr>
        <w:t>Финансовые стратегические задачи</w:t>
      </w:r>
      <w:r>
        <w:rPr>
          <w:color w:val="800000"/>
          <w:sz w:val="20"/>
        </w:rPr>
        <w:t>- максимизация прибыли предприятия, обеспечение инвестиционной привлекательности предприятия, обеспечение финансовой устойчивости в долгосрочном периоде.</w:t>
      </w:r>
    </w:p>
    <w:p w:rsidR="00624C05" w:rsidRDefault="004A5FF0">
      <w:pPr>
        <w:pStyle w:val="BodyTextIndent"/>
        <w:ind w:firstLine="851"/>
        <w:jc w:val="both"/>
        <w:rPr>
          <w:color w:val="800000"/>
          <w:sz w:val="20"/>
        </w:rPr>
      </w:pPr>
      <w:r>
        <w:rPr>
          <w:color w:val="800000"/>
          <w:sz w:val="20"/>
        </w:rPr>
        <w:t>В настоящее время в финансовом менеджменте одной из важных задач является максимизация цены компании (рыночной стоимости предприятия), которая отнюдь не равна стоимости имущества данного предприятия.</w:t>
      </w:r>
    </w:p>
    <w:p w:rsidR="00624C05" w:rsidRDefault="004A5FF0">
      <w:pPr>
        <w:pStyle w:val="BodyTextIndent"/>
        <w:ind w:firstLine="851"/>
        <w:jc w:val="both"/>
        <w:rPr>
          <w:color w:val="800000"/>
          <w:sz w:val="20"/>
          <w:u w:val="single"/>
        </w:rPr>
      </w:pPr>
      <w:r>
        <w:rPr>
          <w:color w:val="800000"/>
          <w:sz w:val="20"/>
          <w:u w:val="single"/>
        </w:rPr>
        <w:lastRenderedPageBreak/>
        <w:t>Текущие цели (задачи)</w:t>
      </w:r>
      <w:r>
        <w:rPr>
          <w:color w:val="800000"/>
          <w:sz w:val="20"/>
        </w:rPr>
        <w:t xml:space="preserve"> – обеспечение сбалансированности поступления денежных средств (платежеспособности и ликвидности предприятия), обеспечение достаточного уровня рентабельности и продаж за счет гибкой ценовой политики и снижения издержек.</w:t>
      </w:r>
    </w:p>
    <w:p w:rsidR="00624C05" w:rsidRDefault="004A5FF0">
      <w:pPr>
        <w:pStyle w:val="BodyTextIndent"/>
        <w:ind w:firstLine="851"/>
        <w:jc w:val="both"/>
        <w:rPr>
          <w:color w:val="800000"/>
          <w:sz w:val="20"/>
        </w:rPr>
      </w:pPr>
      <w:r>
        <w:rPr>
          <w:color w:val="800000"/>
          <w:sz w:val="20"/>
          <w:u w:val="single"/>
        </w:rPr>
        <w:t>Рентабельность</w:t>
      </w:r>
      <w:r>
        <w:rPr>
          <w:color w:val="800000"/>
          <w:sz w:val="20"/>
        </w:rPr>
        <w:t xml:space="preserve"> – показатель конкурентоспособности предприятия на коротком промежутке  времени. Рентабельность капитала – это стратегический показатель.</w:t>
      </w:r>
    </w:p>
    <w:p w:rsidR="00624C05" w:rsidRDefault="004A5FF0">
      <w:pPr>
        <w:pStyle w:val="BodyTextIndent"/>
        <w:ind w:firstLine="851"/>
        <w:jc w:val="both"/>
        <w:rPr>
          <w:color w:val="800000"/>
          <w:sz w:val="20"/>
        </w:rPr>
      </w:pPr>
      <w:r>
        <w:rPr>
          <w:color w:val="800000"/>
          <w:sz w:val="20"/>
        </w:rPr>
        <w:t>К текущим задачам также относится избежание банкротства и крупных финансовых неудач.</w:t>
      </w:r>
    </w:p>
    <w:p w:rsidR="00624C05" w:rsidRDefault="004A5FF0">
      <w:pPr>
        <w:pStyle w:val="BodyTextIndent"/>
        <w:ind w:firstLine="851"/>
        <w:jc w:val="both"/>
        <w:rPr>
          <w:color w:val="800000"/>
          <w:sz w:val="20"/>
        </w:rPr>
      </w:pPr>
      <w:r>
        <w:rPr>
          <w:color w:val="800000"/>
          <w:sz w:val="20"/>
        </w:rPr>
        <w:t>Все задачи тесно связаны между собой, и решаются в рамках финансовой политики предприятия.</w:t>
      </w:r>
    </w:p>
    <w:p w:rsidR="00624C05" w:rsidRDefault="004A5FF0">
      <w:pPr>
        <w:pStyle w:val="BodyTextIndent"/>
        <w:spacing w:before="240" w:after="120"/>
        <w:ind w:firstLine="851"/>
        <w:jc w:val="both"/>
        <w:rPr>
          <w:i/>
          <w:color w:val="800000"/>
          <w:sz w:val="20"/>
        </w:rPr>
      </w:pPr>
      <w:r>
        <w:rPr>
          <w:i/>
          <w:color w:val="800000"/>
          <w:sz w:val="20"/>
        </w:rPr>
        <w:t>Финансовая политика состоит из следующих элементов (частей):</w:t>
      </w:r>
    </w:p>
    <w:p w:rsidR="00624C05" w:rsidRDefault="004A5FF0" w:rsidP="00F52B9D">
      <w:pPr>
        <w:pStyle w:val="BodyTextIndent"/>
        <w:numPr>
          <w:ilvl w:val="0"/>
          <w:numId w:val="12"/>
        </w:numPr>
        <w:tabs>
          <w:tab w:val="num" w:pos="851"/>
        </w:tabs>
        <w:ind w:firstLine="851"/>
        <w:jc w:val="both"/>
        <w:rPr>
          <w:color w:val="800000"/>
          <w:sz w:val="20"/>
        </w:rPr>
      </w:pPr>
      <w:r>
        <w:rPr>
          <w:color w:val="800000"/>
          <w:sz w:val="20"/>
        </w:rPr>
        <w:t>учетная политика</w:t>
      </w:r>
      <w:r>
        <w:rPr>
          <w:rStyle w:val="FootnoteReference"/>
          <w:color w:val="800000"/>
          <w:sz w:val="20"/>
        </w:rPr>
        <w:footnoteReference w:customMarkFollows="1" w:id="1"/>
        <w:t>*</w:t>
      </w:r>
      <w:r>
        <w:rPr>
          <w:color w:val="800000"/>
          <w:sz w:val="20"/>
        </w:rPr>
        <w:t>;</w:t>
      </w:r>
    </w:p>
    <w:p w:rsidR="00624C05" w:rsidRDefault="004A5FF0" w:rsidP="00F52B9D">
      <w:pPr>
        <w:pStyle w:val="BodyTextIndent"/>
        <w:numPr>
          <w:ilvl w:val="0"/>
          <w:numId w:val="12"/>
        </w:numPr>
        <w:ind w:firstLine="851"/>
        <w:jc w:val="both"/>
        <w:rPr>
          <w:color w:val="800000"/>
          <w:sz w:val="20"/>
        </w:rPr>
      </w:pPr>
      <w:r>
        <w:rPr>
          <w:color w:val="800000"/>
          <w:sz w:val="20"/>
        </w:rPr>
        <w:t>кредитная политика – политика во взаимоотношениях с банками, либо по отношению к кредитам вообще;</w:t>
      </w:r>
    </w:p>
    <w:p w:rsidR="00624C05" w:rsidRDefault="004A5FF0" w:rsidP="00F52B9D">
      <w:pPr>
        <w:pStyle w:val="BodyTextIndent"/>
        <w:numPr>
          <w:ilvl w:val="0"/>
          <w:numId w:val="12"/>
        </w:numPr>
        <w:ind w:firstLine="851"/>
        <w:jc w:val="both"/>
        <w:rPr>
          <w:color w:val="800000"/>
          <w:sz w:val="20"/>
        </w:rPr>
      </w:pPr>
      <w:r>
        <w:rPr>
          <w:color w:val="800000"/>
          <w:sz w:val="20"/>
        </w:rPr>
        <w:t>политика в отношении управления издержками (метод регулирования издержек, классификация издержек, доля постоянных издержек в себестоимости);</w:t>
      </w:r>
    </w:p>
    <w:p w:rsidR="00624C05" w:rsidRDefault="004A5FF0" w:rsidP="00F52B9D">
      <w:pPr>
        <w:pStyle w:val="BodyTextIndent"/>
        <w:numPr>
          <w:ilvl w:val="0"/>
          <w:numId w:val="12"/>
        </w:numPr>
        <w:ind w:firstLine="851"/>
        <w:jc w:val="both"/>
        <w:rPr>
          <w:color w:val="800000"/>
          <w:sz w:val="20"/>
          <w:lang w:val="en-US"/>
        </w:rPr>
      </w:pPr>
      <w:r>
        <w:rPr>
          <w:color w:val="800000"/>
          <w:sz w:val="20"/>
        </w:rPr>
        <w:t>налоговая политика и налоговое планирование, (необходимо минимизировать налоговые платежи но не в ущерб другим направлениям, производствам);</w:t>
      </w:r>
    </w:p>
    <w:p w:rsidR="00624C05" w:rsidRDefault="004A5FF0" w:rsidP="00F52B9D">
      <w:pPr>
        <w:pStyle w:val="BodyTextIndent"/>
        <w:numPr>
          <w:ilvl w:val="0"/>
          <w:numId w:val="12"/>
        </w:numPr>
        <w:ind w:firstLine="851"/>
        <w:jc w:val="both"/>
        <w:rPr>
          <w:color w:val="800000"/>
          <w:sz w:val="20"/>
        </w:rPr>
      </w:pPr>
      <w:r>
        <w:rPr>
          <w:color w:val="800000"/>
          <w:sz w:val="20"/>
        </w:rPr>
        <w:t>дивидендная политика;</w:t>
      </w:r>
    </w:p>
    <w:p w:rsidR="00624C05" w:rsidRDefault="004A5FF0" w:rsidP="00F52B9D">
      <w:pPr>
        <w:pStyle w:val="BodyTextIndent"/>
        <w:numPr>
          <w:ilvl w:val="0"/>
          <w:numId w:val="12"/>
        </w:numPr>
        <w:ind w:firstLine="851"/>
        <w:jc w:val="both"/>
        <w:rPr>
          <w:color w:val="800000"/>
          <w:sz w:val="20"/>
        </w:rPr>
      </w:pPr>
      <w:r>
        <w:rPr>
          <w:color w:val="800000"/>
          <w:sz w:val="20"/>
        </w:rPr>
        <w:t>политика управления денежными средствами (в том числе оборотными активами);</w:t>
      </w:r>
    </w:p>
    <w:p w:rsidR="00624C05" w:rsidRDefault="004A5FF0" w:rsidP="00F52B9D">
      <w:pPr>
        <w:pStyle w:val="BodyTextIndent"/>
        <w:numPr>
          <w:ilvl w:val="0"/>
          <w:numId w:val="12"/>
        </w:numPr>
        <w:ind w:firstLine="851"/>
        <w:jc w:val="both"/>
        <w:rPr>
          <w:color w:val="800000"/>
          <w:sz w:val="20"/>
        </w:rPr>
      </w:pPr>
      <w:r>
        <w:rPr>
          <w:color w:val="800000"/>
          <w:sz w:val="20"/>
        </w:rPr>
        <w:t>инвестиционная политика (наиболее эффективна с финансовой точки зрения).</w:t>
      </w:r>
    </w:p>
    <w:p w:rsidR="00624C05" w:rsidRDefault="004A5FF0">
      <w:pPr>
        <w:pStyle w:val="BodyTextIndent"/>
        <w:ind w:firstLine="851"/>
        <w:jc w:val="both"/>
        <w:rPr>
          <w:color w:val="800000"/>
          <w:sz w:val="20"/>
        </w:rPr>
      </w:pPr>
      <w:r>
        <w:rPr>
          <w:color w:val="800000"/>
          <w:sz w:val="20"/>
        </w:rPr>
        <w:t>В разработке финансовой политики необходимо согласование с другими службами и отделами предприятия.</w:t>
      </w:r>
    </w:p>
    <w:p w:rsidR="00624C05" w:rsidRDefault="004A5FF0">
      <w:pPr>
        <w:pStyle w:val="BodyTextIndent"/>
        <w:tabs>
          <w:tab w:val="left" w:pos="9639"/>
        </w:tabs>
        <w:spacing w:after="360"/>
        <w:ind w:firstLine="851"/>
        <w:jc w:val="center"/>
        <w:rPr>
          <w:b/>
          <w:i/>
          <w:color w:val="800000"/>
          <w:sz w:val="20"/>
        </w:rPr>
      </w:pPr>
      <w:r>
        <w:rPr>
          <w:b/>
          <w:i/>
          <w:color w:val="800000"/>
          <w:sz w:val="20"/>
        </w:rPr>
        <w:t>3. Организация управления финансами на предприятии</w:t>
      </w:r>
    </w:p>
    <w:p w:rsidR="00624C05" w:rsidRDefault="004A5FF0">
      <w:pPr>
        <w:pStyle w:val="BodyTextIndent"/>
        <w:ind w:firstLine="851"/>
        <w:jc w:val="center"/>
        <w:rPr>
          <w:color w:val="800000"/>
          <w:sz w:val="20"/>
        </w:rPr>
      </w:pPr>
      <w:r>
        <w:rPr>
          <w:color w:val="800000"/>
          <w:sz w:val="20"/>
        </w:rPr>
        <w:t>ПРИМЕРНАЯ СТРУКТУРА ФИНАНСОВОЙ СЛУЖБЫ НА ПРЕДПРИЯТИИ.</w:t>
      </w:r>
    </w:p>
    <w:p w:rsidR="00624C05" w:rsidRDefault="00F52B9D">
      <w:pPr>
        <w:spacing w:before="720"/>
        <w:ind w:firstLine="851"/>
        <w:jc w:val="both"/>
        <w:rPr>
          <w:color w:val="800000"/>
          <w:lang w:val="en-US"/>
        </w:rPr>
      </w:pPr>
      <w:r>
        <w:rPr>
          <w:noProof/>
          <w:color w:val="800000"/>
        </w:rPr>
        <w:lastRenderedPageBreak/>
        <w:pict>
          <v:group id="_x0000_s1254" style="position:absolute;left:0;text-align:left;margin-left:-17.85pt;margin-top:158.4pt;width:491.55pt;height:485.9pt;z-index:251726336;mso-position-vertical-relative:page" coordorigin="1017,2034" coordsize="9831,9718" o:allowincell="f">
            <v:rect id="_x0000_s1255" style="position:absolute;left:2712;top:2034;width:7006;height:565" strokecolor="maroon">
              <v:textbox style="mso-next-textbox:#_x0000_s1255">
                <w:txbxContent>
                  <w:p w:rsidR="00624C05" w:rsidRDefault="004A5FF0">
                    <w:pPr>
                      <w:jc w:val="center"/>
                      <w:rPr>
                        <w:color w:val="800000"/>
                        <w:sz w:val="24"/>
                      </w:rPr>
                    </w:pPr>
                    <w:r>
                      <w:rPr>
                        <w:color w:val="800000"/>
                        <w:sz w:val="24"/>
                      </w:rPr>
                      <w:t>Финансовый директор</w:t>
                    </w:r>
                  </w:p>
                </w:txbxContent>
              </v:textbox>
            </v:rect>
            <v:rect id="_x0000_s1256" style="position:absolute;left:1469;top:4746;width:1695;height:1808" strokecolor="maroon">
              <v:textbox style="mso-next-textbox:#_x0000_s1256">
                <w:txbxContent>
                  <w:p w:rsidR="00624C05" w:rsidRDefault="00624C05">
                    <w:pPr>
                      <w:pStyle w:val="Heading1"/>
                      <w:rPr>
                        <w:color w:val="800000"/>
                      </w:rPr>
                    </w:pPr>
                  </w:p>
                  <w:p w:rsidR="00624C05" w:rsidRDefault="004A5FF0">
                    <w:pPr>
                      <w:pStyle w:val="Heading1"/>
                      <w:rPr>
                        <w:color w:val="800000"/>
                      </w:rPr>
                    </w:pPr>
                    <w:r>
                      <w:rPr>
                        <w:color w:val="800000"/>
                      </w:rPr>
                      <w:t>Главный бухгалтер</w:t>
                    </w:r>
                  </w:p>
                  <w:p w:rsidR="00624C05" w:rsidRDefault="004A5FF0">
                    <w:pPr>
                      <w:jc w:val="center"/>
                      <w:rPr>
                        <w:sz w:val="24"/>
                      </w:rPr>
                    </w:pPr>
                    <w:r>
                      <w:rPr>
                        <w:color w:val="800000"/>
                        <w:sz w:val="24"/>
                      </w:rPr>
                      <w:t>(отдел финансового контроля)</w:t>
                    </w:r>
                  </w:p>
                </w:txbxContent>
              </v:textbox>
            </v:rect>
            <v:rect id="_x0000_s1257" style="position:absolute;left:3277;top:4746;width:1695;height:1469" strokecolor="maroon">
              <v:textbox style="mso-next-textbox:#_x0000_s1257">
                <w:txbxContent>
                  <w:p w:rsidR="00624C05" w:rsidRDefault="00624C05">
                    <w:pPr>
                      <w:pStyle w:val="BodyText3"/>
                      <w:rPr>
                        <w:color w:val="800000"/>
                      </w:rPr>
                    </w:pPr>
                  </w:p>
                  <w:p w:rsidR="00624C05" w:rsidRDefault="004A5FF0">
                    <w:pPr>
                      <w:pStyle w:val="BodyText3"/>
                    </w:pPr>
                    <w:r>
                      <w:rPr>
                        <w:color w:val="800000"/>
                      </w:rPr>
                      <w:t>Отдел финансового анализа</w:t>
                    </w:r>
                  </w:p>
                </w:txbxContent>
              </v:textbox>
            </v:rect>
            <v:rect id="_x0000_s1258" style="position:absolute;left:5085;top:4746;width:1921;height:1469" strokecolor="maroon">
              <v:textbox style="mso-next-textbox:#_x0000_s1258">
                <w:txbxContent>
                  <w:p w:rsidR="00624C05" w:rsidRDefault="004A5FF0">
                    <w:pPr>
                      <w:pStyle w:val="BodyText3"/>
                    </w:pPr>
                    <w:r>
                      <w:rPr>
                        <w:color w:val="800000"/>
                      </w:rPr>
                      <w:t>Отдел денежных средств и краткосрочных</w:t>
                    </w:r>
                    <w:r>
                      <w:t xml:space="preserve"> инвестиций</w:t>
                    </w:r>
                  </w:p>
                </w:txbxContent>
              </v:textbox>
            </v:rect>
            <v:rect id="_x0000_s1259" style="position:absolute;left:7119;top:4746;width:1808;height:1808" strokecolor="maroon">
              <v:textbox style="mso-next-textbox:#_x0000_s1259">
                <w:txbxContent>
                  <w:p w:rsidR="00624C05" w:rsidRDefault="004A5FF0">
                    <w:pPr>
                      <w:pStyle w:val="BodyText3"/>
                      <w:rPr>
                        <w:color w:val="800000"/>
                      </w:rPr>
                    </w:pPr>
                    <w:r>
                      <w:rPr>
                        <w:color w:val="800000"/>
                      </w:rPr>
                      <w:t xml:space="preserve">Отдел по работе с ценными бумагами </w:t>
                    </w:r>
                  </w:p>
                  <w:p w:rsidR="00624C05" w:rsidRDefault="004A5FF0">
                    <w:pPr>
                      <w:jc w:val="center"/>
                      <w:rPr>
                        <w:sz w:val="24"/>
                      </w:rPr>
                    </w:pPr>
                    <w:r>
                      <w:rPr>
                        <w:color w:val="800000"/>
                        <w:sz w:val="24"/>
                      </w:rPr>
                      <w:t>и валютными операциями</w:t>
                    </w:r>
                    <w:r>
                      <w:rPr>
                        <w:sz w:val="24"/>
                      </w:rPr>
                      <w:t xml:space="preserve"> </w:t>
                    </w:r>
                  </w:p>
                </w:txbxContent>
              </v:textbox>
            </v:rect>
            <v:rect id="_x0000_s1260" style="position:absolute;left:9040;top:4748;width:1808;height:1469" strokecolor="maroon">
              <v:textbox style="mso-next-textbox:#_x0000_s1260">
                <w:txbxContent>
                  <w:p w:rsidR="00624C05" w:rsidRDefault="00624C05">
                    <w:pPr>
                      <w:jc w:val="center"/>
                      <w:rPr>
                        <w:color w:val="800000"/>
                        <w:sz w:val="24"/>
                      </w:rPr>
                    </w:pPr>
                  </w:p>
                  <w:p w:rsidR="00624C05" w:rsidRDefault="004A5FF0">
                    <w:pPr>
                      <w:jc w:val="center"/>
                      <w:rPr>
                        <w:sz w:val="24"/>
                      </w:rPr>
                    </w:pPr>
                    <w:r>
                      <w:rPr>
                        <w:color w:val="800000"/>
                        <w:sz w:val="24"/>
                      </w:rPr>
                      <w:t>Отдел финансового планирования</w:t>
                    </w:r>
                  </w:p>
                </w:txbxContent>
              </v:textbox>
            </v:rect>
            <v:oval id="_x0000_s1261" style="position:absolute;left:2147;top:4070;width:565;height:565" strokecolor="maroon">
              <v:textbox style="mso-next-textbox:#_x0000_s1261">
                <w:txbxContent>
                  <w:p w:rsidR="00624C05" w:rsidRDefault="004A5FF0">
                    <w:pPr>
                      <w:jc w:val="center"/>
                      <w:rPr>
                        <w:color w:val="800000"/>
                        <w:sz w:val="24"/>
                      </w:rPr>
                    </w:pPr>
                    <w:r>
                      <w:rPr>
                        <w:color w:val="800000"/>
                        <w:sz w:val="24"/>
                      </w:rPr>
                      <w:t>1</w:t>
                    </w:r>
                  </w:p>
                </w:txbxContent>
              </v:textbox>
            </v:oval>
            <v:oval id="_x0000_s1262" style="position:absolute;left:3842;top:4068;width:565;height:565" strokecolor="maroon">
              <v:textbox style="mso-next-textbox:#_x0000_s1262">
                <w:txbxContent>
                  <w:p w:rsidR="00624C05" w:rsidRDefault="004A5FF0">
                    <w:pPr>
                      <w:jc w:val="center"/>
                      <w:rPr>
                        <w:color w:val="800000"/>
                        <w:sz w:val="24"/>
                      </w:rPr>
                    </w:pPr>
                    <w:r>
                      <w:rPr>
                        <w:color w:val="800000"/>
                        <w:sz w:val="24"/>
                      </w:rPr>
                      <w:t>2</w:t>
                    </w:r>
                  </w:p>
                </w:txbxContent>
              </v:textbox>
            </v:oval>
            <v:oval id="_x0000_s1263" style="position:absolute;left:5763;top:4068;width:565;height:565" strokecolor="maroon">
              <v:textbox style="mso-next-textbox:#_x0000_s1263">
                <w:txbxContent>
                  <w:p w:rsidR="00624C05" w:rsidRDefault="004A5FF0">
                    <w:pPr>
                      <w:jc w:val="center"/>
                      <w:rPr>
                        <w:color w:val="800000"/>
                        <w:sz w:val="24"/>
                      </w:rPr>
                    </w:pPr>
                    <w:r>
                      <w:rPr>
                        <w:color w:val="800000"/>
                        <w:sz w:val="24"/>
                      </w:rPr>
                      <w:t>3</w:t>
                    </w:r>
                  </w:p>
                </w:txbxContent>
              </v:textbox>
            </v:oval>
            <v:oval id="_x0000_s1264" style="position:absolute;left:7684;top:4068;width:565;height:565" strokecolor="maroon">
              <v:textbox style="mso-next-textbox:#_x0000_s1264">
                <w:txbxContent>
                  <w:p w:rsidR="00624C05" w:rsidRDefault="004A5FF0">
                    <w:pPr>
                      <w:jc w:val="center"/>
                      <w:rPr>
                        <w:color w:val="800000"/>
                        <w:sz w:val="24"/>
                      </w:rPr>
                    </w:pPr>
                    <w:r>
                      <w:rPr>
                        <w:color w:val="800000"/>
                        <w:sz w:val="24"/>
                      </w:rPr>
                      <w:t>4</w:t>
                    </w:r>
                  </w:p>
                </w:txbxContent>
              </v:textbox>
            </v:oval>
            <v:oval id="_x0000_s1265" style="position:absolute;left:9492;top:4068;width:565;height:565" strokecolor="maroon">
              <v:textbox style="mso-next-textbox:#_x0000_s1265">
                <w:txbxContent>
                  <w:p w:rsidR="00624C05" w:rsidRDefault="004A5FF0">
                    <w:pPr>
                      <w:jc w:val="center"/>
                      <w:rPr>
                        <w:color w:val="800000"/>
                        <w:sz w:val="24"/>
                      </w:rPr>
                    </w:pPr>
                    <w:r>
                      <w:rPr>
                        <w:color w:val="800000"/>
                        <w:sz w:val="24"/>
                      </w:rPr>
                      <w:t>5</w:t>
                    </w:r>
                  </w:p>
                </w:txbxContent>
              </v:textbox>
            </v:oval>
            <v:line id="_x0000_s1266" style="position:absolute" from="1582,3729" to="10735,3731" strokecolor="maroon"/>
            <v:line id="_x0000_s1267" style="position:absolute" from="10735,3731" to="10735,4748" strokecolor="maroon"/>
            <v:line id="_x0000_s1268" style="position:absolute" from="1582,3729" to="1582,4746" strokecolor="maroon"/>
            <v:line id="_x0000_s1269" style="position:absolute" from="6215,2599" to="6215,3729" strokecolor="maroon"/>
            <v:shape id="_x0000_s1270" type="#_x0000_t202" style="position:absolute;left:1017;top:6895;width:9605;height:4857" strokecolor="maroon">
              <v:textbox style="mso-next-textbox:#_x0000_s1270">
                <w:txbxContent>
                  <w:p w:rsidR="00624C05" w:rsidRDefault="004A5FF0">
                    <w:pPr>
                      <w:rPr>
                        <w:color w:val="800000"/>
                        <w:sz w:val="24"/>
                      </w:rPr>
                    </w:pPr>
                    <w:r>
                      <w:rPr>
                        <w:color w:val="800000"/>
                        <w:sz w:val="24"/>
                      </w:rPr>
                      <w:t xml:space="preserve">                   Включает</w:t>
                    </w:r>
                    <w:r>
                      <w:rPr>
                        <w:color w:val="800000"/>
                        <w:sz w:val="24"/>
                        <w:lang w:val="en-US"/>
                      </w:rPr>
                      <w:t xml:space="preserve">: </w:t>
                    </w:r>
                    <w:r>
                      <w:rPr>
                        <w:color w:val="800000"/>
                        <w:sz w:val="24"/>
                      </w:rPr>
                      <w:t>финансовый, управленческий и налоговый учет.</w:t>
                    </w:r>
                  </w:p>
                  <w:p w:rsidR="00624C05" w:rsidRDefault="00624C05">
                    <w:pPr>
                      <w:rPr>
                        <w:color w:val="800000"/>
                        <w:sz w:val="24"/>
                      </w:rPr>
                    </w:pPr>
                  </w:p>
                  <w:p w:rsidR="00624C05" w:rsidRDefault="004A5FF0">
                    <w:pPr>
                      <w:tabs>
                        <w:tab w:val="left" w:pos="1843"/>
                      </w:tabs>
                      <w:ind w:left="2410" w:hanging="2410"/>
                      <w:rPr>
                        <w:color w:val="800000"/>
                        <w:sz w:val="24"/>
                      </w:rPr>
                    </w:pPr>
                    <w:r>
                      <w:rPr>
                        <w:color w:val="800000"/>
                        <w:sz w:val="24"/>
                      </w:rPr>
                      <w:t xml:space="preserve">                   Включает</w:t>
                    </w:r>
                    <w:r>
                      <w:rPr>
                        <w:color w:val="800000"/>
                        <w:sz w:val="24"/>
                        <w:lang w:val="en-US"/>
                      </w:rPr>
                      <w:t>:</w:t>
                    </w:r>
                    <w:r>
                      <w:rPr>
                        <w:color w:val="800000"/>
                        <w:sz w:val="24"/>
                      </w:rPr>
                      <w:t xml:space="preserve"> отслеживание общеэкономической информации, анализ отчетности, прогноз финансового положения предприятия (основные финансовые показатели).</w:t>
                    </w:r>
                  </w:p>
                  <w:p w:rsidR="00624C05" w:rsidRDefault="00624C05">
                    <w:pPr>
                      <w:tabs>
                        <w:tab w:val="left" w:pos="1843"/>
                      </w:tabs>
                      <w:ind w:left="2410" w:hanging="2410"/>
                      <w:rPr>
                        <w:color w:val="800000"/>
                        <w:sz w:val="24"/>
                      </w:rPr>
                    </w:pPr>
                  </w:p>
                  <w:p w:rsidR="00624C05" w:rsidRDefault="004A5FF0">
                    <w:pPr>
                      <w:tabs>
                        <w:tab w:val="left" w:pos="1843"/>
                      </w:tabs>
                      <w:ind w:left="2410" w:hanging="1276"/>
                      <w:rPr>
                        <w:color w:val="800000"/>
                        <w:sz w:val="24"/>
                      </w:rPr>
                    </w:pPr>
                    <w:r>
                      <w:rPr>
                        <w:color w:val="800000"/>
                        <w:sz w:val="24"/>
                      </w:rPr>
                      <w:t>Включает</w:t>
                    </w:r>
                    <w:r>
                      <w:rPr>
                        <w:color w:val="800000"/>
                        <w:sz w:val="24"/>
                        <w:lang w:val="en-US"/>
                      </w:rPr>
                      <w:t>:</w:t>
                    </w:r>
                    <w:r>
                      <w:rPr>
                        <w:color w:val="800000"/>
                        <w:sz w:val="24"/>
                      </w:rPr>
                      <w:t xml:space="preserve"> управление денежными потоками, работы с дебиторами и кредиторами, операции с краткосрочнми ценными бумагами.</w:t>
                    </w:r>
                  </w:p>
                  <w:p w:rsidR="00624C05" w:rsidRDefault="00624C05">
                    <w:pPr>
                      <w:tabs>
                        <w:tab w:val="left" w:pos="1843"/>
                      </w:tabs>
                      <w:ind w:left="2410" w:hanging="1276"/>
                      <w:rPr>
                        <w:color w:val="800000"/>
                        <w:sz w:val="24"/>
                      </w:rPr>
                    </w:pPr>
                  </w:p>
                  <w:p w:rsidR="00624C05" w:rsidRDefault="004A5FF0">
                    <w:pPr>
                      <w:tabs>
                        <w:tab w:val="left" w:pos="1843"/>
                      </w:tabs>
                      <w:ind w:left="2410" w:hanging="1276"/>
                      <w:rPr>
                        <w:color w:val="800000"/>
                        <w:sz w:val="24"/>
                        <w:lang w:val="en-US"/>
                      </w:rPr>
                    </w:pPr>
                    <w:r>
                      <w:rPr>
                        <w:color w:val="800000"/>
                        <w:sz w:val="24"/>
                      </w:rPr>
                      <w:t>Включает</w:t>
                    </w:r>
                    <w:r>
                      <w:rPr>
                        <w:color w:val="800000"/>
                        <w:sz w:val="24"/>
                        <w:lang w:val="en-US"/>
                      </w:rPr>
                      <w:t>: работает с акцмонерами, операции с собственными акциями и облигациями, операции с валютой.</w:t>
                    </w:r>
                  </w:p>
                  <w:p w:rsidR="00624C05" w:rsidRDefault="00624C05">
                    <w:pPr>
                      <w:tabs>
                        <w:tab w:val="left" w:pos="1843"/>
                      </w:tabs>
                      <w:ind w:left="2410" w:hanging="1276"/>
                      <w:rPr>
                        <w:color w:val="800000"/>
                        <w:sz w:val="24"/>
                        <w:lang w:val="en-US"/>
                      </w:rPr>
                    </w:pPr>
                  </w:p>
                  <w:p w:rsidR="00624C05" w:rsidRDefault="004A5FF0">
                    <w:pPr>
                      <w:tabs>
                        <w:tab w:val="left" w:pos="1843"/>
                      </w:tabs>
                      <w:ind w:left="2268" w:hanging="1134"/>
                      <w:rPr>
                        <w:color w:val="800000"/>
                        <w:sz w:val="24"/>
                      </w:rPr>
                    </w:pPr>
                    <w:r>
                      <w:rPr>
                        <w:color w:val="800000"/>
                        <w:sz w:val="24"/>
                        <w:lang w:val="en-US"/>
                      </w:rPr>
                      <w:t xml:space="preserve">Включает: </w:t>
                    </w:r>
                    <w:r>
                      <w:rPr>
                        <w:color w:val="800000"/>
                        <w:sz w:val="24"/>
                      </w:rPr>
                      <w:t>текущие финансовые планировочные (платежный календарь, БДДС, годовое финансовое планирование (БДР), стратегическое  планирование.</w:t>
                    </w:r>
                  </w:p>
                </w:txbxContent>
              </v:textbox>
            </v:shape>
            <v:oval id="_x0000_s1271" style="position:absolute;left:1582;top:7347;width:565;height:565" strokecolor="maroon">
              <v:textbox style="mso-next-textbox:#_x0000_s1271">
                <w:txbxContent>
                  <w:p w:rsidR="00624C05" w:rsidRDefault="004A5FF0">
                    <w:pPr>
                      <w:jc w:val="center"/>
                      <w:rPr>
                        <w:sz w:val="24"/>
                      </w:rPr>
                    </w:pPr>
                    <w:r>
                      <w:rPr>
                        <w:sz w:val="24"/>
                      </w:rPr>
                      <w:t>1</w:t>
                    </w:r>
                  </w:p>
                </w:txbxContent>
              </v:textbox>
            </v:oval>
            <v:oval id="_x0000_s1272" style="position:absolute;left:1564;top:7347;width:565;height:565" strokecolor="maroon">
              <v:textbox style="mso-next-textbox:#_x0000_s1272">
                <w:txbxContent>
                  <w:p w:rsidR="00624C05" w:rsidRDefault="004A5FF0">
                    <w:pPr>
                      <w:jc w:val="center"/>
                      <w:rPr>
                        <w:sz w:val="24"/>
                      </w:rPr>
                    </w:pPr>
                    <w:r>
                      <w:rPr>
                        <w:sz w:val="24"/>
                      </w:rPr>
                      <w:t>1</w:t>
                    </w:r>
                  </w:p>
                </w:txbxContent>
              </v:textbox>
            </v:oval>
            <v:oval id="_x0000_s1273" style="position:absolute;left:1564;top:7998;width:565;height:565" strokecolor="maroon">
              <v:textbox style="mso-next-textbox:#_x0000_s1273">
                <w:txbxContent>
                  <w:p w:rsidR="00624C05" w:rsidRDefault="004A5FF0">
                    <w:pPr>
                      <w:jc w:val="center"/>
                      <w:rPr>
                        <w:sz w:val="24"/>
                      </w:rPr>
                    </w:pPr>
                    <w:r>
                      <w:rPr>
                        <w:sz w:val="24"/>
                      </w:rPr>
                      <w:t>2</w:t>
                    </w:r>
                  </w:p>
                </w:txbxContent>
              </v:textbox>
            </v:oval>
            <v:oval id="_x0000_s1274" style="position:absolute;left:1564;top:9040;width:565;height:565" strokecolor="maroon">
              <v:textbox style="mso-next-textbox:#_x0000_s1274">
                <w:txbxContent>
                  <w:p w:rsidR="00624C05" w:rsidRDefault="004A5FF0">
                    <w:pPr>
                      <w:jc w:val="center"/>
                      <w:rPr>
                        <w:sz w:val="24"/>
                      </w:rPr>
                    </w:pPr>
                    <w:r>
                      <w:rPr>
                        <w:sz w:val="24"/>
                      </w:rPr>
                      <w:t>3</w:t>
                    </w:r>
                  </w:p>
                </w:txbxContent>
              </v:textbox>
            </v:oval>
            <v:oval id="_x0000_s1275" style="position:absolute;left:1582;top:9831;width:565;height:565" strokecolor="maroon">
              <v:textbox style="mso-next-textbox:#_x0000_s1275">
                <w:txbxContent>
                  <w:p w:rsidR="00624C05" w:rsidRDefault="004A5FF0">
                    <w:pPr>
                      <w:jc w:val="center"/>
                      <w:rPr>
                        <w:sz w:val="24"/>
                      </w:rPr>
                    </w:pPr>
                    <w:r>
                      <w:rPr>
                        <w:sz w:val="24"/>
                      </w:rPr>
                      <w:t>4</w:t>
                    </w:r>
                  </w:p>
                </w:txbxContent>
              </v:textbox>
            </v:oval>
            <v:oval id="_x0000_s1276" style="position:absolute;left:1582;top:10735;width:565;height:565" strokecolor="maroon">
              <v:textbox style="mso-next-textbox:#_x0000_s1276">
                <w:txbxContent>
                  <w:p w:rsidR="00624C05" w:rsidRDefault="004A5FF0">
                    <w:pPr>
                      <w:jc w:val="center"/>
                      <w:rPr>
                        <w:sz w:val="24"/>
                      </w:rPr>
                    </w:pPr>
                    <w:r>
                      <w:rPr>
                        <w:sz w:val="24"/>
                      </w:rPr>
                      <w:t>5</w:t>
                    </w:r>
                  </w:p>
                </w:txbxContent>
              </v:textbox>
            </v:oval>
            <w10:wrap type="topAndBottom" anchory="page"/>
          </v:group>
        </w:pict>
      </w:r>
      <w:r w:rsidR="004A5FF0">
        <w:rPr>
          <w:color w:val="800000"/>
        </w:rPr>
        <w:t>Функции финансового менеджера в общем виде должны охватывать весь комплекс направлений:</w:t>
      </w:r>
    </w:p>
    <w:p w:rsidR="00624C05" w:rsidRDefault="004A5FF0">
      <w:pPr>
        <w:spacing w:before="1080" w:after="240"/>
        <w:ind w:firstLine="851"/>
        <w:jc w:val="center"/>
        <w:rPr>
          <w:b/>
          <w:color w:val="800000"/>
        </w:rPr>
      </w:pPr>
      <w:r>
        <w:rPr>
          <w:b/>
          <w:color w:val="800000"/>
          <w:lang w:val="en-US"/>
        </w:rPr>
        <w:t>I.О</w:t>
      </w:r>
      <w:r>
        <w:rPr>
          <w:b/>
          <w:color w:val="800000"/>
        </w:rPr>
        <w:t>бщий финансовый анализ и планирование</w:t>
      </w:r>
    </w:p>
    <w:p w:rsidR="00624C05" w:rsidRDefault="004A5FF0">
      <w:pPr>
        <w:ind w:firstLine="851"/>
        <w:jc w:val="both"/>
        <w:rPr>
          <w:color w:val="800000"/>
          <w:lang w:val="en-US"/>
        </w:rPr>
      </w:pPr>
      <w:r>
        <w:rPr>
          <w:color w:val="800000"/>
        </w:rPr>
        <w:t>В рамках этой функции финансовый менеджер должен уметь давать общую оценку состояния активов и пассивов предприятия, то есть анализировать баланс и другие формы отчетности; уметь определять рентабельность; рассчитать основные финансовые коэффициенты, характеризующие ликвидность, платежность и финансовую устой</w:t>
      </w:r>
      <w:r>
        <w:rPr>
          <w:color w:val="800000"/>
        </w:rPr>
        <w:lastRenderedPageBreak/>
        <w:t>чивость предприятия; проводить анализ динамики денежных потоков, оценивать их структуру и факторы, влияющие на интенсивность денежного потока</w:t>
      </w:r>
      <w:r>
        <w:rPr>
          <w:color w:val="800000"/>
          <w:lang w:val="en-US"/>
        </w:rPr>
        <w:t>.</w:t>
      </w:r>
    </w:p>
    <w:p w:rsidR="00624C05" w:rsidRDefault="004A5FF0">
      <w:pPr>
        <w:ind w:firstLine="851"/>
        <w:jc w:val="both"/>
        <w:rPr>
          <w:color w:val="800000"/>
          <w:lang w:val="en-US"/>
        </w:rPr>
      </w:pPr>
      <w:r>
        <w:rPr>
          <w:color w:val="800000"/>
        </w:rPr>
        <w:t xml:space="preserve"> Финансовый менеджер должен определять величину и структуру необходимых для поддержания экономического потенциала предприятия и расширения его деятельности финансовых ресурсов</w:t>
      </w:r>
      <w:r>
        <w:rPr>
          <w:color w:val="800000"/>
          <w:lang w:val="en-US"/>
        </w:rPr>
        <w:t>.</w:t>
      </w:r>
      <w:r>
        <w:rPr>
          <w:color w:val="800000"/>
        </w:rPr>
        <w:t xml:space="preserve"> Финансовый менеджер должен уметь составлять финансовые прогнозы в виде конкретных значений плановых показателей</w:t>
      </w:r>
      <w:r>
        <w:rPr>
          <w:color w:val="800000"/>
          <w:lang w:val="en-US"/>
        </w:rPr>
        <w:t>.</w:t>
      </w:r>
    </w:p>
    <w:p w:rsidR="00624C05" w:rsidRDefault="004A5FF0">
      <w:pPr>
        <w:ind w:firstLine="851"/>
        <w:jc w:val="both"/>
        <w:rPr>
          <w:color w:val="800000"/>
        </w:rPr>
      </w:pPr>
      <w:r>
        <w:rPr>
          <w:color w:val="800000"/>
        </w:rPr>
        <w:t>Финансовое прогнозирование тесно связано с понятием планирования</w:t>
      </w:r>
      <w:r>
        <w:rPr>
          <w:color w:val="800000"/>
          <w:u w:val="single"/>
        </w:rPr>
        <w:t>. Планирование</w:t>
      </w:r>
      <w:r>
        <w:rPr>
          <w:color w:val="800000"/>
        </w:rPr>
        <w:t>-это процесс проектирования желаемого будущего и эффективных путей его достижения</w:t>
      </w:r>
      <w:r>
        <w:rPr>
          <w:color w:val="800000"/>
          <w:lang w:val="en-US"/>
        </w:rPr>
        <w:t>, или заранее намеченная система мероприятий,  предусматривающая порядок и сроки выполнения.</w:t>
      </w:r>
    </w:p>
    <w:p w:rsidR="00624C05" w:rsidRDefault="004A5FF0">
      <w:pPr>
        <w:ind w:firstLine="851"/>
        <w:jc w:val="both"/>
        <w:rPr>
          <w:color w:val="800000"/>
          <w:lang w:val="en-US"/>
        </w:rPr>
      </w:pPr>
      <w:r>
        <w:rPr>
          <w:color w:val="800000"/>
        </w:rPr>
        <w:t>Анализ и планирование - две важнейших функции управления</w:t>
      </w:r>
      <w:r>
        <w:rPr>
          <w:color w:val="800000"/>
          <w:lang w:val="en-US"/>
        </w:rPr>
        <w:t>.</w:t>
      </w:r>
    </w:p>
    <w:p w:rsidR="00624C05" w:rsidRDefault="004A5FF0">
      <w:pPr>
        <w:spacing w:after="240"/>
        <w:ind w:firstLine="851"/>
        <w:jc w:val="both"/>
        <w:rPr>
          <w:color w:val="800000"/>
          <w:lang w:val="en-US"/>
        </w:rPr>
      </w:pPr>
      <w:r>
        <w:rPr>
          <w:color w:val="800000"/>
        </w:rPr>
        <w:t>Как правило, управленческий контур включает следующие элементы</w:t>
      </w:r>
      <w:r>
        <w:rPr>
          <w:color w:val="800000"/>
          <w:lang w:val="en-US"/>
        </w:rPr>
        <w:t>:</w:t>
      </w:r>
    </w:p>
    <w:p w:rsidR="00624C05" w:rsidRDefault="004A5FF0">
      <w:pPr>
        <w:ind w:firstLine="851"/>
        <w:jc w:val="both"/>
        <w:rPr>
          <w:color w:val="800000"/>
        </w:rPr>
      </w:pPr>
      <w:r>
        <w:rPr>
          <w:color w:val="800000"/>
          <w:lang w:val="en-US"/>
        </w:rPr>
        <w:t>1. а</w:t>
      </w:r>
      <w:r>
        <w:rPr>
          <w:color w:val="800000"/>
        </w:rPr>
        <w:t>нализ;</w:t>
      </w:r>
    </w:p>
    <w:p w:rsidR="00624C05" w:rsidRDefault="004A5FF0">
      <w:pPr>
        <w:ind w:firstLine="851"/>
        <w:jc w:val="both"/>
        <w:rPr>
          <w:color w:val="800000"/>
        </w:rPr>
      </w:pPr>
      <w:r>
        <w:rPr>
          <w:color w:val="800000"/>
        </w:rPr>
        <w:t>2. планирование;</w:t>
      </w:r>
    </w:p>
    <w:p w:rsidR="00624C05" w:rsidRDefault="004A5FF0">
      <w:pPr>
        <w:ind w:firstLine="851"/>
        <w:jc w:val="both"/>
        <w:rPr>
          <w:color w:val="800000"/>
        </w:rPr>
      </w:pPr>
      <w:r>
        <w:rPr>
          <w:color w:val="800000"/>
        </w:rPr>
        <w:t>3. реализация;</w:t>
      </w:r>
    </w:p>
    <w:p w:rsidR="00624C05" w:rsidRDefault="004A5FF0" w:rsidP="00F52B9D">
      <w:pPr>
        <w:numPr>
          <w:ilvl w:val="0"/>
          <w:numId w:val="9"/>
        </w:numPr>
        <w:ind w:firstLine="851"/>
        <w:jc w:val="both"/>
        <w:rPr>
          <w:color w:val="800000"/>
        </w:rPr>
      </w:pPr>
      <w:r>
        <w:rPr>
          <w:color w:val="800000"/>
        </w:rPr>
        <w:t>контроль.</w:t>
      </w:r>
    </w:p>
    <w:p w:rsidR="00624C05" w:rsidRDefault="004A5FF0">
      <w:pPr>
        <w:spacing w:before="240" w:after="240"/>
        <w:ind w:firstLine="851"/>
        <w:jc w:val="center"/>
        <w:rPr>
          <w:b/>
          <w:color w:val="800000"/>
        </w:rPr>
      </w:pPr>
      <w:r>
        <w:rPr>
          <w:color w:val="800000"/>
          <w:lang w:val="en-US"/>
        </w:rPr>
        <w:t>II</w:t>
      </w:r>
      <w:r>
        <w:rPr>
          <w:color w:val="800000"/>
        </w:rPr>
        <w:t xml:space="preserve"> </w:t>
      </w:r>
      <w:r>
        <w:rPr>
          <w:b/>
          <w:color w:val="800000"/>
        </w:rPr>
        <w:t>Обеспечение предприятия финансовыми ресурсами</w:t>
      </w:r>
    </w:p>
    <w:p w:rsidR="00624C05" w:rsidRDefault="004A5FF0">
      <w:pPr>
        <w:ind w:firstLine="851"/>
        <w:jc w:val="both"/>
        <w:rPr>
          <w:color w:val="800000"/>
        </w:rPr>
      </w:pPr>
      <w:r>
        <w:rPr>
          <w:color w:val="800000"/>
        </w:rPr>
        <w:t>Для обеспечения этой функции финансовый менеджер должен уметь и знать источники и способы получения финансовых ресурсов, уметь ими успешно оперировать, принимать наиболее оперативные решения (выбор наиболее эффективного источника)</w:t>
      </w:r>
      <w:r>
        <w:rPr>
          <w:color w:val="800000"/>
          <w:lang w:val="en-US"/>
        </w:rPr>
        <w:t>.</w:t>
      </w:r>
    </w:p>
    <w:p w:rsidR="00624C05" w:rsidRDefault="004A5FF0">
      <w:pPr>
        <w:ind w:firstLine="851"/>
        <w:jc w:val="both"/>
        <w:rPr>
          <w:color w:val="800000"/>
        </w:rPr>
      </w:pPr>
      <w:r>
        <w:rPr>
          <w:color w:val="800000"/>
        </w:rPr>
        <w:t>Источники бывают двух видов</w:t>
      </w:r>
      <w:r>
        <w:rPr>
          <w:color w:val="800000"/>
          <w:lang w:val="en-US"/>
        </w:rPr>
        <w:t>: собственные и привлеченные.</w:t>
      </w:r>
    </w:p>
    <w:p w:rsidR="00624C05" w:rsidRDefault="004A5FF0">
      <w:pPr>
        <w:ind w:firstLine="851"/>
        <w:jc w:val="both"/>
        <w:rPr>
          <w:color w:val="800000"/>
          <w:lang w:val="en-US"/>
        </w:rPr>
      </w:pPr>
      <w:r>
        <w:rPr>
          <w:color w:val="800000"/>
        </w:rPr>
        <w:t>К собственным источникам относятся</w:t>
      </w:r>
      <w:r>
        <w:rPr>
          <w:color w:val="800000"/>
          <w:lang w:val="en-US"/>
        </w:rPr>
        <w:t>:</w:t>
      </w:r>
    </w:p>
    <w:p w:rsidR="00624C05" w:rsidRDefault="004A5FF0">
      <w:pPr>
        <w:spacing w:before="240"/>
        <w:ind w:firstLine="851"/>
        <w:jc w:val="both"/>
        <w:rPr>
          <w:color w:val="800000"/>
          <w:lang w:val="en-US"/>
        </w:rPr>
      </w:pPr>
      <w:r>
        <w:rPr>
          <w:color w:val="800000"/>
          <w:lang w:val="en-US"/>
        </w:rPr>
        <w:t>1.расширение круга учредителей;</w:t>
      </w:r>
    </w:p>
    <w:p w:rsidR="00624C05" w:rsidRDefault="004A5FF0">
      <w:pPr>
        <w:ind w:firstLine="851"/>
        <w:jc w:val="both"/>
        <w:rPr>
          <w:color w:val="800000"/>
        </w:rPr>
      </w:pPr>
      <w:r>
        <w:rPr>
          <w:color w:val="800000"/>
          <w:lang w:val="en-US"/>
        </w:rPr>
        <w:t xml:space="preserve">2.формирование фондов накопления, резервных фондов, т.е. </w:t>
      </w:r>
      <w:r>
        <w:rPr>
          <w:color w:val="800000"/>
        </w:rPr>
        <w:t>тех, которые формируются в результате деятельности предприятий.</w:t>
      </w:r>
    </w:p>
    <w:p w:rsidR="00624C05" w:rsidRDefault="004A5FF0">
      <w:pPr>
        <w:ind w:firstLine="851"/>
        <w:jc w:val="both"/>
        <w:rPr>
          <w:color w:val="800000"/>
          <w:lang w:val="en-US"/>
        </w:rPr>
      </w:pPr>
      <w:r>
        <w:rPr>
          <w:color w:val="800000"/>
        </w:rPr>
        <w:t>3.нераспределенный остаток чистой прибыли либо путем капитализации дивидендов</w:t>
      </w:r>
      <w:r>
        <w:rPr>
          <w:color w:val="800000"/>
          <w:lang w:val="en-US"/>
        </w:rPr>
        <w:t>.</w:t>
      </w:r>
    </w:p>
    <w:p w:rsidR="00624C05" w:rsidRDefault="004A5FF0">
      <w:pPr>
        <w:spacing w:before="120" w:after="120"/>
        <w:ind w:firstLine="851"/>
        <w:jc w:val="both"/>
        <w:rPr>
          <w:i/>
          <w:color w:val="800000"/>
          <w:lang w:val="en-US"/>
        </w:rPr>
      </w:pPr>
      <w:r>
        <w:rPr>
          <w:color w:val="800000"/>
        </w:rPr>
        <w:t xml:space="preserve">Это все </w:t>
      </w:r>
      <w:r>
        <w:rPr>
          <w:i/>
          <w:color w:val="800000"/>
        </w:rPr>
        <w:t>долгосрочные источники финансирования</w:t>
      </w:r>
      <w:r>
        <w:rPr>
          <w:i/>
          <w:color w:val="800000"/>
          <w:lang w:val="en-US"/>
        </w:rPr>
        <w:t>.</w:t>
      </w:r>
    </w:p>
    <w:p w:rsidR="00624C05" w:rsidRDefault="004A5FF0">
      <w:pPr>
        <w:spacing w:after="840"/>
        <w:ind w:firstLine="851"/>
        <w:jc w:val="both"/>
        <w:rPr>
          <w:color w:val="800000"/>
        </w:rPr>
      </w:pPr>
      <w:r>
        <w:rPr>
          <w:i/>
          <w:color w:val="800000"/>
          <w:lang w:val="en-US"/>
        </w:rPr>
        <w:t xml:space="preserve">Краткосрочные источники финансирования </w:t>
      </w:r>
      <w:r>
        <w:rPr>
          <w:color w:val="800000"/>
          <w:lang w:val="en-US"/>
        </w:rPr>
        <w:t>представляют собой  краткосрочную кредиторскую задолженность (перед поставщиками, подрядчиками, работниками, бюджетными и внебюджетными фондами).</w:t>
      </w:r>
      <w:r>
        <w:rPr>
          <w:color w:val="800000"/>
        </w:rPr>
        <w:t xml:space="preserve"> Этот источник приравнивается к собственным до того момента, пока он является бесплатным, а когда появляются пенни, штрафы, он перестает быть бесплатным</w:t>
      </w:r>
      <w:r>
        <w:rPr>
          <w:color w:val="800000"/>
          <w:lang w:val="en-US"/>
        </w:rPr>
        <w:t>.</w:t>
      </w:r>
    </w:p>
    <w:p w:rsidR="00624C05" w:rsidRDefault="004A5FF0">
      <w:pPr>
        <w:tabs>
          <w:tab w:val="left" w:pos="3969"/>
        </w:tabs>
        <w:spacing w:before="240" w:after="120"/>
        <w:ind w:firstLine="851"/>
        <w:jc w:val="both"/>
        <w:rPr>
          <w:color w:val="800000"/>
        </w:rPr>
      </w:pPr>
      <w:r>
        <w:rPr>
          <w:i/>
          <w:color w:val="800000"/>
        </w:rPr>
        <w:t>К заемным (привлеченным) источникам относятся</w:t>
      </w:r>
      <w:r>
        <w:rPr>
          <w:color w:val="800000"/>
          <w:lang w:val="en-US"/>
        </w:rPr>
        <w:t>:</w:t>
      </w:r>
    </w:p>
    <w:p w:rsidR="00624C05" w:rsidRDefault="004A5FF0">
      <w:pPr>
        <w:ind w:firstLine="851"/>
        <w:jc w:val="both"/>
        <w:rPr>
          <w:color w:val="800000"/>
        </w:rPr>
      </w:pPr>
      <w:r>
        <w:rPr>
          <w:color w:val="800000"/>
        </w:rPr>
        <w:t>1. кредиты банков, государственные кредиты (бюджетные, целевые ссуды);</w:t>
      </w:r>
    </w:p>
    <w:p w:rsidR="00624C05" w:rsidRDefault="004A5FF0">
      <w:pPr>
        <w:ind w:firstLine="851"/>
        <w:jc w:val="both"/>
        <w:rPr>
          <w:color w:val="800000"/>
        </w:rPr>
      </w:pPr>
      <w:r>
        <w:rPr>
          <w:color w:val="800000"/>
        </w:rPr>
        <w:t>2. займы от других юридических лиц;</w:t>
      </w:r>
    </w:p>
    <w:p w:rsidR="00624C05" w:rsidRDefault="004A5FF0">
      <w:pPr>
        <w:pStyle w:val="BodyTextIndent"/>
        <w:ind w:firstLine="851"/>
        <w:jc w:val="both"/>
        <w:rPr>
          <w:color w:val="800000"/>
          <w:sz w:val="20"/>
        </w:rPr>
      </w:pPr>
      <w:r>
        <w:rPr>
          <w:color w:val="800000"/>
          <w:sz w:val="20"/>
        </w:rPr>
        <w:t>3. выпуск облигаций.</w:t>
      </w:r>
    </w:p>
    <w:p w:rsidR="00624C05" w:rsidRDefault="004A5FF0">
      <w:pPr>
        <w:ind w:firstLine="851"/>
        <w:jc w:val="both"/>
        <w:rPr>
          <w:color w:val="800000"/>
          <w:u w:val="single"/>
        </w:rPr>
      </w:pPr>
      <w:r>
        <w:rPr>
          <w:color w:val="800000"/>
        </w:rPr>
        <w:t xml:space="preserve">Это все </w:t>
      </w:r>
      <w:r>
        <w:rPr>
          <w:color w:val="800000"/>
          <w:u w:val="single"/>
        </w:rPr>
        <w:t>долгосрочные заемные источники.</w:t>
      </w:r>
    </w:p>
    <w:p w:rsidR="00624C05" w:rsidRDefault="004A5FF0">
      <w:pPr>
        <w:spacing w:before="240" w:after="120"/>
        <w:ind w:firstLine="851"/>
        <w:jc w:val="both"/>
        <w:rPr>
          <w:color w:val="800000"/>
        </w:rPr>
      </w:pPr>
      <w:r>
        <w:rPr>
          <w:color w:val="800000"/>
        </w:rPr>
        <w:t xml:space="preserve">К </w:t>
      </w:r>
      <w:r>
        <w:rPr>
          <w:color w:val="800000"/>
          <w:u w:val="single"/>
        </w:rPr>
        <w:t>краткосрочным  заемным источникам</w:t>
      </w:r>
      <w:r>
        <w:rPr>
          <w:color w:val="800000"/>
        </w:rPr>
        <w:t xml:space="preserve"> относят</w:t>
      </w:r>
      <w:r>
        <w:rPr>
          <w:color w:val="800000"/>
          <w:lang w:val="en-US"/>
        </w:rPr>
        <w:t>ся:</w:t>
      </w:r>
    </w:p>
    <w:p w:rsidR="00624C05" w:rsidRDefault="004A5FF0">
      <w:pPr>
        <w:ind w:firstLine="851"/>
        <w:jc w:val="both"/>
        <w:rPr>
          <w:color w:val="800000"/>
        </w:rPr>
      </w:pPr>
      <w:r>
        <w:rPr>
          <w:color w:val="800000"/>
        </w:rPr>
        <w:t>1. краткосрочные кредиты банков, других юридических лиц;</w:t>
      </w:r>
    </w:p>
    <w:p w:rsidR="00624C05" w:rsidRDefault="004A5FF0">
      <w:pPr>
        <w:ind w:firstLine="851"/>
        <w:jc w:val="both"/>
        <w:rPr>
          <w:color w:val="800000"/>
        </w:rPr>
      </w:pPr>
      <w:r>
        <w:rPr>
          <w:color w:val="800000"/>
        </w:rPr>
        <w:t>2 просроченная кредиторская задолженность.</w:t>
      </w:r>
    </w:p>
    <w:p w:rsidR="00624C05" w:rsidRDefault="004A5FF0">
      <w:pPr>
        <w:spacing w:before="120" w:after="120"/>
        <w:ind w:firstLine="851"/>
        <w:jc w:val="both"/>
        <w:rPr>
          <w:color w:val="800000"/>
        </w:rPr>
      </w:pPr>
      <w:r>
        <w:rPr>
          <w:color w:val="800000"/>
        </w:rPr>
        <w:t>К долгосрочным заемным источникам следует также отнести лизинг, а к краткосрочным- продажа и покупка краткосрочных ценных бумаг</w:t>
      </w:r>
      <w:r>
        <w:rPr>
          <w:color w:val="800000"/>
          <w:lang w:val="en-US"/>
        </w:rPr>
        <w:t xml:space="preserve">; </w:t>
      </w:r>
      <w:r>
        <w:rPr>
          <w:color w:val="800000"/>
        </w:rPr>
        <w:t>факторинг</w:t>
      </w:r>
      <w:r>
        <w:rPr>
          <w:color w:val="800000"/>
          <w:lang w:val="en-US"/>
        </w:rPr>
        <w:t>.</w:t>
      </w:r>
    </w:p>
    <w:p w:rsidR="00624C05" w:rsidRDefault="004A5FF0">
      <w:pPr>
        <w:ind w:firstLine="851"/>
        <w:jc w:val="both"/>
        <w:rPr>
          <w:color w:val="800000"/>
        </w:rPr>
      </w:pPr>
      <w:r>
        <w:rPr>
          <w:color w:val="800000"/>
        </w:rPr>
        <w:t xml:space="preserve">В настоящее время существенную долю в динамике краткосрочной и долгосрочной задолженности играют различные взаимозачетные схемы, где участвуют также денежные суррогаты: налоговое освобождение, финансовые и товарные векселя. </w:t>
      </w:r>
    </w:p>
    <w:p w:rsidR="00624C05" w:rsidRDefault="004A5FF0">
      <w:pPr>
        <w:ind w:firstLine="851"/>
        <w:jc w:val="both"/>
        <w:rPr>
          <w:color w:val="800000"/>
          <w:lang w:val="en-US"/>
        </w:rPr>
      </w:pPr>
      <w:r>
        <w:rPr>
          <w:color w:val="800000"/>
        </w:rPr>
        <w:t>При при</w:t>
      </w:r>
      <w:r>
        <w:rPr>
          <w:color w:val="800000"/>
          <w:lang w:val="en-US"/>
        </w:rPr>
        <w:t>нятии решения о выборе того или иного источника, следует принять во внимание следующие факторы:</w:t>
      </w:r>
    </w:p>
    <w:p w:rsidR="00624C05" w:rsidRDefault="004A5FF0" w:rsidP="00F52B9D">
      <w:pPr>
        <w:numPr>
          <w:ilvl w:val="0"/>
          <w:numId w:val="13"/>
        </w:numPr>
        <w:spacing w:before="240"/>
        <w:ind w:firstLine="851"/>
        <w:jc w:val="both"/>
        <w:rPr>
          <w:color w:val="800000"/>
          <w:lang w:val="en-US"/>
        </w:rPr>
      </w:pPr>
      <w:r>
        <w:rPr>
          <w:color w:val="800000"/>
          <w:lang w:val="en-US"/>
        </w:rPr>
        <w:t>степень доступности источника;</w:t>
      </w:r>
    </w:p>
    <w:p w:rsidR="00624C05" w:rsidRDefault="004A5FF0" w:rsidP="00F52B9D">
      <w:pPr>
        <w:numPr>
          <w:ilvl w:val="0"/>
          <w:numId w:val="13"/>
        </w:numPr>
        <w:ind w:firstLine="851"/>
        <w:jc w:val="both"/>
        <w:rPr>
          <w:color w:val="800000"/>
        </w:rPr>
      </w:pPr>
      <w:r>
        <w:rPr>
          <w:color w:val="800000"/>
        </w:rPr>
        <w:lastRenderedPageBreak/>
        <w:t>стоимость (цена) этого источника (которая может быть выражена в виде процентной ставки, стоимости эмиссии и распространения ценных бумаг и т.д.);</w:t>
      </w:r>
    </w:p>
    <w:p w:rsidR="00624C05" w:rsidRDefault="004A5FF0" w:rsidP="00F52B9D">
      <w:pPr>
        <w:numPr>
          <w:ilvl w:val="0"/>
          <w:numId w:val="13"/>
        </w:numPr>
        <w:ind w:firstLine="851"/>
        <w:jc w:val="both"/>
        <w:rPr>
          <w:color w:val="800000"/>
        </w:rPr>
      </w:pPr>
      <w:r>
        <w:rPr>
          <w:color w:val="800000"/>
        </w:rPr>
        <w:t>оценка величины риска, связанного с привлечением средств из того или иного источника (риск процентной ставки, невозврата долга, потери финансовой устойчивости, размывания акций).</w:t>
      </w:r>
    </w:p>
    <w:p w:rsidR="00624C05" w:rsidRDefault="004A5FF0" w:rsidP="00F52B9D">
      <w:pPr>
        <w:pStyle w:val="BodyTextIndent2"/>
        <w:numPr>
          <w:ilvl w:val="0"/>
          <w:numId w:val="13"/>
        </w:numPr>
        <w:spacing w:line="240" w:lineRule="auto"/>
        <w:ind w:left="0" w:firstLine="851"/>
        <w:rPr>
          <w:color w:val="800000"/>
          <w:sz w:val="20"/>
        </w:rPr>
      </w:pPr>
      <w:r>
        <w:rPr>
          <w:color w:val="800000"/>
          <w:sz w:val="20"/>
        </w:rPr>
        <w:t>эффективное распределение финансовых ресурсов (инвестиционная политика предприятия и управление активами  предприятия). То есть финансовый менеджер должен уметь сформировать эффективный инвестиционный портфель, составленный как из реальных, так и из финансовых инвестиций. Для этого менеджер должен знать основные характеристики ценных бумаг (доходность,  рискованность и т.д.), уметь оценивать финансовую эффективность инвестиционных проектов, управлять оборотным капиталом (максимально увеличить его оборачиваемость), уметь определять величину запаса оборотных средств, управлять дебиторской задолженностью в плане ее сокращения.</w:t>
      </w:r>
    </w:p>
    <w:p w:rsidR="00624C05" w:rsidRDefault="004A5FF0">
      <w:pPr>
        <w:pStyle w:val="BodyTextIndent2"/>
        <w:tabs>
          <w:tab w:val="num" w:pos="0"/>
        </w:tabs>
        <w:spacing w:line="240" w:lineRule="auto"/>
        <w:ind w:left="0" w:firstLine="851"/>
        <w:rPr>
          <w:color w:val="800000"/>
          <w:sz w:val="20"/>
        </w:rPr>
      </w:pPr>
      <w:r>
        <w:rPr>
          <w:color w:val="800000"/>
          <w:sz w:val="20"/>
        </w:rPr>
        <w:t>Все названные функции финансового менеджера должны осуществляться в соответствии с разработанным финансовым планом, как стратегическим, так и текущим.</w:t>
      </w:r>
    </w:p>
    <w:p w:rsidR="00624C05" w:rsidRDefault="004A5FF0">
      <w:pPr>
        <w:pStyle w:val="BodyTextIndent2"/>
        <w:tabs>
          <w:tab w:val="num" w:pos="0"/>
        </w:tabs>
        <w:spacing w:line="240" w:lineRule="auto"/>
        <w:ind w:left="0" w:firstLine="851"/>
        <w:jc w:val="center"/>
        <w:rPr>
          <w:color w:val="800000"/>
          <w:sz w:val="20"/>
        </w:rPr>
      </w:pPr>
      <w:r>
        <w:rPr>
          <w:color w:val="800000"/>
          <w:sz w:val="20"/>
        </w:rPr>
        <w:br w:type="page"/>
      </w:r>
      <w:r>
        <w:rPr>
          <w:color w:val="800000"/>
          <w:sz w:val="20"/>
        </w:rPr>
        <w:lastRenderedPageBreak/>
        <w:t>Схема взаимоувязки финансовых задач на предприятии</w:t>
      </w:r>
    </w:p>
    <w:p w:rsidR="00624C05" w:rsidRDefault="004A5FF0">
      <w:pPr>
        <w:pStyle w:val="BodyText2"/>
        <w:ind w:firstLine="851"/>
        <w:jc w:val="center"/>
        <w:rPr>
          <w:color w:val="800000"/>
          <w:sz w:val="20"/>
        </w:rPr>
      </w:pPr>
      <w:r>
        <w:rPr>
          <w:color w:val="800000"/>
          <w:sz w:val="20"/>
        </w:rPr>
        <w:t>(система разработки финансовых планов).</w:t>
      </w:r>
    </w:p>
    <w:p w:rsidR="00624C05" w:rsidRDefault="00F52B9D">
      <w:pPr>
        <w:pStyle w:val="BodyTextIndent"/>
        <w:tabs>
          <w:tab w:val="num" w:pos="0"/>
        </w:tabs>
        <w:ind w:firstLine="851"/>
        <w:jc w:val="center"/>
        <w:rPr>
          <w:color w:val="800000"/>
          <w:sz w:val="20"/>
        </w:rPr>
      </w:pPr>
      <w:r>
        <w:rPr>
          <w:noProof/>
          <w:color w:val="800000"/>
          <w:sz w:val="20"/>
        </w:rPr>
        <w:pict>
          <v:group id="_x0000_s1277" style="position:absolute;left:0;text-align:left;margin-left:.55pt;margin-top:5.8pt;width:476.75pt;height:627.15pt;z-index:251727360" coordorigin="1426,2260" coordsize="9535,12543" o:allowincell="f">
            <v:shape id="_x0000_s1278" type="#_x0000_t202" style="position:absolute;left:1426;top:2380;width:2190;height:671" strokecolor="maroon">
              <v:textbox style="mso-next-textbox:#_x0000_s1278">
                <w:txbxContent>
                  <w:p w:rsidR="00624C05" w:rsidRDefault="004A5FF0">
                    <w:pPr>
                      <w:pStyle w:val="BodyText"/>
                      <w:rPr>
                        <w:color w:val="800000"/>
                      </w:rPr>
                    </w:pPr>
                    <w:r>
                      <w:rPr>
                        <w:color w:val="800000"/>
                      </w:rPr>
                      <w:t>Экономический нормативы</w:t>
                    </w:r>
                  </w:p>
                </w:txbxContent>
              </v:textbox>
            </v:shape>
            <v:shape id="_x0000_s1279" type="#_x0000_t202" style="position:absolute;left:4972;top:2373;width:2825;height:678" strokecolor="maroon">
              <v:textbox style="mso-next-textbox:#_x0000_s1279">
                <w:txbxContent>
                  <w:p w:rsidR="00624C05" w:rsidRDefault="004A5FF0">
                    <w:pPr>
                      <w:pStyle w:val="BodyText"/>
                    </w:pPr>
                    <w:r>
                      <w:rPr>
                        <w:color w:val="800000"/>
                      </w:rPr>
                      <w:t>Анализ текущего финансового</w:t>
                    </w:r>
                    <w:r>
                      <w:t xml:space="preserve"> состояния</w:t>
                    </w:r>
                  </w:p>
                </w:txbxContent>
              </v:textbox>
            </v:shape>
            <v:shape id="_x0000_s1280" type="#_x0000_t202" style="position:absolute;left:8362;top:2260;width:2373;height:1017" strokecolor="maroon">
              <v:textbox style="mso-next-textbox:#_x0000_s1280">
                <w:txbxContent>
                  <w:p w:rsidR="00624C05" w:rsidRDefault="004A5FF0">
                    <w:pPr>
                      <w:pStyle w:val="BodyText3"/>
                      <w:rPr>
                        <w:color w:val="800000"/>
                      </w:rPr>
                    </w:pPr>
                    <w:r>
                      <w:rPr>
                        <w:color w:val="800000"/>
                      </w:rPr>
                      <w:t>Информация финансовых рынков</w:t>
                    </w:r>
                  </w:p>
                </w:txbxContent>
              </v:textbox>
            </v:shape>
            <v:shape id="_x0000_s1281" type="#_x0000_t202" style="position:absolute;left:1426;top:3481;width:1469;height:678" strokecolor="maroon">
              <v:textbox style="mso-next-textbox:#_x0000_s1281">
                <w:txbxContent>
                  <w:p w:rsidR="00624C05" w:rsidRDefault="004A5FF0">
                    <w:pPr>
                      <w:pStyle w:val="BodyText3"/>
                      <w:rPr>
                        <w:color w:val="800000"/>
                      </w:rPr>
                    </w:pPr>
                    <w:r>
                      <w:rPr>
                        <w:color w:val="800000"/>
                      </w:rPr>
                      <w:t>Учетная политика</w:t>
                    </w:r>
                  </w:p>
                </w:txbxContent>
              </v:textbox>
            </v:shape>
            <v:shape id="_x0000_s1282" type="#_x0000_t202" style="position:absolute;left:4972;top:3616;width:2373;height:1469" strokecolor="maroon">
              <v:textbox style="mso-next-textbox:#_x0000_s1282">
                <w:txbxContent>
                  <w:p w:rsidR="00624C05" w:rsidRDefault="004A5FF0">
                    <w:pPr>
                      <w:pStyle w:val="BodyText3"/>
                      <w:rPr>
                        <w:color w:val="800000"/>
                      </w:rPr>
                    </w:pPr>
                    <w:r>
                      <w:rPr>
                        <w:color w:val="800000"/>
                      </w:rPr>
                      <w:t>Исходные данные при разработке прогноза финансового</w:t>
                    </w:r>
                    <w:r>
                      <w:t xml:space="preserve"> </w:t>
                    </w:r>
                    <w:r>
                      <w:rPr>
                        <w:color w:val="800000"/>
                      </w:rPr>
                      <w:t>состояния</w:t>
                    </w:r>
                  </w:p>
                </w:txbxContent>
              </v:textbox>
            </v:shape>
            <v:shape id="_x0000_s1283" type="#_x0000_t202" style="position:absolute;left:9492;top:5085;width:1399;height:989" strokecolor="maroon">
              <v:textbox style="mso-next-textbox:#_x0000_s1283">
                <w:txbxContent>
                  <w:p w:rsidR="00624C05" w:rsidRDefault="004A5FF0">
                    <w:pPr>
                      <w:pStyle w:val="BodyText3"/>
                    </w:pPr>
                    <w:r>
                      <w:rPr>
                        <w:color w:val="800000"/>
                      </w:rPr>
                      <w:t>Прогноз состояния</w:t>
                    </w:r>
                    <w:r>
                      <w:t xml:space="preserve"> рынков</w:t>
                    </w:r>
                  </w:p>
                </w:txbxContent>
              </v:textbox>
            </v:shape>
            <v:shape id="_x0000_s1284" type="#_x0000_t202" style="position:absolute;left:1469;top:4746;width:2260;height:1243" strokecolor="maroon">
              <v:textbox style="mso-next-textbox:#_x0000_s1284">
                <w:txbxContent>
                  <w:p w:rsidR="00624C05" w:rsidRDefault="004A5FF0">
                    <w:pPr>
                      <w:jc w:val="center"/>
                      <w:rPr>
                        <w:color w:val="800000"/>
                        <w:sz w:val="24"/>
                      </w:rPr>
                    </w:pPr>
                    <w:r>
                      <w:rPr>
                        <w:color w:val="800000"/>
                        <w:sz w:val="24"/>
                      </w:rPr>
                      <w:t>Прогноз изменения законодательной базы</w:t>
                    </w:r>
                  </w:p>
                </w:txbxContent>
              </v:textbox>
            </v:shape>
            <v:shape id="_x0000_s1285" type="#_x0000_t202" style="position:absolute;left:5198;top:5424;width:2260;height:1017" strokecolor="maroon">
              <v:textbox style="mso-next-textbox:#_x0000_s1285">
                <w:txbxContent>
                  <w:p w:rsidR="00624C05" w:rsidRDefault="004A5FF0">
                    <w:pPr>
                      <w:pStyle w:val="BodyText3"/>
                      <w:rPr>
                        <w:color w:val="800000"/>
                      </w:rPr>
                    </w:pPr>
                    <w:r>
                      <w:rPr>
                        <w:color w:val="800000"/>
                      </w:rPr>
                      <w:t>Прогноз финансового состояния</w:t>
                    </w:r>
                  </w:p>
                </w:txbxContent>
              </v:textbox>
            </v:shape>
            <v:shape id="_x0000_s1286" type="#_x0000_t202" style="position:absolute;left:1808;top:6667;width:1582;height:1243" strokecolor="maroon">
              <v:textbox style="mso-next-textbox:#_x0000_s1286">
                <w:txbxContent>
                  <w:p w:rsidR="00624C05" w:rsidRDefault="004A5FF0">
                    <w:pPr>
                      <w:pStyle w:val="BodyText3"/>
                    </w:pPr>
                    <w:r>
                      <w:rPr>
                        <w:color w:val="800000"/>
                      </w:rPr>
                      <w:t>План обьемов реализации</w:t>
                    </w:r>
                    <w:r>
                      <w:t xml:space="preserve"> (выручки)</w:t>
                    </w:r>
                  </w:p>
                </w:txbxContent>
              </v:textbox>
            </v:shape>
            <v:shape id="_x0000_s1287" type="#_x0000_t202" style="position:absolute;left:4294;top:7119;width:1469;height:678" strokecolor="maroon">
              <v:textbox style="mso-next-textbox:#_x0000_s1287">
                <w:txbxContent>
                  <w:p w:rsidR="00624C05" w:rsidRDefault="004A5FF0">
                    <w:pPr>
                      <w:pStyle w:val="BodyText3"/>
                      <w:rPr>
                        <w:color w:val="800000"/>
                      </w:rPr>
                    </w:pPr>
                    <w:r>
                      <w:rPr>
                        <w:color w:val="800000"/>
                      </w:rPr>
                      <w:t>План прибыли</w:t>
                    </w:r>
                  </w:p>
                </w:txbxContent>
              </v:textbox>
            </v:shape>
            <v:shape id="_x0000_s1288" type="#_x0000_t202" style="position:absolute;left:6215;top:7119;width:2260;height:678" strokecolor="maroon">
              <v:textbox style="mso-next-textbox:#_x0000_s1288">
                <w:txbxContent>
                  <w:p w:rsidR="00624C05" w:rsidRDefault="004A5FF0">
                    <w:pPr>
                      <w:pStyle w:val="BodyText3"/>
                      <w:rPr>
                        <w:color w:val="800000"/>
                      </w:rPr>
                    </w:pPr>
                    <w:r>
                      <w:rPr>
                        <w:color w:val="800000"/>
                      </w:rPr>
                      <w:t>Инвестиционный план</w:t>
                    </w:r>
                  </w:p>
                </w:txbxContent>
              </v:textbox>
            </v:shape>
            <v:shape id="_x0000_s1289" type="#_x0000_t202" style="position:absolute;left:8814;top:6555;width:2034;height:1243" strokecolor="maroon">
              <v:textbox style="mso-next-textbox:#_x0000_s1289">
                <w:txbxContent>
                  <w:p w:rsidR="00624C05" w:rsidRDefault="004A5FF0">
                    <w:pPr>
                      <w:pStyle w:val="BodyText3"/>
                    </w:pPr>
                    <w:r>
                      <w:rPr>
                        <w:color w:val="800000"/>
                      </w:rPr>
                      <w:t>Смета (бюджет) движения денежных</w:t>
                    </w:r>
                    <w:r>
                      <w:t xml:space="preserve"> средств</w:t>
                    </w:r>
                  </w:p>
                </w:txbxContent>
              </v:textbox>
            </v:shape>
            <v:shape id="_x0000_s1290" type="#_x0000_t202" style="position:absolute;left:2712;top:8475;width:6667;height:452" strokecolor="maroon">
              <v:textbox style="mso-next-textbox:#_x0000_s1290">
                <w:txbxContent>
                  <w:p w:rsidR="00624C05" w:rsidRDefault="004A5FF0">
                    <w:pPr>
                      <w:pStyle w:val="BodyText3"/>
                      <w:rPr>
                        <w:color w:val="800000"/>
                      </w:rPr>
                    </w:pPr>
                    <w:r>
                      <w:rPr>
                        <w:color w:val="800000"/>
                      </w:rPr>
                      <w:t>ТЕКУЩИЕ ЗАДАЧИ   ( ОТ 1 МЕСЯЦА ДО 3-Х)</w:t>
                    </w:r>
                  </w:p>
                </w:txbxContent>
              </v:textbox>
            </v:shape>
            <v:rect id="_x0000_s1291" style="position:absolute;left:1921;top:10057;width:2147;height:791" strokecolor="maroon">
              <v:textbox style="mso-next-textbox:#_x0000_s1291">
                <w:txbxContent>
                  <w:p w:rsidR="00624C05" w:rsidRDefault="004A5FF0">
                    <w:pPr>
                      <w:pStyle w:val="BodyText3"/>
                      <w:rPr>
                        <w:color w:val="800000"/>
                      </w:rPr>
                    </w:pPr>
                    <w:r>
                      <w:rPr>
                        <w:color w:val="800000"/>
                      </w:rPr>
                      <w:t>Баланс доходов и расходов</w:t>
                    </w:r>
                  </w:p>
                </w:txbxContent>
              </v:textbox>
            </v:rect>
            <v:rect id="_x0000_s1292" style="position:absolute;left:4972;top:12091;width:2260;height:791" strokecolor="maroon">
              <v:textbox style="mso-next-textbox:#_x0000_s1292">
                <w:txbxContent>
                  <w:p w:rsidR="00624C05" w:rsidRDefault="004A5FF0">
                    <w:pPr>
                      <w:pStyle w:val="BodyText3"/>
                      <w:rPr>
                        <w:color w:val="800000"/>
                      </w:rPr>
                    </w:pPr>
                    <w:r>
                      <w:rPr>
                        <w:color w:val="800000"/>
                      </w:rPr>
                      <w:t>Инвестиционный проект № 2</w:t>
                    </w:r>
                  </w:p>
                </w:txbxContent>
              </v:textbox>
            </v:rect>
            <v:rect id="_x0000_s1293" style="position:absolute;left:8023;top:9944;width:2373;height:791" strokecolor="maroon">
              <v:textbox style="mso-next-textbox:#_x0000_s1293">
                <w:txbxContent>
                  <w:p w:rsidR="00624C05" w:rsidRDefault="004A5FF0">
                    <w:pPr>
                      <w:pStyle w:val="BodyText3"/>
                    </w:pPr>
                    <w:r>
                      <w:rPr>
                        <w:color w:val="800000"/>
                      </w:rPr>
                      <w:t>Бюджет движения денежных</w:t>
                    </w:r>
                    <w:r>
                      <w:t xml:space="preserve"> средств</w:t>
                    </w:r>
                  </w:p>
                </w:txbxContent>
              </v:textbox>
            </v:rect>
            <v:rect id="_x0000_s1294" style="position:absolute;left:1921;top:12091;width:2147;height:791" strokecolor="maroon">
              <v:textbox style="mso-next-textbox:#_x0000_s1294">
                <w:txbxContent>
                  <w:p w:rsidR="00624C05" w:rsidRDefault="004A5FF0">
                    <w:pPr>
                      <w:pStyle w:val="BodyText3"/>
                    </w:pPr>
                    <w:r>
                      <w:rPr>
                        <w:color w:val="800000"/>
                      </w:rPr>
                      <w:t>Инвестиционный проект</w:t>
                    </w:r>
                    <w:r>
                      <w:t xml:space="preserve"> № 1</w:t>
                    </w:r>
                  </w:p>
                </w:txbxContent>
              </v:textbox>
            </v:rect>
            <v:rect id="_x0000_s1295" style="position:absolute;left:4972;top:9944;width:2260;height:791" strokecolor="maroon">
              <v:textbox style="mso-next-textbox:#_x0000_s1295">
                <w:txbxContent>
                  <w:p w:rsidR="00624C05" w:rsidRDefault="004A5FF0">
                    <w:pPr>
                      <w:pStyle w:val="BodyText3"/>
                      <w:rPr>
                        <w:color w:val="800000"/>
                      </w:rPr>
                    </w:pPr>
                    <w:r>
                      <w:rPr>
                        <w:color w:val="800000"/>
                      </w:rPr>
                      <w:t>Баланс активов и пассивов</w:t>
                    </w:r>
                  </w:p>
                </w:txbxContent>
              </v:textbox>
            </v:rect>
            <v:rect id="_x0000_s1296" style="position:absolute;left:8475;top:11978;width:2373;height:791" strokecolor="maroon">
              <v:textbox style="mso-next-textbox:#_x0000_s1296">
                <w:txbxContent>
                  <w:p w:rsidR="00624C05" w:rsidRDefault="004A5FF0">
                    <w:pPr>
                      <w:pStyle w:val="BodyText3"/>
                      <w:rPr>
                        <w:color w:val="800000"/>
                      </w:rPr>
                    </w:pPr>
                    <w:r>
                      <w:rPr>
                        <w:color w:val="800000"/>
                      </w:rPr>
                      <w:t>Инвестиционный проект № 3</w:t>
                    </w:r>
                  </w:p>
                </w:txbxContent>
              </v:textbox>
            </v:rect>
            <v:rect id="_x0000_s1297" style="position:absolute;left:1695;top:13334;width:9040;height:452" strokecolor="maroon">
              <v:textbox style="mso-next-textbox:#_x0000_s1297">
                <w:txbxContent>
                  <w:p w:rsidR="00624C05" w:rsidRDefault="004A5FF0">
                    <w:pPr>
                      <w:pStyle w:val="Heading1"/>
                      <w:rPr>
                        <w:color w:val="800000"/>
                      </w:rPr>
                    </w:pPr>
                    <w:r>
                      <w:rPr>
                        <w:color w:val="800000"/>
                      </w:rPr>
                      <w:t>ДОЛГОСРОЧНОЕ ПЛАНИРОВАНИЕ</w:t>
                    </w:r>
                  </w:p>
                </w:txbxContent>
              </v:textbox>
            </v:rect>
            <v:rect id="_x0000_s1298" style="position:absolute;left:1582;top:14351;width:9153;height:452" strokecolor="maroon">
              <v:textbox style="mso-next-textbox:#_x0000_s1298">
                <w:txbxContent>
                  <w:p w:rsidR="00624C05" w:rsidRDefault="004A5FF0">
                    <w:pPr>
                      <w:jc w:val="center"/>
                      <w:rPr>
                        <w:color w:val="800000"/>
                        <w:sz w:val="24"/>
                      </w:rPr>
                    </w:pPr>
                    <w:r>
                      <w:rPr>
                        <w:color w:val="800000"/>
                        <w:sz w:val="24"/>
                      </w:rPr>
                      <w:t>СТРАТЕГИЧЕСКИЙ ПЛАН (БИЗНЕС ПЛАН)</w:t>
                    </w:r>
                  </w:p>
                </w:txbxContent>
              </v:textbox>
            </v:rect>
            <v:line id="_x0000_s1299" style="position:absolute" from="6102,3051" to="6102,3616" strokecolor="maroon">
              <v:stroke endarrow="block"/>
            </v:line>
            <v:line id="_x0000_s1300" style="position:absolute" from="10283,3277" to="10283,5085" strokecolor="maroon">
              <v:stroke endarrow="block"/>
            </v:line>
            <v:line id="_x0000_s1301" style="position:absolute" from="2938,3955" to="4972,3955" strokecolor="maroon">
              <v:stroke endarrow="block"/>
            </v:line>
            <v:line id="_x0000_s1302" style="position:absolute;flip:x" from="3390,6328" to="5198,7119" strokecolor="maroon">
              <v:stroke endarrow="block"/>
            </v:line>
            <v:line id="_x0000_s1303" style="position:absolute" from="7458,6215" to="8814,6781" strokecolor="maroon">
              <v:stroke endarrow="block"/>
            </v:line>
            <v:line id="_x0000_s1304" style="position:absolute" from="7006,6441" to="7006,7119" strokecolor="maroon">
              <v:stroke endarrow="block"/>
            </v:line>
            <v:line id="_x0000_s1305" style="position:absolute" from="5650,6441" to="5650,7119" strokecolor="maroon">
              <v:stroke endarrow="block"/>
            </v:line>
            <v:line id="_x0000_s1306" style="position:absolute;flip:y" from="10961,7798" to="10961,8250" strokecolor="maroon"/>
            <v:line id="_x0000_s1307" style="position:absolute;flip:x" from="1469,8250" to="10961,8250" strokecolor="maroon"/>
            <v:line id="_x0000_s1308" style="position:absolute;flip:y" from="1469,7797" to="1469,8249" strokecolor="maroon"/>
            <v:line id="_x0000_s1309" style="position:absolute;flip:x" from="1695,5989" to="1695,8249" strokecolor="maroon">
              <v:stroke endarrow="block"/>
            </v:line>
            <v:line id="_x0000_s1310" style="position:absolute" from="2825,3051" to="4972,3842" strokecolor="maroon">
              <v:stroke endarrow="block"/>
            </v:line>
            <v:line id="_x0000_s1311" style="position:absolute;flip:x" from="7345,3277" to="9379,4181" strokecolor="maroon">
              <v:stroke endarrow="block"/>
            </v:line>
            <v:line id="_x0000_s1312" style="position:absolute" from="2599,7910" to="2599,8249" strokecolor="maroon">
              <v:stroke dashstyle="dash"/>
            </v:line>
            <v:line id="_x0000_s1313" style="position:absolute" from="5085,7797" to="5085,8249" strokecolor="maroon">
              <v:stroke dashstyle="dash"/>
            </v:line>
            <v:line id="_x0000_s1314" style="position:absolute" from="7571,7797" to="7571,8249" strokecolor="maroon">
              <v:stroke dashstyle="dash"/>
            </v:line>
            <v:line id="_x0000_s1315" style="position:absolute" from="9831,7798" to="9831,8250" strokecolor="maroon">
              <v:stroke dashstyle="dash"/>
            </v:line>
            <v:line id="_x0000_s1316" style="position:absolute;flip:x" from="3277,8814" to="5311,10057" strokecolor="maroon"/>
            <v:line id="_x0000_s1317" style="position:absolute" from="7684,8814" to="9266,9945" strokecolor="maroon"/>
            <v:line id="_x0000_s1318" style="position:absolute" from="6215,8814" to="6215,9944" strokecolor="maroon"/>
            <v:line id="_x0000_s1319" style="position:absolute" from="1469,10961" to="10961,10962" strokecolor="maroon"/>
            <v:line id="_x0000_s1320" style="position:absolute;flip:y" from="10961,10510" to="10961,10962" strokecolor="maroon"/>
            <v:line id="_x0000_s1321" style="position:absolute;flip:y" from="1469,10509" to="1469,10961" strokecolor="maroon"/>
            <v:line id="_x0000_s1322" style="position:absolute" from="2825,10848" to="2825,12091" strokecolor="maroon">
              <v:stroke startarrow="block" endarrow="block"/>
            </v:line>
            <v:line id="_x0000_s1323" style="position:absolute;flip:x" from="9831,10735" to="9831,11978" strokecolor="maroon">
              <v:stroke startarrow="block" endarrow="block"/>
            </v:line>
            <v:line id="_x0000_s1324" style="position:absolute" from="3277,10848" to="5311,12091" strokecolor="maroon">
              <v:stroke startarrow="block" endarrow="block"/>
            </v:line>
            <v:line id="_x0000_s1325" style="position:absolute" from="4068,10622" to="9153,11978" strokecolor="maroon">
              <v:stroke startarrow="block" endarrow="block"/>
            </v:line>
            <v:line id="_x0000_s1326" style="position:absolute;flip:y" from="3277,10735" to="9266,12091" strokecolor="maroon">
              <v:stroke startarrow="block" endarrow="block"/>
            </v:line>
            <v:line id="_x0000_s1327" style="position:absolute;flip:y" from="6893,10735" to="9605,12091" strokecolor="maroon">
              <v:stroke startarrow="block" endarrow="block"/>
            </v:line>
            <v:line id="_x0000_s1328" style="position:absolute" from="4068,12430" to="4972,12430" strokecolor="maroon">
              <v:stroke startarrow="block" endarrow="block"/>
            </v:line>
            <v:line id="_x0000_s1329" style="position:absolute" from="7232,12430" to="8475,12430" strokecolor="maroon">
              <v:stroke startarrow="block" endarrow="block"/>
            </v:line>
            <v:line id="_x0000_s1330" style="position:absolute" from="1469,13221" to="10961,13222" strokecolor="maroon"/>
            <v:line id="_x0000_s1331" style="position:absolute;flip:y" from="10961,12770" to="10961,13222" strokecolor="maroon"/>
            <v:line id="_x0000_s1332" style="position:absolute;flip:y" from="1469,12769" to="1469,13221" strokecolor="maroon"/>
            <v:line id="_x0000_s1333" style="position:absolute" from="1469,14012" to="10961,14013" strokecolor="maroon"/>
            <v:line id="_x0000_s1334" style="position:absolute;flip:y" from="10961,13561" to="10961,14013" strokecolor="maroon"/>
            <v:line id="_x0000_s1335" style="position:absolute;flip:y" from="1469,13560" to="1469,14012" strokecolor="maroon"/>
            <v:shape id="_x0000_s1336" type="#_x0000_t202" style="position:absolute;left:4294;top:11413;width:4181;height:452" filled="f" strokecolor="maroon">
              <v:textbox>
                <w:txbxContent>
                  <w:p w:rsidR="00624C05" w:rsidRDefault="004A5FF0">
                    <w:pPr>
                      <w:pStyle w:val="Heading4"/>
                      <w:rPr>
                        <w:color w:val="800000"/>
                      </w:rPr>
                    </w:pPr>
                    <w:r>
                      <w:rPr>
                        <w:color w:val="800000"/>
                      </w:rPr>
                      <w:t>Среднесрочное планирование</w:t>
                    </w:r>
                  </w:p>
                </w:txbxContent>
              </v:textbox>
            </v:shape>
          </v:group>
        </w:pict>
      </w:r>
    </w:p>
    <w:p w:rsidR="00624C05" w:rsidRDefault="00624C05">
      <w:pPr>
        <w:pStyle w:val="BodyTextIndent"/>
        <w:ind w:firstLine="851"/>
        <w:jc w:val="both"/>
        <w:rPr>
          <w:color w:val="800000"/>
          <w:sz w:val="20"/>
        </w:rPr>
      </w:pPr>
    </w:p>
    <w:p w:rsidR="00624C05" w:rsidRDefault="00624C05">
      <w:pPr>
        <w:pStyle w:val="BodyTextIndent"/>
        <w:ind w:firstLine="851"/>
        <w:jc w:val="both"/>
        <w:rPr>
          <w:color w:val="800000"/>
          <w:sz w:val="20"/>
        </w:rPr>
      </w:pPr>
    </w:p>
    <w:p w:rsidR="00624C05" w:rsidRDefault="004A5FF0">
      <w:pPr>
        <w:pStyle w:val="Title"/>
        <w:ind w:firstLine="851"/>
        <w:rPr>
          <w:color w:val="800000"/>
          <w:sz w:val="20"/>
        </w:rPr>
      </w:pPr>
      <w:r>
        <w:rPr>
          <w:color w:val="800000"/>
          <w:sz w:val="20"/>
          <w:lang w:val="en-US"/>
        </w:rPr>
        <w:br w:type="page"/>
      </w:r>
      <w:r>
        <w:rPr>
          <w:color w:val="800000"/>
          <w:sz w:val="20"/>
        </w:rPr>
        <w:lastRenderedPageBreak/>
        <w:t>Затраты</w:t>
      </w:r>
    </w:p>
    <w:p w:rsidR="00624C05" w:rsidRDefault="004A5FF0" w:rsidP="00F52B9D">
      <w:pPr>
        <w:numPr>
          <w:ilvl w:val="0"/>
          <w:numId w:val="14"/>
        </w:numPr>
        <w:spacing w:before="360"/>
        <w:ind w:left="1418" w:hanging="567"/>
        <w:rPr>
          <w:b/>
          <w:i/>
          <w:smallCaps/>
          <w:color w:val="800000"/>
        </w:rPr>
      </w:pPr>
      <w:r>
        <w:rPr>
          <w:b/>
          <w:i/>
          <w:smallCaps/>
          <w:color w:val="800000"/>
        </w:rPr>
        <w:t>Содержание и классификация затрат на производство</w:t>
      </w:r>
    </w:p>
    <w:p w:rsidR="00624C05" w:rsidRDefault="004A5FF0" w:rsidP="00F52B9D">
      <w:pPr>
        <w:numPr>
          <w:ilvl w:val="0"/>
          <w:numId w:val="14"/>
        </w:numPr>
        <w:ind w:left="1418" w:hanging="567"/>
        <w:rPr>
          <w:b/>
          <w:i/>
          <w:smallCaps/>
          <w:color w:val="800000"/>
        </w:rPr>
      </w:pPr>
      <w:r>
        <w:rPr>
          <w:b/>
          <w:i/>
          <w:smallCaps/>
          <w:color w:val="800000"/>
        </w:rPr>
        <w:t>Характеристика элементов затрат на производство и реализацию продукции в настоящее время</w:t>
      </w:r>
    </w:p>
    <w:p w:rsidR="00624C05" w:rsidRDefault="004A5FF0" w:rsidP="00F52B9D">
      <w:pPr>
        <w:numPr>
          <w:ilvl w:val="0"/>
          <w:numId w:val="15"/>
        </w:numPr>
        <w:jc w:val="center"/>
        <w:rPr>
          <w:b/>
          <w:i/>
          <w:color w:val="800000"/>
        </w:rPr>
      </w:pPr>
      <w:r>
        <w:rPr>
          <w:b/>
          <w:i/>
          <w:color w:val="800000"/>
        </w:rPr>
        <w:t>Содержание и классификация затрат на производство</w:t>
      </w:r>
    </w:p>
    <w:p w:rsidR="00624C05" w:rsidRDefault="00624C05">
      <w:pPr>
        <w:ind w:firstLine="567"/>
        <w:rPr>
          <w:color w:val="800000"/>
        </w:rPr>
      </w:pPr>
    </w:p>
    <w:p w:rsidR="00624C05" w:rsidRDefault="004A5FF0">
      <w:pPr>
        <w:ind w:firstLine="567"/>
        <w:rPr>
          <w:color w:val="800000"/>
        </w:rPr>
      </w:pPr>
      <w:r>
        <w:rPr>
          <w:b/>
          <w:color w:val="800000"/>
        </w:rPr>
        <w:t>Себестоимость</w:t>
      </w:r>
      <w:r>
        <w:rPr>
          <w:color w:val="800000"/>
        </w:rPr>
        <w:t xml:space="preserve"> – это стоимостная оценка используемых в процессе производства, производственных ресурсов, сырья, материалов, топлива, основных фондов.  Величина используемых ресурсов обусловлена технологией и организацией производства.</w:t>
      </w:r>
    </w:p>
    <w:p w:rsidR="00624C05" w:rsidRDefault="004A5FF0">
      <w:pPr>
        <w:spacing w:before="120" w:after="120"/>
        <w:ind w:firstLine="567"/>
        <w:rPr>
          <w:color w:val="800000"/>
        </w:rPr>
      </w:pPr>
      <w:r>
        <w:rPr>
          <w:color w:val="800000"/>
        </w:rPr>
        <w:t>Поскольку существуют различные методы стоимостной оценки израсходованных ресурсов, то величина стоимостной оценки будет различной.</w:t>
      </w:r>
      <w:r>
        <w:rPr>
          <w:color w:val="800000"/>
          <w:lang w:val="en-US"/>
        </w:rPr>
        <w:t xml:space="preserve"> </w:t>
      </w:r>
      <w:r>
        <w:rPr>
          <w:color w:val="800000"/>
        </w:rPr>
        <w:t>Она зависит от:</w:t>
      </w:r>
    </w:p>
    <w:p w:rsidR="00624C05" w:rsidRDefault="004A5FF0" w:rsidP="00F52B9D">
      <w:pPr>
        <w:numPr>
          <w:ilvl w:val="0"/>
          <w:numId w:val="16"/>
        </w:numPr>
        <w:ind w:firstLine="567"/>
        <w:rPr>
          <w:color w:val="800000"/>
        </w:rPr>
      </w:pPr>
      <w:r>
        <w:rPr>
          <w:color w:val="800000"/>
        </w:rPr>
        <w:t>Инфляции</w:t>
      </w:r>
    </w:p>
    <w:p w:rsidR="00624C05" w:rsidRDefault="004A5FF0" w:rsidP="00F52B9D">
      <w:pPr>
        <w:numPr>
          <w:ilvl w:val="0"/>
          <w:numId w:val="16"/>
        </w:numPr>
        <w:ind w:firstLine="567"/>
        <w:rPr>
          <w:color w:val="800000"/>
        </w:rPr>
      </w:pPr>
      <w:r>
        <w:rPr>
          <w:color w:val="800000"/>
        </w:rPr>
        <w:t>Учетной политики</w:t>
      </w:r>
    </w:p>
    <w:p w:rsidR="00624C05" w:rsidRDefault="004A5FF0" w:rsidP="00F52B9D">
      <w:pPr>
        <w:numPr>
          <w:ilvl w:val="0"/>
          <w:numId w:val="16"/>
        </w:numPr>
        <w:ind w:firstLine="567"/>
        <w:rPr>
          <w:color w:val="800000"/>
        </w:rPr>
      </w:pPr>
      <w:r>
        <w:rPr>
          <w:color w:val="800000"/>
        </w:rPr>
        <w:t>Изменения в налоговой политике</w:t>
      </w:r>
    </w:p>
    <w:p w:rsidR="00624C05" w:rsidRDefault="004A5FF0" w:rsidP="00F52B9D">
      <w:pPr>
        <w:numPr>
          <w:ilvl w:val="0"/>
          <w:numId w:val="16"/>
        </w:numPr>
        <w:ind w:firstLine="567"/>
        <w:rPr>
          <w:color w:val="800000"/>
        </w:rPr>
      </w:pPr>
      <w:r>
        <w:rPr>
          <w:color w:val="800000"/>
        </w:rPr>
        <w:t>Регламентации затрат, включаемых в себестоимость</w:t>
      </w:r>
    </w:p>
    <w:p w:rsidR="00624C05" w:rsidRDefault="004A5FF0" w:rsidP="00F52B9D">
      <w:pPr>
        <w:numPr>
          <w:ilvl w:val="0"/>
          <w:numId w:val="16"/>
        </w:numPr>
        <w:ind w:firstLine="567"/>
        <w:rPr>
          <w:color w:val="800000"/>
        </w:rPr>
      </w:pPr>
      <w:r>
        <w:rPr>
          <w:color w:val="800000"/>
        </w:rPr>
        <w:t>Государственное регулирование цен (ТЭК и т.д.) и тарифов</w:t>
      </w:r>
    </w:p>
    <w:p w:rsidR="00624C05" w:rsidRDefault="004A5FF0">
      <w:pPr>
        <w:pStyle w:val="BodyTextIndent"/>
        <w:spacing w:before="120" w:after="120"/>
        <w:rPr>
          <w:color w:val="800000"/>
          <w:sz w:val="20"/>
        </w:rPr>
      </w:pPr>
      <w:r>
        <w:rPr>
          <w:color w:val="800000"/>
          <w:sz w:val="20"/>
        </w:rPr>
        <w:t>Существуют различные виды классификаций затрат:</w:t>
      </w:r>
    </w:p>
    <w:p w:rsidR="00624C05" w:rsidRDefault="004A5FF0">
      <w:pPr>
        <w:ind w:firstLine="567"/>
        <w:rPr>
          <w:b/>
          <w:color w:val="800000"/>
        </w:rPr>
      </w:pPr>
      <w:r>
        <w:rPr>
          <w:b/>
          <w:color w:val="800000"/>
          <w:lang w:val="en-US"/>
        </w:rPr>
        <w:t>I</w:t>
      </w:r>
      <w:r>
        <w:rPr>
          <w:b/>
          <w:color w:val="800000"/>
        </w:rPr>
        <w:t>.</w:t>
      </w:r>
      <w:r>
        <w:rPr>
          <w:b/>
          <w:color w:val="800000"/>
          <w:lang w:val="en-US"/>
        </w:rPr>
        <w:t xml:space="preserve"> </w:t>
      </w:r>
      <w:r>
        <w:rPr>
          <w:b/>
          <w:color w:val="800000"/>
        </w:rPr>
        <w:t>По экономическому содержанию</w:t>
      </w:r>
    </w:p>
    <w:p w:rsidR="00624C05" w:rsidRDefault="004A5FF0" w:rsidP="00F52B9D">
      <w:pPr>
        <w:numPr>
          <w:ilvl w:val="0"/>
          <w:numId w:val="17"/>
        </w:numPr>
        <w:ind w:firstLine="567"/>
        <w:rPr>
          <w:color w:val="800000"/>
        </w:rPr>
      </w:pPr>
      <w:r>
        <w:rPr>
          <w:color w:val="800000"/>
        </w:rPr>
        <w:t>Материальные затраты</w:t>
      </w:r>
    </w:p>
    <w:p w:rsidR="00624C05" w:rsidRDefault="004A5FF0" w:rsidP="00F52B9D">
      <w:pPr>
        <w:numPr>
          <w:ilvl w:val="0"/>
          <w:numId w:val="17"/>
        </w:numPr>
        <w:ind w:firstLine="567"/>
        <w:rPr>
          <w:color w:val="800000"/>
        </w:rPr>
      </w:pPr>
      <w:r>
        <w:rPr>
          <w:color w:val="800000"/>
        </w:rPr>
        <w:t>Расходы на оплату труда</w:t>
      </w:r>
    </w:p>
    <w:p w:rsidR="00624C05" w:rsidRDefault="004A5FF0" w:rsidP="00F52B9D">
      <w:pPr>
        <w:numPr>
          <w:ilvl w:val="0"/>
          <w:numId w:val="17"/>
        </w:numPr>
        <w:ind w:firstLine="567"/>
        <w:rPr>
          <w:color w:val="800000"/>
        </w:rPr>
      </w:pPr>
      <w:r>
        <w:rPr>
          <w:color w:val="800000"/>
        </w:rPr>
        <w:t>Отчисления на социальные нужды</w:t>
      </w:r>
    </w:p>
    <w:p w:rsidR="00624C05" w:rsidRDefault="004A5FF0" w:rsidP="00F52B9D">
      <w:pPr>
        <w:numPr>
          <w:ilvl w:val="0"/>
          <w:numId w:val="17"/>
        </w:numPr>
        <w:ind w:firstLine="567"/>
        <w:rPr>
          <w:color w:val="800000"/>
        </w:rPr>
      </w:pPr>
      <w:r>
        <w:rPr>
          <w:color w:val="800000"/>
        </w:rPr>
        <w:t>Амортизационные отчисления</w:t>
      </w:r>
    </w:p>
    <w:p w:rsidR="00624C05" w:rsidRDefault="004A5FF0" w:rsidP="00F52B9D">
      <w:pPr>
        <w:numPr>
          <w:ilvl w:val="0"/>
          <w:numId w:val="17"/>
        </w:numPr>
        <w:ind w:firstLine="567"/>
        <w:rPr>
          <w:color w:val="800000"/>
        </w:rPr>
      </w:pPr>
      <w:r>
        <w:rPr>
          <w:color w:val="800000"/>
        </w:rPr>
        <w:t>Прочие затраты</w:t>
      </w:r>
    </w:p>
    <w:p w:rsidR="00624C05" w:rsidRDefault="004A5FF0">
      <w:pPr>
        <w:spacing w:before="240" w:after="120"/>
        <w:ind w:firstLine="567"/>
        <w:rPr>
          <w:b/>
          <w:color w:val="800000"/>
        </w:rPr>
      </w:pPr>
      <w:r>
        <w:rPr>
          <w:b/>
          <w:color w:val="800000"/>
          <w:lang w:val="en-US"/>
        </w:rPr>
        <w:t>II</w:t>
      </w:r>
      <w:r>
        <w:rPr>
          <w:b/>
          <w:color w:val="800000"/>
        </w:rPr>
        <w:t>.</w:t>
      </w:r>
      <w:r>
        <w:rPr>
          <w:b/>
          <w:color w:val="800000"/>
          <w:lang w:val="en-US"/>
        </w:rPr>
        <w:t xml:space="preserve"> </w:t>
      </w:r>
      <w:r>
        <w:rPr>
          <w:b/>
          <w:color w:val="800000"/>
        </w:rPr>
        <w:t>По статьям калькуляции</w:t>
      </w:r>
    </w:p>
    <w:p w:rsidR="00624C05" w:rsidRDefault="004A5FF0">
      <w:pPr>
        <w:pStyle w:val="BodyTextIndent"/>
        <w:rPr>
          <w:color w:val="800000"/>
          <w:sz w:val="20"/>
        </w:rPr>
      </w:pPr>
      <w:r>
        <w:rPr>
          <w:color w:val="800000"/>
          <w:sz w:val="20"/>
        </w:rPr>
        <w:t>Состав статей, их количество в настоящее время практически не регламентируется, кроме некоторых отраслей (существуют отраслевые инструкции, например, "Методические рекомендации по планированию, учету и калькулированию себестоимости работ и услуг в с/х").</w:t>
      </w:r>
    </w:p>
    <w:p w:rsidR="00624C05" w:rsidRDefault="004A5FF0">
      <w:pPr>
        <w:spacing w:before="240" w:after="240"/>
        <w:ind w:firstLine="567"/>
        <w:rPr>
          <w:color w:val="800000"/>
        </w:rPr>
      </w:pPr>
      <w:r>
        <w:rPr>
          <w:b/>
          <w:color w:val="800000"/>
        </w:rPr>
        <w:t>Калькуляционные статьи</w:t>
      </w:r>
      <w:r>
        <w:rPr>
          <w:color w:val="800000"/>
        </w:rPr>
        <w:t xml:space="preserve"> – позволяют определить себестоимость одной калькуляционной единицы (шт., тонны и т.д.).</w:t>
      </w:r>
    </w:p>
    <w:p w:rsidR="00624C05" w:rsidRDefault="004A5FF0">
      <w:pPr>
        <w:pStyle w:val="BodyTextIndent"/>
        <w:rPr>
          <w:color w:val="800000"/>
          <w:sz w:val="20"/>
        </w:rPr>
      </w:pPr>
      <w:r>
        <w:rPr>
          <w:color w:val="800000"/>
          <w:sz w:val="20"/>
        </w:rPr>
        <w:t>Классификация затрат по статьям калькуляции должна охватывать следующие виды затрат:</w:t>
      </w:r>
    </w:p>
    <w:p w:rsidR="00624C05" w:rsidRDefault="004A5FF0" w:rsidP="00F52B9D">
      <w:pPr>
        <w:numPr>
          <w:ilvl w:val="0"/>
          <w:numId w:val="18"/>
        </w:numPr>
        <w:ind w:firstLine="567"/>
        <w:rPr>
          <w:color w:val="800000"/>
        </w:rPr>
      </w:pPr>
      <w:r>
        <w:rPr>
          <w:color w:val="800000"/>
        </w:rPr>
        <w:t>Сырье и основные материалы</w:t>
      </w:r>
    </w:p>
    <w:p w:rsidR="00624C05" w:rsidRDefault="004A5FF0" w:rsidP="00F52B9D">
      <w:pPr>
        <w:numPr>
          <w:ilvl w:val="0"/>
          <w:numId w:val="18"/>
        </w:numPr>
        <w:ind w:firstLine="567"/>
        <w:rPr>
          <w:color w:val="800000"/>
        </w:rPr>
      </w:pPr>
      <w:r>
        <w:rPr>
          <w:color w:val="800000"/>
        </w:rPr>
        <w:t>Вспомогательные материалы</w:t>
      </w:r>
    </w:p>
    <w:p w:rsidR="00624C05" w:rsidRDefault="004A5FF0" w:rsidP="00F52B9D">
      <w:pPr>
        <w:numPr>
          <w:ilvl w:val="0"/>
          <w:numId w:val="18"/>
        </w:numPr>
        <w:ind w:firstLine="567"/>
        <w:rPr>
          <w:color w:val="800000"/>
        </w:rPr>
      </w:pPr>
      <w:r>
        <w:rPr>
          <w:color w:val="800000"/>
        </w:rPr>
        <w:t>Возвратные отходы (вычитаются) – могут быть использованы в новом цикле производства, но с понижением отдачи</w:t>
      </w:r>
    </w:p>
    <w:p w:rsidR="00624C05" w:rsidRDefault="004A5FF0" w:rsidP="00F52B9D">
      <w:pPr>
        <w:numPr>
          <w:ilvl w:val="0"/>
          <w:numId w:val="18"/>
        </w:numPr>
        <w:ind w:firstLine="567"/>
        <w:rPr>
          <w:color w:val="800000"/>
        </w:rPr>
      </w:pPr>
      <w:r>
        <w:rPr>
          <w:color w:val="800000"/>
        </w:rPr>
        <w:t>Топливо и энергия на производственные цели</w:t>
      </w:r>
    </w:p>
    <w:p w:rsidR="00624C05" w:rsidRDefault="004A5FF0" w:rsidP="00F52B9D">
      <w:pPr>
        <w:numPr>
          <w:ilvl w:val="0"/>
          <w:numId w:val="18"/>
        </w:numPr>
        <w:ind w:firstLine="567"/>
        <w:rPr>
          <w:color w:val="800000"/>
        </w:rPr>
      </w:pPr>
      <w:r>
        <w:rPr>
          <w:color w:val="800000"/>
        </w:rPr>
        <w:t>Услуги и работы сторонних организаций</w:t>
      </w:r>
    </w:p>
    <w:p w:rsidR="00624C05" w:rsidRDefault="004A5FF0" w:rsidP="00F52B9D">
      <w:pPr>
        <w:numPr>
          <w:ilvl w:val="0"/>
          <w:numId w:val="18"/>
        </w:numPr>
        <w:ind w:firstLine="567"/>
        <w:rPr>
          <w:color w:val="800000"/>
        </w:rPr>
      </w:pPr>
      <w:r>
        <w:rPr>
          <w:color w:val="800000"/>
        </w:rPr>
        <w:t>Покупные полуфабрикаты и изделия</w:t>
      </w:r>
    </w:p>
    <w:p w:rsidR="00624C05" w:rsidRDefault="004A5FF0" w:rsidP="00F52B9D">
      <w:pPr>
        <w:numPr>
          <w:ilvl w:val="0"/>
          <w:numId w:val="18"/>
        </w:numPr>
        <w:ind w:firstLine="567"/>
        <w:rPr>
          <w:color w:val="800000"/>
        </w:rPr>
      </w:pPr>
      <w:r>
        <w:rPr>
          <w:color w:val="800000"/>
        </w:rPr>
        <w:t>Основная и дополнительная зарплата производственных рабочих</w:t>
      </w:r>
    </w:p>
    <w:p w:rsidR="00624C05" w:rsidRDefault="004A5FF0" w:rsidP="00F52B9D">
      <w:pPr>
        <w:numPr>
          <w:ilvl w:val="0"/>
          <w:numId w:val="18"/>
        </w:numPr>
        <w:ind w:firstLine="567"/>
        <w:rPr>
          <w:color w:val="800000"/>
        </w:rPr>
      </w:pPr>
      <w:r>
        <w:rPr>
          <w:color w:val="800000"/>
        </w:rPr>
        <w:t>Отчисления на социальные нужды</w:t>
      </w:r>
    </w:p>
    <w:p w:rsidR="00624C05" w:rsidRDefault="004A5FF0" w:rsidP="00F52B9D">
      <w:pPr>
        <w:numPr>
          <w:ilvl w:val="0"/>
          <w:numId w:val="18"/>
        </w:numPr>
        <w:ind w:firstLine="567"/>
        <w:rPr>
          <w:color w:val="800000"/>
        </w:rPr>
      </w:pPr>
      <w:r>
        <w:rPr>
          <w:color w:val="800000"/>
        </w:rPr>
        <w:t>Расходы на содержание и эксплуатацию оборудования</w:t>
      </w:r>
    </w:p>
    <w:p w:rsidR="00624C05" w:rsidRDefault="004A5FF0" w:rsidP="00F52B9D">
      <w:pPr>
        <w:numPr>
          <w:ilvl w:val="0"/>
          <w:numId w:val="18"/>
        </w:numPr>
        <w:ind w:firstLine="567"/>
        <w:rPr>
          <w:color w:val="800000"/>
        </w:rPr>
      </w:pPr>
      <w:r>
        <w:rPr>
          <w:color w:val="800000"/>
        </w:rPr>
        <w:t>Общецеховые расходы</w:t>
      </w:r>
    </w:p>
    <w:p w:rsidR="00624C05" w:rsidRDefault="004A5FF0" w:rsidP="00F52B9D">
      <w:pPr>
        <w:numPr>
          <w:ilvl w:val="0"/>
          <w:numId w:val="18"/>
        </w:numPr>
        <w:ind w:firstLine="567"/>
        <w:rPr>
          <w:color w:val="800000"/>
        </w:rPr>
      </w:pPr>
      <w:r>
        <w:rPr>
          <w:color w:val="800000"/>
        </w:rPr>
        <w:t>Коммерческие расходы</w:t>
      </w:r>
    </w:p>
    <w:p w:rsidR="00624C05" w:rsidRDefault="004A5FF0" w:rsidP="00F52B9D">
      <w:pPr>
        <w:numPr>
          <w:ilvl w:val="0"/>
          <w:numId w:val="18"/>
        </w:numPr>
        <w:ind w:firstLine="567"/>
        <w:rPr>
          <w:color w:val="800000"/>
        </w:rPr>
      </w:pPr>
      <w:r>
        <w:rPr>
          <w:color w:val="800000"/>
        </w:rPr>
        <w:t>Общезаводские расходы</w:t>
      </w:r>
    </w:p>
    <w:p w:rsidR="00624C05" w:rsidRDefault="004A5FF0" w:rsidP="00F52B9D">
      <w:pPr>
        <w:numPr>
          <w:ilvl w:val="0"/>
          <w:numId w:val="18"/>
        </w:numPr>
        <w:ind w:firstLine="567"/>
        <w:rPr>
          <w:color w:val="800000"/>
        </w:rPr>
      </w:pPr>
      <w:r>
        <w:rPr>
          <w:color w:val="800000"/>
        </w:rPr>
        <w:t>Потери от брака</w:t>
      </w:r>
    </w:p>
    <w:p w:rsidR="00624C05" w:rsidRDefault="004A5FF0" w:rsidP="00F52B9D">
      <w:pPr>
        <w:numPr>
          <w:ilvl w:val="0"/>
          <w:numId w:val="18"/>
        </w:numPr>
        <w:ind w:firstLine="567"/>
        <w:rPr>
          <w:color w:val="800000"/>
        </w:rPr>
      </w:pPr>
      <w:r>
        <w:rPr>
          <w:color w:val="800000"/>
        </w:rPr>
        <w:t>и др.</w:t>
      </w:r>
    </w:p>
    <w:p w:rsidR="00624C05" w:rsidRDefault="004A5FF0">
      <w:pPr>
        <w:spacing w:before="240" w:after="120"/>
        <w:ind w:firstLine="567"/>
        <w:rPr>
          <w:b/>
          <w:color w:val="800000"/>
        </w:rPr>
      </w:pPr>
      <w:r>
        <w:rPr>
          <w:b/>
          <w:color w:val="800000"/>
          <w:lang w:val="en-US"/>
        </w:rPr>
        <w:t>III</w:t>
      </w:r>
      <w:r>
        <w:rPr>
          <w:b/>
          <w:color w:val="800000"/>
        </w:rPr>
        <w:t>. В зависимости от связи затрат с производством конкретной продукции</w:t>
      </w:r>
    </w:p>
    <w:p w:rsidR="00624C05" w:rsidRDefault="004A5FF0" w:rsidP="00F52B9D">
      <w:pPr>
        <w:numPr>
          <w:ilvl w:val="0"/>
          <w:numId w:val="19"/>
        </w:numPr>
        <w:ind w:firstLine="567"/>
        <w:rPr>
          <w:color w:val="800000"/>
        </w:rPr>
      </w:pPr>
      <w:r>
        <w:rPr>
          <w:b/>
          <w:color w:val="800000"/>
        </w:rPr>
        <w:t>Прямые</w:t>
      </w:r>
      <w:r>
        <w:rPr>
          <w:color w:val="800000"/>
        </w:rPr>
        <w:t xml:space="preserve"> – можно четко, сразу отнести на конкретные изделия (сырье, основные материалы).</w:t>
      </w:r>
    </w:p>
    <w:p w:rsidR="00624C05" w:rsidRDefault="004A5FF0" w:rsidP="00F52B9D">
      <w:pPr>
        <w:numPr>
          <w:ilvl w:val="0"/>
          <w:numId w:val="19"/>
        </w:numPr>
        <w:ind w:firstLine="567"/>
        <w:rPr>
          <w:color w:val="800000"/>
        </w:rPr>
      </w:pPr>
      <w:r>
        <w:rPr>
          <w:b/>
          <w:color w:val="800000"/>
        </w:rPr>
        <w:t>Косвенные</w:t>
      </w:r>
      <w:r>
        <w:rPr>
          <w:color w:val="800000"/>
        </w:rPr>
        <w:t xml:space="preserve"> – нельзя непосредственно связать с каким-либо изделием и предметом.  Их распределяют на основе какой-либо базы (зарплата основных производственных рабочих).</w:t>
      </w:r>
    </w:p>
    <w:p w:rsidR="00624C05" w:rsidRDefault="004A5FF0">
      <w:pPr>
        <w:spacing w:before="240" w:after="120"/>
        <w:ind w:firstLine="567"/>
        <w:rPr>
          <w:b/>
          <w:color w:val="800000"/>
        </w:rPr>
      </w:pPr>
      <w:r>
        <w:rPr>
          <w:b/>
          <w:color w:val="800000"/>
          <w:lang w:val="en-US"/>
        </w:rPr>
        <w:t>IV</w:t>
      </w:r>
      <w:r>
        <w:rPr>
          <w:b/>
          <w:color w:val="800000"/>
        </w:rPr>
        <w:t>. В зависимости от связи затрат с производством (вообще)</w:t>
      </w:r>
    </w:p>
    <w:p w:rsidR="00624C05" w:rsidRDefault="004A5FF0" w:rsidP="00F52B9D">
      <w:pPr>
        <w:numPr>
          <w:ilvl w:val="0"/>
          <w:numId w:val="20"/>
        </w:numPr>
        <w:ind w:firstLine="567"/>
        <w:rPr>
          <w:b/>
          <w:color w:val="800000"/>
        </w:rPr>
      </w:pPr>
      <w:r>
        <w:rPr>
          <w:b/>
          <w:color w:val="800000"/>
        </w:rPr>
        <w:t>Основные</w:t>
      </w:r>
    </w:p>
    <w:p w:rsidR="00624C05" w:rsidRDefault="004A5FF0" w:rsidP="00F52B9D">
      <w:pPr>
        <w:numPr>
          <w:ilvl w:val="0"/>
          <w:numId w:val="20"/>
        </w:numPr>
        <w:ind w:firstLine="567"/>
        <w:rPr>
          <w:b/>
          <w:color w:val="800000"/>
        </w:rPr>
      </w:pPr>
      <w:r>
        <w:rPr>
          <w:b/>
          <w:color w:val="800000"/>
        </w:rPr>
        <w:t>Накладные</w:t>
      </w:r>
    </w:p>
    <w:p w:rsidR="00624C05" w:rsidRDefault="004A5FF0">
      <w:pPr>
        <w:spacing w:before="120" w:after="120"/>
        <w:ind w:firstLine="567"/>
        <w:rPr>
          <w:color w:val="800000"/>
        </w:rPr>
      </w:pPr>
      <w:r>
        <w:rPr>
          <w:b/>
          <w:color w:val="800000"/>
        </w:rPr>
        <w:t>Основные</w:t>
      </w:r>
      <w:r>
        <w:rPr>
          <w:color w:val="800000"/>
        </w:rPr>
        <w:t xml:space="preserve"> связаны с производством вообще</w:t>
      </w:r>
    </w:p>
    <w:p w:rsidR="00624C05" w:rsidRDefault="004A5FF0">
      <w:pPr>
        <w:spacing w:before="120" w:after="120"/>
        <w:ind w:firstLine="567"/>
        <w:rPr>
          <w:color w:val="800000"/>
        </w:rPr>
      </w:pPr>
      <w:r>
        <w:rPr>
          <w:b/>
          <w:color w:val="800000"/>
        </w:rPr>
        <w:t>Накладные</w:t>
      </w:r>
      <w:r>
        <w:rPr>
          <w:color w:val="800000"/>
        </w:rPr>
        <w:t xml:space="preserve"> – связаны с обслуживанием, управлением, организацией производства (содержание аппарата управления).</w:t>
      </w:r>
    </w:p>
    <w:p w:rsidR="00624C05" w:rsidRDefault="004A5FF0">
      <w:pPr>
        <w:spacing w:before="240" w:after="120"/>
        <w:ind w:firstLine="567"/>
        <w:rPr>
          <w:b/>
          <w:color w:val="800000"/>
        </w:rPr>
      </w:pPr>
      <w:r>
        <w:rPr>
          <w:b/>
          <w:color w:val="800000"/>
          <w:lang w:val="en-US"/>
        </w:rPr>
        <w:t>V</w:t>
      </w:r>
      <w:r>
        <w:rPr>
          <w:b/>
          <w:color w:val="800000"/>
        </w:rPr>
        <w:t xml:space="preserve">. Разделение затрат на постоянные и переменные, в основе лежит </w:t>
      </w:r>
      <w:r>
        <w:rPr>
          <w:b/>
          <w:color w:val="800000"/>
          <w:u w:val="single"/>
        </w:rPr>
        <w:t>зависимость затрат от объема производства</w:t>
      </w:r>
      <w:r>
        <w:rPr>
          <w:b/>
          <w:color w:val="800000"/>
        </w:rPr>
        <w:t>.</w:t>
      </w:r>
    </w:p>
    <w:p w:rsidR="00624C05" w:rsidRDefault="004A5FF0">
      <w:pPr>
        <w:ind w:firstLine="567"/>
        <w:rPr>
          <w:color w:val="800000"/>
        </w:rPr>
      </w:pPr>
      <w:r>
        <w:rPr>
          <w:color w:val="800000"/>
        </w:rPr>
        <w:t>Постоянные затраты не зависят от изменения объема производства.</w:t>
      </w:r>
    </w:p>
    <w:p w:rsidR="00624C05" w:rsidRDefault="004A5FF0" w:rsidP="00F52B9D">
      <w:pPr>
        <w:numPr>
          <w:ilvl w:val="0"/>
          <w:numId w:val="21"/>
        </w:numPr>
        <w:spacing w:before="360" w:after="240"/>
        <w:jc w:val="center"/>
        <w:rPr>
          <w:b/>
          <w:i/>
          <w:color w:val="800000"/>
        </w:rPr>
      </w:pPr>
      <w:r>
        <w:rPr>
          <w:b/>
          <w:i/>
          <w:color w:val="800000"/>
        </w:rPr>
        <w:t>Характеристика элементов затрат на производство и реализацию продукции в настоящее время</w:t>
      </w:r>
    </w:p>
    <w:p w:rsidR="00624C05" w:rsidRDefault="004A5FF0">
      <w:pPr>
        <w:ind w:firstLine="567"/>
        <w:rPr>
          <w:color w:val="800000"/>
        </w:rPr>
      </w:pPr>
      <w:r>
        <w:rPr>
          <w:i/>
          <w:color w:val="800000"/>
        </w:rPr>
        <w:t>Положение о составе затрат</w:t>
      </w:r>
      <w:r>
        <w:rPr>
          <w:color w:val="800000"/>
        </w:rPr>
        <w:t xml:space="preserve"> действующее в настоящее время содержит в себе исчерпывающий перечень затрат, включаемых в себестоимость и их подробное описание по элементам.</w:t>
      </w:r>
    </w:p>
    <w:p w:rsidR="00624C05" w:rsidRDefault="004A5FF0">
      <w:pPr>
        <w:ind w:firstLine="567"/>
        <w:rPr>
          <w:color w:val="800000"/>
        </w:rPr>
      </w:pPr>
      <w:r>
        <w:rPr>
          <w:color w:val="800000"/>
        </w:rPr>
        <w:t>Существует много поправок, дополнений и исправлений (последняя поправка от 11.09.98).</w:t>
      </w:r>
    </w:p>
    <w:p w:rsidR="00624C05" w:rsidRDefault="004A5FF0">
      <w:pPr>
        <w:ind w:firstLine="567"/>
        <w:rPr>
          <w:color w:val="800000"/>
        </w:rPr>
      </w:pPr>
      <w:r>
        <w:rPr>
          <w:color w:val="800000"/>
        </w:rPr>
        <w:t>Указом президента РФ от 08.05.96 № 685 установлено, что с 01.01.98 плательщики налога на прибыль относят на себестоимость все расходы, в полном объеме, связанные с производством.</w:t>
      </w:r>
    </w:p>
    <w:p w:rsidR="00624C05" w:rsidRDefault="004A5FF0">
      <w:pPr>
        <w:ind w:firstLine="567"/>
        <w:rPr>
          <w:color w:val="800000"/>
        </w:rPr>
      </w:pPr>
      <w:r>
        <w:rPr>
          <w:color w:val="800000"/>
        </w:rPr>
        <w:t>Таким образом в бухгалтерском учете проводятся все затраты на производство и реализацию продукции в полном объеме, но в налоговом учете, который ведется вне бухгалтерских регистров, проводок и счетов, денежный расчет корректируется себестоимостью с целью налогообложения.</w:t>
      </w:r>
    </w:p>
    <w:p w:rsidR="00624C05" w:rsidRDefault="004A5FF0">
      <w:pPr>
        <w:ind w:firstLine="567"/>
        <w:rPr>
          <w:color w:val="800000"/>
        </w:rPr>
      </w:pPr>
      <w:r>
        <w:rPr>
          <w:color w:val="800000"/>
        </w:rPr>
        <w:t>В соответствии с положением о составе затрат установлен следующий перечень затрат, включающий в себестоимость по элементам:</w:t>
      </w:r>
    </w:p>
    <w:p w:rsidR="00624C05" w:rsidRDefault="004A5FF0">
      <w:pPr>
        <w:spacing w:before="960" w:after="120"/>
        <w:ind w:firstLine="567"/>
        <w:rPr>
          <w:color w:val="800000"/>
        </w:rPr>
      </w:pPr>
      <w:r>
        <w:rPr>
          <w:color w:val="800000"/>
          <w:u w:val="single"/>
        </w:rPr>
        <w:t>Материальные затраты</w:t>
      </w:r>
      <w:r>
        <w:rPr>
          <w:color w:val="800000"/>
        </w:rPr>
        <w:t>:</w:t>
      </w:r>
    </w:p>
    <w:p w:rsidR="00624C05" w:rsidRDefault="004A5FF0" w:rsidP="00F52B9D">
      <w:pPr>
        <w:numPr>
          <w:ilvl w:val="0"/>
          <w:numId w:val="22"/>
        </w:numPr>
        <w:ind w:firstLine="567"/>
        <w:rPr>
          <w:color w:val="800000"/>
        </w:rPr>
      </w:pPr>
      <w:r>
        <w:rPr>
          <w:color w:val="800000"/>
        </w:rPr>
        <w:t>сторонние услуги производственного характера</w:t>
      </w:r>
    </w:p>
    <w:p w:rsidR="00624C05" w:rsidRDefault="004A5FF0" w:rsidP="00F52B9D">
      <w:pPr>
        <w:numPr>
          <w:ilvl w:val="0"/>
          <w:numId w:val="22"/>
        </w:numPr>
        <w:ind w:firstLine="567"/>
        <w:rPr>
          <w:color w:val="800000"/>
        </w:rPr>
      </w:pPr>
      <w:r>
        <w:rPr>
          <w:color w:val="800000"/>
        </w:rPr>
        <w:t>стоимость использованных материальных ресурсов на производство (топливо, сырье, материалы)</w:t>
      </w:r>
    </w:p>
    <w:p w:rsidR="00624C05" w:rsidRDefault="004A5FF0" w:rsidP="00F52B9D">
      <w:pPr>
        <w:numPr>
          <w:ilvl w:val="0"/>
          <w:numId w:val="22"/>
        </w:numPr>
        <w:ind w:firstLine="567"/>
        <w:rPr>
          <w:color w:val="800000"/>
        </w:rPr>
      </w:pPr>
      <w:r>
        <w:rPr>
          <w:color w:val="800000"/>
        </w:rPr>
        <w:t>оплата транспортных услуг</w:t>
      </w:r>
    </w:p>
    <w:p w:rsidR="00624C05" w:rsidRDefault="004A5FF0" w:rsidP="00F52B9D">
      <w:pPr>
        <w:numPr>
          <w:ilvl w:val="0"/>
          <w:numId w:val="22"/>
        </w:numPr>
        <w:ind w:firstLine="567"/>
        <w:rPr>
          <w:color w:val="800000"/>
        </w:rPr>
      </w:pPr>
      <w:r>
        <w:rPr>
          <w:color w:val="800000"/>
        </w:rPr>
        <w:t>потери и недостачи материальных ценностей</w:t>
      </w:r>
    </w:p>
    <w:p w:rsidR="00624C05" w:rsidRDefault="004A5FF0" w:rsidP="00F52B9D">
      <w:pPr>
        <w:numPr>
          <w:ilvl w:val="0"/>
          <w:numId w:val="22"/>
        </w:numPr>
        <w:ind w:firstLine="567"/>
        <w:rPr>
          <w:color w:val="800000"/>
        </w:rPr>
      </w:pPr>
      <w:r>
        <w:rPr>
          <w:color w:val="800000"/>
        </w:rPr>
        <w:t>комиссионные вознаграждения</w:t>
      </w:r>
    </w:p>
    <w:p w:rsidR="00624C05" w:rsidRDefault="004A5FF0">
      <w:pPr>
        <w:spacing w:before="240"/>
        <w:ind w:firstLine="567"/>
        <w:rPr>
          <w:color w:val="800000"/>
        </w:rPr>
      </w:pPr>
      <w:r>
        <w:rPr>
          <w:color w:val="800000"/>
          <w:u w:val="single"/>
        </w:rPr>
        <w:t>Затраты на оплату труда</w:t>
      </w:r>
      <w:r>
        <w:rPr>
          <w:color w:val="800000"/>
        </w:rPr>
        <w:t>:</w:t>
      </w:r>
    </w:p>
    <w:p w:rsidR="00624C05" w:rsidRDefault="004A5FF0">
      <w:pPr>
        <w:spacing w:before="240"/>
        <w:ind w:firstLine="567"/>
        <w:rPr>
          <w:color w:val="800000"/>
        </w:rPr>
      </w:pPr>
      <w:r>
        <w:rPr>
          <w:color w:val="800000"/>
          <w:u w:val="double"/>
        </w:rPr>
        <w:t>Не включаются</w:t>
      </w:r>
      <w:r>
        <w:rPr>
          <w:color w:val="800000"/>
        </w:rPr>
        <w:t xml:space="preserve"> в себестоимость.  Выплаты работникам по следующим позициям:</w:t>
      </w:r>
    </w:p>
    <w:p w:rsidR="00624C05" w:rsidRDefault="004A5FF0" w:rsidP="00F52B9D">
      <w:pPr>
        <w:numPr>
          <w:ilvl w:val="0"/>
          <w:numId w:val="23"/>
        </w:numPr>
        <w:ind w:firstLine="567"/>
        <w:rPr>
          <w:color w:val="800000"/>
        </w:rPr>
      </w:pPr>
      <w:r>
        <w:rPr>
          <w:color w:val="800000"/>
        </w:rPr>
        <w:t>материальная помощь</w:t>
      </w:r>
    </w:p>
    <w:p w:rsidR="00624C05" w:rsidRDefault="004A5FF0" w:rsidP="00F52B9D">
      <w:pPr>
        <w:numPr>
          <w:ilvl w:val="0"/>
          <w:numId w:val="23"/>
        </w:numPr>
        <w:ind w:firstLine="567"/>
        <w:rPr>
          <w:color w:val="800000"/>
        </w:rPr>
      </w:pPr>
      <w:r>
        <w:rPr>
          <w:color w:val="800000"/>
        </w:rPr>
        <w:t>единовременные пособия</w:t>
      </w:r>
    </w:p>
    <w:p w:rsidR="00624C05" w:rsidRDefault="004A5FF0" w:rsidP="00F52B9D">
      <w:pPr>
        <w:numPr>
          <w:ilvl w:val="0"/>
          <w:numId w:val="23"/>
        </w:numPr>
        <w:ind w:firstLine="567"/>
        <w:rPr>
          <w:color w:val="800000"/>
        </w:rPr>
      </w:pPr>
      <w:r>
        <w:rPr>
          <w:color w:val="800000"/>
        </w:rPr>
        <w:t>дивиденды по акциям, % по облигациям</w:t>
      </w:r>
    </w:p>
    <w:p w:rsidR="00624C05" w:rsidRDefault="004A5FF0" w:rsidP="00F52B9D">
      <w:pPr>
        <w:numPr>
          <w:ilvl w:val="0"/>
          <w:numId w:val="23"/>
        </w:numPr>
        <w:ind w:firstLine="567"/>
        <w:rPr>
          <w:color w:val="800000"/>
        </w:rPr>
      </w:pPr>
      <w:r>
        <w:rPr>
          <w:color w:val="800000"/>
        </w:rPr>
        <w:t>ценовые разницы на продукцию, предоставляемую работникам производства</w:t>
      </w:r>
    </w:p>
    <w:p w:rsidR="00624C05" w:rsidRDefault="004A5FF0" w:rsidP="00F52B9D">
      <w:pPr>
        <w:numPr>
          <w:ilvl w:val="0"/>
          <w:numId w:val="23"/>
        </w:numPr>
        <w:ind w:firstLine="567"/>
        <w:rPr>
          <w:color w:val="800000"/>
        </w:rPr>
      </w:pPr>
      <w:r>
        <w:rPr>
          <w:color w:val="800000"/>
        </w:rPr>
        <w:t>оплата путевок, надбавки к пенсии</w:t>
      </w:r>
    </w:p>
    <w:p w:rsidR="00624C05" w:rsidRDefault="004A5FF0" w:rsidP="00F52B9D">
      <w:pPr>
        <w:numPr>
          <w:ilvl w:val="0"/>
          <w:numId w:val="23"/>
        </w:numPr>
        <w:ind w:firstLine="567"/>
        <w:rPr>
          <w:color w:val="800000"/>
        </w:rPr>
      </w:pPr>
      <w:r>
        <w:rPr>
          <w:color w:val="800000"/>
        </w:rPr>
        <w:t>выдача беспроцентных ссуд на улучшение жилищных условий</w:t>
      </w:r>
    </w:p>
    <w:p w:rsidR="00624C05" w:rsidRDefault="004A5FF0">
      <w:pPr>
        <w:spacing w:before="240" w:after="120"/>
        <w:ind w:firstLine="567"/>
        <w:rPr>
          <w:color w:val="800000"/>
          <w:u w:val="double"/>
        </w:rPr>
      </w:pPr>
      <w:r>
        <w:rPr>
          <w:color w:val="800000"/>
          <w:u w:val="double"/>
        </w:rPr>
        <w:t>Включается:</w:t>
      </w:r>
    </w:p>
    <w:p w:rsidR="00624C05" w:rsidRDefault="004A5FF0" w:rsidP="00F52B9D">
      <w:pPr>
        <w:numPr>
          <w:ilvl w:val="0"/>
          <w:numId w:val="24"/>
        </w:numPr>
        <w:ind w:firstLine="567"/>
        <w:rPr>
          <w:color w:val="800000"/>
        </w:rPr>
      </w:pPr>
      <w:r>
        <w:rPr>
          <w:color w:val="800000"/>
        </w:rPr>
        <w:t>зарплата</w:t>
      </w:r>
    </w:p>
    <w:p w:rsidR="00624C05" w:rsidRDefault="004A5FF0" w:rsidP="00F52B9D">
      <w:pPr>
        <w:numPr>
          <w:ilvl w:val="0"/>
          <w:numId w:val="24"/>
        </w:numPr>
        <w:ind w:firstLine="567"/>
        <w:rPr>
          <w:color w:val="800000"/>
        </w:rPr>
      </w:pPr>
      <w:r>
        <w:rPr>
          <w:color w:val="800000"/>
        </w:rPr>
        <w:t>компенсационные выплаты, связанные с условиями и режимами работы</w:t>
      </w:r>
    </w:p>
    <w:p w:rsidR="00624C05" w:rsidRDefault="004A5FF0" w:rsidP="00F52B9D">
      <w:pPr>
        <w:numPr>
          <w:ilvl w:val="0"/>
          <w:numId w:val="24"/>
        </w:numPr>
        <w:ind w:firstLine="567"/>
        <w:rPr>
          <w:color w:val="800000"/>
        </w:rPr>
      </w:pPr>
      <w:r>
        <w:rPr>
          <w:color w:val="800000"/>
        </w:rPr>
        <w:t>оплата отпусков в соответствии с законом</w:t>
      </w:r>
    </w:p>
    <w:p w:rsidR="00624C05" w:rsidRDefault="004A5FF0" w:rsidP="00F52B9D">
      <w:pPr>
        <w:numPr>
          <w:ilvl w:val="0"/>
          <w:numId w:val="24"/>
        </w:numPr>
        <w:ind w:firstLine="567"/>
        <w:rPr>
          <w:color w:val="800000"/>
        </w:rPr>
      </w:pPr>
      <w:r>
        <w:rPr>
          <w:color w:val="800000"/>
        </w:rPr>
        <w:t>оплата вынужденных простоев</w:t>
      </w:r>
    </w:p>
    <w:p w:rsidR="00624C05" w:rsidRDefault="004A5FF0" w:rsidP="00F52B9D">
      <w:pPr>
        <w:numPr>
          <w:ilvl w:val="0"/>
          <w:numId w:val="24"/>
        </w:numPr>
        <w:ind w:firstLine="567"/>
        <w:rPr>
          <w:color w:val="800000"/>
        </w:rPr>
      </w:pPr>
      <w:r>
        <w:rPr>
          <w:color w:val="800000"/>
        </w:rPr>
        <w:t>стоимость бесплатного питания и форменной одежды</w:t>
      </w:r>
    </w:p>
    <w:p w:rsidR="00624C05" w:rsidRDefault="004A5FF0" w:rsidP="00F52B9D">
      <w:pPr>
        <w:numPr>
          <w:ilvl w:val="0"/>
          <w:numId w:val="24"/>
        </w:numPr>
        <w:ind w:firstLine="567"/>
        <w:rPr>
          <w:color w:val="800000"/>
        </w:rPr>
      </w:pPr>
      <w:r>
        <w:rPr>
          <w:color w:val="800000"/>
        </w:rPr>
        <w:t>выплаты за выслугу лет</w:t>
      </w:r>
    </w:p>
    <w:p w:rsidR="00624C05" w:rsidRDefault="004A5FF0" w:rsidP="00F52B9D">
      <w:pPr>
        <w:numPr>
          <w:ilvl w:val="0"/>
          <w:numId w:val="24"/>
        </w:numPr>
        <w:ind w:firstLine="567"/>
        <w:rPr>
          <w:color w:val="800000"/>
        </w:rPr>
      </w:pPr>
      <w:r>
        <w:rPr>
          <w:color w:val="800000"/>
        </w:rPr>
        <w:t>натуральная оплата</w:t>
      </w:r>
    </w:p>
    <w:p w:rsidR="00624C05" w:rsidRDefault="004A5FF0">
      <w:pPr>
        <w:spacing w:before="240" w:after="120"/>
        <w:ind w:firstLine="567"/>
        <w:rPr>
          <w:color w:val="800000"/>
        </w:rPr>
      </w:pPr>
      <w:r>
        <w:rPr>
          <w:color w:val="800000"/>
          <w:u w:val="single"/>
        </w:rPr>
        <w:t>Отчисления на социальные нужды</w:t>
      </w:r>
      <w:r>
        <w:rPr>
          <w:color w:val="800000"/>
        </w:rPr>
        <w:t xml:space="preserve"> (рассчитываются по начисленной зарплате):</w:t>
      </w:r>
    </w:p>
    <w:p w:rsidR="00624C05" w:rsidRDefault="004A5FF0" w:rsidP="00F52B9D">
      <w:pPr>
        <w:numPr>
          <w:ilvl w:val="0"/>
          <w:numId w:val="25"/>
        </w:numPr>
        <w:ind w:firstLine="567"/>
        <w:rPr>
          <w:color w:val="800000"/>
        </w:rPr>
      </w:pPr>
      <w:r>
        <w:rPr>
          <w:color w:val="800000"/>
        </w:rPr>
        <w:t>пенсионный фонд – 28% от фонда оплаты труда</w:t>
      </w:r>
    </w:p>
    <w:p w:rsidR="00624C05" w:rsidRDefault="004A5FF0" w:rsidP="00F52B9D">
      <w:pPr>
        <w:numPr>
          <w:ilvl w:val="0"/>
          <w:numId w:val="25"/>
        </w:numPr>
        <w:ind w:firstLine="567"/>
        <w:rPr>
          <w:color w:val="800000"/>
        </w:rPr>
      </w:pPr>
      <w:r>
        <w:rPr>
          <w:color w:val="800000"/>
        </w:rPr>
        <w:t>фонд занятости – 1,5%</w:t>
      </w:r>
    </w:p>
    <w:p w:rsidR="00624C05" w:rsidRDefault="004A5FF0" w:rsidP="00F52B9D">
      <w:pPr>
        <w:numPr>
          <w:ilvl w:val="0"/>
          <w:numId w:val="25"/>
        </w:numPr>
        <w:ind w:firstLine="567"/>
        <w:rPr>
          <w:color w:val="800000"/>
        </w:rPr>
      </w:pPr>
      <w:r>
        <w:rPr>
          <w:color w:val="800000"/>
        </w:rPr>
        <w:t>фонд обязательного медицинского страхования – 3,6%</w:t>
      </w:r>
    </w:p>
    <w:p w:rsidR="00624C05" w:rsidRDefault="004A5FF0" w:rsidP="00F52B9D">
      <w:pPr>
        <w:numPr>
          <w:ilvl w:val="0"/>
          <w:numId w:val="25"/>
        </w:numPr>
        <w:ind w:firstLine="567"/>
        <w:rPr>
          <w:color w:val="800000"/>
        </w:rPr>
      </w:pPr>
      <w:r>
        <w:rPr>
          <w:color w:val="800000"/>
        </w:rPr>
        <w:t>фонд социального страхования – 5,4%</w:t>
      </w:r>
    </w:p>
    <w:p w:rsidR="00624C05" w:rsidRDefault="004A5FF0">
      <w:pPr>
        <w:ind w:firstLine="567"/>
        <w:rPr>
          <w:color w:val="800000"/>
        </w:rPr>
      </w:pPr>
      <w:r>
        <w:rPr>
          <w:color w:val="800000"/>
        </w:rPr>
        <w:t>Созданы для осуществления выплат социального назначения.</w:t>
      </w:r>
    </w:p>
    <w:p w:rsidR="00624C05" w:rsidRDefault="004A5FF0">
      <w:pPr>
        <w:ind w:firstLine="567"/>
        <w:rPr>
          <w:color w:val="800000"/>
        </w:rPr>
      </w:pPr>
      <w:r>
        <w:rPr>
          <w:color w:val="800000"/>
        </w:rPr>
        <w:t>Отчисления на социальные нужды составляют весомую долю среди всех денежных выплат предприятия, являющихся для них непосильной нагрузкой</w:t>
      </w:r>
    </w:p>
    <w:p w:rsidR="00624C05" w:rsidRDefault="004A5FF0">
      <w:pPr>
        <w:spacing w:before="240"/>
        <w:ind w:firstLine="567"/>
        <w:rPr>
          <w:color w:val="800000"/>
        </w:rPr>
      </w:pPr>
      <w:r>
        <w:rPr>
          <w:color w:val="800000"/>
          <w:u w:val="single"/>
        </w:rPr>
        <w:t>Амортизационные отчисления</w:t>
      </w:r>
      <w:r>
        <w:rPr>
          <w:color w:val="800000"/>
        </w:rPr>
        <w:t xml:space="preserve"> – смотри тему "Инвестиции".</w:t>
      </w:r>
    </w:p>
    <w:p w:rsidR="00624C05" w:rsidRDefault="004A5FF0">
      <w:pPr>
        <w:pStyle w:val="BodyText"/>
        <w:ind w:firstLine="851"/>
        <w:rPr>
          <w:color w:val="800000"/>
          <w:sz w:val="20"/>
        </w:rPr>
      </w:pPr>
      <w:r>
        <w:rPr>
          <w:color w:val="800000"/>
          <w:sz w:val="20"/>
          <w:lang w:val="en-US"/>
        </w:rPr>
        <w:br w:type="page"/>
      </w:r>
      <w:r>
        <w:rPr>
          <w:b/>
          <w:color w:val="800000"/>
          <w:sz w:val="20"/>
        </w:rPr>
        <w:t>Прочие затраты</w:t>
      </w:r>
      <w:r>
        <w:rPr>
          <w:color w:val="800000"/>
          <w:sz w:val="20"/>
        </w:rPr>
        <w:t xml:space="preserve"> – это:</w:t>
      </w:r>
    </w:p>
    <w:p w:rsidR="00624C05" w:rsidRDefault="004A5FF0">
      <w:pPr>
        <w:pStyle w:val="BodyText"/>
        <w:ind w:firstLine="851"/>
        <w:rPr>
          <w:color w:val="800000"/>
          <w:sz w:val="20"/>
        </w:rPr>
      </w:pPr>
      <w:r>
        <w:rPr>
          <w:color w:val="800000"/>
          <w:sz w:val="20"/>
        </w:rPr>
        <w:tab/>
        <w:t>1) ряд налогов и отчислений во внебюджетные фонды (дорожный фонд, налог на пользователей автодорог, налог с владельцев транспортных средств, налог на приобретение транспортных средств), относящихся на себестоимость.</w:t>
      </w:r>
    </w:p>
    <w:p w:rsidR="00624C05" w:rsidRDefault="004A5FF0">
      <w:pPr>
        <w:pStyle w:val="BodyText"/>
        <w:ind w:firstLine="851"/>
        <w:rPr>
          <w:color w:val="800000"/>
          <w:sz w:val="20"/>
        </w:rPr>
      </w:pPr>
      <w:r>
        <w:rPr>
          <w:color w:val="800000"/>
          <w:sz w:val="20"/>
        </w:rPr>
        <w:tab/>
        <w:t>2) ресурсные платежи (плата за землю – земельный налог или арендная плата, за воду, лесная подать, плата за загрязнение в пределах норм (сверх норм – плата в себестоимость не включается), налог на воспроизводство минерально-сырьевой базы).</w:t>
      </w:r>
    </w:p>
    <w:p w:rsidR="00624C05" w:rsidRDefault="004A5FF0">
      <w:pPr>
        <w:pStyle w:val="BodyText"/>
        <w:ind w:firstLine="851"/>
        <w:rPr>
          <w:color w:val="800000"/>
          <w:sz w:val="20"/>
        </w:rPr>
      </w:pPr>
      <w:r>
        <w:rPr>
          <w:color w:val="800000"/>
          <w:sz w:val="20"/>
        </w:rPr>
        <w:tab/>
        <w:t>3) собственно затраты (по аренде основных фондов, нелимитированные расходы (почтовые, телеграфные, коммерческие расходы), лимитированные расходы (на рекламу, представительские расходы, на подготовку кадров, аудиторские услуги, на служебные командировки, компенсация за использование личных автомобилей для служебных целей, на уплату процентов по кредитам).</w:t>
      </w:r>
    </w:p>
    <w:p w:rsidR="00624C05" w:rsidRDefault="004A5FF0">
      <w:pPr>
        <w:pStyle w:val="BodyText"/>
        <w:spacing w:before="480"/>
        <w:jc w:val="center"/>
        <w:rPr>
          <w:b/>
          <w:color w:val="800000"/>
          <w:sz w:val="20"/>
        </w:rPr>
      </w:pPr>
      <w:r>
        <w:rPr>
          <w:b/>
          <w:color w:val="800000"/>
          <w:sz w:val="20"/>
        </w:rPr>
        <w:t>Формирование и использование финансового результата</w:t>
      </w:r>
    </w:p>
    <w:p w:rsidR="00624C05" w:rsidRDefault="004A5FF0">
      <w:pPr>
        <w:pStyle w:val="BodyText"/>
        <w:spacing w:after="480"/>
        <w:jc w:val="center"/>
        <w:rPr>
          <w:b/>
          <w:color w:val="800000"/>
          <w:sz w:val="20"/>
        </w:rPr>
      </w:pPr>
      <w:r>
        <w:rPr>
          <w:b/>
          <w:color w:val="800000"/>
          <w:sz w:val="20"/>
        </w:rPr>
        <w:t>Выручка. Ее экон. содержание и роль в формировании фин. результатов.</w:t>
      </w:r>
    </w:p>
    <w:p w:rsidR="00624C05" w:rsidRDefault="004A5FF0">
      <w:pPr>
        <w:pStyle w:val="BodyText"/>
        <w:ind w:firstLine="851"/>
        <w:rPr>
          <w:color w:val="800000"/>
          <w:sz w:val="20"/>
        </w:rPr>
      </w:pPr>
      <w:r>
        <w:rPr>
          <w:b/>
          <w:color w:val="800000"/>
          <w:sz w:val="20"/>
        </w:rPr>
        <w:t>Выручка</w:t>
      </w:r>
      <w:r>
        <w:rPr>
          <w:color w:val="800000"/>
          <w:sz w:val="20"/>
        </w:rPr>
        <w:t xml:space="preserve"> – это источник всех финансовых ресурсов и дальнейшего формирования фондов. До 1996 г. в РФ реализованной считалась продукция, отгруженная и оплаченная заказчиком (согласно кассовому методу, выручка – это то, что поступает через кассу за реализованную продукцию). В настоящее время, в связи в реформой бухгалтерского учета и переходом на международные принципы учета, одним из важнейших принципов является принцип начисления (все затраты и доходы относятся к тому периоду, в котором они были фактически осуществлены, причем главенствуют материальные, а не денежные потоки). Т.о., реализованной считается продукция, отгруженная и оформленная соответствующим образом (т.е. сразу после отгрузки производится запись на 46 счет). С 1999 г. малые предприятия имеют право вести учет по кассовому методу (и выручка, и затраты учитываются по фактическим выплатам). Величина выручки зависит от учетной политики, объема реализации, уровня отпускных цен (до 1994 г. уровень цен регулировался путем налогообложения; устанавливается предельный размер рентабельности). Сейчас цены регламентируются только в отраслях естественных монополий (в виде тарифов).</w:t>
      </w:r>
    </w:p>
    <w:p w:rsidR="00624C05" w:rsidRDefault="004A5FF0">
      <w:pPr>
        <w:pStyle w:val="BodyText"/>
        <w:spacing w:before="360"/>
        <w:rPr>
          <w:color w:val="800000"/>
          <w:sz w:val="20"/>
        </w:rPr>
      </w:pPr>
      <w:r>
        <w:rPr>
          <w:color w:val="800000"/>
          <w:sz w:val="20"/>
        </w:rPr>
        <w:t>В настоящее время действуют «Методические рекомендации по формированию и использованию свободных цен и тарифов на продукцию» от 06.12.1995 г.</w:t>
      </w:r>
    </w:p>
    <w:p w:rsidR="00624C05" w:rsidRDefault="004A5FF0">
      <w:pPr>
        <w:pStyle w:val="BodyText"/>
        <w:rPr>
          <w:color w:val="800000"/>
          <w:sz w:val="20"/>
        </w:rPr>
      </w:pPr>
      <w:r>
        <w:rPr>
          <w:color w:val="800000"/>
          <w:sz w:val="20"/>
        </w:rPr>
        <w:t>В основе выручки лежит себестоимость. Структура отпускной  цены выглядит следующим образом:</w:t>
      </w:r>
    </w:p>
    <w:p w:rsidR="00624C05" w:rsidRDefault="00624C05">
      <w:pPr>
        <w:spacing w:before="480"/>
        <w:jc w:val="center"/>
        <w:rPr>
          <w:color w:val="800000"/>
          <w:spacing w:val="30"/>
        </w:rPr>
      </w:pPr>
    </w:p>
    <w:p w:rsidR="00624C05" w:rsidRDefault="00F52B9D">
      <w:pPr>
        <w:ind w:right="-1050"/>
        <w:jc w:val="both"/>
        <w:rPr>
          <w:color w:val="800000"/>
          <w:spacing w:val="30"/>
        </w:rPr>
      </w:pPr>
      <w:r>
        <w:rPr>
          <w:noProof/>
          <w:color w:val="800000"/>
          <w:spacing w:val="30"/>
        </w:rPr>
        <w:pict>
          <v:line id="_x0000_s1035" style="position:absolute;left:0;text-align:left;z-index:251596288;mso-position-horizontal:absolute;mso-position-horizontal-relative:text;mso-position-vertical:absolute;mso-position-vertical-relative:text" from="392.4pt,5.4pt" to="392.4pt,19.8pt" o:allowincell="f"/>
        </w:pict>
      </w:r>
      <w:r>
        <w:rPr>
          <w:noProof/>
          <w:color w:val="800000"/>
          <w:spacing w:val="30"/>
        </w:rPr>
        <w:pict>
          <v:line id="_x0000_s1031" style="position:absolute;left:0;text-align:left;z-index:251592192;mso-position-horizontal:absolute;mso-position-horizontal-relative:text;mso-position-vertical:absolute;mso-position-vertical-relative:text" from="140.4pt,5.4pt" to="140.4pt,19.8pt" o:allowincell="f"/>
        </w:pict>
      </w:r>
      <w:r>
        <w:rPr>
          <w:noProof/>
          <w:color w:val="800000"/>
          <w:spacing w:val="30"/>
        </w:rPr>
        <w:pict>
          <v:line id="_x0000_s1034" style="position:absolute;left:0;text-align:left;z-index:251595264;mso-position-horizontal:absolute;mso-position-horizontal-relative:text;mso-position-vertical:absolute;mso-position-vertical-relative:text" from="320.4pt,5.4pt" to="320.4pt,19.8pt" o:allowincell="f"/>
        </w:pict>
      </w:r>
      <w:r>
        <w:rPr>
          <w:noProof/>
          <w:color w:val="800000"/>
          <w:spacing w:val="30"/>
        </w:rPr>
        <w:pict>
          <v:line id="_x0000_s1033" style="position:absolute;left:0;text-align:left;z-index:251594240;mso-position-horizontal:absolute;mso-position-horizontal-relative:text;mso-position-vertical:absolute;mso-position-vertical-relative:text" from="262.8pt,5.4pt" to="262.8pt,19.8pt" o:allowincell="f"/>
        </w:pict>
      </w:r>
      <w:r>
        <w:rPr>
          <w:noProof/>
          <w:color w:val="800000"/>
          <w:spacing w:val="30"/>
        </w:rPr>
        <w:pict>
          <v:line id="_x0000_s1032" style="position:absolute;left:0;text-align:left;z-index:251593216;mso-position-horizontal:absolute;mso-position-horizontal-relative:text;mso-position-vertical:absolute;mso-position-vertical-relative:text" from="205.2pt,5.4pt" to="205.2pt,19.8pt" o:allowincell="f"/>
        </w:pict>
      </w:r>
      <w:r>
        <w:rPr>
          <w:noProof/>
          <w:color w:val="800000"/>
          <w:spacing w:val="30"/>
        </w:rPr>
        <w:pict>
          <v:line id="_x0000_s1030" style="position:absolute;left:0;text-align:left;z-index:251591168;mso-position-horizontal:absolute;mso-position-horizontal-relative:text;mso-position-vertical:absolute;mso-position-vertical-relative:text" from="75.6pt,5.4pt" to="75.6pt,19.8pt" o:allowincell="f"/>
        </w:pict>
      </w:r>
      <w:r>
        <w:rPr>
          <w:noProof/>
          <w:color w:val="800000"/>
          <w:spacing w:val="30"/>
        </w:rPr>
        <w:pict>
          <v:line id="_x0000_s1029" style="position:absolute;left:0;text-align:left;z-index:251590144;mso-position-horizontal:absolute;mso-position-horizontal-relative:text;mso-position-vertical:absolute;mso-position-vertical-relative:text" from="457.2pt,5.4pt" to="457.2pt,19.8pt" o:allowincell="f"/>
        </w:pict>
      </w:r>
      <w:r>
        <w:rPr>
          <w:noProof/>
          <w:color w:val="800000"/>
          <w:spacing w:val="30"/>
        </w:rPr>
        <w:pict>
          <v:line id="_x0000_s1028" style="position:absolute;left:0;text-align:left;z-index:251589120;mso-position-horizontal:absolute;mso-position-horizontal-relative:text;mso-position-vertical:absolute;mso-position-vertical-relative:text" from="3.6pt,5.4pt" to="3.6pt,19.8pt" o:allowincell="f"/>
        </w:pict>
      </w:r>
      <w:r>
        <w:rPr>
          <w:noProof/>
          <w:color w:val="800000"/>
          <w:spacing w:val="30"/>
        </w:rPr>
        <w:pict>
          <v:line id="_x0000_s1026" style="position:absolute;left:0;text-align:left;z-index:251588096;mso-position-horizontal:absolute;mso-position-horizontal-relative:text;mso-position-vertical:absolute;mso-position-vertical-relative:text" from="3.6pt,12.45pt" to="457.2pt,12.45pt" o:allowincell="f" strokecolor="maroon"/>
        </w:pict>
      </w:r>
    </w:p>
    <w:p w:rsidR="00624C05" w:rsidRDefault="00624C05">
      <w:pPr>
        <w:ind w:right="-1050"/>
        <w:jc w:val="both"/>
        <w:rPr>
          <w:color w:val="800000"/>
          <w:spacing w:val="30"/>
        </w:rPr>
      </w:pPr>
    </w:p>
    <w:p w:rsidR="00624C05" w:rsidRDefault="004A5FF0">
      <w:pPr>
        <w:ind w:right="-1050"/>
        <w:jc w:val="both"/>
        <w:rPr>
          <w:color w:val="800000"/>
          <w:spacing w:val="30"/>
        </w:rPr>
      </w:pPr>
      <w:r>
        <w:rPr>
          <w:color w:val="800000"/>
          <w:spacing w:val="30"/>
        </w:rPr>
        <w:t xml:space="preserve">  Полная      Прибыль  Косвен.</w:t>
      </w:r>
      <w:r>
        <w:rPr>
          <w:color w:val="800000"/>
          <w:spacing w:val="30"/>
        </w:rPr>
        <w:tab/>
        <w:t>Оптов.  Косвен.  Торгово-    Косвен.</w:t>
      </w:r>
    </w:p>
    <w:p w:rsidR="00624C05" w:rsidRDefault="004A5FF0">
      <w:pPr>
        <w:pStyle w:val="Heading2"/>
        <w:ind w:right="-1050"/>
        <w:rPr>
          <w:color w:val="800000"/>
          <w:sz w:val="20"/>
        </w:rPr>
      </w:pPr>
      <w:r>
        <w:rPr>
          <w:color w:val="800000"/>
          <w:sz w:val="20"/>
        </w:rPr>
        <w:t>Себест-сть    предпр.   Налоги    нацен-   налоги   сбытовые   налоги+</w:t>
      </w:r>
    </w:p>
    <w:p w:rsidR="00624C05" w:rsidRDefault="004A5FF0">
      <w:pPr>
        <w:pStyle w:val="Heading2"/>
        <w:ind w:right="-1050"/>
        <w:rPr>
          <w:color w:val="800000"/>
          <w:sz w:val="20"/>
          <w:lang w:val="en-US"/>
        </w:rPr>
      </w:pPr>
      <w:r>
        <w:rPr>
          <w:color w:val="800000"/>
          <w:sz w:val="20"/>
        </w:rPr>
        <w:t xml:space="preserve">     РП                                         ки                    наценки     Налог с </w:t>
      </w:r>
    </w:p>
    <w:p w:rsidR="00624C05" w:rsidRDefault="004A5FF0">
      <w:pPr>
        <w:ind w:right="-1050" w:firstLine="7486"/>
        <w:rPr>
          <w:color w:val="800000"/>
        </w:rPr>
      </w:pPr>
      <w:r>
        <w:rPr>
          <w:color w:val="800000"/>
          <w:lang w:val="en-US"/>
        </w:rPr>
        <w:tab/>
        <w:t xml:space="preserve">    продаж</w:t>
      </w:r>
    </w:p>
    <w:p w:rsidR="00624C05" w:rsidRDefault="00624C05">
      <w:pPr>
        <w:spacing w:after="720"/>
        <w:ind w:right="-663"/>
        <w:jc w:val="both"/>
        <w:rPr>
          <w:color w:val="800000"/>
          <w:spacing w:val="30"/>
        </w:rPr>
      </w:pPr>
    </w:p>
    <w:p w:rsidR="00624C05" w:rsidRDefault="004A5FF0">
      <w:pPr>
        <w:pStyle w:val="BodyText"/>
        <w:rPr>
          <w:color w:val="800000"/>
          <w:sz w:val="20"/>
        </w:rPr>
      </w:pPr>
      <w:r>
        <w:rPr>
          <w:color w:val="800000"/>
          <w:sz w:val="20"/>
        </w:rPr>
        <w:t>Полная себестоимость РП + Прибыль предприятия + Косвенные налоги + оптовые наценки + Косвенные налоги (на оптовые наценки) = отпускная цена промышленности.</w:t>
      </w:r>
    </w:p>
    <w:p w:rsidR="00624C05" w:rsidRDefault="004A5FF0">
      <w:pPr>
        <w:pStyle w:val="BodyText"/>
        <w:spacing w:before="360" w:after="360"/>
        <w:rPr>
          <w:color w:val="800000"/>
          <w:sz w:val="20"/>
        </w:rPr>
      </w:pPr>
      <w:r>
        <w:rPr>
          <w:color w:val="800000"/>
          <w:sz w:val="20"/>
        </w:rPr>
        <w:t>Отпускная цена промышленности + торгово-сбытовые наценки + Косвенные налоги + Налог с продаж = Розничная цена.</w:t>
      </w:r>
    </w:p>
    <w:p w:rsidR="00624C05" w:rsidRDefault="004A5FF0">
      <w:pPr>
        <w:pStyle w:val="BodyText"/>
        <w:spacing w:before="120" w:after="120"/>
        <w:rPr>
          <w:i/>
          <w:color w:val="800000"/>
          <w:sz w:val="20"/>
        </w:rPr>
      </w:pPr>
      <w:r>
        <w:rPr>
          <w:color w:val="800000"/>
          <w:sz w:val="20"/>
          <w:u w:val="single"/>
        </w:rPr>
        <w:t>Выручка</w:t>
      </w:r>
      <w:r>
        <w:rPr>
          <w:i/>
          <w:color w:val="800000"/>
          <w:sz w:val="20"/>
        </w:rPr>
        <w:t xml:space="preserve"> – это объем реализованной продукции без косвенных налогов.</w:t>
      </w:r>
    </w:p>
    <w:p w:rsidR="00624C05" w:rsidRDefault="004A5FF0">
      <w:pPr>
        <w:pStyle w:val="BodyText"/>
        <w:rPr>
          <w:color w:val="800000"/>
          <w:sz w:val="20"/>
        </w:rPr>
      </w:pPr>
      <w:r>
        <w:rPr>
          <w:color w:val="800000"/>
          <w:sz w:val="20"/>
        </w:rPr>
        <w:t>Реализация продукции, работ и услуг (РПРУ) – это основной компонент выручки. Но в выручку, кроме этого, еще включается:</w:t>
      </w:r>
    </w:p>
    <w:p w:rsidR="00624C05" w:rsidRDefault="004A5FF0" w:rsidP="00F52B9D">
      <w:pPr>
        <w:pStyle w:val="BodyText"/>
        <w:numPr>
          <w:ilvl w:val="0"/>
          <w:numId w:val="26"/>
        </w:numPr>
        <w:spacing w:before="240"/>
        <w:ind w:left="527" w:hanging="527"/>
        <w:rPr>
          <w:color w:val="800000"/>
          <w:sz w:val="20"/>
        </w:rPr>
      </w:pPr>
      <w:r>
        <w:rPr>
          <w:color w:val="800000"/>
          <w:sz w:val="20"/>
        </w:rPr>
        <w:t>выручка от реализации основных фондов и другого имущества;</w:t>
      </w:r>
    </w:p>
    <w:p w:rsidR="00624C05" w:rsidRDefault="004A5FF0" w:rsidP="00F52B9D">
      <w:pPr>
        <w:pStyle w:val="BodyText"/>
        <w:numPr>
          <w:ilvl w:val="0"/>
          <w:numId w:val="26"/>
        </w:numPr>
        <w:rPr>
          <w:color w:val="800000"/>
          <w:sz w:val="20"/>
        </w:rPr>
      </w:pPr>
      <w:r>
        <w:rPr>
          <w:color w:val="800000"/>
          <w:sz w:val="20"/>
        </w:rPr>
        <w:t xml:space="preserve"> внереализационные доходы (штрафы, пени, неустойки, доходы от операций с ценными бумагами, доходы по ценным бумагам предприятия, доходы от операций с тарой, прибыль прошлых лет, выявленная в отчетном году, курсовые разницы).</w:t>
      </w:r>
    </w:p>
    <w:p w:rsidR="00624C05" w:rsidRDefault="004A5FF0">
      <w:pPr>
        <w:pStyle w:val="BodyText"/>
        <w:spacing w:before="480" w:after="480"/>
        <w:jc w:val="center"/>
        <w:rPr>
          <w:color w:val="800000"/>
          <w:sz w:val="20"/>
        </w:rPr>
      </w:pPr>
      <w:r>
        <w:rPr>
          <w:color w:val="800000"/>
          <w:sz w:val="20"/>
        </w:rPr>
        <w:t>Планирование выручки от РПРУ.</w:t>
      </w:r>
    </w:p>
    <w:p w:rsidR="00624C05" w:rsidRDefault="004A5FF0">
      <w:pPr>
        <w:pStyle w:val="BodyText"/>
        <w:ind w:firstLine="851"/>
        <w:rPr>
          <w:color w:val="800000"/>
          <w:sz w:val="20"/>
        </w:rPr>
      </w:pPr>
      <w:r>
        <w:rPr>
          <w:color w:val="800000"/>
          <w:sz w:val="20"/>
        </w:rPr>
        <w:t>Эта выручка (80-90% от общей) планируется в первую очередь.</w:t>
      </w:r>
    </w:p>
    <w:p w:rsidR="00624C05" w:rsidRDefault="004A5FF0">
      <w:pPr>
        <w:pStyle w:val="BodyText"/>
        <w:ind w:firstLine="851"/>
        <w:rPr>
          <w:color w:val="800000"/>
          <w:sz w:val="20"/>
        </w:rPr>
      </w:pPr>
      <w:r>
        <w:rPr>
          <w:color w:val="800000"/>
          <w:sz w:val="20"/>
        </w:rPr>
        <w:t>Для планирования надо знать величину товарного выпуска (объемы производства), уровень цен на ресурсы. Но товарный выпуск, т.е. производство продукции, - это не реализация. Это разные вещи. Чтобы перейти от товарного выпуска к реализованной продукции, надо знать остатки готовой продукции на складе. Остатки на начало планируемого периода рассчитываются по фактическим данным за отчетный период. Чтобы рассчитать остатки готовой продукции на конец периода, как правило, используется усредненное значение нормы запаса (в днях).</w:t>
      </w:r>
    </w:p>
    <w:p w:rsidR="00624C05" w:rsidRDefault="004A5FF0">
      <w:pPr>
        <w:pStyle w:val="BodyText"/>
        <w:spacing w:before="240" w:after="240"/>
        <w:ind w:firstLine="851"/>
        <w:rPr>
          <w:rFonts w:ascii="Lucida Console" w:hAnsi="Lucida Console"/>
          <w:color w:val="800000"/>
          <w:sz w:val="20"/>
        </w:rPr>
      </w:pPr>
      <w:r>
        <w:rPr>
          <w:color w:val="800000"/>
          <w:sz w:val="20"/>
        </w:rPr>
        <w:t xml:space="preserve">Остатки ГП на конец периода = Норма </w:t>
      </w:r>
      <w:r>
        <w:rPr>
          <w:rFonts w:ascii="Lucida Console" w:hAnsi="Lucida Console"/>
          <w:color w:val="800000"/>
          <w:sz w:val="20"/>
        </w:rPr>
        <w:t>X</w:t>
      </w:r>
      <w:r>
        <w:rPr>
          <w:color w:val="800000"/>
          <w:sz w:val="20"/>
        </w:rPr>
        <w:t xml:space="preserve"> Однодневный выпуск </w:t>
      </w:r>
    </w:p>
    <w:p w:rsidR="00624C05" w:rsidRDefault="004A5FF0">
      <w:pPr>
        <w:pStyle w:val="BodyText"/>
        <w:ind w:firstLine="851"/>
        <w:rPr>
          <w:color w:val="800000"/>
          <w:sz w:val="20"/>
        </w:rPr>
      </w:pPr>
      <w:r>
        <w:rPr>
          <w:color w:val="800000"/>
          <w:sz w:val="20"/>
        </w:rPr>
        <w:t>Но в настоящее время нормирование, как метод управления затратами, утратил свое значение, т.к. 1) у предприятий, как правило, нет устойчивых хозяйственных связей, 2) отгрузка носит нерегулярный характер, 3) рынки сбыта неустойчивы. Поэтому, при прогнозировании остатков готовой продукции на конец периода следует опираться на уже заключенные договора с предприятиями.</w:t>
      </w:r>
    </w:p>
    <w:p w:rsidR="00624C05" w:rsidRDefault="004A5FF0">
      <w:pPr>
        <w:pStyle w:val="BodyText"/>
        <w:spacing w:before="240" w:after="240"/>
        <w:ind w:firstLine="851"/>
        <w:rPr>
          <w:color w:val="800000"/>
          <w:sz w:val="20"/>
        </w:rPr>
      </w:pPr>
      <w:r>
        <w:rPr>
          <w:color w:val="800000"/>
          <w:sz w:val="20"/>
        </w:rPr>
        <w:t>Выручка от РПРУ = Остатки на начало периода + Товарный выпуск – Остатки на конец периода</w:t>
      </w:r>
    </w:p>
    <w:p w:rsidR="00624C05" w:rsidRDefault="004A5FF0">
      <w:pPr>
        <w:pStyle w:val="BodyText"/>
        <w:ind w:firstLine="851"/>
        <w:rPr>
          <w:color w:val="800000"/>
          <w:sz w:val="20"/>
        </w:rPr>
      </w:pPr>
      <w:r>
        <w:rPr>
          <w:color w:val="800000"/>
          <w:sz w:val="20"/>
        </w:rPr>
        <w:t>Остатки готовой продукции – (при ведении учета методом начисления) это Остатки ГП на складе + ГП на ответственном хранении у покупателей (например, в случае отказа от продукции, ее зачисляют на баланс. То же самое в случае договора комиссии). Т.е., до тех пор, пока не наступит момент перехода собственности на продукцию, она принадлежит продавцу. Если учет ведется по кассовому методу, то к остаткам ГП относится вся неоплаченная продукция.</w:t>
      </w:r>
    </w:p>
    <w:p w:rsidR="00624C05" w:rsidRDefault="004A5FF0">
      <w:pPr>
        <w:pStyle w:val="BodyText"/>
        <w:ind w:firstLine="851"/>
        <w:rPr>
          <w:color w:val="800000"/>
          <w:sz w:val="20"/>
        </w:rPr>
      </w:pPr>
      <w:r>
        <w:rPr>
          <w:color w:val="800000"/>
          <w:sz w:val="20"/>
        </w:rPr>
        <w:t>Следует учесть, что описанный выше метод планирования выручки – прямой:</w:t>
      </w:r>
    </w:p>
    <w:p w:rsidR="00624C05" w:rsidRDefault="004A5FF0">
      <w:pPr>
        <w:pStyle w:val="BodyText"/>
        <w:spacing w:before="240" w:after="240"/>
        <w:rPr>
          <w:color w:val="800000"/>
          <w:sz w:val="20"/>
        </w:rPr>
      </w:pPr>
      <w:r>
        <w:rPr>
          <w:color w:val="800000"/>
          <w:sz w:val="20"/>
        </w:rPr>
        <w:t xml:space="preserve">Реализованная продукция = </w:t>
      </w:r>
      <w:r>
        <w:rPr>
          <w:color w:val="800000"/>
          <w:sz w:val="20"/>
        </w:rPr>
        <w:sym w:font="Symbol" w:char="F0E5"/>
      </w:r>
      <w:r>
        <w:rPr>
          <w:color w:val="800000"/>
          <w:sz w:val="20"/>
        </w:rPr>
        <w:t xml:space="preserve"> Объем выпуска </w:t>
      </w:r>
      <w:r>
        <w:rPr>
          <w:rFonts w:ascii="Lucida Console" w:hAnsi="Lucida Console"/>
          <w:color w:val="800000"/>
          <w:sz w:val="20"/>
        </w:rPr>
        <w:t>X</w:t>
      </w:r>
      <w:r>
        <w:rPr>
          <w:color w:val="800000"/>
          <w:sz w:val="20"/>
        </w:rPr>
        <w:t xml:space="preserve"> Цена</w:t>
      </w:r>
    </w:p>
    <w:p w:rsidR="00624C05" w:rsidRDefault="004A5FF0">
      <w:pPr>
        <w:pStyle w:val="BodyText"/>
        <w:rPr>
          <w:color w:val="800000"/>
          <w:sz w:val="20"/>
        </w:rPr>
      </w:pPr>
      <w:r>
        <w:rPr>
          <w:color w:val="800000"/>
          <w:sz w:val="20"/>
        </w:rPr>
        <w:t>Еще одним методом планирования выручки является метод расчета точки безубыточности (см. Планирование прибыли).</w:t>
      </w:r>
    </w:p>
    <w:p w:rsidR="00624C05" w:rsidRDefault="004A5FF0">
      <w:pPr>
        <w:pStyle w:val="BodyText"/>
        <w:spacing w:before="360" w:after="360"/>
        <w:jc w:val="center"/>
        <w:rPr>
          <w:color w:val="800000"/>
          <w:sz w:val="20"/>
        </w:rPr>
      </w:pPr>
      <w:r>
        <w:rPr>
          <w:color w:val="800000"/>
          <w:sz w:val="20"/>
        </w:rPr>
        <w:t>Прибыль. Ее показатели. Формирование и использование прибыли.</w:t>
      </w:r>
    </w:p>
    <w:p w:rsidR="00624C05" w:rsidRDefault="004A5FF0">
      <w:pPr>
        <w:pStyle w:val="BodyText"/>
        <w:ind w:firstLine="851"/>
        <w:rPr>
          <w:color w:val="800000"/>
          <w:sz w:val="20"/>
        </w:rPr>
      </w:pPr>
      <w:r>
        <w:rPr>
          <w:color w:val="800000"/>
          <w:sz w:val="20"/>
        </w:rPr>
        <w:t>Основным показателем финансового результата работы предприятия является прибыль.</w:t>
      </w:r>
    </w:p>
    <w:p w:rsidR="00624C05" w:rsidRDefault="004A5FF0">
      <w:pPr>
        <w:pStyle w:val="BodyText"/>
        <w:ind w:firstLine="851"/>
        <w:rPr>
          <w:color w:val="800000"/>
          <w:sz w:val="20"/>
        </w:rPr>
      </w:pPr>
      <w:r>
        <w:rPr>
          <w:color w:val="800000"/>
          <w:sz w:val="20"/>
        </w:rPr>
        <w:t>Прибыль – это превышение доходов над расходами. Это разница между доходами и расходами предприятия, в виде материальных потоков (по начислению). Доходы и расходы определяются методом начисления. Отсюда возникает много парадоксов прибыли.</w:t>
      </w:r>
    </w:p>
    <w:p w:rsidR="00624C05" w:rsidRDefault="004A5FF0">
      <w:pPr>
        <w:pStyle w:val="BodyText"/>
        <w:ind w:firstLine="851"/>
        <w:rPr>
          <w:color w:val="800000"/>
          <w:sz w:val="20"/>
        </w:rPr>
      </w:pPr>
      <w:r>
        <w:rPr>
          <w:color w:val="800000"/>
          <w:sz w:val="20"/>
          <w:u w:val="single"/>
        </w:rPr>
        <w:t>Прибыль</w:t>
      </w:r>
      <w:r>
        <w:rPr>
          <w:color w:val="800000"/>
          <w:sz w:val="20"/>
        </w:rPr>
        <w:t xml:space="preserve"> – это разница между выручкой и затратами. Основным показателем прибыли в РФ является валовая прибыль (раньше ее называли балансовой прибылью). В нее включается:</w:t>
      </w:r>
    </w:p>
    <w:p w:rsidR="00624C05" w:rsidRDefault="004A5FF0" w:rsidP="00F52B9D">
      <w:pPr>
        <w:pStyle w:val="BodyText"/>
        <w:numPr>
          <w:ilvl w:val="0"/>
          <w:numId w:val="27"/>
        </w:numPr>
        <w:rPr>
          <w:color w:val="800000"/>
          <w:sz w:val="20"/>
        </w:rPr>
      </w:pPr>
      <w:r>
        <w:rPr>
          <w:color w:val="800000"/>
          <w:sz w:val="20"/>
        </w:rPr>
        <w:t>прибыль от РПРУ (разница между выручкой от РПРУ и полной себестоимостью продукции);</w:t>
      </w:r>
    </w:p>
    <w:p w:rsidR="00624C05" w:rsidRDefault="004A5FF0" w:rsidP="00F52B9D">
      <w:pPr>
        <w:pStyle w:val="BodyText"/>
        <w:numPr>
          <w:ilvl w:val="0"/>
          <w:numId w:val="27"/>
        </w:numPr>
        <w:rPr>
          <w:color w:val="800000"/>
          <w:sz w:val="20"/>
        </w:rPr>
      </w:pPr>
      <w:r>
        <w:rPr>
          <w:color w:val="800000"/>
          <w:sz w:val="20"/>
        </w:rPr>
        <w:t>прибыль от реализации основных фондов и другого имущества (разница между выручкой от реализации и остаточной стоимостью имущества, скорректированной на индекс инфляции);</w:t>
      </w:r>
    </w:p>
    <w:p w:rsidR="00624C05" w:rsidRDefault="004A5FF0" w:rsidP="00F52B9D">
      <w:pPr>
        <w:pStyle w:val="BodyText"/>
        <w:numPr>
          <w:ilvl w:val="0"/>
          <w:numId w:val="27"/>
        </w:numPr>
        <w:rPr>
          <w:color w:val="800000"/>
          <w:sz w:val="20"/>
        </w:rPr>
      </w:pPr>
      <w:r>
        <w:rPr>
          <w:color w:val="800000"/>
          <w:sz w:val="20"/>
        </w:rPr>
        <w:t>прибыль от внереализационных операций (разница между внереализационными доходамии и расходами).</w:t>
      </w:r>
    </w:p>
    <w:p w:rsidR="00624C05" w:rsidRDefault="004A5FF0">
      <w:pPr>
        <w:pStyle w:val="BodyText"/>
        <w:spacing w:before="240" w:after="240"/>
        <w:ind w:firstLine="851"/>
        <w:rPr>
          <w:color w:val="800000"/>
          <w:sz w:val="20"/>
        </w:rPr>
      </w:pPr>
      <w:r>
        <w:rPr>
          <w:color w:val="800000"/>
          <w:sz w:val="20"/>
        </w:rPr>
        <w:t>Т.к. предприятие может вести несколько видов деятельности, следует разделять в учете и при планировании доходы и расходы от этих видов деятельности, чтобы правильно вести учет, поскольку есть виды деятельности, облагаемые по другим ставкам, и по ним базой для налогообложения может служить доход.</w:t>
      </w:r>
    </w:p>
    <w:p w:rsidR="00624C05" w:rsidRDefault="004A5FF0">
      <w:pPr>
        <w:pStyle w:val="BodyText"/>
        <w:spacing w:after="240"/>
        <w:rPr>
          <w:color w:val="800000"/>
          <w:sz w:val="20"/>
        </w:rPr>
      </w:pPr>
      <w:r>
        <w:rPr>
          <w:color w:val="800000"/>
          <w:sz w:val="20"/>
        </w:rPr>
        <w:t>Чистая прибыль = Валовая прибыль – Налоги (на прибыль и на доходы)</w:t>
      </w:r>
    </w:p>
    <w:p w:rsidR="00624C05" w:rsidRDefault="004A5FF0">
      <w:pPr>
        <w:pStyle w:val="BodyText"/>
        <w:ind w:firstLine="851"/>
        <w:rPr>
          <w:color w:val="800000"/>
          <w:sz w:val="20"/>
        </w:rPr>
      </w:pPr>
      <w:r>
        <w:rPr>
          <w:color w:val="800000"/>
          <w:sz w:val="20"/>
        </w:rPr>
        <w:t>Показатель валовой прибыли выделен отдельной строкой в отчетности (форма №2 «О прибыли и убытках»). Показатель чистой прибыли не фигурирует отдельной строкой в отчетности. Это расчетный показатель.</w:t>
      </w:r>
    </w:p>
    <w:p w:rsidR="00624C05" w:rsidRDefault="004A5FF0">
      <w:pPr>
        <w:pStyle w:val="BodyText"/>
        <w:ind w:firstLine="851"/>
        <w:rPr>
          <w:color w:val="800000"/>
          <w:sz w:val="20"/>
        </w:rPr>
      </w:pPr>
      <w:r>
        <w:rPr>
          <w:color w:val="800000"/>
          <w:sz w:val="20"/>
        </w:rPr>
        <w:t>Также используется показатель Прибыль, остающейся в распоряжении предприятия. Предприятие должно сделать некоторые платежи до распределения прибыли по фондам . Эти обязательные платежи называются отвлечением прибыли (штрафы, пени налоговой инспекции и других гос. органов, отчисления в централизованные фонды отраслей или материнской компании). Только после этого предприятие может распределять прибыль.</w:t>
      </w:r>
    </w:p>
    <w:p w:rsidR="00624C05" w:rsidRDefault="004A5FF0">
      <w:pPr>
        <w:pStyle w:val="BodyText"/>
        <w:spacing w:before="360" w:after="240"/>
        <w:ind w:firstLine="851"/>
        <w:rPr>
          <w:color w:val="800000"/>
          <w:sz w:val="20"/>
        </w:rPr>
      </w:pPr>
      <w:r>
        <w:rPr>
          <w:color w:val="800000"/>
          <w:sz w:val="20"/>
        </w:rPr>
        <w:t>Процесс формирования ВП имеет многоступенчатый характер, что отражается в б/у.(В отчете о прибылях и убытках: Форма № 2) В настоящее время действует такая форма: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24C05">
        <w:tc>
          <w:tcPr>
            <w:tcW w:w="4261" w:type="dxa"/>
            <w:tcBorders>
              <w:bottom w:val="nil"/>
            </w:tcBorders>
          </w:tcPr>
          <w:p w:rsidR="00624C05" w:rsidRDefault="004A5FF0">
            <w:pPr>
              <w:pStyle w:val="Heading1"/>
              <w:rPr>
                <w:color w:val="800000"/>
                <w:sz w:val="20"/>
              </w:rPr>
            </w:pPr>
            <w:r>
              <w:rPr>
                <w:color w:val="800000"/>
                <w:sz w:val="20"/>
              </w:rPr>
              <w:t>Форма отчета РФ</w:t>
            </w:r>
          </w:p>
        </w:tc>
        <w:tc>
          <w:tcPr>
            <w:tcW w:w="4261" w:type="dxa"/>
            <w:tcBorders>
              <w:bottom w:val="nil"/>
            </w:tcBorders>
          </w:tcPr>
          <w:p w:rsidR="00624C05" w:rsidRDefault="004A5FF0">
            <w:pPr>
              <w:jc w:val="center"/>
              <w:rPr>
                <w:color w:val="800000"/>
              </w:rPr>
            </w:pPr>
            <w:r>
              <w:rPr>
                <w:color w:val="800000"/>
              </w:rPr>
              <w:t>Международная форма.</w:t>
            </w:r>
          </w:p>
        </w:tc>
      </w:tr>
      <w:tr w:rsidR="00624C05">
        <w:tc>
          <w:tcPr>
            <w:tcW w:w="4261" w:type="dxa"/>
            <w:tcBorders>
              <w:top w:val="single" w:sz="4" w:space="0" w:color="0000FF"/>
              <w:left w:val="single" w:sz="4" w:space="0" w:color="0000FF"/>
              <w:bottom w:val="single" w:sz="4" w:space="0" w:color="0000FF"/>
              <w:right w:val="single" w:sz="4" w:space="0" w:color="0000FF"/>
            </w:tcBorders>
          </w:tcPr>
          <w:p w:rsidR="00624C05" w:rsidRDefault="004A5FF0" w:rsidP="00F52B9D">
            <w:pPr>
              <w:numPr>
                <w:ilvl w:val="0"/>
                <w:numId w:val="1"/>
              </w:numPr>
              <w:jc w:val="both"/>
              <w:rPr>
                <w:color w:val="800000"/>
              </w:rPr>
            </w:pPr>
            <w:r>
              <w:rPr>
                <w:color w:val="800000"/>
              </w:rPr>
              <w:t>Выручка от РПРУ (без косвенных налогов)</w:t>
            </w:r>
          </w:p>
          <w:p w:rsidR="00624C05" w:rsidRDefault="004A5FF0" w:rsidP="00F52B9D">
            <w:pPr>
              <w:numPr>
                <w:ilvl w:val="0"/>
                <w:numId w:val="1"/>
              </w:numPr>
              <w:jc w:val="both"/>
              <w:rPr>
                <w:color w:val="800000"/>
              </w:rPr>
            </w:pPr>
            <w:r>
              <w:rPr>
                <w:color w:val="800000"/>
              </w:rPr>
              <w:t>Себестоимость реализации – производственная себестоимость «-» управленческие расходы.</w:t>
            </w:r>
          </w:p>
          <w:p w:rsidR="00624C05" w:rsidRDefault="004A5FF0" w:rsidP="00F52B9D">
            <w:pPr>
              <w:numPr>
                <w:ilvl w:val="0"/>
                <w:numId w:val="1"/>
              </w:numPr>
              <w:jc w:val="both"/>
              <w:rPr>
                <w:color w:val="800000"/>
              </w:rPr>
            </w:pPr>
            <w:r>
              <w:rPr>
                <w:color w:val="800000"/>
              </w:rPr>
              <w:t>Коммерческие расходы.</w:t>
            </w:r>
          </w:p>
          <w:p w:rsidR="00624C05" w:rsidRDefault="004A5FF0" w:rsidP="00F52B9D">
            <w:pPr>
              <w:numPr>
                <w:ilvl w:val="0"/>
                <w:numId w:val="1"/>
              </w:numPr>
              <w:jc w:val="both"/>
              <w:rPr>
                <w:color w:val="800000"/>
              </w:rPr>
            </w:pPr>
            <w:r>
              <w:rPr>
                <w:color w:val="800000"/>
              </w:rPr>
              <w:t>Управленческие расходы.</w:t>
            </w:r>
          </w:p>
          <w:p w:rsidR="00624C05" w:rsidRDefault="004A5FF0" w:rsidP="00F52B9D">
            <w:pPr>
              <w:numPr>
                <w:ilvl w:val="0"/>
                <w:numId w:val="1"/>
              </w:numPr>
              <w:jc w:val="both"/>
              <w:rPr>
                <w:color w:val="800000"/>
              </w:rPr>
            </w:pPr>
            <w:r>
              <w:rPr>
                <w:color w:val="800000"/>
              </w:rPr>
              <w:t>Прибыль от РПРУ</w:t>
            </w:r>
          </w:p>
          <w:p w:rsidR="00624C05" w:rsidRDefault="004A5FF0" w:rsidP="00F52B9D">
            <w:pPr>
              <w:numPr>
                <w:ilvl w:val="0"/>
                <w:numId w:val="1"/>
              </w:numPr>
              <w:jc w:val="both"/>
              <w:rPr>
                <w:color w:val="800000"/>
              </w:rPr>
            </w:pPr>
            <w:r>
              <w:rPr>
                <w:color w:val="800000"/>
              </w:rPr>
              <w:t>% к получению</w:t>
            </w:r>
          </w:p>
          <w:p w:rsidR="00624C05" w:rsidRDefault="004A5FF0" w:rsidP="00F52B9D">
            <w:pPr>
              <w:numPr>
                <w:ilvl w:val="0"/>
                <w:numId w:val="1"/>
              </w:numPr>
              <w:jc w:val="both"/>
              <w:rPr>
                <w:color w:val="800000"/>
              </w:rPr>
            </w:pPr>
            <w:r>
              <w:rPr>
                <w:color w:val="800000"/>
              </w:rPr>
              <w:t>% к уплате.</w:t>
            </w:r>
          </w:p>
          <w:p w:rsidR="00624C05" w:rsidRDefault="004A5FF0" w:rsidP="00F52B9D">
            <w:pPr>
              <w:numPr>
                <w:ilvl w:val="0"/>
                <w:numId w:val="1"/>
              </w:numPr>
              <w:jc w:val="both"/>
              <w:rPr>
                <w:color w:val="800000"/>
              </w:rPr>
            </w:pPr>
            <w:r>
              <w:rPr>
                <w:color w:val="800000"/>
              </w:rPr>
              <w:t>Доходы от участия в других орг.</w:t>
            </w:r>
          </w:p>
          <w:p w:rsidR="00624C05" w:rsidRDefault="004A5FF0" w:rsidP="00F52B9D">
            <w:pPr>
              <w:numPr>
                <w:ilvl w:val="0"/>
                <w:numId w:val="1"/>
              </w:numPr>
              <w:jc w:val="both"/>
              <w:rPr>
                <w:color w:val="800000"/>
              </w:rPr>
            </w:pPr>
            <w:r>
              <w:rPr>
                <w:color w:val="800000"/>
              </w:rPr>
              <w:t>Прочие операционные доходы</w:t>
            </w:r>
          </w:p>
          <w:p w:rsidR="00624C05" w:rsidRDefault="004A5FF0" w:rsidP="00F52B9D">
            <w:pPr>
              <w:numPr>
                <w:ilvl w:val="0"/>
                <w:numId w:val="1"/>
              </w:numPr>
              <w:jc w:val="both"/>
              <w:rPr>
                <w:color w:val="800000"/>
              </w:rPr>
            </w:pPr>
            <w:r>
              <w:rPr>
                <w:color w:val="800000"/>
              </w:rPr>
              <w:t>Прочие операционные расходы.</w:t>
            </w:r>
          </w:p>
          <w:p w:rsidR="00624C05" w:rsidRDefault="004A5FF0" w:rsidP="00F52B9D">
            <w:pPr>
              <w:numPr>
                <w:ilvl w:val="0"/>
                <w:numId w:val="1"/>
              </w:numPr>
              <w:jc w:val="both"/>
              <w:rPr>
                <w:color w:val="800000"/>
              </w:rPr>
            </w:pPr>
            <w:r>
              <w:rPr>
                <w:color w:val="800000"/>
              </w:rPr>
              <w:t>Прибыль убыток от Финансово-хозяйственной деятельности.</w:t>
            </w:r>
          </w:p>
          <w:p w:rsidR="00624C05" w:rsidRDefault="004A5FF0" w:rsidP="00F52B9D">
            <w:pPr>
              <w:numPr>
                <w:ilvl w:val="0"/>
                <w:numId w:val="1"/>
              </w:numPr>
              <w:jc w:val="both"/>
              <w:rPr>
                <w:color w:val="800000"/>
              </w:rPr>
            </w:pPr>
            <w:r>
              <w:rPr>
                <w:color w:val="800000"/>
              </w:rPr>
              <w:t>Прочие внереализационные доходы.</w:t>
            </w:r>
          </w:p>
          <w:p w:rsidR="00624C05" w:rsidRDefault="004A5FF0" w:rsidP="00F52B9D">
            <w:pPr>
              <w:numPr>
                <w:ilvl w:val="0"/>
                <w:numId w:val="1"/>
              </w:numPr>
              <w:jc w:val="both"/>
              <w:rPr>
                <w:color w:val="800000"/>
              </w:rPr>
            </w:pPr>
            <w:r>
              <w:rPr>
                <w:color w:val="800000"/>
              </w:rPr>
              <w:t>Прочие внереализационные расходы.</w:t>
            </w:r>
          </w:p>
          <w:p w:rsidR="00624C05" w:rsidRDefault="004A5FF0" w:rsidP="00F52B9D">
            <w:pPr>
              <w:numPr>
                <w:ilvl w:val="0"/>
                <w:numId w:val="1"/>
              </w:numPr>
              <w:jc w:val="both"/>
              <w:rPr>
                <w:color w:val="800000"/>
              </w:rPr>
            </w:pPr>
            <w:r>
              <w:rPr>
                <w:color w:val="800000"/>
              </w:rPr>
              <w:t>Прибыль (убыток) отчетного периода.</w:t>
            </w:r>
          </w:p>
          <w:p w:rsidR="00624C05" w:rsidRDefault="004A5FF0" w:rsidP="00F52B9D">
            <w:pPr>
              <w:numPr>
                <w:ilvl w:val="0"/>
                <w:numId w:val="1"/>
              </w:numPr>
              <w:jc w:val="both"/>
              <w:rPr>
                <w:color w:val="800000"/>
              </w:rPr>
            </w:pPr>
            <w:r>
              <w:rPr>
                <w:color w:val="800000"/>
              </w:rPr>
              <w:t>Налог на прибыль.</w:t>
            </w:r>
          </w:p>
          <w:p w:rsidR="00624C05" w:rsidRDefault="004A5FF0" w:rsidP="00F52B9D">
            <w:pPr>
              <w:numPr>
                <w:ilvl w:val="0"/>
                <w:numId w:val="1"/>
              </w:numPr>
              <w:jc w:val="both"/>
              <w:rPr>
                <w:color w:val="800000"/>
              </w:rPr>
            </w:pPr>
            <w:r>
              <w:rPr>
                <w:color w:val="800000"/>
              </w:rPr>
              <w:t>Отвлеченные средства.</w:t>
            </w:r>
          </w:p>
          <w:p w:rsidR="00624C05" w:rsidRDefault="004A5FF0" w:rsidP="00F52B9D">
            <w:pPr>
              <w:numPr>
                <w:ilvl w:val="0"/>
                <w:numId w:val="1"/>
              </w:numPr>
              <w:jc w:val="both"/>
              <w:rPr>
                <w:color w:val="800000"/>
              </w:rPr>
            </w:pPr>
            <w:r>
              <w:rPr>
                <w:color w:val="800000"/>
              </w:rPr>
              <w:t>Нераспределенная прибыль отчетного периода.</w:t>
            </w:r>
          </w:p>
        </w:tc>
        <w:tc>
          <w:tcPr>
            <w:tcW w:w="4261" w:type="dxa"/>
            <w:tcBorders>
              <w:top w:val="single" w:sz="4" w:space="0" w:color="0000FF"/>
              <w:left w:val="single" w:sz="4" w:space="0" w:color="0000FF"/>
              <w:bottom w:val="single" w:sz="4" w:space="0" w:color="0000FF"/>
              <w:right w:val="single" w:sz="4" w:space="0" w:color="0000FF"/>
            </w:tcBorders>
          </w:tcPr>
          <w:p w:rsidR="00624C05" w:rsidRDefault="004A5FF0" w:rsidP="00F52B9D">
            <w:pPr>
              <w:numPr>
                <w:ilvl w:val="0"/>
                <w:numId w:val="2"/>
              </w:numPr>
              <w:jc w:val="both"/>
              <w:rPr>
                <w:color w:val="800000"/>
              </w:rPr>
            </w:pPr>
            <w:r>
              <w:rPr>
                <w:color w:val="800000"/>
              </w:rPr>
              <w:t>Выручка.</w:t>
            </w:r>
          </w:p>
          <w:p w:rsidR="00624C05" w:rsidRDefault="004A5FF0" w:rsidP="00F52B9D">
            <w:pPr>
              <w:numPr>
                <w:ilvl w:val="0"/>
                <w:numId w:val="2"/>
              </w:numPr>
              <w:jc w:val="both"/>
              <w:rPr>
                <w:color w:val="800000"/>
              </w:rPr>
            </w:pPr>
            <w:r>
              <w:rPr>
                <w:color w:val="800000"/>
              </w:rPr>
              <w:t>Переменные издержки.</w:t>
            </w:r>
          </w:p>
          <w:p w:rsidR="00624C05" w:rsidRDefault="004A5FF0" w:rsidP="00F52B9D">
            <w:pPr>
              <w:numPr>
                <w:ilvl w:val="0"/>
                <w:numId w:val="2"/>
              </w:numPr>
              <w:jc w:val="both"/>
              <w:rPr>
                <w:color w:val="800000"/>
              </w:rPr>
            </w:pPr>
            <w:r>
              <w:rPr>
                <w:color w:val="800000"/>
              </w:rPr>
              <w:t>Прибыль брутто (валовая маржа).</w:t>
            </w:r>
          </w:p>
          <w:p w:rsidR="00624C05" w:rsidRDefault="004A5FF0" w:rsidP="00F52B9D">
            <w:pPr>
              <w:numPr>
                <w:ilvl w:val="0"/>
                <w:numId w:val="2"/>
              </w:numPr>
              <w:jc w:val="both"/>
              <w:rPr>
                <w:color w:val="800000"/>
              </w:rPr>
            </w:pPr>
            <w:r>
              <w:rPr>
                <w:color w:val="800000"/>
              </w:rPr>
              <w:t>Постоянные издержки.</w:t>
            </w:r>
          </w:p>
          <w:p w:rsidR="00624C05" w:rsidRDefault="004A5FF0" w:rsidP="00F52B9D">
            <w:pPr>
              <w:numPr>
                <w:ilvl w:val="0"/>
                <w:numId w:val="2"/>
              </w:numPr>
              <w:jc w:val="both"/>
              <w:rPr>
                <w:color w:val="800000"/>
              </w:rPr>
            </w:pPr>
            <w:r>
              <w:rPr>
                <w:color w:val="800000"/>
              </w:rPr>
              <w:t>Прибыль до выплаты налогов и % за кредиты.</w:t>
            </w:r>
          </w:p>
          <w:p w:rsidR="00624C05" w:rsidRDefault="004A5FF0" w:rsidP="00F52B9D">
            <w:pPr>
              <w:numPr>
                <w:ilvl w:val="0"/>
                <w:numId w:val="2"/>
              </w:numPr>
              <w:jc w:val="both"/>
              <w:rPr>
                <w:color w:val="800000"/>
              </w:rPr>
            </w:pPr>
            <w:r>
              <w:rPr>
                <w:color w:val="800000"/>
              </w:rPr>
              <w:t>% уплаченные за кредит.</w:t>
            </w:r>
          </w:p>
          <w:p w:rsidR="00624C05" w:rsidRDefault="004A5FF0" w:rsidP="00F52B9D">
            <w:pPr>
              <w:numPr>
                <w:ilvl w:val="0"/>
                <w:numId w:val="2"/>
              </w:numPr>
              <w:jc w:val="both"/>
              <w:rPr>
                <w:color w:val="800000"/>
              </w:rPr>
            </w:pPr>
            <w:r>
              <w:rPr>
                <w:color w:val="800000"/>
              </w:rPr>
              <w:t>Прибыль до налогообложения.</w:t>
            </w:r>
          </w:p>
          <w:p w:rsidR="00624C05" w:rsidRDefault="004A5FF0" w:rsidP="00F52B9D">
            <w:pPr>
              <w:numPr>
                <w:ilvl w:val="0"/>
                <w:numId w:val="2"/>
              </w:numPr>
              <w:jc w:val="both"/>
              <w:rPr>
                <w:color w:val="800000"/>
              </w:rPr>
            </w:pPr>
            <w:r>
              <w:rPr>
                <w:color w:val="800000"/>
              </w:rPr>
              <w:t>Налоги.</w:t>
            </w:r>
          </w:p>
          <w:p w:rsidR="00624C05" w:rsidRDefault="004A5FF0" w:rsidP="00F52B9D">
            <w:pPr>
              <w:numPr>
                <w:ilvl w:val="0"/>
                <w:numId w:val="2"/>
              </w:numPr>
              <w:jc w:val="both"/>
              <w:rPr>
                <w:color w:val="800000"/>
              </w:rPr>
            </w:pPr>
            <w:r>
              <w:rPr>
                <w:color w:val="800000"/>
              </w:rPr>
              <w:t>Чистая прибыль.</w:t>
            </w:r>
          </w:p>
        </w:tc>
      </w:tr>
    </w:tbl>
    <w:p w:rsidR="00624C05" w:rsidRDefault="004A5FF0">
      <w:pPr>
        <w:pStyle w:val="BodyText"/>
        <w:spacing w:before="360"/>
        <w:ind w:firstLine="851"/>
        <w:rPr>
          <w:color w:val="800000"/>
          <w:sz w:val="20"/>
        </w:rPr>
      </w:pPr>
      <w:r>
        <w:rPr>
          <w:color w:val="800000"/>
          <w:sz w:val="20"/>
        </w:rPr>
        <w:t>Форма №2 в данном виде была утверждена приказом МинФина «Годовая бух. Отчетность организации № 81 , инструкция по заполнению форм отчетности от 1996 года; положение по б/у №4 (ПБУ4) от 08,02,96.» Переход к новой форме отчетности был вызван «-</w:t>
      </w:r>
      <w:r>
        <w:rPr>
          <w:color w:val="800000"/>
          <w:sz w:val="20"/>
          <w:lang w:val="en-US"/>
        </w:rPr>
        <w:t>&gt;</w:t>
      </w:r>
      <w:r>
        <w:rPr>
          <w:color w:val="800000"/>
          <w:sz w:val="20"/>
        </w:rPr>
        <w:t>» к гармонизации б/у и приведения ее к международным стандартам. Но данная форма не соответствует международным стандартам.</w:t>
      </w:r>
    </w:p>
    <w:p w:rsidR="00624C05" w:rsidRDefault="004A5FF0">
      <w:pPr>
        <w:pStyle w:val="BodyText"/>
        <w:ind w:firstLine="851"/>
        <w:rPr>
          <w:color w:val="800000"/>
          <w:sz w:val="20"/>
        </w:rPr>
      </w:pPr>
      <w:r>
        <w:rPr>
          <w:color w:val="800000"/>
          <w:sz w:val="20"/>
        </w:rPr>
        <w:t>В международных стандартах особое внимание уделяется информации, которая свидетельствует о степени зависимости предприятия от внешних источников финансирования (такая информация важна для других кредиторов, инвесторов). Показатель «Валовая маржа» широко используется в управленческом учете, на нем строится расчет точек безубыточности предприятия и дает возможность оценить производственный риск. Важно и для внешних пользователей.</w:t>
      </w:r>
    </w:p>
    <w:p w:rsidR="00624C05" w:rsidRDefault="004A5FF0">
      <w:pPr>
        <w:pStyle w:val="BodyText"/>
        <w:spacing w:before="240" w:after="240"/>
        <w:jc w:val="center"/>
        <w:rPr>
          <w:b/>
          <w:i/>
          <w:color w:val="800000"/>
          <w:sz w:val="20"/>
        </w:rPr>
      </w:pPr>
      <w:r>
        <w:rPr>
          <w:b/>
          <w:i/>
          <w:color w:val="800000"/>
          <w:sz w:val="20"/>
        </w:rPr>
        <w:t>Распределение и использование чистой прибыли.</w:t>
      </w:r>
    </w:p>
    <w:p w:rsidR="00624C05" w:rsidRDefault="004A5FF0">
      <w:pPr>
        <w:pStyle w:val="BodyText"/>
        <w:rPr>
          <w:color w:val="800000"/>
          <w:sz w:val="20"/>
        </w:rPr>
      </w:pPr>
      <w:r>
        <w:rPr>
          <w:color w:val="800000"/>
          <w:sz w:val="20"/>
        </w:rPr>
        <w:t>Валовая прибыль формируется на счете 80 «Прибыли и Убытки», в течении года она накапливается, представляет собой разницу между дебетовым и кредитовым оборотом. Распределять прибыль предприятия имеет право только при истечении года при утверждении годового отчета.</w:t>
      </w:r>
    </w:p>
    <w:p w:rsidR="00624C05" w:rsidRDefault="004A5FF0">
      <w:pPr>
        <w:pStyle w:val="BodyText"/>
        <w:rPr>
          <w:color w:val="800000"/>
          <w:sz w:val="20"/>
        </w:rPr>
      </w:pPr>
      <w:r>
        <w:rPr>
          <w:color w:val="800000"/>
          <w:sz w:val="20"/>
        </w:rPr>
        <w:t>Уплаченный налог на прибыль отражается по счету № 81 «Использование прибыли». Для того чтобы в конце года определить величину прибыли к распределению, предприятие должно сделать реформацию баланса. Делается проводка Д80 К81, Д80 К88. Строка 16 отражает суммы штрафных санкций, начисленных в бюджет по 81 счету. Оставшийся остаток = прибыли к распределению.</w:t>
      </w:r>
    </w:p>
    <w:p w:rsidR="00624C05" w:rsidRDefault="004A5FF0">
      <w:pPr>
        <w:pStyle w:val="BodyText"/>
        <w:rPr>
          <w:color w:val="800000"/>
          <w:sz w:val="20"/>
        </w:rPr>
      </w:pPr>
      <w:r>
        <w:rPr>
          <w:color w:val="800000"/>
          <w:sz w:val="20"/>
        </w:rPr>
        <w:br w:type="page"/>
        <w:t>Схема</w:t>
      </w:r>
    </w:p>
    <w:p w:rsidR="00624C05" w:rsidRDefault="00F52B9D">
      <w:pPr>
        <w:rPr>
          <w:color w:val="800000"/>
        </w:rPr>
      </w:pPr>
      <w:r>
        <w:rPr>
          <w:noProof/>
          <w:color w:val="800000"/>
        </w:rPr>
        <w:pict>
          <v:line id="_x0000_s1060" style="position:absolute;z-index:251615744;mso-position-horizontal:absolute;mso-position-horizontal-relative:text;mso-position-vertical:absolute;mso-position-vertical-relative:text" from="248.4pt,154.1pt" to="421.2pt,218.9pt" o:allowincell="f" strokecolor="maroon">
            <v:stroke endarrow="block"/>
          </v:line>
        </w:pict>
      </w:r>
      <w:r>
        <w:rPr>
          <w:noProof/>
          <w:color w:val="800000"/>
        </w:rPr>
        <w:pict>
          <v:line id="_x0000_s1059" style="position:absolute;z-index:251614720;mso-position-horizontal:absolute;mso-position-horizontal-relative:text;mso-position-vertical:absolute;mso-position-vertical-relative:text" from="234pt,154.1pt" to="320.4pt,218.9pt" o:allowincell="f" strokecolor="maroon">
            <v:stroke endarrow="block"/>
          </v:line>
        </w:pict>
      </w:r>
      <w:r>
        <w:rPr>
          <w:noProof/>
          <w:color w:val="800000"/>
        </w:rPr>
        <w:pict>
          <v:line id="_x0000_s1058" style="position:absolute;flip:x;z-index:251613696;mso-position-horizontal:absolute;mso-position-horizontal-relative:text;mso-position-vertical:absolute;mso-position-vertical-relative:text" from="212.4pt,154.1pt" to="226.8pt,218.9pt" o:allowincell="f" strokecolor="maroon">
            <v:stroke endarrow="block"/>
          </v:line>
        </w:pict>
      </w:r>
      <w:r>
        <w:rPr>
          <w:noProof/>
          <w:color w:val="800000"/>
        </w:rPr>
        <w:pict>
          <v:line id="_x0000_s1057" style="position:absolute;flip:x;z-index:251612672;mso-position-horizontal:absolute;mso-position-horizontal-relative:text;mso-position-vertical:absolute;mso-position-vertical-relative:text" from="104.4pt,154.1pt" to="219.6pt,218.9pt" o:allowincell="f" strokecolor="maroon">
            <v:stroke endarrow="block"/>
          </v:line>
        </w:pict>
      </w:r>
      <w:r>
        <w:rPr>
          <w:noProof/>
          <w:color w:val="800000"/>
        </w:rPr>
        <w:pict>
          <v:line id="_x0000_s1056" style="position:absolute;flip:x;z-index:251611648;mso-position-horizontal:absolute;mso-position-horizontal-relative:text;mso-position-vertical:absolute;mso-position-vertical-relative:text" from="-3.6pt,154.1pt" to="212.4pt,218.9pt" o:allowincell="f" strokecolor="maroon">
            <v:stroke endarrow="block"/>
          </v:line>
        </w:pict>
      </w:r>
      <w:r>
        <w:rPr>
          <w:noProof/>
          <w:color w:val="800000"/>
        </w:rPr>
        <w:pict>
          <v:line id="_x0000_s1055" style="position:absolute;flip:x;z-index:251610624;mso-position-horizontal:absolute;mso-position-horizontal-relative:text;mso-position-vertical:absolute;mso-position-vertical-relative:text" from="270pt,96.5pt" to="342pt,132.5pt" o:allowincell="f" strokecolor="maroon">
            <v:stroke endarrow="block"/>
          </v:line>
        </w:pict>
      </w:r>
      <w:r>
        <w:rPr>
          <w:noProof/>
          <w:color w:val="800000"/>
        </w:rPr>
        <w:pict>
          <v:line id="_x0000_s1054" style="position:absolute;z-index:251609600;mso-position-horizontal:absolute;mso-position-horizontal-relative:text;mso-position-vertical:absolute;mso-position-vertical-relative:text" from="104.4pt,96.5pt" to="176.4pt,132.5pt" o:allowincell="f" strokecolor="maroon">
            <v:stroke endarrow="block"/>
          </v:line>
        </w:pict>
      </w:r>
      <w:r>
        <w:rPr>
          <w:noProof/>
          <w:color w:val="800000"/>
        </w:rPr>
        <w:pict>
          <v:line id="_x0000_s1053" style="position:absolute;z-index:251608576;mso-position-horizontal:absolute;mso-position-horizontal-relative:text;mso-position-vertical:absolute;mso-position-vertical-relative:text" from="262.8pt,24.5pt" to="342pt,60.5pt" o:allowincell="f" strokecolor="maroon">
            <v:stroke endarrow="block"/>
          </v:line>
        </w:pict>
      </w:r>
      <w:r>
        <w:rPr>
          <w:noProof/>
          <w:color w:val="800000"/>
        </w:rPr>
        <w:pict>
          <v:line id="_x0000_s1052" style="position:absolute;flip:x;z-index:251607552;mso-position-horizontal:absolute;mso-position-horizontal-relative:text;mso-position-vertical:absolute;mso-position-vertical-relative:text" from="104.4pt,24.5pt" to="169.2pt,60.5pt" o:allowincell="f" strokecolor="maroon">
            <v:stroke endarrow="block"/>
          </v:line>
        </w:pict>
      </w:r>
      <w:r>
        <w:rPr>
          <w:noProof/>
          <w:color w:val="800000"/>
        </w:rPr>
        <w:pict>
          <v:rect id="_x0000_s1050" style="position:absolute;margin-left:385.2pt;margin-top:218.9pt;width:79.2pt;height:43.2pt;z-index:251605504;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Резервный фонд</w:t>
                  </w:r>
                </w:p>
              </w:txbxContent>
            </v:textbox>
          </v:rect>
        </w:pict>
      </w:r>
      <w:r>
        <w:rPr>
          <w:noProof/>
          <w:color w:val="800000"/>
        </w:rPr>
        <w:pict>
          <v:rect id="_x0000_s1046" style="position:absolute;margin-left:-54pt;margin-top:218.9pt;width:100.8pt;height:43.2pt;z-index:251601408;mso-position-horizontal:absolute;mso-position-horizontal-relative:text;mso-position-vertical:absolute;mso-position-vertical-relative:text" o:allowincell="f">
            <v:textbox>
              <w:txbxContent>
                <w:p w:rsidR="00624C05" w:rsidRDefault="004A5FF0">
                  <w:pPr>
                    <w:jc w:val="center"/>
                    <w:rPr>
                      <w:color w:val="800000"/>
                    </w:rPr>
                  </w:pPr>
                  <w:r>
                    <w:rPr>
                      <w:color w:val="800000"/>
                    </w:rPr>
                    <w:t>Остаток нераспределенной прибыли</w:t>
                  </w:r>
                </w:p>
              </w:txbxContent>
            </v:textbox>
          </v:rect>
        </w:pict>
      </w:r>
      <w:r>
        <w:rPr>
          <w:noProof/>
          <w:color w:val="800000"/>
        </w:rPr>
        <w:pict>
          <v:rect id="_x0000_s1051" style="position:absolute;margin-left:176.4pt;margin-top:110.9pt;width:93.6pt;height:43.2pt;z-index:251606528;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Прибыль к распределению</w:t>
                  </w:r>
                </w:p>
              </w:txbxContent>
            </v:textbox>
          </v:rect>
        </w:pict>
      </w:r>
      <w:r>
        <w:rPr>
          <w:noProof/>
          <w:color w:val="800000"/>
        </w:rPr>
        <w:pict>
          <v:rect id="_x0000_s1049" style="position:absolute;margin-left:277.2pt;margin-top:218.9pt;width:86.4pt;height:43.2pt;z-index:251604480;mso-position-horizontal:absolute;mso-position-horizontal-relative:text;mso-position-vertical:absolute;mso-position-vertical-relative:text" o:allowincell="f" strokecolor="maroon">
            <v:textbox>
              <w:txbxContent>
                <w:p w:rsidR="00624C05" w:rsidRDefault="004A5FF0">
                  <w:pPr>
                    <w:pStyle w:val="BodyText"/>
                    <w:rPr>
                      <w:color w:val="800000"/>
                      <w:sz w:val="20"/>
                    </w:rPr>
                  </w:pPr>
                  <w:r>
                    <w:rPr>
                      <w:color w:val="800000"/>
                      <w:sz w:val="20"/>
                    </w:rPr>
                    <w:t>Фонд социальной сферы</w:t>
                  </w:r>
                </w:p>
              </w:txbxContent>
            </v:textbox>
          </v:rect>
        </w:pict>
      </w:r>
      <w:r>
        <w:rPr>
          <w:noProof/>
          <w:color w:val="800000"/>
        </w:rPr>
        <w:pict>
          <v:rect id="_x0000_s1045" style="position:absolute;margin-left:291.6pt;margin-top:60.5pt;width:93.6pt;height:36pt;z-index:251600384;mso-position-horizontal:absolute;mso-position-horizontal-relative:text;mso-position-vertical:absolute;mso-position-vertical-relative:text" o:allowincell="f" strokecolor="maroon">
            <v:textbox style="mso-next-textbox:#_x0000_s1045">
              <w:txbxContent>
                <w:p w:rsidR="00624C05" w:rsidRDefault="004A5FF0">
                  <w:pPr>
                    <w:pStyle w:val="BodyText"/>
                    <w:rPr>
                      <w:color w:val="800000"/>
                      <w:sz w:val="20"/>
                    </w:rPr>
                  </w:pPr>
                  <w:r>
                    <w:rPr>
                      <w:color w:val="800000"/>
                      <w:sz w:val="20"/>
                    </w:rPr>
                    <w:t>Отвлечение прибыли</w:t>
                  </w:r>
                </w:p>
              </w:txbxContent>
            </v:textbox>
          </v:rect>
        </w:pict>
      </w:r>
      <w:r>
        <w:rPr>
          <w:noProof/>
          <w:color w:val="800000"/>
        </w:rPr>
        <w:pict>
          <v:rect id="_x0000_s1044" style="position:absolute;margin-left:61.2pt;margin-top:60.5pt;width:86.4pt;height:36pt;z-index:251599360;mso-position-horizontal:absolute;mso-position-horizontal-relative:text;mso-position-vertical:absolute;mso-position-vertical-relative:text" o:allowincell="f" strokecolor="maroon">
            <v:textbox style="mso-next-textbox:#_x0000_s1044">
              <w:txbxContent>
                <w:p w:rsidR="00624C05" w:rsidRDefault="004A5FF0">
                  <w:pPr>
                    <w:pStyle w:val="BodyText"/>
                    <w:rPr>
                      <w:color w:val="800000"/>
                    </w:rPr>
                  </w:pPr>
                  <w:r>
                    <w:rPr>
                      <w:color w:val="800000"/>
                      <w:sz w:val="20"/>
                    </w:rPr>
                    <w:sym w:font="Symbol" w:char="F053"/>
                  </w:r>
                  <w:r>
                    <w:rPr>
                      <w:color w:val="800000"/>
                      <w:sz w:val="20"/>
                    </w:rPr>
                    <w:t xml:space="preserve"> налога на </w:t>
                  </w:r>
                  <w:r>
                    <w:rPr>
                      <w:color w:val="800000"/>
                    </w:rPr>
                    <w:t>прибыль</w:t>
                  </w:r>
                </w:p>
              </w:txbxContent>
            </v:textbox>
          </v:rect>
        </w:pict>
      </w:r>
      <w:r>
        <w:rPr>
          <w:noProof/>
          <w:color w:val="800000"/>
        </w:rPr>
        <w:pict>
          <v:rect id="_x0000_s1043" style="position:absolute;margin-left:169.2pt;margin-top:10.1pt;width:93.6pt;height:28.8pt;z-index:251598336;mso-position-horizontal:absolute;mso-position-horizontal-relative:text;mso-position-vertical:absolute;mso-position-vertical-relative:text" o:allowincell="f" strokecolor="maroon">
            <v:textbox style="mso-next-textbox:#_x0000_s1043">
              <w:txbxContent>
                <w:p w:rsidR="00624C05" w:rsidRDefault="004A5FF0">
                  <w:pPr>
                    <w:jc w:val="center"/>
                    <w:rPr>
                      <w:color w:val="800000"/>
                    </w:rPr>
                  </w:pPr>
                  <w:r>
                    <w:rPr>
                      <w:color w:val="800000"/>
                    </w:rPr>
                    <w:t>Прибыль</w:t>
                  </w:r>
                </w:p>
              </w:txbxContent>
            </v:textbox>
          </v:rect>
        </w:pict>
      </w: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pStyle w:val="CommentText"/>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F52B9D">
      <w:pPr>
        <w:rPr>
          <w:color w:val="800000"/>
        </w:rPr>
      </w:pPr>
      <w:r>
        <w:rPr>
          <w:noProof/>
          <w:color w:val="800000"/>
        </w:rPr>
        <w:pict>
          <v:rect id="_x0000_s1047" style="position:absolute;margin-left:61.2pt;margin-top:9.6pt;width:93.6pt;height:43.2pt;z-index:251602432;mso-position-horizontal:absolute;mso-position-horizontal-relative:text;mso-position-vertical:absolute;mso-position-vertical-relative:text" o:allowincell="f">
            <v:textbox>
              <w:txbxContent>
                <w:p w:rsidR="00624C05" w:rsidRDefault="004A5FF0">
                  <w:pPr>
                    <w:pStyle w:val="BodyText"/>
                    <w:rPr>
                      <w:color w:val="800000"/>
                      <w:sz w:val="20"/>
                    </w:rPr>
                  </w:pPr>
                  <w:r>
                    <w:rPr>
                      <w:color w:val="800000"/>
                      <w:sz w:val="20"/>
                    </w:rPr>
                    <w:t>Фонд накопления</w:t>
                  </w:r>
                </w:p>
              </w:txbxContent>
            </v:textbox>
          </v:rect>
        </w:pict>
      </w:r>
    </w:p>
    <w:p w:rsidR="00624C05" w:rsidRDefault="00F52B9D">
      <w:pPr>
        <w:rPr>
          <w:color w:val="800000"/>
        </w:rPr>
      </w:pPr>
      <w:r>
        <w:rPr>
          <w:noProof/>
          <w:color w:val="800000"/>
        </w:rPr>
        <w:pict>
          <v:rect id="_x0000_s1048" style="position:absolute;margin-left:162pt;margin-top:.4pt;width:100.8pt;height:43.2pt;z-index:251603456;mso-position-horizontal:absolute;mso-position-horizontal-relative:text;mso-position-vertical:absolute;mso-position-vertical-relative:text" o:allowincell="f">
            <v:textbox>
              <w:txbxContent>
                <w:p w:rsidR="00624C05" w:rsidRDefault="004A5FF0">
                  <w:pPr>
                    <w:pStyle w:val="BodyText"/>
                    <w:rPr>
                      <w:color w:val="800000"/>
                      <w:sz w:val="20"/>
                    </w:rPr>
                  </w:pPr>
                  <w:r>
                    <w:rPr>
                      <w:color w:val="800000"/>
                      <w:sz w:val="20"/>
                    </w:rPr>
                    <w:t>Фонд потребления</w:t>
                  </w:r>
                </w:p>
              </w:txbxContent>
            </v:textbox>
          </v:rect>
        </w:pict>
      </w: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rPr>
          <w:color w:val="800000"/>
        </w:rPr>
      </w:pPr>
    </w:p>
    <w:p w:rsidR="00624C05" w:rsidRDefault="00624C05">
      <w:pPr>
        <w:pStyle w:val="CommentText"/>
        <w:rPr>
          <w:color w:val="800000"/>
        </w:rPr>
      </w:pPr>
    </w:p>
    <w:p w:rsidR="00624C05" w:rsidRDefault="004A5FF0">
      <w:pPr>
        <w:pStyle w:val="BodyText"/>
        <w:ind w:firstLine="851"/>
        <w:rPr>
          <w:color w:val="800000"/>
          <w:sz w:val="20"/>
        </w:rPr>
      </w:pPr>
      <w:r>
        <w:rPr>
          <w:color w:val="800000"/>
          <w:sz w:val="20"/>
        </w:rPr>
        <w:t>Фонд накопления (ФН) формируется для будущих инвестиционных программ.</w:t>
      </w:r>
    </w:p>
    <w:p w:rsidR="00624C05" w:rsidRDefault="004A5FF0">
      <w:pPr>
        <w:pStyle w:val="BodyText"/>
        <w:ind w:firstLine="851"/>
        <w:rPr>
          <w:color w:val="800000"/>
          <w:sz w:val="20"/>
        </w:rPr>
      </w:pPr>
      <w:r>
        <w:rPr>
          <w:color w:val="800000"/>
          <w:sz w:val="20"/>
        </w:rPr>
        <w:t xml:space="preserve">Фонд потребления (ФП): </w:t>
      </w:r>
    </w:p>
    <w:p w:rsidR="00624C05" w:rsidRDefault="004A5FF0">
      <w:pPr>
        <w:pStyle w:val="BodyText"/>
        <w:ind w:firstLine="851"/>
        <w:rPr>
          <w:color w:val="800000"/>
          <w:sz w:val="20"/>
        </w:rPr>
      </w:pPr>
      <w:r>
        <w:rPr>
          <w:color w:val="800000"/>
          <w:sz w:val="20"/>
        </w:rPr>
        <w:t>1. Для выплат дивидендов акционерам.</w:t>
      </w:r>
    </w:p>
    <w:p w:rsidR="00624C05" w:rsidRDefault="004A5FF0">
      <w:pPr>
        <w:pStyle w:val="BodyText"/>
        <w:ind w:firstLine="851"/>
        <w:rPr>
          <w:color w:val="800000"/>
          <w:sz w:val="20"/>
        </w:rPr>
      </w:pPr>
      <w:r>
        <w:rPr>
          <w:color w:val="800000"/>
          <w:sz w:val="20"/>
        </w:rPr>
        <w:t>2. Доходы акционерам</w:t>
      </w:r>
    </w:p>
    <w:p w:rsidR="00624C05" w:rsidRDefault="004A5FF0">
      <w:pPr>
        <w:pStyle w:val="BodyText"/>
        <w:ind w:firstLine="851"/>
        <w:rPr>
          <w:color w:val="800000"/>
          <w:sz w:val="20"/>
        </w:rPr>
      </w:pPr>
      <w:r>
        <w:rPr>
          <w:color w:val="800000"/>
          <w:sz w:val="20"/>
        </w:rPr>
        <w:t>3. Оказание социальной помощи</w:t>
      </w:r>
    </w:p>
    <w:p w:rsidR="00624C05" w:rsidRDefault="004A5FF0">
      <w:pPr>
        <w:pStyle w:val="BodyText"/>
        <w:ind w:firstLine="851"/>
        <w:rPr>
          <w:color w:val="800000"/>
          <w:sz w:val="20"/>
        </w:rPr>
      </w:pPr>
      <w:r>
        <w:rPr>
          <w:color w:val="800000"/>
          <w:sz w:val="20"/>
        </w:rPr>
        <w:t>Фонд социальной сферы: на капитальные вложения в учреждения социальной сферы.</w:t>
      </w:r>
    </w:p>
    <w:p w:rsidR="00624C05" w:rsidRDefault="004A5FF0">
      <w:pPr>
        <w:pStyle w:val="BodyText"/>
        <w:ind w:firstLine="851"/>
        <w:rPr>
          <w:color w:val="800000"/>
          <w:sz w:val="20"/>
        </w:rPr>
      </w:pPr>
      <w:r>
        <w:rPr>
          <w:color w:val="800000"/>
          <w:sz w:val="20"/>
        </w:rPr>
        <w:t>Резервный фонд:</w:t>
      </w:r>
    </w:p>
    <w:p w:rsidR="00624C05" w:rsidRDefault="004A5FF0">
      <w:pPr>
        <w:pStyle w:val="BodyText"/>
        <w:ind w:firstLine="851"/>
        <w:rPr>
          <w:color w:val="800000"/>
          <w:sz w:val="20"/>
        </w:rPr>
      </w:pPr>
      <w:r>
        <w:rPr>
          <w:color w:val="800000"/>
          <w:sz w:val="20"/>
        </w:rPr>
        <w:t xml:space="preserve">АО в соответствии с законом о АО обязаны создать резервный фонд, (размер не </w:t>
      </w:r>
      <w:r>
        <w:rPr>
          <w:color w:val="800000"/>
          <w:sz w:val="20"/>
          <w:lang w:val="en-US"/>
        </w:rPr>
        <w:t>&lt; 15% Уставного капитала.</w:t>
      </w:r>
      <w:r>
        <w:rPr>
          <w:color w:val="800000"/>
          <w:sz w:val="20"/>
        </w:rPr>
        <w:t>). Данный фонд формируется постепенно, в виде ежегодных поступлений – не менее 5% от чистой прибыли.</w:t>
      </w:r>
    </w:p>
    <w:p w:rsidR="00624C05" w:rsidRDefault="004A5FF0">
      <w:pPr>
        <w:pStyle w:val="BodyText"/>
        <w:ind w:firstLine="851"/>
        <w:rPr>
          <w:color w:val="800000"/>
          <w:sz w:val="20"/>
        </w:rPr>
      </w:pPr>
      <w:r>
        <w:rPr>
          <w:color w:val="800000"/>
          <w:sz w:val="20"/>
        </w:rPr>
        <w:t>Использование резервного фонда может быть:</w:t>
      </w:r>
    </w:p>
    <w:p w:rsidR="00624C05" w:rsidRDefault="004A5FF0">
      <w:pPr>
        <w:pStyle w:val="BodyText"/>
        <w:ind w:firstLine="851"/>
        <w:rPr>
          <w:color w:val="800000"/>
          <w:sz w:val="20"/>
        </w:rPr>
      </w:pPr>
      <w:r>
        <w:rPr>
          <w:color w:val="800000"/>
          <w:sz w:val="20"/>
        </w:rPr>
        <w:t>Выплата дивидендов привилегированным акционерам в случае убытков.</w:t>
      </w:r>
    </w:p>
    <w:p w:rsidR="00624C05" w:rsidRDefault="004A5FF0">
      <w:pPr>
        <w:pStyle w:val="BodyText"/>
        <w:ind w:firstLine="851"/>
        <w:rPr>
          <w:color w:val="800000"/>
          <w:sz w:val="20"/>
        </w:rPr>
      </w:pPr>
      <w:r>
        <w:rPr>
          <w:color w:val="800000"/>
          <w:sz w:val="20"/>
        </w:rPr>
        <w:t>Погашение облигаций.</w:t>
      </w:r>
    </w:p>
    <w:p w:rsidR="00624C05" w:rsidRDefault="004A5FF0">
      <w:pPr>
        <w:pStyle w:val="BodyText"/>
        <w:ind w:firstLine="851"/>
        <w:rPr>
          <w:color w:val="800000"/>
          <w:sz w:val="20"/>
        </w:rPr>
      </w:pPr>
      <w:r>
        <w:rPr>
          <w:color w:val="800000"/>
          <w:sz w:val="20"/>
        </w:rPr>
        <w:t>Выкуп акций если нет других источников.</w:t>
      </w:r>
    </w:p>
    <w:p w:rsidR="00624C05" w:rsidRDefault="004A5FF0">
      <w:pPr>
        <w:pStyle w:val="BodyText"/>
        <w:ind w:firstLine="851"/>
        <w:rPr>
          <w:color w:val="800000"/>
          <w:sz w:val="20"/>
        </w:rPr>
      </w:pPr>
      <w:r>
        <w:rPr>
          <w:color w:val="800000"/>
          <w:sz w:val="20"/>
        </w:rPr>
        <w:t>Проблема распределения чистой прибыли имеет большое значение в финансовом менеджменте. Суть проблемы – пропорция распределителей между накоплением и потреблением. Здесь сталкиваются интересы различных групп участников хозяйственной деятельности: собственников, инвесторов, менеджеров, кредиторов.</w:t>
      </w:r>
    </w:p>
    <w:p w:rsidR="00624C05" w:rsidRDefault="004A5FF0">
      <w:pPr>
        <w:pStyle w:val="BodyText"/>
        <w:ind w:firstLine="851"/>
        <w:rPr>
          <w:color w:val="800000"/>
          <w:sz w:val="20"/>
        </w:rPr>
      </w:pPr>
      <w:r>
        <w:rPr>
          <w:color w:val="800000"/>
          <w:sz w:val="20"/>
        </w:rPr>
        <w:t>Собственники – выплата дивидендов.</w:t>
      </w:r>
    </w:p>
    <w:p w:rsidR="00624C05" w:rsidRDefault="004A5FF0">
      <w:pPr>
        <w:pStyle w:val="BodyText"/>
        <w:ind w:firstLine="851"/>
        <w:rPr>
          <w:color w:val="800000"/>
          <w:sz w:val="20"/>
        </w:rPr>
      </w:pPr>
      <w:r>
        <w:rPr>
          <w:color w:val="800000"/>
          <w:sz w:val="20"/>
        </w:rPr>
        <w:t>Менеджеры – накопление, расширение дивидендов.</w:t>
      </w:r>
    </w:p>
    <w:p w:rsidR="00624C05" w:rsidRDefault="004A5FF0">
      <w:pPr>
        <w:pStyle w:val="BodyText"/>
        <w:ind w:firstLine="851"/>
        <w:rPr>
          <w:color w:val="800000"/>
          <w:sz w:val="20"/>
        </w:rPr>
      </w:pPr>
      <w:r>
        <w:rPr>
          <w:color w:val="800000"/>
          <w:sz w:val="20"/>
        </w:rPr>
        <w:t>Инвесторы и кредиторы – финансовая устойчивость ликвидность акций.</w:t>
      </w:r>
    </w:p>
    <w:p w:rsidR="00624C05" w:rsidRDefault="004A5FF0">
      <w:pPr>
        <w:pStyle w:val="BodyText"/>
        <w:ind w:firstLine="851"/>
        <w:rPr>
          <w:color w:val="800000"/>
          <w:sz w:val="20"/>
        </w:rPr>
      </w:pPr>
      <w:r>
        <w:rPr>
          <w:color w:val="800000"/>
          <w:sz w:val="20"/>
        </w:rPr>
        <w:t>Проблема распределения чистой прибыли связана также с формированием будущей структуры капитала предприятия.</w:t>
      </w:r>
    </w:p>
    <w:p w:rsidR="00624C05" w:rsidRDefault="004A5FF0">
      <w:pPr>
        <w:pStyle w:val="BodyText"/>
        <w:ind w:firstLine="851"/>
        <w:rPr>
          <w:b/>
          <w:color w:val="800000"/>
          <w:sz w:val="20"/>
        </w:rPr>
      </w:pPr>
      <w:r>
        <w:rPr>
          <w:b/>
          <w:color w:val="800000"/>
          <w:sz w:val="20"/>
        </w:rPr>
        <w:t>ФН + РФ + Фсоц. + Нерасп. Прибыль = Собственный капитал.</w:t>
      </w:r>
    </w:p>
    <w:p w:rsidR="00624C05" w:rsidRDefault="004A5FF0">
      <w:pPr>
        <w:pStyle w:val="BodyText"/>
        <w:ind w:firstLine="851"/>
        <w:rPr>
          <w:color w:val="800000"/>
          <w:sz w:val="20"/>
        </w:rPr>
      </w:pPr>
      <w:r>
        <w:rPr>
          <w:color w:val="800000"/>
          <w:sz w:val="20"/>
        </w:rPr>
        <w:t>Его формирование: одна из важнейших целей финансового менеджмента.</w:t>
      </w:r>
    </w:p>
    <w:p w:rsidR="00624C05" w:rsidRDefault="004A5FF0">
      <w:pPr>
        <w:pStyle w:val="BodyText"/>
        <w:ind w:firstLine="851"/>
        <w:rPr>
          <w:color w:val="800000"/>
          <w:sz w:val="20"/>
        </w:rPr>
      </w:pPr>
      <w:r>
        <w:rPr>
          <w:i/>
          <w:color w:val="800000"/>
          <w:sz w:val="20"/>
        </w:rPr>
        <w:t>Виды: Дивидендная политика</w:t>
      </w:r>
      <w:r>
        <w:rPr>
          <w:color w:val="800000"/>
          <w:sz w:val="20"/>
        </w:rPr>
        <w:t>.</w:t>
      </w:r>
    </w:p>
    <w:p w:rsidR="00624C05" w:rsidRDefault="004A5FF0">
      <w:pPr>
        <w:pStyle w:val="BodyText"/>
        <w:ind w:firstLine="851"/>
        <w:rPr>
          <w:color w:val="800000"/>
          <w:sz w:val="20"/>
        </w:rPr>
      </w:pPr>
      <w:r>
        <w:rPr>
          <w:color w:val="800000"/>
          <w:sz w:val="20"/>
        </w:rPr>
        <w:t>Определение величины дивидендного фонда по остаточному принципу.</w:t>
      </w:r>
    </w:p>
    <w:p w:rsidR="00624C05" w:rsidRDefault="004A5FF0">
      <w:pPr>
        <w:pStyle w:val="BodyText"/>
        <w:ind w:firstLine="851"/>
        <w:rPr>
          <w:color w:val="800000"/>
          <w:sz w:val="20"/>
        </w:rPr>
      </w:pPr>
      <w:r>
        <w:rPr>
          <w:color w:val="800000"/>
          <w:sz w:val="20"/>
        </w:rPr>
        <w:t>«+» для менеджеров, нацеленным на рост доли накопления.</w:t>
      </w:r>
    </w:p>
    <w:p w:rsidR="00624C05" w:rsidRDefault="004A5FF0">
      <w:pPr>
        <w:pStyle w:val="BodyText"/>
        <w:ind w:firstLine="851"/>
        <w:rPr>
          <w:color w:val="800000"/>
          <w:sz w:val="20"/>
        </w:rPr>
      </w:pPr>
      <w:r>
        <w:rPr>
          <w:color w:val="800000"/>
          <w:sz w:val="20"/>
        </w:rPr>
        <w:t>«-» можно пользоваться только кратковременно так как увеличение собственного капитала при невыплате дивидендов, следует снижение курса акций.</w:t>
      </w:r>
    </w:p>
    <w:p w:rsidR="00624C05" w:rsidRDefault="004A5FF0">
      <w:pPr>
        <w:pStyle w:val="BodyText"/>
        <w:ind w:firstLine="851"/>
        <w:rPr>
          <w:color w:val="800000"/>
          <w:sz w:val="20"/>
        </w:rPr>
      </w:pPr>
      <w:r>
        <w:rPr>
          <w:color w:val="800000"/>
          <w:sz w:val="20"/>
        </w:rPr>
        <w:t>Выплаты дивидендов в виде устойчивой доли прибыли.</w:t>
      </w:r>
    </w:p>
    <w:p w:rsidR="00624C05" w:rsidRDefault="004A5FF0">
      <w:pPr>
        <w:pStyle w:val="BodyText"/>
        <w:ind w:firstLine="851"/>
        <w:rPr>
          <w:color w:val="800000"/>
          <w:sz w:val="20"/>
        </w:rPr>
      </w:pPr>
      <w:r>
        <w:rPr>
          <w:color w:val="800000"/>
          <w:sz w:val="20"/>
        </w:rPr>
        <w:t>Выплаты дивидендов в виде % от накопления стоимости акций.</w:t>
      </w:r>
    </w:p>
    <w:p w:rsidR="00624C05" w:rsidRDefault="004A5FF0">
      <w:pPr>
        <w:pStyle w:val="BodyText"/>
        <w:ind w:firstLine="851"/>
        <w:rPr>
          <w:color w:val="800000"/>
          <w:sz w:val="20"/>
        </w:rPr>
      </w:pPr>
      <w:r>
        <w:rPr>
          <w:color w:val="800000"/>
          <w:sz w:val="20"/>
        </w:rPr>
        <w:t>Целесообразно: когда нет больших колебаний прибыли.</w:t>
      </w:r>
    </w:p>
    <w:p w:rsidR="00624C05" w:rsidRDefault="004A5FF0">
      <w:pPr>
        <w:pStyle w:val="BodyText"/>
        <w:ind w:firstLine="851"/>
        <w:rPr>
          <w:color w:val="800000"/>
          <w:sz w:val="20"/>
        </w:rPr>
      </w:pPr>
      <w:r>
        <w:rPr>
          <w:color w:val="800000"/>
          <w:sz w:val="20"/>
        </w:rPr>
        <w:t>Политика в виде растущего % от номинальной стоимости акций.(в период роста прибыли или высокой инфляции в экономике).</w:t>
      </w:r>
    </w:p>
    <w:p w:rsidR="00624C05" w:rsidRDefault="004A5FF0">
      <w:pPr>
        <w:pStyle w:val="BodyText"/>
        <w:ind w:firstLine="851"/>
        <w:rPr>
          <w:color w:val="800000"/>
          <w:sz w:val="20"/>
        </w:rPr>
      </w:pPr>
      <w:r>
        <w:rPr>
          <w:color w:val="800000"/>
          <w:sz w:val="20"/>
        </w:rPr>
        <w:t>Планирование прибыли</w:t>
      </w:r>
    </w:p>
    <w:p w:rsidR="00624C05" w:rsidRDefault="004A5FF0">
      <w:pPr>
        <w:pStyle w:val="BodyText"/>
        <w:spacing w:before="240" w:after="120"/>
        <w:ind w:firstLine="851"/>
        <w:rPr>
          <w:b/>
          <w:color w:val="800000"/>
          <w:sz w:val="20"/>
        </w:rPr>
      </w:pPr>
      <w:r>
        <w:rPr>
          <w:b/>
          <w:color w:val="800000"/>
          <w:sz w:val="20"/>
        </w:rPr>
        <w:t>Вопросы:</w:t>
      </w:r>
    </w:p>
    <w:p w:rsidR="00624C05" w:rsidRDefault="004A5FF0">
      <w:pPr>
        <w:pStyle w:val="BodyText"/>
        <w:ind w:firstLine="851"/>
        <w:rPr>
          <w:color w:val="800000"/>
          <w:sz w:val="20"/>
        </w:rPr>
      </w:pPr>
      <w:r>
        <w:rPr>
          <w:color w:val="800000"/>
          <w:sz w:val="20"/>
        </w:rPr>
        <w:t>Прямой метод планирования прибыли</w:t>
      </w:r>
    </w:p>
    <w:p w:rsidR="00624C05" w:rsidRDefault="004A5FF0">
      <w:pPr>
        <w:pStyle w:val="BodyText"/>
        <w:ind w:firstLine="851"/>
        <w:rPr>
          <w:color w:val="800000"/>
          <w:sz w:val="20"/>
        </w:rPr>
      </w:pPr>
      <w:r>
        <w:rPr>
          <w:color w:val="800000"/>
          <w:sz w:val="20"/>
        </w:rPr>
        <w:t>Аналитический метод</w:t>
      </w:r>
    </w:p>
    <w:p w:rsidR="00624C05" w:rsidRDefault="004A5FF0">
      <w:pPr>
        <w:pStyle w:val="BodyText"/>
        <w:ind w:firstLine="851"/>
        <w:rPr>
          <w:color w:val="800000"/>
          <w:sz w:val="20"/>
        </w:rPr>
      </w:pPr>
      <w:r>
        <w:rPr>
          <w:color w:val="800000"/>
          <w:sz w:val="20"/>
        </w:rPr>
        <w:t>Планирование прибыли на основе точки безубыточности.</w:t>
      </w:r>
    </w:p>
    <w:p w:rsidR="00624C05" w:rsidRDefault="004A5FF0">
      <w:pPr>
        <w:pStyle w:val="BodyText"/>
        <w:ind w:firstLine="851"/>
        <w:rPr>
          <w:color w:val="800000"/>
          <w:sz w:val="20"/>
        </w:rPr>
      </w:pPr>
      <w:r>
        <w:rPr>
          <w:color w:val="800000"/>
          <w:sz w:val="20"/>
        </w:rPr>
        <w:t>Прямой метод планирования прибыли</w:t>
      </w:r>
    </w:p>
    <w:p w:rsidR="00624C05" w:rsidRDefault="004A5FF0">
      <w:pPr>
        <w:pStyle w:val="BodyText"/>
        <w:spacing w:before="240" w:after="240"/>
        <w:ind w:firstLine="851"/>
        <w:rPr>
          <w:color w:val="800000"/>
          <w:sz w:val="20"/>
        </w:rPr>
      </w:pPr>
      <w:r>
        <w:rPr>
          <w:color w:val="800000"/>
          <w:sz w:val="20"/>
        </w:rPr>
        <w:t>Прямой метод целесообразен, когда у предприятия небольшой ассортимент продукции и небольшие объемы производства и реализации. Методика состоит в том, что осуществляется по ассортиментный расчет.</w:t>
      </w:r>
    </w:p>
    <w:tbl>
      <w:tblPr>
        <w:tblW w:w="0" w:type="auto"/>
        <w:tblInd w:w="-11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217"/>
        <w:gridCol w:w="1217"/>
        <w:gridCol w:w="1217"/>
        <w:gridCol w:w="1217"/>
        <w:gridCol w:w="1217"/>
        <w:gridCol w:w="1217"/>
        <w:gridCol w:w="1217"/>
      </w:tblGrid>
      <w:tr w:rsidR="00624C05">
        <w:tc>
          <w:tcPr>
            <w:tcW w:w="1217" w:type="dxa"/>
          </w:tcPr>
          <w:p w:rsidR="00624C05" w:rsidRDefault="004A5FF0">
            <w:pPr>
              <w:rPr>
                <w:color w:val="800000"/>
              </w:rPr>
            </w:pPr>
            <w:r>
              <w:rPr>
                <w:color w:val="800000"/>
              </w:rPr>
              <w:t>Изделия</w:t>
            </w:r>
          </w:p>
        </w:tc>
        <w:tc>
          <w:tcPr>
            <w:tcW w:w="1217" w:type="dxa"/>
          </w:tcPr>
          <w:p w:rsidR="00624C05" w:rsidRDefault="004A5FF0">
            <w:pPr>
              <w:rPr>
                <w:color w:val="800000"/>
              </w:rPr>
            </w:pPr>
            <w:r>
              <w:rPr>
                <w:color w:val="800000"/>
              </w:rPr>
              <w:t>В тыс. шт.</w:t>
            </w:r>
          </w:p>
        </w:tc>
        <w:tc>
          <w:tcPr>
            <w:tcW w:w="1217" w:type="dxa"/>
          </w:tcPr>
          <w:p w:rsidR="00624C05" w:rsidRDefault="004A5FF0">
            <w:pPr>
              <w:rPr>
                <w:color w:val="800000"/>
              </w:rPr>
            </w:pPr>
            <w:r>
              <w:rPr>
                <w:color w:val="800000"/>
              </w:rPr>
              <w:t xml:space="preserve">Цена </w:t>
            </w:r>
          </w:p>
        </w:tc>
        <w:tc>
          <w:tcPr>
            <w:tcW w:w="1217" w:type="dxa"/>
          </w:tcPr>
          <w:p w:rsidR="00624C05" w:rsidRDefault="004A5FF0">
            <w:pPr>
              <w:rPr>
                <w:color w:val="800000"/>
              </w:rPr>
            </w:pPr>
            <w:r>
              <w:rPr>
                <w:color w:val="800000"/>
              </w:rPr>
              <w:t xml:space="preserve">Выручка </w:t>
            </w:r>
          </w:p>
        </w:tc>
        <w:tc>
          <w:tcPr>
            <w:tcW w:w="1217" w:type="dxa"/>
          </w:tcPr>
          <w:p w:rsidR="00624C05" w:rsidRDefault="004A5FF0">
            <w:pPr>
              <w:rPr>
                <w:color w:val="800000"/>
              </w:rPr>
            </w:pPr>
            <w:r>
              <w:rPr>
                <w:color w:val="800000"/>
              </w:rPr>
              <w:t>Полная себестоимость единицы</w:t>
            </w:r>
          </w:p>
        </w:tc>
        <w:tc>
          <w:tcPr>
            <w:tcW w:w="1217" w:type="dxa"/>
          </w:tcPr>
          <w:p w:rsidR="00624C05" w:rsidRDefault="004A5FF0">
            <w:pPr>
              <w:rPr>
                <w:color w:val="800000"/>
              </w:rPr>
            </w:pPr>
            <w:r>
              <w:rPr>
                <w:color w:val="800000"/>
              </w:rPr>
              <w:t>Полная себестоимость объема</w:t>
            </w:r>
          </w:p>
        </w:tc>
        <w:tc>
          <w:tcPr>
            <w:tcW w:w="1217" w:type="dxa"/>
          </w:tcPr>
          <w:p w:rsidR="00624C05" w:rsidRDefault="004A5FF0">
            <w:pPr>
              <w:rPr>
                <w:color w:val="800000"/>
              </w:rPr>
            </w:pPr>
            <w:r>
              <w:rPr>
                <w:color w:val="800000"/>
              </w:rPr>
              <w:t>Сумма прибыли</w:t>
            </w:r>
          </w:p>
        </w:tc>
      </w:tr>
      <w:tr w:rsidR="00624C05">
        <w:tc>
          <w:tcPr>
            <w:tcW w:w="1217" w:type="dxa"/>
          </w:tcPr>
          <w:p w:rsidR="00624C05" w:rsidRDefault="004A5FF0">
            <w:pPr>
              <w:rPr>
                <w:color w:val="800000"/>
              </w:rPr>
            </w:pPr>
            <w:r>
              <w:rPr>
                <w:color w:val="800000"/>
              </w:rPr>
              <w:t>А</w:t>
            </w:r>
          </w:p>
        </w:tc>
        <w:tc>
          <w:tcPr>
            <w:tcW w:w="1217" w:type="dxa"/>
          </w:tcPr>
          <w:p w:rsidR="00624C05" w:rsidRDefault="004A5FF0">
            <w:pPr>
              <w:rPr>
                <w:color w:val="800000"/>
                <w:lang w:val="en-US"/>
              </w:rPr>
            </w:pPr>
            <w:r>
              <w:rPr>
                <w:color w:val="800000"/>
                <w:lang w:val="en-US"/>
              </w:rPr>
              <w:t>7</w:t>
            </w:r>
          </w:p>
        </w:tc>
        <w:tc>
          <w:tcPr>
            <w:tcW w:w="1217" w:type="dxa"/>
          </w:tcPr>
          <w:p w:rsidR="00624C05" w:rsidRDefault="004A5FF0">
            <w:pPr>
              <w:rPr>
                <w:color w:val="800000"/>
                <w:lang w:val="en-US"/>
              </w:rPr>
            </w:pPr>
            <w:r>
              <w:rPr>
                <w:color w:val="800000"/>
                <w:lang w:val="en-US"/>
              </w:rPr>
              <w:t>2000</w:t>
            </w:r>
          </w:p>
        </w:tc>
        <w:tc>
          <w:tcPr>
            <w:tcW w:w="1217" w:type="dxa"/>
          </w:tcPr>
          <w:p w:rsidR="00624C05" w:rsidRDefault="004A5FF0">
            <w:pPr>
              <w:rPr>
                <w:color w:val="800000"/>
                <w:lang w:val="en-US"/>
              </w:rPr>
            </w:pPr>
            <w:r>
              <w:rPr>
                <w:color w:val="800000"/>
                <w:lang w:val="en-US"/>
              </w:rPr>
              <w:t>14000</w:t>
            </w:r>
          </w:p>
        </w:tc>
        <w:tc>
          <w:tcPr>
            <w:tcW w:w="1217" w:type="dxa"/>
          </w:tcPr>
          <w:p w:rsidR="00624C05" w:rsidRDefault="004A5FF0">
            <w:pPr>
              <w:rPr>
                <w:color w:val="800000"/>
                <w:lang w:val="en-US"/>
              </w:rPr>
            </w:pPr>
            <w:r>
              <w:rPr>
                <w:color w:val="800000"/>
                <w:lang w:val="en-US"/>
              </w:rPr>
              <w:t>1600</w:t>
            </w:r>
          </w:p>
        </w:tc>
        <w:tc>
          <w:tcPr>
            <w:tcW w:w="1217" w:type="dxa"/>
          </w:tcPr>
          <w:p w:rsidR="00624C05" w:rsidRDefault="004A5FF0">
            <w:pPr>
              <w:rPr>
                <w:color w:val="800000"/>
                <w:lang w:val="en-US"/>
              </w:rPr>
            </w:pPr>
            <w:r>
              <w:rPr>
                <w:color w:val="800000"/>
                <w:lang w:val="en-US"/>
              </w:rPr>
              <w:t>11200</w:t>
            </w:r>
          </w:p>
        </w:tc>
        <w:tc>
          <w:tcPr>
            <w:tcW w:w="1217" w:type="dxa"/>
          </w:tcPr>
          <w:p w:rsidR="00624C05" w:rsidRDefault="004A5FF0">
            <w:pPr>
              <w:rPr>
                <w:color w:val="800000"/>
                <w:lang w:val="en-US"/>
              </w:rPr>
            </w:pPr>
            <w:r>
              <w:rPr>
                <w:color w:val="800000"/>
                <w:lang w:val="en-US"/>
              </w:rPr>
              <w:t>2800</w:t>
            </w:r>
          </w:p>
        </w:tc>
      </w:tr>
      <w:tr w:rsidR="00624C05">
        <w:tc>
          <w:tcPr>
            <w:tcW w:w="1217" w:type="dxa"/>
          </w:tcPr>
          <w:p w:rsidR="00624C05" w:rsidRDefault="004A5FF0">
            <w:pPr>
              <w:rPr>
                <w:color w:val="800000"/>
              </w:rPr>
            </w:pPr>
            <w:r>
              <w:rPr>
                <w:color w:val="800000"/>
              </w:rPr>
              <w:t>Б</w:t>
            </w:r>
          </w:p>
        </w:tc>
        <w:tc>
          <w:tcPr>
            <w:tcW w:w="1217" w:type="dxa"/>
          </w:tcPr>
          <w:p w:rsidR="00624C05" w:rsidRDefault="004A5FF0">
            <w:pPr>
              <w:rPr>
                <w:color w:val="800000"/>
                <w:lang w:val="en-US"/>
              </w:rPr>
            </w:pPr>
            <w:r>
              <w:rPr>
                <w:color w:val="800000"/>
                <w:lang w:val="en-US"/>
              </w:rPr>
              <w:t>15</w:t>
            </w:r>
          </w:p>
        </w:tc>
        <w:tc>
          <w:tcPr>
            <w:tcW w:w="1217" w:type="dxa"/>
          </w:tcPr>
          <w:p w:rsidR="00624C05" w:rsidRDefault="004A5FF0">
            <w:pPr>
              <w:rPr>
                <w:color w:val="800000"/>
                <w:lang w:val="en-US"/>
              </w:rPr>
            </w:pPr>
            <w:r>
              <w:rPr>
                <w:color w:val="800000"/>
                <w:lang w:val="en-US"/>
              </w:rPr>
              <w:t>3500</w:t>
            </w:r>
          </w:p>
        </w:tc>
        <w:tc>
          <w:tcPr>
            <w:tcW w:w="1217" w:type="dxa"/>
          </w:tcPr>
          <w:p w:rsidR="00624C05" w:rsidRDefault="004A5FF0">
            <w:pPr>
              <w:rPr>
                <w:color w:val="800000"/>
                <w:lang w:val="en-US"/>
              </w:rPr>
            </w:pPr>
            <w:r>
              <w:rPr>
                <w:color w:val="800000"/>
                <w:lang w:val="en-US"/>
              </w:rPr>
              <w:t>52500</w:t>
            </w:r>
          </w:p>
        </w:tc>
        <w:tc>
          <w:tcPr>
            <w:tcW w:w="1217" w:type="dxa"/>
          </w:tcPr>
          <w:p w:rsidR="00624C05" w:rsidRDefault="004A5FF0">
            <w:pPr>
              <w:rPr>
                <w:color w:val="800000"/>
                <w:lang w:val="en-US"/>
              </w:rPr>
            </w:pPr>
            <w:r>
              <w:rPr>
                <w:color w:val="800000"/>
                <w:lang w:val="en-US"/>
              </w:rPr>
              <w:t>2500</w:t>
            </w:r>
          </w:p>
        </w:tc>
        <w:tc>
          <w:tcPr>
            <w:tcW w:w="1217" w:type="dxa"/>
          </w:tcPr>
          <w:p w:rsidR="00624C05" w:rsidRDefault="004A5FF0">
            <w:pPr>
              <w:rPr>
                <w:color w:val="800000"/>
                <w:lang w:val="en-US"/>
              </w:rPr>
            </w:pPr>
            <w:r>
              <w:rPr>
                <w:color w:val="800000"/>
                <w:lang w:val="en-US"/>
              </w:rPr>
              <w:t>37500</w:t>
            </w:r>
          </w:p>
        </w:tc>
        <w:tc>
          <w:tcPr>
            <w:tcW w:w="1217" w:type="dxa"/>
          </w:tcPr>
          <w:p w:rsidR="00624C05" w:rsidRDefault="004A5FF0">
            <w:pPr>
              <w:rPr>
                <w:color w:val="800000"/>
                <w:lang w:val="en-US"/>
              </w:rPr>
            </w:pPr>
            <w:r>
              <w:rPr>
                <w:color w:val="800000"/>
                <w:lang w:val="en-US"/>
              </w:rPr>
              <w:t>15000</w:t>
            </w:r>
          </w:p>
        </w:tc>
      </w:tr>
      <w:tr w:rsidR="00624C05">
        <w:tc>
          <w:tcPr>
            <w:tcW w:w="1217" w:type="dxa"/>
          </w:tcPr>
          <w:p w:rsidR="00624C05" w:rsidRDefault="004A5FF0">
            <w:pPr>
              <w:rPr>
                <w:color w:val="800000"/>
              </w:rPr>
            </w:pPr>
            <w:r>
              <w:rPr>
                <w:color w:val="800000"/>
              </w:rPr>
              <w:t>В</w:t>
            </w:r>
          </w:p>
        </w:tc>
        <w:tc>
          <w:tcPr>
            <w:tcW w:w="1217" w:type="dxa"/>
          </w:tcPr>
          <w:p w:rsidR="00624C05" w:rsidRDefault="004A5FF0">
            <w:pPr>
              <w:rPr>
                <w:color w:val="800000"/>
                <w:lang w:val="en-US"/>
              </w:rPr>
            </w:pPr>
            <w:r>
              <w:rPr>
                <w:color w:val="800000"/>
                <w:lang w:val="en-US"/>
              </w:rPr>
              <w:t>1</w:t>
            </w:r>
          </w:p>
        </w:tc>
        <w:tc>
          <w:tcPr>
            <w:tcW w:w="1217" w:type="dxa"/>
          </w:tcPr>
          <w:p w:rsidR="00624C05" w:rsidRDefault="004A5FF0">
            <w:pPr>
              <w:rPr>
                <w:color w:val="800000"/>
                <w:lang w:val="en-US"/>
              </w:rPr>
            </w:pPr>
            <w:r>
              <w:rPr>
                <w:color w:val="800000"/>
                <w:lang w:val="en-US"/>
              </w:rPr>
              <w:t>4000</w:t>
            </w:r>
          </w:p>
        </w:tc>
        <w:tc>
          <w:tcPr>
            <w:tcW w:w="1217" w:type="dxa"/>
          </w:tcPr>
          <w:p w:rsidR="00624C05" w:rsidRDefault="004A5FF0">
            <w:pPr>
              <w:rPr>
                <w:color w:val="800000"/>
                <w:lang w:val="en-US"/>
              </w:rPr>
            </w:pPr>
            <w:r>
              <w:rPr>
                <w:color w:val="800000"/>
                <w:lang w:val="en-US"/>
              </w:rPr>
              <w:t>4000</w:t>
            </w:r>
          </w:p>
        </w:tc>
        <w:tc>
          <w:tcPr>
            <w:tcW w:w="1217" w:type="dxa"/>
          </w:tcPr>
          <w:p w:rsidR="00624C05" w:rsidRDefault="004A5FF0">
            <w:pPr>
              <w:rPr>
                <w:color w:val="800000"/>
                <w:lang w:val="en-US"/>
              </w:rPr>
            </w:pPr>
            <w:r>
              <w:rPr>
                <w:color w:val="800000"/>
                <w:lang w:val="en-US"/>
              </w:rPr>
              <w:t>3100</w:t>
            </w:r>
          </w:p>
        </w:tc>
        <w:tc>
          <w:tcPr>
            <w:tcW w:w="1217" w:type="dxa"/>
          </w:tcPr>
          <w:p w:rsidR="00624C05" w:rsidRDefault="004A5FF0">
            <w:pPr>
              <w:rPr>
                <w:color w:val="800000"/>
                <w:lang w:val="en-US"/>
              </w:rPr>
            </w:pPr>
            <w:r>
              <w:rPr>
                <w:color w:val="800000"/>
                <w:lang w:val="en-US"/>
              </w:rPr>
              <w:t>3100</w:t>
            </w:r>
          </w:p>
        </w:tc>
        <w:tc>
          <w:tcPr>
            <w:tcW w:w="1217" w:type="dxa"/>
          </w:tcPr>
          <w:p w:rsidR="00624C05" w:rsidRDefault="004A5FF0">
            <w:pPr>
              <w:rPr>
                <w:color w:val="800000"/>
                <w:lang w:val="en-US"/>
              </w:rPr>
            </w:pPr>
            <w:r>
              <w:rPr>
                <w:color w:val="800000"/>
                <w:lang w:val="en-US"/>
              </w:rPr>
              <w:t>900</w:t>
            </w:r>
          </w:p>
        </w:tc>
      </w:tr>
    </w:tbl>
    <w:p w:rsidR="00624C05" w:rsidRDefault="004A5FF0">
      <w:pPr>
        <w:pStyle w:val="BodyText"/>
        <w:spacing w:before="240"/>
        <w:rPr>
          <w:color w:val="800000"/>
          <w:sz w:val="20"/>
        </w:rPr>
      </w:pPr>
      <w:r>
        <w:rPr>
          <w:color w:val="800000"/>
          <w:sz w:val="20"/>
        </w:rPr>
        <w:t>На практике иногда не устанавливают конкретную цену изделия, а исходят из необходимого уровня рентабельности, который равен:</w:t>
      </w:r>
    </w:p>
    <w:p w:rsidR="00624C05" w:rsidRDefault="004A5FF0">
      <w:pPr>
        <w:pStyle w:val="BodyText"/>
        <w:ind w:left="2160"/>
        <w:rPr>
          <w:color w:val="800000"/>
          <w:sz w:val="20"/>
        </w:rPr>
      </w:pPr>
      <w:r>
        <w:rPr>
          <w:color w:val="800000"/>
          <w:sz w:val="20"/>
        </w:rPr>
        <w:br w:type="page"/>
        <w:t>Прибыль от реализации продукции</w:t>
      </w:r>
    </w:p>
    <w:p w:rsidR="00624C05" w:rsidRDefault="00F52B9D">
      <w:pPr>
        <w:jc w:val="center"/>
        <w:rPr>
          <w:color w:val="800000"/>
        </w:rPr>
      </w:pPr>
      <w:r>
        <w:rPr>
          <w:noProof/>
          <w:color w:val="800000"/>
        </w:rPr>
        <w:pict>
          <v:line id="_x0000_s1061" style="position:absolute;left:0;text-align:left;z-index:251616768;mso-position-horizontal:absolute;mso-position-horizontal-relative:text;mso-position-vertical:absolute;mso-position-vertical-relative:text" from="104.4pt,7.8pt" to="342pt,7.8pt" o:allowincell="f" strokeweight="3pt"/>
        </w:pict>
      </w:r>
    </w:p>
    <w:p w:rsidR="00624C05" w:rsidRDefault="004A5FF0">
      <w:pPr>
        <w:pStyle w:val="Heading1"/>
        <w:rPr>
          <w:color w:val="800000"/>
          <w:sz w:val="20"/>
        </w:rPr>
      </w:pPr>
      <w:r>
        <w:rPr>
          <w:color w:val="800000"/>
          <w:sz w:val="20"/>
        </w:rPr>
        <w:t>Полная себестоимость</w:t>
      </w:r>
    </w:p>
    <w:p w:rsidR="00624C05" w:rsidRDefault="00624C05">
      <w:pPr>
        <w:pStyle w:val="Heading2"/>
        <w:spacing w:after="240"/>
        <w:ind w:firstLine="851"/>
        <w:rPr>
          <w:color w:val="800000"/>
          <w:sz w:val="20"/>
        </w:rPr>
      </w:pPr>
    </w:p>
    <w:p w:rsidR="00624C05" w:rsidRDefault="004A5FF0">
      <w:pPr>
        <w:pStyle w:val="BodyText"/>
        <w:ind w:firstLine="851"/>
        <w:rPr>
          <w:i/>
          <w:color w:val="800000"/>
          <w:sz w:val="20"/>
        </w:rPr>
      </w:pPr>
      <w:r>
        <w:rPr>
          <w:i/>
          <w:color w:val="800000"/>
          <w:sz w:val="20"/>
        </w:rPr>
        <w:t>Прибыль от реализации = полная себестоимость * % рентабельности</w:t>
      </w:r>
    </w:p>
    <w:p w:rsidR="00624C05" w:rsidRDefault="004A5FF0">
      <w:pPr>
        <w:pStyle w:val="BodyText"/>
        <w:spacing w:before="360"/>
        <w:ind w:firstLine="851"/>
        <w:rPr>
          <w:color w:val="800000"/>
          <w:sz w:val="20"/>
        </w:rPr>
      </w:pPr>
      <w:r>
        <w:rPr>
          <w:color w:val="800000"/>
          <w:sz w:val="20"/>
        </w:rPr>
        <w:t>При изменении себестоимости будет меняться прибыль от реализации.</w:t>
      </w:r>
    </w:p>
    <w:p w:rsidR="00624C05" w:rsidRDefault="004A5FF0">
      <w:pPr>
        <w:pStyle w:val="BodyText"/>
        <w:ind w:firstLine="851"/>
        <w:rPr>
          <w:color w:val="800000"/>
          <w:sz w:val="20"/>
        </w:rPr>
      </w:pPr>
      <w:r>
        <w:rPr>
          <w:color w:val="800000"/>
          <w:sz w:val="20"/>
        </w:rPr>
        <w:t>Аналитический метод</w:t>
      </w:r>
    </w:p>
    <w:p w:rsidR="00624C05" w:rsidRDefault="004A5FF0">
      <w:pPr>
        <w:pStyle w:val="BodyText"/>
        <w:ind w:firstLine="851"/>
        <w:rPr>
          <w:color w:val="800000"/>
          <w:sz w:val="20"/>
        </w:rPr>
      </w:pPr>
      <w:r>
        <w:rPr>
          <w:color w:val="800000"/>
          <w:sz w:val="20"/>
        </w:rPr>
        <w:t>Сводится к факторному анализа изменений в финансово-хозяйственной деятельности предприятия и влияния этих изменений на финансовый результаты. Аналитический метод на основе показателя базовой рентабельности включает следующие этапы:</w:t>
      </w:r>
    </w:p>
    <w:p w:rsidR="00624C05" w:rsidRDefault="004A5FF0">
      <w:pPr>
        <w:pStyle w:val="BodyText"/>
        <w:ind w:firstLine="851"/>
        <w:rPr>
          <w:color w:val="800000"/>
          <w:sz w:val="20"/>
        </w:rPr>
      </w:pPr>
      <w:r>
        <w:rPr>
          <w:color w:val="800000"/>
          <w:sz w:val="20"/>
        </w:rPr>
        <w:t>Расчет базовой прибыли, который определяется исходя из фактических отчетных данных с учетом определенных изменения и поправок.</w:t>
      </w:r>
    </w:p>
    <w:p w:rsidR="00624C05" w:rsidRDefault="004A5FF0">
      <w:pPr>
        <w:pStyle w:val="BodyText"/>
        <w:ind w:firstLine="851"/>
        <w:rPr>
          <w:color w:val="800000"/>
          <w:sz w:val="20"/>
        </w:rPr>
      </w:pPr>
      <w:r>
        <w:rPr>
          <w:color w:val="800000"/>
          <w:sz w:val="20"/>
        </w:rPr>
        <w:t>Определяется процент базовой рентабельности продукции, выпущенной в текущем году, с учетом корректировок.</w:t>
      </w:r>
    </w:p>
    <w:p w:rsidR="00624C05" w:rsidRDefault="004A5FF0">
      <w:pPr>
        <w:pStyle w:val="BodyText"/>
        <w:ind w:firstLine="851"/>
        <w:rPr>
          <w:color w:val="800000"/>
          <w:sz w:val="20"/>
        </w:rPr>
      </w:pPr>
      <w:r>
        <w:rPr>
          <w:color w:val="800000"/>
          <w:sz w:val="20"/>
        </w:rPr>
        <w:t>Расчет планируемого объема реализации продукции, работ, услуг.</w:t>
      </w:r>
    </w:p>
    <w:p w:rsidR="00624C05" w:rsidRDefault="004A5FF0">
      <w:pPr>
        <w:pStyle w:val="BodyText"/>
        <w:ind w:firstLine="851"/>
        <w:rPr>
          <w:color w:val="800000"/>
          <w:sz w:val="20"/>
        </w:rPr>
      </w:pPr>
      <w:r>
        <w:rPr>
          <w:color w:val="800000"/>
          <w:sz w:val="20"/>
        </w:rPr>
        <w:t>Расчет прибыли от реализации планируемого года с учетом базовой рентабельности.</w:t>
      </w:r>
    </w:p>
    <w:p w:rsidR="00624C05" w:rsidRDefault="004A5FF0">
      <w:pPr>
        <w:pStyle w:val="BodyText"/>
        <w:ind w:firstLine="851"/>
        <w:rPr>
          <w:color w:val="800000"/>
          <w:sz w:val="20"/>
        </w:rPr>
      </w:pPr>
      <w:r>
        <w:rPr>
          <w:color w:val="800000"/>
          <w:sz w:val="20"/>
        </w:rPr>
        <w:t>Корректировка прибыли на несравнимую продукцию, учет влияния факторов, изменения цен, налогообложения и.т.д.</w:t>
      </w:r>
    </w:p>
    <w:p w:rsidR="00624C05" w:rsidRDefault="004A5FF0">
      <w:pPr>
        <w:pStyle w:val="BodyText"/>
        <w:spacing w:before="240" w:after="240"/>
        <w:ind w:firstLine="851"/>
        <w:rPr>
          <w:b/>
          <w:i/>
          <w:color w:val="800000"/>
          <w:sz w:val="20"/>
        </w:rPr>
      </w:pPr>
      <w:r>
        <w:rPr>
          <w:b/>
          <w:i/>
          <w:color w:val="800000"/>
          <w:sz w:val="20"/>
        </w:rPr>
        <w:t>Пример (Комбинированный метод):</w:t>
      </w:r>
    </w:p>
    <w:p w:rsidR="00624C05" w:rsidRDefault="004A5FF0">
      <w:pPr>
        <w:pStyle w:val="BodyText"/>
        <w:ind w:firstLine="851"/>
        <w:rPr>
          <w:color w:val="800000"/>
          <w:sz w:val="20"/>
        </w:rPr>
      </w:pPr>
      <w:r>
        <w:rPr>
          <w:color w:val="800000"/>
          <w:sz w:val="20"/>
        </w:rPr>
        <w:t xml:space="preserve">1. Прибыли по плану текущего года </w:t>
      </w:r>
      <w:r>
        <w:rPr>
          <w:color w:val="800000"/>
          <w:sz w:val="20"/>
        </w:rPr>
        <w:tab/>
        <w:t>9600.</w:t>
      </w:r>
    </w:p>
    <w:p w:rsidR="00624C05" w:rsidRDefault="004A5FF0">
      <w:pPr>
        <w:pStyle w:val="BodyText"/>
        <w:ind w:firstLine="851"/>
        <w:rPr>
          <w:color w:val="800000"/>
          <w:sz w:val="20"/>
        </w:rPr>
      </w:pPr>
      <w:r>
        <w:rPr>
          <w:color w:val="800000"/>
          <w:sz w:val="20"/>
        </w:rPr>
        <w:t xml:space="preserve">2. Прибыль по отчету на 1.10. текущего года </w:t>
      </w:r>
      <w:r>
        <w:rPr>
          <w:color w:val="800000"/>
          <w:sz w:val="20"/>
        </w:rPr>
        <w:tab/>
        <w:t>7300 (целесообразно заниматься планирование прибыли, только тогда, когда имеется отчетность за 9 месяцев текущего года).</w:t>
      </w:r>
    </w:p>
    <w:p w:rsidR="00624C05" w:rsidRDefault="004A5FF0">
      <w:pPr>
        <w:pStyle w:val="BodyText"/>
        <w:ind w:firstLine="851"/>
        <w:rPr>
          <w:color w:val="800000"/>
          <w:sz w:val="20"/>
        </w:rPr>
      </w:pPr>
      <w:r>
        <w:rPr>
          <w:color w:val="800000"/>
          <w:sz w:val="20"/>
        </w:rPr>
        <w:t xml:space="preserve">3. Ожидаемая прибыль до конца текущего года </w:t>
      </w:r>
      <w:r>
        <w:rPr>
          <w:color w:val="800000"/>
          <w:sz w:val="20"/>
        </w:rPr>
        <w:tab/>
        <w:t>2700.</w:t>
      </w:r>
    </w:p>
    <w:p w:rsidR="00624C05" w:rsidRDefault="004A5FF0">
      <w:pPr>
        <w:pStyle w:val="BodyText"/>
        <w:ind w:firstLine="851"/>
        <w:rPr>
          <w:color w:val="800000"/>
          <w:sz w:val="20"/>
        </w:rPr>
      </w:pPr>
      <w:r>
        <w:rPr>
          <w:color w:val="800000"/>
          <w:sz w:val="20"/>
        </w:rPr>
        <w:t xml:space="preserve">4. Ожидаемая прибыль за реализацию работ и услуг </w:t>
      </w:r>
      <w:r>
        <w:rPr>
          <w:color w:val="800000"/>
          <w:sz w:val="20"/>
        </w:rPr>
        <w:tab/>
        <w:t>7300 + 2700 = 10000.</w:t>
      </w:r>
    </w:p>
    <w:p w:rsidR="00624C05" w:rsidRDefault="004A5FF0">
      <w:pPr>
        <w:pStyle w:val="BodyText"/>
        <w:ind w:firstLine="851"/>
        <w:rPr>
          <w:color w:val="800000"/>
          <w:sz w:val="20"/>
        </w:rPr>
      </w:pPr>
      <w:r>
        <w:rPr>
          <w:color w:val="800000"/>
          <w:sz w:val="20"/>
        </w:rPr>
        <w:t>Данный показатель м.б. первым, когда имеется годовая отчетность, утвержденная и сданная в налоговые органы; или предприятие не функционирует еще 9 месяцев.</w:t>
      </w:r>
    </w:p>
    <w:p w:rsidR="00624C05" w:rsidRDefault="004A5FF0">
      <w:pPr>
        <w:pStyle w:val="BodyText"/>
        <w:ind w:firstLine="851"/>
        <w:rPr>
          <w:color w:val="800000"/>
          <w:sz w:val="20"/>
        </w:rPr>
      </w:pPr>
      <w:r>
        <w:rPr>
          <w:color w:val="800000"/>
          <w:sz w:val="20"/>
        </w:rPr>
        <w:t>5.Поправки к ожидаемой прибыли от реализации работ, услуг, товаров, расчитанные исходя из изменений в планируемом году:</w:t>
      </w:r>
    </w:p>
    <w:p w:rsidR="00624C05" w:rsidRDefault="004A5FF0">
      <w:pPr>
        <w:pStyle w:val="BodyText"/>
        <w:spacing w:before="120"/>
        <w:ind w:firstLine="851"/>
        <w:rPr>
          <w:color w:val="800000"/>
          <w:sz w:val="20"/>
        </w:rPr>
      </w:pPr>
      <w:r>
        <w:rPr>
          <w:color w:val="800000"/>
          <w:sz w:val="20"/>
        </w:rPr>
        <w:t xml:space="preserve">а) Цены </w:t>
      </w:r>
      <w:r>
        <w:rPr>
          <w:color w:val="800000"/>
          <w:sz w:val="20"/>
        </w:rPr>
        <w:tab/>
        <w:t>+200</w:t>
      </w:r>
    </w:p>
    <w:p w:rsidR="00624C05" w:rsidRDefault="004A5FF0">
      <w:pPr>
        <w:pStyle w:val="BodyText"/>
        <w:spacing w:after="120"/>
        <w:ind w:firstLine="851"/>
        <w:rPr>
          <w:color w:val="800000"/>
          <w:sz w:val="20"/>
        </w:rPr>
      </w:pPr>
      <w:r>
        <w:rPr>
          <w:color w:val="800000"/>
          <w:sz w:val="20"/>
        </w:rPr>
        <w:t xml:space="preserve">б) НДС и других косвенных налог </w:t>
      </w:r>
      <w:r>
        <w:rPr>
          <w:color w:val="800000"/>
          <w:sz w:val="20"/>
        </w:rPr>
        <w:tab/>
        <w:t>-400</w:t>
      </w:r>
    </w:p>
    <w:p w:rsidR="00624C05" w:rsidRDefault="00624C05">
      <w:pPr>
        <w:pStyle w:val="BodyText"/>
        <w:ind w:firstLine="851"/>
        <w:rPr>
          <w:color w:val="800000"/>
          <w:sz w:val="20"/>
        </w:rPr>
      </w:pPr>
    </w:p>
    <w:p w:rsidR="00624C05" w:rsidRDefault="004A5FF0">
      <w:pPr>
        <w:pStyle w:val="BodyText"/>
        <w:ind w:firstLine="851"/>
        <w:rPr>
          <w:color w:val="800000"/>
          <w:sz w:val="20"/>
        </w:rPr>
      </w:pPr>
      <w:r>
        <w:rPr>
          <w:color w:val="800000"/>
          <w:sz w:val="20"/>
        </w:rPr>
        <w:t>Поправки расчитываются отдельно по каждому фактору методом прямого счета:</w:t>
      </w:r>
    </w:p>
    <w:p w:rsidR="00624C05" w:rsidRDefault="004A5FF0">
      <w:pPr>
        <w:spacing w:before="240" w:after="240"/>
        <w:jc w:val="center"/>
        <w:rPr>
          <w:color w:val="800000"/>
        </w:rPr>
      </w:pPr>
      <w:r>
        <w:rPr>
          <w:color w:val="800000"/>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78891103" r:id="rId8"/>
        </w:object>
      </w:r>
      <w:r>
        <w:rPr>
          <w:color w:val="800000"/>
          <w:position w:val="-14"/>
        </w:rPr>
        <w:object w:dxaOrig="1480" w:dyaOrig="400">
          <v:shape id="_x0000_i1026" type="#_x0000_t75" style="width:117pt;height:31.5pt" o:ole="" fillcolor="window">
            <v:imagedata r:id="rId9" o:title=""/>
          </v:shape>
          <o:OLEObject Type="Embed" ProgID="Equation.3" ShapeID="_x0000_i1026" DrawAspect="Content" ObjectID="_1478891104" r:id="rId10"/>
        </w:object>
      </w:r>
    </w:p>
    <w:p w:rsidR="00624C05" w:rsidRDefault="004A5FF0">
      <w:pPr>
        <w:pStyle w:val="BodyText"/>
        <w:ind w:firstLine="851"/>
        <w:rPr>
          <w:color w:val="800000"/>
          <w:sz w:val="20"/>
        </w:rPr>
      </w:pPr>
      <w:r>
        <w:rPr>
          <w:color w:val="800000"/>
          <w:sz w:val="20"/>
        </w:rPr>
        <w:t>ф</w:t>
      </w:r>
      <w:r>
        <w:rPr>
          <w:color w:val="800000"/>
          <w:sz w:val="20"/>
          <w:vertAlign w:val="subscript"/>
        </w:rPr>
        <w:t>i</w:t>
      </w:r>
      <w:r>
        <w:rPr>
          <w:color w:val="800000"/>
          <w:sz w:val="20"/>
        </w:rPr>
        <w:t xml:space="preserve"> – изменение фактора на одну единицу товара.</w:t>
      </w:r>
    </w:p>
    <w:p w:rsidR="00624C05" w:rsidRDefault="004A5FF0">
      <w:pPr>
        <w:pStyle w:val="BodyText"/>
        <w:ind w:firstLine="851"/>
        <w:rPr>
          <w:color w:val="800000"/>
          <w:sz w:val="20"/>
          <w:lang w:val="en-US"/>
        </w:rPr>
      </w:pPr>
      <w:r>
        <w:rPr>
          <w:color w:val="800000"/>
          <w:sz w:val="20"/>
          <w:lang w:val="en-US"/>
        </w:rPr>
        <w:t>q</w:t>
      </w:r>
      <w:r>
        <w:rPr>
          <w:color w:val="800000"/>
          <w:sz w:val="20"/>
          <w:vertAlign w:val="subscript"/>
          <w:lang w:val="en-US"/>
        </w:rPr>
        <w:t>i</w:t>
      </w:r>
      <w:r>
        <w:rPr>
          <w:color w:val="800000"/>
          <w:sz w:val="20"/>
          <w:lang w:val="en-US"/>
        </w:rPr>
        <w:t xml:space="preserve"> – изменение </w:t>
      </w:r>
      <w:r>
        <w:rPr>
          <w:color w:val="800000"/>
          <w:sz w:val="20"/>
        </w:rPr>
        <w:t xml:space="preserve">количества единиц </w:t>
      </w:r>
      <w:r>
        <w:rPr>
          <w:color w:val="800000"/>
          <w:sz w:val="20"/>
          <w:lang w:val="en-US"/>
        </w:rPr>
        <w:t>i-го товара.</w:t>
      </w:r>
    </w:p>
    <w:p w:rsidR="00624C05" w:rsidRDefault="004A5FF0">
      <w:pPr>
        <w:pStyle w:val="BodyText"/>
        <w:ind w:firstLine="851"/>
        <w:rPr>
          <w:color w:val="800000"/>
          <w:sz w:val="20"/>
        </w:rPr>
      </w:pPr>
      <w:r>
        <w:rPr>
          <w:color w:val="800000"/>
          <w:sz w:val="20"/>
        </w:rPr>
        <w:t xml:space="preserve">6. Базовая прибыль </w:t>
      </w:r>
      <w:r>
        <w:rPr>
          <w:color w:val="800000"/>
          <w:sz w:val="20"/>
        </w:rPr>
        <w:tab/>
        <w:t xml:space="preserve"> 10000 + 200 – 400 =9800</w:t>
      </w:r>
    </w:p>
    <w:p w:rsidR="00624C05" w:rsidRDefault="004A5FF0">
      <w:pPr>
        <w:pStyle w:val="BodyText"/>
        <w:ind w:firstLine="851"/>
        <w:rPr>
          <w:color w:val="800000"/>
          <w:sz w:val="20"/>
        </w:rPr>
      </w:pPr>
      <w:r>
        <w:rPr>
          <w:color w:val="800000"/>
          <w:sz w:val="20"/>
        </w:rPr>
        <w:t>Базовым считается любой показатель, пересчитанный на текущий.</w:t>
      </w:r>
    </w:p>
    <w:p w:rsidR="00624C05" w:rsidRDefault="004A5FF0">
      <w:pPr>
        <w:pStyle w:val="BodyText"/>
        <w:ind w:firstLine="851"/>
        <w:rPr>
          <w:color w:val="800000"/>
          <w:sz w:val="20"/>
        </w:rPr>
      </w:pPr>
      <w:r>
        <w:rPr>
          <w:color w:val="800000"/>
          <w:sz w:val="20"/>
        </w:rPr>
        <w:t xml:space="preserve">7. Ожидаемая реализация товарной продукции по полной себестоимости в текущем году </w:t>
      </w:r>
      <w:r>
        <w:rPr>
          <w:color w:val="800000"/>
          <w:sz w:val="20"/>
        </w:rPr>
        <w:tab/>
        <w:t>40900</w:t>
      </w:r>
    </w:p>
    <w:p w:rsidR="00624C05" w:rsidRDefault="004A5FF0">
      <w:pPr>
        <w:pStyle w:val="BodyText"/>
        <w:ind w:firstLine="851"/>
        <w:rPr>
          <w:color w:val="800000"/>
          <w:sz w:val="20"/>
        </w:rPr>
      </w:pPr>
      <w:r>
        <w:rPr>
          <w:color w:val="800000"/>
          <w:sz w:val="20"/>
        </w:rPr>
        <w:t xml:space="preserve">8. Процент базовой рентабельности </w:t>
      </w:r>
      <w:r>
        <w:rPr>
          <w:color w:val="800000"/>
          <w:sz w:val="20"/>
        </w:rPr>
        <w:tab/>
        <w:t>24% (6</w:t>
      </w:r>
      <w:r>
        <w:rPr>
          <w:color w:val="800000"/>
          <w:sz w:val="20"/>
        </w:rPr>
        <w:sym w:font="Symbol" w:char="F0B8"/>
      </w:r>
      <w:r>
        <w:rPr>
          <w:color w:val="800000"/>
          <w:sz w:val="20"/>
        </w:rPr>
        <w:t>7)</w:t>
      </w:r>
    </w:p>
    <w:p w:rsidR="00624C05" w:rsidRDefault="004A5FF0">
      <w:pPr>
        <w:pStyle w:val="BodyText"/>
        <w:ind w:firstLine="851"/>
        <w:rPr>
          <w:color w:val="800000"/>
          <w:sz w:val="20"/>
        </w:rPr>
      </w:pPr>
      <w:r>
        <w:rPr>
          <w:color w:val="800000"/>
          <w:sz w:val="20"/>
        </w:rPr>
        <w:t xml:space="preserve">9. Реализация сравнимой продукции в планируемом году </w:t>
      </w:r>
      <w:r>
        <w:rPr>
          <w:color w:val="800000"/>
          <w:sz w:val="20"/>
        </w:rPr>
        <w:tab/>
        <w:t>44000</w:t>
      </w:r>
    </w:p>
    <w:p w:rsidR="00624C05" w:rsidRDefault="004A5FF0">
      <w:pPr>
        <w:pStyle w:val="BodyText"/>
        <w:ind w:firstLine="851"/>
        <w:rPr>
          <w:color w:val="800000"/>
          <w:sz w:val="20"/>
        </w:rPr>
      </w:pPr>
      <w:r>
        <w:rPr>
          <w:color w:val="800000"/>
          <w:sz w:val="20"/>
        </w:rPr>
        <w:t>Сравнимая продукция – это та продукция, которая выпускалась в отчетном периоде и планируется к выпуску в следующем году.</w:t>
      </w:r>
    </w:p>
    <w:p w:rsidR="00624C05" w:rsidRDefault="004A5FF0">
      <w:pPr>
        <w:pStyle w:val="BodyText"/>
        <w:ind w:firstLine="851"/>
        <w:rPr>
          <w:color w:val="800000"/>
          <w:sz w:val="20"/>
        </w:rPr>
      </w:pPr>
      <w:r>
        <w:rPr>
          <w:color w:val="800000"/>
          <w:sz w:val="20"/>
        </w:rPr>
        <w:t>10. Плановая прибыль на будущий год, исходя из показателя базовой рентабельности (9</w:t>
      </w:r>
      <w:r>
        <w:rPr>
          <w:color w:val="800000"/>
          <w:sz w:val="20"/>
        </w:rPr>
        <w:sym w:font="Symbol" w:char="F0B4"/>
      </w:r>
      <w:r>
        <w:rPr>
          <w:color w:val="800000"/>
          <w:sz w:val="20"/>
        </w:rPr>
        <w:t>8</w:t>
      </w:r>
      <w:r>
        <w:rPr>
          <w:color w:val="800000"/>
          <w:sz w:val="20"/>
        </w:rPr>
        <w:sym w:font="Symbol" w:char="F0B8"/>
      </w:r>
      <w:r>
        <w:rPr>
          <w:color w:val="800000"/>
          <w:sz w:val="20"/>
        </w:rPr>
        <w:t xml:space="preserve">100%) </w:t>
      </w:r>
      <w:r>
        <w:rPr>
          <w:color w:val="800000"/>
          <w:sz w:val="20"/>
        </w:rPr>
        <w:tab/>
        <w:t xml:space="preserve">44000 </w:t>
      </w:r>
      <w:r>
        <w:rPr>
          <w:color w:val="800000"/>
          <w:sz w:val="20"/>
        </w:rPr>
        <w:sym w:font="Symbol" w:char="F0B4"/>
      </w:r>
      <w:r>
        <w:rPr>
          <w:color w:val="800000"/>
          <w:sz w:val="20"/>
        </w:rPr>
        <w:t xml:space="preserve"> 24% = 10560</w:t>
      </w:r>
    </w:p>
    <w:p w:rsidR="00624C05" w:rsidRDefault="004A5FF0">
      <w:pPr>
        <w:pStyle w:val="BodyText"/>
        <w:ind w:firstLine="851"/>
        <w:rPr>
          <w:color w:val="800000"/>
          <w:sz w:val="20"/>
        </w:rPr>
      </w:pPr>
      <w:r>
        <w:rPr>
          <w:color w:val="800000"/>
          <w:sz w:val="20"/>
        </w:rPr>
        <w:t>Поправки плановой прибыли в связи с изменениями:</w:t>
      </w:r>
    </w:p>
    <w:p w:rsidR="00624C05" w:rsidRDefault="004A5FF0">
      <w:pPr>
        <w:pStyle w:val="BodyText"/>
        <w:ind w:firstLine="851"/>
        <w:rPr>
          <w:color w:val="800000"/>
          <w:sz w:val="20"/>
        </w:rPr>
      </w:pPr>
      <w:r>
        <w:rPr>
          <w:color w:val="800000"/>
          <w:sz w:val="20"/>
        </w:rPr>
        <w:t xml:space="preserve">а) отпускных цен </w:t>
      </w:r>
      <w:r>
        <w:rPr>
          <w:color w:val="800000"/>
          <w:sz w:val="20"/>
        </w:rPr>
        <w:tab/>
        <w:t>-790</w:t>
      </w:r>
    </w:p>
    <w:p w:rsidR="00624C05" w:rsidRDefault="004A5FF0">
      <w:pPr>
        <w:pStyle w:val="BodyText"/>
        <w:ind w:firstLine="851"/>
        <w:rPr>
          <w:color w:val="800000"/>
          <w:sz w:val="20"/>
        </w:rPr>
      </w:pPr>
      <w:r>
        <w:rPr>
          <w:color w:val="800000"/>
          <w:sz w:val="20"/>
        </w:rPr>
        <w:t xml:space="preserve">б) ставок косвенных налогов </w:t>
      </w:r>
      <w:r>
        <w:rPr>
          <w:color w:val="800000"/>
          <w:sz w:val="20"/>
        </w:rPr>
        <w:tab/>
        <w:t>-42</w:t>
      </w:r>
    </w:p>
    <w:p w:rsidR="00624C05" w:rsidRDefault="004A5FF0">
      <w:pPr>
        <w:pStyle w:val="BodyText"/>
        <w:ind w:firstLine="851"/>
        <w:rPr>
          <w:color w:val="800000"/>
          <w:sz w:val="20"/>
        </w:rPr>
      </w:pPr>
      <w:r>
        <w:rPr>
          <w:color w:val="800000"/>
          <w:sz w:val="20"/>
        </w:rPr>
        <w:t xml:space="preserve">в) повышения качества продукции и ассортимента </w:t>
      </w:r>
      <w:r>
        <w:rPr>
          <w:color w:val="800000"/>
          <w:sz w:val="20"/>
        </w:rPr>
        <w:tab/>
        <w:t>+692</w:t>
      </w:r>
    </w:p>
    <w:p w:rsidR="00624C05" w:rsidRDefault="004A5FF0">
      <w:pPr>
        <w:pStyle w:val="BodyText"/>
        <w:ind w:firstLine="851"/>
        <w:rPr>
          <w:color w:val="800000"/>
          <w:sz w:val="20"/>
        </w:rPr>
      </w:pPr>
      <w:r>
        <w:rPr>
          <w:color w:val="800000"/>
          <w:sz w:val="20"/>
        </w:rPr>
        <w:t xml:space="preserve">12. Экономия от понижения себестоимости реализуемой продукции в планируемом году </w:t>
      </w:r>
      <w:r>
        <w:rPr>
          <w:color w:val="800000"/>
          <w:sz w:val="20"/>
        </w:rPr>
        <w:tab/>
        <w:t>+200</w:t>
      </w:r>
    </w:p>
    <w:p w:rsidR="00624C05" w:rsidRDefault="004A5FF0">
      <w:pPr>
        <w:pStyle w:val="BodyText"/>
        <w:ind w:firstLine="851"/>
        <w:rPr>
          <w:color w:val="800000"/>
          <w:sz w:val="20"/>
        </w:rPr>
      </w:pPr>
      <w:r>
        <w:rPr>
          <w:color w:val="800000"/>
          <w:sz w:val="20"/>
        </w:rPr>
        <w:t xml:space="preserve">13. Реализация несравнимой (не выпускавшейся ранее) продукции </w:t>
      </w:r>
      <w:r>
        <w:rPr>
          <w:color w:val="800000"/>
          <w:sz w:val="20"/>
        </w:rPr>
        <w:tab/>
      </w:r>
      <w:r>
        <w:rPr>
          <w:color w:val="800000"/>
          <w:sz w:val="20"/>
        </w:rPr>
        <w:tab/>
        <w:t>2000.</w:t>
      </w:r>
    </w:p>
    <w:p w:rsidR="00624C05" w:rsidRDefault="004A5FF0">
      <w:pPr>
        <w:pStyle w:val="BodyText"/>
        <w:ind w:firstLine="851"/>
        <w:rPr>
          <w:color w:val="800000"/>
          <w:sz w:val="20"/>
        </w:rPr>
      </w:pPr>
      <w:r>
        <w:rPr>
          <w:color w:val="800000"/>
          <w:sz w:val="20"/>
        </w:rPr>
        <w:t>Для вновь созданных предприятий этот показатель первый.</w:t>
      </w:r>
    </w:p>
    <w:p w:rsidR="00624C05" w:rsidRDefault="004A5FF0">
      <w:pPr>
        <w:pStyle w:val="BodyText"/>
        <w:ind w:firstLine="851"/>
        <w:rPr>
          <w:color w:val="800000"/>
          <w:sz w:val="20"/>
        </w:rPr>
      </w:pPr>
      <w:r>
        <w:rPr>
          <w:color w:val="800000"/>
          <w:sz w:val="20"/>
        </w:rPr>
        <w:t xml:space="preserve">14. Процент рентабельности несравнимой продукции </w:t>
      </w:r>
      <w:r>
        <w:rPr>
          <w:color w:val="800000"/>
          <w:sz w:val="20"/>
        </w:rPr>
        <w:tab/>
        <w:t>15%.</w:t>
      </w:r>
    </w:p>
    <w:p w:rsidR="00624C05" w:rsidRDefault="004A5FF0">
      <w:pPr>
        <w:pStyle w:val="BodyText"/>
        <w:ind w:firstLine="851"/>
        <w:rPr>
          <w:color w:val="800000"/>
          <w:sz w:val="20"/>
        </w:rPr>
      </w:pPr>
      <w:r>
        <w:rPr>
          <w:color w:val="800000"/>
          <w:sz w:val="20"/>
        </w:rPr>
        <w:t>Этот показатель берется по аналогичным фирмам (в т.ч. зарубежным), с учетом инфляции и конкуренции. Поскольку в России доходы и расходы растянуты во времени, проводится дисконтирование.</w:t>
      </w:r>
    </w:p>
    <w:p w:rsidR="00624C05" w:rsidRDefault="004A5FF0">
      <w:pPr>
        <w:pStyle w:val="BodyText"/>
        <w:ind w:firstLine="851"/>
        <w:rPr>
          <w:color w:val="800000"/>
          <w:sz w:val="20"/>
        </w:rPr>
      </w:pPr>
      <w:r>
        <w:rPr>
          <w:color w:val="800000"/>
          <w:sz w:val="20"/>
        </w:rPr>
        <w:t>15. Плановая прибыль по несравнимой продукции (13</w:t>
      </w:r>
      <w:r>
        <w:rPr>
          <w:color w:val="800000"/>
          <w:sz w:val="20"/>
        </w:rPr>
        <w:sym w:font="Symbol" w:char="F0B4"/>
      </w:r>
      <w:r>
        <w:rPr>
          <w:color w:val="800000"/>
          <w:sz w:val="20"/>
        </w:rPr>
        <w:t>14</w:t>
      </w:r>
      <w:r>
        <w:rPr>
          <w:color w:val="800000"/>
          <w:sz w:val="20"/>
        </w:rPr>
        <w:sym w:font="Symbol" w:char="F0B8"/>
      </w:r>
      <w:r>
        <w:rPr>
          <w:color w:val="800000"/>
          <w:sz w:val="20"/>
        </w:rPr>
        <w:t xml:space="preserve">100) </w:t>
      </w:r>
      <w:r>
        <w:rPr>
          <w:color w:val="800000"/>
          <w:sz w:val="20"/>
        </w:rPr>
        <w:tab/>
        <w:t>300</w:t>
      </w:r>
    </w:p>
    <w:p w:rsidR="00624C05" w:rsidRDefault="004A5FF0">
      <w:pPr>
        <w:pStyle w:val="BodyText"/>
        <w:ind w:firstLine="851"/>
        <w:rPr>
          <w:color w:val="800000"/>
          <w:sz w:val="20"/>
        </w:rPr>
      </w:pPr>
      <w:r>
        <w:rPr>
          <w:color w:val="800000"/>
          <w:sz w:val="20"/>
        </w:rPr>
        <w:t>16. Прибыль от реализации продукции, работ, услуг в планируемом году (10</w:t>
      </w:r>
      <w:r>
        <w:rPr>
          <w:color w:val="800000"/>
          <w:sz w:val="20"/>
        </w:rPr>
        <w:sym w:font="Symbol" w:char="F0B1"/>
      </w:r>
      <w:r>
        <w:rPr>
          <w:color w:val="800000"/>
          <w:sz w:val="20"/>
        </w:rPr>
        <w:t>11</w:t>
      </w:r>
      <w:r>
        <w:rPr>
          <w:color w:val="800000"/>
          <w:sz w:val="20"/>
        </w:rPr>
        <w:sym w:font="Symbol" w:char="F0B1"/>
      </w:r>
      <w:r>
        <w:rPr>
          <w:color w:val="800000"/>
          <w:sz w:val="20"/>
        </w:rPr>
        <w:t xml:space="preserve">12+15) </w:t>
      </w:r>
      <w:r>
        <w:rPr>
          <w:color w:val="800000"/>
          <w:sz w:val="20"/>
        </w:rPr>
        <w:tab/>
        <w:t>10920.</w:t>
      </w:r>
    </w:p>
    <w:p w:rsidR="00624C05" w:rsidRDefault="004A5FF0">
      <w:pPr>
        <w:pStyle w:val="BodyText"/>
        <w:ind w:firstLine="851"/>
        <w:rPr>
          <w:color w:val="800000"/>
          <w:sz w:val="20"/>
        </w:rPr>
      </w:pPr>
      <w:r>
        <w:rPr>
          <w:color w:val="800000"/>
          <w:sz w:val="20"/>
        </w:rPr>
        <w:t>Аналитический метод применяется при планировании прибыли по сравнимой продукции.</w:t>
      </w:r>
    </w:p>
    <w:p w:rsidR="00624C05" w:rsidRDefault="004A5FF0">
      <w:pPr>
        <w:pStyle w:val="BodyText"/>
        <w:ind w:firstLine="851"/>
        <w:rPr>
          <w:color w:val="800000"/>
          <w:sz w:val="20"/>
        </w:rPr>
      </w:pPr>
      <w:r>
        <w:rPr>
          <w:color w:val="800000"/>
          <w:sz w:val="20"/>
        </w:rPr>
        <w:t>По несравнимой продукции используется метод прямого счета.</w:t>
      </w:r>
    </w:p>
    <w:p w:rsidR="00624C05" w:rsidRDefault="004A5FF0">
      <w:pPr>
        <w:pStyle w:val="BodyText"/>
        <w:ind w:firstLine="851"/>
        <w:rPr>
          <w:color w:val="800000"/>
          <w:sz w:val="20"/>
        </w:rPr>
      </w:pPr>
      <w:r>
        <w:rPr>
          <w:color w:val="800000"/>
          <w:sz w:val="20"/>
        </w:rPr>
        <w:t>Т.к. у предприятия м.б. и сравнимая, и несравнимая продукция, то чаще всего используется комбинированный метод (см. пример).</w:t>
      </w:r>
    </w:p>
    <w:p w:rsidR="00624C05" w:rsidRDefault="004A5FF0">
      <w:pPr>
        <w:pStyle w:val="BodyText"/>
        <w:ind w:firstLine="851"/>
        <w:rPr>
          <w:i/>
          <w:color w:val="800000"/>
          <w:sz w:val="20"/>
          <w:u w:val="single"/>
        </w:rPr>
      </w:pPr>
      <w:r>
        <w:rPr>
          <w:i/>
          <w:color w:val="800000"/>
          <w:sz w:val="20"/>
          <w:u w:val="single"/>
        </w:rPr>
        <w:t>Нормативный метод</w:t>
      </w:r>
    </w:p>
    <w:p w:rsidR="00624C05" w:rsidRDefault="004A5FF0">
      <w:pPr>
        <w:pStyle w:val="BodyText"/>
        <w:spacing w:before="120"/>
        <w:ind w:firstLine="851"/>
        <w:rPr>
          <w:color w:val="800000"/>
          <w:sz w:val="20"/>
        </w:rPr>
      </w:pPr>
      <w:r>
        <w:rPr>
          <w:color w:val="800000"/>
          <w:sz w:val="20"/>
        </w:rPr>
        <w:t>Применяется, когда предприятия могут устанавливать конкретные нормативы по расходованию средств, т.е. применять систему бюджетирования. Т.о. в данном случае метод прямого счета совмещается с нормами затрат.</w:t>
      </w:r>
    </w:p>
    <w:p w:rsidR="00624C05" w:rsidRDefault="004A5FF0">
      <w:pPr>
        <w:pStyle w:val="BodyText"/>
        <w:rPr>
          <w:color w:val="800000"/>
          <w:sz w:val="20"/>
        </w:rPr>
      </w:pPr>
      <w:r>
        <w:rPr>
          <w:color w:val="800000"/>
          <w:sz w:val="20"/>
        </w:rPr>
        <w:t>Экономико-математические методы (с помощью ПК)</w:t>
      </w:r>
    </w:p>
    <w:p w:rsidR="00624C05" w:rsidRDefault="004A5FF0">
      <w:pPr>
        <w:pStyle w:val="BodyText"/>
        <w:rPr>
          <w:color w:val="800000"/>
          <w:sz w:val="20"/>
        </w:rPr>
      </w:pPr>
      <w:r>
        <w:rPr>
          <w:color w:val="800000"/>
          <w:sz w:val="20"/>
        </w:rPr>
        <w:t>Планирование прибыли тесно взаимосвязано с теми функциями, которые прибыль выполняет (оценочная и стимулирующая функции).</w:t>
      </w:r>
    </w:p>
    <w:p w:rsidR="00624C05" w:rsidRDefault="004A5FF0">
      <w:pPr>
        <w:pStyle w:val="BodyText"/>
        <w:spacing w:before="240" w:after="120"/>
        <w:rPr>
          <w:color w:val="800000"/>
          <w:sz w:val="20"/>
        </w:rPr>
      </w:pPr>
      <w:r>
        <w:rPr>
          <w:color w:val="800000"/>
          <w:sz w:val="20"/>
          <w:u w:val="single"/>
        </w:rPr>
        <w:t>Вопрос 3.</w:t>
      </w:r>
      <w:r>
        <w:rPr>
          <w:color w:val="800000"/>
          <w:sz w:val="20"/>
        </w:rPr>
        <w:t xml:space="preserve"> Планирование валовой и чистой прибыли</w:t>
      </w:r>
    </w:p>
    <w:p w:rsidR="00624C05" w:rsidRDefault="004A5FF0">
      <w:pPr>
        <w:pStyle w:val="BodyText"/>
        <w:rPr>
          <w:color w:val="800000"/>
          <w:sz w:val="20"/>
        </w:rPr>
      </w:pPr>
      <w:r>
        <w:rPr>
          <w:color w:val="800000"/>
          <w:sz w:val="20"/>
        </w:rPr>
        <w:t>Данное планирование происходит с учетом особенностей выручки, в т.ч. минимальной выручки (точки безубыточности или порога рентабельности), а также с учетом корректировок валовой прибыли для целей налогообложения, в т.ч. с учетом привлечения заемных средств.</w:t>
      </w:r>
    </w:p>
    <w:p w:rsidR="00624C05" w:rsidRDefault="004A5FF0">
      <w:pPr>
        <w:pStyle w:val="BodyText"/>
        <w:spacing w:before="120" w:after="240"/>
        <w:rPr>
          <w:color w:val="800000"/>
          <w:sz w:val="20"/>
        </w:rPr>
      </w:pPr>
      <w:r>
        <w:rPr>
          <w:color w:val="800000"/>
          <w:sz w:val="20"/>
          <w:lang w:val="en-US"/>
        </w:rPr>
        <w:t xml:space="preserve"> </w:t>
      </w:r>
      <w:r>
        <w:rPr>
          <w:color w:val="800000"/>
          <w:sz w:val="20"/>
        </w:rPr>
        <w:t>ставка рефинансирования (СР) = 42%.</w:t>
      </w:r>
    </w:p>
    <w:tbl>
      <w:tblPr>
        <w:tblW w:w="0" w:type="auto"/>
        <w:tblInd w:w="-11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951"/>
        <w:gridCol w:w="1418"/>
        <w:gridCol w:w="1275"/>
        <w:gridCol w:w="1276"/>
        <w:gridCol w:w="1276"/>
        <w:gridCol w:w="1324"/>
      </w:tblGrid>
      <w:tr w:rsidR="00624C05">
        <w:tc>
          <w:tcPr>
            <w:tcW w:w="1951" w:type="dxa"/>
          </w:tcPr>
          <w:p w:rsidR="00624C05" w:rsidRDefault="004A5FF0">
            <w:pPr>
              <w:rPr>
                <w:color w:val="800000"/>
              </w:rPr>
            </w:pPr>
            <w:r>
              <w:rPr>
                <w:color w:val="800000"/>
              </w:rPr>
              <w:t>Показатели</w:t>
            </w:r>
          </w:p>
        </w:tc>
        <w:tc>
          <w:tcPr>
            <w:tcW w:w="1418" w:type="dxa"/>
          </w:tcPr>
          <w:p w:rsidR="00624C05" w:rsidRDefault="004A5FF0">
            <w:pPr>
              <w:rPr>
                <w:color w:val="800000"/>
              </w:rPr>
            </w:pPr>
            <w:r>
              <w:rPr>
                <w:color w:val="800000"/>
              </w:rPr>
              <w:t>Условные обозначения</w:t>
            </w:r>
          </w:p>
        </w:tc>
        <w:tc>
          <w:tcPr>
            <w:tcW w:w="1275" w:type="dxa"/>
          </w:tcPr>
          <w:p w:rsidR="00624C05" w:rsidRDefault="004A5FF0">
            <w:pPr>
              <w:rPr>
                <w:color w:val="800000"/>
                <w:lang w:val="en-US"/>
              </w:rPr>
            </w:pPr>
            <w:r>
              <w:rPr>
                <w:color w:val="800000"/>
                <w:lang w:val="en-US"/>
              </w:rPr>
              <w:t>I</w:t>
            </w:r>
          </w:p>
        </w:tc>
        <w:tc>
          <w:tcPr>
            <w:tcW w:w="1276" w:type="dxa"/>
          </w:tcPr>
          <w:p w:rsidR="00624C05" w:rsidRDefault="004A5FF0">
            <w:pPr>
              <w:rPr>
                <w:color w:val="800000"/>
                <w:lang w:val="en-US"/>
              </w:rPr>
            </w:pPr>
            <w:r>
              <w:rPr>
                <w:color w:val="800000"/>
                <w:lang w:val="en-US"/>
              </w:rPr>
              <w:t>II</w:t>
            </w:r>
          </w:p>
        </w:tc>
        <w:tc>
          <w:tcPr>
            <w:tcW w:w="1276" w:type="dxa"/>
          </w:tcPr>
          <w:p w:rsidR="00624C05" w:rsidRDefault="004A5FF0">
            <w:pPr>
              <w:rPr>
                <w:color w:val="800000"/>
                <w:lang w:val="en-US"/>
              </w:rPr>
            </w:pPr>
            <w:r>
              <w:rPr>
                <w:color w:val="800000"/>
                <w:lang w:val="en-US"/>
              </w:rPr>
              <w:t>III</w:t>
            </w:r>
          </w:p>
        </w:tc>
        <w:tc>
          <w:tcPr>
            <w:tcW w:w="1324" w:type="dxa"/>
          </w:tcPr>
          <w:p w:rsidR="00624C05" w:rsidRDefault="004A5FF0">
            <w:pPr>
              <w:rPr>
                <w:color w:val="800000"/>
              </w:rPr>
            </w:pPr>
            <w:r>
              <w:rPr>
                <w:color w:val="800000"/>
                <w:lang w:val="en-US"/>
              </w:rPr>
              <w:t>IV</w:t>
            </w:r>
          </w:p>
        </w:tc>
      </w:tr>
      <w:tr w:rsidR="00624C05">
        <w:tc>
          <w:tcPr>
            <w:tcW w:w="1951" w:type="dxa"/>
          </w:tcPr>
          <w:p w:rsidR="00624C05" w:rsidRDefault="004A5FF0">
            <w:pPr>
              <w:rPr>
                <w:color w:val="800000"/>
              </w:rPr>
            </w:pPr>
            <w:r>
              <w:rPr>
                <w:color w:val="800000"/>
              </w:rPr>
              <w:t>1) Источники средств</w:t>
            </w:r>
          </w:p>
        </w:tc>
        <w:tc>
          <w:tcPr>
            <w:tcW w:w="1418" w:type="dxa"/>
          </w:tcPr>
          <w:p w:rsidR="00624C05" w:rsidRDefault="004A5FF0">
            <w:pPr>
              <w:rPr>
                <w:color w:val="800000"/>
              </w:rPr>
            </w:pPr>
            <w:r>
              <w:rPr>
                <w:color w:val="800000"/>
              </w:rPr>
              <w:t>И</w:t>
            </w:r>
          </w:p>
        </w:tc>
        <w:tc>
          <w:tcPr>
            <w:tcW w:w="1275" w:type="dxa"/>
          </w:tcPr>
          <w:p w:rsidR="00624C05" w:rsidRDefault="004A5FF0">
            <w:pPr>
              <w:rPr>
                <w:color w:val="800000"/>
              </w:rPr>
            </w:pPr>
            <w:r>
              <w:rPr>
                <w:color w:val="800000"/>
              </w:rPr>
              <w:t>200</w:t>
            </w:r>
          </w:p>
        </w:tc>
        <w:tc>
          <w:tcPr>
            <w:tcW w:w="1276" w:type="dxa"/>
          </w:tcPr>
          <w:p w:rsidR="00624C05" w:rsidRDefault="004A5FF0">
            <w:pPr>
              <w:rPr>
                <w:color w:val="800000"/>
              </w:rPr>
            </w:pPr>
            <w:r>
              <w:rPr>
                <w:color w:val="800000"/>
              </w:rPr>
              <w:t>200</w:t>
            </w:r>
          </w:p>
        </w:tc>
        <w:tc>
          <w:tcPr>
            <w:tcW w:w="1276" w:type="dxa"/>
          </w:tcPr>
          <w:p w:rsidR="00624C05" w:rsidRDefault="004A5FF0">
            <w:pPr>
              <w:rPr>
                <w:color w:val="800000"/>
              </w:rPr>
            </w:pPr>
            <w:r>
              <w:rPr>
                <w:color w:val="800000"/>
              </w:rPr>
              <w:t>200</w:t>
            </w:r>
          </w:p>
        </w:tc>
        <w:tc>
          <w:tcPr>
            <w:tcW w:w="1324" w:type="dxa"/>
          </w:tcPr>
          <w:p w:rsidR="00624C05" w:rsidRDefault="004A5FF0">
            <w:pPr>
              <w:rPr>
                <w:color w:val="800000"/>
              </w:rPr>
            </w:pPr>
            <w:r>
              <w:rPr>
                <w:color w:val="800000"/>
              </w:rPr>
              <w:t>200</w:t>
            </w:r>
          </w:p>
        </w:tc>
      </w:tr>
      <w:tr w:rsidR="00624C05">
        <w:tc>
          <w:tcPr>
            <w:tcW w:w="1951" w:type="dxa"/>
          </w:tcPr>
          <w:p w:rsidR="00624C05" w:rsidRDefault="004A5FF0">
            <w:pPr>
              <w:rPr>
                <w:color w:val="800000"/>
              </w:rPr>
            </w:pPr>
            <w:r>
              <w:rPr>
                <w:color w:val="800000"/>
              </w:rPr>
              <w:t>2) Собственные источники</w:t>
            </w:r>
          </w:p>
        </w:tc>
        <w:tc>
          <w:tcPr>
            <w:tcW w:w="1418" w:type="dxa"/>
          </w:tcPr>
          <w:p w:rsidR="00624C05" w:rsidRDefault="004A5FF0">
            <w:pPr>
              <w:rPr>
                <w:color w:val="800000"/>
              </w:rPr>
            </w:pPr>
            <w:r>
              <w:rPr>
                <w:color w:val="800000"/>
              </w:rPr>
              <w:t>И</w:t>
            </w:r>
            <w:r>
              <w:rPr>
                <w:color w:val="800000"/>
                <w:vertAlign w:val="subscript"/>
              </w:rPr>
              <w:t>с</w:t>
            </w:r>
          </w:p>
        </w:tc>
        <w:tc>
          <w:tcPr>
            <w:tcW w:w="1275" w:type="dxa"/>
          </w:tcPr>
          <w:p w:rsidR="00624C05" w:rsidRDefault="004A5FF0">
            <w:pPr>
              <w:rPr>
                <w:color w:val="800000"/>
              </w:rPr>
            </w:pPr>
            <w:r>
              <w:rPr>
                <w:color w:val="800000"/>
              </w:rPr>
              <w:t>200</w:t>
            </w:r>
          </w:p>
        </w:tc>
        <w:tc>
          <w:tcPr>
            <w:tcW w:w="1276" w:type="dxa"/>
          </w:tcPr>
          <w:p w:rsidR="00624C05" w:rsidRDefault="004A5FF0">
            <w:pPr>
              <w:rPr>
                <w:color w:val="800000"/>
              </w:rPr>
            </w:pPr>
            <w:r>
              <w:rPr>
                <w:color w:val="800000"/>
              </w:rPr>
              <w:t>50</w:t>
            </w:r>
          </w:p>
        </w:tc>
        <w:tc>
          <w:tcPr>
            <w:tcW w:w="1276" w:type="dxa"/>
          </w:tcPr>
          <w:p w:rsidR="00624C05" w:rsidRDefault="004A5FF0">
            <w:pPr>
              <w:rPr>
                <w:color w:val="800000"/>
              </w:rPr>
            </w:pPr>
            <w:r>
              <w:rPr>
                <w:color w:val="800000"/>
              </w:rPr>
              <w:t>50</w:t>
            </w:r>
          </w:p>
        </w:tc>
        <w:tc>
          <w:tcPr>
            <w:tcW w:w="1324" w:type="dxa"/>
          </w:tcPr>
          <w:p w:rsidR="00624C05" w:rsidRDefault="004A5FF0">
            <w:pPr>
              <w:rPr>
                <w:color w:val="800000"/>
              </w:rPr>
            </w:pPr>
            <w:r>
              <w:rPr>
                <w:color w:val="800000"/>
              </w:rPr>
              <w:t>50</w:t>
            </w:r>
          </w:p>
        </w:tc>
      </w:tr>
      <w:tr w:rsidR="00624C05">
        <w:tc>
          <w:tcPr>
            <w:tcW w:w="1951" w:type="dxa"/>
          </w:tcPr>
          <w:p w:rsidR="00624C05" w:rsidRDefault="004A5FF0">
            <w:pPr>
              <w:rPr>
                <w:color w:val="800000"/>
              </w:rPr>
            </w:pPr>
            <w:r>
              <w:rPr>
                <w:color w:val="800000"/>
              </w:rPr>
              <w:t>3) Заемные источники</w:t>
            </w:r>
          </w:p>
        </w:tc>
        <w:tc>
          <w:tcPr>
            <w:tcW w:w="1418" w:type="dxa"/>
          </w:tcPr>
          <w:p w:rsidR="00624C05" w:rsidRDefault="004A5FF0">
            <w:pPr>
              <w:rPr>
                <w:color w:val="800000"/>
              </w:rPr>
            </w:pPr>
            <w:r>
              <w:rPr>
                <w:color w:val="800000"/>
              </w:rPr>
              <w:t>И</w:t>
            </w:r>
            <w:r>
              <w:rPr>
                <w:color w:val="800000"/>
                <w:vertAlign w:val="subscript"/>
              </w:rPr>
              <w:t>з</w:t>
            </w:r>
          </w:p>
        </w:tc>
        <w:tc>
          <w:tcPr>
            <w:tcW w:w="1275"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150</w:t>
            </w:r>
          </w:p>
        </w:tc>
        <w:tc>
          <w:tcPr>
            <w:tcW w:w="1276" w:type="dxa"/>
          </w:tcPr>
          <w:p w:rsidR="00624C05" w:rsidRDefault="004A5FF0">
            <w:pPr>
              <w:rPr>
                <w:color w:val="800000"/>
              </w:rPr>
            </w:pPr>
            <w:r>
              <w:rPr>
                <w:color w:val="800000"/>
              </w:rPr>
              <w:t>150</w:t>
            </w:r>
          </w:p>
        </w:tc>
        <w:tc>
          <w:tcPr>
            <w:tcW w:w="1324" w:type="dxa"/>
          </w:tcPr>
          <w:p w:rsidR="00624C05" w:rsidRDefault="004A5FF0">
            <w:pPr>
              <w:rPr>
                <w:color w:val="800000"/>
              </w:rPr>
            </w:pPr>
            <w:r>
              <w:rPr>
                <w:color w:val="800000"/>
              </w:rPr>
              <w:t>150</w:t>
            </w:r>
          </w:p>
        </w:tc>
      </w:tr>
      <w:tr w:rsidR="00624C05">
        <w:tc>
          <w:tcPr>
            <w:tcW w:w="1951" w:type="dxa"/>
          </w:tcPr>
          <w:p w:rsidR="00624C05" w:rsidRDefault="004A5FF0">
            <w:pPr>
              <w:rPr>
                <w:color w:val="800000"/>
              </w:rPr>
            </w:pPr>
            <w:r>
              <w:rPr>
                <w:color w:val="800000"/>
              </w:rPr>
              <w:t>4) Процент за кредит по договору</w:t>
            </w:r>
          </w:p>
        </w:tc>
        <w:tc>
          <w:tcPr>
            <w:tcW w:w="1418" w:type="dxa"/>
          </w:tcPr>
          <w:p w:rsidR="00624C05" w:rsidRDefault="004A5FF0">
            <w:pPr>
              <w:rPr>
                <w:color w:val="800000"/>
              </w:rPr>
            </w:pPr>
            <w:r>
              <w:rPr>
                <w:color w:val="800000"/>
              </w:rPr>
              <w:t>К</w:t>
            </w:r>
            <w:r>
              <w:rPr>
                <w:color w:val="800000"/>
                <w:vertAlign w:val="subscript"/>
              </w:rPr>
              <w:t>с</w:t>
            </w:r>
          </w:p>
        </w:tc>
        <w:tc>
          <w:tcPr>
            <w:tcW w:w="1275"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44%</w:t>
            </w:r>
          </w:p>
        </w:tc>
        <w:tc>
          <w:tcPr>
            <w:tcW w:w="1276" w:type="dxa"/>
          </w:tcPr>
          <w:p w:rsidR="00624C05" w:rsidRDefault="004A5FF0">
            <w:pPr>
              <w:rPr>
                <w:color w:val="800000"/>
              </w:rPr>
            </w:pPr>
            <w:r>
              <w:rPr>
                <w:color w:val="800000"/>
              </w:rPr>
              <w:t>45%</w:t>
            </w:r>
          </w:p>
        </w:tc>
        <w:tc>
          <w:tcPr>
            <w:tcW w:w="1324" w:type="dxa"/>
          </w:tcPr>
          <w:p w:rsidR="00624C05" w:rsidRDefault="004A5FF0">
            <w:pPr>
              <w:rPr>
                <w:color w:val="800000"/>
              </w:rPr>
            </w:pPr>
            <w:r>
              <w:rPr>
                <w:color w:val="800000"/>
              </w:rPr>
              <w:t>52,5%</w:t>
            </w:r>
          </w:p>
        </w:tc>
      </w:tr>
      <w:tr w:rsidR="00624C05">
        <w:tc>
          <w:tcPr>
            <w:tcW w:w="1951" w:type="dxa"/>
          </w:tcPr>
          <w:p w:rsidR="00624C05" w:rsidRDefault="004A5FF0">
            <w:pPr>
              <w:rPr>
                <w:color w:val="800000"/>
              </w:rPr>
            </w:pPr>
            <w:r>
              <w:rPr>
                <w:color w:val="800000"/>
              </w:rPr>
              <w:t>5) Учетная ставка для целей налогообложения</w:t>
            </w:r>
          </w:p>
        </w:tc>
        <w:tc>
          <w:tcPr>
            <w:tcW w:w="1418" w:type="dxa"/>
          </w:tcPr>
          <w:p w:rsidR="00624C05" w:rsidRDefault="004A5FF0">
            <w:pPr>
              <w:rPr>
                <w:color w:val="800000"/>
              </w:rPr>
            </w:pPr>
            <w:r>
              <w:rPr>
                <w:color w:val="800000"/>
              </w:rPr>
              <w:t>К</w:t>
            </w:r>
            <w:r>
              <w:rPr>
                <w:color w:val="800000"/>
                <w:vertAlign w:val="subscript"/>
              </w:rPr>
              <w:t>сн</w:t>
            </w:r>
          </w:p>
        </w:tc>
        <w:tc>
          <w:tcPr>
            <w:tcW w:w="1275"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45%</w:t>
            </w:r>
          </w:p>
          <w:p w:rsidR="00624C05" w:rsidRDefault="004A5FF0">
            <w:pPr>
              <w:rPr>
                <w:color w:val="800000"/>
              </w:rPr>
            </w:pPr>
            <w:r>
              <w:rPr>
                <w:color w:val="800000"/>
              </w:rPr>
              <w:t>СР42%+3%</w:t>
            </w:r>
          </w:p>
        </w:tc>
        <w:tc>
          <w:tcPr>
            <w:tcW w:w="1276" w:type="dxa"/>
          </w:tcPr>
          <w:p w:rsidR="00624C05" w:rsidRDefault="004A5FF0">
            <w:pPr>
              <w:rPr>
                <w:color w:val="800000"/>
              </w:rPr>
            </w:pPr>
            <w:r>
              <w:rPr>
                <w:color w:val="800000"/>
              </w:rPr>
              <w:t>45%</w:t>
            </w:r>
          </w:p>
        </w:tc>
        <w:tc>
          <w:tcPr>
            <w:tcW w:w="1324" w:type="dxa"/>
          </w:tcPr>
          <w:p w:rsidR="00624C05" w:rsidRDefault="004A5FF0">
            <w:pPr>
              <w:rPr>
                <w:color w:val="800000"/>
              </w:rPr>
            </w:pPr>
            <w:r>
              <w:rPr>
                <w:color w:val="800000"/>
              </w:rPr>
              <w:t>45%</w:t>
            </w:r>
          </w:p>
        </w:tc>
      </w:tr>
      <w:tr w:rsidR="00624C05">
        <w:tc>
          <w:tcPr>
            <w:tcW w:w="1951" w:type="dxa"/>
          </w:tcPr>
          <w:p w:rsidR="00624C05" w:rsidRDefault="004A5FF0">
            <w:pPr>
              <w:rPr>
                <w:color w:val="800000"/>
              </w:rPr>
            </w:pPr>
            <w:r>
              <w:rPr>
                <w:color w:val="800000"/>
              </w:rPr>
              <w:t>6) Превышение К</w:t>
            </w:r>
            <w:r>
              <w:rPr>
                <w:color w:val="800000"/>
                <w:vertAlign w:val="subscript"/>
              </w:rPr>
              <w:t>с</w:t>
            </w:r>
            <w:r>
              <w:rPr>
                <w:color w:val="800000"/>
              </w:rPr>
              <w:t xml:space="preserve"> над К</w:t>
            </w:r>
            <w:r>
              <w:rPr>
                <w:color w:val="800000"/>
                <w:vertAlign w:val="subscript"/>
              </w:rPr>
              <w:t>сн</w:t>
            </w:r>
          </w:p>
        </w:tc>
        <w:tc>
          <w:tcPr>
            <w:tcW w:w="1418" w:type="dxa"/>
          </w:tcPr>
          <w:p w:rsidR="00624C05" w:rsidRDefault="004A5FF0">
            <w:pPr>
              <w:rPr>
                <w:color w:val="800000"/>
              </w:rPr>
            </w:pPr>
            <w:r>
              <w:rPr>
                <w:color w:val="800000"/>
              </w:rPr>
              <w:sym w:font="Symbol" w:char="F044"/>
            </w:r>
            <w:r>
              <w:rPr>
                <w:color w:val="800000"/>
              </w:rPr>
              <w:t>К</w:t>
            </w:r>
            <w:r>
              <w:rPr>
                <w:color w:val="800000"/>
                <w:vertAlign w:val="subscript"/>
              </w:rPr>
              <w:t>с</w:t>
            </w:r>
          </w:p>
        </w:tc>
        <w:tc>
          <w:tcPr>
            <w:tcW w:w="1275" w:type="dxa"/>
          </w:tcPr>
          <w:p w:rsidR="00624C05" w:rsidRDefault="004A5FF0">
            <w:pPr>
              <w:rPr>
                <w:color w:val="800000"/>
              </w:rPr>
            </w:pPr>
            <w:r>
              <w:rPr>
                <w:color w:val="800000"/>
              </w:rPr>
              <w:t>-</w:t>
            </w:r>
          </w:p>
        </w:tc>
        <w:tc>
          <w:tcPr>
            <w:tcW w:w="1276" w:type="dxa"/>
          </w:tcPr>
          <w:p w:rsidR="00624C05" w:rsidRDefault="00624C05">
            <w:pPr>
              <w:rPr>
                <w:color w:val="800000"/>
              </w:rPr>
            </w:pPr>
          </w:p>
        </w:tc>
        <w:tc>
          <w:tcPr>
            <w:tcW w:w="1276" w:type="dxa"/>
          </w:tcPr>
          <w:p w:rsidR="00624C05" w:rsidRDefault="004A5FF0">
            <w:pPr>
              <w:rPr>
                <w:color w:val="800000"/>
              </w:rPr>
            </w:pPr>
            <w:r>
              <w:rPr>
                <w:color w:val="800000"/>
              </w:rPr>
              <w:t>-</w:t>
            </w:r>
          </w:p>
        </w:tc>
        <w:tc>
          <w:tcPr>
            <w:tcW w:w="1324" w:type="dxa"/>
          </w:tcPr>
          <w:p w:rsidR="00624C05" w:rsidRDefault="004A5FF0">
            <w:pPr>
              <w:rPr>
                <w:color w:val="800000"/>
              </w:rPr>
            </w:pPr>
            <w:r>
              <w:rPr>
                <w:color w:val="800000"/>
              </w:rPr>
              <w:t>+7,5%</w:t>
            </w:r>
          </w:p>
        </w:tc>
      </w:tr>
      <w:tr w:rsidR="00624C05">
        <w:tc>
          <w:tcPr>
            <w:tcW w:w="1951" w:type="dxa"/>
          </w:tcPr>
          <w:p w:rsidR="00624C05" w:rsidRDefault="004A5FF0">
            <w:pPr>
              <w:rPr>
                <w:color w:val="800000"/>
              </w:rPr>
            </w:pPr>
            <w:r>
              <w:rPr>
                <w:color w:val="800000"/>
              </w:rPr>
              <w:t>7) Плата за кредит, относящийся на издержки по бухучету</w:t>
            </w:r>
          </w:p>
        </w:tc>
        <w:tc>
          <w:tcPr>
            <w:tcW w:w="1418" w:type="dxa"/>
          </w:tcPr>
          <w:p w:rsidR="00624C05" w:rsidRDefault="004A5FF0">
            <w:pPr>
              <w:rPr>
                <w:color w:val="800000"/>
                <w:lang w:val="en-US"/>
              </w:rPr>
            </w:pPr>
            <w:r>
              <w:rPr>
                <w:color w:val="800000"/>
              </w:rPr>
              <w:t>П</w:t>
            </w:r>
            <w:r>
              <w:rPr>
                <w:color w:val="800000"/>
                <w:vertAlign w:val="subscript"/>
              </w:rPr>
              <w:t>к</w:t>
            </w:r>
          </w:p>
          <w:p w:rsidR="00624C05" w:rsidRDefault="004A5FF0">
            <w:pPr>
              <w:rPr>
                <w:color w:val="800000"/>
                <w:lang w:val="en-US"/>
              </w:rPr>
            </w:pPr>
            <w:r>
              <w:rPr>
                <w:color w:val="800000"/>
                <w:lang w:val="en-US"/>
              </w:rPr>
              <w:t>(</w:t>
            </w:r>
            <w:r>
              <w:rPr>
                <w:color w:val="800000"/>
              </w:rPr>
              <w:t>И</w:t>
            </w:r>
            <w:r>
              <w:rPr>
                <w:color w:val="800000"/>
                <w:vertAlign w:val="subscript"/>
              </w:rPr>
              <w:t>з</w:t>
            </w:r>
            <w:r>
              <w:rPr>
                <w:color w:val="800000"/>
              </w:rPr>
              <w:t xml:space="preserve"> </w:t>
            </w:r>
            <w:r>
              <w:rPr>
                <w:color w:val="800000"/>
              </w:rPr>
              <w:sym w:font="Symbol" w:char="F0B4"/>
            </w:r>
            <w:r>
              <w:rPr>
                <w:color w:val="800000"/>
              </w:rPr>
              <w:t xml:space="preserve"> К</w:t>
            </w:r>
            <w:r>
              <w:rPr>
                <w:color w:val="800000"/>
                <w:vertAlign w:val="subscript"/>
              </w:rPr>
              <w:t>с</w:t>
            </w:r>
            <w:r>
              <w:rPr>
                <w:color w:val="800000"/>
                <w:lang w:val="en-US"/>
              </w:rPr>
              <w:t>) / 100</w:t>
            </w:r>
          </w:p>
          <w:p w:rsidR="00624C05" w:rsidRDefault="00624C05">
            <w:pPr>
              <w:rPr>
                <w:color w:val="800000"/>
              </w:rPr>
            </w:pPr>
          </w:p>
        </w:tc>
        <w:tc>
          <w:tcPr>
            <w:tcW w:w="1275"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66</w:t>
            </w:r>
          </w:p>
        </w:tc>
        <w:tc>
          <w:tcPr>
            <w:tcW w:w="1276" w:type="dxa"/>
          </w:tcPr>
          <w:p w:rsidR="00624C05" w:rsidRDefault="004A5FF0">
            <w:pPr>
              <w:rPr>
                <w:color w:val="800000"/>
              </w:rPr>
            </w:pPr>
            <w:r>
              <w:rPr>
                <w:color w:val="800000"/>
              </w:rPr>
              <w:t>67,5</w:t>
            </w:r>
          </w:p>
        </w:tc>
        <w:tc>
          <w:tcPr>
            <w:tcW w:w="1324" w:type="dxa"/>
          </w:tcPr>
          <w:p w:rsidR="00624C05" w:rsidRDefault="004A5FF0">
            <w:pPr>
              <w:rPr>
                <w:color w:val="800000"/>
              </w:rPr>
            </w:pPr>
            <w:r>
              <w:rPr>
                <w:color w:val="800000"/>
              </w:rPr>
              <w:t>78,75</w:t>
            </w:r>
          </w:p>
        </w:tc>
      </w:tr>
      <w:tr w:rsidR="00624C05">
        <w:tc>
          <w:tcPr>
            <w:tcW w:w="1951" w:type="dxa"/>
          </w:tcPr>
          <w:p w:rsidR="00624C05" w:rsidRDefault="004A5FF0">
            <w:pPr>
              <w:rPr>
                <w:color w:val="800000"/>
              </w:rPr>
            </w:pPr>
            <w:r>
              <w:rPr>
                <w:color w:val="800000"/>
              </w:rPr>
              <w:t>8) Валовая прибыль</w:t>
            </w:r>
          </w:p>
          <w:p w:rsidR="00624C05" w:rsidRDefault="004A5FF0">
            <w:pPr>
              <w:rPr>
                <w:color w:val="800000"/>
              </w:rPr>
            </w:pPr>
            <w:r>
              <w:rPr>
                <w:color w:val="800000"/>
              </w:rPr>
              <w:t>(ВП</w:t>
            </w:r>
            <w:r>
              <w:rPr>
                <w:color w:val="800000"/>
                <w:vertAlign w:val="subscript"/>
              </w:rPr>
              <w:t>0</w:t>
            </w:r>
            <w:r>
              <w:rPr>
                <w:color w:val="800000"/>
              </w:rPr>
              <w:t xml:space="preserve"> - П</w:t>
            </w:r>
            <w:r>
              <w:rPr>
                <w:color w:val="800000"/>
                <w:vertAlign w:val="subscript"/>
              </w:rPr>
              <w:t>к</w:t>
            </w:r>
            <w:r>
              <w:rPr>
                <w:color w:val="800000"/>
              </w:rPr>
              <w:t>)</w:t>
            </w:r>
          </w:p>
        </w:tc>
        <w:tc>
          <w:tcPr>
            <w:tcW w:w="1418" w:type="dxa"/>
          </w:tcPr>
          <w:p w:rsidR="00624C05" w:rsidRDefault="004A5FF0">
            <w:pPr>
              <w:rPr>
                <w:color w:val="800000"/>
              </w:rPr>
            </w:pPr>
            <w:r>
              <w:rPr>
                <w:color w:val="800000"/>
              </w:rPr>
              <w:t>ВП</w:t>
            </w:r>
          </w:p>
          <w:p w:rsidR="00624C05" w:rsidRDefault="00624C05">
            <w:pPr>
              <w:rPr>
                <w:color w:val="800000"/>
              </w:rPr>
            </w:pPr>
          </w:p>
        </w:tc>
        <w:tc>
          <w:tcPr>
            <w:tcW w:w="1275" w:type="dxa"/>
          </w:tcPr>
          <w:p w:rsidR="00624C05" w:rsidRDefault="004A5FF0">
            <w:pPr>
              <w:rPr>
                <w:color w:val="800000"/>
              </w:rPr>
            </w:pPr>
            <w:r>
              <w:rPr>
                <w:color w:val="800000"/>
              </w:rPr>
              <w:t>100 (ВП</w:t>
            </w:r>
            <w:r>
              <w:rPr>
                <w:color w:val="800000"/>
                <w:vertAlign w:val="subscript"/>
              </w:rPr>
              <w:t>0</w:t>
            </w:r>
            <w:r>
              <w:rPr>
                <w:color w:val="800000"/>
              </w:rPr>
              <w:t>)</w:t>
            </w:r>
          </w:p>
        </w:tc>
        <w:tc>
          <w:tcPr>
            <w:tcW w:w="1276" w:type="dxa"/>
          </w:tcPr>
          <w:p w:rsidR="00624C05" w:rsidRDefault="004A5FF0">
            <w:pPr>
              <w:rPr>
                <w:color w:val="800000"/>
              </w:rPr>
            </w:pPr>
            <w:r>
              <w:rPr>
                <w:color w:val="800000"/>
              </w:rPr>
              <w:t>34 (ВП</w:t>
            </w:r>
            <w:r>
              <w:rPr>
                <w:color w:val="800000"/>
                <w:vertAlign w:val="subscript"/>
              </w:rPr>
              <w:t xml:space="preserve">0 </w:t>
            </w:r>
            <w:r>
              <w:rPr>
                <w:color w:val="800000"/>
              </w:rPr>
              <w:t>-П</w:t>
            </w:r>
            <w:r>
              <w:rPr>
                <w:color w:val="800000"/>
                <w:vertAlign w:val="subscript"/>
              </w:rPr>
              <w:t>к</w:t>
            </w:r>
            <w:r>
              <w:rPr>
                <w:color w:val="800000"/>
              </w:rPr>
              <w:t>)</w:t>
            </w:r>
          </w:p>
        </w:tc>
        <w:tc>
          <w:tcPr>
            <w:tcW w:w="1276" w:type="dxa"/>
          </w:tcPr>
          <w:p w:rsidR="00624C05" w:rsidRDefault="004A5FF0">
            <w:pPr>
              <w:rPr>
                <w:color w:val="800000"/>
              </w:rPr>
            </w:pPr>
            <w:r>
              <w:rPr>
                <w:color w:val="800000"/>
              </w:rPr>
              <w:t>32,5</w:t>
            </w:r>
          </w:p>
        </w:tc>
        <w:tc>
          <w:tcPr>
            <w:tcW w:w="1324" w:type="dxa"/>
          </w:tcPr>
          <w:p w:rsidR="00624C05" w:rsidRDefault="004A5FF0">
            <w:pPr>
              <w:rPr>
                <w:color w:val="800000"/>
              </w:rPr>
            </w:pPr>
            <w:r>
              <w:rPr>
                <w:color w:val="800000"/>
              </w:rPr>
              <w:t>21,25</w:t>
            </w:r>
          </w:p>
        </w:tc>
      </w:tr>
      <w:tr w:rsidR="00624C05">
        <w:tc>
          <w:tcPr>
            <w:tcW w:w="1951" w:type="dxa"/>
          </w:tcPr>
          <w:p w:rsidR="00624C05" w:rsidRDefault="004A5FF0">
            <w:pPr>
              <w:rPr>
                <w:color w:val="800000"/>
              </w:rPr>
            </w:pPr>
            <w:r>
              <w:rPr>
                <w:color w:val="800000"/>
              </w:rPr>
              <w:t>9) Плата за кредит для корректировки ВП</w:t>
            </w:r>
          </w:p>
        </w:tc>
        <w:tc>
          <w:tcPr>
            <w:tcW w:w="1418" w:type="dxa"/>
          </w:tcPr>
          <w:p w:rsidR="00624C05" w:rsidRDefault="004A5FF0">
            <w:pPr>
              <w:rPr>
                <w:color w:val="800000"/>
                <w:vertAlign w:val="subscript"/>
              </w:rPr>
            </w:pPr>
            <w:r>
              <w:rPr>
                <w:color w:val="800000"/>
              </w:rPr>
              <w:t>П</w:t>
            </w:r>
            <w:r>
              <w:rPr>
                <w:color w:val="800000"/>
              </w:rPr>
              <w:sym w:font="Symbol" w:char="F044"/>
            </w:r>
            <w:r>
              <w:rPr>
                <w:color w:val="800000"/>
              </w:rPr>
              <w:t>К</w:t>
            </w:r>
            <w:r>
              <w:rPr>
                <w:color w:val="800000"/>
                <w:vertAlign w:val="subscript"/>
              </w:rPr>
              <w:t>с</w:t>
            </w:r>
          </w:p>
          <w:p w:rsidR="00624C05" w:rsidRDefault="004A5FF0">
            <w:pPr>
              <w:rPr>
                <w:color w:val="800000"/>
              </w:rPr>
            </w:pPr>
            <w:r>
              <w:rPr>
                <w:color w:val="800000"/>
              </w:rPr>
              <w:t>(И</w:t>
            </w:r>
            <w:r>
              <w:rPr>
                <w:color w:val="800000"/>
                <w:vertAlign w:val="subscript"/>
              </w:rPr>
              <w:t>з</w:t>
            </w:r>
            <w:r>
              <w:rPr>
                <w:color w:val="800000"/>
              </w:rPr>
              <w:t xml:space="preserve"> </w:t>
            </w:r>
            <w:r>
              <w:rPr>
                <w:color w:val="800000"/>
              </w:rPr>
              <w:sym w:font="Symbol" w:char="F0B4"/>
            </w:r>
            <w:r>
              <w:rPr>
                <w:color w:val="800000"/>
              </w:rPr>
              <w:t xml:space="preserve"> </w:t>
            </w:r>
            <w:r>
              <w:rPr>
                <w:color w:val="800000"/>
              </w:rPr>
              <w:sym w:font="Symbol" w:char="F044"/>
            </w:r>
            <w:r>
              <w:rPr>
                <w:color w:val="800000"/>
              </w:rPr>
              <w:t>К</w:t>
            </w:r>
            <w:r>
              <w:rPr>
                <w:color w:val="800000"/>
                <w:vertAlign w:val="subscript"/>
              </w:rPr>
              <w:t>с</w:t>
            </w:r>
            <w:r>
              <w:rPr>
                <w:color w:val="800000"/>
              </w:rPr>
              <w:t>)</w:t>
            </w:r>
          </w:p>
        </w:tc>
        <w:tc>
          <w:tcPr>
            <w:tcW w:w="1275"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w:t>
            </w:r>
          </w:p>
        </w:tc>
        <w:tc>
          <w:tcPr>
            <w:tcW w:w="1276" w:type="dxa"/>
          </w:tcPr>
          <w:p w:rsidR="00624C05" w:rsidRDefault="004A5FF0">
            <w:pPr>
              <w:rPr>
                <w:color w:val="800000"/>
              </w:rPr>
            </w:pPr>
            <w:r>
              <w:rPr>
                <w:color w:val="800000"/>
              </w:rPr>
              <w:t>-</w:t>
            </w:r>
          </w:p>
        </w:tc>
        <w:tc>
          <w:tcPr>
            <w:tcW w:w="1324" w:type="dxa"/>
          </w:tcPr>
          <w:p w:rsidR="00624C05" w:rsidRDefault="004A5FF0">
            <w:pPr>
              <w:rPr>
                <w:color w:val="800000"/>
              </w:rPr>
            </w:pPr>
            <w:r>
              <w:rPr>
                <w:color w:val="800000"/>
              </w:rPr>
              <w:t>+11,25</w:t>
            </w:r>
          </w:p>
        </w:tc>
      </w:tr>
      <w:tr w:rsidR="00624C05">
        <w:tc>
          <w:tcPr>
            <w:tcW w:w="1951" w:type="dxa"/>
          </w:tcPr>
          <w:p w:rsidR="00624C05" w:rsidRDefault="004A5FF0">
            <w:pPr>
              <w:rPr>
                <w:color w:val="800000"/>
              </w:rPr>
            </w:pPr>
            <w:r>
              <w:rPr>
                <w:color w:val="800000"/>
              </w:rPr>
              <w:t>10) ВП с учетом корректировок</w:t>
            </w:r>
          </w:p>
        </w:tc>
        <w:tc>
          <w:tcPr>
            <w:tcW w:w="1418" w:type="dxa"/>
          </w:tcPr>
          <w:p w:rsidR="00624C05" w:rsidRDefault="004A5FF0">
            <w:pPr>
              <w:rPr>
                <w:color w:val="800000"/>
              </w:rPr>
            </w:pPr>
            <w:r>
              <w:rPr>
                <w:color w:val="800000"/>
              </w:rPr>
              <w:t>ВП</w:t>
            </w:r>
            <w:r>
              <w:rPr>
                <w:color w:val="800000"/>
                <w:vertAlign w:val="subscript"/>
              </w:rPr>
              <w:t>к</w:t>
            </w:r>
          </w:p>
        </w:tc>
        <w:tc>
          <w:tcPr>
            <w:tcW w:w="1275" w:type="dxa"/>
          </w:tcPr>
          <w:p w:rsidR="00624C05" w:rsidRDefault="004A5FF0">
            <w:pPr>
              <w:rPr>
                <w:color w:val="800000"/>
              </w:rPr>
            </w:pPr>
            <w:r>
              <w:rPr>
                <w:color w:val="800000"/>
              </w:rPr>
              <w:t>100</w:t>
            </w:r>
          </w:p>
        </w:tc>
        <w:tc>
          <w:tcPr>
            <w:tcW w:w="1276" w:type="dxa"/>
          </w:tcPr>
          <w:p w:rsidR="00624C05" w:rsidRDefault="004A5FF0">
            <w:pPr>
              <w:rPr>
                <w:color w:val="800000"/>
              </w:rPr>
            </w:pPr>
            <w:r>
              <w:rPr>
                <w:color w:val="800000"/>
              </w:rPr>
              <w:t>134</w:t>
            </w:r>
          </w:p>
        </w:tc>
        <w:tc>
          <w:tcPr>
            <w:tcW w:w="1276" w:type="dxa"/>
          </w:tcPr>
          <w:p w:rsidR="00624C05" w:rsidRDefault="004A5FF0">
            <w:pPr>
              <w:rPr>
                <w:color w:val="800000"/>
              </w:rPr>
            </w:pPr>
            <w:r>
              <w:rPr>
                <w:color w:val="800000"/>
              </w:rPr>
              <w:t>132,5</w:t>
            </w:r>
          </w:p>
        </w:tc>
        <w:tc>
          <w:tcPr>
            <w:tcW w:w="1324" w:type="dxa"/>
          </w:tcPr>
          <w:p w:rsidR="00624C05" w:rsidRDefault="004A5FF0">
            <w:pPr>
              <w:rPr>
                <w:color w:val="800000"/>
              </w:rPr>
            </w:pPr>
            <w:r>
              <w:rPr>
                <w:color w:val="800000"/>
              </w:rPr>
              <w:t>132,5</w:t>
            </w:r>
          </w:p>
        </w:tc>
      </w:tr>
      <w:tr w:rsidR="00624C05">
        <w:tc>
          <w:tcPr>
            <w:tcW w:w="1951" w:type="dxa"/>
          </w:tcPr>
          <w:p w:rsidR="00624C05" w:rsidRDefault="004A5FF0">
            <w:pPr>
              <w:rPr>
                <w:color w:val="800000"/>
              </w:rPr>
            </w:pPr>
            <w:r>
              <w:rPr>
                <w:color w:val="800000"/>
              </w:rPr>
              <w:t>11) Экономическая рентабельность</w:t>
            </w:r>
          </w:p>
        </w:tc>
        <w:tc>
          <w:tcPr>
            <w:tcW w:w="1418" w:type="dxa"/>
          </w:tcPr>
          <w:p w:rsidR="00624C05" w:rsidRDefault="004A5FF0">
            <w:pPr>
              <w:rPr>
                <w:color w:val="800000"/>
                <w:vertAlign w:val="subscript"/>
              </w:rPr>
            </w:pPr>
            <w:r>
              <w:rPr>
                <w:color w:val="800000"/>
              </w:rPr>
              <w:t>Э</w:t>
            </w:r>
            <w:r>
              <w:rPr>
                <w:color w:val="800000"/>
                <w:vertAlign w:val="subscript"/>
              </w:rPr>
              <w:t>и</w:t>
            </w:r>
          </w:p>
          <w:p w:rsidR="00624C05" w:rsidRDefault="004A5FF0">
            <w:pPr>
              <w:rPr>
                <w:color w:val="800000"/>
              </w:rPr>
            </w:pPr>
            <w:r>
              <w:rPr>
                <w:color w:val="800000"/>
              </w:rPr>
              <w:t>(ВП</w:t>
            </w:r>
            <w:r>
              <w:rPr>
                <w:color w:val="800000"/>
                <w:vertAlign w:val="subscript"/>
              </w:rPr>
              <w:t>к</w:t>
            </w:r>
            <w:r>
              <w:rPr>
                <w:color w:val="800000"/>
              </w:rPr>
              <w:t xml:space="preserve"> / И)</w:t>
            </w:r>
          </w:p>
        </w:tc>
        <w:tc>
          <w:tcPr>
            <w:tcW w:w="1275" w:type="dxa"/>
          </w:tcPr>
          <w:p w:rsidR="00624C05" w:rsidRDefault="004A5FF0">
            <w:pPr>
              <w:rPr>
                <w:color w:val="800000"/>
              </w:rPr>
            </w:pPr>
            <w:r>
              <w:rPr>
                <w:color w:val="800000"/>
              </w:rPr>
              <w:t>50%</w:t>
            </w:r>
          </w:p>
        </w:tc>
        <w:tc>
          <w:tcPr>
            <w:tcW w:w="1276" w:type="dxa"/>
          </w:tcPr>
          <w:p w:rsidR="00624C05" w:rsidRDefault="004A5FF0">
            <w:pPr>
              <w:rPr>
                <w:color w:val="800000"/>
              </w:rPr>
            </w:pPr>
            <w:r>
              <w:rPr>
                <w:color w:val="800000"/>
              </w:rPr>
              <w:t>17%</w:t>
            </w:r>
          </w:p>
        </w:tc>
        <w:tc>
          <w:tcPr>
            <w:tcW w:w="1276" w:type="dxa"/>
          </w:tcPr>
          <w:p w:rsidR="00624C05" w:rsidRDefault="004A5FF0">
            <w:pPr>
              <w:rPr>
                <w:color w:val="800000"/>
              </w:rPr>
            </w:pPr>
            <w:r>
              <w:rPr>
                <w:color w:val="800000"/>
              </w:rPr>
              <w:t>16,25%</w:t>
            </w:r>
          </w:p>
        </w:tc>
        <w:tc>
          <w:tcPr>
            <w:tcW w:w="1324" w:type="dxa"/>
          </w:tcPr>
          <w:p w:rsidR="00624C05" w:rsidRDefault="004A5FF0">
            <w:pPr>
              <w:rPr>
                <w:color w:val="800000"/>
              </w:rPr>
            </w:pPr>
            <w:r>
              <w:rPr>
                <w:color w:val="800000"/>
              </w:rPr>
              <w:t>16,25%</w:t>
            </w:r>
          </w:p>
        </w:tc>
      </w:tr>
      <w:tr w:rsidR="00624C05">
        <w:tc>
          <w:tcPr>
            <w:tcW w:w="1951" w:type="dxa"/>
          </w:tcPr>
          <w:p w:rsidR="00624C05" w:rsidRDefault="004A5FF0">
            <w:pPr>
              <w:rPr>
                <w:color w:val="800000"/>
              </w:rPr>
            </w:pPr>
            <w:r>
              <w:rPr>
                <w:color w:val="800000"/>
              </w:rPr>
              <w:t>12) Ставка налога на прибыль</w:t>
            </w:r>
          </w:p>
        </w:tc>
        <w:tc>
          <w:tcPr>
            <w:tcW w:w="1418" w:type="dxa"/>
          </w:tcPr>
          <w:p w:rsidR="00624C05" w:rsidRDefault="004A5FF0">
            <w:pPr>
              <w:rPr>
                <w:color w:val="800000"/>
              </w:rPr>
            </w:pPr>
            <w:r>
              <w:rPr>
                <w:color w:val="800000"/>
              </w:rPr>
              <w:t>Н</w:t>
            </w:r>
            <w:r>
              <w:rPr>
                <w:color w:val="800000"/>
                <w:vertAlign w:val="subscript"/>
              </w:rPr>
              <w:t>с</w:t>
            </w:r>
          </w:p>
        </w:tc>
        <w:tc>
          <w:tcPr>
            <w:tcW w:w="1275" w:type="dxa"/>
          </w:tcPr>
          <w:p w:rsidR="00624C05" w:rsidRDefault="004A5FF0">
            <w:pPr>
              <w:rPr>
                <w:color w:val="800000"/>
              </w:rPr>
            </w:pPr>
            <w:r>
              <w:rPr>
                <w:color w:val="800000"/>
              </w:rPr>
              <w:t>35%</w:t>
            </w:r>
          </w:p>
        </w:tc>
        <w:tc>
          <w:tcPr>
            <w:tcW w:w="1276" w:type="dxa"/>
          </w:tcPr>
          <w:p w:rsidR="00624C05" w:rsidRDefault="004A5FF0">
            <w:pPr>
              <w:rPr>
                <w:color w:val="800000"/>
              </w:rPr>
            </w:pPr>
            <w:r>
              <w:rPr>
                <w:color w:val="800000"/>
              </w:rPr>
              <w:t>35%</w:t>
            </w:r>
          </w:p>
        </w:tc>
        <w:tc>
          <w:tcPr>
            <w:tcW w:w="1276" w:type="dxa"/>
          </w:tcPr>
          <w:p w:rsidR="00624C05" w:rsidRDefault="004A5FF0">
            <w:pPr>
              <w:rPr>
                <w:color w:val="800000"/>
              </w:rPr>
            </w:pPr>
            <w:r>
              <w:rPr>
                <w:color w:val="800000"/>
              </w:rPr>
              <w:t>35%</w:t>
            </w:r>
          </w:p>
        </w:tc>
        <w:tc>
          <w:tcPr>
            <w:tcW w:w="1324" w:type="dxa"/>
          </w:tcPr>
          <w:p w:rsidR="00624C05" w:rsidRDefault="004A5FF0">
            <w:pPr>
              <w:rPr>
                <w:color w:val="800000"/>
              </w:rPr>
            </w:pPr>
            <w:r>
              <w:rPr>
                <w:color w:val="800000"/>
              </w:rPr>
              <w:t>35%</w:t>
            </w:r>
          </w:p>
        </w:tc>
      </w:tr>
      <w:tr w:rsidR="00624C05">
        <w:tc>
          <w:tcPr>
            <w:tcW w:w="1951" w:type="dxa"/>
          </w:tcPr>
          <w:p w:rsidR="00624C05" w:rsidRDefault="004A5FF0">
            <w:pPr>
              <w:rPr>
                <w:color w:val="800000"/>
              </w:rPr>
            </w:pPr>
            <w:r>
              <w:rPr>
                <w:color w:val="800000"/>
              </w:rPr>
              <w:t>13) Сумма налога на прибыль</w:t>
            </w:r>
          </w:p>
        </w:tc>
        <w:tc>
          <w:tcPr>
            <w:tcW w:w="1418" w:type="dxa"/>
          </w:tcPr>
          <w:p w:rsidR="00624C05" w:rsidRDefault="004A5FF0">
            <w:pPr>
              <w:rPr>
                <w:color w:val="800000"/>
              </w:rPr>
            </w:pPr>
            <w:r>
              <w:rPr>
                <w:color w:val="800000"/>
              </w:rPr>
              <w:t>Н</w:t>
            </w:r>
          </w:p>
          <w:p w:rsidR="00624C05" w:rsidRDefault="004A5FF0">
            <w:pPr>
              <w:rPr>
                <w:color w:val="800000"/>
              </w:rPr>
            </w:pPr>
            <w:r>
              <w:rPr>
                <w:color w:val="800000"/>
              </w:rPr>
              <w:t>(ВП</w:t>
            </w:r>
            <w:r>
              <w:rPr>
                <w:color w:val="800000"/>
                <w:vertAlign w:val="subscript"/>
              </w:rPr>
              <w:t>к</w:t>
            </w:r>
            <w:r>
              <w:rPr>
                <w:color w:val="800000"/>
              </w:rPr>
              <w:t xml:space="preserve"> </w:t>
            </w:r>
            <w:r>
              <w:rPr>
                <w:color w:val="800000"/>
              </w:rPr>
              <w:sym w:font="Symbol" w:char="F0B4"/>
            </w:r>
            <w:r>
              <w:rPr>
                <w:color w:val="800000"/>
              </w:rPr>
              <w:t xml:space="preserve"> Н</w:t>
            </w:r>
            <w:r>
              <w:rPr>
                <w:color w:val="800000"/>
                <w:vertAlign w:val="subscript"/>
              </w:rPr>
              <w:t>с</w:t>
            </w:r>
            <w:r>
              <w:rPr>
                <w:color w:val="800000"/>
              </w:rPr>
              <w:t>)</w:t>
            </w:r>
          </w:p>
        </w:tc>
        <w:tc>
          <w:tcPr>
            <w:tcW w:w="1275" w:type="dxa"/>
          </w:tcPr>
          <w:p w:rsidR="00624C05" w:rsidRDefault="004A5FF0">
            <w:pPr>
              <w:rPr>
                <w:color w:val="800000"/>
              </w:rPr>
            </w:pPr>
            <w:r>
              <w:rPr>
                <w:color w:val="800000"/>
              </w:rPr>
              <w:t>35</w:t>
            </w:r>
          </w:p>
        </w:tc>
        <w:tc>
          <w:tcPr>
            <w:tcW w:w="1276" w:type="dxa"/>
          </w:tcPr>
          <w:p w:rsidR="00624C05" w:rsidRDefault="004A5FF0">
            <w:pPr>
              <w:rPr>
                <w:color w:val="800000"/>
              </w:rPr>
            </w:pPr>
            <w:r>
              <w:rPr>
                <w:color w:val="800000"/>
              </w:rPr>
              <w:t>11,9</w:t>
            </w:r>
          </w:p>
        </w:tc>
        <w:tc>
          <w:tcPr>
            <w:tcW w:w="1276" w:type="dxa"/>
          </w:tcPr>
          <w:p w:rsidR="00624C05" w:rsidRDefault="004A5FF0">
            <w:pPr>
              <w:rPr>
                <w:color w:val="800000"/>
              </w:rPr>
            </w:pPr>
            <w:r>
              <w:rPr>
                <w:color w:val="800000"/>
              </w:rPr>
              <w:t>11,375</w:t>
            </w:r>
          </w:p>
        </w:tc>
        <w:tc>
          <w:tcPr>
            <w:tcW w:w="1324" w:type="dxa"/>
          </w:tcPr>
          <w:p w:rsidR="00624C05" w:rsidRDefault="004A5FF0">
            <w:pPr>
              <w:rPr>
                <w:color w:val="800000"/>
              </w:rPr>
            </w:pPr>
            <w:r>
              <w:rPr>
                <w:color w:val="800000"/>
              </w:rPr>
              <w:t>11,375</w:t>
            </w:r>
          </w:p>
        </w:tc>
      </w:tr>
      <w:tr w:rsidR="00624C05">
        <w:tc>
          <w:tcPr>
            <w:tcW w:w="1951" w:type="dxa"/>
          </w:tcPr>
          <w:p w:rsidR="00624C05" w:rsidRDefault="004A5FF0">
            <w:pPr>
              <w:rPr>
                <w:color w:val="800000"/>
              </w:rPr>
            </w:pPr>
            <w:r>
              <w:rPr>
                <w:color w:val="800000"/>
              </w:rPr>
              <w:t>14) Чистая прибыль</w:t>
            </w:r>
          </w:p>
        </w:tc>
        <w:tc>
          <w:tcPr>
            <w:tcW w:w="1418" w:type="dxa"/>
          </w:tcPr>
          <w:p w:rsidR="00624C05" w:rsidRDefault="004A5FF0">
            <w:pPr>
              <w:rPr>
                <w:color w:val="800000"/>
              </w:rPr>
            </w:pPr>
            <w:r>
              <w:rPr>
                <w:color w:val="800000"/>
              </w:rPr>
              <w:t>ЧП</w:t>
            </w:r>
          </w:p>
          <w:p w:rsidR="00624C05" w:rsidRDefault="004A5FF0">
            <w:pPr>
              <w:rPr>
                <w:color w:val="800000"/>
              </w:rPr>
            </w:pPr>
            <w:r>
              <w:rPr>
                <w:color w:val="800000"/>
              </w:rPr>
              <w:t>(ВП</w:t>
            </w:r>
            <w:r>
              <w:rPr>
                <w:color w:val="800000"/>
                <w:vertAlign w:val="subscript"/>
              </w:rPr>
              <w:t>к</w:t>
            </w:r>
            <w:r>
              <w:rPr>
                <w:color w:val="800000"/>
              </w:rPr>
              <w:t xml:space="preserve"> - Н)</w:t>
            </w:r>
          </w:p>
        </w:tc>
        <w:tc>
          <w:tcPr>
            <w:tcW w:w="1275" w:type="dxa"/>
          </w:tcPr>
          <w:p w:rsidR="00624C05" w:rsidRDefault="004A5FF0">
            <w:pPr>
              <w:rPr>
                <w:color w:val="800000"/>
              </w:rPr>
            </w:pPr>
            <w:r>
              <w:rPr>
                <w:color w:val="800000"/>
              </w:rPr>
              <w:t>65 (ЧП</w:t>
            </w:r>
            <w:r>
              <w:rPr>
                <w:color w:val="800000"/>
                <w:vertAlign w:val="subscript"/>
              </w:rPr>
              <w:t>0</w:t>
            </w:r>
            <w:r>
              <w:rPr>
                <w:color w:val="800000"/>
              </w:rPr>
              <w:t>)</w:t>
            </w:r>
          </w:p>
        </w:tc>
        <w:tc>
          <w:tcPr>
            <w:tcW w:w="1276" w:type="dxa"/>
          </w:tcPr>
          <w:p w:rsidR="00624C05" w:rsidRDefault="004A5FF0">
            <w:pPr>
              <w:rPr>
                <w:color w:val="800000"/>
              </w:rPr>
            </w:pPr>
            <w:r>
              <w:rPr>
                <w:color w:val="800000"/>
              </w:rPr>
              <w:t>22,1</w:t>
            </w:r>
          </w:p>
        </w:tc>
        <w:tc>
          <w:tcPr>
            <w:tcW w:w="1276" w:type="dxa"/>
          </w:tcPr>
          <w:p w:rsidR="00624C05" w:rsidRDefault="004A5FF0">
            <w:pPr>
              <w:rPr>
                <w:color w:val="800000"/>
              </w:rPr>
            </w:pPr>
            <w:r>
              <w:rPr>
                <w:color w:val="800000"/>
              </w:rPr>
              <w:t>21,125</w:t>
            </w:r>
          </w:p>
        </w:tc>
        <w:tc>
          <w:tcPr>
            <w:tcW w:w="1324" w:type="dxa"/>
          </w:tcPr>
          <w:p w:rsidR="00624C05" w:rsidRDefault="004A5FF0">
            <w:pPr>
              <w:rPr>
                <w:color w:val="800000"/>
              </w:rPr>
            </w:pPr>
            <w:r>
              <w:rPr>
                <w:color w:val="800000"/>
              </w:rPr>
              <w:t>21,125</w:t>
            </w:r>
          </w:p>
        </w:tc>
      </w:tr>
      <w:tr w:rsidR="00624C05">
        <w:tc>
          <w:tcPr>
            <w:tcW w:w="1951" w:type="dxa"/>
          </w:tcPr>
          <w:p w:rsidR="00624C05" w:rsidRDefault="004A5FF0">
            <w:pPr>
              <w:rPr>
                <w:color w:val="800000"/>
              </w:rPr>
            </w:pPr>
            <w:r>
              <w:rPr>
                <w:color w:val="800000"/>
              </w:rPr>
              <w:t>15) Снижение ЧП в распоряжении предприятия</w:t>
            </w:r>
          </w:p>
        </w:tc>
        <w:tc>
          <w:tcPr>
            <w:tcW w:w="1418" w:type="dxa"/>
          </w:tcPr>
          <w:p w:rsidR="00624C05" w:rsidRDefault="004A5FF0">
            <w:pPr>
              <w:rPr>
                <w:color w:val="800000"/>
              </w:rPr>
            </w:pPr>
            <w:r>
              <w:rPr>
                <w:color w:val="800000"/>
              </w:rPr>
              <w:sym w:font="Symbol" w:char="F044"/>
            </w:r>
            <w:r>
              <w:rPr>
                <w:color w:val="800000"/>
              </w:rPr>
              <w:t>ЧП</w:t>
            </w:r>
          </w:p>
        </w:tc>
        <w:tc>
          <w:tcPr>
            <w:tcW w:w="1275" w:type="dxa"/>
          </w:tcPr>
          <w:p w:rsidR="00624C05" w:rsidRDefault="00624C05">
            <w:pPr>
              <w:rPr>
                <w:color w:val="800000"/>
              </w:rPr>
            </w:pPr>
          </w:p>
        </w:tc>
        <w:tc>
          <w:tcPr>
            <w:tcW w:w="1276" w:type="dxa"/>
          </w:tcPr>
          <w:p w:rsidR="00624C05" w:rsidRDefault="004A5FF0">
            <w:pPr>
              <w:rPr>
                <w:color w:val="800000"/>
              </w:rPr>
            </w:pPr>
            <w:r>
              <w:rPr>
                <w:color w:val="800000"/>
              </w:rPr>
              <w:t>42,9</w:t>
            </w:r>
          </w:p>
        </w:tc>
        <w:tc>
          <w:tcPr>
            <w:tcW w:w="1276" w:type="dxa"/>
          </w:tcPr>
          <w:p w:rsidR="00624C05" w:rsidRDefault="004A5FF0">
            <w:pPr>
              <w:rPr>
                <w:color w:val="800000"/>
              </w:rPr>
            </w:pPr>
            <w:r>
              <w:rPr>
                <w:color w:val="800000"/>
              </w:rPr>
              <w:t>43,875</w:t>
            </w:r>
          </w:p>
        </w:tc>
        <w:tc>
          <w:tcPr>
            <w:tcW w:w="1324" w:type="dxa"/>
          </w:tcPr>
          <w:p w:rsidR="00624C05" w:rsidRDefault="004A5FF0">
            <w:pPr>
              <w:rPr>
                <w:color w:val="800000"/>
              </w:rPr>
            </w:pPr>
            <w:r>
              <w:rPr>
                <w:color w:val="800000"/>
              </w:rPr>
              <w:t>43,875</w:t>
            </w:r>
          </w:p>
        </w:tc>
      </w:tr>
      <w:tr w:rsidR="00624C05">
        <w:tc>
          <w:tcPr>
            <w:tcW w:w="1951" w:type="dxa"/>
          </w:tcPr>
          <w:p w:rsidR="00624C05" w:rsidRDefault="004A5FF0">
            <w:pPr>
              <w:rPr>
                <w:color w:val="800000"/>
              </w:rPr>
            </w:pPr>
            <w:r>
              <w:rPr>
                <w:color w:val="800000"/>
              </w:rPr>
              <w:t>16) Рентабельность собственного капитала</w:t>
            </w:r>
          </w:p>
        </w:tc>
        <w:tc>
          <w:tcPr>
            <w:tcW w:w="1418" w:type="dxa"/>
          </w:tcPr>
          <w:p w:rsidR="00624C05" w:rsidRDefault="004A5FF0">
            <w:pPr>
              <w:rPr>
                <w:color w:val="800000"/>
              </w:rPr>
            </w:pPr>
            <w:r>
              <w:rPr>
                <w:color w:val="800000"/>
                <w:lang w:val="en-US"/>
              </w:rPr>
              <w:t>R</w:t>
            </w:r>
            <w:r>
              <w:rPr>
                <w:color w:val="800000"/>
                <w:vertAlign w:val="subscript"/>
              </w:rPr>
              <w:t>ис</w:t>
            </w:r>
          </w:p>
          <w:p w:rsidR="00624C05" w:rsidRDefault="004A5FF0">
            <w:pPr>
              <w:rPr>
                <w:color w:val="800000"/>
              </w:rPr>
            </w:pPr>
            <w:r>
              <w:rPr>
                <w:color w:val="800000"/>
              </w:rPr>
              <w:t>ЧП / И</w:t>
            </w:r>
            <w:r>
              <w:rPr>
                <w:color w:val="800000"/>
                <w:vertAlign w:val="subscript"/>
              </w:rPr>
              <w:t>с</w:t>
            </w:r>
          </w:p>
        </w:tc>
        <w:tc>
          <w:tcPr>
            <w:tcW w:w="1275" w:type="dxa"/>
          </w:tcPr>
          <w:p w:rsidR="00624C05" w:rsidRDefault="004A5FF0">
            <w:pPr>
              <w:rPr>
                <w:color w:val="800000"/>
              </w:rPr>
            </w:pPr>
            <w:r>
              <w:rPr>
                <w:color w:val="800000"/>
              </w:rPr>
              <w:t>32,5</w:t>
            </w:r>
          </w:p>
        </w:tc>
        <w:tc>
          <w:tcPr>
            <w:tcW w:w="1276" w:type="dxa"/>
          </w:tcPr>
          <w:p w:rsidR="00624C05" w:rsidRDefault="004A5FF0">
            <w:pPr>
              <w:rPr>
                <w:color w:val="800000"/>
              </w:rPr>
            </w:pPr>
            <w:r>
              <w:rPr>
                <w:color w:val="800000"/>
              </w:rPr>
              <w:t>44,2</w:t>
            </w:r>
          </w:p>
        </w:tc>
        <w:tc>
          <w:tcPr>
            <w:tcW w:w="1276" w:type="dxa"/>
          </w:tcPr>
          <w:p w:rsidR="00624C05" w:rsidRDefault="004A5FF0">
            <w:pPr>
              <w:rPr>
                <w:color w:val="800000"/>
              </w:rPr>
            </w:pPr>
            <w:r>
              <w:rPr>
                <w:color w:val="800000"/>
              </w:rPr>
              <w:t>42,25</w:t>
            </w:r>
          </w:p>
        </w:tc>
        <w:tc>
          <w:tcPr>
            <w:tcW w:w="1324" w:type="dxa"/>
          </w:tcPr>
          <w:p w:rsidR="00624C05" w:rsidRDefault="004A5FF0">
            <w:pPr>
              <w:rPr>
                <w:color w:val="800000"/>
              </w:rPr>
            </w:pPr>
            <w:r>
              <w:rPr>
                <w:color w:val="800000"/>
              </w:rPr>
              <w:t>42,25</w:t>
            </w:r>
          </w:p>
        </w:tc>
      </w:tr>
      <w:tr w:rsidR="00624C05">
        <w:tc>
          <w:tcPr>
            <w:tcW w:w="1951" w:type="dxa"/>
          </w:tcPr>
          <w:p w:rsidR="00624C05" w:rsidRDefault="004A5FF0">
            <w:pPr>
              <w:rPr>
                <w:color w:val="800000"/>
              </w:rPr>
            </w:pPr>
            <w:r>
              <w:rPr>
                <w:color w:val="800000"/>
              </w:rPr>
              <w:t>17) Рост рентабельности собственного капитала</w:t>
            </w:r>
          </w:p>
        </w:tc>
        <w:tc>
          <w:tcPr>
            <w:tcW w:w="1418" w:type="dxa"/>
          </w:tcPr>
          <w:p w:rsidR="00624C05" w:rsidRDefault="004A5FF0">
            <w:pPr>
              <w:rPr>
                <w:color w:val="800000"/>
              </w:rPr>
            </w:pPr>
            <w:r>
              <w:rPr>
                <w:color w:val="800000"/>
              </w:rPr>
              <w:sym w:font="Symbol" w:char="F044"/>
            </w:r>
            <w:r>
              <w:rPr>
                <w:color w:val="800000"/>
                <w:lang w:val="en-US"/>
              </w:rPr>
              <w:t>R</w:t>
            </w:r>
            <w:r>
              <w:rPr>
                <w:color w:val="800000"/>
                <w:vertAlign w:val="subscript"/>
                <w:lang w:val="en-US"/>
              </w:rPr>
              <w:t>ис</w:t>
            </w:r>
          </w:p>
        </w:tc>
        <w:tc>
          <w:tcPr>
            <w:tcW w:w="1275" w:type="dxa"/>
          </w:tcPr>
          <w:p w:rsidR="00624C05" w:rsidRDefault="00624C05">
            <w:pPr>
              <w:rPr>
                <w:color w:val="800000"/>
              </w:rPr>
            </w:pPr>
          </w:p>
        </w:tc>
        <w:tc>
          <w:tcPr>
            <w:tcW w:w="1276" w:type="dxa"/>
          </w:tcPr>
          <w:p w:rsidR="00624C05" w:rsidRDefault="004A5FF0">
            <w:pPr>
              <w:rPr>
                <w:color w:val="800000"/>
              </w:rPr>
            </w:pPr>
            <w:r>
              <w:rPr>
                <w:color w:val="800000"/>
              </w:rPr>
              <w:t>+11,7</w:t>
            </w:r>
          </w:p>
        </w:tc>
        <w:tc>
          <w:tcPr>
            <w:tcW w:w="1276" w:type="dxa"/>
          </w:tcPr>
          <w:p w:rsidR="00624C05" w:rsidRDefault="004A5FF0">
            <w:pPr>
              <w:rPr>
                <w:color w:val="800000"/>
              </w:rPr>
            </w:pPr>
            <w:r>
              <w:rPr>
                <w:color w:val="800000"/>
              </w:rPr>
              <w:t>+9,75</w:t>
            </w:r>
          </w:p>
        </w:tc>
        <w:tc>
          <w:tcPr>
            <w:tcW w:w="1324" w:type="dxa"/>
          </w:tcPr>
          <w:p w:rsidR="00624C05" w:rsidRDefault="004A5FF0">
            <w:pPr>
              <w:rPr>
                <w:color w:val="800000"/>
              </w:rPr>
            </w:pPr>
            <w:r>
              <w:rPr>
                <w:color w:val="800000"/>
              </w:rPr>
              <w:t>+9,75</w:t>
            </w:r>
          </w:p>
        </w:tc>
      </w:tr>
    </w:tbl>
    <w:p w:rsidR="00624C05" w:rsidRDefault="004A5FF0">
      <w:pPr>
        <w:pStyle w:val="BodyText"/>
        <w:spacing w:before="240"/>
        <w:ind w:firstLine="851"/>
        <w:rPr>
          <w:color w:val="800000"/>
          <w:sz w:val="20"/>
        </w:rPr>
      </w:pPr>
      <w:r>
        <w:rPr>
          <w:color w:val="800000"/>
          <w:sz w:val="20"/>
        </w:rPr>
        <w:t>Т.о., привлекая заемные средства, при планировании ВП и ЧП, получается:</w:t>
      </w:r>
    </w:p>
    <w:p w:rsidR="00624C05" w:rsidRDefault="004A5FF0">
      <w:pPr>
        <w:pStyle w:val="BodyText"/>
        <w:ind w:firstLine="851"/>
        <w:rPr>
          <w:color w:val="800000"/>
          <w:sz w:val="20"/>
        </w:rPr>
      </w:pPr>
      <w:r>
        <w:rPr>
          <w:color w:val="800000"/>
          <w:sz w:val="20"/>
        </w:rPr>
        <w:t>ВП снижается</w:t>
      </w:r>
    </w:p>
    <w:p w:rsidR="00624C05" w:rsidRDefault="004A5FF0">
      <w:pPr>
        <w:pStyle w:val="BodyText"/>
        <w:ind w:firstLine="851"/>
        <w:rPr>
          <w:color w:val="800000"/>
          <w:sz w:val="20"/>
        </w:rPr>
      </w:pPr>
      <w:r>
        <w:rPr>
          <w:color w:val="800000"/>
          <w:sz w:val="20"/>
        </w:rPr>
        <w:t>Э</w:t>
      </w:r>
      <w:r>
        <w:rPr>
          <w:color w:val="800000"/>
          <w:sz w:val="20"/>
          <w:vertAlign w:val="subscript"/>
        </w:rPr>
        <w:t>и</w:t>
      </w:r>
      <w:r>
        <w:rPr>
          <w:color w:val="800000"/>
          <w:sz w:val="20"/>
        </w:rPr>
        <w:t xml:space="preserve"> снижается, но </w:t>
      </w:r>
      <w:r>
        <w:rPr>
          <w:color w:val="800000"/>
          <w:sz w:val="20"/>
          <w:lang w:val="en-US"/>
        </w:rPr>
        <w:t>R</w:t>
      </w:r>
      <w:r>
        <w:rPr>
          <w:color w:val="800000"/>
          <w:sz w:val="20"/>
          <w:vertAlign w:val="subscript"/>
        </w:rPr>
        <w:t>ис</w:t>
      </w:r>
      <w:r>
        <w:rPr>
          <w:color w:val="800000"/>
          <w:sz w:val="20"/>
        </w:rPr>
        <w:t xml:space="preserve"> возрастает</w:t>
      </w:r>
    </w:p>
    <w:p w:rsidR="00624C05" w:rsidRDefault="004A5FF0">
      <w:pPr>
        <w:pStyle w:val="BodyText"/>
        <w:ind w:firstLine="851"/>
        <w:rPr>
          <w:color w:val="800000"/>
          <w:sz w:val="20"/>
        </w:rPr>
      </w:pPr>
      <w:r>
        <w:rPr>
          <w:color w:val="800000"/>
          <w:sz w:val="20"/>
        </w:rPr>
        <w:t>ЧП снижается.</w:t>
      </w:r>
    </w:p>
    <w:p w:rsidR="00624C05" w:rsidRDefault="004A5FF0">
      <w:pPr>
        <w:pStyle w:val="BodyText"/>
        <w:ind w:firstLine="851"/>
        <w:rPr>
          <w:color w:val="800000"/>
          <w:sz w:val="20"/>
        </w:rPr>
      </w:pPr>
      <w:r>
        <w:rPr>
          <w:color w:val="800000"/>
          <w:sz w:val="20"/>
        </w:rPr>
        <w:sym w:font="Symbol" w:char="F044"/>
      </w:r>
      <w:r>
        <w:rPr>
          <w:color w:val="800000"/>
          <w:sz w:val="20"/>
          <w:lang w:val="en-US"/>
        </w:rPr>
        <w:t>R</w:t>
      </w:r>
      <w:r>
        <w:rPr>
          <w:color w:val="800000"/>
          <w:sz w:val="20"/>
          <w:vertAlign w:val="subscript"/>
          <w:lang w:val="en-US"/>
        </w:rPr>
        <w:t>ис</w:t>
      </w:r>
      <w:r>
        <w:rPr>
          <w:color w:val="800000"/>
          <w:sz w:val="20"/>
          <w:lang w:val="en-US"/>
        </w:rPr>
        <w:t xml:space="preserve"> </w:t>
      </w:r>
      <w:r>
        <w:rPr>
          <w:color w:val="800000"/>
          <w:sz w:val="20"/>
        </w:rPr>
        <w:t xml:space="preserve">позволяет принимать решения по финансовому менеджменту, используя эффект финансового рычага, т.е. за счет привлечения заемных средств и роста кредита есть возможность увеличения </w:t>
      </w:r>
      <w:r>
        <w:rPr>
          <w:color w:val="800000"/>
          <w:sz w:val="20"/>
          <w:lang w:val="en-US"/>
        </w:rPr>
        <w:t>R</w:t>
      </w:r>
      <w:r>
        <w:rPr>
          <w:color w:val="800000"/>
          <w:sz w:val="20"/>
          <w:vertAlign w:val="subscript"/>
          <w:lang w:val="en-US"/>
        </w:rPr>
        <w:t>ис</w:t>
      </w:r>
      <w:r>
        <w:rPr>
          <w:color w:val="800000"/>
          <w:sz w:val="20"/>
        </w:rPr>
        <w:t xml:space="preserve"> лучшего использования, или за счет сравнительной дешевизны привлеченного капитала.</w:t>
      </w:r>
    </w:p>
    <w:p w:rsidR="00624C05" w:rsidRDefault="004A5FF0">
      <w:pPr>
        <w:pStyle w:val="BodyText"/>
        <w:ind w:firstLine="851"/>
        <w:rPr>
          <w:color w:val="800000"/>
          <w:sz w:val="20"/>
        </w:rPr>
      </w:pPr>
      <w:r>
        <w:rPr>
          <w:color w:val="800000"/>
          <w:sz w:val="20"/>
        </w:rPr>
        <w:t>Рассмотренный пример иллюстрирует европейский подход к понятию финансовый рынок, эффективность финансового рычага проявился в том, что при привлечении ЗК предприятие может получить приращение рентабельности СК.</w:t>
      </w:r>
    </w:p>
    <w:p w:rsidR="00624C05" w:rsidRDefault="004A5FF0">
      <w:pPr>
        <w:pStyle w:val="BodyText"/>
        <w:ind w:firstLine="851"/>
        <w:rPr>
          <w:color w:val="800000"/>
          <w:sz w:val="20"/>
        </w:rPr>
      </w:pPr>
      <w:r>
        <w:rPr>
          <w:color w:val="800000"/>
          <w:sz w:val="20"/>
        </w:rPr>
        <w:t>Если предприятие не привлекает кредит, тогда СК мало рентабелен.</w:t>
      </w:r>
    </w:p>
    <w:p w:rsidR="00624C05" w:rsidRDefault="004A5FF0">
      <w:pPr>
        <w:pStyle w:val="BodyText"/>
        <w:jc w:val="center"/>
        <w:rPr>
          <w:color w:val="800000"/>
          <w:sz w:val="20"/>
        </w:rPr>
      </w:pPr>
      <w:r>
        <w:rPr>
          <w:color w:val="800000"/>
          <w:position w:val="-24"/>
          <w:sz w:val="20"/>
        </w:rPr>
        <w:object w:dxaOrig="1200" w:dyaOrig="620">
          <v:shape id="_x0000_i1027" type="#_x0000_t75" style="width:85.5pt;height:44.25pt" o:ole="" fillcolor="window">
            <v:imagedata r:id="rId11" o:title=""/>
          </v:shape>
          <o:OLEObject Type="Embed" ProgID="Equation.3" ShapeID="_x0000_i1027" DrawAspect="Content" ObjectID="_1478891105" r:id="rId12"/>
        </w:object>
      </w:r>
    </w:p>
    <w:p w:rsidR="00624C05" w:rsidRDefault="004A5FF0">
      <w:pPr>
        <w:pStyle w:val="BodyText"/>
        <w:ind w:firstLine="851"/>
        <w:rPr>
          <w:color w:val="800000"/>
          <w:sz w:val="20"/>
        </w:rPr>
      </w:pPr>
      <w:r>
        <w:rPr>
          <w:color w:val="800000"/>
          <w:sz w:val="20"/>
        </w:rPr>
        <w:t xml:space="preserve">Рентабельность собственного капитала возрастает при условии если </w:t>
      </w:r>
      <w:r>
        <w:rPr>
          <w:color w:val="800000"/>
          <w:sz w:val="20"/>
          <w:lang w:val="en-US"/>
        </w:rPr>
        <w:t>Y</w:t>
      </w:r>
      <w:r>
        <w:rPr>
          <w:color w:val="800000"/>
          <w:sz w:val="20"/>
        </w:rPr>
        <w:t xml:space="preserve"> исходная экономическая рентабельность предприятия выше, чем % ставка за кредит.</w:t>
      </w:r>
    </w:p>
    <w:p w:rsidR="00624C05" w:rsidRDefault="004A5FF0">
      <w:pPr>
        <w:pStyle w:val="BodyText"/>
        <w:ind w:firstLine="851"/>
        <w:rPr>
          <w:color w:val="800000"/>
          <w:sz w:val="20"/>
        </w:rPr>
      </w:pPr>
      <w:r>
        <w:rPr>
          <w:color w:val="800000"/>
          <w:sz w:val="20"/>
        </w:rPr>
        <w:t>Если % ставка больше экономической рентабельности, то эффективность финансового рычага будет отрицательна, т. е. привлечение заемных средств приведет к снижению рентабельности собственного капитала.</w:t>
      </w:r>
    </w:p>
    <w:p w:rsidR="00624C05" w:rsidRDefault="004A5FF0">
      <w:pPr>
        <w:pStyle w:val="BodyText"/>
        <w:ind w:firstLine="851"/>
        <w:rPr>
          <w:color w:val="800000"/>
          <w:sz w:val="20"/>
        </w:rPr>
      </w:pPr>
      <w:r>
        <w:rPr>
          <w:color w:val="800000"/>
          <w:sz w:val="20"/>
        </w:rPr>
        <w:t>+11,7 – эффективность финансового рычага.</w:t>
      </w:r>
    </w:p>
    <w:p w:rsidR="00624C05" w:rsidRDefault="004A5FF0">
      <w:pPr>
        <w:pStyle w:val="BodyText"/>
        <w:spacing w:before="240"/>
        <w:ind w:firstLine="851"/>
        <w:rPr>
          <w:color w:val="800000"/>
          <w:sz w:val="20"/>
        </w:rPr>
      </w:pPr>
      <w:r>
        <w:rPr>
          <w:color w:val="800000"/>
          <w:sz w:val="20"/>
        </w:rPr>
        <w:t>Можно рассчитать по формуле:</w:t>
      </w:r>
    </w:p>
    <w:p w:rsidR="00624C05" w:rsidRDefault="004A5FF0">
      <w:pPr>
        <w:spacing w:before="240" w:after="240"/>
        <w:ind w:firstLine="851"/>
        <w:jc w:val="center"/>
        <w:rPr>
          <w:color w:val="800000"/>
        </w:rPr>
      </w:pPr>
      <w:r>
        <w:rPr>
          <w:color w:val="800000"/>
          <w:position w:val="-24"/>
        </w:rPr>
        <w:object w:dxaOrig="3120" w:dyaOrig="620">
          <v:shape id="_x0000_i1028" type="#_x0000_t75" style="width:198.75pt;height:39pt" o:ole="" fillcolor="window">
            <v:imagedata r:id="rId13" o:title=""/>
          </v:shape>
          <o:OLEObject Type="Embed" ProgID="Equation.3" ShapeID="_x0000_i1028" DrawAspect="Content" ObjectID="_1478891106" r:id="rId14"/>
        </w:object>
      </w:r>
    </w:p>
    <w:p w:rsidR="00624C05" w:rsidRDefault="004A5FF0">
      <w:pPr>
        <w:pStyle w:val="BodyText"/>
        <w:rPr>
          <w:color w:val="800000"/>
          <w:sz w:val="20"/>
        </w:rPr>
      </w:pPr>
      <w:r>
        <w:rPr>
          <w:color w:val="800000"/>
          <w:sz w:val="20"/>
        </w:rPr>
        <w:t>ЗК – заемный капитал</w:t>
      </w:r>
    </w:p>
    <w:p w:rsidR="00624C05" w:rsidRDefault="004A5FF0">
      <w:pPr>
        <w:pStyle w:val="BodyText"/>
        <w:rPr>
          <w:color w:val="800000"/>
          <w:sz w:val="20"/>
        </w:rPr>
      </w:pPr>
      <w:r>
        <w:rPr>
          <w:color w:val="800000"/>
          <w:sz w:val="20"/>
        </w:rPr>
        <w:t>СК – собственный капитал</w:t>
      </w:r>
    </w:p>
    <w:p w:rsidR="00624C05" w:rsidRDefault="004A5FF0">
      <w:pPr>
        <w:pStyle w:val="BodyText"/>
        <w:rPr>
          <w:color w:val="800000"/>
          <w:sz w:val="20"/>
        </w:rPr>
      </w:pPr>
      <w:r>
        <w:rPr>
          <w:color w:val="800000"/>
          <w:sz w:val="20"/>
        </w:rPr>
        <w:t>ЭР – экономическая рентабельность</w:t>
      </w:r>
    </w:p>
    <w:p w:rsidR="00624C05" w:rsidRDefault="004A5FF0">
      <w:pPr>
        <w:pStyle w:val="BodyText"/>
        <w:rPr>
          <w:color w:val="800000"/>
          <w:sz w:val="20"/>
        </w:rPr>
      </w:pPr>
      <w:r>
        <w:rPr>
          <w:color w:val="800000"/>
          <w:sz w:val="20"/>
        </w:rPr>
        <w:t>СРСП – средний расчет ставки %</w:t>
      </w:r>
    </w:p>
    <w:p w:rsidR="00624C05" w:rsidRDefault="004A5FF0">
      <w:pPr>
        <w:pStyle w:val="BodyText"/>
        <w:rPr>
          <w:color w:val="800000"/>
          <w:sz w:val="20"/>
        </w:rPr>
      </w:pPr>
      <w:r>
        <w:rPr>
          <w:color w:val="800000"/>
          <w:sz w:val="20"/>
        </w:rPr>
        <w:t>(1-Т) – влияние налогов</w:t>
      </w:r>
    </w:p>
    <w:p w:rsidR="00624C05" w:rsidRDefault="004A5FF0">
      <w:pPr>
        <w:pStyle w:val="BodyText"/>
        <w:rPr>
          <w:color w:val="800000"/>
          <w:sz w:val="20"/>
        </w:rPr>
      </w:pPr>
      <w:r>
        <w:rPr>
          <w:color w:val="800000"/>
          <w:sz w:val="20"/>
        </w:rPr>
        <w:t xml:space="preserve">Т </w:t>
      </w:r>
      <w:r>
        <w:rPr>
          <w:color w:val="800000"/>
          <w:sz w:val="20"/>
        </w:rPr>
        <w:sym w:font="Symbol" w:char="F0BB"/>
      </w:r>
      <w:r>
        <w:rPr>
          <w:color w:val="800000"/>
          <w:sz w:val="20"/>
        </w:rPr>
        <w:t xml:space="preserve"> 30-35 %</w:t>
      </w:r>
    </w:p>
    <w:p w:rsidR="00624C05" w:rsidRDefault="00624C05">
      <w:pPr>
        <w:pStyle w:val="BodyText"/>
        <w:spacing w:before="240"/>
        <w:rPr>
          <w:i/>
          <w:color w:val="800000"/>
          <w:sz w:val="20"/>
          <w:u w:val="single"/>
        </w:rPr>
      </w:pPr>
    </w:p>
    <w:p w:rsidR="00624C05" w:rsidRDefault="004A5FF0">
      <w:pPr>
        <w:pStyle w:val="BodyText"/>
        <w:spacing w:before="480"/>
        <w:rPr>
          <w:i/>
          <w:color w:val="800000"/>
          <w:sz w:val="20"/>
          <w:u w:val="single"/>
        </w:rPr>
      </w:pPr>
      <w:r>
        <w:rPr>
          <w:i/>
          <w:color w:val="800000"/>
          <w:sz w:val="20"/>
          <w:u w:val="single"/>
        </w:rPr>
        <w:t>На эффективность оказывает влияние 3 компонента:</w:t>
      </w:r>
    </w:p>
    <w:p w:rsidR="00624C05" w:rsidRDefault="004A5FF0">
      <w:pPr>
        <w:pStyle w:val="BodyText"/>
        <w:ind w:firstLine="851"/>
        <w:rPr>
          <w:color w:val="800000"/>
          <w:sz w:val="20"/>
        </w:rPr>
      </w:pPr>
      <w:r>
        <w:rPr>
          <w:color w:val="800000"/>
          <w:position w:val="-24"/>
          <w:sz w:val="20"/>
        </w:rPr>
        <w:object w:dxaOrig="460" w:dyaOrig="620">
          <v:shape id="_x0000_i1029" type="#_x0000_t75" style="width:23.25pt;height:30.75pt" o:ole="" fillcolor="window">
            <v:imagedata r:id="rId15" o:title=""/>
          </v:shape>
          <o:OLEObject Type="Embed" ProgID="Equation.3" ShapeID="_x0000_i1029" DrawAspect="Content" ObjectID="_1478891107" r:id="rId16"/>
        </w:object>
      </w:r>
      <w:r>
        <w:rPr>
          <w:color w:val="800000"/>
          <w:sz w:val="20"/>
        </w:rPr>
        <w:t xml:space="preserve"> плечо рычага (соотношение заемного и собственного капитала).</w:t>
      </w:r>
    </w:p>
    <w:p w:rsidR="00624C05" w:rsidRDefault="004A5FF0">
      <w:pPr>
        <w:pStyle w:val="BodyText"/>
        <w:ind w:firstLine="851"/>
        <w:rPr>
          <w:color w:val="800000"/>
          <w:sz w:val="20"/>
        </w:rPr>
      </w:pPr>
      <w:r>
        <w:rPr>
          <w:color w:val="800000"/>
          <w:sz w:val="20"/>
        </w:rPr>
        <w:t>ЭР – СРСП – дифференциал</w:t>
      </w:r>
    </w:p>
    <w:p w:rsidR="00624C05" w:rsidRDefault="004A5FF0">
      <w:pPr>
        <w:pStyle w:val="BodyText"/>
        <w:ind w:firstLine="851"/>
        <w:rPr>
          <w:color w:val="800000"/>
          <w:sz w:val="20"/>
        </w:rPr>
      </w:pPr>
      <w:r>
        <w:rPr>
          <w:color w:val="800000"/>
          <w:sz w:val="20"/>
        </w:rPr>
        <w:t>ОТ Т- ставки налога на прибыль.</w:t>
      </w:r>
    </w:p>
    <w:p w:rsidR="00624C05" w:rsidRDefault="004A5FF0">
      <w:pPr>
        <w:pStyle w:val="BodyText"/>
        <w:ind w:firstLine="851"/>
        <w:rPr>
          <w:color w:val="800000"/>
          <w:sz w:val="20"/>
        </w:rPr>
      </w:pPr>
      <w:r>
        <w:rPr>
          <w:color w:val="800000"/>
          <w:sz w:val="20"/>
        </w:rPr>
        <w:t>ЭФР широко используется в финансовом менеджменте при принятии решения о привлечении заемных средств.</w:t>
      </w:r>
    </w:p>
    <w:p w:rsidR="00624C05" w:rsidRDefault="004A5FF0">
      <w:pPr>
        <w:pStyle w:val="BodyText"/>
        <w:ind w:firstLine="851"/>
        <w:rPr>
          <w:color w:val="800000"/>
          <w:sz w:val="20"/>
        </w:rPr>
      </w:pPr>
      <w:r>
        <w:rPr>
          <w:color w:val="800000"/>
          <w:sz w:val="20"/>
        </w:rPr>
        <w:t>РСК является одним из важнейших финансовых показателей, е важны для инвесторов (характеризуют инвестиционную привлекательность предприятия).</w:t>
      </w:r>
    </w:p>
    <w:p w:rsidR="00624C05" w:rsidRDefault="004A5FF0">
      <w:pPr>
        <w:pStyle w:val="BodyText"/>
        <w:ind w:firstLine="851"/>
        <w:rPr>
          <w:color w:val="800000"/>
          <w:sz w:val="20"/>
        </w:rPr>
      </w:pPr>
      <w:r>
        <w:rPr>
          <w:color w:val="800000"/>
          <w:sz w:val="20"/>
        </w:rPr>
        <w:t>Второй момент:</w:t>
      </w:r>
    </w:p>
    <w:p w:rsidR="00624C05" w:rsidRDefault="004A5FF0">
      <w:pPr>
        <w:pStyle w:val="BodyText"/>
        <w:ind w:firstLine="851"/>
        <w:rPr>
          <w:color w:val="800000"/>
          <w:sz w:val="20"/>
        </w:rPr>
      </w:pPr>
      <w:r>
        <w:rPr>
          <w:color w:val="800000"/>
          <w:sz w:val="20"/>
        </w:rPr>
        <w:t>Если предприятие систематически имеет отрицательный финансовый рычаг то предприятие не только не эффективно использует СК, но и заемный капитал. У них как правило, большие проблемы с денежными средствами. Перспектив мало.</w:t>
      </w:r>
    </w:p>
    <w:p w:rsidR="00624C05" w:rsidRDefault="004A5FF0">
      <w:pPr>
        <w:pStyle w:val="BodyText"/>
        <w:ind w:firstLine="851"/>
        <w:rPr>
          <w:color w:val="800000"/>
          <w:sz w:val="20"/>
        </w:rPr>
      </w:pPr>
      <w:r>
        <w:rPr>
          <w:color w:val="800000"/>
          <w:sz w:val="20"/>
        </w:rPr>
        <w:t>Показатели рентабельности</w:t>
      </w:r>
    </w:p>
    <w:p w:rsidR="00624C05" w:rsidRDefault="004A5FF0">
      <w:pPr>
        <w:pStyle w:val="BodyText"/>
        <w:ind w:firstLine="851"/>
        <w:rPr>
          <w:color w:val="800000"/>
          <w:sz w:val="20"/>
        </w:rPr>
      </w:pPr>
      <w:r>
        <w:rPr>
          <w:color w:val="800000"/>
          <w:sz w:val="20"/>
        </w:rPr>
        <w:t>Существуют традиционные показатели рентабельности (еще в СССР), но они больше экономические чем финансовые. Это:</w:t>
      </w:r>
    </w:p>
    <w:p w:rsidR="00624C05" w:rsidRDefault="004A5FF0">
      <w:pPr>
        <w:pStyle w:val="BodyText"/>
        <w:ind w:firstLine="851"/>
        <w:rPr>
          <w:color w:val="800000"/>
          <w:sz w:val="20"/>
        </w:rPr>
      </w:pPr>
      <w:r>
        <w:rPr>
          <w:color w:val="800000"/>
          <w:sz w:val="20"/>
        </w:rPr>
        <w:t>Балансовая рентабельность (БР)</w:t>
      </w:r>
    </w:p>
    <w:p w:rsidR="00624C05" w:rsidRDefault="004A5FF0">
      <w:pPr>
        <w:pStyle w:val="BodyText"/>
        <w:spacing w:before="240" w:after="240"/>
        <w:ind w:firstLine="851"/>
        <w:jc w:val="center"/>
        <w:rPr>
          <w:color w:val="800000"/>
          <w:sz w:val="20"/>
        </w:rPr>
      </w:pPr>
      <w:r>
        <w:rPr>
          <w:color w:val="800000"/>
          <w:position w:val="-28"/>
          <w:sz w:val="20"/>
        </w:rPr>
        <w:object w:dxaOrig="4220" w:dyaOrig="660">
          <v:shape id="_x0000_i1030" type="#_x0000_t75" style="width:210.75pt;height:33pt" o:ole="" fillcolor="window">
            <v:imagedata r:id="rId17" o:title=""/>
          </v:shape>
          <o:OLEObject Type="Embed" ProgID="Equation.3" ShapeID="_x0000_i1030" DrawAspect="Content" ObjectID="_1478891108" r:id="rId18"/>
        </w:object>
      </w:r>
    </w:p>
    <w:p w:rsidR="00624C05" w:rsidRDefault="004A5FF0">
      <w:pPr>
        <w:pStyle w:val="BodyText"/>
        <w:ind w:firstLine="851"/>
        <w:rPr>
          <w:color w:val="800000"/>
          <w:sz w:val="20"/>
        </w:rPr>
      </w:pPr>
      <w:r>
        <w:rPr>
          <w:color w:val="800000"/>
          <w:sz w:val="20"/>
        </w:rPr>
        <w:t>Расчетная Рентабельность (РР)</w:t>
      </w:r>
    </w:p>
    <w:p w:rsidR="00624C05" w:rsidRDefault="004A5FF0">
      <w:pPr>
        <w:pStyle w:val="BodyText"/>
        <w:spacing w:before="240" w:after="240"/>
        <w:ind w:firstLine="851"/>
        <w:jc w:val="center"/>
        <w:rPr>
          <w:color w:val="800000"/>
          <w:sz w:val="20"/>
        </w:rPr>
      </w:pPr>
      <w:r>
        <w:rPr>
          <w:color w:val="800000"/>
          <w:position w:val="-28"/>
          <w:sz w:val="20"/>
        </w:rPr>
        <w:object w:dxaOrig="4220" w:dyaOrig="660">
          <v:shape id="_x0000_i1031" type="#_x0000_t75" style="width:210.75pt;height:33pt" o:ole="" fillcolor="window">
            <v:imagedata r:id="rId19" o:title=""/>
          </v:shape>
          <o:OLEObject Type="Embed" ProgID="Equation.3" ShapeID="_x0000_i1031" DrawAspect="Content" ObjectID="_1478891109" r:id="rId20"/>
        </w:object>
      </w:r>
    </w:p>
    <w:p w:rsidR="00624C05" w:rsidRDefault="004A5FF0">
      <w:pPr>
        <w:pStyle w:val="BodyText"/>
        <w:ind w:firstLine="851"/>
        <w:rPr>
          <w:color w:val="800000"/>
          <w:sz w:val="20"/>
        </w:rPr>
      </w:pPr>
      <w:r>
        <w:rPr>
          <w:color w:val="800000"/>
          <w:sz w:val="20"/>
        </w:rPr>
        <w:t>Финансовые показатели:</w:t>
      </w:r>
    </w:p>
    <w:p w:rsidR="00624C05" w:rsidRDefault="004A5FF0">
      <w:pPr>
        <w:pStyle w:val="BodyText"/>
        <w:spacing w:before="240" w:after="240"/>
        <w:ind w:firstLine="851"/>
        <w:jc w:val="center"/>
        <w:rPr>
          <w:color w:val="800000"/>
          <w:sz w:val="20"/>
        </w:rPr>
      </w:pPr>
      <w:r>
        <w:rPr>
          <w:color w:val="800000"/>
          <w:position w:val="-28"/>
          <w:sz w:val="20"/>
        </w:rPr>
        <w:object w:dxaOrig="3860" w:dyaOrig="660">
          <v:shape id="_x0000_i1032" type="#_x0000_t75" style="width:192.75pt;height:33pt" o:ole="" fillcolor="window">
            <v:imagedata r:id="rId21" o:title=""/>
          </v:shape>
          <o:OLEObject Type="Embed" ProgID="Equation.3" ShapeID="_x0000_i1032" DrawAspect="Content" ObjectID="_1478891110" r:id="rId22"/>
        </w:object>
      </w:r>
      <w:r>
        <w:rPr>
          <w:color w:val="800000"/>
          <w:sz w:val="20"/>
        </w:rPr>
        <w:t xml:space="preserve"> - рентабельность активов.</w:t>
      </w:r>
    </w:p>
    <w:p w:rsidR="00624C05" w:rsidRDefault="004A5FF0">
      <w:pPr>
        <w:pStyle w:val="BodyText"/>
        <w:spacing w:before="240" w:after="240"/>
        <w:ind w:firstLine="851"/>
        <w:jc w:val="center"/>
        <w:rPr>
          <w:color w:val="800000"/>
          <w:sz w:val="20"/>
        </w:rPr>
      </w:pPr>
      <w:r>
        <w:rPr>
          <w:color w:val="800000"/>
          <w:position w:val="-28"/>
          <w:sz w:val="20"/>
        </w:rPr>
        <w:object w:dxaOrig="3700" w:dyaOrig="660">
          <v:shape id="_x0000_i1033" type="#_x0000_t75" style="width:185.25pt;height:33pt" o:ole="" fillcolor="window">
            <v:imagedata r:id="rId23" o:title=""/>
          </v:shape>
          <o:OLEObject Type="Embed" ProgID="Equation.3" ShapeID="_x0000_i1033" DrawAspect="Content" ObjectID="_1478891111" r:id="rId24"/>
        </w:object>
      </w:r>
      <w:r>
        <w:rPr>
          <w:color w:val="800000"/>
          <w:sz w:val="20"/>
        </w:rPr>
        <w:t xml:space="preserve"> - рентабельность собственного капитала.</w:t>
      </w:r>
    </w:p>
    <w:p w:rsidR="00624C05" w:rsidRDefault="004A5FF0">
      <w:pPr>
        <w:pStyle w:val="BodyText"/>
        <w:ind w:firstLine="851"/>
        <w:rPr>
          <w:i/>
          <w:color w:val="800000"/>
          <w:sz w:val="20"/>
          <w:u w:val="single"/>
        </w:rPr>
      </w:pPr>
      <w:r>
        <w:rPr>
          <w:i/>
          <w:color w:val="800000"/>
          <w:sz w:val="20"/>
          <w:u w:val="single"/>
        </w:rPr>
        <w:t>Рентабельность продукции (РП)</w:t>
      </w:r>
    </w:p>
    <w:p w:rsidR="00624C05" w:rsidRDefault="004A5FF0">
      <w:pPr>
        <w:pStyle w:val="BodyText"/>
        <w:spacing w:before="240" w:after="240"/>
        <w:rPr>
          <w:i/>
          <w:color w:val="800000"/>
          <w:sz w:val="20"/>
          <w:u w:val="single"/>
        </w:rPr>
      </w:pPr>
      <w:r>
        <w:rPr>
          <w:color w:val="800000"/>
          <w:position w:val="-28"/>
          <w:sz w:val="20"/>
        </w:rPr>
        <w:object w:dxaOrig="3100" w:dyaOrig="660">
          <v:shape id="_x0000_i1034" type="#_x0000_t75" style="width:198pt;height:42pt" o:ole="" fillcolor="window">
            <v:imagedata r:id="rId25" o:title=""/>
          </v:shape>
          <o:OLEObject Type="Embed" ProgID="Equation.3" ShapeID="_x0000_i1034" DrawAspect="Content" ObjectID="_1478891112" r:id="rId26"/>
        </w:object>
      </w:r>
      <w:r>
        <w:rPr>
          <w:i/>
          <w:color w:val="800000"/>
          <w:sz w:val="20"/>
          <w:u w:val="single"/>
        </w:rPr>
        <w:t>Рентабельность продаж (реализации)</w:t>
      </w:r>
    </w:p>
    <w:p w:rsidR="00624C05" w:rsidRDefault="004A5FF0">
      <w:pPr>
        <w:pStyle w:val="BodyText"/>
        <w:spacing w:before="240" w:after="240"/>
        <w:ind w:firstLine="851"/>
        <w:jc w:val="center"/>
        <w:rPr>
          <w:color w:val="800000"/>
          <w:sz w:val="20"/>
        </w:rPr>
      </w:pPr>
      <w:r>
        <w:rPr>
          <w:color w:val="800000"/>
          <w:position w:val="-24"/>
          <w:sz w:val="20"/>
        </w:rPr>
        <w:object w:dxaOrig="1880" w:dyaOrig="620">
          <v:shape id="_x0000_i1035" type="#_x0000_t75" style="width:116.25pt;height:38.25pt" o:ole="" fillcolor="window">
            <v:imagedata r:id="rId27" o:title=""/>
          </v:shape>
          <o:OLEObject Type="Embed" ProgID="Equation.3" ShapeID="_x0000_i1035" DrawAspect="Content" ObjectID="_1478891113" r:id="rId28"/>
        </w:object>
      </w:r>
    </w:p>
    <w:p w:rsidR="00624C05" w:rsidRDefault="004A5FF0">
      <w:pPr>
        <w:pStyle w:val="BodyText"/>
        <w:ind w:firstLine="851"/>
        <w:rPr>
          <w:color w:val="800000"/>
          <w:sz w:val="20"/>
        </w:rPr>
      </w:pPr>
      <w:r>
        <w:rPr>
          <w:color w:val="800000"/>
          <w:sz w:val="20"/>
        </w:rPr>
        <w:t>Многофакторная модель, разработанная компанией «</w:t>
      </w:r>
      <w:r>
        <w:rPr>
          <w:color w:val="800000"/>
          <w:sz w:val="20"/>
          <w:lang w:val="en-US"/>
        </w:rPr>
        <w:t>Dupont</w:t>
      </w:r>
      <w:r>
        <w:rPr>
          <w:color w:val="800000"/>
          <w:sz w:val="20"/>
        </w:rPr>
        <w:t>», в 60-е годы (сначала двухфакторная модель рентабельности активов)</w:t>
      </w:r>
    </w:p>
    <w:p w:rsidR="00624C05" w:rsidRDefault="004A5FF0">
      <w:pPr>
        <w:pStyle w:val="BodyText"/>
        <w:ind w:firstLine="851"/>
        <w:rPr>
          <w:color w:val="800000"/>
          <w:sz w:val="20"/>
        </w:rPr>
      </w:pPr>
      <w:r>
        <w:rPr>
          <w:color w:val="800000"/>
          <w:sz w:val="20"/>
        </w:rPr>
        <w:t>Двухфакторная модель:</w:t>
      </w:r>
    </w:p>
    <w:p w:rsidR="00624C05" w:rsidRDefault="004A5FF0">
      <w:pPr>
        <w:pStyle w:val="BodyText"/>
        <w:spacing w:before="240" w:after="240"/>
        <w:ind w:firstLine="851"/>
        <w:jc w:val="center"/>
        <w:rPr>
          <w:color w:val="800000"/>
          <w:sz w:val="20"/>
        </w:rPr>
      </w:pPr>
      <w:r>
        <w:rPr>
          <w:color w:val="800000"/>
          <w:position w:val="-24"/>
          <w:sz w:val="20"/>
        </w:rPr>
        <w:object w:dxaOrig="2140" w:dyaOrig="620">
          <v:shape id="_x0000_i1036" type="#_x0000_t75" style="width:107.25pt;height:30.75pt" o:ole="" fillcolor="window">
            <v:imagedata r:id="rId29" o:title=""/>
          </v:shape>
          <o:OLEObject Type="Embed" ProgID="Equation.3" ShapeID="_x0000_i1036" DrawAspect="Content" ObjectID="_1478891114" r:id="rId30"/>
        </w:object>
      </w:r>
    </w:p>
    <w:p w:rsidR="00624C05" w:rsidRDefault="004A5FF0">
      <w:pPr>
        <w:pStyle w:val="BodyText"/>
        <w:ind w:firstLine="851"/>
        <w:rPr>
          <w:color w:val="800000"/>
          <w:sz w:val="20"/>
        </w:rPr>
      </w:pPr>
      <w:r>
        <w:rPr>
          <w:color w:val="800000"/>
          <w:sz w:val="20"/>
        </w:rPr>
        <w:t>В – выручка</w:t>
      </w:r>
    </w:p>
    <w:p w:rsidR="00624C05" w:rsidRDefault="004A5FF0">
      <w:pPr>
        <w:pStyle w:val="BodyText"/>
        <w:ind w:firstLine="851"/>
        <w:rPr>
          <w:color w:val="800000"/>
          <w:sz w:val="20"/>
        </w:rPr>
      </w:pPr>
      <w:r>
        <w:rPr>
          <w:color w:val="800000"/>
          <w:sz w:val="20"/>
        </w:rPr>
        <w:t>А – активы</w:t>
      </w:r>
    </w:p>
    <w:p w:rsidR="00624C05" w:rsidRDefault="004A5FF0">
      <w:pPr>
        <w:pStyle w:val="BodyText"/>
        <w:ind w:firstLine="851"/>
        <w:rPr>
          <w:color w:val="800000"/>
          <w:sz w:val="20"/>
        </w:rPr>
      </w:pPr>
      <w:r>
        <w:rPr>
          <w:color w:val="800000"/>
          <w:sz w:val="20"/>
        </w:rPr>
        <w:t>Факторы:</w:t>
      </w:r>
    </w:p>
    <w:p w:rsidR="00624C05" w:rsidRDefault="004A5FF0">
      <w:pPr>
        <w:pStyle w:val="BodyText"/>
        <w:ind w:firstLine="851"/>
        <w:rPr>
          <w:color w:val="800000"/>
          <w:sz w:val="20"/>
        </w:rPr>
      </w:pPr>
      <w:r>
        <w:rPr>
          <w:color w:val="800000"/>
          <w:sz w:val="20"/>
        </w:rPr>
        <w:t xml:space="preserve">Первый коэффициент </w:t>
      </w:r>
      <w:r>
        <w:rPr>
          <w:color w:val="800000"/>
          <w:position w:val="-24"/>
          <w:sz w:val="20"/>
        </w:rPr>
        <w:object w:dxaOrig="460" w:dyaOrig="620">
          <v:shape id="_x0000_i1037" type="#_x0000_t75" style="width:23.25pt;height:30.75pt" o:ole="" fillcolor="window">
            <v:imagedata r:id="rId31" o:title=""/>
          </v:shape>
          <o:OLEObject Type="Embed" ProgID="Equation.3" ShapeID="_x0000_i1037" DrawAspect="Content" ObjectID="_1478891115" r:id="rId32"/>
        </w:object>
      </w:r>
      <w:r>
        <w:rPr>
          <w:color w:val="800000"/>
          <w:sz w:val="20"/>
        </w:rPr>
        <w:t xml:space="preserve"> - рентабельность продаж.</w:t>
      </w:r>
    </w:p>
    <w:p w:rsidR="00624C05" w:rsidRDefault="004A5FF0">
      <w:pPr>
        <w:pStyle w:val="BodyText"/>
        <w:ind w:firstLine="851"/>
        <w:rPr>
          <w:color w:val="800000"/>
          <w:sz w:val="20"/>
        </w:rPr>
      </w:pPr>
      <w:r>
        <w:rPr>
          <w:color w:val="800000"/>
          <w:sz w:val="20"/>
        </w:rPr>
        <w:t xml:space="preserve">Второй факт: </w:t>
      </w:r>
      <w:r>
        <w:rPr>
          <w:color w:val="800000"/>
          <w:position w:val="-24"/>
          <w:sz w:val="20"/>
        </w:rPr>
        <w:object w:dxaOrig="279" w:dyaOrig="620">
          <v:shape id="_x0000_i1038" type="#_x0000_t75" style="width:14.25pt;height:30.75pt" o:ole="" fillcolor="window">
            <v:imagedata r:id="rId33" o:title=""/>
          </v:shape>
          <o:OLEObject Type="Embed" ProgID="Equation.3" ShapeID="_x0000_i1038" DrawAspect="Content" ObjectID="_1478891116" r:id="rId34"/>
        </w:object>
      </w:r>
      <w:r>
        <w:rPr>
          <w:color w:val="800000"/>
          <w:sz w:val="20"/>
        </w:rPr>
        <w:t xml:space="preserve"> - оборачиваемость активов.</w:t>
      </w:r>
    </w:p>
    <w:p w:rsidR="00624C05" w:rsidRDefault="004A5FF0">
      <w:pPr>
        <w:pStyle w:val="BodyText"/>
        <w:ind w:firstLine="851"/>
        <w:rPr>
          <w:color w:val="800000"/>
          <w:sz w:val="20"/>
        </w:rPr>
      </w:pPr>
      <w:r>
        <w:rPr>
          <w:color w:val="800000"/>
          <w:sz w:val="20"/>
        </w:rPr>
        <w:t xml:space="preserve">Недостаток </w:t>
      </w:r>
      <w:r>
        <w:rPr>
          <w:color w:val="800000"/>
          <w:sz w:val="20"/>
          <w:lang w:val="en-US"/>
        </w:rPr>
        <w:t>ROA</w:t>
      </w:r>
      <w:r>
        <w:rPr>
          <w:color w:val="800000"/>
          <w:sz w:val="20"/>
        </w:rPr>
        <w:t xml:space="preserve"> – он не учитывает структуру капитала, и не дает ответа на вопрос о факторах влияющих на рентабельность собственного капитала.</w:t>
      </w:r>
    </w:p>
    <w:p w:rsidR="00624C05" w:rsidRDefault="004A5FF0">
      <w:pPr>
        <w:pStyle w:val="BodyText"/>
        <w:ind w:firstLine="851"/>
        <w:rPr>
          <w:color w:val="800000"/>
          <w:sz w:val="20"/>
        </w:rPr>
      </w:pPr>
      <w:r>
        <w:rPr>
          <w:color w:val="800000"/>
          <w:sz w:val="20"/>
        </w:rPr>
        <w:t>Появилась трехфакторная модель РСК</w:t>
      </w:r>
    </w:p>
    <w:p w:rsidR="00624C05" w:rsidRDefault="004A5FF0">
      <w:pPr>
        <w:pStyle w:val="BodyText"/>
        <w:spacing w:before="240" w:after="240"/>
        <w:jc w:val="center"/>
        <w:rPr>
          <w:color w:val="800000"/>
          <w:sz w:val="20"/>
        </w:rPr>
      </w:pPr>
      <w:r>
        <w:rPr>
          <w:color w:val="800000"/>
          <w:position w:val="-24"/>
          <w:sz w:val="20"/>
        </w:rPr>
        <w:object w:dxaOrig="2720" w:dyaOrig="620">
          <v:shape id="_x0000_i1039" type="#_x0000_t75" style="width:135.75pt;height:30.75pt" o:ole="" fillcolor="window">
            <v:imagedata r:id="rId35" o:title=""/>
          </v:shape>
          <o:OLEObject Type="Embed" ProgID="Equation.3" ShapeID="_x0000_i1039" DrawAspect="Content" ObjectID="_1478891117" r:id="rId36"/>
        </w:object>
      </w:r>
    </w:p>
    <w:p w:rsidR="00624C05" w:rsidRDefault="004A5FF0">
      <w:pPr>
        <w:pStyle w:val="BodyText"/>
        <w:rPr>
          <w:color w:val="800000"/>
          <w:sz w:val="20"/>
        </w:rPr>
      </w:pPr>
      <w:r>
        <w:rPr>
          <w:color w:val="800000"/>
          <w:position w:val="-24"/>
          <w:sz w:val="20"/>
        </w:rPr>
        <w:object w:dxaOrig="460" w:dyaOrig="620">
          <v:shape id="_x0000_i1040" type="#_x0000_t75" style="width:23.25pt;height:30.75pt" o:ole="" fillcolor="window">
            <v:imagedata r:id="rId37" o:title=""/>
          </v:shape>
          <o:OLEObject Type="Embed" ProgID="Equation.3" ShapeID="_x0000_i1040" DrawAspect="Content" ObjectID="_1478891118" r:id="rId38"/>
        </w:object>
      </w:r>
      <w:r>
        <w:rPr>
          <w:color w:val="800000"/>
          <w:sz w:val="20"/>
        </w:rPr>
        <w:t xml:space="preserve"> - структура капитала.</w:t>
      </w:r>
    </w:p>
    <w:p w:rsidR="00624C05" w:rsidRDefault="004A5FF0">
      <w:pPr>
        <w:pStyle w:val="BodyText"/>
        <w:spacing w:before="240" w:after="120"/>
        <w:ind w:firstLine="851"/>
        <w:rPr>
          <w:color w:val="800000"/>
          <w:sz w:val="20"/>
        </w:rPr>
      </w:pPr>
      <w:r>
        <w:rPr>
          <w:color w:val="800000"/>
          <w:sz w:val="20"/>
          <w:u w:val="single"/>
        </w:rPr>
        <w:t>Вопрос № 2</w:t>
      </w:r>
      <w:r>
        <w:rPr>
          <w:color w:val="800000"/>
          <w:sz w:val="20"/>
        </w:rPr>
        <w:t xml:space="preserve"> Планирование прибыли методом расчета точки безубыточности.</w:t>
      </w:r>
    </w:p>
    <w:p w:rsidR="00624C05" w:rsidRDefault="004A5FF0">
      <w:pPr>
        <w:pStyle w:val="BodyText"/>
        <w:ind w:firstLine="851"/>
        <w:rPr>
          <w:color w:val="800000"/>
          <w:sz w:val="20"/>
        </w:rPr>
      </w:pPr>
      <w:r>
        <w:rPr>
          <w:color w:val="800000"/>
          <w:sz w:val="20"/>
        </w:rPr>
        <w:t>Для предприятия важно определить не только величину ВП и ЧП, но так же необходимо знать предельный минимальный объем реализации при при котором нет ни прибыли, ни убытка.</w:t>
      </w:r>
    </w:p>
    <w:p w:rsidR="00624C05" w:rsidRDefault="004A5FF0">
      <w:pPr>
        <w:pStyle w:val="BodyText"/>
        <w:ind w:firstLine="851"/>
        <w:rPr>
          <w:color w:val="800000"/>
          <w:sz w:val="20"/>
        </w:rPr>
      </w:pPr>
      <w:r>
        <w:rPr>
          <w:color w:val="800000"/>
          <w:sz w:val="20"/>
        </w:rPr>
        <w:t>Точка безубыточности – один из критериев эффективности работы предприятия.</w:t>
      </w:r>
    </w:p>
    <w:p w:rsidR="00624C05" w:rsidRDefault="004A5FF0">
      <w:pPr>
        <w:pStyle w:val="BodyText"/>
        <w:ind w:firstLine="851"/>
        <w:rPr>
          <w:color w:val="800000"/>
          <w:sz w:val="20"/>
        </w:rPr>
      </w:pPr>
      <w:r>
        <w:rPr>
          <w:color w:val="800000"/>
          <w:sz w:val="20"/>
        </w:rPr>
        <w:t>Чем ниже точка безубыточности, тем предприятие более конкурентно способно.(т.к. ему нужно меньше продать).</w:t>
      </w:r>
    </w:p>
    <w:p w:rsidR="00624C05" w:rsidRDefault="004A5FF0">
      <w:pPr>
        <w:pStyle w:val="BodyText"/>
        <w:ind w:firstLine="851"/>
        <w:rPr>
          <w:color w:val="800000"/>
          <w:sz w:val="20"/>
        </w:rPr>
      </w:pPr>
      <w:r>
        <w:rPr>
          <w:color w:val="800000"/>
          <w:sz w:val="20"/>
        </w:rPr>
        <w:t>Расчет точек безубыточности широко применяется на тех предприятия, на которых организован управленческий учет.</w:t>
      </w:r>
    </w:p>
    <w:p w:rsidR="00624C05" w:rsidRDefault="004A5FF0">
      <w:pPr>
        <w:pStyle w:val="BodyText"/>
        <w:ind w:firstLine="851"/>
        <w:rPr>
          <w:color w:val="800000"/>
          <w:sz w:val="20"/>
        </w:rPr>
      </w:pPr>
      <w:r>
        <w:rPr>
          <w:color w:val="800000"/>
          <w:sz w:val="20"/>
        </w:rPr>
        <w:t>Управленческий учет предполагает как расчет фактических показателей, так и плановый, а так же анализ фактических и плановых показателей.</w:t>
      </w:r>
    </w:p>
    <w:p w:rsidR="00624C05" w:rsidRDefault="004A5FF0">
      <w:pPr>
        <w:pStyle w:val="BodyText"/>
        <w:ind w:firstLine="851"/>
        <w:rPr>
          <w:color w:val="800000"/>
          <w:sz w:val="20"/>
        </w:rPr>
      </w:pPr>
      <w:r>
        <w:rPr>
          <w:color w:val="800000"/>
          <w:sz w:val="20"/>
        </w:rPr>
        <w:t>Управленческий учет ведется в свободной форме и является коммерческой тайной, т.к. эти расчеты могут существенно расходится с финансовыми результатами.</w:t>
      </w:r>
    </w:p>
    <w:p w:rsidR="00624C05" w:rsidRDefault="004A5FF0">
      <w:pPr>
        <w:pStyle w:val="BodyText"/>
        <w:ind w:firstLine="851"/>
        <w:rPr>
          <w:color w:val="800000"/>
          <w:sz w:val="20"/>
        </w:rPr>
      </w:pPr>
      <w:r>
        <w:rPr>
          <w:color w:val="800000"/>
          <w:sz w:val="20"/>
        </w:rPr>
        <w:t>Управленческий учет зародился в 2-30 годы.</w:t>
      </w:r>
    </w:p>
    <w:p w:rsidR="00624C05" w:rsidRDefault="004A5FF0">
      <w:pPr>
        <w:pStyle w:val="BodyText"/>
        <w:ind w:firstLine="851"/>
        <w:rPr>
          <w:color w:val="800000"/>
          <w:sz w:val="20"/>
        </w:rPr>
      </w:pPr>
      <w:r>
        <w:rPr>
          <w:color w:val="800000"/>
          <w:sz w:val="20"/>
        </w:rPr>
        <w:t>Для его организации необходимо, чтобы на предприятии учитывались и планировались затраты по постоянным и переменным издержкам.</w:t>
      </w:r>
    </w:p>
    <w:p w:rsidR="00624C05" w:rsidRDefault="004A5FF0">
      <w:pPr>
        <w:pStyle w:val="BodyText"/>
        <w:ind w:firstLine="851"/>
        <w:rPr>
          <w:color w:val="800000"/>
          <w:sz w:val="20"/>
        </w:rPr>
      </w:pPr>
      <w:r>
        <w:rPr>
          <w:color w:val="800000"/>
          <w:sz w:val="20"/>
        </w:rPr>
        <w:t>Управленческий учет дает возможность принимать оперативные решения об изменении ассортимента, цен, и объема реализации, для того чтобы обеспечить безубыточность.</w:t>
      </w:r>
    </w:p>
    <w:p w:rsidR="00624C05" w:rsidRDefault="004A5FF0">
      <w:pPr>
        <w:pStyle w:val="BodyText"/>
        <w:spacing w:after="240"/>
        <w:ind w:firstLine="851"/>
        <w:rPr>
          <w:color w:val="800000"/>
          <w:sz w:val="20"/>
        </w:rPr>
      </w:pPr>
      <w:r>
        <w:rPr>
          <w:color w:val="800000"/>
          <w:sz w:val="20"/>
        </w:rPr>
        <w:t>Для расчета точек безубыточности воспользуемся алгебраическим выражением:</w:t>
      </w:r>
    </w:p>
    <w:p w:rsidR="00624C05" w:rsidRDefault="004A5FF0">
      <w:pPr>
        <w:pStyle w:val="BodyText"/>
        <w:spacing w:after="240"/>
        <w:ind w:firstLine="851"/>
        <w:jc w:val="center"/>
        <w:rPr>
          <w:color w:val="800000"/>
          <w:sz w:val="20"/>
          <w:lang w:val="en-US"/>
        </w:rPr>
      </w:pPr>
      <w:r>
        <w:rPr>
          <w:color w:val="800000"/>
          <w:sz w:val="20"/>
          <w:lang w:val="en-US"/>
        </w:rPr>
        <w:t>Q*P = VC * Q + FC + P</w:t>
      </w:r>
    </w:p>
    <w:p w:rsidR="00624C05" w:rsidRDefault="004A5FF0">
      <w:pPr>
        <w:pStyle w:val="BodyText"/>
        <w:ind w:firstLine="851"/>
        <w:rPr>
          <w:color w:val="800000"/>
          <w:sz w:val="20"/>
        </w:rPr>
      </w:pPr>
      <w:r>
        <w:rPr>
          <w:color w:val="800000"/>
          <w:sz w:val="20"/>
          <w:lang w:val="en-US"/>
        </w:rPr>
        <w:t xml:space="preserve">Q*P – </w:t>
      </w:r>
      <w:r>
        <w:rPr>
          <w:color w:val="800000"/>
          <w:sz w:val="20"/>
        </w:rPr>
        <w:t>выручка</w:t>
      </w:r>
    </w:p>
    <w:p w:rsidR="00624C05" w:rsidRDefault="004A5FF0">
      <w:pPr>
        <w:pStyle w:val="BodyText"/>
        <w:ind w:firstLine="851"/>
        <w:rPr>
          <w:color w:val="800000"/>
          <w:sz w:val="20"/>
        </w:rPr>
      </w:pPr>
      <w:r>
        <w:rPr>
          <w:color w:val="800000"/>
          <w:sz w:val="20"/>
          <w:lang w:val="en-US"/>
        </w:rPr>
        <w:t xml:space="preserve">FC – </w:t>
      </w:r>
      <w:r>
        <w:rPr>
          <w:color w:val="800000"/>
          <w:sz w:val="20"/>
        </w:rPr>
        <w:t>постоянные издержки</w:t>
      </w:r>
    </w:p>
    <w:p w:rsidR="00624C05" w:rsidRDefault="004A5FF0">
      <w:pPr>
        <w:pStyle w:val="BodyText"/>
        <w:ind w:firstLine="851"/>
        <w:rPr>
          <w:color w:val="800000"/>
          <w:sz w:val="20"/>
        </w:rPr>
      </w:pPr>
      <w:r>
        <w:rPr>
          <w:color w:val="800000"/>
          <w:sz w:val="20"/>
          <w:lang w:val="en-US"/>
        </w:rPr>
        <w:t xml:space="preserve">P – </w:t>
      </w:r>
      <w:r>
        <w:rPr>
          <w:color w:val="800000"/>
          <w:sz w:val="20"/>
        </w:rPr>
        <w:t>прибыль</w:t>
      </w:r>
    </w:p>
    <w:p w:rsidR="00624C05" w:rsidRDefault="004A5FF0">
      <w:pPr>
        <w:pStyle w:val="BodyText"/>
        <w:ind w:firstLine="851"/>
        <w:rPr>
          <w:color w:val="800000"/>
          <w:sz w:val="20"/>
        </w:rPr>
      </w:pPr>
      <w:r>
        <w:rPr>
          <w:color w:val="800000"/>
          <w:sz w:val="20"/>
          <w:lang w:val="en-US"/>
        </w:rPr>
        <w:t xml:space="preserve">Q – </w:t>
      </w:r>
      <w:r>
        <w:rPr>
          <w:color w:val="800000"/>
          <w:sz w:val="20"/>
        </w:rPr>
        <w:t>объем реализации в натуральном выражении,</w:t>
      </w:r>
    </w:p>
    <w:p w:rsidR="00624C05" w:rsidRDefault="004A5FF0">
      <w:pPr>
        <w:pStyle w:val="BodyText"/>
        <w:ind w:firstLine="851"/>
        <w:rPr>
          <w:color w:val="800000"/>
          <w:sz w:val="20"/>
        </w:rPr>
      </w:pPr>
      <w:r>
        <w:rPr>
          <w:color w:val="800000"/>
          <w:sz w:val="20"/>
        </w:rPr>
        <w:t>Р – цена.</w:t>
      </w:r>
    </w:p>
    <w:p w:rsidR="00624C05" w:rsidRDefault="004A5FF0">
      <w:pPr>
        <w:pStyle w:val="BodyText"/>
        <w:ind w:firstLine="851"/>
        <w:rPr>
          <w:color w:val="800000"/>
          <w:sz w:val="20"/>
        </w:rPr>
      </w:pPr>
      <w:r>
        <w:rPr>
          <w:color w:val="800000"/>
          <w:sz w:val="20"/>
          <w:lang w:val="en-US"/>
        </w:rPr>
        <w:t xml:space="preserve">VC – </w:t>
      </w:r>
      <w:r>
        <w:rPr>
          <w:color w:val="800000"/>
          <w:sz w:val="20"/>
        </w:rPr>
        <w:t>переменные издержки за единицу.</w:t>
      </w:r>
    </w:p>
    <w:p w:rsidR="00624C05" w:rsidRDefault="004A5FF0">
      <w:pPr>
        <w:pStyle w:val="BodyText"/>
        <w:spacing w:before="240" w:after="240"/>
        <w:ind w:firstLine="851"/>
        <w:jc w:val="center"/>
        <w:rPr>
          <w:color w:val="800000"/>
          <w:sz w:val="20"/>
        </w:rPr>
      </w:pPr>
      <w:r>
        <w:rPr>
          <w:color w:val="800000"/>
          <w:position w:val="-24"/>
          <w:sz w:val="20"/>
          <w:lang w:val="en-US"/>
        </w:rPr>
        <w:object w:dxaOrig="1440" w:dyaOrig="620">
          <v:shape id="_x0000_i1041" type="#_x0000_t75" style="width:1in;height:30.75pt" o:ole="" fillcolor="window">
            <v:imagedata r:id="rId39" o:title=""/>
          </v:shape>
          <o:OLEObject Type="Embed" ProgID="Equation.3" ShapeID="_x0000_i1041" DrawAspect="Content" ObjectID="_1478891119" r:id="rId40"/>
        </w:object>
      </w:r>
      <w:r>
        <w:rPr>
          <w:color w:val="800000"/>
          <w:sz w:val="20"/>
          <w:lang w:val="en-US"/>
        </w:rPr>
        <w:t xml:space="preserve"> </w:t>
      </w:r>
      <w:r>
        <w:rPr>
          <w:color w:val="800000"/>
          <w:sz w:val="20"/>
        </w:rPr>
        <w:t>В натуральном выражении.</w:t>
      </w:r>
    </w:p>
    <w:p w:rsidR="00624C05" w:rsidRDefault="004A5FF0">
      <w:pPr>
        <w:pStyle w:val="BodyText"/>
        <w:ind w:firstLine="851"/>
        <w:rPr>
          <w:color w:val="800000"/>
          <w:sz w:val="20"/>
        </w:rPr>
      </w:pPr>
      <w:r>
        <w:rPr>
          <w:color w:val="800000"/>
          <w:sz w:val="20"/>
          <w:lang w:val="en-US"/>
        </w:rPr>
        <w:t xml:space="preserve">P-VC - </w:t>
      </w:r>
      <w:r>
        <w:rPr>
          <w:color w:val="800000"/>
          <w:sz w:val="20"/>
        </w:rPr>
        <w:t>это валовая маржа одного изделия.</w:t>
      </w:r>
    </w:p>
    <w:p w:rsidR="00624C05" w:rsidRDefault="004A5FF0">
      <w:pPr>
        <w:pStyle w:val="BodyText"/>
        <w:ind w:firstLine="851"/>
        <w:rPr>
          <w:color w:val="800000"/>
          <w:sz w:val="20"/>
        </w:rPr>
      </w:pPr>
      <w:r>
        <w:rPr>
          <w:color w:val="800000"/>
          <w:sz w:val="20"/>
        </w:rPr>
        <w:t>Чем больше постоянные издержки, тем хуже, следовательно надо снижать их.</w:t>
      </w:r>
    </w:p>
    <w:p w:rsidR="00624C05" w:rsidRDefault="004A5FF0">
      <w:pPr>
        <w:pStyle w:val="BodyText"/>
        <w:ind w:firstLine="851"/>
        <w:rPr>
          <w:color w:val="800000"/>
          <w:sz w:val="20"/>
        </w:rPr>
      </w:pPr>
      <w:r>
        <w:rPr>
          <w:color w:val="800000"/>
          <w:sz w:val="20"/>
        </w:rPr>
        <w:t>Чем больше валовая маржа, тем лучше.</w:t>
      </w:r>
    </w:p>
    <w:p w:rsidR="00624C05" w:rsidRDefault="004A5FF0">
      <w:pPr>
        <w:pStyle w:val="BodyText"/>
        <w:ind w:firstLine="851"/>
        <w:rPr>
          <w:color w:val="800000"/>
          <w:sz w:val="20"/>
        </w:rPr>
      </w:pPr>
      <w:r>
        <w:rPr>
          <w:color w:val="800000"/>
          <w:sz w:val="20"/>
        </w:rPr>
        <w:t>Чтобы посчитать в денежном выражении, надо умножить на цену.</w:t>
      </w:r>
    </w:p>
    <w:p w:rsidR="00624C05" w:rsidRDefault="00624C05">
      <w:pPr>
        <w:pStyle w:val="BodyText"/>
        <w:rPr>
          <w:color w:val="800000"/>
          <w:sz w:val="20"/>
        </w:rPr>
      </w:pPr>
    </w:p>
    <w:p w:rsidR="00624C05" w:rsidRDefault="00624C05">
      <w:pPr>
        <w:ind w:firstLine="851"/>
        <w:jc w:val="both"/>
        <w:rPr>
          <w:color w:val="800000"/>
        </w:rPr>
      </w:pPr>
    </w:p>
    <w:p w:rsidR="00624C05" w:rsidRDefault="00F52B9D">
      <w:pPr>
        <w:ind w:firstLine="851"/>
        <w:jc w:val="both"/>
        <w:rPr>
          <w:color w:val="800000"/>
        </w:rPr>
      </w:pPr>
      <w:r>
        <w:rPr>
          <w:noProof/>
          <w:color w:val="800000"/>
        </w:rPr>
        <w:pict>
          <v:shape id="_x0000_s1074" type="#_x0000_t202" style="position:absolute;left:0;text-align:left;margin-left:68.4pt;margin-top:-21.6pt;width:28.8pt;height:21.6pt;z-index:251630080;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QP</w:t>
                  </w:r>
                </w:p>
              </w:txbxContent>
            </v:textbox>
          </v:shape>
        </w:pict>
      </w:r>
      <w:r>
        <w:rPr>
          <w:noProof/>
          <w:color w:val="800000"/>
        </w:rPr>
        <w:pict>
          <v:shape id="_x0000_s1042" type="#_x0000_t202" style="position:absolute;left:0;text-align:left;margin-left:147.6pt;margin-top:-14.4pt;width:28.8pt;height:21.6pt;z-index:251597312;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TC</w:t>
                  </w:r>
                </w:p>
              </w:txbxContent>
            </v:textbox>
          </v:shape>
        </w:pict>
      </w:r>
      <w:r>
        <w:rPr>
          <w:noProof/>
          <w:color w:val="800000"/>
        </w:rPr>
        <w:pict>
          <v:shape id="_x0000_s1070" type="#_x0000_t202" style="position:absolute;left:0;text-align:left;margin-left:3.6pt;margin-top:-7.2pt;width:36pt;height:21.6pt;z-index:251625984;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cost</w:t>
                  </w:r>
                </w:p>
              </w:txbxContent>
            </v:textbox>
          </v:shape>
        </w:pict>
      </w:r>
      <w:r>
        <w:rPr>
          <w:noProof/>
          <w:color w:val="800000"/>
        </w:rPr>
        <w:pict>
          <v:line id="_x0000_s1069" style="position:absolute;left:0;text-align:left;flip:y;z-index:251624960;mso-position-horizontal:absolute;mso-position-horizontal-relative:text;mso-position-vertical:absolute;mso-position-vertical-relative:text" from="-3.6pt,-14.4pt" to="104.4pt,172.8pt" o:allowincell="f" strokecolor="maroon"/>
        </w:pict>
      </w:r>
      <w:r>
        <w:rPr>
          <w:noProof/>
          <w:color w:val="800000"/>
        </w:rPr>
        <w:pict>
          <v:line id="_x0000_s1068" style="position:absolute;left:0;text-align:left;flip:y;z-index:251623936;mso-position-horizontal:absolute;mso-position-horizontal-relative:text;mso-position-vertical:absolute;mso-position-vertical-relative:text" from="-3.6pt,-14.4pt" to="154.8pt,122.4pt" o:allowincell="f" strokecolor="maroon"/>
        </w:pict>
      </w:r>
      <w:r>
        <w:rPr>
          <w:noProof/>
          <w:color w:val="800000"/>
        </w:rPr>
        <w:pict>
          <v:line id="_x0000_s1067" style="position:absolute;left:0;text-align:left;flip:y;z-index:251622912;mso-position-horizontal:absolute;mso-position-horizontal-relative:text;mso-position-vertical:absolute;mso-position-vertical-relative:text" from="-3.6pt,21.6pt" to="169.2pt,172.8pt" o:allowincell="f" strokecolor="maroon"/>
        </w:pict>
      </w:r>
      <w:r>
        <w:rPr>
          <w:noProof/>
          <w:color w:val="800000"/>
        </w:rPr>
        <w:pict>
          <v:line id="_x0000_s1066" style="position:absolute;left:0;text-align:left;z-index:251621888;mso-position-horizontal:absolute;mso-position-horizontal-relative:text;mso-position-vertical:absolute;mso-position-vertical-relative:text" from="-3.6pt,122.4pt" to="183.6pt,122.4pt" o:allowincell="f" strokecolor="maroon"/>
        </w:pict>
      </w:r>
      <w:r>
        <w:rPr>
          <w:noProof/>
          <w:color w:val="800000"/>
        </w:rPr>
        <w:pict>
          <v:line id="_x0000_s1065" style="position:absolute;left:0;text-align:left;z-index:251620864;mso-position-horizontal:absolute;mso-position-horizontal-relative:text;mso-position-vertical:absolute;mso-position-vertical-relative:text" from="53.85pt,1in" to="53.85pt,172.8pt" o:allowincell="f" strokecolor="maroon">
            <v:stroke dashstyle="dash"/>
          </v:line>
        </w:pict>
      </w:r>
      <w:r>
        <w:rPr>
          <w:noProof/>
          <w:color w:val="800000"/>
        </w:rPr>
        <w:pict>
          <v:line id="_x0000_s1064" style="position:absolute;left:0;text-align:left;z-index:251619840;mso-position-horizontal:absolute;mso-position-horizontal-relative:text;mso-position-vertical:absolute;mso-position-vertical-relative:text" from="-3.6pt,1in" to="54pt,1in" o:allowincell="f" strokecolor="maroon">
            <v:stroke dashstyle="dash"/>
          </v:line>
        </w:pict>
      </w:r>
      <w:r>
        <w:rPr>
          <w:noProof/>
          <w:color w:val="800000"/>
        </w:rPr>
        <w:pict>
          <v:line id="_x0000_s1063" style="position:absolute;left:0;text-align:left;z-index:251618816;mso-position-horizontal:absolute;mso-position-horizontal-relative:text;mso-position-vertical:absolute;mso-position-vertical-relative:text" from="-3.6pt,172.95pt" to="190.8pt,172.95pt" o:allowincell="f" strokecolor="maroon">
            <v:stroke endarrow="block"/>
          </v:line>
        </w:pict>
      </w:r>
      <w:r>
        <w:rPr>
          <w:noProof/>
          <w:color w:val="800000"/>
        </w:rPr>
        <w:pict>
          <v:line id="_x0000_s1062" style="position:absolute;left:0;text-align:left;flip:y;z-index:251617792;mso-position-horizontal:absolute;mso-position-horizontal-relative:text;mso-position-vertical:absolute;mso-position-vertical-relative:text" from="-3.6pt,0" to="-3.6pt,172.8pt" o:allowincell="f" strokecolor="maroon">
            <v:stroke endarrow="block"/>
          </v:line>
        </w:pict>
      </w:r>
    </w:p>
    <w:p w:rsidR="00624C05" w:rsidRDefault="00F52B9D">
      <w:pPr>
        <w:ind w:firstLine="851"/>
        <w:jc w:val="both"/>
        <w:rPr>
          <w:color w:val="800000"/>
        </w:rPr>
      </w:pPr>
      <w:r>
        <w:rPr>
          <w:noProof/>
          <w:color w:val="800000"/>
        </w:rPr>
        <w:pict>
          <v:shape id="_x0000_s1072" type="#_x0000_t202" style="position:absolute;left:0;text-align:left;margin-left:162pt;margin-top:10.1pt;width:50.4pt;height:21.6pt;z-index:251628032;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VC*Q</w:t>
                  </w:r>
                </w:p>
              </w:txbxContent>
            </v:textbox>
          </v:shape>
        </w:pict>
      </w: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F52B9D">
      <w:pPr>
        <w:ind w:firstLine="851"/>
        <w:jc w:val="both"/>
        <w:rPr>
          <w:color w:val="800000"/>
        </w:rPr>
      </w:pPr>
      <w:r>
        <w:rPr>
          <w:noProof/>
          <w:color w:val="800000"/>
        </w:rPr>
        <w:pict>
          <v:shape id="_x0000_s1071" type="#_x0000_t202" style="position:absolute;left:0;text-align:left;margin-left:32.4pt;margin-top:.1pt;width:21.6pt;height:14.4pt;z-index:251627008;mso-position-horizontal:absolute;mso-position-horizontal-relative:text;mso-position-vertical:absolute;mso-position-vertical-relative:text" o:allowincell="f" filled="f" stroked="f">
            <v:textbox>
              <w:txbxContent>
                <w:p w:rsidR="00624C05" w:rsidRDefault="004A5FF0">
                  <w:pPr>
                    <w:rPr>
                      <w:lang w:val="en-US"/>
                    </w:rPr>
                  </w:pPr>
                  <w:r>
                    <w:rPr>
                      <w:lang w:val="en-US"/>
                    </w:rPr>
                    <w:t>A</w:t>
                  </w:r>
                </w:p>
              </w:txbxContent>
            </v:textbox>
          </v:shape>
        </w:pict>
      </w: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624C05">
      <w:pPr>
        <w:ind w:firstLine="851"/>
        <w:jc w:val="both"/>
        <w:rPr>
          <w:color w:val="800000"/>
        </w:rPr>
      </w:pPr>
    </w:p>
    <w:p w:rsidR="00624C05" w:rsidRDefault="00F52B9D">
      <w:pPr>
        <w:ind w:firstLine="851"/>
        <w:jc w:val="both"/>
        <w:rPr>
          <w:color w:val="800000"/>
        </w:rPr>
      </w:pPr>
      <w:r>
        <w:rPr>
          <w:noProof/>
          <w:color w:val="800000"/>
        </w:rPr>
        <w:pict>
          <v:shape id="_x0000_s1073" type="#_x0000_t202" style="position:absolute;left:0;text-align:left;margin-left:183.6pt;margin-top:1.7pt;width:21.6pt;height:21.6pt;z-index:251629056;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Q</w:t>
                  </w:r>
                </w:p>
              </w:txbxContent>
            </v:textbox>
          </v:shape>
        </w:pict>
      </w:r>
    </w:p>
    <w:p w:rsidR="00624C05" w:rsidRDefault="00624C05">
      <w:pPr>
        <w:ind w:firstLine="851"/>
        <w:jc w:val="both"/>
        <w:rPr>
          <w:color w:val="800000"/>
        </w:rPr>
      </w:pPr>
    </w:p>
    <w:p w:rsidR="00624C05" w:rsidRDefault="00624C05">
      <w:pPr>
        <w:ind w:firstLine="851"/>
        <w:jc w:val="both"/>
        <w:rPr>
          <w:color w:val="800000"/>
        </w:rPr>
      </w:pPr>
    </w:p>
    <w:p w:rsidR="00624C05" w:rsidRDefault="004A5FF0">
      <w:pPr>
        <w:pStyle w:val="BodyText"/>
        <w:ind w:firstLine="851"/>
        <w:rPr>
          <w:color w:val="800000"/>
          <w:sz w:val="20"/>
        </w:rPr>
      </w:pPr>
      <w:r>
        <w:rPr>
          <w:color w:val="800000"/>
          <w:sz w:val="20"/>
        </w:rPr>
        <w:t>Точка «А» - точка где, нет ни прибыли, ни убытков /Выше – прибыль, ниже - убытки/</w:t>
      </w:r>
    </w:p>
    <w:p w:rsidR="00624C05" w:rsidRDefault="004A5FF0">
      <w:pPr>
        <w:pStyle w:val="BodyText"/>
        <w:rPr>
          <w:color w:val="800000"/>
          <w:sz w:val="20"/>
        </w:rPr>
      </w:pPr>
      <w:r>
        <w:rPr>
          <w:color w:val="800000"/>
          <w:sz w:val="20"/>
          <w:lang w:val="en-US"/>
        </w:rPr>
        <w:t>QP</w:t>
      </w:r>
      <w:r>
        <w:rPr>
          <w:color w:val="800000"/>
          <w:sz w:val="20"/>
        </w:rPr>
        <w:t xml:space="preserve"> – выручка.</w:t>
      </w:r>
    </w:p>
    <w:p w:rsidR="00624C05" w:rsidRDefault="004A5FF0">
      <w:pPr>
        <w:pStyle w:val="BodyText"/>
        <w:ind w:firstLine="851"/>
        <w:rPr>
          <w:color w:val="800000"/>
          <w:sz w:val="20"/>
        </w:rPr>
      </w:pPr>
      <w:r>
        <w:rPr>
          <w:color w:val="800000"/>
          <w:sz w:val="20"/>
        </w:rPr>
        <w:t>В реальной жизни предприятия имеют много ассортиментное производство, зависимость между переменными затратами и объемом реализации не имеет линейного характера, постоянные издержки являются условно постоянными. /т.е. много примеров когда издержки трудно однозначно отнести к постоянным или переменным, следовательно данная формула усложняется. Расчет многоступенчатый / с помощью компьютеров, методов математического моделирования, линейного программирования/. Часто расчеты ведутся в разрезе цехов.</w:t>
      </w:r>
    </w:p>
    <w:p w:rsidR="00624C05" w:rsidRDefault="004A5FF0">
      <w:pPr>
        <w:pStyle w:val="BodyText"/>
        <w:ind w:firstLine="851"/>
        <w:rPr>
          <w:color w:val="800000"/>
          <w:sz w:val="20"/>
        </w:rPr>
      </w:pPr>
      <w:r>
        <w:rPr>
          <w:color w:val="800000"/>
          <w:sz w:val="20"/>
        </w:rPr>
        <w:t xml:space="preserve">Так же рассчитывают кромки безопасности /запас финансовой прочности/ предприятия. В абсолютном выражении, это разница между фактической выручкой и минимальной /чем она больше, тем больше ЗФП/. </w:t>
      </w:r>
    </w:p>
    <w:p w:rsidR="00624C05" w:rsidRDefault="004A5FF0">
      <w:pPr>
        <w:pStyle w:val="BodyText"/>
        <w:ind w:firstLine="851"/>
        <w:rPr>
          <w:color w:val="800000"/>
          <w:sz w:val="20"/>
        </w:rPr>
      </w:pPr>
      <w:r>
        <w:rPr>
          <w:color w:val="800000"/>
          <w:sz w:val="20"/>
        </w:rPr>
        <w:t>С помощью точек безубыточности можно планировать и валовую прибыль:</w:t>
      </w:r>
    </w:p>
    <w:p w:rsidR="00624C05" w:rsidRDefault="004A5FF0">
      <w:pPr>
        <w:pStyle w:val="BodyText"/>
        <w:ind w:firstLine="851"/>
        <w:rPr>
          <w:color w:val="800000"/>
          <w:sz w:val="20"/>
        </w:rPr>
      </w:pPr>
      <w:r>
        <w:rPr>
          <w:color w:val="800000"/>
          <w:position w:val="-24"/>
          <w:sz w:val="20"/>
        </w:rPr>
        <w:object w:dxaOrig="1219" w:dyaOrig="620">
          <v:shape id="_x0000_i1042" type="#_x0000_t75" style="width:60.75pt;height:30.75pt" o:ole="" fillcolor="window">
            <v:imagedata r:id="rId41" o:title=""/>
          </v:shape>
          <o:OLEObject Type="Embed" ProgID="Equation.3" ShapeID="_x0000_i1042" DrawAspect="Content" ObjectID="_1478891120" r:id="rId42"/>
        </w:object>
      </w:r>
      <w:r>
        <w:rPr>
          <w:color w:val="800000"/>
          <w:sz w:val="20"/>
        </w:rPr>
        <w:t xml:space="preserve"> - объем реализации для получения заданной прибыли.</w:t>
      </w:r>
    </w:p>
    <w:p w:rsidR="00624C05" w:rsidRDefault="004A5FF0">
      <w:pPr>
        <w:pStyle w:val="BodyText"/>
        <w:ind w:firstLine="851"/>
        <w:rPr>
          <w:color w:val="800000"/>
          <w:sz w:val="20"/>
        </w:rPr>
      </w:pPr>
      <w:r>
        <w:rPr>
          <w:color w:val="800000"/>
          <w:sz w:val="20"/>
        </w:rPr>
        <w:t>В реальных условиях, в российской практике, надо учитывать, особенности н/н. Есть ряд налогов которые относятся на финансовые результат, налог на имущество, на рекламу, на содержание правоохранительных органов и. т. д.</w:t>
      </w:r>
    </w:p>
    <w:p w:rsidR="00624C05" w:rsidRDefault="004A5FF0">
      <w:pPr>
        <w:pStyle w:val="BodyText"/>
        <w:ind w:firstLine="851"/>
        <w:rPr>
          <w:color w:val="800000"/>
          <w:sz w:val="20"/>
          <w:lang w:val="en-US"/>
        </w:rPr>
      </w:pPr>
      <w:r>
        <w:rPr>
          <w:color w:val="800000"/>
          <w:sz w:val="20"/>
        </w:rPr>
        <w:t>Точки безубыточности используются для расчета, определения эффекта производственного рычага. Его величина зависит от доли постоянных затрат. Этот эффект проявляется в том, что между валовой прибылью и объемом реализации нет прямолинейной зависимости. Изменение объема реализации вызывает более сильное изменение прибыли.</w:t>
      </w:r>
    </w:p>
    <w:p w:rsidR="00624C05" w:rsidRDefault="004A5FF0">
      <w:pPr>
        <w:pStyle w:val="BodyText"/>
        <w:ind w:firstLine="851"/>
        <w:rPr>
          <w:color w:val="800000"/>
          <w:sz w:val="20"/>
        </w:rPr>
      </w:pPr>
      <w:r>
        <w:rPr>
          <w:color w:val="800000"/>
          <w:sz w:val="20"/>
        </w:rPr>
        <w:t>Эффект производственного рычага = (Прибыль + Постоянные издержки)/Прибыль</w:t>
      </w:r>
    </w:p>
    <w:p w:rsidR="00624C05" w:rsidRDefault="004A5FF0">
      <w:pPr>
        <w:pStyle w:val="BodyText"/>
        <w:ind w:firstLine="851"/>
        <w:rPr>
          <w:color w:val="800000"/>
          <w:sz w:val="20"/>
        </w:rPr>
      </w:pPr>
      <w:r>
        <w:rPr>
          <w:color w:val="800000"/>
          <w:sz w:val="20"/>
        </w:rPr>
        <w:t>Т.о., сила ЭПР зависит напрямую от Постоянных издержек.</w:t>
      </w:r>
    </w:p>
    <w:p w:rsidR="00624C05" w:rsidRDefault="004A5FF0">
      <w:pPr>
        <w:pStyle w:val="BodyText"/>
        <w:ind w:firstLine="851"/>
        <w:rPr>
          <w:color w:val="800000"/>
          <w:sz w:val="20"/>
        </w:rPr>
      </w:pPr>
      <w:r>
        <w:rPr>
          <w:color w:val="800000"/>
          <w:sz w:val="20"/>
        </w:rPr>
        <w:t>Пример: Магазин продает игрушки. Цена у оптовика = 500 рублей. Цена продажи = 90 руб. Аренда и другие постоянные затраты = 20000 руб. Количество: 1000 шт. в месяц. Надо посчитать прибыль (т.е. разницу между выручкой и затратами).</w:t>
      </w:r>
    </w:p>
    <w:p w:rsidR="00624C05" w:rsidRDefault="004A5FF0">
      <w:pPr>
        <w:pStyle w:val="BodyText"/>
        <w:ind w:firstLine="851"/>
        <w:rPr>
          <w:color w:val="800000"/>
          <w:sz w:val="20"/>
        </w:rPr>
      </w:pPr>
      <w:r>
        <w:rPr>
          <w:color w:val="800000"/>
          <w:sz w:val="20"/>
        </w:rPr>
        <w:t>Выручка: 90 * 1000 = 90000</w:t>
      </w:r>
    </w:p>
    <w:p w:rsidR="00624C05" w:rsidRDefault="004A5FF0">
      <w:pPr>
        <w:pStyle w:val="BodyText"/>
        <w:ind w:firstLine="851"/>
        <w:rPr>
          <w:color w:val="800000"/>
          <w:sz w:val="20"/>
          <w:lang w:val="en-US"/>
        </w:rPr>
      </w:pPr>
      <w:r>
        <w:rPr>
          <w:color w:val="800000"/>
          <w:sz w:val="20"/>
        </w:rPr>
        <w:t>Переменные издержки: 50</w:t>
      </w:r>
      <w:r>
        <w:rPr>
          <w:color w:val="800000"/>
          <w:sz w:val="20"/>
          <w:lang w:val="en-US"/>
        </w:rPr>
        <w:t xml:space="preserve"> </w:t>
      </w:r>
      <w:r>
        <w:rPr>
          <w:color w:val="800000"/>
          <w:sz w:val="20"/>
        </w:rPr>
        <w:t>*</w:t>
      </w:r>
      <w:r>
        <w:rPr>
          <w:color w:val="800000"/>
          <w:sz w:val="20"/>
          <w:lang w:val="en-US"/>
        </w:rPr>
        <w:t xml:space="preserve"> 1000 = 50000</w:t>
      </w:r>
    </w:p>
    <w:p w:rsidR="00624C05" w:rsidRDefault="004A5FF0">
      <w:pPr>
        <w:pStyle w:val="BodyText"/>
        <w:ind w:firstLine="851"/>
        <w:rPr>
          <w:color w:val="800000"/>
          <w:sz w:val="20"/>
        </w:rPr>
      </w:pPr>
      <w:r>
        <w:rPr>
          <w:color w:val="800000"/>
          <w:sz w:val="20"/>
        </w:rPr>
        <w:t>Постоянные издержки: 20000</w:t>
      </w:r>
    </w:p>
    <w:p w:rsidR="00624C05" w:rsidRDefault="004A5FF0">
      <w:pPr>
        <w:pStyle w:val="BodyText"/>
        <w:spacing w:before="240"/>
        <w:ind w:firstLine="851"/>
        <w:jc w:val="center"/>
        <w:rPr>
          <w:color w:val="800000"/>
          <w:sz w:val="20"/>
        </w:rPr>
      </w:pPr>
      <w:r>
        <w:rPr>
          <w:color w:val="800000"/>
          <w:sz w:val="20"/>
        </w:rPr>
        <w:t xml:space="preserve">ЭПР = </w:t>
      </w:r>
      <w:r>
        <w:rPr>
          <w:color w:val="800000"/>
          <w:sz w:val="20"/>
          <w:u w:val="single"/>
        </w:rPr>
        <w:t xml:space="preserve">20000 + 20000 </w:t>
      </w:r>
      <w:r>
        <w:rPr>
          <w:color w:val="800000"/>
          <w:sz w:val="20"/>
        </w:rPr>
        <w:t xml:space="preserve"> = 2</w:t>
      </w:r>
    </w:p>
    <w:p w:rsidR="00624C05" w:rsidRDefault="004A5FF0">
      <w:pPr>
        <w:pStyle w:val="BodyText"/>
        <w:spacing w:after="240"/>
        <w:ind w:firstLine="851"/>
        <w:jc w:val="center"/>
        <w:rPr>
          <w:color w:val="800000"/>
          <w:sz w:val="20"/>
        </w:rPr>
      </w:pPr>
      <w:r>
        <w:rPr>
          <w:color w:val="800000"/>
          <w:sz w:val="20"/>
        </w:rPr>
        <w:t>20000</w:t>
      </w:r>
    </w:p>
    <w:p w:rsidR="00624C05" w:rsidRDefault="004A5FF0">
      <w:pPr>
        <w:pStyle w:val="BodyText"/>
        <w:ind w:firstLine="851"/>
        <w:rPr>
          <w:color w:val="800000"/>
          <w:sz w:val="20"/>
        </w:rPr>
      </w:pPr>
      <w:r>
        <w:rPr>
          <w:color w:val="800000"/>
          <w:sz w:val="20"/>
        </w:rPr>
        <w:t>При изменении объемов производства и реализации на 1%, прибыль изменится на 2%.</w:t>
      </w:r>
    </w:p>
    <w:p w:rsidR="00624C05" w:rsidRDefault="004A5FF0">
      <w:pPr>
        <w:pStyle w:val="BodyText"/>
        <w:ind w:firstLine="851"/>
        <w:rPr>
          <w:color w:val="800000"/>
          <w:sz w:val="20"/>
        </w:rPr>
      </w:pPr>
      <w:r>
        <w:rPr>
          <w:color w:val="800000"/>
          <w:sz w:val="20"/>
        </w:rPr>
        <w:t>ЭПР является также измерителем производственного риска, т.к. размах колебаний прибыли характеризует степень риска. Риск – величина вероятностная. Т.о., он рассчитывается с помощью математической статистики (например, дисперсия).</w:t>
      </w:r>
    </w:p>
    <w:p w:rsidR="00624C05" w:rsidRDefault="004A5FF0">
      <w:pPr>
        <w:pStyle w:val="BodyText"/>
        <w:ind w:firstLine="851"/>
        <w:rPr>
          <w:color w:val="800000"/>
          <w:sz w:val="20"/>
        </w:rPr>
      </w:pPr>
      <w:r>
        <w:rPr>
          <w:color w:val="800000"/>
          <w:sz w:val="20"/>
        </w:rPr>
        <w:t>Предприятиям не рекомендуется сочетать высокий производственный риск с высоким финансовым риском. На это обращают внимание банки. Оценка уровня ЭПР и финансового рычага является обязательным элементом при разработке бизнес-плана (инвестиционные соглашения, получение кредита, при выпуске акций).</w:t>
      </w:r>
    </w:p>
    <w:p w:rsidR="00624C05" w:rsidRDefault="004A5FF0">
      <w:pPr>
        <w:pStyle w:val="BodyText"/>
        <w:ind w:firstLine="851"/>
        <w:rPr>
          <w:color w:val="800000"/>
          <w:sz w:val="20"/>
        </w:rPr>
      </w:pPr>
      <w:r>
        <w:rPr>
          <w:color w:val="800000"/>
          <w:sz w:val="20"/>
        </w:rPr>
        <w:t>ЭПР и ЭФР используются при разработке прогнозов в процессе планирования прибыли и при определении оптимальной структуры капитала.</w:t>
      </w:r>
    </w:p>
    <w:p w:rsidR="00624C05" w:rsidRDefault="004A5FF0">
      <w:pPr>
        <w:pStyle w:val="BodyText"/>
        <w:spacing w:before="360" w:after="240"/>
        <w:ind w:firstLine="851"/>
        <w:jc w:val="center"/>
        <w:rPr>
          <w:color w:val="800000"/>
          <w:sz w:val="20"/>
        </w:rPr>
      </w:pPr>
      <w:r>
        <w:rPr>
          <w:color w:val="800000"/>
          <w:sz w:val="20"/>
        </w:rPr>
        <w:t>Цена капитала. Оптимизация структуры капитала.</w:t>
      </w:r>
    </w:p>
    <w:p w:rsidR="00624C05" w:rsidRDefault="004A5FF0">
      <w:pPr>
        <w:pStyle w:val="BodyText"/>
        <w:ind w:firstLine="851"/>
        <w:rPr>
          <w:color w:val="800000"/>
          <w:sz w:val="20"/>
        </w:rPr>
      </w:pPr>
      <w:r>
        <w:rPr>
          <w:color w:val="800000"/>
          <w:sz w:val="20"/>
        </w:rPr>
        <w:t>Концепция структуры капитала является одной из краеугольных концепций в финансовом менеджменте.</w:t>
      </w:r>
    </w:p>
    <w:p w:rsidR="00624C05" w:rsidRDefault="004A5FF0">
      <w:pPr>
        <w:pStyle w:val="BodyText"/>
        <w:ind w:firstLine="851"/>
        <w:rPr>
          <w:color w:val="800000"/>
          <w:sz w:val="20"/>
        </w:rPr>
      </w:pPr>
      <w:r>
        <w:rPr>
          <w:color w:val="800000"/>
          <w:sz w:val="20"/>
        </w:rPr>
        <w:t>Прирост собственного капитала является одной из важных целей ФМ. Другая важнейшая цель – это увеличение его рыночной стоимости (выражается в виде курса акций).</w:t>
      </w:r>
    </w:p>
    <w:p w:rsidR="00624C05" w:rsidRDefault="004A5FF0">
      <w:pPr>
        <w:pStyle w:val="BodyText"/>
        <w:ind w:firstLine="851"/>
        <w:rPr>
          <w:color w:val="800000"/>
          <w:sz w:val="20"/>
        </w:rPr>
      </w:pPr>
      <w:r>
        <w:rPr>
          <w:color w:val="800000"/>
          <w:sz w:val="20"/>
        </w:rPr>
        <w:t xml:space="preserve">Основоположниками теории структуры капитала были Миллер и Мадильяни (Нобелевские лауреаты). Они пришли к выводу, что </w:t>
      </w:r>
      <w:r>
        <w:rPr>
          <w:b/>
          <w:i/>
          <w:color w:val="800000"/>
          <w:sz w:val="20"/>
        </w:rPr>
        <w:t>рыночная цена акций компании не зависит от структуры капитала</w:t>
      </w:r>
      <w:r>
        <w:rPr>
          <w:color w:val="800000"/>
          <w:sz w:val="20"/>
        </w:rPr>
        <w:t>. Они искали зависимость между средневзвешенной стоимостью капитала и его структурой (</w:t>
      </w:r>
      <w:r>
        <w:rPr>
          <w:b/>
          <w:color w:val="800000"/>
          <w:sz w:val="20"/>
        </w:rPr>
        <w:t>1</w:t>
      </w:r>
      <w:r>
        <w:rPr>
          <w:color w:val="800000"/>
          <w:sz w:val="20"/>
        </w:rPr>
        <w:t>).</w:t>
      </w:r>
    </w:p>
    <w:p w:rsidR="00624C05" w:rsidRDefault="00624C05">
      <w:pPr>
        <w:pStyle w:val="BodyText"/>
        <w:rPr>
          <w:color w:val="800000"/>
          <w:sz w:val="20"/>
        </w:rPr>
      </w:pPr>
    </w:p>
    <w:p w:rsidR="00624C05" w:rsidRDefault="00F52B9D">
      <w:pPr>
        <w:rPr>
          <w:color w:val="800000"/>
        </w:rPr>
      </w:pPr>
      <w:r>
        <w:rPr>
          <w:noProof/>
          <w:color w:val="800000"/>
        </w:rPr>
        <w:pict>
          <v:shape id="_x0000_s1136" type="#_x0000_t202" style="position:absolute;margin-left:39.6pt;margin-top:4.85pt;width:50.4pt;height:21.6pt;z-index:251647488;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WACC</w:t>
                  </w:r>
                </w:p>
              </w:txbxContent>
            </v:textbox>
          </v:shape>
        </w:pict>
      </w:r>
      <w:r>
        <w:rPr>
          <w:noProof/>
          <w:color w:val="800000"/>
        </w:rPr>
        <w:pict>
          <v:line id="_x0000_s1127" style="position:absolute;flip:y;z-index:251640320;mso-position-horizontal:absolute;mso-position-horizontal-relative:text;mso-position-vertical:absolute;mso-position-vertical-relative:text" from="32.4pt,4.85pt" to="32.4pt,163.25pt" o:allowincell="f" strokecolor="maroon">
            <v:stroke endarrow="block"/>
          </v:line>
        </w:pict>
      </w:r>
    </w:p>
    <w:p w:rsidR="00624C05" w:rsidRDefault="00F52B9D">
      <w:pPr>
        <w:rPr>
          <w:color w:val="800000"/>
        </w:rPr>
      </w:pPr>
      <w:r>
        <w:rPr>
          <w:noProof/>
          <w:color w:val="800000"/>
        </w:rPr>
        <w:pict>
          <v:shape id="_x0000_s1142" type="#_x0000_t202" style="position:absolute;margin-left:205.2pt;margin-top:12.65pt;width:28.8pt;height:21.6pt;z-index:251652608;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3</w:t>
                  </w:r>
                </w:p>
              </w:txbxContent>
            </v:textbox>
          </v:shape>
        </w:pict>
      </w:r>
    </w:p>
    <w:p w:rsidR="00624C05" w:rsidRDefault="00F52B9D">
      <w:pPr>
        <w:rPr>
          <w:color w:val="800000"/>
        </w:rPr>
      </w:pPr>
      <w:r>
        <w:rPr>
          <w:noProof/>
          <w:color w:val="80000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3" type="#_x0000_t19" style="position:absolute;margin-left:57.25pt;margin-top:6.05pt;width:140.75pt;height:64.8pt;flip:y;z-index:251645440;mso-position-horizontal:absolute;mso-position-horizontal-relative:text;mso-position-vertical:absolute;mso-position-vertical-relative:text" coordsize="42228,21600" o:allowincell="f" adj="-10665985,,20628" path="wr-972,,42228,43200,,15195,42228,21600nfewr-972,,42228,43200,,15195,42228,21600l20628,21600nsxe" strokecolor="maroon">
            <v:path o:connectlocs="0,15195;42228,21600;20628,21600"/>
          </v:shape>
        </w:pict>
      </w:r>
    </w:p>
    <w:p w:rsidR="00624C05" w:rsidRDefault="00F52B9D">
      <w:pPr>
        <w:rPr>
          <w:color w:val="800000"/>
        </w:rPr>
      </w:pPr>
      <w:r>
        <w:rPr>
          <w:noProof/>
          <w:color w:val="800000"/>
        </w:rPr>
        <w:pict>
          <v:shape id="_x0000_s1135" style="position:absolute;margin-left:68.4pt;margin-top:6.5pt;width:187.2pt;height:64.8pt;z-index:251646464;mso-position-horizontal:absolute;mso-position-horizontal-relative:text;mso-position-vertical:absolute;mso-position-vertical-relative:text" coordsize="3744,1296" o:allowincell="f" path="m,c264,324,528,648,1152,864v624,216,2064,360,2592,432e" filled="f" strokecolor="maroon">
            <v:path arrowok="t"/>
          </v:shape>
        </w:pict>
      </w:r>
    </w:p>
    <w:p w:rsidR="00624C05" w:rsidRDefault="00624C05">
      <w:pPr>
        <w:rPr>
          <w:color w:val="800000"/>
        </w:rPr>
      </w:pPr>
    </w:p>
    <w:p w:rsidR="00624C05" w:rsidRDefault="00F52B9D">
      <w:pPr>
        <w:rPr>
          <w:color w:val="800000"/>
        </w:rPr>
      </w:pPr>
      <w:r>
        <w:rPr>
          <w:noProof/>
          <w:color w:val="800000"/>
        </w:rPr>
        <w:pict>
          <v:shape id="_x0000_s1141" type="#_x0000_t202" style="position:absolute;margin-left:298.8pt;margin-top:.65pt;width:28.8pt;height:21.6pt;z-index:251651584;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1</w:t>
                  </w:r>
                </w:p>
              </w:txbxContent>
            </v:textbox>
          </v:shape>
        </w:pict>
      </w:r>
      <w:r>
        <w:rPr>
          <w:noProof/>
          <w:color w:val="800000"/>
        </w:rPr>
        <w:pict>
          <v:line id="_x0000_s1131" style="position:absolute;z-index:251644416;mso-position-horizontal:absolute;mso-position-horizontal-relative:text;mso-position-vertical:absolute;mso-position-vertical-relative:text" from="32.4pt,7.85pt" to="284.4pt,7.85pt" o:allowincell="f" strokecolor="maroon"/>
        </w:pict>
      </w:r>
    </w:p>
    <w:p w:rsidR="00624C05" w:rsidRDefault="00624C05">
      <w:pPr>
        <w:pStyle w:val="BodyText"/>
        <w:rPr>
          <w:color w:val="800000"/>
          <w:sz w:val="20"/>
        </w:rPr>
      </w:pPr>
    </w:p>
    <w:p w:rsidR="00624C05" w:rsidRDefault="00F52B9D">
      <w:pPr>
        <w:pStyle w:val="BodyText"/>
        <w:rPr>
          <w:color w:val="800000"/>
          <w:sz w:val="20"/>
        </w:rPr>
      </w:pPr>
      <w:r>
        <w:rPr>
          <w:noProof/>
          <w:color w:val="800000"/>
          <w:sz w:val="20"/>
        </w:rPr>
        <w:pict>
          <v:shape id="_x0000_s1140" type="#_x0000_t202" style="position:absolute;left:0;text-align:left;margin-left:259.75pt;margin-top:9.6pt;width:21.6pt;height:21.6pt;z-index:251650560;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2</w:t>
                  </w:r>
                </w:p>
              </w:txbxContent>
            </v:textbox>
          </v:shape>
        </w:pict>
      </w:r>
      <w:r>
        <w:rPr>
          <w:noProof/>
          <w:color w:val="800000"/>
          <w:sz w:val="20"/>
        </w:rPr>
        <w:pict>
          <v:line id="_x0000_s1130" style="position:absolute;left:0;text-align:left;z-index:251643392;mso-position-horizontal:absolute;mso-position-horizontal-relative:text;mso-position-vertical:absolute;mso-position-vertical-relative:text" from="126pt,1.85pt" to="126pt,66.65pt" o:allowincell="f">
            <v:stroke dashstyle="dash"/>
          </v:line>
        </w:pict>
      </w:r>
      <w:r>
        <w:rPr>
          <w:noProof/>
          <w:color w:val="800000"/>
          <w:sz w:val="20"/>
        </w:rPr>
        <w:pict>
          <v:line id="_x0000_s1129" style="position:absolute;left:0;text-align:left;z-index:251642368;mso-position-horizontal:absolute;mso-position-horizontal-relative:text;mso-position-vertical:absolute;mso-position-vertical-relative:text" from="32.4pt,1.85pt" to="126pt,1.85pt" o:allowincell="f">
            <v:stroke dashstyle="dash"/>
          </v:line>
        </w:pict>
      </w: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F52B9D">
      <w:pPr>
        <w:pStyle w:val="BodyText"/>
        <w:rPr>
          <w:color w:val="800000"/>
          <w:sz w:val="20"/>
        </w:rPr>
      </w:pPr>
      <w:r>
        <w:rPr>
          <w:noProof/>
          <w:color w:val="800000"/>
          <w:sz w:val="20"/>
        </w:rPr>
        <w:pict>
          <v:shape id="_x0000_s1137" type="#_x0000_t202" style="position:absolute;left:0;text-align:left;margin-left:334.8pt;margin-top:11.45pt;width:50.4pt;height:28.8pt;z-index:251648512;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D/q</w:t>
                  </w:r>
                </w:p>
              </w:txbxContent>
            </v:textbox>
          </v:shape>
        </w:pict>
      </w:r>
      <w:r>
        <w:rPr>
          <w:noProof/>
          <w:color w:val="800000"/>
          <w:sz w:val="20"/>
        </w:rPr>
        <w:pict>
          <v:line id="_x0000_s1128" style="position:absolute;left:0;text-align:left;z-index:251641344;mso-position-horizontal:absolute;mso-position-horizontal-relative:text;mso-position-vertical:absolute;mso-position-vertical-relative:text" from="32.4pt,11.45pt" to="327.6pt,11.45pt" o:allowincell="f" strokecolor="maroon">
            <v:stroke endarrow="block"/>
          </v:line>
        </w:pict>
      </w:r>
    </w:p>
    <w:p w:rsidR="00624C05" w:rsidRDefault="00F52B9D">
      <w:pPr>
        <w:pStyle w:val="BodyText"/>
        <w:rPr>
          <w:color w:val="800000"/>
          <w:sz w:val="20"/>
        </w:rPr>
      </w:pPr>
      <w:r>
        <w:rPr>
          <w:noProof/>
          <w:color w:val="800000"/>
          <w:sz w:val="20"/>
        </w:rPr>
        <w:pict>
          <v:shape id="_x0000_s1139" type="#_x0000_t202" style="position:absolute;left:0;text-align:left;margin-left:32.4pt;margin-top:4.85pt;width:165.6pt;height:21.6pt;z-index:251649536;mso-position-horizontal:absolute;mso-position-horizontal-relative:text;mso-position-vertical:absolute;mso-position-vertical-relative:text" o:allowincell="f" stroked="f">
            <v:textbox>
              <w:txbxContent>
                <w:p w:rsidR="00624C05" w:rsidRDefault="004A5FF0">
                  <w:pPr>
                    <w:tabs>
                      <w:tab w:val="left" w:pos="426"/>
                      <w:tab w:val="left" w:pos="851"/>
                      <w:tab w:val="left" w:pos="1276"/>
                      <w:tab w:val="left" w:pos="1701"/>
                      <w:tab w:val="left" w:pos="2127"/>
                      <w:tab w:val="left" w:pos="2552"/>
                    </w:tabs>
                    <w:rPr>
                      <w:color w:val="800000"/>
                      <w:sz w:val="16"/>
                      <w:lang w:val="en-US"/>
                    </w:rPr>
                  </w:pPr>
                  <w:r>
                    <w:rPr>
                      <w:color w:val="800000"/>
                      <w:sz w:val="16"/>
                      <w:lang w:val="en-US"/>
                    </w:rPr>
                    <w:t>10/90</w:t>
                  </w:r>
                  <w:r>
                    <w:rPr>
                      <w:color w:val="800000"/>
                      <w:sz w:val="16"/>
                      <w:lang w:val="en-US"/>
                    </w:rPr>
                    <w:tab/>
                    <w:t>20/80</w:t>
                  </w:r>
                  <w:r>
                    <w:rPr>
                      <w:color w:val="800000"/>
                      <w:sz w:val="16"/>
                      <w:lang w:val="en-US"/>
                    </w:rPr>
                    <w:tab/>
                    <w:t>30/70</w:t>
                  </w:r>
                  <w:r>
                    <w:rPr>
                      <w:color w:val="800000"/>
                      <w:sz w:val="16"/>
                      <w:lang w:val="en-US"/>
                    </w:rPr>
                    <w:tab/>
                    <w:t>40/60</w:t>
                  </w:r>
                  <w:r>
                    <w:rPr>
                      <w:color w:val="800000"/>
                      <w:sz w:val="16"/>
                      <w:lang w:val="en-US"/>
                    </w:rPr>
                    <w:tab/>
                    <w:t>50/50</w:t>
                  </w:r>
                  <w:r>
                    <w:rPr>
                      <w:color w:val="800000"/>
                      <w:sz w:val="16"/>
                      <w:lang w:val="en-US"/>
                    </w:rPr>
                    <w:tab/>
                    <w:t>60/40</w:t>
                  </w:r>
                  <w:r>
                    <w:rPr>
                      <w:color w:val="800000"/>
                      <w:sz w:val="16"/>
                      <w:lang w:val="en-US"/>
                    </w:rPr>
                    <w:tab/>
                    <w:t>70/30</w:t>
                  </w:r>
                </w:p>
              </w:txbxContent>
            </v:textbox>
          </v:shape>
        </w:pict>
      </w:r>
    </w:p>
    <w:p w:rsidR="00624C05" w:rsidRDefault="00624C05">
      <w:pPr>
        <w:pStyle w:val="BodyText"/>
        <w:rPr>
          <w:color w:val="800000"/>
          <w:sz w:val="20"/>
        </w:rPr>
      </w:pPr>
    </w:p>
    <w:p w:rsidR="00624C05" w:rsidRDefault="00624C05">
      <w:pPr>
        <w:pStyle w:val="BodyText"/>
        <w:rPr>
          <w:color w:val="800000"/>
          <w:sz w:val="20"/>
        </w:rPr>
      </w:pPr>
    </w:p>
    <w:p w:rsidR="00624C05" w:rsidRDefault="004A5FF0">
      <w:pPr>
        <w:pStyle w:val="BodyText"/>
        <w:ind w:firstLine="851"/>
        <w:rPr>
          <w:color w:val="800000"/>
          <w:sz w:val="20"/>
        </w:rPr>
      </w:pPr>
      <w:r>
        <w:rPr>
          <w:color w:val="800000"/>
          <w:sz w:val="20"/>
          <w:lang w:val="en-US"/>
        </w:rPr>
        <w:t>D</w:t>
      </w:r>
      <w:r>
        <w:rPr>
          <w:color w:val="800000"/>
          <w:sz w:val="20"/>
        </w:rPr>
        <w:t xml:space="preserve"> – величина заемного капитала;</w:t>
      </w:r>
    </w:p>
    <w:p w:rsidR="00624C05" w:rsidRDefault="004A5FF0">
      <w:pPr>
        <w:pStyle w:val="BodyText"/>
        <w:ind w:firstLine="851"/>
        <w:rPr>
          <w:color w:val="800000"/>
          <w:sz w:val="20"/>
        </w:rPr>
      </w:pPr>
      <w:r>
        <w:rPr>
          <w:color w:val="800000"/>
          <w:sz w:val="20"/>
        </w:rPr>
        <w:t>Е – величина собственного капитала;</w:t>
      </w:r>
    </w:p>
    <w:p w:rsidR="00624C05" w:rsidRDefault="004A5FF0">
      <w:pPr>
        <w:pStyle w:val="BodyText"/>
        <w:ind w:firstLine="851"/>
        <w:rPr>
          <w:color w:val="800000"/>
          <w:sz w:val="20"/>
        </w:rPr>
      </w:pPr>
      <w:r>
        <w:rPr>
          <w:color w:val="800000"/>
          <w:sz w:val="20"/>
          <w:lang w:val="en-US"/>
        </w:rPr>
        <w:t>WACC</w:t>
      </w:r>
      <w:r>
        <w:rPr>
          <w:color w:val="800000"/>
          <w:sz w:val="20"/>
        </w:rPr>
        <w:t xml:space="preserve"> – средневзвешенная стоимость капитала:</w:t>
      </w:r>
    </w:p>
    <w:p w:rsidR="00624C05" w:rsidRDefault="004A5FF0">
      <w:pPr>
        <w:pStyle w:val="BodyText"/>
        <w:ind w:firstLine="851"/>
        <w:rPr>
          <w:color w:val="800000"/>
          <w:sz w:val="20"/>
        </w:rPr>
      </w:pPr>
      <w:r>
        <w:rPr>
          <w:color w:val="800000"/>
          <w:sz w:val="20"/>
          <w:lang w:val="en-US"/>
        </w:rPr>
        <w:t>WACC</w:t>
      </w:r>
      <w:r>
        <w:rPr>
          <w:color w:val="800000"/>
          <w:sz w:val="20"/>
        </w:rPr>
        <w:t xml:space="preserve"> = Удельный вес СК * Цена СК + Удельный вес ЗК * Цена ЗК.</w:t>
      </w:r>
    </w:p>
    <w:p w:rsidR="00624C05" w:rsidRDefault="004A5FF0">
      <w:pPr>
        <w:pStyle w:val="BodyText"/>
        <w:ind w:firstLine="851"/>
        <w:rPr>
          <w:color w:val="800000"/>
          <w:sz w:val="20"/>
        </w:rPr>
      </w:pPr>
      <w:r>
        <w:rPr>
          <w:color w:val="800000"/>
          <w:sz w:val="20"/>
          <w:u w:val="single"/>
        </w:rPr>
        <w:t>Цена капитала</w:t>
      </w:r>
      <w:r>
        <w:rPr>
          <w:color w:val="800000"/>
          <w:sz w:val="20"/>
        </w:rPr>
        <w:t xml:space="preserve"> – это издержки предприятия, связанные с привлечением и обслуживанием капитала из тех или иных источников.</w:t>
      </w:r>
    </w:p>
    <w:p w:rsidR="00624C05" w:rsidRDefault="004A5FF0">
      <w:pPr>
        <w:pStyle w:val="BodyText"/>
        <w:ind w:firstLine="851"/>
        <w:rPr>
          <w:color w:val="800000"/>
          <w:sz w:val="20"/>
        </w:rPr>
      </w:pPr>
      <w:r>
        <w:rPr>
          <w:color w:val="800000"/>
          <w:sz w:val="20"/>
        </w:rPr>
        <w:t>Затраты на привлечение заемных средств, в виде кредитов расчитываются, исходя из среднерасчетной ставки за кредит.</w:t>
      </w:r>
    </w:p>
    <w:p w:rsidR="00624C05" w:rsidRDefault="004A5FF0">
      <w:pPr>
        <w:pStyle w:val="BodyText"/>
        <w:ind w:firstLine="851"/>
        <w:rPr>
          <w:color w:val="800000"/>
          <w:sz w:val="20"/>
        </w:rPr>
      </w:pPr>
      <w:r>
        <w:rPr>
          <w:color w:val="800000"/>
          <w:sz w:val="20"/>
        </w:rPr>
        <w:t>Если речь идет об акционерном капитале, цена СК выражается в виде дивидендов. Чтобы спрогнозировать эту цену, существуют различные модели (например, модель оценки собственных активов У. Шарпа; модель роста М. Гордона). Эти модели применяются только для АО.</w:t>
      </w:r>
    </w:p>
    <w:p w:rsidR="00624C05" w:rsidRDefault="004A5FF0">
      <w:pPr>
        <w:pStyle w:val="BodyText"/>
        <w:ind w:firstLine="851"/>
        <w:rPr>
          <w:color w:val="800000"/>
          <w:sz w:val="20"/>
        </w:rPr>
      </w:pPr>
      <w:r>
        <w:rPr>
          <w:color w:val="800000"/>
          <w:sz w:val="20"/>
        </w:rPr>
        <w:t>Для малого бизнеса расчет цены СК ведется прямым методом (та часть ЧП, которая распространяется между учредителями, является платой за обслуживание СК; расчитываются расходы, связанные с эмиссией акций).</w:t>
      </w:r>
    </w:p>
    <w:p w:rsidR="00624C05" w:rsidRDefault="004A5FF0">
      <w:pPr>
        <w:pStyle w:val="BodyText"/>
        <w:ind w:firstLine="851"/>
        <w:rPr>
          <w:color w:val="800000"/>
          <w:sz w:val="20"/>
        </w:rPr>
      </w:pPr>
      <w:r>
        <w:rPr>
          <w:color w:val="800000"/>
          <w:sz w:val="20"/>
        </w:rPr>
        <w:t>В странах с развитой рыночной экономикой заемный капитал является более дешевым, чем СК, т.к. существует эффект «Налогового щита». Проценты за кредит выводятся из-под налогообложения (включаются в себестоимость); а дивиденды выплачиваются из ЧП, которая попадает под налогообложение. Дивиденды по акциям, сами по себе, выше ставок за кредит (из-за риска).</w:t>
      </w:r>
    </w:p>
    <w:p w:rsidR="00624C05" w:rsidRDefault="004A5FF0">
      <w:pPr>
        <w:pStyle w:val="BodyText"/>
        <w:ind w:firstLine="851"/>
        <w:rPr>
          <w:color w:val="800000"/>
          <w:sz w:val="20"/>
        </w:rPr>
      </w:pPr>
      <w:r>
        <w:rPr>
          <w:color w:val="800000"/>
          <w:sz w:val="20"/>
        </w:rPr>
        <w:t>Т.о., уровень доходности акции включает плату за риск.</w:t>
      </w:r>
    </w:p>
    <w:p w:rsidR="00624C05" w:rsidRDefault="004A5FF0">
      <w:pPr>
        <w:pStyle w:val="BodyText"/>
        <w:ind w:firstLine="851"/>
        <w:rPr>
          <w:color w:val="800000"/>
          <w:sz w:val="20"/>
        </w:rPr>
      </w:pPr>
      <w:r>
        <w:rPr>
          <w:color w:val="800000"/>
          <w:sz w:val="20"/>
        </w:rPr>
        <w:t>В РФ все наоборот: проценты высокие и дивиденды никто не платит.</w:t>
      </w:r>
    </w:p>
    <w:p w:rsidR="00624C05" w:rsidRDefault="004A5FF0">
      <w:pPr>
        <w:pStyle w:val="BodyText"/>
        <w:ind w:firstLine="851"/>
        <w:rPr>
          <w:color w:val="800000"/>
          <w:sz w:val="20"/>
        </w:rPr>
      </w:pPr>
      <w:r>
        <w:rPr>
          <w:color w:val="800000"/>
          <w:sz w:val="20"/>
        </w:rPr>
        <w:t>Развитием теории Мадильяни и Миллера является расчет средневзвешанной стоимости капитала с учетом налогового щита (2).</w:t>
      </w:r>
    </w:p>
    <w:p w:rsidR="00624C05" w:rsidRDefault="004A5FF0">
      <w:pPr>
        <w:pStyle w:val="BodyText"/>
        <w:ind w:firstLine="851"/>
        <w:rPr>
          <w:color w:val="800000"/>
          <w:sz w:val="20"/>
        </w:rPr>
      </w:pPr>
      <w:r>
        <w:rPr>
          <w:color w:val="800000"/>
          <w:sz w:val="20"/>
        </w:rPr>
        <w:t>По современным представлениям, в реальных условиях при повышении доли ЗК более, чем на 50%, кредиторы начинают волноваться и новые кредиты дают под более высокие ставки. Инвесторы тоже следят за структурой капитала: кривая плавно начинает расти (3).</w:t>
      </w:r>
    </w:p>
    <w:p w:rsidR="00624C05" w:rsidRDefault="004A5FF0">
      <w:pPr>
        <w:pStyle w:val="BodyText"/>
        <w:ind w:firstLine="851"/>
        <w:rPr>
          <w:color w:val="800000"/>
          <w:sz w:val="20"/>
        </w:rPr>
      </w:pPr>
      <w:r>
        <w:rPr>
          <w:color w:val="800000"/>
          <w:sz w:val="20"/>
        </w:rPr>
        <w:t>Средневзвешанная стоимость капитала, наряду с ЭФР, является одним из важнейших критериев оптимизации капитала (т.е. для предприятия выгодно минимальное значение СВСК).</w:t>
      </w:r>
    </w:p>
    <w:p w:rsidR="00624C05" w:rsidRDefault="004A5FF0">
      <w:pPr>
        <w:pStyle w:val="BodyText"/>
        <w:ind w:firstLine="851"/>
        <w:rPr>
          <w:color w:val="800000"/>
          <w:sz w:val="20"/>
        </w:rPr>
      </w:pPr>
      <w:r>
        <w:rPr>
          <w:color w:val="800000"/>
          <w:sz w:val="20"/>
        </w:rPr>
        <w:t>Величину СВСК нужно знать при оценке инвестиционных проектов, т.к. она лежит в основе ставки дисконтирования. СВСК важно знать, чтобы сравнить ее с рентабельностью активов.</w:t>
      </w:r>
    </w:p>
    <w:p w:rsidR="00624C05" w:rsidRDefault="004A5FF0">
      <w:pPr>
        <w:pStyle w:val="BodyText"/>
        <w:spacing w:before="240" w:after="240"/>
        <w:jc w:val="center"/>
        <w:rPr>
          <w:color w:val="800000"/>
          <w:sz w:val="20"/>
          <w:lang w:val="en-US"/>
        </w:rPr>
      </w:pPr>
      <w:r>
        <w:rPr>
          <w:color w:val="800000"/>
          <w:sz w:val="20"/>
          <w:lang w:val="en-US"/>
        </w:rPr>
        <w:t xml:space="preserve">WACC </w:t>
      </w:r>
      <w:r>
        <w:rPr>
          <w:color w:val="800000"/>
          <w:sz w:val="20"/>
          <w:lang w:val="en-US"/>
        </w:rPr>
        <w:sym w:font="Symbol" w:char="F0A3"/>
      </w:r>
      <w:r>
        <w:rPr>
          <w:color w:val="800000"/>
          <w:sz w:val="20"/>
          <w:lang w:val="en-US"/>
        </w:rPr>
        <w:t xml:space="preserve"> ROA</w:t>
      </w:r>
    </w:p>
    <w:p w:rsidR="00624C05" w:rsidRDefault="004A5FF0">
      <w:pPr>
        <w:pStyle w:val="BodyText"/>
        <w:ind w:firstLine="851"/>
        <w:rPr>
          <w:color w:val="800000"/>
          <w:sz w:val="20"/>
        </w:rPr>
      </w:pPr>
      <w:r>
        <w:rPr>
          <w:color w:val="800000"/>
          <w:sz w:val="20"/>
        </w:rPr>
        <w:t xml:space="preserve">Это соотношение – очень важно для оценки рентабельности предприятия. </w:t>
      </w:r>
    </w:p>
    <w:p w:rsidR="00624C05" w:rsidRDefault="004A5FF0">
      <w:pPr>
        <w:pStyle w:val="BodyText"/>
        <w:ind w:firstLine="851"/>
        <w:rPr>
          <w:color w:val="800000"/>
          <w:sz w:val="20"/>
        </w:rPr>
      </w:pPr>
      <w:r>
        <w:rPr>
          <w:color w:val="800000"/>
          <w:sz w:val="20"/>
        </w:rPr>
        <w:t>Кроме исторической СВСК, важно знать также прогнозируемую средневзвешанную стоимость капитала.</w:t>
      </w:r>
    </w:p>
    <w:p w:rsidR="00624C05" w:rsidRDefault="004A5FF0">
      <w:pPr>
        <w:pStyle w:val="BodyText"/>
        <w:ind w:firstLine="851"/>
        <w:rPr>
          <w:color w:val="800000"/>
          <w:sz w:val="20"/>
        </w:rPr>
      </w:pPr>
      <w:r>
        <w:rPr>
          <w:color w:val="800000"/>
          <w:sz w:val="20"/>
        </w:rPr>
        <w:t>Оптимизация капитала с точки зрения дохода на акцию</w:t>
      </w:r>
    </w:p>
    <w:p w:rsidR="00624C05" w:rsidRDefault="004A5FF0">
      <w:pPr>
        <w:pStyle w:val="BodyText"/>
        <w:ind w:firstLine="851"/>
        <w:rPr>
          <w:color w:val="800000"/>
          <w:sz w:val="20"/>
        </w:rPr>
      </w:pPr>
      <w:r>
        <w:rPr>
          <w:color w:val="800000"/>
          <w:sz w:val="20"/>
        </w:rPr>
        <w:t>Т.к. одной из важнейших целей бизнеса и финансового менеджмента является максимизация благосостояния акционеров (максимальный доход на акцию), в финансовом менеджменте разработана модель оптимизации структуры капитала в связи с  максимизацией дохода на акцию.</w:t>
      </w:r>
    </w:p>
    <w:p w:rsidR="00624C05" w:rsidRDefault="004A5FF0">
      <w:pPr>
        <w:pStyle w:val="BodyText"/>
        <w:jc w:val="center"/>
        <w:rPr>
          <w:color w:val="800000"/>
          <w:sz w:val="20"/>
        </w:rPr>
      </w:pPr>
      <w:r>
        <w:rPr>
          <w:color w:val="800000"/>
          <w:sz w:val="20"/>
        </w:rPr>
        <w:t xml:space="preserve">Доход на акцию = </w:t>
      </w:r>
      <w:r>
        <w:rPr>
          <w:color w:val="800000"/>
          <w:position w:val="-46"/>
          <w:sz w:val="20"/>
        </w:rPr>
        <w:object w:dxaOrig="3820" w:dyaOrig="1040">
          <v:shape id="_x0000_i1043" type="#_x0000_t75" style="width:191.25pt;height:51.75pt" o:ole="" fillcolor="window">
            <v:imagedata r:id="rId43" o:title=""/>
          </v:shape>
          <o:OLEObject Type="Embed" ProgID="Equation.3" ShapeID="_x0000_i1043" DrawAspect="Content" ObjectID="_1478891121" r:id="rId44"/>
        </w:object>
      </w:r>
    </w:p>
    <w:p w:rsidR="00624C05" w:rsidRDefault="004A5FF0">
      <w:pPr>
        <w:pStyle w:val="BodyText"/>
        <w:ind w:firstLine="851"/>
        <w:rPr>
          <w:color w:val="800000"/>
          <w:sz w:val="20"/>
        </w:rPr>
      </w:pPr>
      <w:r>
        <w:rPr>
          <w:color w:val="800000"/>
          <w:sz w:val="20"/>
        </w:rPr>
        <w:t>Задача: определить, при каком способе финансирования чистая прибыль на обыкновенную акцию будет максимальной.</w:t>
      </w:r>
    </w:p>
    <w:p w:rsidR="00624C05" w:rsidRDefault="004A5FF0">
      <w:pPr>
        <w:pStyle w:val="BodyText"/>
        <w:ind w:firstLine="851"/>
        <w:rPr>
          <w:color w:val="800000"/>
          <w:sz w:val="20"/>
        </w:rPr>
      </w:pPr>
      <w:r>
        <w:rPr>
          <w:color w:val="800000"/>
          <w:sz w:val="20"/>
        </w:rPr>
        <w:t>Пример:</w:t>
      </w:r>
    </w:p>
    <w:p w:rsidR="00624C05" w:rsidRDefault="004A5FF0">
      <w:pPr>
        <w:pStyle w:val="BodyText"/>
        <w:spacing w:after="360"/>
        <w:ind w:firstLine="851"/>
        <w:rPr>
          <w:color w:val="800000"/>
          <w:sz w:val="20"/>
        </w:rPr>
      </w:pPr>
      <w:r>
        <w:rPr>
          <w:color w:val="800000"/>
          <w:sz w:val="20"/>
        </w:rPr>
        <w:t>Предприятию необходимы инвестиции на сумму 2000000 долл. Возможные источники финансирования: долгосрочный кредит (под 10% годовых), выпуск обыкновенных акций, выпуск привилегированных акций (с гарантированными дивидендами 8% в год). У компании выпущено и размещено 100000 обыкновенных акций номиналом 50 долл. Планируемая прибыль до выплаты налогов и процентов должна составить 1000000 долл. Ставка налога на прибыль – 50%. Прибыль в отчетном году – 800000 долл.</w:t>
      </w:r>
    </w:p>
    <w:tbl>
      <w:tblPr>
        <w:tblW w:w="0" w:type="auto"/>
        <w:tblInd w:w="-11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34"/>
        <w:gridCol w:w="3685"/>
        <w:gridCol w:w="1134"/>
        <w:gridCol w:w="992"/>
        <w:gridCol w:w="993"/>
        <w:gridCol w:w="1182"/>
      </w:tblGrid>
      <w:tr w:rsidR="00624C05">
        <w:tc>
          <w:tcPr>
            <w:tcW w:w="534" w:type="dxa"/>
          </w:tcPr>
          <w:p w:rsidR="00624C05" w:rsidRDefault="004A5FF0">
            <w:pPr>
              <w:jc w:val="both"/>
              <w:rPr>
                <w:color w:val="800000"/>
              </w:rPr>
            </w:pPr>
            <w:r>
              <w:rPr>
                <w:color w:val="800000"/>
              </w:rPr>
              <w:t>№</w:t>
            </w:r>
          </w:p>
        </w:tc>
        <w:tc>
          <w:tcPr>
            <w:tcW w:w="3685" w:type="dxa"/>
          </w:tcPr>
          <w:p w:rsidR="00624C05" w:rsidRDefault="004A5FF0">
            <w:pPr>
              <w:jc w:val="both"/>
              <w:rPr>
                <w:color w:val="800000"/>
              </w:rPr>
            </w:pPr>
            <w:r>
              <w:rPr>
                <w:color w:val="800000"/>
              </w:rPr>
              <w:t>Показатели</w:t>
            </w:r>
          </w:p>
        </w:tc>
        <w:tc>
          <w:tcPr>
            <w:tcW w:w="1134" w:type="dxa"/>
          </w:tcPr>
          <w:p w:rsidR="00624C05" w:rsidRDefault="004A5FF0">
            <w:pPr>
              <w:jc w:val="both"/>
              <w:rPr>
                <w:color w:val="800000"/>
              </w:rPr>
            </w:pPr>
            <w:r>
              <w:rPr>
                <w:color w:val="800000"/>
              </w:rPr>
              <w:t>Базовое условие</w:t>
            </w:r>
          </w:p>
        </w:tc>
        <w:tc>
          <w:tcPr>
            <w:tcW w:w="992" w:type="dxa"/>
          </w:tcPr>
          <w:p w:rsidR="00624C05" w:rsidRDefault="004A5FF0">
            <w:pPr>
              <w:jc w:val="both"/>
              <w:rPr>
                <w:color w:val="800000"/>
              </w:rPr>
            </w:pPr>
            <w:r>
              <w:rPr>
                <w:color w:val="800000"/>
              </w:rPr>
              <w:t>Кредит</w:t>
            </w:r>
          </w:p>
        </w:tc>
        <w:tc>
          <w:tcPr>
            <w:tcW w:w="993" w:type="dxa"/>
          </w:tcPr>
          <w:p w:rsidR="00624C05" w:rsidRDefault="004A5FF0">
            <w:pPr>
              <w:jc w:val="both"/>
              <w:rPr>
                <w:color w:val="800000"/>
              </w:rPr>
            </w:pPr>
            <w:r>
              <w:rPr>
                <w:color w:val="800000"/>
              </w:rPr>
              <w:t>Обыкн. акции</w:t>
            </w:r>
          </w:p>
        </w:tc>
        <w:tc>
          <w:tcPr>
            <w:tcW w:w="1182" w:type="dxa"/>
          </w:tcPr>
          <w:p w:rsidR="00624C05" w:rsidRDefault="004A5FF0">
            <w:pPr>
              <w:jc w:val="both"/>
              <w:rPr>
                <w:color w:val="800000"/>
              </w:rPr>
            </w:pPr>
            <w:r>
              <w:rPr>
                <w:color w:val="800000"/>
              </w:rPr>
              <w:t>Привил. Акции</w:t>
            </w:r>
          </w:p>
        </w:tc>
      </w:tr>
      <w:tr w:rsidR="00624C05">
        <w:tc>
          <w:tcPr>
            <w:tcW w:w="534" w:type="dxa"/>
          </w:tcPr>
          <w:p w:rsidR="00624C05" w:rsidRDefault="004A5FF0">
            <w:pPr>
              <w:jc w:val="both"/>
              <w:rPr>
                <w:color w:val="800000"/>
              </w:rPr>
            </w:pPr>
            <w:r>
              <w:rPr>
                <w:color w:val="800000"/>
              </w:rPr>
              <w:t>1</w:t>
            </w:r>
          </w:p>
        </w:tc>
        <w:tc>
          <w:tcPr>
            <w:tcW w:w="3685" w:type="dxa"/>
          </w:tcPr>
          <w:p w:rsidR="00624C05" w:rsidRDefault="004A5FF0">
            <w:pPr>
              <w:jc w:val="both"/>
              <w:rPr>
                <w:color w:val="800000"/>
              </w:rPr>
            </w:pPr>
            <w:r>
              <w:rPr>
                <w:color w:val="800000"/>
              </w:rPr>
              <w:t>Прибыль до выплаты налогов и процентов за кредит</w:t>
            </w:r>
          </w:p>
        </w:tc>
        <w:tc>
          <w:tcPr>
            <w:tcW w:w="1134" w:type="dxa"/>
          </w:tcPr>
          <w:p w:rsidR="00624C05" w:rsidRDefault="004A5FF0">
            <w:pPr>
              <w:jc w:val="both"/>
              <w:rPr>
                <w:color w:val="800000"/>
              </w:rPr>
            </w:pPr>
            <w:r>
              <w:rPr>
                <w:color w:val="800000"/>
              </w:rPr>
              <w:t>800</w:t>
            </w:r>
          </w:p>
        </w:tc>
        <w:tc>
          <w:tcPr>
            <w:tcW w:w="992" w:type="dxa"/>
          </w:tcPr>
          <w:p w:rsidR="00624C05" w:rsidRDefault="004A5FF0">
            <w:pPr>
              <w:jc w:val="both"/>
              <w:rPr>
                <w:color w:val="800000"/>
              </w:rPr>
            </w:pPr>
            <w:r>
              <w:rPr>
                <w:color w:val="800000"/>
              </w:rPr>
              <w:t>1000</w:t>
            </w:r>
          </w:p>
        </w:tc>
        <w:tc>
          <w:tcPr>
            <w:tcW w:w="993" w:type="dxa"/>
          </w:tcPr>
          <w:p w:rsidR="00624C05" w:rsidRDefault="004A5FF0">
            <w:pPr>
              <w:jc w:val="both"/>
              <w:rPr>
                <w:color w:val="800000"/>
              </w:rPr>
            </w:pPr>
            <w:r>
              <w:rPr>
                <w:color w:val="800000"/>
              </w:rPr>
              <w:t>1000</w:t>
            </w:r>
          </w:p>
        </w:tc>
        <w:tc>
          <w:tcPr>
            <w:tcW w:w="1182" w:type="dxa"/>
          </w:tcPr>
          <w:p w:rsidR="00624C05" w:rsidRDefault="004A5FF0">
            <w:pPr>
              <w:jc w:val="both"/>
              <w:rPr>
                <w:color w:val="800000"/>
                <w:lang w:val="en-US"/>
              </w:rPr>
            </w:pPr>
            <w:r>
              <w:rPr>
                <w:color w:val="800000"/>
                <w:lang w:val="en-US"/>
              </w:rPr>
              <w:t>1000</w:t>
            </w:r>
          </w:p>
        </w:tc>
      </w:tr>
      <w:tr w:rsidR="00624C05">
        <w:tc>
          <w:tcPr>
            <w:tcW w:w="534" w:type="dxa"/>
          </w:tcPr>
          <w:p w:rsidR="00624C05" w:rsidRDefault="004A5FF0">
            <w:pPr>
              <w:jc w:val="both"/>
              <w:rPr>
                <w:color w:val="800000"/>
              </w:rPr>
            </w:pPr>
            <w:r>
              <w:rPr>
                <w:color w:val="800000"/>
              </w:rPr>
              <w:t>2</w:t>
            </w:r>
          </w:p>
        </w:tc>
        <w:tc>
          <w:tcPr>
            <w:tcW w:w="3685" w:type="dxa"/>
          </w:tcPr>
          <w:p w:rsidR="00624C05" w:rsidRDefault="004A5FF0">
            <w:pPr>
              <w:jc w:val="both"/>
              <w:rPr>
                <w:color w:val="800000"/>
              </w:rPr>
            </w:pPr>
            <w:r>
              <w:rPr>
                <w:color w:val="800000"/>
              </w:rPr>
              <w:t>Сумма процентов</w:t>
            </w:r>
          </w:p>
        </w:tc>
        <w:tc>
          <w:tcPr>
            <w:tcW w:w="1134" w:type="dxa"/>
          </w:tcPr>
          <w:p w:rsidR="00624C05" w:rsidRDefault="004A5FF0">
            <w:pPr>
              <w:jc w:val="both"/>
              <w:rPr>
                <w:color w:val="800000"/>
              </w:rPr>
            </w:pPr>
            <w:r>
              <w:rPr>
                <w:color w:val="800000"/>
              </w:rPr>
              <w:t>-</w:t>
            </w:r>
          </w:p>
        </w:tc>
        <w:tc>
          <w:tcPr>
            <w:tcW w:w="992" w:type="dxa"/>
          </w:tcPr>
          <w:p w:rsidR="00624C05" w:rsidRDefault="004A5FF0">
            <w:pPr>
              <w:jc w:val="both"/>
              <w:rPr>
                <w:color w:val="800000"/>
              </w:rPr>
            </w:pPr>
            <w:r>
              <w:rPr>
                <w:color w:val="800000"/>
              </w:rPr>
              <w:t>200</w:t>
            </w:r>
          </w:p>
        </w:tc>
        <w:tc>
          <w:tcPr>
            <w:tcW w:w="993" w:type="dxa"/>
          </w:tcPr>
          <w:p w:rsidR="00624C05" w:rsidRDefault="004A5FF0">
            <w:pPr>
              <w:jc w:val="both"/>
              <w:rPr>
                <w:color w:val="800000"/>
              </w:rPr>
            </w:pPr>
            <w:r>
              <w:rPr>
                <w:color w:val="800000"/>
              </w:rPr>
              <w:t>-</w:t>
            </w:r>
          </w:p>
        </w:tc>
        <w:tc>
          <w:tcPr>
            <w:tcW w:w="1182" w:type="dxa"/>
          </w:tcPr>
          <w:p w:rsidR="00624C05" w:rsidRDefault="004A5FF0">
            <w:pPr>
              <w:jc w:val="both"/>
              <w:rPr>
                <w:color w:val="800000"/>
                <w:lang w:val="en-US"/>
              </w:rPr>
            </w:pPr>
            <w:r>
              <w:rPr>
                <w:color w:val="800000"/>
                <w:lang w:val="en-US"/>
              </w:rPr>
              <w:t>-</w:t>
            </w:r>
          </w:p>
        </w:tc>
      </w:tr>
      <w:tr w:rsidR="00624C05">
        <w:tc>
          <w:tcPr>
            <w:tcW w:w="534" w:type="dxa"/>
          </w:tcPr>
          <w:p w:rsidR="00624C05" w:rsidRDefault="004A5FF0">
            <w:pPr>
              <w:jc w:val="both"/>
              <w:rPr>
                <w:color w:val="800000"/>
              </w:rPr>
            </w:pPr>
            <w:r>
              <w:rPr>
                <w:color w:val="800000"/>
              </w:rPr>
              <w:t>3</w:t>
            </w:r>
          </w:p>
        </w:tc>
        <w:tc>
          <w:tcPr>
            <w:tcW w:w="3685" w:type="dxa"/>
          </w:tcPr>
          <w:p w:rsidR="00624C05" w:rsidRDefault="004A5FF0">
            <w:pPr>
              <w:jc w:val="both"/>
              <w:rPr>
                <w:color w:val="800000"/>
              </w:rPr>
            </w:pPr>
            <w:r>
              <w:rPr>
                <w:color w:val="800000"/>
              </w:rPr>
              <w:t>Прибыль до выплаты налогов</w:t>
            </w:r>
          </w:p>
        </w:tc>
        <w:tc>
          <w:tcPr>
            <w:tcW w:w="1134" w:type="dxa"/>
          </w:tcPr>
          <w:p w:rsidR="00624C05" w:rsidRDefault="004A5FF0">
            <w:pPr>
              <w:jc w:val="both"/>
              <w:rPr>
                <w:color w:val="800000"/>
              </w:rPr>
            </w:pPr>
            <w:r>
              <w:rPr>
                <w:color w:val="800000"/>
              </w:rPr>
              <w:t>800</w:t>
            </w:r>
          </w:p>
        </w:tc>
        <w:tc>
          <w:tcPr>
            <w:tcW w:w="992" w:type="dxa"/>
          </w:tcPr>
          <w:p w:rsidR="00624C05" w:rsidRDefault="004A5FF0">
            <w:pPr>
              <w:jc w:val="both"/>
              <w:rPr>
                <w:color w:val="800000"/>
              </w:rPr>
            </w:pPr>
            <w:r>
              <w:rPr>
                <w:color w:val="800000"/>
              </w:rPr>
              <w:t>800</w:t>
            </w:r>
          </w:p>
        </w:tc>
        <w:tc>
          <w:tcPr>
            <w:tcW w:w="993" w:type="dxa"/>
          </w:tcPr>
          <w:p w:rsidR="00624C05" w:rsidRDefault="004A5FF0">
            <w:pPr>
              <w:jc w:val="both"/>
              <w:rPr>
                <w:color w:val="800000"/>
              </w:rPr>
            </w:pPr>
            <w:r>
              <w:rPr>
                <w:color w:val="800000"/>
              </w:rPr>
              <w:t>1000</w:t>
            </w:r>
          </w:p>
        </w:tc>
        <w:tc>
          <w:tcPr>
            <w:tcW w:w="1182" w:type="dxa"/>
          </w:tcPr>
          <w:p w:rsidR="00624C05" w:rsidRDefault="004A5FF0">
            <w:pPr>
              <w:jc w:val="both"/>
              <w:rPr>
                <w:color w:val="800000"/>
                <w:lang w:val="en-US"/>
              </w:rPr>
            </w:pPr>
            <w:r>
              <w:rPr>
                <w:color w:val="800000"/>
                <w:lang w:val="en-US"/>
              </w:rPr>
              <w:t>1000</w:t>
            </w:r>
          </w:p>
        </w:tc>
      </w:tr>
      <w:tr w:rsidR="00624C05">
        <w:tc>
          <w:tcPr>
            <w:tcW w:w="534" w:type="dxa"/>
          </w:tcPr>
          <w:p w:rsidR="00624C05" w:rsidRDefault="004A5FF0">
            <w:pPr>
              <w:jc w:val="both"/>
              <w:rPr>
                <w:color w:val="800000"/>
              </w:rPr>
            </w:pPr>
            <w:r>
              <w:rPr>
                <w:color w:val="800000"/>
              </w:rPr>
              <w:t>4</w:t>
            </w:r>
          </w:p>
        </w:tc>
        <w:tc>
          <w:tcPr>
            <w:tcW w:w="3685" w:type="dxa"/>
          </w:tcPr>
          <w:p w:rsidR="00624C05" w:rsidRDefault="004A5FF0">
            <w:pPr>
              <w:jc w:val="both"/>
              <w:rPr>
                <w:color w:val="800000"/>
              </w:rPr>
            </w:pPr>
            <w:r>
              <w:rPr>
                <w:color w:val="800000"/>
              </w:rPr>
              <w:t>Налог на прибыль</w:t>
            </w:r>
          </w:p>
        </w:tc>
        <w:tc>
          <w:tcPr>
            <w:tcW w:w="1134" w:type="dxa"/>
          </w:tcPr>
          <w:p w:rsidR="00624C05" w:rsidRDefault="004A5FF0">
            <w:pPr>
              <w:jc w:val="both"/>
              <w:rPr>
                <w:color w:val="800000"/>
              </w:rPr>
            </w:pPr>
            <w:r>
              <w:rPr>
                <w:color w:val="800000"/>
              </w:rPr>
              <w:t>400</w:t>
            </w:r>
          </w:p>
        </w:tc>
        <w:tc>
          <w:tcPr>
            <w:tcW w:w="992" w:type="dxa"/>
          </w:tcPr>
          <w:p w:rsidR="00624C05" w:rsidRDefault="004A5FF0">
            <w:pPr>
              <w:jc w:val="both"/>
              <w:rPr>
                <w:color w:val="800000"/>
              </w:rPr>
            </w:pPr>
            <w:r>
              <w:rPr>
                <w:color w:val="800000"/>
              </w:rPr>
              <w:t>400</w:t>
            </w:r>
          </w:p>
        </w:tc>
        <w:tc>
          <w:tcPr>
            <w:tcW w:w="993" w:type="dxa"/>
          </w:tcPr>
          <w:p w:rsidR="00624C05" w:rsidRDefault="004A5FF0">
            <w:pPr>
              <w:jc w:val="both"/>
              <w:rPr>
                <w:color w:val="800000"/>
              </w:rPr>
            </w:pPr>
            <w:r>
              <w:rPr>
                <w:color w:val="800000"/>
              </w:rPr>
              <w:t>500</w:t>
            </w:r>
          </w:p>
        </w:tc>
        <w:tc>
          <w:tcPr>
            <w:tcW w:w="1182" w:type="dxa"/>
          </w:tcPr>
          <w:p w:rsidR="00624C05" w:rsidRDefault="004A5FF0">
            <w:pPr>
              <w:jc w:val="both"/>
              <w:rPr>
                <w:color w:val="800000"/>
                <w:lang w:val="en-US"/>
              </w:rPr>
            </w:pPr>
            <w:r>
              <w:rPr>
                <w:color w:val="800000"/>
                <w:lang w:val="en-US"/>
              </w:rPr>
              <w:t>500</w:t>
            </w:r>
          </w:p>
        </w:tc>
      </w:tr>
      <w:tr w:rsidR="00624C05">
        <w:tc>
          <w:tcPr>
            <w:tcW w:w="534" w:type="dxa"/>
          </w:tcPr>
          <w:p w:rsidR="00624C05" w:rsidRDefault="004A5FF0">
            <w:pPr>
              <w:jc w:val="both"/>
              <w:rPr>
                <w:color w:val="800000"/>
              </w:rPr>
            </w:pPr>
            <w:r>
              <w:rPr>
                <w:color w:val="800000"/>
              </w:rPr>
              <w:t>5</w:t>
            </w:r>
          </w:p>
        </w:tc>
        <w:tc>
          <w:tcPr>
            <w:tcW w:w="3685" w:type="dxa"/>
          </w:tcPr>
          <w:p w:rsidR="00624C05" w:rsidRDefault="004A5FF0">
            <w:pPr>
              <w:jc w:val="both"/>
              <w:rPr>
                <w:color w:val="800000"/>
              </w:rPr>
            </w:pPr>
            <w:r>
              <w:rPr>
                <w:color w:val="800000"/>
              </w:rPr>
              <w:t>Чистая прибыль</w:t>
            </w:r>
          </w:p>
        </w:tc>
        <w:tc>
          <w:tcPr>
            <w:tcW w:w="1134" w:type="dxa"/>
          </w:tcPr>
          <w:p w:rsidR="00624C05" w:rsidRDefault="004A5FF0">
            <w:pPr>
              <w:jc w:val="both"/>
              <w:rPr>
                <w:color w:val="800000"/>
              </w:rPr>
            </w:pPr>
            <w:r>
              <w:rPr>
                <w:color w:val="800000"/>
              </w:rPr>
              <w:t>400</w:t>
            </w:r>
          </w:p>
        </w:tc>
        <w:tc>
          <w:tcPr>
            <w:tcW w:w="992" w:type="dxa"/>
          </w:tcPr>
          <w:p w:rsidR="00624C05" w:rsidRDefault="004A5FF0">
            <w:pPr>
              <w:jc w:val="both"/>
              <w:rPr>
                <w:color w:val="800000"/>
              </w:rPr>
            </w:pPr>
            <w:r>
              <w:rPr>
                <w:color w:val="800000"/>
              </w:rPr>
              <w:t>400</w:t>
            </w:r>
          </w:p>
        </w:tc>
        <w:tc>
          <w:tcPr>
            <w:tcW w:w="993" w:type="dxa"/>
          </w:tcPr>
          <w:p w:rsidR="00624C05" w:rsidRDefault="004A5FF0">
            <w:pPr>
              <w:jc w:val="both"/>
              <w:rPr>
                <w:color w:val="800000"/>
              </w:rPr>
            </w:pPr>
            <w:r>
              <w:rPr>
                <w:color w:val="800000"/>
              </w:rPr>
              <w:t>500</w:t>
            </w:r>
          </w:p>
        </w:tc>
        <w:tc>
          <w:tcPr>
            <w:tcW w:w="1182" w:type="dxa"/>
          </w:tcPr>
          <w:p w:rsidR="00624C05" w:rsidRDefault="004A5FF0">
            <w:pPr>
              <w:jc w:val="both"/>
              <w:rPr>
                <w:color w:val="800000"/>
                <w:lang w:val="en-US"/>
              </w:rPr>
            </w:pPr>
            <w:r>
              <w:rPr>
                <w:color w:val="800000"/>
                <w:lang w:val="en-US"/>
              </w:rPr>
              <w:t>500</w:t>
            </w:r>
          </w:p>
        </w:tc>
      </w:tr>
      <w:tr w:rsidR="00624C05">
        <w:tc>
          <w:tcPr>
            <w:tcW w:w="534" w:type="dxa"/>
          </w:tcPr>
          <w:p w:rsidR="00624C05" w:rsidRDefault="004A5FF0">
            <w:pPr>
              <w:jc w:val="both"/>
              <w:rPr>
                <w:color w:val="800000"/>
              </w:rPr>
            </w:pPr>
            <w:r>
              <w:rPr>
                <w:color w:val="800000"/>
              </w:rPr>
              <w:t>6</w:t>
            </w:r>
          </w:p>
        </w:tc>
        <w:tc>
          <w:tcPr>
            <w:tcW w:w="3685" w:type="dxa"/>
          </w:tcPr>
          <w:p w:rsidR="00624C05" w:rsidRDefault="004A5FF0">
            <w:pPr>
              <w:jc w:val="both"/>
              <w:rPr>
                <w:color w:val="800000"/>
              </w:rPr>
            </w:pPr>
            <w:r>
              <w:rPr>
                <w:color w:val="800000"/>
              </w:rPr>
              <w:t>Дивиденды по привилегированным акциям</w:t>
            </w:r>
          </w:p>
        </w:tc>
        <w:tc>
          <w:tcPr>
            <w:tcW w:w="1134" w:type="dxa"/>
          </w:tcPr>
          <w:p w:rsidR="00624C05" w:rsidRDefault="004A5FF0">
            <w:pPr>
              <w:jc w:val="both"/>
              <w:rPr>
                <w:color w:val="800000"/>
              </w:rPr>
            </w:pPr>
            <w:r>
              <w:rPr>
                <w:color w:val="800000"/>
              </w:rPr>
              <w:t>-</w:t>
            </w:r>
          </w:p>
        </w:tc>
        <w:tc>
          <w:tcPr>
            <w:tcW w:w="992" w:type="dxa"/>
          </w:tcPr>
          <w:p w:rsidR="00624C05" w:rsidRDefault="004A5FF0">
            <w:pPr>
              <w:jc w:val="both"/>
              <w:rPr>
                <w:color w:val="800000"/>
              </w:rPr>
            </w:pPr>
            <w:r>
              <w:rPr>
                <w:color w:val="800000"/>
              </w:rPr>
              <w:t>-</w:t>
            </w:r>
          </w:p>
        </w:tc>
        <w:tc>
          <w:tcPr>
            <w:tcW w:w="993" w:type="dxa"/>
          </w:tcPr>
          <w:p w:rsidR="00624C05" w:rsidRDefault="004A5FF0">
            <w:pPr>
              <w:jc w:val="both"/>
              <w:rPr>
                <w:color w:val="800000"/>
              </w:rPr>
            </w:pPr>
            <w:r>
              <w:rPr>
                <w:color w:val="800000"/>
              </w:rPr>
              <w:t>-</w:t>
            </w:r>
          </w:p>
        </w:tc>
        <w:tc>
          <w:tcPr>
            <w:tcW w:w="1182" w:type="dxa"/>
          </w:tcPr>
          <w:p w:rsidR="00624C05" w:rsidRDefault="004A5FF0">
            <w:pPr>
              <w:jc w:val="both"/>
              <w:rPr>
                <w:color w:val="800000"/>
                <w:lang w:val="en-US"/>
              </w:rPr>
            </w:pPr>
            <w:r>
              <w:rPr>
                <w:color w:val="800000"/>
                <w:lang w:val="en-US"/>
              </w:rPr>
              <w:t>160</w:t>
            </w:r>
          </w:p>
        </w:tc>
      </w:tr>
      <w:tr w:rsidR="00624C05">
        <w:tc>
          <w:tcPr>
            <w:tcW w:w="534" w:type="dxa"/>
          </w:tcPr>
          <w:p w:rsidR="00624C05" w:rsidRDefault="004A5FF0">
            <w:pPr>
              <w:jc w:val="both"/>
              <w:rPr>
                <w:color w:val="800000"/>
              </w:rPr>
            </w:pPr>
            <w:r>
              <w:rPr>
                <w:color w:val="800000"/>
              </w:rPr>
              <w:t>7</w:t>
            </w:r>
          </w:p>
        </w:tc>
        <w:tc>
          <w:tcPr>
            <w:tcW w:w="3685" w:type="dxa"/>
          </w:tcPr>
          <w:p w:rsidR="00624C05" w:rsidRDefault="004A5FF0">
            <w:pPr>
              <w:jc w:val="both"/>
              <w:rPr>
                <w:color w:val="800000"/>
              </w:rPr>
            </w:pPr>
            <w:r>
              <w:rPr>
                <w:color w:val="800000"/>
              </w:rPr>
              <w:t>Чистая прибыль в распоряжении предприятия</w:t>
            </w:r>
          </w:p>
        </w:tc>
        <w:tc>
          <w:tcPr>
            <w:tcW w:w="1134" w:type="dxa"/>
          </w:tcPr>
          <w:p w:rsidR="00624C05" w:rsidRDefault="004A5FF0">
            <w:pPr>
              <w:jc w:val="both"/>
              <w:rPr>
                <w:color w:val="800000"/>
              </w:rPr>
            </w:pPr>
            <w:r>
              <w:rPr>
                <w:color w:val="800000"/>
              </w:rPr>
              <w:t>400</w:t>
            </w:r>
          </w:p>
        </w:tc>
        <w:tc>
          <w:tcPr>
            <w:tcW w:w="992" w:type="dxa"/>
          </w:tcPr>
          <w:p w:rsidR="00624C05" w:rsidRDefault="004A5FF0">
            <w:pPr>
              <w:jc w:val="both"/>
              <w:rPr>
                <w:color w:val="800000"/>
              </w:rPr>
            </w:pPr>
            <w:r>
              <w:rPr>
                <w:color w:val="800000"/>
              </w:rPr>
              <w:t>400</w:t>
            </w:r>
          </w:p>
        </w:tc>
        <w:tc>
          <w:tcPr>
            <w:tcW w:w="993" w:type="dxa"/>
          </w:tcPr>
          <w:p w:rsidR="00624C05" w:rsidRDefault="004A5FF0">
            <w:pPr>
              <w:jc w:val="both"/>
              <w:rPr>
                <w:color w:val="800000"/>
              </w:rPr>
            </w:pPr>
            <w:r>
              <w:rPr>
                <w:color w:val="800000"/>
              </w:rPr>
              <w:t>500</w:t>
            </w:r>
          </w:p>
        </w:tc>
        <w:tc>
          <w:tcPr>
            <w:tcW w:w="1182" w:type="dxa"/>
          </w:tcPr>
          <w:p w:rsidR="00624C05" w:rsidRDefault="004A5FF0">
            <w:pPr>
              <w:jc w:val="both"/>
              <w:rPr>
                <w:color w:val="800000"/>
                <w:lang w:val="en-US"/>
              </w:rPr>
            </w:pPr>
            <w:r>
              <w:rPr>
                <w:color w:val="800000"/>
                <w:lang w:val="en-US"/>
              </w:rPr>
              <w:t>340</w:t>
            </w:r>
          </w:p>
        </w:tc>
      </w:tr>
      <w:tr w:rsidR="00624C05">
        <w:tc>
          <w:tcPr>
            <w:tcW w:w="534" w:type="dxa"/>
          </w:tcPr>
          <w:p w:rsidR="00624C05" w:rsidRDefault="004A5FF0">
            <w:pPr>
              <w:jc w:val="both"/>
              <w:rPr>
                <w:color w:val="800000"/>
              </w:rPr>
            </w:pPr>
            <w:r>
              <w:rPr>
                <w:color w:val="800000"/>
              </w:rPr>
              <w:t>8</w:t>
            </w:r>
          </w:p>
        </w:tc>
        <w:tc>
          <w:tcPr>
            <w:tcW w:w="3685" w:type="dxa"/>
          </w:tcPr>
          <w:p w:rsidR="00624C05" w:rsidRDefault="004A5FF0">
            <w:pPr>
              <w:jc w:val="both"/>
              <w:rPr>
                <w:color w:val="800000"/>
              </w:rPr>
            </w:pPr>
            <w:r>
              <w:rPr>
                <w:color w:val="800000"/>
              </w:rPr>
              <w:t>Количество обыкновенных акций</w:t>
            </w:r>
          </w:p>
        </w:tc>
        <w:tc>
          <w:tcPr>
            <w:tcW w:w="1134" w:type="dxa"/>
          </w:tcPr>
          <w:p w:rsidR="00624C05" w:rsidRDefault="004A5FF0">
            <w:pPr>
              <w:jc w:val="both"/>
              <w:rPr>
                <w:color w:val="800000"/>
              </w:rPr>
            </w:pPr>
            <w:r>
              <w:rPr>
                <w:color w:val="800000"/>
              </w:rPr>
              <w:t>100</w:t>
            </w:r>
          </w:p>
        </w:tc>
        <w:tc>
          <w:tcPr>
            <w:tcW w:w="992" w:type="dxa"/>
          </w:tcPr>
          <w:p w:rsidR="00624C05" w:rsidRDefault="004A5FF0">
            <w:pPr>
              <w:jc w:val="both"/>
              <w:rPr>
                <w:color w:val="800000"/>
              </w:rPr>
            </w:pPr>
            <w:r>
              <w:rPr>
                <w:color w:val="800000"/>
              </w:rPr>
              <w:t>100</w:t>
            </w:r>
          </w:p>
        </w:tc>
        <w:tc>
          <w:tcPr>
            <w:tcW w:w="993" w:type="dxa"/>
          </w:tcPr>
          <w:p w:rsidR="00624C05" w:rsidRDefault="004A5FF0">
            <w:pPr>
              <w:jc w:val="both"/>
              <w:rPr>
                <w:color w:val="800000"/>
              </w:rPr>
            </w:pPr>
            <w:r>
              <w:rPr>
                <w:color w:val="800000"/>
              </w:rPr>
              <w:t>140</w:t>
            </w:r>
          </w:p>
        </w:tc>
        <w:tc>
          <w:tcPr>
            <w:tcW w:w="1182" w:type="dxa"/>
          </w:tcPr>
          <w:p w:rsidR="00624C05" w:rsidRDefault="004A5FF0">
            <w:pPr>
              <w:jc w:val="both"/>
              <w:rPr>
                <w:color w:val="800000"/>
                <w:lang w:val="en-US"/>
              </w:rPr>
            </w:pPr>
            <w:r>
              <w:rPr>
                <w:color w:val="800000"/>
                <w:lang w:val="en-US"/>
              </w:rPr>
              <w:t>100</w:t>
            </w:r>
          </w:p>
        </w:tc>
      </w:tr>
      <w:tr w:rsidR="00624C05">
        <w:tc>
          <w:tcPr>
            <w:tcW w:w="534" w:type="dxa"/>
          </w:tcPr>
          <w:p w:rsidR="00624C05" w:rsidRDefault="004A5FF0">
            <w:pPr>
              <w:jc w:val="both"/>
              <w:rPr>
                <w:color w:val="800000"/>
              </w:rPr>
            </w:pPr>
            <w:r>
              <w:rPr>
                <w:color w:val="800000"/>
              </w:rPr>
              <w:t>9</w:t>
            </w:r>
          </w:p>
        </w:tc>
        <w:tc>
          <w:tcPr>
            <w:tcW w:w="3685" w:type="dxa"/>
          </w:tcPr>
          <w:p w:rsidR="00624C05" w:rsidRDefault="004A5FF0">
            <w:pPr>
              <w:jc w:val="both"/>
              <w:rPr>
                <w:color w:val="800000"/>
              </w:rPr>
            </w:pPr>
            <w:r>
              <w:rPr>
                <w:color w:val="800000"/>
              </w:rPr>
              <w:t>Чистая прибыль на обыкновенную акцию</w:t>
            </w:r>
          </w:p>
        </w:tc>
        <w:tc>
          <w:tcPr>
            <w:tcW w:w="1134" w:type="dxa"/>
          </w:tcPr>
          <w:p w:rsidR="00624C05" w:rsidRDefault="004A5FF0">
            <w:pPr>
              <w:jc w:val="both"/>
              <w:rPr>
                <w:color w:val="800000"/>
                <w:lang w:val="en-US"/>
              </w:rPr>
            </w:pPr>
            <w:r>
              <w:rPr>
                <w:color w:val="800000"/>
              </w:rPr>
              <w:t>4$</w:t>
            </w:r>
          </w:p>
        </w:tc>
        <w:tc>
          <w:tcPr>
            <w:tcW w:w="992" w:type="dxa"/>
          </w:tcPr>
          <w:p w:rsidR="00624C05" w:rsidRDefault="004A5FF0">
            <w:pPr>
              <w:jc w:val="both"/>
              <w:rPr>
                <w:color w:val="800000"/>
                <w:lang w:val="en-US"/>
              </w:rPr>
            </w:pPr>
            <w:r>
              <w:rPr>
                <w:color w:val="800000"/>
              </w:rPr>
              <w:t>4$</w:t>
            </w:r>
          </w:p>
        </w:tc>
        <w:tc>
          <w:tcPr>
            <w:tcW w:w="993" w:type="dxa"/>
          </w:tcPr>
          <w:p w:rsidR="00624C05" w:rsidRDefault="004A5FF0">
            <w:pPr>
              <w:jc w:val="both"/>
              <w:rPr>
                <w:color w:val="800000"/>
                <w:lang w:val="en-US"/>
              </w:rPr>
            </w:pPr>
            <w:r>
              <w:rPr>
                <w:color w:val="800000"/>
              </w:rPr>
              <w:t>3,57$</w:t>
            </w:r>
          </w:p>
        </w:tc>
        <w:tc>
          <w:tcPr>
            <w:tcW w:w="1182" w:type="dxa"/>
          </w:tcPr>
          <w:p w:rsidR="00624C05" w:rsidRDefault="004A5FF0">
            <w:pPr>
              <w:jc w:val="both"/>
              <w:rPr>
                <w:color w:val="800000"/>
                <w:lang w:val="en-US"/>
              </w:rPr>
            </w:pPr>
            <w:r>
              <w:rPr>
                <w:color w:val="800000"/>
                <w:lang w:val="en-US"/>
              </w:rPr>
              <w:t>3</w:t>
            </w:r>
            <w:r>
              <w:rPr>
                <w:color w:val="800000"/>
              </w:rPr>
              <w:t>,4</w:t>
            </w:r>
            <w:r>
              <w:rPr>
                <w:color w:val="800000"/>
                <w:lang w:val="en-US"/>
              </w:rPr>
              <w:t>$</w:t>
            </w:r>
          </w:p>
        </w:tc>
      </w:tr>
    </w:tbl>
    <w:p w:rsidR="00624C05" w:rsidRDefault="004A5FF0">
      <w:pPr>
        <w:pStyle w:val="BodyText"/>
        <w:spacing w:before="360"/>
        <w:rPr>
          <w:color w:val="800000"/>
          <w:sz w:val="20"/>
        </w:rPr>
      </w:pPr>
      <w:r>
        <w:rPr>
          <w:color w:val="800000"/>
          <w:sz w:val="20"/>
        </w:rPr>
        <w:t>Чистая прибыль на обыкновенную акцию:</w:t>
      </w:r>
    </w:p>
    <w:p w:rsidR="00624C05" w:rsidRDefault="004A5FF0">
      <w:pPr>
        <w:pStyle w:val="BodyText"/>
        <w:spacing w:before="240" w:after="240"/>
        <w:jc w:val="center"/>
        <w:rPr>
          <w:color w:val="800000"/>
          <w:sz w:val="20"/>
        </w:rPr>
      </w:pPr>
      <w:r>
        <w:rPr>
          <w:color w:val="800000"/>
          <w:position w:val="-24"/>
          <w:sz w:val="20"/>
        </w:rPr>
        <w:object w:dxaOrig="1640" w:dyaOrig="620">
          <v:shape id="_x0000_i1044" type="#_x0000_t75" style="width:81.75pt;height:30.75pt" o:ole="" fillcolor="window">
            <v:imagedata r:id="rId45" o:title=""/>
          </v:shape>
          <o:OLEObject Type="Embed" ProgID="Equation.3" ShapeID="_x0000_i1044" DrawAspect="Content" ObjectID="_1478891122" r:id="rId46"/>
        </w:object>
      </w:r>
    </w:p>
    <w:p w:rsidR="00624C05" w:rsidRDefault="004A5FF0">
      <w:pPr>
        <w:pStyle w:val="BodyText"/>
        <w:spacing w:before="240" w:after="240"/>
        <w:jc w:val="center"/>
        <w:rPr>
          <w:color w:val="800000"/>
          <w:sz w:val="20"/>
        </w:rPr>
      </w:pPr>
      <w:r>
        <w:rPr>
          <w:color w:val="800000"/>
          <w:position w:val="-24"/>
          <w:sz w:val="20"/>
        </w:rPr>
        <w:object w:dxaOrig="1920" w:dyaOrig="620">
          <v:shape id="_x0000_i1045" type="#_x0000_t75" style="width:96pt;height:30.75pt" o:ole="" fillcolor="window">
            <v:imagedata r:id="rId47" o:title=""/>
          </v:shape>
          <o:OLEObject Type="Embed" ProgID="Equation.3" ShapeID="_x0000_i1045" DrawAspect="Content" ObjectID="_1478891123" r:id="rId48"/>
        </w:object>
      </w:r>
    </w:p>
    <w:p w:rsidR="00624C05" w:rsidRDefault="004A5FF0">
      <w:pPr>
        <w:pStyle w:val="BodyText"/>
        <w:rPr>
          <w:color w:val="800000"/>
          <w:sz w:val="20"/>
        </w:rPr>
      </w:pPr>
      <w:r>
        <w:rPr>
          <w:color w:val="800000"/>
          <w:sz w:val="20"/>
        </w:rPr>
        <w:t xml:space="preserve">Пр =  </w:t>
      </w:r>
      <w:r>
        <w:rPr>
          <w:color w:val="800000"/>
          <w:sz w:val="20"/>
          <w:lang w:val="en-US"/>
        </w:rPr>
        <w:t>Q*</w:t>
      </w:r>
      <w:r>
        <w:rPr>
          <w:color w:val="800000"/>
          <w:sz w:val="20"/>
        </w:rPr>
        <w:t xml:space="preserve">Пр, где </w:t>
      </w:r>
      <w:r>
        <w:rPr>
          <w:color w:val="800000"/>
          <w:sz w:val="20"/>
          <w:lang w:val="en-US"/>
        </w:rPr>
        <w:t>Q</w:t>
      </w:r>
      <w:r>
        <w:rPr>
          <w:color w:val="800000"/>
          <w:sz w:val="20"/>
        </w:rPr>
        <w:t xml:space="preserve"> – объем реализации.</w:t>
      </w:r>
    </w:p>
    <w:p w:rsidR="00624C05" w:rsidRDefault="004A5FF0">
      <w:pPr>
        <w:pStyle w:val="BodyText"/>
        <w:rPr>
          <w:color w:val="800000"/>
          <w:sz w:val="20"/>
        </w:rPr>
      </w:pPr>
      <w:r>
        <w:rPr>
          <w:color w:val="800000"/>
          <w:sz w:val="20"/>
        </w:rPr>
        <w:t xml:space="preserve">Прибыль от реализации продукции: </w:t>
      </w:r>
    </w:p>
    <w:p w:rsidR="00624C05" w:rsidRDefault="004A5FF0">
      <w:pPr>
        <w:pStyle w:val="BodyText"/>
        <w:rPr>
          <w:color w:val="800000"/>
          <w:sz w:val="20"/>
        </w:rPr>
      </w:pPr>
      <w:r>
        <w:rPr>
          <w:color w:val="800000"/>
          <w:sz w:val="20"/>
        </w:rPr>
        <w:t>Прп = Пр1 + Пртв – Пр2, где Пр1, Пр2 – прибыль входящих и выходящих остатков.</w:t>
      </w:r>
    </w:p>
    <w:p w:rsidR="00624C05" w:rsidRDefault="004A5FF0">
      <w:pPr>
        <w:pStyle w:val="BodyText"/>
        <w:ind w:firstLine="851"/>
        <w:rPr>
          <w:color w:val="800000"/>
          <w:sz w:val="20"/>
        </w:rPr>
      </w:pPr>
      <w:r>
        <w:rPr>
          <w:color w:val="800000"/>
          <w:sz w:val="20"/>
        </w:rPr>
        <w:t>Пр1 – это разница между отпускной ценой продукции и полной себестоимостью готовой продукции.</w:t>
      </w:r>
    </w:p>
    <w:p w:rsidR="00624C05" w:rsidRDefault="004A5FF0">
      <w:pPr>
        <w:pStyle w:val="BodyText"/>
        <w:ind w:firstLine="851"/>
        <w:rPr>
          <w:color w:val="800000"/>
          <w:sz w:val="20"/>
        </w:rPr>
      </w:pPr>
      <w:r>
        <w:rPr>
          <w:color w:val="800000"/>
          <w:sz w:val="20"/>
        </w:rPr>
        <w:t>Пртв – в остатках, неотгруженная.</w:t>
      </w:r>
    </w:p>
    <w:p w:rsidR="00624C05" w:rsidRDefault="004A5FF0">
      <w:pPr>
        <w:pStyle w:val="BodyText"/>
        <w:spacing w:before="240"/>
        <w:ind w:firstLine="851"/>
        <w:rPr>
          <w:color w:val="800000"/>
          <w:sz w:val="20"/>
        </w:rPr>
      </w:pPr>
      <w:r>
        <w:rPr>
          <w:color w:val="800000"/>
          <w:sz w:val="20"/>
        </w:rPr>
        <w:t>Как правило, готовая продукция на складе учитывается по производственной себестоимости; для того, чтобы рассчитать величину прибыли в остатках, надо рассчитать новую себестоимость.</w:t>
      </w:r>
    </w:p>
    <w:p w:rsidR="00624C05" w:rsidRDefault="004A5FF0">
      <w:pPr>
        <w:pStyle w:val="BodyText"/>
        <w:spacing w:before="240" w:after="120"/>
        <w:ind w:firstLine="851"/>
        <w:rPr>
          <w:color w:val="800000"/>
          <w:sz w:val="20"/>
          <w:u w:val="single"/>
        </w:rPr>
      </w:pPr>
      <w:r>
        <w:rPr>
          <w:color w:val="800000"/>
          <w:sz w:val="20"/>
          <w:u w:val="single"/>
        </w:rPr>
        <w:t>Выводы:</w:t>
      </w:r>
    </w:p>
    <w:p w:rsidR="00624C05" w:rsidRDefault="004A5FF0">
      <w:pPr>
        <w:pStyle w:val="BodyText"/>
        <w:ind w:firstLine="851"/>
        <w:rPr>
          <w:color w:val="800000"/>
          <w:sz w:val="20"/>
        </w:rPr>
      </w:pPr>
      <w:r>
        <w:rPr>
          <w:color w:val="800000"/>
          <w:sz w:val="20"/>
        </w:rPr>
        <w:t xml:space="preserve">На первый взгляд кажется, что заемное финансирование является предпочтительнее, чем другие способы финансирования, но это верно лишь при </w:t>
      </w:r>
      <w:r>
        <w:rPr>
          <w:color w:val="800000"/>
          <w:sz w:val="20"/>
          <w:lang w:val="en-US"/>
        </w:rPr>
        <w:t xml:space="preserve">PbiT – </w:t>
      </w:r>
      <w:r>
        <w:rPr>
          <w:color w:val="800000"/>
          <w:sz w:val="20"/>
        </w:rPr>
        <w:t>1000</w:t>
      </w:r>
      <w:r>
        <w:rPr>
          <w:color w:val="800000"/>
          <w:sz w:val="20"/>
          <w:lang w:val="en-US"/>
        </w:rPr>
        <w:t>$</w:t>
      </w:r>
      <w:r>
        <w:rPr>
          <w:color w:val="800000"/>
          <w:sz w:val="20"/>
        </w:rPr>
        <w:t>. Если значение прибыли изменится, то конечный результат может быть другим.</w:t>
      </w:r>
    </w:p>
    <w:p w:rsidR="00624C05" w:rsidRDefault="004A5FF0">
      <w:pPr>
        <w:pStyle w:val="BodyText"/>
        <w:ind w:firstLine="851"/>
        <w:rPr>
          <w:color w:val="800000"/>
          <w:sz w:val="20"/>
        </w:rPr>
      </w:pPr>
      <w:r>
        <w:rPr>
          <w:color w:val="800000"/>
          <w:sz w:val="20"/>
        </w:rPr>
        <w:t>Существуют т.н. точки безразличия – для определения критического значения.</w:t>
      </w:r>
    </w:p>
    <w:p w:rsidR="00624C05" w:rsidRDefault="00F52B9D">
      <w:pPr>
        <w:pStyle w:val="BodyText"/>
        <w:ind w:firstLine="851"/>
        <w:rPr>
          <w:color w:val="800000"/>
          <w:sz w:val="20"/>
        </w:rPr>
      </w:pPr>
      <w:r>
        <w:rPr>
          <w:noProof/>
          <w:color w:val="800000"/>
          <w:sz w:val="20"/>
        </w:rPr>
        <w:pict>
          <v:shape id="_x0000_s1152" type="#_x0000_t202" style="position:absolute;left:0;text-align:left;margin-left:32.4pt;margin-top:12.85pt;width:43.2pt;height:21.6pt;z-index:251662848;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CPS</w:t>
                  </w:r>
                </w:p>
              </w:txbxContent>
            </v:textbox>
          </v:shape>
        </w:pict>
      </w:r>
      <w:r>
        <w:rPr>
          <w:noProof/>
          <w:color w:val="800000"/>
          <w:sz w:val="20"/>
        </w:rPr>
        <w:pict>
          <v:line id="_x0000_s1149" style="position:absolute;left:0;text-align:left;flip:x;z-index:251659776;mso-position-horizontal:absolute;mso-position-horizontal-relative:text;mso-position-vertical:absolute;mso-position-vertical-relative:text" from="61.2pt,12.85pt" to="313.2pt,164.05pt" o:allowincell="f" strokecolor="maroon"/>
        </w:pict>
      </w:r>
      <w:r>
        <w:rPr>
          <w:noProof/>
          <w:color w:val="800000"/>
          <w:sz w:val="20"/>
        </w:rPr>
        <w:pict>
          <v:line id="_x0000_s1143" style="position:absolute;left:0;text-align:left;flip:y;z-index:251653632;mso-position-horizontal:absolute;mso-position-horizontal-relative:text;mso-position-vertical:absolute;mso-position-vertical-relative:text" from="25.2pt,5.65pt" to="25.2pt,164.05pt" o:allowincell="f" strokecolor="maroon">
            <v:stroke endarrow="block"/>
          </v:line>
        </w:pict>
      </w:r>
    </w:p>
    <w:p w:rsidR="00624C05" w:rsidRDefault="00624C05">
      <w:pPr>
        <w:pStyle w:val="BodyText"/>
        <w:ind w:firstLine="851"/>
        <w:rPr>
          <w:color w:val="800000"/>
          <w:sz w:val="20"/>
        </w:rPr>
      </w:pPr>
    </w:p>
    <w:p w:rsidR="00624C05" w:rsidRDefault="00F52B9D">
      <w:pPr>
        <w:pStyle w:val="BodyText"/>
        <w:ind w:firstLine="851"/>
        <w:rPr>
          <w:color w:val="800000"/>
          <w:sz w:val="20"/>
        </w:rPr>
      </w:pPr>
      <w:r>
        <w:rPr>
          <w:noProof/>
          <w:color w:val="800000"/>
          <w:sz w:val="20"/>
        </w:rPr>
        <w:pict>
          <v:line id="_x0000_s1150" style="position:absolute;left:0;text-align:left;flip:y;z-index:251660800;mso-position-horizontal:absolute;mso-position-horizontal-relative:text;mso-position-vertical:absolute;mso-position-vertical-relative:text" from="39.6pt,6.85pt" to="320.4pt,136.45pt" o:allowincell="f" strokecolor="maroon"/>
        </w:pict>
      </w:r>
    </w:p>
    <w:p w:rsidR="00624C05" w:rsidRDefault="00624C05">
      <w:pPr>
        <w:pStyle w:val="BodyText"/>
        <w:ind w:firstLine="851"/>
        <w:rPr>
          <w:color w:val="800000"/>
          <w:sz w:val="20"/>
        </w:rPr>
      </w:pPr>
    </w:p>
    <w:p w:rsidR="00624C05" w:rsidRDefault="00F52B9D">
      <w:pPr>
        <w:pStyle w:val="BodyText"/>
        <w:ind w:firstLine="851"/>
        <w:rPr>
          <w:color w:val="800000"/>
          <w:sz w:val="20"/>
          <w:lang w:val="en-US"/>
        </w:rPr>
      </w:pPr>
      <w:r>
        <w:rPr>
          <w:noProof/>
          <w:color w:val="800000"/>
          <w:sz w:val="20"/>
        </w:rPr>
        <w:pict>
          <v:shape id="_x0000_s1157" type="#_x0000_t202" style="position:absolute;left:0;text-align:left;margin-left:.55pt;margin-top:10.05pt;width:21.6pt;height:28.8pt;z-index:251666944;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4</w:t>
                  </w:r>
                </w:p>
              </w:txbxContent>
            </v:textbox>
          </v:shape>
        </w:pict>
      </w:r>
    </w:p>
    <w:p w:rsidR="00624C05" w:rsidRDefault="00F52B9D">
      <w:pPr>
        <w:pStyle w:val="BodyText"/>
        <w:ind w:firstLine="851"/>
        <w:rPr>
          <w:color w:val="800000"/>
          <w:sz w:val="20"/>
          <w:lang w:val="en-US"/>
        </w:rPr>
      </w:pPr>
      <w:r>
        <w:rPr>
          <w:noProof/>
          <w:color w:val="800000"/>
          <w:sz w:val="20"/>
        </w:rPr>
        <w:pict>
          <v:line id="_x0000_s1147" style="position:absolute;left:0;text-align:left;z-index:251657728;mso-position-horizontal:absolute;mso-position-horizontal-relative:text;mso-position-vertical:absolute;mso-position-vertical-relative:text" from="25.2pt,8.8pt" to="205.2pt,8.8pt" o:allowincell="f" strokecolor="maroon">
            <v:stroke dashstyle="dash"/>
          </v:line>
        </w:pict>
      </w:r>
      <w:r>
        <w:rPr>
          <w:noProof/>
          <w:color w:val="800000"/>
          <w:sz w:val="20"/>
        </w:rPr>
        <w:pict>
          <v:line id="_x0000_s1148" style="position:absolute;left:0;text-align:left;flip:x;z-index:251658752;mso-position-horizontal:absolute;mso-position-horizontal-relative:text;mso-position-vertical:absolute;mso-position-vertical-relative:text" from="205.2pt,8.8pt" to="205.2pt,95.2pt" o:allowincell="f" strokecolor="maroon">
            <v:stroke dashstyle="dash"/>
          </v:line>
        </w:pict>
      </w:r>
    </w:p>
    <w:p w:rsidR="00624C05" w:rsidRDefault="00F52B9D">
      <w:pPr>
        <w:pStyle w:val="BodyText"/>
        <w:ind w:firstLine="851"/>
        <w:rPr>
          <w:color w:val="800000"/>
          <w:sz w:val="20"/>
          <w:lang w:val="en-US"/>
        </w:rPr>
      </w:pPr>
      <w:r>
        <w:rPr>
          <w:noProof/>
          <w:color w:val="800000"/>
          <w:sz w:val="20"/>
        </w:rPr>
        <w:pict>
          <v:shape id="_x0000_s1156" type="#_x0000_t202" style="position:absolute;left:0;text-align:left;margin-left:3.6pt;margin-top:9.25pt;width:21.6pt;height:21.6pt;z-index:251665920;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3</w:t>
                  </w:r>
                </w:p>
              </w:txbxContent>
            </v:textbox>
          </v:shape>
        </w:pict>
      </w:r>
    </w:p>
    <w:p w:rsidR="00624C05" w:rsidRDefault="00624C05">
      <w:pPr>
        <w:pStyle w:val="BodyText"/>
        <w:ind w:firstLine="851"/>
        <w:rPr>
          <w:color w:val="800000"/>
          <w:sz w:val="20"/>
          <w:lang w:val="en-US"/>
        </w:rPr>
      </w:pPr>
    </w:p>
    <w:p w:rsidR="00624C05" w:rsidRDefault="00F52B9D">
      <w:pPr>
        <w:pStyle w:val="BodyText"/>
        <w:ind w:firstLine="851"/>
        <w:rPr>
          <w:color w:val="800000"/>
          <w:sz w:val="20"/>
          <w:lang w:val="en-US"/>
        </w:rPr>
      </w:pPr>
      <w:r>
        <w:rPr>
          <w:noProof/>
          <w:color w:val="800000"/>
          <w:sz w:val="20"/>
        </w:rPr>
        <w:pict>
          <v:shape id="_x0000_s1155" type="#_x0000_t202" style="position:absolute;left:0;text-align:left;margin-left:3.6pt;margin-top:3.25pt;width:21.6pt;height:21.75pt;z-index:251664896;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2</w:t>
                  </w:r>
                </w:p>
              </w:txbxContent>
            </v:textbox>
          </v:shape>
        </w:pict>
      </w:r>
      <w:r>
        <w:rPr>
          <w:noProof/>
          <w:color w:val="800000"/>
          <w:sz w:val="20"/>
        </w:rPr>
        <w:pict>
          <v:line id="_x0000_s1146" style="position:absolute;left:0;text-align:left;z-index:251656704;mso-position-horizontal:absolute;mso-position-horizontal-relative:text;mso-position-vertical:absolute;mso-position-vertical-relative:text" from="133.2pt,10.45pt" to="133.2pt,53.65pt" o:allowincell="f" strokecolor="maroon">
            <v:stroke dashstyle="dash"/>
          </v:line>
        </w:pict>
      </w:r>
      <w:r>
        <w:rPr>
          <w:noProof/>
          <w:color w:val="800000"/>
          <w:sz w:val="20"/>
        </w:rPr>
        <w:pict>
          <v:line id="_x0000_s1145" style="position:absolute;left:0;text-align:left;z-index:251655680;mso-position-horizontal:absolute;mso-position-horizontal-relative:text;mso-position-vertical:absolute;mso-position-vertical-relative:text" from="25.2pt,10.45pt" to="133.2pt,10.45pt" o:allowincell="f" strokecolor="maroon">
            <v:stroke dashstyle="dash"/>
          </v:line>
        </w:pict>
      </w:r>
    </w:p>
    <w:p w:rsidR="00624C05" w:rsidRDefault="00624C05">
      <w:pPr>
        <w:pStyle w:val="BodyText"/>
        <w:ind w:firstLine="851"/>
        <w:rPr>
          <w:color w:val="800000"/>
          <w:sz w:val="20"/>
          <w:lang w:val="en-US"/>
        </w:rPr>
      </w:pPr>
    </w:p>
    <w:p w:rsidR="00624C05" w:rsidRDefault="00F52B9D">
      <w:pPr>
        <w:pStyle w:val="BodyText"/>
        <w:ind w:firstLine="851"/>
        <w:rPr>
          <w:color w:val="800000"/>
          <w:sz w:val="20"/>
          <w:lang w:val="en-US"/>
        </w:rPr>
      </w:pPr>
      <w:r>
        <w:rPr>
          <w:noProof/>
          <w:color w:val="800000"/>
          <w:sz w:val="20"/>
        </w:rPr>
        <w:pict>
          <v:shape id="_x0000_s1151" type="#_x0000_t202" style="position:absolute;left:0;text-align:left;margin-left:360.55pt;margin-top:6.45pt;width:57.6pt;height:21.6pt;z-index:251661824;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RBIT</w:t>
                  </w:r>
                </w:p>
              </w:txbxContent>
            </v:textbox>
          </v:shape>
        </w:pict>
      </w:r>
      <w:r>
        <w:rPr>
          <w:noProof/>
          <w:color w:val="800000"/>
          <w:sz w:val="20"/>
        </w:rPr>
        <w:pict>
          <v:shape id="_x0000_s1154" type="#_x0000_t202" style="position:absolute;left:0;text-align:left;margin-left:3.6pt;margin-top:11.65pt;width:21.6pt;height:14.4pt;z-index:251663872;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1</w:t>
                  </w:r>
                </w:p>
              </w:txbxContent>
            </v:textbox>
          </v:shape>
        </w:pict>
      </w:r>
    </w:p>
    <w:p w:rsidR="00624C05" w:rsidRDefault="00F52B9D">
      <w:pPr>
        <w:pStyle w:val="BodyText"/>
        <w:ind w:firstLine="851"/>
        <w:rPr>
          <w:color w:val="800000"/>
          <w:sz w:val="20"/>
          <w:lang w:val="en-US"/>
        </w:rPr>
      </w:pPr>
      <w:r>
        <w:rPr>
          <w:noProof/>
          <w:color w:val="800000"/>
          <w:sz w:val="20"/>
        </w:rPr>
        <w:pict>
          <v:line id="_x0000_s1144" style="position:absolute;left:0;text-align:left;z-index:251654656;mso-position-horizontal:absolute;mso-position-horizontal-relative:text;mso-position-vertical:absolute;mso-position-vertical-relative:text" from="25.2pt,12.25pt" to="356.4pt,12.25pt" o:allowincell="f" strokecolor="maroon">
            <v:stroke endarrow="block"/>
          </v:line>
        </w:pict>
      </w:r>
    </w:p>
    <w:p w:rsidR="00624C05" w:rsidRDefault="00F52B9D">
      <w:pPr>
        <w:pStyle w:val="BodyText"/>
        <w:ind w:firstLine="851"/>
        <w:rPr>
          <w:color w:val="800000"/>
          <w:sz w:val="20"/>
          <w:lang w:val="en-US"/>
        </w:rPr>
      </w:pPr>
      <w:r>
        <w:rPr>
          <w:noProof/>
          <w:color w:val="800000"/>
          <w:sz w:val="20"/>
        </w:rPr>
        <w:pict>
          <v:shape id="_x0000_s1158" type="#_x0000_t202" style="position:absolute;left:0;text-align:left;margin-left:25.2pt;margin-top:5.65pt;width:403.2pt;height:21.6pt;z-index:251667968;mso-position-horizontal:absolute;mso-position-horizontal-relative:text;mso-position-vertical:absolute;mso-position-vertical-relative:text" o:allowincell="f" stroked="f">
            <v:textbox>
              <w:txbxContent>
                <w:p w:rsidR="00624C05" w:rsidRDefault="004A5FF0">
                  <w:pPr>
                    <w:tabs>
                      <w:tab w:val="left" w:pos="426"/>
                      <w:tab w:val="left" w:pos="851"/>
                      <w:tab w:val="left" w:pos="1276"/>
                      <w:tab w:val="left" w:pos="1701"/>
                      <w:tab w:val="left" w:pos="2127"/>
                      <w:tab w:val="left" w:pos="2410"/>
                      <w:tab w:val="left" w:pos="2694"/>
                      <w:tab w:val="left" w:pos="3119"/>
                      <w:tab w:val="left" w:pos="3402"/>
                    </w:tabs>
                    <w:rPr>
                      <w:color w:val="800000"/>
                      <w:sz w:val="14"/>
                      <w:lang w:val="en-US"/>
                    </w:rPr>
                  </w:pPr>
                  <w:r>
                    <w:rPr>
                      <w:color w:val="800000"/>
                      <w:sz w:val="14"/>
                      <w:lang w:val="en-US"/>
                    </w:rPr>
                    <w:t>160</w:t>
                  </w:r>
                  <w:r>
                    <w:rPr>
                      <w:color w:val="800000"/>
                      <w:sz w:val="14"/>
                      <w:lang w:val="en-US"/>
                    </w:rPr>
                    <w:tab/>
                    <w:t>200</w:t>
                  </w:r>
                  <w:r>
                    <w:rPr>
                      <w:color w:val="800000"/>
                      <w:sz w:val="14"/>
                      <w:lang w:val="en-US"/>
                    </w:rPr>
                    <w:tab/>
                    <w:t>300</w:t>
                  </w:r>
                  <w:r>
                    <w:rPr>
                      <w:color w:val="800000"/>
                      <w:sz w:val="14"/>
                      <w:lang w:val="en-US"/>
                    </w:rPr>
                    <w:tab/>
                    <w:t>400</w:t>
                  </w:r>
                  <w:r>
                    <w:rPr>
                      <w:color w:val="800000"/>
                      <w:sz w:val="14"/>
                      <w:lang w:val="en-US"/>
                    </w:rPr>
                    <w:tab/>
                    <w:t>500</w:t>
                  </w:r>
                  <w:r>
                    <w:rPr>
                      <w:color w:val="800000"/>
                      <w:sz w:val="14"/>
                      <w:lang w:val="en-US"/>
                    </w:rPr>
                    <w:tab/>
                    <w:t>600</w:t>
                  </w:r>
                  <w:r>
                    <w:rPr>
                      <w:color w:val="800000"/>
                      <w:sz w:val="14"/>
                      <w:lang w:val="en-US"/>
                    </w:rPr>
                    <w:tab/>
                    <w:t>700</w:t>
                  </w:r>
                  <w:r>
                    <w:rPr>
                      <w:color w:val="800000"/>
                      <w:sz w:val="14"/>
                      <w:lang w:val="en-US"/>
                    </w:rPr>
                    <w:tab/>
                    <w:t>800</w:t>
                  </w:r>
                  <w:r>
                    <w:rPr>
                      <w:color w:val="800000"/>
                      <w:sz w:val="14"/>
                      <w:lang w:val="en-US"/>
                    </w:rPr>
                    <w:tab/>
                    <w:t>900</w:t>
                  </w:r>
                  <w:r>
                    <w:rPr>
                      <w:color w:val="800000"/>
                      <w:sz w:val="14"/>
                      <w:lang w:val="en-US"/>
                    </w:rPr>
                    <w:tab/>
                    <w:t>1000</w:t>
                  </w:r>
                  <w:r>
                    <w:rPr>
                      <w:color w:val="800000"/>
                      <w:sz w:val="14"/>
                      <w:lang w:val="en-US"/>
                    </w:rPr>
                    <w:tab/>
                    <w:t>прибыль</w:t>
                  </w:r>
                </w:p>
              </w:txbxContent>
            </v:textbox>
          </v:shape>
        </w:pict>
      </w:r>
    </w:p>
    <w:p w:rsidR="00624C05" w:rsidRDefault="00624C05">
      <w:pPr>
        <w:pStyle w:val="BodyText"/>
        <w:ind w:firstLine="851"/>
        <w:rPr>
          <w:color w:val="800000"/>
          <w:sz w:val="20"/>
        </w:rPr>
      </w:pPr>
    </w:p>
    <w:p w:rsidR="00624C05" w:rsidRDefault="00624C05">
      <w:pPr>
        <w:pStyle w:val="BodyText"/>
        <w:ind w:firstLine="851"/>
        <w:rPr>
          <w:color w:val="800000"/>
          <w:sz w:val="20"/>
        </w:rPr>
      </w:pPr>
    </w:p>
    <w:p w:rsidR="00624C05" w:rsidRDefault="004A5FF0">
      <w:pPr>
        <w:pStyle w:val="BodyText"/>
        <w:ind w:firstLine="851"/>
        <w:rPr>
          <w:color w:val="800000"/>
          <w:sz w:val="20"/>
        </w:rPr>
      </w:pPr>
      <w:r>
        <w:rPr>
          <w:color w:val="800000"/>
          <w:sz w:val="20"/>
        </w:rPr>
        <w:t>По этой модели сравнивается 2 вида финансирования: например, заемное и с помощью привилегированных акций.  Точка пересечения для 2-х графиков (2-х способов финансирования) показывает уровень прибыли до выплаты налогов (в процентах). Критические точки безразличия можно рассчитать с помощью формул.</w:t>
      </w:r>
    </w:p>
    <w:p w:rsidR="00624C05" w:rsidRDefault="004A5FF0">
      <w:pPr>
        <w:pStyle w:val="BodyText"/>
        <w:ind w:firstLine="851"/>
        <w:rPr>
          <w:color w:val="800000"/>
          <w:sz w:val="20"/>
        </w:rPr>
      </w:pPr>
      <w:r>
        <w:rPr>
          <w:color w:val="800000"/>
          <w:sz w:val="20"/>
        </w:rPr>
        <w:t>Если прибыль до уплаты налогов ниже этой точки, то финансирование лучше производить за счет привилегированных акций. Если прибыль до уплаты налогов выше критической точки безразличия, то заемное финансирование предпочтительнее.</w:t>
      </w:r>
    </w:p>
    <w:p w:rsidR="00624C05" w:rsidRDefault="004A5FF0">
      <w:pPr>
        <w:pStyle w:val="BodyText"/>
        <w:spacing w:before="240"/>
        <w:ind w:firstLine="851"/>
        <w:jc w:val="center"/>
        <w:rPr>
          <w:color w:val="800000"/>
          <w:sz w:val="20"/>
          <w:u w:val="single"/>
          <w:lang w:val="en-US"/>
        </w:rPr>
      </w:pPr>
      <w:r>
        <w:rPr>
          <w:color w:val="800000"/>
          <w:sz w:val="20"/>
          <w:u w:val="single"/>
        </w:rPr>
        <w:t>(</w:t>
      </w:r>
      <w:r>
        <w:rPr>
          <w:color w:val="800000"/>
          <w:sz w:val="20"/>
          <w:u w:val="single"/>
          <w:lang w:val="en-US"/>
        </w:rPr>
        <w:t>PBIT - I</w:t>
      </w:r>
      <w:r>
        <w:rPr>
          <w:color w:val="800000"/>
          <w:sz w:val="20"/>
          <w:u w:val="single"/>
        </w:rPr>
        <w:t>)</w:t>
      </w:r>
      <w:r>
        <w:rPr>
          <w:color w:val="800000"/>
          <w:sz w:val="20"/>
          <w:u w:val="single"/>
          <w:lang w:val="en-US"/>
        </w:rPr>
        <w:t xml:space="preserve">(1-T) – </w:t>
      </w:r>
      <w:r>
        <w:rPr>
          <w:color w:val="800000"/>
          <w:sz w:val="20"/>
          <w:u w:val="single"/>
        </w:rPr>
        <w:t>Д</w:t>
      </w:r>
      <w:r>
        <w:rPr>
          <w:color w:val="800000"/>
          <w:sz w:val="20"/>
          <w:u w:val="single"/>
          <w:lang w:val="en-US"/>
        </w:rPr>
        <w:t xml:space="preserve"> </w:t>
      </w:r>
      <w:r>
        <w:rPr>
          <w:color w:val="800000"/>
          <w:sz w:val="20"/>
          <w:lang w:val="en-US"/>
        </w:rPr>
        <w:t xml:space="preserve"> =  </w:t>
      </w:r>
      <w:r>
        <w:rPr>
          <w:color w:val="800000"/>
          <w:sz w:val="20"/>
          <w:u w:val="single"/>
          <w:lang w:val="en-US"/>
        </w:rPr>
        <w:t xml:space="preserve">(PBIT - I)(1-T) - </w:t>
      </w:r>
      <w:r>
        <w:rPr>
          <w:color w:val="800000"/>
          <w:sz w:val="20"/>
          <w:u w:val="single"/>
        </w:rPr>
        <w:t>Д</w:t>
      </w:r>
    </w:p>
    <w:p w:rsidR="00624C05" w:rsidRDefault="004A5FF0">
      <w:pPr>
        <w:pStyle w:val="BodyText"/>
        <w:spacing w:after="360"/>
        <w:ind w:firstLine="851"/>
        <w:jc w:val="center"/>
        <w:rPr>
          <w:color w:val="800000"/>
          <w:sz w:val="20"/>
        </w:rPr>
      </w:pPr>
      <w:r>
        <w:rPr>
          <w:color w:val="800000"/>
          <w:sz w:val="20"/>
        </w:rPr>
        <w:t>S1</w:t>
      </w:r>
      <w:r>
        <w:rPr>
          <w:color w:val="800000"/>
          <w:sz w:val="20"/>
        </w:rPr>
        <w:tab/>
      </w:r>
      <w:r>
        <w:rPr>
          <w:color w:val="800000"/>
          <w:sz w:val="20"/>
        </w:rPr>
        <w:tab/>
      </w:r>
      <w:r>
        <w:rPr>
          <w:color w:val="800000"/>
          <w:sz w:val="20"/>
        </w:rPr>
        <w:tab/>
        <w:t>S2</w:t>
      </w:r>
    </w:p>
    <w:p w:rsidR="00624C05" w:rsidRDefault="004A5FF0">
      <w:pPr>
        <w:pStyle w:val="BodyText"/>
        <w:rPr>
          <w:color w:val="800000"/>
          <w:sz w:val="20"/>
        </w:rPr>
      </w:pPr>
      <w:r>
        <w:rPr>
          <w:color w:val="800000"/>
          <w:sz w:val="20"/>
          <w:lang w:val="en-US"/>
        </w:rPr>
        <w:t xml:space="preserve">(PBIT - I)(1-T) – </w:t>
      </w:r>
      <w:r>
        <w:rPr>
          <w:color w:val="800000"/>
          <w:sz w:val="20"/>
        </w:rPr>
        <w:t>Д – это чистая прибыль, остающаяся в распоряжении предприятия.</w:t>
      </w:r>
    </w:p>
    <w:p w:rsidR="00624C05" w:rsidRDefault="004A5FF0">
      <w:pPr>
        <w:pStyle w:val="BodyText"/>
        <w:ind w:firstLine="851"/>
        <w:rPr>
          <w:color w:val="800000"/>
          <w:sz w:val="20"/>
        </w:rPr>
      </w:pPr>
      <w:r>
        <w:rPr>
          <w:color w:val="800000"/>
          <w:sz w:val="20"/>
          <w:lang w:val="en-US"/>
        </w:rPr>
        <w:t xml:space="preserve">S1, S2 </w:t>
      </w:r>
      <w:r>
        <w:rPr>
          <w:color w:val="800000"/>
          <w:sz w:val="20"/>
        </w:rPr>
        <w:t>– это количество обыкновенных акций (при одном и другом способе финансирования);</w:t>
      </w:r>
    </w:p>
    <w:p w:rsidR="00624C05" w:rsidRDefault="004A5FF0">
      <w:pPr>
        <w:pStyle w:val="BodyText"/>
        <w:spacing w:before="240"/>
        <w:ind w:firstLine="851"/>
        <w:rPr>
          <w:color w:val="800000"/>
          <w:sz w:val="20"/>
        </w:rPr>
      </w:pPr>
      <w:r>
        <w:rPr>
          <w:color w:val="800000"/>
          <w:sz w:val="20"/>
        </w:rPr>
        <w:t>Д – дивиденды по привилегированным акциям;</w:t>
      </w:r>
    </w:p>
    <w:p w:rsidR="00624C05" w:rsidRDefault="004A5FF0">
      <w:pPr>
        <w:pStyle w:val="BodyText"/>
        <w:ind w:firstLine="851"/>
        <w:rPr>
          <w:color w:val="800000"/>
          <w:sz w:val="20"/>
        </w:rPr>
      </w:pPr>
      <w:r>
        <w:rPr>
          <w:color w:val="800000"/>
          <w:sz w:val="20"/>
          <w:lang w:val="en-US"/>
        </w:rPr>
        <w:t xml:space="preserve">I – </w:t>
      </w:r>
      <w:r>
        <w:rPr>
          <w:color w:val="800000"/>
          <w:sz w:val="20"/>
        </w:rPr>
        <w:t>величина выплачиваемых процентов;</w:t>
      </w:r>
    </w:p>
    <w:p w:rsidR="00624C05" w:rsidRDefault="004A5FF0">
      <w:pPr>
        <w:pStyle w:val="BodyText"/>
        <w:ind w:firstLine="851"/>
        <w:rPr>
          <w:color w:val="800000"/>
          <w:sz w:val="20"/>
        </w:rPr>
      </w:pPr>
      <w:r>
        <w:rPr>
          <w:color w:val="800000"/>
          <w:sz w:val="20"/>
          <w:lang w:val="en-US"/>
        </w:rPr>
        <w:t>T</w:t>
      </w:r>
      <w:r>
        <w:rPr>
          <w:color w:val="800000"/>
          <w:sz w:val="20"/>
        </w:rPr>
        <w:t xml:space="preserve"> – ставка налогообложения.</w:t>
      </w:r>
    </w:p>
    <w:p w:rsidR="00624C05" w:rsidRDefault="004A5FF0">
      <w:pPr>
        <w:pStyle w:val="BodyText"/>
        <w:spacing w:before="240"/>
        <w:ind w:firstLine="851"/>
        <w:rPr>
          <w:color w:val="800000"/>
          <w:sz w:val="20"/>
        </w:rPr>
      </w:pPr>
      <w:r>
        <w:rPr>
          <w:color w:val="800000"/>
          <w:sz w:val="20"/>
        </w:rPr>
        <w:t>Можно рассчитать по формулам точку безразличия для финансирования с помощью заемного капитала и с помощью обыкновенных акций:</w:t>
      </w:r>
    </w:p>
    <w:p w:rsidR="00624C05" w:rsidRDefault="004A5FF0">
      <w:pPr>
        <w:pStyle w:val="BodyText"/>
        <w:ind w:firstLine="851"/>
        <w:rPr>
          <w:color w:val="800000"/>
          <w:sz w:val="20"/>
        </w:rPr>
      </w:pPr>
      <w:r>
        <w:rPr>
          <w:color w:val="800000"/>
          <w:sz w:val="20"/>
        </w:rPr>
        <w:t>С помощью обыкновенных акций → см. таблицу.</w:t>
      </w:r>
    </w:p>
    <w:p w:rsidR="00624C05" w:rsidRDefault="004A5FF0">
      <w:pPr>
        <w:pStyle w:val="BodyText"/>
        <w:ind w:firstLine="851"/>
        <w:rPr>
          <w:color w:val="800000"/>
          <w:sz w:val="20"/>
        </w:rPr>
      </w:pPr>
      <w:r>
        <w:rPr>
          <w:color w:val="800000"/>
          <w:sz w:val="20"/>
        </w:rPr>
        <w:t>При заемном финансировании:</w:t>
      </w:r>
    </w:p>
    <w:p w:rsidR="00624C05" w:rsidRDefault="004A5FF0">
      <w:pPr>
        <w:pStyle w:val="BodyText"/>
        <w:spacing w:before="360"/>
        <w:jc w:val="center"/>
        <w:rPr>
          <w:color w:val="800000"/>
          <w:sz w:val="20"/>
          <w:u w:val="single"/>
        </w:rPr>
      </w:pPr>
      <w:r>
        <w:rPr>
          <w:color w:val="800000"/>
          <w:sz w:val="20"/>
          <w:u w:val="single"/>
        </w:rPr>
        <w:t>(</w:t>
      </w:r>
      <w:r>
        <w:rPr>
          <w:color w:val="800000"/>
          <w:sz w:val="20"/>
          <w:u w:val="single"/>
          <w:lang w:val="en-US"/>
        </w:rPr>
        <w:t>x</w:t>
      </w:r>
      <w:r>
        <w:rPr>
          <w:color w:val="800000"/>
          <w:sz w:val="20"/>
          <w:u w:val="single"/>
        </w:rPr>
        <w:t>-0)(1-0,5) – 0</w:t>
      </w:r>
      <w:r>
        <w:rPr>
          <w:color w:val="800000"/>
          <w:sz w:val="20"/>
        </w:rPr>
        <w:t xml:space="preserve"> = </w:t>
      </w:r>
      <w:r>
        <w:rPr>
          <w:color w:val="800000"/>
          <w:sz w:val="20"/>
          <w:u w:val="single"/>
        </w:rPr>
        <w:t>(</w:t>
      </w:r>
      <w:r>
        <w:rPr>
          <w:color w:val="800000"/>
          <w:sz w:val="20"/>
          <w:u w:val="single"/>
          <w:lang w:val="en-US"/>
        </w:rPr>
        <w:t>x</w:t>
      </w:r>
      <w:r>
        <w:rPr>
          <w:color w:val="800000"/>
          <w:sz w:val="20"/>
          <w:u w:val="single"/>
        </w:rPr>
        <w:t>-200)(1-0,5) - 0</w:t>
      </w:r>
    </w:p>
    <w:p w:rsidR="00624C05" w:rsidRDefault="004A5FF0">
      <w:pPr>
        <w:pStyle w:val="BodyText"/>
        <w:spacing w:after="360"/>
        <w:jc w:val="center"/>
        <w:rPr>
          <w:color w:val="800000"/>
          <w:sz w:val="20"/>
        </w:rPr>
      </w:pPr>
      <w:r>
        <w:rPr>
          <w:color w:val="800000"/>
          <w:sz w:val="20"/>
        </w:rPr>
        <w:t>140000</w:t>
      </w:r>
      <w:r>
        <w:rPr>
          <w:color w:val="800000"/>
          <w:sz w:val="20"/>
        </w:rPr>
        <w:tab/>
        <w:t>100000</w:t>
      </w:r>
    </w:p>
    <w:p w:rsidR="00624C05" w:rsidRDefault="004A5FF0">
      <w:pPr>
        <w:pStyle w:val="BodyText"/>
        <w:ind w:firstLine="851"/>
        <w:rPr>
          <w:color w:val="800000"/>
          <w:sz w:val="20"/>
        </w:rPr>
      </w:pPr>
      <w:r>
        <w:rPr>
          <w:color w:val="800000"/>
          <w:sz w:val="20"/>
          <w:lang w:val="en-US"/>
        </w:rPr>
        <w:t>x</w:t>
      </w:r>
      <w:r>
        <w:rPr>
          <w:color w:val="800000"/>
          <w:sz w:val="20"/>
        </w:rPr>
        <w:t xml:space="preserve"> – это прибыль до выплаты налогов.</w:t>
      </w:r>
    </w:p>
    <w:p w:rsidR="00624C05" w:rsidRDefault="004A5FF0">
      <w:pPr>
        <w:pStyle w:val="BodyText"/>
        <w:spacing w:before="240"/>
        <w:ind w:firstLine="851"/>
        <w:rPr>
          <w:color w:val="800000"/>
          <w:sz w:val="20"/>
        </w:rPr>
      </w:pPr>
      <w:r>
        <w:rPr>
          <w:color w:val="800000"/>
          <w:sz w:val="20"/>
          <w:lang w:val="en-US"/>
        </w:rPr>
        <w:t>X</w:t>
      </w:r>
      <w:r>
        <w:rPr>
          <w:color w:val="800000"/>
          <w:sz w:val="20"/>
        </w:rPr>
        <w:t xml:space="preserve"> = 700000</w:t>
      </w:r>
      <w:r>
        <w:rPr>
          <w:color w:val="800000"/>
          <w:sz w:val="20"/>
          <w:lang w:val="en-US"/>
        </w:rPr>
        <w:t>$</w:t>
      </w:r>
      <w:r>
        <w:rPr>
          <w:color w:val="800000"/>
          <w:sz w:val="20"/>
        </w:rPr>
        <w:t xml:space="preserve"> </w:t>
      </w:r>
      <w:r>
        <w:rPr>
          <w:color w:val="800000"/>
          <w:sz w:val="20"/>
        </w:rPr>
        <w:sym w:font="Symbol" w:char="F0DE"/>
      </w:r>
      <w:r>
        <w:rPr>
          <w:color w:val="800000"/>
          <w:sz w:val="20"/>
        </w:rPr>
        <w:t xml:space="preserve"> при значении прибыли = 700000 предприятию все равно, с помощью какого способа финансировать свою деятельность. До этой критической точки предпочтительнее выпуск акций, после этой точки – заемное финансирование.</w:t>
      </w:r>
    </w:p>
    <w:p w:rsidR="00624C05" w:rsidRDefault="004A5FF0">
      <w:pPr>
        <w:pStyle w:val="BodyText"/>
        <w:ind w:firstLine="851"/>
        <w:rPr>
          <w:color w:val="800000"/>
          <w:sz w:val="20"/>
        </w:rPr>
      </w:pPr>
      <w:r>
        <w:rPr>
          <w:color w:val="800000"/>
          <w:sz w:val="20"/>
        </w:rPr>
        <w:t>В реальной жизни при принятии решения о способе финансирования, в первую очередь следует принимать во внимание действующее законодательство, регламентирующее порядок эмиссии, способы изменения величины уставного капитала, порядок начисления и выплаты дивидендов, т.е. корпоративное законодательство. Основные документы: ГК, Закон об АО, Закон об обществах с ограниченной ответственностью и т.д. Например, законодательно регламентируется доля уставного капитала, приходящаяся на привилегированные акции. Если у АО не полностью еще размещены акции предыдущего выпуска, оно не имеет право осуществлять новую эмиссию. Устанавливаются критические значения основных финансовых показателей.</w:t>
      </w:r>
    </w:p>
    <w:p w:rsidR="00624C05" w:rsidRDefault="004A5FF0">
      <w:pPr>
        <w:pStyle w:val="BodyText"/>
        <w:spacing w:before="360" w:after="240"/>
        <w:jc w:val="center"/>
        <w:rPr>
          <w:color w:val="800000"/>
          <w:sz w:val="20"/>
        </w:rPr>
      </w:pPr>
      <w:r>
        <w:rPr>
          <w:color w:val="800000"/>
          <w:sz w:val="20"/>
        </w:rPr>
        <w:t>Основные фонды предприятия</w:t>
      </w:r>
    </w:p>
    <w:p w:rsidR="00624C05" w:rsidRDefault="004A5FF0">
      <w:pPr>
        <w:pStyle w:val="BodyText"/>
        <w:ind w:firstLine="851"/>
        <w:rPr>
          <w:i/>
          <w:color w:val="800000"/>
          <w:sz w:val="20"/>
        </w:rPr>
      </w:pPr>
      <w:r>
        <w:rPr>
          <w:i/>
          <w:color w:val="800000"/>
          <w:sz w:val="20"/>
        </w:rPr>
        <w:t>Понятие, сущность и классификация основных фондов.</w:t>
      </w:r>
    </w:p>
    <w:p w:rsidR="00624C05" w:rsidRDefault="004A5FF0">
      <w:pPr>
        <w:pStyle w:val="BodyText"/>
        <w:ind w:firstLine="851"/>
        <w:rPr>
          <w:i/>
          <w:color w:val="800000"/>
          <w:sz w:val="20"/>
        </w:rPr>
      </w:pPr>
      <w:r>
        <w:rPr>
          <w:i/>
          <w:color w:val="800000"/>
          <w:sz w:val="20"/>
        </w:rPr>
        <w:t>Денежная оценка основных фондов.</w:t>
      </w:r>
    </w:p>
    <w:p w:rsidR="00624C05" w:rsidRDefault="004A5FF0">
      <w:pPr>
        <w:pStyle w:val="BodyText"/>
        <w:ind w:firstLine="851"/>
        <w:rPr>
          <w:i/>
          <w:color w:val="800000"/>
          <w:sz w:val="20"/>
        </w:rPr>
      </w:pPr>
      <w:r>
        <w:rPr>
          <w:i/>
          <w:color w:val="800000"/>
          <w:sz w:val="20"/>
        </w:rPr>
        <w:t>Амортизация и методы ее отчисления.</w:t>
      </w:r>
    </w:p>
    <w:p w:rsidR="00624C05" w:rsidRDefault="004A5FF0">
      <w:pPr>
        <w:pStyle w:val="BodyText"/>
        <w:ind w:firstLine="851"/>
        <w:rPr>
          <w:i/>
          <w:color w:val="800000"/>
          <w:sz w:val="20"/>
        </w:rPr>
      </w:pPr>
      <w:r>
        <w:rPr>
          <w:i/>
          <w:color w:val="800000"/>
          <w:sz w:val="20"/>
        </w:rPr>
        <w:t>Показатели использования основных фондов.</w:t>
      </w:r>
    </w:p>
    <w:p w:rsidR="00624C05" w:rsidRDefault="004A5FF0">
      <w:pPr>
        <w:pStyle w:val="BodyText"/>
        <w:spacing w:before="360"/>
        <w:ind w:firstLine="851"/>
        <w:rPr>
          <w:color w:val="800000"/>
          <w:sz w:val="20"/>
        </w:rPr>
      </w:pPr>
      <w:r>
        <w:rPr>
          <w:color w:val="800000"/>
          <w:sz w:val="20"/>
        </w:rPr>
        <w:t xml:space="preserve">Вложение капитала  в основные фонды предприятия относится к разряду реальных инвестиций </w:t>
      </w:r>
      <w:r>
        <w:rPr>
          <w:color w:val="800000"/>
          <w:sz w:val="20"/>
        </w:rPr>
        <w:sym w:font="Symbol" w:char="F0DE"/>
      </w:r>
      <w:r>
        <w:rPr>
          <w:color w:val="800000"/>
          <w:sz w:val="20"/>
        </w:rPr>
        <w:t xml:space="preserve"> Для финансового менеджера важно знать стоимостную оценку основных фондов, величину списания стоимости основных фондов при формировании учетной политики, методы начисления амортизации, источники формирования основных фондов. Планирование реальных инвестиций является важнейшим этапом финансового планирования.</w:t>
      </w:r>
    </w:p>
    <w:p w:rsidR="00624C05" w:rsidRDefault="004A5FF0">
      <w:pPr>
        <w:pStyle w:val="BodyText"/>
        <w:ind w:firstLine="851"/>
        <w:rPr>
          <w:color w:val="800000"/>
          <w:sz w:val="20"/>
        </w:rPr>
      </w:pPr>
      <w:r>
        <w:rPr>
          <w:color w:val="800000"/>
          <w:sz w:val="20"/>
        </w:rPr>
        <w:t xml:space="preserve">В будущем, предполагается более гибко разграничивать средства в обороте и основные фонды. Предприятиям будет дано право самостоятельно распределять активы между ОФ и оборотными средствами, что сделает более гибкой учетную политику предприятия </w:t>
      </w:r>
      <w:r>
        <w:rPr>
          <w:color w:val="800000"/>
          <w:sz w:val="20"/>
        </w:rPr>
        <w:sym w:font="Symbol" w:char="F0DE"/>
      </w:r>
      <w:r>
        <w:rPr>
          <w:color w:val="800000"/>
          <w:sz w:val="20"/>
        </w:rPr>
        <w:t xml:space="preserve"> у финансового менеджера будет больше возможностей для принятия решений. </w:t>
      </w:r>
    </w:p>
    <w:p w:rsidR="00624C05" w:rsidRDefault="004A5FF0">
      <w:pPr>
        <w:pStyle w:val="BodyText"/>
        <w:ind w:firstLine="851"/>
        <w:rPr>
          <w:color w:val="800000"/>
          <w:sz w:val="20"/>
        </w:rPr>
      </w:pPr>
      <w:r>
        <w:rPr>
          <w:color w:val="800000"/>
          <w:sz w:val="20"/>
        </w:rPr>
        <w:t xml:space="preserve">При принятии решения об отнесении активов к основным или оборотным средствам, следует принимать во внимание способ списания: списание в течение срока службы и, соответственно, величина себестоимости продукции будет ниже. Если данные активы отнести к оборотным средствам (например, МБП), то, в соответствии с правилами учета, предприятие имеет право сразу списать 50% </w:t>
      </w:r>
      <w:r>
        <w:rPr>
          <w:color w:val="800000"/>
          <w:sz w:val="20"/>
        </w:rPr>
        <w:sym w:font="Symbol" w:char="F0DE"/>
      </w:r>
      <w:r>
        <w:rPr>
          <w:color w:val="800000"/>
          <w:sz w:val="20"/>
        </w:rPr>
        <w:t xml:space="preserve"> величина себестоимости будет значительно выше. В зависимости от принятия решения об отнесении к основным или оборотным средствам, будет меняться структура актива баланса. Это вызовет изменения основных финансовых показателей, таких, как показатели ликвидности, оборачиваемости, величина собственных оборотных средств, фондоотдача. В зависимости от того, какие показатели более актуальны для предприятия, ему необходимо иметь достаточную обеспеченность ими.</w:t>
      </w:r>
    </w:p>
    <w:p w:rsidR="00624C05" w:rsidRDefault="004A5FF0">
      <w:pPr>
        <w:pStyle w:val="BodyText"/>
        <w:ind w:firstLine="851"/>
        <w:rPr>
          <w:color w:val="800000"/>
          <w:sz w:val="20"/>
        </w:rPr>
      </w:pPr>
      <w:r>
        <w:rPr>
          <w:color w:val="800000"/>
          <w:sz w:val="20"/>
        </w:rPr>
        <w:t>Основные фонды классифицируются:</w:t>
      </w:r>
    </w:p>
    <w:p w:rsidR="00624C05" w:rsidRDefault="004A5FF0">
      <w:pPr>
        <w:pStyle w:val="BodyText"/>
        <w:ind w:firstLine="851"/>
        <w:rPr>
          <w:color w:val="800000"/>
          <w:sz w:val="20"/>
        </w:rPr>
      </w:pPr>
      <w:r>
        <w:rPr>
          <w:color w:val="800000"/>
          <w:sz w:val="20"/>
        </w:rPr>
        <w:t>По участию в производстве → производственные и непроизводственные;</w:t>
      </w:r>
    </w:p>
    <w:p w:rsidR="00624C05" w:rsidRDefault="004A5FF0">
      <w:pPr>
        <w:pStyle w:val="BodyText"/>
        <w:ind w:firstLine="851"/>
        <w:rPr>
          <w:color w:val="800000"/>
          <w:sz w:val="20"/>
        </w:rPr>
      </w:pPr>
      <w:r>
        <w:rPr>
          <w:color w:val="800000"/>
          <w:sz w:val="20"/>
        </w:rPr>
        <w:t>По целевому назначению → здания, сооружения и т.д.;</w:t>
      </w:r>
    </w:p>
    <w:p w:rsidR="00624C05" w:rsidRDefault="004A5FF0">
      <w:pPr>
        <w:pStyle w:val="BodyText"/>
        <w:ind w:firstLine="851"/>
        <w:rPr>
          <w:color w:val="800000"/>
          <w:sz w:val="20"/>
        </w:rPr>
      </w:pPr>
      <w:r>
        <w:rPr>
          <w:color w:val="800000"/>
          <w:sz w:val="20"/>
        </w:rPr>
        <w:t>В зависимости от степени участия в производстве производственные фонды делятся на активные (машины, оборудование) и пассивные (обеспечивают нормальное функционирование активных).</w:t>
      </w:r>
    </w:p>
    <w:p w:rsidR="00624C05" w:rsidRDefault="004A5FF0">
      <w:pPr>
        <w:pStyle w:val="BodyText"/>
        <w:ind w:firstLine="851"/>
        <w:rPr>
          <w:color w:val="800000"/>
          <w:sz w:val="20"/>
        </w:rPr>
      </w:pPr>
      <w:r>
        <w:rPr>
          <w:color w:val="800000"/>
          <w:sz w:val="20"/>
        </w:rPr>
        <w:t>Величина и структура ОФ в стоимостном выражении зависит от способа их оценки. При принятии на учет, они отражаются по первоначальной стоимости, которая складывается из стоимости приобретения или создания ОФ (цена приобретения + расходы, связанные с доставкой, установкой, монтажом). При создании ОФ в первоначальную стоимость включаются все расходы, связанные с их созданием. Впоследствии, ОФ отражаются в балансе по остаточной стоимости.</w:t>
      </w:r>
    </w:p>
    <w:p w:rsidR="00624C05" w:rsidRDefault="004A5FF0">
      <w:pPr>
        <w:pStyle w:val="BodyText"/>
        <w:ind w:firstLine="851"/>
        <w:rPr>
          <w:color w:val="800000"/>
          <w:sz w:val="20"/>
        </w:rPr>
      </w:pPr>
      <w:r>
        <w:rPr>
          <w:color w:val="800000"/>
          <w:sz w:val="20"/>
        </w:rPr>
        <w:t xml:space="preserve">Остаточная стоимость – это разница между начальной стоимостью и суммой начисленной амортизации. </w:t>
      </w:r>
    </w:p>
    <w:p w:rsidR="00624C05" w:rsidRDefault="004A5FF0">
      <w:pPr>
        <w:pStyle w:val="BodyText"/>
        <w:spacing w:before="360"/>
        <w:ind w:firstLine="851"/>
        <w:rPr>
          <w:color w:val="800000"/>
          <w:sz w:val="20"/>
        </w:rPr>
      </w:pPr>
      <w:r>
        <w:rPr>
          <w:color w:val="800000"/>
          <w:sz w:val="20"/>
        </w:rPr>
        <w:t>Стоимостную оценку ОФ можно регулировать с помощью способа начисления амортизации.</w:t>
      </w:r>
    </w:p>
    <w:p w:rsidR="00624C05" w:rsidRDefault="004A5FF0">
      <w:pPr>
        <w:pStyle w:val="BodyText"/>
        <w:ind w:firstLine="851"/>
        <w:rPr>
          <w:color w:val="800000"/>
          <w:sz w:val="20"/>
        </w:rPr>
      </w:pPr>
      <w:r>
        <w:rPr>
          <w:color w:val="800000"/>
          <w:sz w:val="20"/>
        </w:rPr>
        <w:t>Линейный способ:</w:t>
      </w:r>
    </w:p>
    <w:p w:rsidR="00624C05" w:rsidRDefault="004A5FF0">
      <w:pPr>
        <w:pStyle w:val="BodyText"/>
        <w:ind w:firstLine="851"/>
        <w:rPr>
          <w:color w:val="800000"/>
          <w:sz w:val="20"/>
        </w:rPr>
      </w:pPr>
      <w:r>
        <w:rPr>
          <w:color w:val="800000"/>
          <w:sz w:val="20"/>
        </w:rPr>
        <w:t xml:space="preserve">В документе «Нормы амортизационных отчислений ОФ» утверждены годовые ставки амортизационных отчислений по каждому виду основных средств (действует с 1990 г.). </w:t>
      </w:r>
    </w:p>
    <w:p w:rsidR="00624C05" w:rsidRDefault="004A5FF0">
      <w:pPr>
        <w:pStyle w:val="BodyText"/>
        <w:ind w:firstLine="851"/>
        <w:rPr>
          <w:color w:val="800000"/>
          <w:sz w:val="20"/>
        </w:rPr>
      </w:pPr>
      <w:r>
        <w:rPr>
          <w:color w:val="800000"/>
          <w:sz w:val="20"/>
        </w:rPr>
        <w:t>Современный взгляд на амортизацию отличается от традиционного полит.-экономического подхода (ОФ равномерно переносят амортизацию на готовую продукцию). Амортизация в современном финансовом менеджменте уже не выступает в виде фонда, накапливаемого постепенно.</w:t>
      </w:r>
    </w:p>
    <w:p w:rsidR="00624C05" w:rsidRDefault="004A5FF0">
      <w:pPr>
        <w:pStyle w:val="BodyText"/>
        <w:spacing w:before="240" w:after="120"/>
        <w:ind w:firstLine="851"/>
        <w:jc w:val="center"/>
        <w:rPr>
          <w:color w:val="800000"/>
          <w:sz w:val="20"/>
        </w:rPr>
      </w:pPr>
      <w:r>
        <w:rPr>
          <w:color w:val="800000"/>
          <w:sz w:val="20"/>
        </w:rPr>
        <w:t>Показатели использования основных фондов.</w:t>
      </w:r>
    </w:p>
    <w:p w:rsidR="00624C05" w:rsidRDefault="004A5FF0">
      <w:pPr>
        <w:pStyle w:val="BodyText"/>
        <w:ind w:firstLine="851"/>
        <w:rPr>
          <w:color w:val="800000"/>
          <w:sz w:val="20"/>
        </w:rPr>
      </w:pPr>
      <w:r>
        <w:rPr>
          <w:color w:val="800000"/>
          <w:sz w:val="20"/>
        </w:rPr>
        <w:t>Основными финансовыми показателями эффективности использования ОФ являются 2 показателя:</w:t>
      </w:r>
    </w:p>
    <w:p w:rsidR="00624C05" w:rsidRDefault="00F52B9D">
      <w:pPr>
        <w:pStyle w:val="BodyText"/>
        <w:ind w:firstLine="851"/>
        <w:rPr>
          <w:color w:val="800000"/>
          <w:sz w:val="20"/>
        </w:rPr>
      </w:pPr>
      <w:r>
        <w:rPr>
          <w:noProof/>
          <w:color w:val="800000"/>
          <w:sz w:val="20"/>
        </w:rPr>
        <w:pict>
          <v:line id="_x0000_s1106" style="position:absolute;left:0;text-align:left;z-index:251632128;mso-position-horizontal:absolute;mso-position-horizontal-relative:text;mso-position-vertical:absolute;mso-position-vertical-relative:text" from="54pt,10.55pt" to="61.2pt,10.55pt" o:allowincell="f"/>
        </w:pict>
      </w:r>
      <w:r w:rsidR="004A5FF0">
        <w:rPr>
          <w:color w:val="800000"/>
          <w:sz w:val="20"/>
        </w:rPr>
        <w:t>Рентабельность ОФ</w:t>
      </w:r>
    </w:p>
    <w:p w:rsidR="00624C05" w:rsidRDefault="00F52B9D">
      <w:pPr>
        <w:pStyle w:val="BodyText"/>
        <w:spacing w:before="360" w:after="240"/>
        <w:ind w:firstLine="851"/>
        <w:jc w:val="center"/>
        <w:rPr>
          <w:color w:val="800000"/>
          <w:sz w:val="20"/>
        </w:rPr>
      </w:pPr>
      <w:r>
        <w:rPr>
          <w:noProof/>
          <w:color w:val="800000"/>
          <w:sz w:val="20"/>
        </w:rPr>
        <w:pict>
          <v:line id="_x0000_s1108" style="position:absolute;left:0;text-align:left;z-index:251634176;mso-position-horizontal:absolute;mso-position-horizontal-relative:text;mso-position-vertical:absolute;mso-position-vertical-relative:text" from="313.2pt,16.2pt" to="327.6pt,16.2pt" o:allowincell="f"/>
        </w:pict>
      </w:r>
      <w:r>
        <w:rPr>
          <w:noProof/>
          <w:color w:val="800000"/>
          <w:sz w:val="20"/>
        </w:rPr>
        <w:pict>
          <v:line id="_x0000_s1107" style="position:absolute;left:0;text-align:left;z-index:251633152;mso-position-horizontal:absolute;mso-position-horizontal-relative:text;mso-position-vertical:absolute;mso-position-vertical-relative:text" from="205.2pt,16.2pt" to="219.6pt,16.2pt" o:allowincell="f"/>
        </w:pict>
      </w:r>
      <w:r>
        <w:rPr>
          <w:noProof/>
          <w:color w:val="800000"/>
          <w:sz w:val="20"/>
        </w:rPr>
        <w:pict>
          <v:line id="_x0000_s1105" style="position:absolute;left:0;text-align:left;z-index:251631104;mso-position-horizontal:absolute;mso-position-horizontal-relative:text;mso-position-vertical:absolute;mso-position-vertical-relative:text" from="61.2pt,3.95pt" to="61.2pt,3.95pt" o:allowincell="f"/>
        </w:pict>
      </w:r>
      <w:r w:rsidR="004A5FF0">
        <w:rPr>
          <w:color w:val="800000"/>
          <w:sz w:val="20"/>
        </w:rPr>
        <w:t>Роф = ВП / ОФ ; Роф = ЧП / ОФ</w:t>
      </w:r>
    </w:p>
    <w:p w:rsidR="00624C05" w:rsidRDefault="004A5FF0">
      <w:pPr>
        <w:pStyle w:val="BodyText"/>
        <w:ind w:firstLine="851"/>
        <w:rPr>
          <w:color w:val="800000"/>
          <w:sz w:val="20"/>
        </w:rPr>
      </w:pPr>
      <w:r>
        <w:rPr>
          <w:color w:val="800000"/>
          <w:sz w:val="20"/>
        </w:rPr>
        <w:t>Оборачиваемость ОФ</w:t>
      </w:r>
    </w:p>
    <w:p w:rsidR="00624C05" w:rsidRDefault="00F52B9D">
      <w:pPr>
        <w:pStyle w:val="BodyText"/>
        <w:spacing w:before="240" w:after="240"/>
        <w:ind w:firstLine="851"/>
        <w:jc w:val="center"/>
        <w:rPr>
          <w:color w:val="800000"/>
          <w:sz w:val="20"/>
        </w:rPr>
      </w:pPr>
      <w:r>
        <w:rPr>
          <w:noProof/>
          <w:color w:val="800000"/>
          <w:sz w:val="20"/>
        </w:rPr>
        <w:pict>
          <v:line id="_x0000_s1109" style="position:absolute;left:0;text-align:left;z-index:251635200;mso-position-horizontal:absolute;mso-position-horizontal-relative:text;mso-position-vertical:absolute;mso-position-vertical-relative:text" from="306pt,9pt" to="320.4pt,9pt" o:allowincell="f"/>
        </w:pict>
      </w:r>
      <w:r w:rsidR="004A5FF0">
        <w:rPr>
          <w:color w:val="800000"/>
          <w:sz w:val="20"/>
        </w:rPr>
        <w:t>Коб.оф = Выручка РПРУ / ОФ</w:t>
      </w:r>
    </w:p>
    <w:p w:rsidR="00624C05" w:rsidRDefault="00F52B9D">
      <w:pPr>
        <w:pStyle w:val="BodyText"/>
        <w:ind w:firstLine="851"/>
        <w:rPr>
          <w:color w:val="800000"/>
          <w:sz w:val="20"/>
        </w:rPr>
      </w:pPr>
      <w:r>
        <w:rPr>
          <w:noProof/>
          <w:color w:val="800000"/>
          <w:sz w:val="20"/>
        </w:rPr>
        <w:pict>
          <v:line id="_x0000_s1112" style="position:absolute;left:0;text-align:left;z-index:251638272;mso-position-horizontal:absolute;mso-position-horizontal-relative:text;mso-position-vertical:absolute;mso-position-vertical-relative:text" from="306pt,0" to="320.4pt,0" o:allowincell="f"/>
        </w:pict>
      </w:r>
      <w:r>
        <w:rPr>
          <w:noProof/>
          <w:color w:val="800000"/>
          <w:sz w:val="20"/>
        </w:rPr>
        <w:pict>
          <v:line id="_x0000_s1111" style="position:absolute;left:0;text-align:left;z-index:251637248;mso-position-horizontal:absolute;mso-position-horizontal-relative:text;mso-position-vertical:absolute;mso-position-vertical-relative:text" from="169.2pt,0" to="169.2pt,0" o:allowincell="f"/>
        </w:pict>
      </w:r>
      <w:r>
        <w:rPr>
          <w:noProof/>
          <w:color w:val="800000"/>
          <w:sz w:val="20"/>
        </w:rPr>
        <w:pict>
          <v:line id="_x0000_s1110" style="position:absolute;left:0;text-align:left;z-index:251636224;mso-position-horizontal:absolute;mso-position-horizontal-relative:text;mso-position-vertical:absolute;mso-position-vertical-relative:text" from="169.2pt,-7.2pt" to="169.2pt,-7.2pt" o:allowincell="f"/>
        </w:pict>
      </w:r>
      <w:r w:rsidR="004A5FF0">
        <w:rPr>
          <w:color w:val="800000"/>
          <w:sz w:val="20"/>
        </w:rPr>
        <w:t>Как правило, в промышленности ОФ значительно больше, чем выручка, т.к. промышленность – это фондоемкая отрасль. Коэффициент, связанный с Коб.оф, - это коэффициент Скорости оборота:</w:t>
      </w:r>
    </w:p>
    <w:p w:rsidR="00624C05" w:rsidRDefault="00F52B9D">
      <w:pPr>
        <w:pStyle w:val="Heading1"/>
        <w:spacing w:before="240" w:after="240"/>
        <w:rPr>
          <w:color w:val="800000"/>
          <w:spacing w:val="0"/>
          <w:sz w:val="20"/>
        </w:rPr>
      </w:pPr>
      <w:r>
        <w:rPr>
          <w:noProof/>
          <w:color w:val="800000"/>
          <w:spacing w:val="0"/>
          <w:sz w:val="20"/>
        </w:rPr>
        <w:pict>
          <v:line id="_x0000_s1113" style="position:absolute;left:0;text-align:left;z-index:251639296;mso-position-horizontal:absolute;mso-position-horizontal-relative:text;mso-position-vertical:absolute;mso-position-vertical-relative:text" from="176.4pt,8.45pt" to="190.8pt,8.45pt" o:allowincell="f"/>
        </w:pict>
      </w:r>
      <w:r w:rsidR="004A5FF0">
        <w:rPr>
          <w:color w:val="800000"/>
          <w:spacing w:val="0"/>
          <w:sz w:val="20"/>
        </w:rPr>
        <w:t>Кск.об. = (ОФ  / Выручка) * 365 дней</w:t>
      </w:r>
    </w:p>
    <w:p w:rsidR="00624C05" w:rsidRDefault="004A5FF0">
      <w:pPr>
        <w:pStyle w:val="BodyText"/>
        <w:spacing w:before="240" w:after="240"/>
        <w:jc w:val="center"/>
        <w:rPr>
          <w:color w:val="800000"/>
          <w:sz w:val="20"/>
        </w:rPr>
      </w:pPr>
      <w:r>
        <w:rPr>
          <w:color w:val="800000"/>
          <w:sz w:val="20"/>
        </w:rPr>
        <w:t>Инвестиционная деятельность предприятия</w:t>
      </w:r>
    </w:p>
    <w:p w:rsidR="00624C05" w:rsidRDefault="004A5FF0">
      <w:pPr>
        <w:pStyle w:val="BodyText"/>
        <w:ind w:firstLine="851"/>
        <w:rPr>
          <w:i/>
          <w:color w:val="800000"/>
          <w:sz w:val="20"/>
        </w:rPr>
      </w:pPr>
      <w:r>
        <w:rPr>
          <w:i/>
          <w:color w:val="800000"/>
          <w:sz w:val="20"/>
        </w:rPr>
        <w:t>Понятие инвестиций и их классификация.</w:t>
      </w:r>
    </w:p>
    <w:p w:rsidR="00624C05" w:rsidRDefault="004A5FF0">
      <w:pPr>
        <w:pStyle w:val="BodyText"/>
        <w:ind w:firstLine="851"/>
        <w:rPr>
          <w:i/>
          <w:color w:val="800000"/>
          <w:sz w:val="20"/>
        </w:rPr>
      </w:pPr>
      <w:r>
        <w:rPr>
          <w:i/>
          <w:color w:val="800000"/>
          <w:sz w:val="20"/>
        </w:rPr>
        <w:t>Источники финансирования инвестиционной деятельности.</w:t>
      </w:r>
    </w:p>
    <w:p w:rsidR="00624C05" w:rsidRDefault="004A5FF0">
      <w:pPr>
        <w:pStyle w:val="BodyText"/>
        <w:ind w:firstLine="851"/>
        <w:rPr>
          <w:i/>
          <w:color w:val="800000"/>
          <w:sz w:val="20"/>
        </w:rPr>
      </w:pPr>
      <w:r>
        <w:rPr>
          <w:i/>
          <w:color w:val="800000"/>
          <w:sz w:val="20"/>
        </w:rPr>
        <w:t>Методы оценки инвестиционных проектов.</w:t>
      </w:r>
    </w:p>
    <w:p w:rsidR="00624C05" w:rsidRDefault="004A5FF0">
      <w:pPr>
        <w:pStyle w:val="BodyText"/>
        <w:ind w:firstLine="851"/>
        <w:rPr>
          <w:i/>
          <w:color w:val="800000"/>
          <w:sz w:val="20"/>
        </w:rPr>
      </w:pPr>
      <w:r>
        <w:rPr>
          <w:i/>
          <w:color w:val="800000"/>
          <w:sz w:val="20"/>
        </w:rPr>
        <w:t>Финансовые инвестиции.</w:t>
      </w:r>
    </w:p>
    <w:p w:rsidR="00624C05" w:rsidRDefault="004A5FF0">
      <w:pPr>
        <w:pStyle w:val="BodyText"/>
        <w:spacing w:before="600"/>
        <w:ind w:firstLine="851"/>
        <w:rPr>
          <w:color w:val="800000"/>
          <w:sz w:val="20"/>
        </w:rPr>
      </w:pPr>
      <w:r>
        <w:rPr>
          <w:color w:val="800000"/>
          <w:sz w:val="20"/>
        </w:rPr>
        <w:t>Закон РФ «об инвестиционной деятельности» от 1991 г.</w:t>
      </w:r>
    </w:p>
    <w:p w:rsidR="00624C05" w:rsidRDefault="004A5FF0">
      <w:pPr>
        <w:pStyle w:val="BodyText"/>
        <w:ind w:firstLine="851"/>
        <w:rPr>
          <w:color w:val="800000"/>
          <w:sz w:val="20"/>
        </w:rPr>
      </w:pPr>
      <w:r>
        <w:rPr>
          <w:color w:val="800000"/>
          <w:sz w:val="20"/>
        </w:rPr>
        <w:t>Закон РФ «о финансовом лизинге» от 1998 г.</w:t>
      </w:r>
    </w:p>
    <w:p w:rsidR="00624C05" w:rsidRDefault="004A5FF0">
      <w:pPr>
        <w:pStyle w:val="BodyText"/>
        <w:spacing w:before="360"/>
        <w:ind w:firstLine="851"/>
        <w:rPr>
          <w:color w:val="800000"/>
          <w:sz w:val="20"/>
        </w:rPr>
      </w:pPr>
      <w:r>
        <w:rPr>
          <w:color w:val="800000"/>
          <w:sz w:val="20"/>
        </w:rPr>
        <w:t>Инвестирование – это вложение средств в материальные / нематериальные активы с целью получения прибыли или соц. эффекта. В соответствии с Законом «об инвестиционной деятельности», определены следующие виды инвестиций:</w:t>
      </w:r>
    </w:p>
    <w:p w:rsidR="00624C05" w:rsidRDefault="004A5FF0">
      <w:pPr>
        <w:pStyle w:val="BodyText"/>
        <w:ind w:firstLine="851"/>
        <w:rPr>
          <w:color w:val="800000"/>
          <w:sz w:val="20"/>
        </w:rPr>
      </w:pPr>
      <w:r>
        <w:rPr>
          <w:color w:val="800000"/>
          <w:sz w:val="20"/>
        </w:rPr>
        <w:t>Реальные → инвестиции во внеоборотные активы и оборотные средства. Понятие реальных инвестиций шире, чем понятие капитальных вложений, т.к. под понятие «капитальные вложения» не подпадали инвестиции в оборотные средства.</w:t>
      </w:r>
    </w:p>
    <w:p w:rsidR="00624C05" w:rsidRDefault="004A5FF0">
      <w:pPr>
        <w:pStyle w:val="BodyText"/>
        <w:ind w:firstLine="851"/>
        <w:rPr>
          <w:color w:val="800000"/>
          <w:sz w:val="20"/>
        </w:rPr>
      </w:pPr>
      <w:r>
        <w:rPr>
          <w:color w:val="800000"/>
          <w:sz w:val="20"/>
        </w:rPr>
        <w:t xml:space="preserve">Финансовые → вложения, которые осуществляются с участием финансовых посредников (банки, финансовые компании, брокерские конторы и т.д.): вложения на банковский депозит, приобретение ценных бумаг, вложения в уставный капитал другой компании. </w:t>
      </w:r>
    </w:p>
    <w:p w:rsidR="00624C05" w:rsidRDefault="004A5FF0">
      <w:pPr>
        <w:pStyle w:val="BodyText"/>
        <w:ind w:firstLine="851"/>
        <w:rPr>
          <w:color w:val="800000"/>
          <w:sz w:val="20"/>
        </w:rPr>
      </w:pPr>
      <w:r>
        <w:rPr>
          <w:color w:val="800000"/>
          <w:sz w:val="20"/>
        </w:rPr>
        <w:t>Они делятся на:</w:t>
      </w:r>
    </w:p>
    <w:p w:rsidR="00624C05" w:rsidRDefault="004A5FF0">
      <w:pPr>
        <w:pStyle w:val="BodyText"/>
        <w:ind w:firstLine="851"/>
        <w:rPr>
          <w:color w:val="800000"/>
          <w:sz w:val="20"/>
        </w:rPr>
      </w:pPr>
      <w:r>
        <w:rPr>
          <w:color w:val="800000"/>
          <w:sz w:val="20"/>
        </w:rPr>
        <w:t>прямые (вложения в уставные капиталы, инвестиционные компании);</w:t>
      </w:r>
    </w:p>
    <w:p w:rsidR="00624C05" w:rsidRDefault="004A5FF0">
      <w:pPr>
        <w:pStyle w:val="BodyText"/>
        <w:ind w:firstLine="851"/>
        <w:rPr>
          <w:color w:val="800000"/>
          <w:sz w:val="20"/>
        </w:rPr>
      </w:pPr>
      <w:r>
        <w:rPr>
          <w:color w:val="800000"/>
          <w:sz w:val="20"/>
        </w:rPr>
        <w:t>портфельные (через вторичный рынок).</w:t>
      </w:r>
    </w:p>
    <w:p w:rsidR="00624C05" w:rsidRDefault="004A5FF0">
      <w:pPr>
        <w:pStyle w:val="BodyText"/>
        <w:spacing w:before="360"/>
        <w:ind w:firstLine="851"/>
        <w:rPr>
          <w:color w:val="800000"/>
          <w:sz w:val="20"/>
        </w:rPr>
      </w:pPr>
      <w:r>
        <w:rPr>
          <w:color w:val="800000"/>
          <w:sz w:val="20"/>
        </w:rPr>
        <w:t>Источники финансирования реальных инвестиций.</w:t>
      </w:r>
    </w:p>
    <w:p w:rsidR="00624C05" w:rsidRDefault="004A5FF0">
      <w:pPr>
        <w:pStyle w:val="BodyText"/>
        <w:ind w:firstLine="851"/>
        <w:rPr>
          <w:color w:val="800000"/>
          <w:sz w:val="20"/>
        </w:rPr>
      </w:pPr>
      <w:r>
        <w:rPr>
          <w:color w:val="800000"/>
          <w:sz w:val="20"/>
        </w:rPr>
        <w:t>К капиталовложениям относятся затраты на:</w:t>
      </w:r>
    </w:p>
    <w:p w:rsidR="00624C05" w:rsidRDefault="004A5FF0">
      <w:pPr>
        <w:pStyle w:val="BodyText"/>
        <w:ind w:firstLine="851"/>
        <w:rPr>
          <w:color w:val="800000"/>
          <w:sz w:val="20"/>
        </w:rPr>
      </w:pPr>
      <w:r>
        <w:rPr>
          <w:color w:val="800000"/>
          <w:sz w:val="20"/>
        </w:rPr>
        <w:t>создание ОФ (новое строительство);</w:t>
      </w:r>
    </w:p>
    <w:p w:rsidR="00624C05" w:rsidRDefault="004A5FF0">
      <w:pPr>
        <w:pStyle w:val="BodyText"/>
        <w:ind w:firstLine="851"/>
        <w:rPr>
          <w:color w:val="800000"/>
          <w:sz w:val="20"/>
        </w:rPr>
      </w:pPr>
      <w:r>
        <w:rPr>
          <w:color w:val="800000"/>
          <w:sz w:val="20"/>
        </w:rPr>
        <w:t>реконструкция действующих ОФ;</w:t>
      </w:r>
    </w:p>
    <w:p w:rsidR="00624C05" w:rsidRDefault="004A5FF0">
      <w:pPr>
        <w:pStyle w:val="BodyText"/>
        <w:ind w:firstLine="851"/>
        <w:rPr>
          <w:color w:val="800000"/>
          <w:sz w:val="20"/>
        </w:rPr>
      </w:pPr>
      <w:r>
        <w:rPr>
          <w:color w:val="800000"/>
          <w:sz w:val="20"/>
        </w:rPr>
        <w:t>расширение и техническое перевооружение ОФ;</w:t>
      </w:r>
    </w:p>
    <w:p w:rsidR="00624C05" w:rsidRDefault="004A5FF0">
      <w:pPr>
        <w:pStyle w:val="BodyText"/>
        <w:ind w:firstLine="851"/>
        <w:rPr>
          <w:color w:val="800000"/>
          <w:sz w:val="20"/>
        </w:rPr>
      </w:pPr>
      <w:r>
        <w:rPr>
          <w:color w:val="800000"/>
          <w:sz w:val="20"/>
        </w:rPr>
        <w:t>приобретение ОФ.</w:t>
      </w:r>
    </w:p>
    <w:p w:rsidR="00624C05" w:rsidRDefault="004A5FF0">
      <w:pPr>
        <w:pStyle w:val="BodyText"/>
        <w:spacing w:before="360"/>
        <w:ind w:firstLine="851"/>
        <w:rPr>
          <w:color w:val="800000"/>
          <w:sz w:val="20"/>
        </w:rPr>
      </w:pPr>
      <w:r>
        <w:rPr>
          <w:color w:val="800000"/>
          <w:sz w:val="20"/>
        </w:rPr>
        <w:t>Собственные источники:</w:t>
      </w:r>
    </w:p>
    <w:p w:rsidR="00624C05" w:rsidRDefault="004A5FF0">
      <w:pPr>
        <w:pStyle w:val="BodyText"/>
        <w:ind w:firstLine="851"/>
        <w:rPr>
          <w:color w:val="800000"/>
          <w:sz w:val="20"/>
        </w:rPr>
      </w:pPr>
      <w:r>
        <w:rPr>
          <w:color w:val="800000"/>
          <w:sz w:val="20"/>
        </w:rPr>
        <w:t>Главным источником финансирования капитальных вложений являются амортизационные отчисления;</w:t>
      </w:r>
    </w:p>
    <w:p w:rsidR="00624C05" w:rsidRDefault="004A5FF0">
      <w:pPr>
        <w:pStyle w:val="BodyText"/>
        <w:ind w:firstLine="851"/>
        <w:rPr>
          <w:color w:val="800000"/>
          <w:sz w:val="20"/>
        </w:rPr>
      </w:pPr>
      <w:r>
        <w:rPr>
          <w:color w:val="800000"/>
          <w:sz w:val="20"/>
        </w:rPr>
        <w:t>Фонды, формируемые из чистой прибыли:</w:t>
      </w:r>
    </w:p>
    <w:p w:rsidR="00624C05" w:rsidRDefault="004A5FF0">
      <w:pPr>
        <w:pStyle w:val="BodyText"/>
        <w:ind w:firstLine="851"/>
        <w:rPr>
          <w:color w:val="800000"/>
          <w:sz w:val="20"/>
        </w:rPr>
      </w:pPr>
      <w:r>
        <w:rPr>
          <w:color w:val="800000"/>
          <w:sz w:val="20"/>
        </w:rPr>
        <w:t>фонд накопления;</w:t>
      </w:r>
    </w:p>
    <w:p w:rsidR="00624C05" w:rsidRDefault="004A5FF0">
      <w:pPr>
        <w:pStyle w:val="BodyText"/>
        <w:ind w:firstLine="851"/>
        <w:rPr>
          <w:color w:val="800000"/>
          <w:sz w:val="20"/>
        </w:rPr>
      </w:pPr>
      <w:r>
        <w:rPr>
          <w:color w:val="800000"/>
          <w:sz w:val="20"/>
        </w:rPr>
        <w:t>фонд развития социальной сферы;</w:t>
      </w:r>
    </w:p>
    <w:p w:rsidR="00624C05" w:rsidRDefault="004A5FF0">
      <w:pPr>
        <w:pStyle w:val="BodyText"/>
        <w:ind w:firstLine="851"/>
        <w:rPr>
          <w:color w:val="800000"/>
          <w:sz w:val="20"/>
        </w:rPr>
      </w:pPr>
      <w:r>
        <w:rPr>
          <w:color w:val="800000"/>
          <w:sz w:val="20"/>
        </w:rPr>
        <w:t>Нераспределенный остаток прибыли прошлых лет и отчетного года.</w:t>
      </w:r>
    </w:p>
    <w:p w:rsidR="00624C05" w:rsidRDefault="004A5FF0">
      <w:pPr>
        <w:pStyle w:val="BodyText"/>
        <w:spacing w:before="240"/>
        <w:ind w:firstLine="851"/>
        <w:rPr>
          <w:color w:val="800000"/>
          <w:sz w:val="20"/>
        </w:rPr>
      </w:pPr>
      <w:r>
        <w:rPr>
          <w:color w:val="800000"/>
          <w:sz w:val="20"/>
        </w:rPr>
        <w:t>Источники, приравненные к собственным:</w:t>
      </w:r>
    </w:p>
    <w:p w:rsidR="00624C05" w:rsidRDefault="004A5FF0">
      <w:pPr>
        <w:pStyle w:val="BodyText"/>
        <w:ind w:firstLine="851"/>
        <w:rPr>
          <w:color w:val="800000"/>
          <w:sz w:val="20"/>
        </w:rPr>
      </w:pPr>
      <w:r>
        <w:rPr>
          <w:color w:val="800000"/>
          <w:sz w:val="20"/>
        </w:rPr>
        <w:t xml:space="preserve">Прирост устойчивых пассивов. Текущие пассивы, которые носят устойчивый характер, отражаются в </w:t>
      </w:r>
      <w:r>
        <w:rPr>
          <w:color w:val="800000"/>
          <w:sz w:val="20"/>
          <w:lang w:val="en-US"/>
        </w:rPr>
        <w:t>V</w:t>
      </w:r>
      <w:r>
        <w:rPr>
          <w:color w:val="800000"/>
          <w:sz w:val="20"/>
        </w:rPr>
        <w:t xml:space="preserve"> разделе баланса и включают переходящий остаток задолженности перед бюджетом и бюджетным фондом, работниками (зарплата), расчеты с кредиторами (текущая кредиторская задолженность). В том случае, когда наблюдается увеличение текущих пассивов на конец периода, то предприятие вовлекает дополнительно средства своих кредиторов. В настоящее время, нет эффективного механизма регулирования кредиторской задолженности предприятия, и такие законодательные акты, как Закон «о банкротстве» пока не способны понижать кредиторскую задолженность, поскольку причины неплатежей очень многогранны, носят и макро-, и микро-, и политический характер. Реально регулировать величину кредиторской задолженности можно с помощью договорного права (штрафы, пени за просрочку).</w:t>
      </w:r>
    </w:p>
    <w:p w:rsidR="00624C05" w:rsidRDefault="004A5FF0">
      <w:pPr>
        <w:pStyle w:val="BodyText"/>
        <w:spacing w:before="360"/>
        <w:ind w:firstLine="851"/>
        <w:rPr>
          <w:color w:val="800000"/>
          <w:sz w:val="20"/>
        </w:rPr>
      </w:pPr>
      <w:r>
        <w:rPr>
          <w:color w:val="800000"/>
          <w:sz w:val="20"/>
        </w:rPr>
        <w:t>Внешние источники:</w:t>
      </w:r>
    </w:p>
    <w:p w:rsidR="00624C05" w:rsidRDefault="004A5FF0">
      <w:pPr>
        <w:pStyle w:val="BodyText"/>
        <w:ind w:firstLine="851"/>
        <w:rPr>
          <w:color w:val="800000"/>
          <w:sz w:val="20"/>
        </w:rPr>
      </w:pPr>
      <w:r>
        <w:rPr>
          <w:color w:val="800000"/>
          <w:sz w:val="20"/>
        </w:rPr>
        <w:t>Кредиты банков;</w:t>
      </w:r>
    </w:p>
    <w:p w:rsidR="00624C05" w:rsidRDefault="004A5FF0">
      <w:pPr>
        <w:pStyle w:val="BodyText"/>
        <w:ind w:firstLine="851"/>
        <w:rPr>
          <w:color w:val="800000"/>
          <w:sz w:val="20"/>
        </w:rPr>
      </w:pPr>
      <w:r>
        <w:rPr>
          <w:color w:val="800000"/>
          <w:sz w:val="20"/>
        </w:rPr>
        <w:t>Займы других юридических лиц;</w:t>
      </w:r>
    </w:p>
    <w:p w:rsidR="00624C05" w:rsidRDefault="004A5FF0">
      <w:pPr>
        <w:pStyle w:val="BodyText"/>
        <w:ind w:firstLine="851"/>
        <w:rPr>
          <w:color w:val="800000"/>
          <w:sz w:val="20"/>
        </w:rPr>
      </w:pPr>
      <w:r>
        <w:rPr>
          <w:color w:val="800000"/>
          <w:sz w:val="20"/>
        </w:rPr>
        <w:t>Выпуск ценных бумаг (акций и облигаций);</w:t>
      </w:r>
    </w:p>
    <w:p w:rsidR="00624C05" w:rsidRDefault="004A5FF0">
      <w:pPr>
        <w:pStyle w:val="BodyText"/>
        <w:ind w:firstLine="851"/>
        <w:rPr>
          <w:color w:val="800000"/>
          <w:sz w:val="20"/>
        </w:rPr>
      </w:pPr>
      <w:r>
        <w:rPr>
          <w:color w:val="800000"/>
          <w:sz w:val="20"/>
        </w:rPr>
        <w:t>Финансовый лизинг;</w:t>
      </w:r>
    </w:p>
    <w:p w:rsidR="00624C05" w:rsidRDefault="004A5FF0">
      <w:pPr>
        <w:pStyle w:val="BodyText"/>
        <w:ind w:firstLine="851"/>
        <w:rPr>
          <w:color w:val="800000"/>
          <w:sz w:val="20"/>
        </w:rPr>
      </w:pPr>
      <w:r>
        <w:rPr>
          <w:color w:val="800000"/>
          <w:sz w:val="20"/>
        </w:rPr>
        <w:t>Средства целевого финансирования (либо прямые бюджетные инвестиции на безвозмездной основе, либо бюджетные ссуды);</w:t>
      </w:r>
    </w:p>
    <w:p w:rsidR="00624C05" w:rsidRDefault="004A5FF0">
      <w:pPr>
        <w:pStyle w:val="BodyText"/>
        <w:ind w:firstLine="851"/>
        <w:rPr>
          <w:color w:val="800000"/>
          <w:sz w:val="20"/>
        </w:rPr>
      </w:pPr>
      <w:r>
        <w:rPr>
          <w:color w:val="800000"/>
          <w:sz w:val="20"/>
        </w:rPr>
        <w:t>Средства материнской компании, либо отраслевых целевых фондов.</w:t>
      </w:r>
    </w:p>
    <w:p w:rsidR="00624C05" w:rsidRDefault="004A5FF0">
      <w:pPr>
        <w:pStyle w:val="BodyText"/>
        <w:spacing w:before="240"/>
        <w:ind w:firstLine="851"/>
        <w:rPr>
          <w:color w:val="800000"/>
          <w:sz w:val="20"/>
        </w:rPr>
      </w:pPr>
      <w:r>
        <w:rPr>
          <w:color w:val="800000"/>
          <w:sz w:val="20"/>
        </w:rPr>
        <w:t>Структура источников финансирования:</w:t>
      </w:r>
    </w:p>
    <w:p w:rsidR="00624C05" w:rsidRDefault="004A5FF0">
      <w:pPr>
        <w:pStyle w:val="BodyText"/>
        <w:rPr>
          <w:color w:val="800000"/>
          <w:sz w:val="20"/>
        </w:rPr>
      </w:pPr>
      <w:r>
        <w:rPr>
          <w:color w:val="800000"/>
          <w:sz w:val="20"/>
        </w:rPr>
        <w:t xml:space="preserve">Существуют различные критерии определения доли, уровня самофинансирования. В последние годы наблюдается тенденция к снижению доли собственных источников в пользу заемных средств. </w:t>
      </w:r>
    </w:p>
    <w:p w:rsidR="00624C05" w:rsidRDefault="004A5FF0">
      <w:pPr>
        <w:pStyle w:val="BodyText"/>
        <w:spacing w:before="240"/>
        <w:jc w:val="center"/>
        <w:rPr>
          <w:color w:val="800000"/>
          <w:sz w:val="20"/>
        </w:rPr>
      </w:pPr>
      <w:r>
        <w:rPr>
          <w:color w:val="800000"/>
          <w:sz w:val="20"/>
        </w:rPr>
        <w:t>Эффективность инвестиций.</w:t>
      </w:r>
    </w:p>
    <w:p w:rsidR="00624C05" w:rsidRDefault="004A5FF0">
      <w:pPr>
        <w:pStyle w:val="BodyText"/>
        <w:spacing w:before="360"/>
        <w:ind w:firstLine="851"/>
        <w:rPr>
          <w:color w:val="800000"/>
          <w:sz w:val="20"/>
        </w:rPr>
      </w:pPr>
      <w:r>
        <w:rPr>
          <w:color w:val="800000"/>
          <w:sz w:val="20"/>
        </w:rPr>
        <w:t>При выборе инвестиционного проекта сопоставляются затраты, связанные с проектом, и отдача. До 1992 г. в СССР применялись следующие критерии, не утратившие отчасти свою актуальность до сих пор:</w:t>
      </w:r>
    </w:p>
    <w:p w:rsidR="00624C05" w:rsidRDefault="004A5FF0">
      <w:pPr>
        <w:pStyle w:val="BodyText"/>
        <w:ind w:firstLine="851"/>
        <w:rPr>
          <w:color w:val="800000"/>
          <w:sz w:val="20"/>
        </w:rPr>
      </w:pPr>
      <w:r>
        <w:rPr>
          <w:color w:val="800000"/>
          <w:sz w:val="20"/>
        </w:rPr>
        <w:t>Срок окупаемости проекта;</w:t>
      </w:r>
    </w:p>
    <w:p w:rsidR="00624C05" w:rsidRDefault="004A5FF0">
      <w:pPr>
        <w:pStyle w:val="BodyText"/>
        <w:ind w:firstLine="851"/>
        <w:rPr>
          <w:color w:val="800000"/>
          <w:sz w:val="20"/>
        </w:rPr>
      </w:pPr>
      <w:r>
        <w:rPr>
          <w:color w:val="800000"/>
          <w:sz w:val="20"/>
        </w:rPr>
        <w:t>Расчет эффективности проекта с помощью единого нормативного коэффициента эффективности Е (0,12 – 0,2).</w:t>
      </w:r>
    </w:p>
    <w:p w:rsidR="00624C05" w:rsidRDefault="004A5FF0">
      <w:pPr>
        <w:pStyle w:val="BodyText"/>
        <w:ind w:firstLine="851"/>
        <w:rPr>
          <w:color w:val="800000"/>
          <w:sz w:val="20"/>
        </w:rPr>
      </w:pPr>
      <w:r>
        <w:rPr>
          <w:color w:val="800000"/>
          <w:sz w:val="20"/>
        </w:rPr>
        <w:t>Расчет срока окупаемости проекта основан на простом бухгалтерском методе сопоставления потоков затрат и поступлений.</w:t>
      </w:r>
    </w:p>
    <w:p w:rsidR="00624C05" w:rsidRDefault="004A5FF0">
      <w:pPr>
        <w:pStyle w:val="BodyText"/>
        <w:ind w:firstLine="851"/>
        <w:rPr>
          <w:color w:val="800000"/>
          <w:sz w:val="20"/>
        </w:rPr>
      </w:pPr>
      <w:r>
        <w:rPr>
          <w:color w:val="800000"/>
          <w:sz w:val="20"/>
        </w:rPr>
        <w:t>Метод на основе единого коэффициента эффективности является бледным отражением западных методов на основе дисконтирования.</w:t>
      </w:r>
    </w:p>
    <w:p w:rsidR="00624C05" w:rsidRDefault="004A5FF0">
      <w:pPr>
        <w:pStyle w:val="BodyText"/>
        <w:ind w:firstLine="851"/>
        <w:rPr>
          <w:color w:val="800000"/>
          <w:sz w:val="20"/>
        </w:rPr>
      </w:pPr>
      <w:r>
        <w:rPr>
          <w:color w:val="800000"/>
          <w:sz w:val="20"/>
        </w:rPr>
        <w:t>Дисконтирование – это учет фактора времени в финансовом расчете. С течением времени, капитал теряет свою ценность. Сила влияния времени на капитал зависит от 3-х факторов:</w:t>
      </w:r>
    </w:p>
    <w:p w:rsidR="00624C05" w:rsidRDefault="004A5FF0">
      <w:pPr>
        <w:pStyle w:val="BodyText"/>
        <w:spacing w:before="120"/>
        <w:ind w:firstLine="851"/>
        <w:rPr>
          <w:color w:val="800000"/>
          <w:sz w:val="20"/>
        </w:rPr>
      </w:pPr>
      <w:r>
        <w:rPr>
          <w:color w:val="800000"/>
          <w:sz w:val="20"/>
        </w:rPr>
        <w:t>альтернативная отдача;</w:t>
      </w:r>
    </w:p>
    <w:p w:rsidR="00624C05" w:rsidRDefault="004A5FF0">
      <w:pPr>
        <w:pStyle w:val="BodyText"/>
        <w:ind w:firstLine="851"/>
        <w:rPr>
          <w:color w:val="800000"/>
          <w:sz w:val="20"/>
        </w:rPr>
      </w:pPr>
      <w:r>
        <w:rPr>
          <w:color w:val="800000"/>
          <w:sz w:val="20"/>
        </w:rPr>
        <w:t>риск;</w:t>
      </w:r>
    </w:p>
    <w:p w:rsidR="00624C05" w:rsidRDefault="004A5FF0">
      <w:pPr>
        <w:pStyle w:val="BodyText"/>
        <w:spacing w:after="120"/>
        <w:ind w:firstLine="851"/>
        <w:rPr>
          <w:color w:val="800000"/>
          <w:sz w:val="20"/>
        </w:rPr>
      </w:pPr>
      <w:r>
        <w:rPr>
          <w:color w:val="800000"/>
          <w:sz w:val="20"/>
        </w:rPr>
        <w:t>инфляция.</w:t>
      </w:r>
    </w:p>
    <w:p w:rsidR="00624C05" w:rsidRDefault="004A5FF0">
      <w:pPr>
        <w:pStyle w:val="BodyText"/>
        <w:ind w:firstLine="851"/>
        <w:rPr>
          <w:color w:val="800000"/>
          <w:sz w:val="20"/>
        </w:rPr>
      </w:pPr>
      <w:r>
        <w:rPr>
          <w:color w:val="800000"/>
          <w:sz w:val="20"/>
        </w:rPr>
        <w:t xml:space="preserve">Цена отказа от альтернативных вложений – это, по сути дела, цена капитала </w:t>
      </w:r>
      <w:r>
        <w:rPr>
          <w:color w:val="800000"/>
          <w:sz w:val="20"/>
          <w:lang w:val="en-US"/>
        </w:rPr>
        <w:t>WCC</w:t>
      </w:r>
      <w:r>
        <w:rPr>
          <w:color w:val="800000"/>
          <w:sz w:val="20"/>
        </w:rPr>
        <w:t>. Цена капитала – ставка процента.</w:t>
      </w:r>
    </w:p>
    <w:p w:rsidR="00624C05" w:rsidRDefault="004A5FF0">
      <w:pPr>
        <w:pStyle w:val="BodyText"/>
        <w:ind w:firstLine="851"/>
        <w:rPr>
          <w:color w:val="800000"/>
          <w:sz w:val="20"/>
          <w:lang w:val="en-US"/>
        </w:rPr>
      </w:pPr>
      <w:r>
        <w:rPr>
          <w:color w:val="800000"/>
          <w:sz w:val="20"/>
        </w:rPr>
        <w:t>Индивидуальная стоимость. Средневзвешенная стоимость капитала. (</w:t>
      </w:r>
      <w:r>
        <w:rPr>
          <w:color w:val="800000"/>
          <w:sz w:val="20"/>
          <w:lang w:val="en-US"/>
        </w:rPr>
        <w:t>WCC)</w:t>
      </w:r>
    </w:p>
    <w:p w:rsidR="00624C05" w:rsidRDefault="004A5FF0">
      <w:pPr>
        <w:pStyle w:val="BodyText"/>
        <w:ind w:firstLine="851"/>
        <w:rPr>
          <w:color w:val="800000"/>
          <w:sz w:val="20"/>
        </w:rPr>
      </w:pPr>
      <w:r>
        <w:rPr>
          <w:color w:val="800000"/>
          <w:sz w:val="20"/>
        </w:rPr>
        <w:t>А) История</w:t>
      </w:r>
    </w:p>
    <w:p w:rsidR="00624C05" w:rsidRDefault="004A5FF0">
      <w:pPr>
        <w:pStyle w:val="BodyText"/>
        <w:ind w:firstLine="851"/>
        <w:rPr>
          <w:color w:val="800000"/>
          <w:sz w:val="20"/>
        </w:rPr>
      </w:pPr>
      <w:r>
        <w:rPr>
          <w:color w:val="800000"/>
          <w:sz w:val="20"/>
        </w:rPr>
        <w:t>Б) по аналогии с другими проектами из этой области.</w:t>
      </w:r>
    </w:p>
    <w:p w:rsidR="00624C05" w:rsidRDefault="004A5FF0">
      <w:pPr>
        <w:pStyle w:val="BodyText"/>
        <w:ind w:firstLine="851"/>
        <w:rPr>
          <w:color w:val="800000"/>
          <w:sz w:val="20"/>
          <w:lang w:val="en-US"/>
        </w:rPr>
      </w:pPr>
      <w:r>
        <w:rPr>
          <w:color w:val="800000"/>
          <w:sz w:val="20"/>
          <w:lang w:val="en-US"/>
        </w:rPr>
        <w:t xml:space="preserve">WCC </w:t>
      </w:r>
      <w:r>
        <w:rPr>
          <w:color w:val="800000"/>
          <w:sz w:val="20"/>
          <w:lang w:val="en-US"/>
        </w:rPr>
        <w:sym w:font="Symbol" w:char="F0BB"/>
      </w:r>
      <w:r>
        <w:rPr>
          <w:color w:val="800000"/>
          <w:sz w:val="20"/>
          <w:lang w:val="en-US"/>
        </w:rPr>
        <w:t xml:space="preserve"> 4 – 6%</w:t>
      </w:r>
    </w:p>
    <w:p w:rsidR="00624C05" w:rsidRDefault="004A5FF0">
      <w:pPr>
        <w:pStyle w:val="BodyText"/>
        <w:ind w:firstLine="851"/>
        <w:rPr>
          <w:color w:val="800000"/>
          <w:sz w:val="20"/>
          <w:lang w:val="en-US"/>
        </w:rPr>
      </w:pPr>
      <w:r>
        <w:rPr>
          <w:color w:val="800000"/>
          <w:sz w:val="20"/>
          <w:lang w:val="en-US"/>
        </w:rPr>
        <w:t>Плата за риск</w:t>
      </w:r>
    </w:p>
    <w:p w:rsidR="00624C05" w:rsidRDefault="004A5FF0">
      <w:pPr>
        <w:pStyle w:val="BodyText"/>
        <w:ind w:firstLine="851"/>
        <w:rPr>
          <w:color w:val="800000"/>
          <w:sz w:val="20"/>
          <w:lang w:val="en-US"/>
        </w:rPr>
      </w:pPr>
      <w:r>
        <w:rPr>
          <w:color w:val="800000"/>
          <w:sz w:val="20"/>
          <w:lang w:val="en-US"/>
        </w:rPr>
        <w:t xml:space="preserve">Чем больше рисковый проект, тем больше плату за риск нужно закладывать в ставку дисконтирования. </w:t>
      </w:r>
      <w:r>
        <w:rPr>
          <w:color w:val="800000"/>
          <w:sz w:val="20"/>
          <w:lang w:val="en-US"/>
        </w:rPr>
        <w:sym w:font="Symbol" w:char="F0BB"/>
      </w:r>
      <w:r>
        <w:rPr>
          <w:color w:val="800000"/>
          <w:sz w:val="20"/>
          <w:lang w:val="en-US"/>
        </w:rPr>
        <w:t xml:space="preserve"> 4 – 5 %</w:t>
      </w:r>
    </w:p>
    <w:p w:rsidR="00624C05" w:rsidRDefault="004A5FF0">
      <w:pPr>
        <w:pStyle w:val="BodyText"/>
        <w:ind w:firstLine="851"/>
        <w:rPr>
          <w:color w:val="800000"/>
          <w:sz w:val="20"/>
          <w:lang w:val="en-US"/>
        </w:rPr>
      </w:pPr>
      <w:r>
        <w:rPr>
          <w:color w:val="800000"/>
          <w:sz w:val="20"/>
          <w:lang w:val="en-US"/>
        </w:rPr>
        <w:t xml:space="preserve">Инфляция </w:t>
      </w:r>
      <w:r>
        <w:rPr>
          <w:color w:val="800000"/>
          <w:sz w:val="20"/>
          <w:lang w:val="en-US"/>
        </w:rPr>
        <w:sym w:font="Symbol" w:char="F0BB"/>
      </w:r>
      <w:r>
        <w:rPr>
          <w:color w:val="800000"/>
          <w:sz w:val="20"/>
          <w:lang w:val="en-US"/>
        </w:rPr>
        <w:t xml:space="preserve"> 3%</w:t>
      </w:r>
    </w:p>
    <w:p w:rsidR="00624C05" w:rsidRDefault="004A5FF0">
      <w:pPr>
        <w:pStyle w:val="BodyText"/>
        <w:ind w:firstLine="851"/>
        <w:rPr>
          <w:color w:val="800000"/>
          <w:sz w:val="20"/>
          <w:lang w:val="en-US"/>
        </w:rPr>
      </w:pPr>
      <w:r>
        <w:rPr>
          <w:color w:val="800000"/>
          <w:sz w:val="20"/>
          <w:lang w:val="en-US"/>
        </w:rPr>
        <w:t xml:space="preserve">Следовательно еденица приблизительного значения ставки дисконтирования, применимая в западных странах 15 – 20 % (сложили </w:t>
      </w:r>
      <w:r>
        <w:rPr>
          <w:color w:val="800000"/>
          <w:sz w:val="20"/>
          <w:lang w:val="en-US"/>
        </w:rPr>
        <w:sym w:font="Symbol" w:char="F0BB"/>
      </w:r>
      <w:r>
        <w:rPr>
          <w:color w:val="800000"/>
          <w:sz w:val="20"/>
          <w:lang w:val="en-US"/>
        </w:rPr>
        <w:t xml:space="preserve"> 1, 2, 3)</w:t>
      </w:r>
    </w:p>
    <w:p w:rsidR="00624C05" w:rsidRDefault="004A5FF0">
      <w:pPr>
        <w:pStyle w:val="BodyText"/>
        <w:ind w:firstLine="851"/>
        <w:rPr>
          <w:color w:val="800000"/>
          <w:sz w:val="20"/>
          <w:lang w:val="en-US"/>
        </w:rPr>
      </w:pPr>
      <w:r>
        <w:rPr>
          <w:color w:val="800000"/>
          <w:sz w:val="20"/>
          <w:lang w:val="en-US"/>
        </w:rPr>
        <w:t>Матиматическая точка зрения  дисконтирование – это операция, обратная начислению сложных процентов. При дисконтированиии должны определить будущие поступления.</w:t>
      </w:r>
    </w:p>
    <w:p w:rsidR="00624C05" w:rsidRDefault="004A5FF0">
      <w:pPr>
        <w:pStyle w:val="BodyText"/>
        <w:spacing w:before="240" w:after="240"/>
        <w:ind w:firstLine="851"/>
        <w:jc w:val="center"/>
        <w:rPr>
          <w:color w:val="800000"/>
          <w:sz w:val="20"/>
          <w:lang w:val="en-US"/>
        </w:rPr>
      </w:pPr>
      <w:r>
        <w:rPr>
          <w:color w:val="800000"/>
          <w:sz w:val="20"/>
          <w:lang w:val="en-US"/>
        </w:rPr>
        <w:t xml:space="preserve">DV = FV / (1+R) </w:t>
      </w:r>
      <w:r>
        <w:rPr>
          <w:color w:val="800000"/>
          <w:sz w:val="20"/>
          <w:vertAlign w:val="superscript"/>
          <w:lang w:val="en-US"/>
        </w:rPr>
        <w:t>t</w:t>
      </w:r>
    </w:p>
    <w:p w:rsidR="00624C05" w:rsidRDefault="004A5FF0">
      <w:pPr>
        <w:pStyle w:val="BodyText"/>
        <w:ind w:firstLine="851"/>
        <w:rPr>
          <w:color w:val="800000"/>
          <w:sz w:val="20"/>
        </w:rPr>
      </w:pPr>
      <w:r>
        <w:rPr>
          <w:color w:val="800000"/>
          <w:sz w:val="20"/>
          <w:lang w:val="en-US"/>
        </w:rPr>
        <w:t xml:space="preserve">DV – </w:t>
      </w:r>
      <w:r>
        <w:rPr>
          <w:color w:val="800000"/>
          <w:sz w:val="20"/>
        </w:rPr>
        <w:t>Текущая стоимость.</w:t>
      </w:r>
    </w:p>
    <w:p w:rsidR="00624C05" w:rsidRDefault="004A5FF0">
      <w:pPr>
        <w:pStyle w:val="BodyText"/>
        <w:ind w:firstLine="851"/>
        <w:rPr>
          <w:color w:val="800000"/>
          <w:sz w:val="20"/>
        </w:rPr>
      </w:pPr>
      <w:r>
        <w:rPr>
          <w:color w:val="800000"/>
          <w:sz w:val="20"/>
          <w:lang w:val="en-US"/>
        </w:rPr>
        <w:t xml:space="preserve">FV – </w:t>
      </w:r>
      <w:r>
        <w:rPr>
          <w:color w:val="800000"/>
          <w:sz w:val="20"/>
        </w:rPr>
        <w:t>сами будущие поступления или затраты</w:t>
      </w:r>
    </w:p>
    <w:p w:rsidR="00624C05" w:rsidRDefault="004A5FF0">
      <w:pPr>
        <w:pStyle w:val="BodyText"/>
        <w:ind w:firstLine="851"/>
        <w:rPr>
          <w:color w:val="800000"/>
          <w:sz w:val="20"/>
        </w:rPr>
      </w:pPr>
      <w:r>
        <w:rPr>
          <w:color w:val="800000"/>
          <w:sz w:val="20"/>
          <w:lang w:val="en-US"/>
        </w:rPr>
        <w:t xml:space="preserve">t – </w:t>
      </w:r>
      <w:r>
        <w:rPr>
          <w:color w:val="800000"/>
          <w:sz w:val="20"/>
        </w:rPr>
        <w:t>количество периодов начисления</w:t>
      </w:r>
    </w:p>
    <w:p w:rsidR="00624C05" w:rsidRDefault="004A5FF0">
      <w:pPr>
        <w:pStyle w:val="BodyText"/>
        <w:ind w:firstLine="851"/>
        <w:rPr>
          <w:color w:val="800000"/>
          <w:sz w:val="20"/>
        </w:rPr>
      </w:pPr>
      <w:r>
        <w:rPr>
          <w:color w:val="800000"/>
          <w:sz w:val="20"/>
          <w:lang w:val="en-US"/>
        </w:rPr>
        <w:t xml:space="preserve">(1+R) – </w:t>
      </w:r>
      <w:r>
        <w:rPr>
          <w:color w:val="800000"/>
          <w:sz w:val="20"/>
        </w:rPr>
        <w:t>ставка дисконтирования (складывается из 1, 2, 3)</w:t>
      </w:r>
    </w:p>
    <w:p w:rsidR="00624C05" w:rsidRDefault="004A5FF0">
      <w:pPr>
        <w:pStyle w:val="BodyText"/>
        <w:spacing w:before="360"/>
        <w:ind w:firstLine="851"/>
        <w:rPr>
          <w:color w:val="800000"/>
          <w:sz w:val="20"/>
        </w:rPr>
      </w:pPr>
      <w:r>
        <w:rPr>
          <w:color w:val="800000"/>
          <w:sz w:val="20"/>
          <w:lang w:val="en-US"/>
        </w:rPr>
        <w:t>Главная сложность: правильно выбрать R</w:t>
      </w:r>
      <w:r>
        <w:rPr>
          <w:color w:val="800000"/>
          <w:sz w:val="20"/>
        </w:rPr>
        <w:t xml:space="preserve"> и правильно расчитать денежные потоки, связанные с проектом.</w:t>
      </w:r>
    </w:p>
    <w:p w:rsidR="00624C05" w:rsidRDefault="004A5FF0">
      <w:pPr>
        <w:pStyle w:val="BodyText"/>
        <w:ind w:firstLine="851"/>
        <w:rPr>
          <w:color w:val="800000"/>
          <w:sz w:val="20"/>
        </w:rPr>
      </w:pPr>
      <w:r>
        <w:rPr>
          <w:color w:val="800000"/>
          <w:sz w:val="20"/>
        </w:rPr>
        <w:t>Основой  дисконтирования разработаны следующие методы оценки проектов.</w:t>
      </w:r>
    </w:p>
    <w:p w:rsidR="00624C05" w:rsidRDefault="004A5FF0">
      <w:pPr>
        <w:pStyle w:val="BodyText"/>
        <w:ind w:firstLine="851"/>
        <w:rPr>
          <w:color w:val="800000"/>
          <w:sz w:val="20"/>
        </w:rPr>
      </w:pPr>
      <w:r>
        <w:rPr>
          <w:color w:val="800000"/>
          <w:sz w:val="20"/>
        </w:rPr>
        <w:t xml:space="preserve">Метод чистой текущей стоимости </w:t>
      </w:r>
      <w:r>
        <w:rPr>
          <w:color w:val="800000"/>
          <w:sz w:val="20"/>
          <w:lang w:val="en-US"/>
        </w:rPr>
        <w:t>NPV</w:t>
      </w:r>
    </w:p>
    <w:p w:rsidR="00624C05" w:rsidRDefault="004A5FF0">
      <w:pPr>
        <w:pStyle w:val="BodyText"/>
        <w:spacing w:before="240" w:after="240"/>
        <w:ind w:firstLine="851"/>
        <w:jc w:val="center"/>
        <w:rPr>
          <w:color w:val="800000"/>
          <w:sz w:val="20"/>
        </w:rPr>
      </w:pPr>
      <w:r>
        <w:rPr>
          <w:color w:val="800000"/>
          <w:position w:val="-28"/>
          <w:sz w:val="20"/>
        </w:rPr>
        <w:object w:dxaOrig="2040" w:dyaOrig="660">
          <v:shape id="_x0000_i1046" type="#_x0000_t75" style="width:102pt;height:33pt" o:ole="" fillcolor="window">
            <v:imagedata r:id="rId49" o:title=""/>
          </v:shape>
          <o:OLEObject Type="Embed" ProgID="Equation.3" ShapeID="_x0000_i1046" DrawAspect="Content" ObjectID="_1478891124" r:id="rId50"/>
        </w:object>
      </w:r>
    </w:p>
    <w:p w:rsidR="00624C05" w:rsidRDefault="004A5FF0">
      <w:pPr>
        <w:pStyle w:val="BodyText"/>
        <w:ind w:firstLine="851"/>
        <w:rPr>
          <w:color w:val="800000"/>
          <w:sz w:val="20"/>
        </w:rPr>
      </w:pPr>
      <w:r>
        <w:rPr>
          <w:color w:val="800000"/>
          <w:sz w:val="20"/>
        </w:rPr>
        <w:t>(1+</w:t>
      </w:r>
      <w:r>
        <w:rPr>
          <w:color w:val="800000"/>
          <w:sz w:val="20"/>
          <w:lang w:val="en-US"/>
        </w:rPr>
        <w:t>R</w:t>
      </w:r>
      <w:r>
        <w:rPr>
          <w:color w:val="800000"/>
          <w:sz w:val="20"/>
        </w:rPr>
        <w:t>)</w:t>
      </w:r>
      <w:r>
        <w:rPr>
          <w:color w:val="800000"/>
          <w:sz w:val="20"/>
          <w:lang w:val="en-US"/>
        </w:rPr>
        <w:t xml:space="preserve"> </w:t>
      </w:r>
      <w:r>
        <w:rPr>
          <w:color w:val="800000"/>
          <w:sz w:val="20"/>
          <w:vertAlign w:val="superscript"/>
          <w:lang w:val="en-US"/>
        </w:rPr>
        <w:t>t</w:t>
      </w:r>
      <w:r>
        <w:rPr>
          <w:color w:val="800000"/>
          <w:sz w:val="20"/>
          <w:lang w:val="en-US"/>
        </w:rPr>
        <w:t xml:space="preserve"> – l</w:t>
      </w:r>
      <w:r>
        <w:rPr>
          <w:color w:val="800000"/>
          <w:sz w:val="20"/>
        </w:rPr>
        <w:t>дисконтированный денежный поток</w:t>
      </w:r>
    </w:p>
    <w:p w:rsidR="00624C05" w:rsidRDefault="004A5FF0">
      <w:pPr>
        <w:pStyle w:val="BodyText"/>
        <w:ind w:firstLine="851"/>
        <w:rPr>
          <w:color w:val="800000"/>
          <w:sz w:val="20"/>
        </w:rPr>
      </w:pPr>
      <w:r>
        <w:rPr>
          <w:color w:val="800000"/>
          <w:sz w:val="20"/>
          <w:lang w:val="en-US"/>
        </w:rPr>
        <w:t xml:space="preserve">CJ – </w:t>
      </w:r>
      <w:r>
        <w:rPr>
          <w:color w:val="800000"/>
          <w:sz w:val="20"/>
        </w:rPr>
        <w:t>вложение капитала.</w:t>
      </w:r>
    </w:p>
    <w:p w:rsidR="00624C05" w:rsidRDefault="004A5FF0">
      <w:pPr>
        <w:pStyle w:val="BodyText"/>
        <w:spacing w:before="240"/>
        <w:ind w:firstLine="851"/>
        <w:rPr>
          <w:color w:val="800000"/>
          <w:sz w:val="20"/>
          <w:lang w:val="en-US"/>
        </w:rPr>
      </w:pPr>
      <w:r>
        <w:rPr>
          <w:color w:val="800000"/>
          <w:sz w:val="20"/>
        </w:rPr>
        <w:t>Предприятию нужно заменить станок на новый. Станок стоит 8000</w:t>
      </w:r>
      <w:r>
        <w:rPr>
          <w:color w:val="800000"/>
          <w:sz w:val="20"/>
          <w:lang w:val="en-US"/>
        </w:rPr>
        <w:t>$ Предполагаемый срок службы станка 5 лет.</w:t>
      </w:r>
    </w:p>
    <w:p w:rsidR="00624C05" w:rsidRDefault="004A5FF0">
      <w:pPr>
        <w:pStyle w:val="BodyText"/>
        <w:spacing w:before="240"/>
        <w:ind w:firstLine="851"/>
        <w:rPr>
          <w:color w:val="800000"/>
          <w:sz w:val="20"/>
          <w:lang w:val="en-US"/>
        </w:rPr>
      </w:pPr>
      <w:r>
        <w:rPr>
          <w:color w:val="800000"/>
          <w:sz w:val="20"/>
          <w:lang w:val="en-US"/>
        </w:rPr>
        <w:t>1</w:t>
      </w:r>
      <w:r>
        <w:rPr>
          <w:color w:val="800000"/>
          <w:sz w:val="20"/>
          <w:lang w:val="en-US"/>
        </w:rPr>
        <w:tab/>
        <w:t>2</w:t>
      </w:r>
      <w:r>
        <w:rPr>
          <w:color w:val="800000"/>
          <w:sz w:val="20"/>
          <w:lang w:val="en-US"/>
        </w:rPr>
        <w:tab/>
        <w:t>3</w:t>
      </w:r>
      <w:r>
        <w:rPr>
          <w:color w:val="800000"/>
          <w:sz w:val="20"/>
          <w:lang w:val="en-US"/>
        </w:rPr>
        <w:tab/>
        <w:t>4</w:t>
      </w:r>
      <w:r>
        <w:rPr>
          <w:color w:val="800000"/>
          <w:sz w:val="20"/>
          <w:lang w:val="en-US"/>
        </w:rPr>
        <w:tab/>
        <w:t>5</w:t>
      </w:r>
      <w:r>
        <w:rPr>
          <w:color w:val="800000"/>
          <w:sz w:val="20"/>
          <w:lang w:val="en-US"/>
        </w:rPr>
        <w:tab/>
      </w:r>
      <w:r>
        <w:rPr>
          <w:color w:val="800000"/>
          <w:sz w:val="20"/>
          <w:lang w:val="en-US"/>
        </w:rPr>
        <w:sym w:font="Symbol" w:char="F0E5"/>
      </w:r>
    </w:p>
    <w:p w:rsidR="00624C05" w:rsidRDefault="004A5FF0">
      <w:pPr>
        <w:pStyle w:val="BodyText"/>
        <w:spacing w:after="240"/>
        <w:ind w:firstLine="851"/>
        <w:rPr>
          <w:color w:val="800000"/>
          <w:sz w:val="20"/>
          <w:lang w:val="en-US"/>
        </w:rPr>
      </w:pPr>
      <w:r>
        <w:rPr>
          <w:color w:val="800000"/>
          <w:sz w:val="20"/>
          <w:lang w:val="en-US"/>
        </w:rPr>
        <w:t>000</w:t>
      </w:r>
      <w:r>
        <w:rPr>
          <w:color w:val="800000"/>
          <w:sz w:val="20"/>
          <w:lang w:val="en-US"/>
        </w:rPr>
        <w:tab/>
        <w:t>1500</w:t>
      </w:r>
      <w:r>
        <w:rPr>
          <w:color w:val="800000"/>
          <w:sz w:val="20"/>
          <w:lang w:val="en-US"/>
        </w:rPr>
        <w:tab/>
        <w:t>1500</w:t>
      </w:r>
      <w:r>
        <w:rPr>
          <w:color w:val="800000"/>
          <w:sz w:val="20"/>
          <w:lang w:val="en-US"/>
        </w:rPr>
        <w:tab/>
        <w:t>1200</w:t>
      </w:r>
      <w:r>
        <w:rPr>
          <w:color w:val="800000"/>
          <w:sz w:val="20"/>
          <w:lang w:val="en-US"/>
        </w:rPr>
        <w:tab/>
        <w:t>1000</w:t>
      </w:r>
      <w:r>
        <w:rPr>
          <w:color w:val="800000"/>
          <w:sz w:val="20"/>
          <w:lang w:val="en-US"/>
        </w:rPr>
        <w:tab/>
        <w:t>8200 + 200 получаем</w:t>
      </w:r>
    </w:p>
    <w:p w:rsidR="00624C05" w:rsidRDefault="004A5FF0">
      <w:pPr>
        <w:pStyle w:val="BodyText"/>
        <w:ind w:firstLine="851"/>
        <w:rPr>
          <w:color w:val="800000"/>
          <w:sz w:val="20"/>
          <w:lang w:val="en-US"/>
        </w:rPr>
      </w:pPr>
      <w:r>
        <w:rPr>
          <w:color w:val="800000"/>
          <w:sz w:val="20"/>
          <w:lang w:val="en-US"/>
        </w:rPr>
        <w:t>Продисконтированием при ставке 10 % то получим:</w:t>
      </w:r>
    </w:p>
    <w:p w:rsidR="00624C05" w:rsidRDefault="004A5FF0">
      <w:pPr>
        <w:pStyle w:val="BodyText"/>
        <w:spacing w:before="240" w:after="240"/>
        <w:ind w:firstLine="851"/>
        <w:jc w:val="center"/>
        <w:rPr>
          <w:color w:val="800000"/>
          <w:sz w:val="20"/>
          <w:lang w:val="en-US"/>
        </w:rPr>
      </w:pPr>
      <w:r>
        <w:rPr>
          <w:color w:val="800000"/>
          <w:position w:val="-24"/>
          <w:sz w:val="20"/>
          <w:lang w:val="en-US"/>
        </w:rPr>
        <w:object w:dxaOrig="5000" w:dyaOrig="620">
          <v:shape id="_x0000_i1047" type="#_x0000_t75" style="width:249.75pt;height:30.75pt" o:ole="" fillcolor="window">
            <v:imagedata r:id="rId51" o:title=""/>
          </v:shape>
          <o:OLEObject Type="Embed" ProgID="Equation.3" ShapeID="_x0000_i1047" DrawAspect="Content" ObjectID="_1478891125" r:id="rId52"/>
        </w:object>
      </w:r>
    </w:p>
    <w:p w:rsidR="00624C05" w:rsidRDefault="004A5FF0">
      <w:pPr>
        <w:pStyle w:val="BodyText"/>
        <w:spacing w:before="360"/>
        <w:ind w:firstLine="851"/>
        <w:rPr>
          <w:color w:val="800000"/>
          <w:sz w:val="20"/>
        </w:rPr>
      </w:pPr>
      <w:r>
        <w:rPr>
          <w:color w:val="800000"/>
          <w:sz w:val="20"/>
        </w:rPr>
        <w:t xml:space="preserve">Тогда получится что </w:t>
      </w:r>
      <w:r>
        <w:rPr>
          <w:color w:val="800000"/>
          <w:sz w:val="20"/>
          <w:lang w:val="en-US"/>
        </w:rPr>
        <w:t>NPV &lt; 0</w:t>
      </w:r>
      <w:r>
        <w:rPr>
          <w:color w:val="800000"/>
          <w:sz w:val="20"/>
        </w:rPr>
        <w:t xml:space="preserve"> следовательно этот проект не приемлем для предприятия.</w:t>
      </w:r>
    </w:p>
    <w:p w:rsidR="00624C05" w:rsidRDefault="004A5FF0">
      <w:pPr>
        <w:pStyle w:val="BodyText"/>
        <w:ind w:firstLine="851"/>
        <w:rPr>
          <w:color w:val="800000"/>
          <w:sz w:val="20"/>
          <w:lang w:val="en-US"/>
        </w:rPr>
      </w:pPr>
      <w:r>
        <w:rPr>
          <w:color w:val="800000"/>
          <w:sz w:val="20"/>
        </w:rPr>
        <w:t xml:space="preserve">2. Внутренняя норма рентабельности </w:t>
      </w:r>
      <w:r>
        <w:rPr>
          <w:color w:val="800000"/>
          <w:sz w:val="20"/>
          <w:lang w:val="en-US"/>
        </w:rPr>
        <w:t>JRR</w:t>
      </w:r>
    </w:p>
    <w:p w:rsidR="00624C05" w:rsidRDefault="004A5FF0">
      <w:pPr>
        <w:pStyle w:val="BodyText"/>
        <w:ind w:firstLine="851"/>
        <w:rPr>
          <w:color w:val="800000"/>
          <w:sz w:val="20"/>
        </w:rPr>
      </w:pPr>
      <w:r>
        <w:rPr>
          <w:color w:val="800000"/>
          <w:sz w:val="20"/>
        </w:rPr>
        <w:t>Это такая величина ставки дисконта при которой чистая текущая стоимость проекта становится = 0. Или максимальная ставка дисконта которую выдерживает этот проект.</w:t>
      </w:r>
    </w:p>
    <w:p w:rsidR="00624C05" w:rsidRDefault="004A5FF0">
      <w:pPr>
        <w:pStyle w:val="BodyText"/>
        <w:ind w:firstLine="851"/>
        <w:rPr>
          <w:color w:val="800000"/>
          <w:sz w:val="20"/>
        </w:rPr>
      </w:pPr>
      <w:r>
        <w:rPr>
          <w:color w:val="800000"/>
          <w:sz w:val="20"/>
        </w:rPr>
        <w:t xml:space="preserve">Чем выше </w:t>
      </w:r>
      <w:r>
        <w:rPr>
          <w:color w:val="800000"/>
          <w:sz w:val="20"/>
          <w:lang w:val="en-US"/>
        </w:rPr>
        <w:t>JRR</w:t>
      </w:r>
      <w:r>
        <w:rPr>
          <w:color w:val="800000"/>
          <w:sz w:val="20"/>
        </w:rPr>
        <w:t>, тем лучше (тот проект предпочтителен).</w:t>
      </w:r>
    </w:p>
    <w:p w:rsidR="00624C05" w:rsidRDefault="004A5FF0">
      <w:pPr>
        <w:pStyle w:val="BodyText"/>
        <w:rPr>
          <w:color w:val="800000"/>
          <w:sz w:val="20"/>
        </w:rPr>
        <w:sectPr w:rsidR="00624C05">
          <w:headerReference w:type="even" r:id="rId53"/>
          <w:headerReference w:type="default" r:id="rId54"/>
          <w:footerReference w:type="default" r:id="rId55"/>
          <w:pgSz w:w="11906" w:h="16838"/>
          <w:pgMar w:top="1440" w:right="991" w:bottom="1440" w:left="709" w:header="720" w:footer="720" w:gutter="0"/>
          <w:cols w:space="720"/>
        </w:sectPr>
      </w:pPr>
      <w:r>
        <w:rPr>
          <w:color w:val="800000"/>
          <w:sz w:val="20"/>
        </w:rPr>
        <w:br w:type="page"/>
      </w:r>
    </w:p>
    <w:p w:rsidR="00624C05" w:rsidRDefault="00624C05">
      <w:pPr>
        <w:pStyle w:val="BodyText"/>
        <w:rPr>
          <w:color w:val="800000"/>
          <w:sz w:val="20"/>
        </w:rPr>
      </w:pPr>
    </w:p>
    <w:p w:rsidR="00624C05" w:rsidRDefault="00F52B9D">
      <w:pPr>
        <w:pStyle w:val="BodyText"/>
        <w:rPr>
          <w:color w:val="800000"/>
          <w:sz w:val="20"/>
        </w:rPr>
      </w:pPr>
      <w:r>
        <w:rPr>
          <w:noProof/>
          <w:color w:val="800000"/>
          <w:sz w:val="20"/>
        </w:rPr>
        <w:pict>
          <v:shape id="_x0000_s1164" type="#_x0000_t202" style="position:absolute;left:0;text-align:left;margin-left:58.5pt;margin-top:8.4pt;width:43.2pt;height:21.6pt;z-index:251674112;mso-position-horizontal:absolute;mso-position-horizontal-relative:text;mso-position-vertical:absolute;mso-position-vertical-relative:text" o:allowincell="f" stroked="f">
            <v:textbox>
              <w:txbxContent>
                <w:p w:rsidR="00624C05" w:rsidRDefault="004A5FF0">
                  <w:pPr>
                    <w:rPr>
                      <w:color w:val="800000"/>
                      <w:lang w:val="en-US"/>
                    </w:rPr>
                  </w:pPr>
                  <w:r>
                    <w:rPr>
                      <w:color w:val="800000"/>
                      <w:lang w:val="en-US"/>
                    </w:rPr>
                    <w:t>NPV</w:t>
                  </w:r>
                </w:p>
              </w:txbxContent>
            </v:textbox>
          </v:shape>
        </w:pict>
      </w:r>
      <w:r>
        <w:rPr>
          <w:noProof/>
          <w:color w:val="800000"/>
          <w:sz w:val="20"/>
        </w:rPr>
        <w:pict>
          <v:line id="_x0000_s1159" style="position:absolute;left:0;text-align:left;flip:y;z-index:251668992;mso-position-horizontal:absolute;mso-position-horizontal-relative:text;mso-position-vertical:absolute;mso-position-vertical-relative:text" from="22.5pt,1.2pt" to="22.5pt,174pt" o:allowincell="f" strokecolor="maroon">
            <v:stroke endarrow="block"/>
          </v:line>
        </w:pict>
      </w:r>
    </w:p>
    <w:p w:rsidR="00624C05" w:rsidRDefault="00F52B9D">
      <w:pPr>
        <w:pStyle w:val="BodyText"/>
        <w:rPr>
          <w:color w:val="800000"/>
          <w:sz w:val="20"/>
        </w:rPr>
      </w:pPr>
      <w:r>
        <w:rPr>
          <w:noProof/>
          <w:color w:val="800000"/>
          <w:sz w:val="20"/>
        </w:rPr>
        <w:pict>
          <v:shape id="_x0000_s1161" style="position:absolute;left:0;text-align:left;margin-left:51.3pt;margin-top:1.8pt;width:108pt;height:180pt;z-index:251671040;mso-position-horizontal:absolute;mso-position-horizontal-relative:text;mso-position-vertical:absolute;mso-position-vertical-relative:text" coordsize="2160,3600" o:allowincell="f" path="m,c36,708,72,1416,432,2016v360,600,1416,1416,1728,1584e" filled="f" strokecolor="maroon">
            <v:path arrowok="t"/>
          </v:shape>
        </w:pict>
      </w: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F52B9D">
      <w:pPr>
        <w:pStyle w:val="BodyText"/>
        <w:rPr>
          <w:color w:val="800000"/>
          <w:sz w:val="20"/>
        </w:rPr>
      </w:pPr>
      <w:r>
        <w:rPr>
          <w:noProof/>
          <w:color w:val="800000"/>
          <w:sz w:val="20"/>
        </w:rPr>
        <w:pict>
          <v:shape id="_x0000_s1163" type="#_x0000_t202" style="position:absolute;left:0;text-align:left;margin-left:123.3pt;margin-top:0;width:43.2pt;height:28.8pt;z-index:251673088;mso-position-horizontal:absolute;mso-position-horizontal-relative:text;mso-position-vertical:absolute;mso-position-vertical-relative:text" o:allowincell="f" filled="f" stroked="f">
            <v:textbox>
              <w:txbxContent>
                <w:p w:rsidR="00624C05" w:rsidRDefault="004A5FF0">
                  <w:pPr>
                    <w:rPr>
                      <w:color w:val="800000"/>
                      <w:lang w:val="en-US"/>
                    </w:rPr>
                  </w:pPr>
                  <w:r>
                    <w:rPr>
                      <w:color w:val="800000"/>
                      <w:lang w:val="en-US"/>
                    </w:rPr>
                    <w:t>JRR</w:t>
                  </w:r>
                </w:p>
                <w:p w:rsidR="00624C05" w:rsidRDefault="004A5FF0">
                  <w:pPr>
                    <w:rPr>
                      <w:lang w:val="en-US"/>
                    </w:rPr>
                  </w:pPr>
                  <w:r>
                    <w:rPr>
                      <w:color w:val="800000"/>
                      <w:lang w:val="en-US"/>
                    </w:rPr>
                    <w:sym w:font="Symbol" w:char="F0BB"/>
                  </w:r>
                  <w:r>
                    <w:rPr>
                      <w:color w:val="800000"/>
                      <w:lang w:val="en-US"/>
                    </w:rPr>
                    <w:t>21%</w:t>
                  </w:r>
                </w:p>
              </w:txbxContent>
            </v:textbox>
          </v:shape>
        </w:pict>
      </w:r>
    </w:p>
    <w:p w:rsidR="00624C05" w:rsidRDefault="00F52B9D">
      <w:pPr>
        <w:pStyle w:val="BodyText"/>
        <w:rPr>
          <w:color w:val="800000"/>
          <w:sz w:val="20"/>
        </w:rPr>
      </w:pPr>
      <w:r>
        <w:rPr>
          <w:noProof/>
          <w:color w:val="800000"/>
          <w:sz w:val="20"/>
        </w:rPr>
        <w:pict>
          <v:shape id="_x0000_s1162" type="#_x0000_t202" style="position:absolute;left:0;text-align:left;margin-left:180.9pt;margin-top:.6pt;width:57.6pt;height:21.6pt;z-index:251672064;mso-position-horizontal:absolute;mso-position-horizontal-relative:text;mso-position-vertical:absolute;mso-position-vertical-relative:text" o:allowincell="f" stroked="f">
            <v:fill opacity=".5"/>
            <v:textbox>
              <w:txbxContent>
                <w:p w:rsidR="00624C05" w:rsidRDefault="004A5FF0">
                  <w:pPr>
                    <w:rPr>
                      <w:color w:val="800000"/>
                      <w:sz w:val="16"/>
                    </w:rPr>
                  </w:pPr>
                  <w:r>
                    <w:rPr>
                      <w:color w:val="800000"/>
                      <w:sz w:val="16"/>
                    </w:rPr>
                    <w:t>Ставка %</w:t>
                  </w:r>
                </w:p>
              </w:txbxContent>
            </v:textbox>
          </v:shape>
        </w:pict>
      </w:r>
    </w:p>
    <w:p w:rsidR="00624C05" w:rsidRDefault="00F52B9D">
      <w:pPr>
        <w:pStyle w:val="BodyText"/>
        <w:rPr>
          <w:color w:val="800000"/>
          <w:sz w:val="20"/>
        </w:rPr>
      </w:pPr>
      <w:r>
        <w:rPr>
          <w:noProof/>
          <w:color w:val="800000"/>
          <w:sz w:val="20"/>
        </w:rPr>
        <w:pict>
          <v:line id="_x0000_s1160" style="position:absolute;left:0;text-align:left;z-index:251670016;mso-position-horizontal:absolute;mso-position-horizontal-relative:text;mso-position-vertical:absolute;mso-position-vertical-relative:text" from="22.5pt,8.4pt" to="209.7pt,8.4pt" o:allowincell="f" strokecolor="maroon">
            <v:stroke endarrow="block"/>
          </v:line>
        </w:pict>
      </w:r>
    </w:p>
    <w:p w:rsidR="00624C05" w:rsidRDefault="00F52B9D">
      <w:pPr>
        <w:pStyle w:val="BodyText"/>
        <w:rPr>
          <w:color w:val="800000"/>
          <w:sz w:val="20"/>
        </w:rPr>
      </w:pPr>
      <w:r>
        <w:rPr>
          <w:noProof/>
          <w:color w:val="800000"/>
          <w:sz w:val="20"/>
        </w:rPr>
        <w:pict>
          <v:shape id="_x0000_s1165" type="#_x0000_t202" style="position:absolute;left:0;text-align:left;margin-left:22.5pt;margin-top:1.8pt;width:3in;height:21.6pt;z-index:251675136;mso-position-horizontal:absolute;mso-position-horizontal-relative:text;mso-position-vertical:absolute;mso-position-vertical-relative:text" o:allowincell="f" filled="f" stroked="f">
            <v:textbox>
              <w:txbxContent>
                <w:p w:rsidR="00624C05" w:rsidRDefault="004A5FF0">
                  <w:pPr>
                    <w:tabs>
                      <w:tab w:val="left" w:pos="567"/>
                      <w:tab w:val="left" w:pos="1134"/>
                      <w:tab w:val="left" w:pos="1843"/>
                      <w:tab w:val="left" w:pos="2410"/>
                      <w:tab w:val="left" w:pos="2977"/>
                    </w:tabs>
                    <w:rPr>
                      <w:color w:val="800000"/>
                      <w:lang w:val="en-US"/>
                    </w:rPr>
                  </w:pPr>
                  <w:r>
                    <w:rPr>
                      <w:color w:val="800000"/>
                      <w:lang w:val="en-US"/>
                    </w:rPr>
                    <w:t>5</w:t>
                  </w:r>
                  <w:r>
                    <w:rPr>
                      <w:color w:val="800000"/>
                      <w:lang w:val="en-US"/>
                    </w:rPr>
                    <w:tab/>
                    <w:t>10</w:t>
                  </w:r>
                  <w:r>
                    <w:rPr>
                      <w:color w:val="800000"/>
                      <w:lang w:val="en-US"/>
                    </w:rPr>
                    <w:tab/>
                    <w:t>15</w:t>
                  </w:r>
                  <w:r>
                    <w:rPr>
                      <w:color w:val="800000"/>
                      <w:lang w:val="en-US"/>
                    </w:rPr>
                    <w:tab/>
                    <w:t>20</w:t>
                  </w:r>
                  <w:r>
                    <w:rPr>
                      <w:color w:val="800000"/>
                      <w:lang w:val="en-US"/>
                    </w:rPr>
                    <w:tab/>
                    <w:t>25</w:t>
                  </w:r>
                  <w:r>
                    <w:rPr>
                      <w:color w:val="800000"/>
                      <w:lang w:val="en-US"/>
                    </w:rPr>
                    <w:tab/>
                    <w:t>30</w:t>
                  </w:r>
                </w:p>
              </w:txbxContent>
            </v:textbox>
          </v:shape>
        </w:pict>
      </w:r>
    </w:p>
    <w:p w:rsidR="00624C05" w:rsidRDefault="004A5FF0">
      <w:pPr>
        <w:pStyle w:val="BodyText"/>
        <w:rPr>
          <w:color w:val="800000"/>
          <w:sz w:val="20"/>
        </w:rPr>
      </w:pPr>
      <w:r>
        <w:rPr>
          <w:color w:val="800000"/>
          <w:sz w:val="20"/>
        </w:rPr>
        <w:br w:type="column"/>
        <w:t>21 % -ная ставка дисконтирования, при которой чистая стоимость проекта = 0. Для расчета внутренней нормы рентабельности в настоящее время используется компьютерная программа со встроенной функцией, т.к. расчет – способом подбора. В ручную с помощью метода линейной апроксимации.</w:t>
      </w:r>
    </w:p>
    <w:p w:rsidR="00624C05" w:rsidRDefault="004A5FF0">
      <w:pPr>
        <w:pStyle w:val="BodyText"/>
        <w:rPr>
          <w:color w:val="800000"/>
          <w:sz w:val="20"/>
          <w:lang w:val="en-US"/>
        </w:rPr>
      </w:pPr>
      <w:r>
        <w:rPr>
          <w:color w:val="800000"/>
          <w:position w:val="-28"/>
          <w:sz w:val="20"/>
        </w:rPr>
        <w:object w:dxaOrig="2560" w:dyaOrig="680">
          <v:shape id="_x0000_i1048" type="#_x0000_t75" style="width:128.25pt;height:33.75pt" o:ole="" fillcolor="window">
            <v:imagedata r:id="rId56" o:title=""/>
          </v:shape>
          <o:OLEObject Type="Embed" ProgID="Equation.3" ShapeID="_x0000_i1048" DrawAspect="Content" ObjectID="_1478891126" r:id="rId57"/>
        </w:object>
      </w:r>
    </w:p>
    <w:p w:rsidR="00624C05" w:rsidRDefault="00624C05">
      <w:pPr>
        <w:pStyle w:val="BodyText"/>
        <w:rPr>
          <w:color w:val="800000"/>
          <w:sz w:val="20"/>
          <w:lang w:val="en-US"/>
        </w:rPr>
      </w:pPr>
    </w:p>
    <w:p w:rsidR="00624C05" w:rsidRDefault="00624C05">
      <w:pPr>
        <w:pStyle w:val="BodyText"/>
        <w:rPr>
          <w:color w:val="800000"/>
          <w:sz w:val="20"/>
          <w:lang w:val="en-US"/>
        </w:rPr>
        <w:sectPr w:rsidR="00624C05">
          <w:type w:val="continuous"/>
          <w:pgSz w:w="11906" w:h="16838"/>
          <w:pgMar w:top="1440" w:right="1800" w:bottom="1440" w:left="1134" w:header="720" w:footer="720" w:gutter="0"/>
          <w:cols w:num="2" w:space="720" w:equalWidth="0">
            <w:col w:w="4962" w:space="211"/>
            <w:col w:w="3798"/>
          </w:cols>
        </w:sectPr>
      </w:pPr>
    </w:p>
    <w:p w:rsidR="00624C05" w:rsidRDefault="004A5FF0">
      <w:pPr>
        <w:pStyle w:val="BodyText"/>
        <w:widowControl w:val="0"/>
        <w:ind w:firstLine="851"/>
        <w:rPr>
          <w:color w:val="800000"/>
          <w:sz w:val="20"/>
          <w:lang w:val="en-US"/>
        </w:rPr>
      </w:pPr>
      <w:r>
        <w:rPr>
          <w:color w:val="800000"/>
          <w:sz w:val="20"/>
          <w:lang w:val="en-US"/>
        </w:rPr>
        <w:t>A – стоимость дисконтирования при которой чистая текущая стоимость положительна.</w:t>
      </w:r>
    </w:p>
    <w:p w:rsidR="00624C05" w:rsidRDefault="004A5FF0">
      <w:pPr>
        <w:pStyle w:val="BodyText"/>
        <w:ind w:firstLine="851"/>
        <w:rPr>
          <w:color w:val="800000"/>
          <w:sz w:val="20"/>
        </w:rPr>
      </w:pPr>
      <w:r>
        <w:rPr>
          <w:color w:val="800000"/>
          <w:sz w:val="20"/>
          <w:lang w:val="en-US"/>
        </w:rPr>
        <w:t xml:space="preserve">B – </w:t>
      </w:r>
      <w:r>
        <w:rPr>
          <w:color w:val="800000"/>
          <w:sz w:val="20"/>
        </w:rPr>
        <w:t xml:space="preserve">ставка дисконтирования, при которой </w:t>
      </w:r>
      <w:r>
        <w:rPr>
          <w:color w:val="800000"/>
          <w:sz w:val="20"/>
          <w:lang w:val="en-US"/>
        </w:rPr>
        <w:t>NPV (+) (-), В примере: &gt; 21%</w:t>
      </w:r>
    </w:p>
    <w:p w:rsidR="00624C05" w:rsidRDefault="004A5FF0">
      <w:pPr>
        <w:pStyle w:val="BodyText"/>
        <w:ind w:firstLine="851"/>
        <w:rPr>
          <w:color w:val="800000"/>
          <w:sz w:val="20"/>
          <w:lang w:val="en-US"/>
        </w:rPr>
      </w:pPr>
      <w:r>
        <w:rPr>
          <w:color w:val="800000"/>
          <w:sz w:val="20"/>
        </w:rPr>
        <w:t xml:space="preserve">С – значение </w:t>
      </w:r>
      <w:r>
        <w:rPr>
          <w:color w:val="800000"/>
          <w:sz w:val="20"/>
          <w:lang w:val="en-US"/>
        </w:rPr>
        <w:t>NPV</w:t>
      </w:r>
    </w:p>
    <w:p w:rsidR="00624C05" w:rsidRDefault="004A5FF0">
      <w:pPr>
        <w:pStyle w:val="BodyText"/>
        <w:ind w:firstLine="851"/>
        <w:rPr>
          <w:color w:val="800000"/>
          <w:sz w:val="20"/>
        </w:rPr>
      </w:pPr>
      <w:r>
        <w:rPr>
          <w:color w:val="800000"/>
          <w:sz w:val="20"/>
          <w:lang w:val="en-US"/>
        </w:rPr>
        <w:t xml:space="preserve">D – </w:t>
      </w:r>
      <w:r>
        <w:rPr>
          <w:color w:val="800000"/>
          <w:sz w:val="20"/>
        </w:rPr>
        <w:t>Чистая текущая стоимость (-)</w:t>
      </w:r>
    </w:p>
    <w:p w:rsidR="00624C05" w:rsidRDefault="004A5FF0">
      <w:pPr>
        <w:pStyle w:val="BodyText"/>
        <w:spacing w:before="240" w:after="240"/>
        <w:ind w:firstLine="851"/>
        <w:rPr>
          <w:color w:val="800000"/>
          <w:sz w:val="20"/>
        </w:rPr>
      </w:pPr>
      <w:r>
        <w:rPr>
          <w:color w:val="800000"/>
          <w:sz w:val="20"/>
        </w:rPr>
        <w:t>Например при ставке дисконтирования 25 % - +85 т.р., а при ставке 30 % чистая текущая стоимость проекта - -67 т.р.</w:t>
      </w:r>
    </w:p>
    <w:p w:rsidR="00624C05" w:rsidRDefault="004A5FF0">
      <w:pPr>
        <w:pStyle w:val="BodyText"/>
        <w:jc w:val="center"/>
        <w:rPr>
          <w:color w:val="800000"/>
          <w:sz w:val="20"/>
        </w:rPr>
      </w:pPr>
      <w:r>
        <w:rPr>
          <w:color w:val="800000"/>
          <w:position w:val="-30"/>
          <w:sz w:val="20"/>
        </w:rPr>
        <w:object w:dxaOrig="3420" w:dyaOrig="720">
          <v:shape id="_x0000_i1049" type="#_x0000_t75" style="width:171pt;height:36pt" o:ole="" fillcolor="window">
            <v:imagedata r:id="rId58" o:title=""/>
          </v:shape>
          <o:OLEObject Type="Embed" ProgID="Equation.3" ShapeID="_x0000_i1049" DrawAspect="Content" ObjectID="_1478891127" r:id="rId59"/>
        </w:object>
      </w:r>
    </w:p>
    <w:p w:rsidR="00624C05" w:rsidRDefault="004A5FF0">
      <w:pPr>
        <w:pStyle w:val="BodyText"/>
        <w:spacing w:before="360" w:after="240"/>
        <w:jc w:val="center"/>
        <w:rPr>
          <w:color w:val="800000"/>
          <w:sz w:val="20"/>
        </w:rPr>
      </w:pPr>
      <w:r>
        <w:rPr>
          <w:color w:val="800000"/>
          <w:sz w:val="20"/>
        </w:rPr>
        <w:t>Финасовый лизинг.</w:t>
      </w:r>
    </w:p>
    <w:p w:rsidR="00624C05" w:rsidRDefault="004A5FF0">
      <w:pPr>
        <w:pStyle w:val="BodyText"/>
        <w:ind w:firstLine="851"/>
        <w:rPr>
          <w:color w:val="800000"/>
          <w:sz w:val="20"/>
        </w:rPr>
      </w:pPr>
      <w:r>
        <w:rPr>
          <w:color w:val="800000"/>
          <w:sz w:val="20"/>
        </w:rPr>
        <w:t>Федеральный закон от 25.02.99 «Об инвестиционной деятельности, осуществляющих в форме капитальных вложений».</w:t>
      </w:r>
    </w:p>
    <w:p w:rsidR="00624C05" w:rsidRDefault="004A5FF0">
      <w:pPr>
        <w:pStyle w:val="BodyText"/>
        <w:ind w:firstLine="851"/>
        <w:rPr>
          <w:color w:val="800000"/>
          <w:sz w:val="20"/>
        </w:rPr>
      </w:pPr>
      <w:r>
        <w:rPr>
          <w:color w:val="800000"/>
          <w:sz w:val="20"/>
        </w:rPr>
        <w:t>Федеральный закон «Об иностранных инвесторах» от 4 июля 1991 с изменениями от 10,02,1999 г.</w:t>
      </w:r>
    </w:p>
    <w:p w:rsidR="00624C05" w:rsidRDefault="004A5FF0">
      <w:pPr>
        <w:pStyle w:val="BodyText"/>
        <w:ind w:firstLine="851"/>
        <w:rPr>
          <w:color w:val="800000"/>
          <w:sz w:val="20"/>
        </w:rPr>
      </w:pPr>
      <w:r>
        <w:rPr>
          <w:color w:val="800000"/>
          <w:sz w:val="20"/>
        </w:rPr>
        <w:t>По лизингу:</w:t>
      </w:r>
    </w:p>
    <w:p w:rsidR="00624C05" w:rsidRDefault="004A5FF0">
      <w:pPr>
        <w:pStyle w:val="BodyText"/>
        <w:ind w:firstLine="851"/>
        <w:rPr>
          <w:color w:val="800000"/>
          <w:sz w:val="20"/>
        </w:rPr>
      </w:pPr>
      <w:r>
        <w:rPr>
          <w:color w:val="800000"/>
          <w:sz w:val="20"/>
        </w:rPr>
        <w:t>Постановление Правительства РФ от 21 июля 1997 года за № 915 О мероприятиях по развитию лизинга в РФ в 1997 – 2000 годах.</w:t>
      </w:r>
    </w:p>
    <w:p w:rsidR="00624C05" w:rsidRDefault="004A5FF0">
      <w:pPr>
        <w:pStyle w:val="BodyText"/>
        <w:ind w:firstLine="851"/>
        <w:rPr>
          <w:color w:val="800000"/>
          <w:sz w:val="20"/>
        </w:rPr>
      </w:pPr>
      <w:r>
        <w:rPr>
          <w:color w:val="800000"/>
          <w:sz w:val="20"/>
        </w:rPr>
        <w:t>Октябрь 1998 года Федеральный закон о лизинге. Лизинг в международной практике считается способом инвестирования в основные фонды. Лизинговая деятельность требует лицензирования (компании в форме АО, преимущественно ОАО). Их количество в РФ незначительно. Условия очень жесткие: банковская гарантия, высокая ставка процента, в соответствии с Федеральным Законом сущность лизинга:</w:t>
      </w:r>
    </w:p>
    <w:p w:rsidR="00624C05" w:rsidRDefault="004A5FF0">
      <w:pPr>
        <w:pStyle w:val="BodyText"/>
        <w:ind w:firstLine="851"/>
        <w:rPr>
          <w:color w:val="800000"/>
          <w:sz w:val="20"/>
        </w:rPr>
      </w:pPr>
      <w:r>
        <w:rPr>
          <w:color w:val="800000"/>
          <w:sz w:val="20"/>
        </w:rPr>
        <w:t>Это система экономических отношений по поводу приобретения в собственность имущества через его аренду. В настоящее время под лизингом понимается все формы аренды которая осуществляется через лизинговую компанию.</w:t>
      </w:r>
    </w:p>
    <w:p w:rsidR="00624C05" w:rsidRDefault="004A5FF0">
      <w:pPr>
        <w:pStyle w:val="BodyText"/>
        <w:ind w:firstLine="851"/>
        <w:rPr>
          <w:color w:val="800000"/>
          <w:sz w:val="20"/>
          <w:u w:val="single"/>
        </w:rPr>
      </w:pPr>
      <w:r>
        <w:rPr>
          <w:color w:val="800000"/>
          <w:sz w:val="20"/>
          <w:u w:val="single"/>
        </w:rPr>
        <w:t>Основные формы лизинга:</w:t>
      </w:r>
    </w:p>
    <w:p w:rsidR="00624C05" w:rsidRDefault="004A5FF0">
      <w:pPr>
        <w:pStyle w:val="BodyText"/>
        <w:ind w:firstLine="851"/>
        <w:rPr>
          <w:color w:val="800000"/>
          <w:sz w:val="20"/>
        </w:rPr>
      </w:pPr>
      <w:r>
        <w:rPr>
          <w:color w:val="800000"/>
          <w:sz w:val="20"/>
        </w:rPr>
        <w:t>внутренний лизинг</w:t>
      </w:r>
    </w:p>
    <w:p w:rsidR="00624C05" w:rsidRDefault="004A5FF0">
      <w:pPr>
        <w:pStyle w:val="BodyText"/>
        <w:spacing w:after="240"/>
        <w:ind w:firstLine="851"/>
        <w:rPr>
          <w:color w:val="800000"/>
          <w:sz w:val="20"/>
        </w:rPr>
      </w:pPr>
      <w:r>
        <w:rPr>
          <w:color w:val="800000"/>
          <w:sz w:val="20"/>
        </w:rPr>
        <w:t>международный лизинг</w:t>
      </w:r>
    </w:p>
    <w:p w:rsidR="00624C05" w:rsidRDefault="004A5FF0">
      <w:pPr>
        <w:pStyle w:val="BodyText"/>
        <w:ind w:firstLine="851"/>
        <w:rPr>
          <w:color w:val="800000"/>
          <w:sz w:val="20"/>
        </w:rPr>
      </w:pPr>
      <w:r>
        <w:rPr>
          <w:color w:val="800000"/>
          <w:sz w:val="20"/>
        </w:rPr>
        <w:t>Для осуществления международного лизинга – либо лизингодатель, либо лизингополучатель –нерезиденты. Если лизингодатель – резидент, попадает под действие закона РФ</w:t>
      </w:r>
    </w:p>
    <w:p w:rsidR="00624C05" w:rsidRDefault="004A5FF0">
      <w:pPr>
        <w:pStyle w:val="BodyText"/>
        <w:spacing w:before="240"/>
        <w:ind w:firstLine="851"/>
        <w:rPr>
          <w:color w:val="800000"/>
          <w:sz w:val="20"/>
        </w:rPr>
      </w:pPr>
      <w:r>
        <w:rPr>
          <w:color w:val="800000"/>
          <w:sz w:val="20"/>
        </w:rPr>
        <w:t>долгосрочный</w:t>
      </w:r>
    </w:p>
    <w:p w:rsidR="00624C05" w:rsidRDefault="004A5FF0">
      <w:pPr>
        <w:pStyle w:val="BodyText"/>
        <w:ind w:firstLine="851"/>
        <w:rPr>
          <w:color w:val="800000"/>
          <w:sz w:val="20"/>
        </w:rPr>
      </w:pPr>
      <w:r>
        <w:rPr>
          <w:color w:val="800000"/>
          <w:sz w:val="20"/>
        </w:rPr>
        <w:t>среднесрочный (1,5 - 3)</w:t>
      </w:r>
    </w:p>
    <w:p w:rsidR="00624C05" w:rsidRDefault="004A5FF0">
      <w:pPr>
        <w:pStyle w:val="BodyText"/>
        <w:spacing w:after="240"/>
        <w:ind w:firstLine="851"/>
        <w:rPr>
          <w:color w:val="800000"/>
          <w:sz w:val="20"/>
        </w:rPr>
      </w:pPr>
      <w:r>
        <w:rPr>
          <w:color w:val="800000"/>
          <w:sz w:val="20"/>
        </w:rPr>
        <w:t>краткосрочный (</w:t>
      </w:r>
      <w:r>
        <w:rPr>
          <w:color w:val="800000"/>
          <w:sz w:val="20"/>
          <w:lang w:val="en-US"/>
        </w:rPr>
        <w:t>&gt; 1,5</w:t>
      </w:r>
      <w:r>
        <w:rPr>
          <w:color w:val="800000"/>
          <w:sz w:val="20"/>
        </w:rPr>
        <w:t>)</w:t>
      </w:r>
    </w:p>
    <w:p w:rsidR="00624C05" w:rsidRDefault="004A5FF0">
      <w:pPr>
        <w:pStyle w:val="BodyText"/>
        <w:ind w:firstLine="851"/>
        <w:rPr>
          <w:color w:val="800000"/>
          <w:sz w:val="20"/>
          <w:u w:val="single"/>
        </w:rPr>
      </w:pPr>
      <w:r>
        <w:rPr>
          <w:color w:val="800000"/>
          <w:sz w:val="20"/>
          <w:u w:val="single"/>
        </w:rPr>
        <w:t>Финансовый лизинг</w:t>
      </w:r>
    </w:p>
    <w:p w:rsidR="00624C05" w:rsidRDefault="004A5FF0">
      <w:pPr>
        <w:pStyle w:val="BodyText"/>
        <w:ind w:firstLine="851"/>
        <w:rPr>
          <w:color w:val="800000"/>
          <w:sz w:val="20"/>
        </w:rPr>
      </w:pPr>
      <w:r>
        <w:rPr>
          <w:color w:val="800000"/>
          <w:sz w:val="20"/>
        </w:rPr>
        <w:t>-</w:t>
      </w:r>
      <w:r>
        <w:rPr>
          <w:color w:val="800000"/>
          <w:sz w:val="20"/>
        </w:rPr>
        <w:tab/>
        <w:t>Возвратный</w:t>
      </w:r>
    </w:p>
    <w:p w:rsidR="00624C05" w:rsidRDefault="004A5FF0">
      <w:pPr>
        <w:pStyle w:val="BodyText"/>
        <w:ind w:firstLine="851"/>
        <w:rPr>
          <w:color w:val="800000"/>
          <w:sz w:val="20"/>
        </w:rPr>
      </w:pPr>
      <w:r>
        <w:rPr>
          <w:color w:val="800000"/>
          <w:sz w:val="20"/>
        </w:rPr>
        <w:t>-</w:t>
      </w:r>
      <w:r>
        <w:rPr>
          <w:color w:val="800000"/>
          <w:sz w:val="20"/>
        </w:rPr>
        <w:tab/>
        <w:t>Оперативный</w:t>
      </w:r>
    </w:p>
    <w:p w:rsidR="00624C05" w:rsidRDefault="004A5FF0">
      <w:pPr>
        <w:pStyle w:val="BodyText"/>
        <w:spacing w:before="480"/>
        <w:ind w:firstLine="851"/>
        <w:rPr>
          <w:color w:val="800000"/>
          <w:sz w:val="20"/>
        </w:rPr>
      </w:pPr>
      <w:r>
        <w:rPr>
          <w:color w:val="800000"/>
          <w:sz w:val="20"/>
        </w:rPr>
        <w:t>Финансовый лизинг, это такой вид лизинга, при котором лизингодатель обязуется приобрести в собственность имущество у определенного продавца и передать его лизингополучателю на определенный срок и на определенных условиях. При этом арендный срок лизинга должна быть соизмерием со сроком полной аммортизации.</w:t>
      </w:r>
    </w:p>
    <w:p w:rsidR="00624C05" w:rsidRDefault="004A5FF0">
      <w:pPr>
        <w:pStyle w:val="BodyText"/>
        <w:ind w:firstLine="851"/>
        <w:rPr>
          <w:color w:val="800000"/>
          <w:sz w:val="20"/>
        </w:rPr>
      </w:pPr>
      <w:r>
        <w:rPr>
          <w:color w:val="800000"/>
          <w:sz w:val="20"/>
        </w:rPr>
        <w:t xml:space="preserve"> «+» для лизингополучателя.</w:t>
      </w:r>
    </w:p>
    <w:p w:rsidR="00624C05" w:rsidRDefault="004A5FF0">
      <w:pPr>
        <w:pStyle w:val="BodyText"/>
        <w:ind w:firstLine="851"/>
        <w:rPr>
          <w:color w:val="800000"/>
          <w:sz w:val="20"/>
        </w:rPr>
      </w:pPr>
      <w:r>
        <w:rPr>
          <w:color w:val="800000"/>
          <w:sz w:val="20"/>
        </w:rPr>
        <w:t>Современный закон дает возможность в количестве договора, внести пункт об ускорении амортизации. Амортизационные отчисления включает в состав с начала лизингополучателю, а затем поступает к лизингодателю.</w:t>
      </w:r>
    </w:p>
    <w:p w:rsidR="00624C05" w:rsidRDefault="004A5FF0">
      <w:pPr>
        <w:pStyle w:val="BodyText"/>
        <w:ind w:firstLine="851"/>
        <w:rPr>
          <w:color w:val="800000"/>
          <w:sz w:val="20"/>
        </w:rPr>
      </w:pPr>
      <w:r>
        <w:rPr>
          <w:color w:val="800000"/>
          <w:sz w:val="20"/>
        </w:rPr>
        <w:t>Сохраняется срок перехода в собственность (получается не изношенное а списанное).</w:t>
      </w:r>
    </w:p>
    <w:p w:rsidR="00624C05" w:rsidRDefault="004A5FF0">
      <w:pPr>
        <w:pStyle w:val="BodyText"/>
        <w:ind w:firstLine="851"/>
        <w:rPr>
          <w:color w:val="800000"/>
          <w:sz w:val="20"/>
        </w:rPr>
      </w:pPr>
      <w:r>
        <w:rPr>
          <w:color w:val="800000"/>
          <w:sz w:val="20"/>
        </w:rPr>
        <w:t>Финансовый лизинг выгоден лизингодателю, потому что имущество которое приобретается у производителя, приобретается за кредит, а расплачивается лизингополучатель. В течении срокализингодатель получает лизинг, платежи но в конце срока службы избавляется от имущества.</w:t>
      </w:r>
    </w:p>
    <w:p w:rsidR="00624C05" w:rsidRDefault="004A5FF0">
      <w:pPr>
        <w:pStyle w:val="BodyText"/>
        <w:ind w:firstLine="851"/>
        <w:rPr>
          <w:color w:val="800000"/>
          <w:sz w:val="20"/>
        </w:rPr>
      </w:pPr>
      <w:r>
        <w:rPr>
          <w:color w:val="800000"/>
          <w:sz w:val="20"/>
        </w:rPr>
        <w:tab/>
      </w:r>
      <w:r>
        <w:rPr>
          <w:color w:val="800000"/>
          <w:sz w:val="20"/>
          <w:u w:val="single"/>
        </w:rPr>
        <w:t>Возвратный</w:t>
      </w:r>
      <w:r>
        <w:rPr>
          <w:color w:val="800000"/>
          <w:sz w:val="20"/>
        </w:rPr>
        <w:t xml:space="preserve"> разновидность финансового лизинга, при которой продавец (поставщик предмета лизинга) одновременно выступает и как лизингополучатель.</w:t>
      </w:r>
    </w:p>
    <w:p w:rsidR="00624C05" w:rsidRDefault="004A5FF0">
      <w:pPr>
        <w:pStyle w:val="BodyText"/>
        <w:ind w:firstLine="851"/>
        <w:rPr>
          <w:color w:val="800000"/>
          <w:sz w:val="20"/>
        </w:rPr>
      </w:pPr>
      <w:r>
        <w:rPr>
          <w:color w:val="800000"/>
          <w:sz w:val="20"/>
        </w:rPr>
        <w:tab/>
      </w:r>
      <w:r>
        <w:rPr>
          <w:color w:val="800000"/>
          <w:sz w:val="20"/>
          <w:u w:val="single"/>
        </w:rPr>
        <w:t>Оперативный</w:t>
      </w:r>
      <w:r>
        <w:rPr>
          <w:color w:val="800000"/>
          <w:sz w:val="20"/>
        </w:rPr>
        <w:t xml:space="preserve"> – вид лизинга, при котором лизингодатель закупает имущество без заказа лизингополучателем, и продает его лизингодателям во временое владение и пользование, т.е в данном случае предполагается что срок лизинга меньше срока амортизации (текущая аренда).</w:t>
      </w:r>
    </w:p>
    <w:p w:rsidR="00624C05" w:rsidRDefault="004A5FF0">
      <w:pPr>
        <w:pStyle w:val="BodyText"/>
        <w:ind w:firstLine="851"/>
        <w:rPr>
          <w:color w:val="800000"/>
          <w:sz w:val="20"/>
        </w:rPr>
      </w:pPr>
      <w:r>
        <w:rPr>
          <w:color w:val="800000"/>
          <w:sz w:val="20"/>
        </w:rPr>
        <w:t>Для лизингополучателя оперативный лизинг выгоден тем что имущество не переходит в право собственности и нет проблем с его дальнейшей эксплуатацией и реализацией. Лизинг относится к разряду инвестиций, т.к. и лизингодатель и лизингополучатель в конечном счете являются инвесторами.</w:t>
      </w:r>
    </w:p>
    <w:p w:rsidR="00624C05" w:rsidRDefault="004A5FF0">
      <w:pPr>
        <w:pStyle w:val="BodyText"/>
        <w:ind w:firstLine="851"/>
        <w:rPr>
          <w:color w:val="800000"/>
          <w:sz w:val="20"/>
        </w:rPr>
      </w:pPr>
      <w:r>
        <w:rPr>
          <w:color w:val="800000"/>
          <w:sz w:val="20"/>
        </w:rPr>
        <w:t>В соответствии с законом лизингополучатель обязан возместить лизингополучателю инвестиционные затраты и выплотит вознограждения.</w:t>
      </w:r>
    </w:p>
    <w:p w:rsidR="00624C05" w:rsidRDefault="004A5FF0">
      <w:pPr>
        <w:pStyle w:val="BodyText"/>
        <w:ind w:firstLine="851"/>
        <w:rPr>
          <w:color w:val="800000"/>
          <w:sz w:val="20"/>
        </w:rPr>
      </w:pPr>
      <w:r>
        <w:rPr>
          <w:color w:val="800000"/>
          <w:sz w:val="20"/>
        </w:rPr>
        <w:t>Налог на имущество.</w:t>
      </w:r>
    </w:p>
    <w:p w:rsidR="00624C05" w:rsidRDefault="004A5FF0">
      <w:pPr>
        <w:pStyle w:val="BodyText"/>
        <w:ind w:firstLine="851"/>
        <w:rPr>
          <w:color w:val="800000"/>
          <w:sz w:val="20"/>
        </w:rPr>
      </w:pPr>
      <w:r>
        <w:rPr>
          <w:color w:val="800000"/>
          <w:sz w:val="20"/>
        </w:rPr>
        <w:t>Расходы на транспортировку и установку, включая монтаж и расходы на обучение персонала лизингополучателя.</w:t>
      </w:r>
    </w:p>
    <w:p w:rsidR="00624C05" w:rsidRDefault="004A5FF0">
      <w:pPr>
        <w:pStyle w:val="BodyText"/>
        <w:ind w:firstLine="851"/>
        <w:rPr>
          <w:color w:val="800000"/>
          <w:sz w:val="20"/>
        </w:rPr>
      </w:pPr>
      <w:r>
        <w:rPr>
          <w:color w:val="800000"/>
          <w:sz w:val="20"/>
        </w:rPr>
        <w:t>Расходы на охрану предмета лизинга и страхования.</w:t>
      </w:r>
    </w:p>
    <w:p w:rsidR="00624C05" w:rsidRDefault="004A5FF0">
      <w:pPr>
        <w:pStyle w:val="BodyText"/>
        <w:ind w:firstLine="851"/>
        <w:rPr>
          <w:color w:val="800000"/>
          <w:sz w:val="20"/>
        </w:rPr>
      </w:pPr>
      <w:r>
        <w:rPr>
          <w:color w:val="800000"/>
          <w:sz w:val="20"/>
        </w:rPr>
        <w:t>Расходные выплаты % за пользование.</w:t>
      </w:r>
    </w:p>
    <w:p w:rsidR="00624C05" w:rsidRDefault="004A5FF0">
      <w:pPr>
        <w:pStyle w:val="BodyText"/>
        <w:ind w:firstLine="851"/>
        <w:rPr>
          <w:color w:val="800000"/>
          <w:sz w:val="20"/>
        </w:rPr>
      </w:pPr>
      <w:r>
        <w:rPr>
          <w:color w:val="800000"/>
          <w:sz w:val="20"/>
        </w:rPr>
        <w:t>Плата за предает гарантий 3-им лицам.</w:t>
      </w:r>
    </w:p>
    <w:p w:rsidR="00624C05" w:rsidRDefault="004A5FF0">
      <w:pPr>
        <w:pStyle w:val="BodyText"/>
        <w:ind w:firstLine="851"/>
        <w:rPr>
          <w:color w:val="800000"/>
          <w:sz w:val="20"/>
        </w:rPr>
      </w:pPr>
      <w:r>
        <w:rPr>
          <w:color w:val="800000"/>
          <w:sz w:val="20"/>
        </w:rPr>
        <w:t>Расходы на создание резервов в условиях капитального ремонта.</w:t>
      </w:r>
    </w:p>
    <w:p w:rsidR="00624C05" w:rsidRDefault="004A5FF0">
      <w:pPr>
        <w:pStyle w:val="BodyText"/>
        <w:ind w:firstLine="851"/>
        <w:rPr>
          <w:color w:val="800000"/>
          <w:sz w:val="20"/>
        </w:rPr>
      </w:pPr>
      <w:r>
        <w:rPr>
          <w:color w:val="800000"/>
          <w:sz w:val="20"/>
        </w:rPr>
        <w:t>Расходы на оказание возмещающих в ходе эксплуатации дополнительных услуг.</w:t>
      </w:r>
    </w:p>
    <w:p w:rsidR="00624C05" w:rsidRDefault="004A5FF0">
      <w:pPr>
        <w:pStyle w:val="BodyText"/>
        <w:ind w:firstLine="851"/>
        <w:rPr>
          <w:color w:val="800000"/>
          <w:sz w:val="20"/>
        </w:rPr>
      </w:pPr>
      <w:r>
        <w:rPr>
          <w:color w:val="800000"/>
          <w:sz w:val="20"/>
        </w:rPr>
        <w:t>Вознаграждения лизингодателя – денежная сумма, предусмотренная договором лизинга и включает в себя оплату услуг по осуществлению лизинговой сделки, процент за использование собственных средств лизингодателя.</w:t>
      </w:r>
    </w:p>
    <w:p w:rsidR="00624C05" w:rsidRDefault="004A5FF0">
      <w:pPr>
        <w:pStyle w:val="BodyText"/>
        <w:spacing w:before="840" w:after="240"/>
        <w:jc w:val="center"/>
        <w:rPr>
          <w:color w:val="800000"/>
          <w:sz w:val="20"/>
        </w:rPr>
      </w:pPr>
      <w:r>
        <w:rPr>
          <w:color w:val="800000"/>
          <w:position w:val="-10"/>
          <w:sz w:val="20"/>
        </w:rPr>
        <w:object w:dxaOrig="4560" w:dyaOrig="320">
          <v:shape id="_x0000_i1050" type="#_x0000_t75" style="width:228pt;height:15.75pt" o:ole="" fillcolor="window">
            <v:imagedata r:id="rId60" o:title=""/>
          </v:shape>
          <o:OLEObject Type="Embed" ProgID="Equation.3" ShapeID="_x0000_i1050" DrawAspect="Content" ObjectID="_1478891128" r:id="rId61"/>
        </w:object>
      </w:r>
    </w:p>
    <w:p w:rsidR="00624C05" w:rsidRDefault="004A5FF0">
      <w:pPr>
        <w:pStyle w:val="BodyText"/>
        <w:ind w:firstLine="851"/>
        <w:rPr>
          <w:color w:val="800000"/>
          <w:sz w:val="20"/>
        </w:rPr>
      </w:pPr>
      <w:r>
        <w:rPr>
          <w:color w:val="800000"/>
          <w:sz w:val="20"/>
        </w:rPr>
        <w:t>А – амортизация</w:t>
      </w:r>
    </w:p>
    <w:p w:rsidR="00624C05" w:rsidRDefault="004A5FF0">
      <w:pPr>
        <w:pStyle w:val="BodyText"/>
        <w:ind w:firstLine="851"/>
        <w:rPr>
          <w:color w:val="800000"/>
          <w:sz w:val="20"/>
        </w:rPr>
      </w:pPr>
      <w:r>
        <w:rPr>
          <w:color w:val="800000"/>
          <w:sz w:val="20"/>
        </w:rPr>
        <w:t>ПК – процент за кредит</w:t>
      </w:r>
    </w:p>
    <w:p w:rsidR="00624C05" w:rsidRDefault="004A5FF0">
      <w:pPr>
        <w:pStyle w:val="BodyText"/>
        <w:ind w:firstLine="851"/>
        <w:rPr>
          <w:color w:val="800000"/>
          <w:sz w:val="20"/>
        </w:rPr>
      </w:pPr>
      <w:r>
        <w:rPr>
          <w:color w:val="800000"/>
          <w:sz w:val="20"/>
        </w:rPr>
        <w:t>ТП – таможенный платеж</w:t>
      </w:r>
    </w:p>
    <w:p w:rsidR="00624C05" w:rsidRDefault="004A5FF0">
      <w:pPr>
        <w:pStyle w:val="BodyText"/>
        <w:ind w:firstLine="851"/>
        <w:rPr>
          <w:color w:val="800000"/>
          <w:sz w:val="20"/>
        </w:rPr>
      </w:pPr>
      <w:r>
        <w:rPr>
          <w:color w:val="800000"/>
          <w:sz w:val="20"/>
        </w:rPr>
        <w:t>НИ – налог на имущество</w:t>
      </w:r>
    </w:p>
    <w:p w:rsidR="00624C05" w:rsidRDefault="004A5FF0">
      <w:pPr>
        <w:pStyle w:val="BodyText"/>
        <w:ind w:firstLine="851"/>
        <w:rPr>
          <w:color w:val="800000"/>
          <w:sz w:val="20"/>
        </w:rPr>
      </w:pPr>
      <w:r>
        <w:rPr>
          <w:color w:val="800000"/>
          <w:sz w:val="20"/>
        </w:rPr>
        <w:t>ВАД – вознаграждение лизингополучателю.</w:t>
      </w:r>
    </w:p>
    <w:p w:rsidR="00624C05" w:rsidRDefault="004A5FF0">
      <w:pPr>
        <w:pStyle w:val="BodyText"/>
        <w:spacing w:before="120" w:after="120"/>
        <w:ind w:firstLine="851"/>
        <w:rPr>
          <w:color w:val="800000"/>
          <w:sz w:val="20"/>
        </w:rPr>
      </w:pPr>
      <w:r>
        <w:rPr>
          <w:color w:val="800000"/>
          <w:sz w:val="20"/>
        </w:rPr>
        <w:t>В дополнительные услуги:</w:t>
      </w:r>
    </w:p>
    <w:p w:rsidR="00624C05" w:rsidRDefault="004A5FF0">
      <w:pPr>
        <w:pStyle w:val="BodyText"/>
        <w:ind w:firstLine="851"/>
        <w:rPr>
          <w:color w:val="800000"/>
          <w:sz w:val="20"/>
        </w:rPr>
      </w:pPr>
      <w:r>
        <w:rPr>
          <w:color w:val="800000"/>
          <w:sz w:val="20"/>
        </w:rPr>
        <w:t>-</w:t>
      </w:r>
      <w:r>
        <w:rPr>
          <w:color w:val="800000"/>
          <w:sz w:val="20"/>
        </w:rPr>
        <w:tab/>
        <w:t>Техническое обслуживание</w:t>
      </w:r>
    </w:p>
    <w:p w:rsidR="00624C05" w:rsidRDefault="004A5FF0">
      <w:pPr>
        <w:pStyle w:val="BodyText"/>
        <w:ind w:firstLine="851"/>
        <w:rPr>
          <w:color w:val="800000"/>
          <w:sz w:val="20"/>
        </w:rPr>
      </w:pPr>
      <w:r>
        <w:rPr>
          <w:color w:val="800000"/>
          <w:sz w:val="20"/>
        </w:rPr>
        <w:t>-</w:t>
      </w:r>
      <w:r>
        <w:rPr>
          <w:color w:val="800000"/>
          <w:sz w:val="20"/>
        </w:rPr>
        <w:tab/>
        <w:t>Обучение персонала</w:t>
      </w:r>
    </w:p>
    <w:p w:rsidR="00624C05" w:rsidRDefault="004A5FF0">
      <w:pPr>
        <w:pStyle w:val="BodyText"/>
        <w:ind w:firstLine="851"/>
        <w:rPr>
          <w:color w:val="800000"/>
          <w:sz w:val="20"/>
        </w:rPr>
      </w:pPr>
      <w:r>
        <w:rPr>
          <w:color w:val="800000"/>
          <w:sz w:val="20"/>
        </w:rPr>
        <w:t>-</w:t>
      </w:r>
      <w:r>
        <w:rPr>
          <w:color w:val="800000"/>
          <w:sz w:val="20"/>
        </w:rPr>
        <w:tab/>
        <w:t>Расходы на регистрацию</w:t>
      </w:r>
    </w:p>
    <w:p w:rsidR="00624C05" w:rsidRDefault="004A5FF0">
      <w:pPr>
        <w:pStyle w:val="BodyText"/>
        <w:ind w:firstLine="851"/>
        <w:rPr>
          <w:color w:val="800000"/>
          <w:sz w:val="20"/>
        </w:rPr>
      </w:pPr>
      <w:r>
        <w:rPr>
          <w:color w:val="800000"/>
          <w:sz w:val="20"/>
        </w:rPr>
        <w:t>Порядок расчета устанавливается договором, а периодичность платежей может быть различна.</w:t>
      </w:r>
    </w:p>
    <w:p w:rsidR="00624C05" w:rsidRDefault="004A5FF0">
      <w:pPr>
        <w:pStyle w:val="BodyText"/>
        <w:ind w:firstLine="851"/>
        <w:rPr>
          <w:color w:val="800000"/>
          <w:sz w:val="20"/>
        </w:rPr>
      </w:pPr>
      <w:r>
        <w:rPr>
          <w:color w:val="800000"/>
          <w:sz w:val="20"/>
        </w:rPr>
        <w:t>Если рассматривать конкретный договор лизинга с позиции оценки инвестиционного проекта и применить методы, основанные на дисконтировании, то как правило, расчета, показывают окажутся в сумме меньше чем единовременная сумма которая требуется на приобретение имущества.</w:t>
      </w:r>
    </w:p>
    <w:p w:rsidR="00624C05" w:rsidRDefault="004A5FF0">
      <w:pPr>
        <w:pStyle w:val="BodyText"/>
        <w:ind w:firstLine="851"/>
        <w:rPr>
          <w:color w:val="800000"/>
          <w:sz w:val="20"/>
        </w:rPr>
      </w:pPr>
      <w:r>
        <w:rPr>
          <w:color w:val="800000"/>
          <w:sz w:val="20"/>
        </w:rPr>
        <w:t>Если сравнить вариант приобретения имущества с помощью других средств кредита и возврат лизинга. Лизинг более предлагает, т.к. лизинговая компания получает кредит в банке , либо они используют собственные ресурсы.</w:t>
      </w:r>
    </w:p>
    <w:p w:rsidR="00624C05" w:rsidRDefault="004A5FF0">
      <w:pPr>
        <w:pStyle w:val="BodyText"/>
        <w:ind w:firstLine="851"/>
        <w:rPr>
          <w:color w:val="800000"/>
          <w:sz w:val="20"/>
        </w:rPr>
      </w:pPr>
      <w:r>
        <w:rPr>
          <w:color w:val="800000"/>
          <w:sz w:val="20"/>
        </w:rPr>
        <w:t>В условиях рыночных отношений, формирование финансовых ресурсов предприятия и их размещение невозможно без функционирования фондового рынка (он существует, чтобы наиболее эффективно перераспределять капитал). Использование ФР в целях инвестирования предполагает формирование портфеля ценных бумаг.</w:t>
      </w:r>
    </w:p>
    <w:p w:rsidR="00624C05" w:rsidRDefault="004A5FF0">
      <w:pPr>
        <w:ind w:firstLine="851"/>
        <w:jc w:val="both"/>
        <w:rPr>
          <w:color w:val="800000"/>
          <w:spacing w:val="30"/>
        </w:rPr>
      </w:pPr>
      <w:r>
        <w:rPr>
          <w:color w:val="800000"/>
          <w:spacing w:val="30"/>
        </w:rPr>
        <w:t>Портфель – это совокупность финансовых активов с заданными свойствами. Такими свойствами являются ликвидность, доходность и безопасность. Т.о., формируются различные типы портфелей:</w:t>
      </w:r>
    </w:p>
    <w:p w:rsidR="00624C05" w:rsidRDefault="004A5FF0" w:rsidP="00F52B9D">
      <w:pPr>
        <w:numPr>
          <w:ilvl w:val="0"/>
          <w:numId w:val="28"/>
        </w:numPr>
        <w:ind w:firstLine="851"/>
        <w:jc w:val="both"/>
        <w:rPr>
          <w:color w:val="800000"/>
          <w:spacing w:val="30"/>
        </w:rPr>
      </w:pPr>
      <w:r>
        <w:rPr>
          <w:color w:val="800000"/>
          <w:spacing w:val="30"/>
        </w:rPr>
        <w:t xml:space="preserve">Портфель роста → ориентирован на растущие ценные бумаги. Их цель – увеличение капитала инвестора. Здесь рост не может быть бесконечным, т.е. он может прекратиться. Рынок «перегревается» </w:t>
      </w:r>
      <w:r>
        <w:rPr>
          <w:color w:val="800000"/>
          <w:spacing w:val="30"/>
        </w:rPr>
        <w:sym w:font="Symbol" w:char="F0DE"/>
      </w:r>
      <w:r>
        <w:rPr>
          <w:color w:val="800000"/>
          <w:spacing w:val="30"/>
        </w:rPr>
        <w:t xml:space="preserve"> происходит обвал (существует определенный риск);</w:t>
      </w:r>
    </w:p>
    <w:p w:rsidR="00624C05" w:rsidRDefault="004A5FF0" w:rsidP="00F52B9D">
      <w:pPr>
        <w:numPr>
          <w:ilvl w:val="0"/>
          <w:numId w:val="28"/>
        </w:numPr>
        <w:ind w:firstLine="851"/>
        <w:jc w:val="both"/>
        <w:rPr>
          <w:color w:val="800000"/>
          <w:spacing w:val="30"/>
        </w:rPr>
      </w:pPr>
      <w:r>
        <w:rPr>
          <w:color w:val="800000"/>
          <w:spacing w:val="30"/>
        </w:rPr>
        <w:t xml:space="preserve">Портфель дохода → получение стабильного дохода (дивидендов) и умеренный рост курсовой стоимости; </w:t>
      </w:r>
    </w:p>
    <w:p w:rsidR="00624C05" w:rsidRDefault="004A5FF0" w:rsidP="00F52B9D">
      <w:pPr>
        <w:numPr>
          <w:ilvl w:val="0"/>
          <w:numId w:val="28"/>
        </w:numPr>
        <w:ind w:firstLine="851"/>
        <w:jc w:val="both"/>
        <w:rPr>
          <w:color w:val="800000"/>
          <w:spacing w:val="30"/>
        </w:rPr>
      </w:pPr>
      <w:r>
        <w:rPr>
          <w:color w:val="800000"/>
          <w:spacing w:val="30"/>
        </w:rPr>
        <w:t>Портфель рискованного капитала → формируется из ценных бумаг молодых компаний (</w:t>
      </w:r>
      <w:r>
        <w:rPr>
          <w:color w:val="800000"/>
          <w:spacing w:val="30"/>
        </w:rPr>
        <w:sym w:font="Symbol" w:char="F0DE"/>
      </w:r>
      <w:r>
        <w:rPr>
          <w:color w:val="800000"/>
          <w:spacing w:val="30"/>
        </w:rPr>
        <w:t xml:space="preserve"> новые технологии). Но перспективы этого нового бизнеса весьма завуалированы;</w:t>
      </w:r>
    </w:p>
    <w:p w:rsidR="00624C05" w:rsidRDefault="004A5FF0" w:rsidP="00F52B9D">
      <w:pPr>
        <w:numPr>
          <w:ilvl w:val="0"/>
          <w:numId w:val="28"/>
        </w:numPr>
        <w:ind w:firstLine="851"/>
        <w:jc w:val="both"/>
        <w:rPr>
          <w:color w:val="800000"/>
          <w:spacing w:val="30"/>
        </w:rPr>
      </w:pPr>
      <w:r>
        <w:rPr>
          <w:color w:val="800000"/>
          <w:spacing w:val="30"/>
        </w:rPr>
        <w:t>Сбалансированный портфель → сочетание высокодоходных бумаг с умеренными (сочетание дохода и риска);</w:t>
      </w:r>
    </w:p>
    <w:p w:rsidR="00624C05" w:rsidRDefault="004A5FF0" w:rsidP="00F52B9D">
      <w:pPr>
        <w:numPr>
          <w:ilvl w:val="0"/>
          <w:numId w:val="28"/>
        </w:numPr>
        <w:ind w:firstLine="851"/>
        <w:jc w:val="both"/>
        <w:rPr>
          <w:color w:val="800000"/>
          <w:spacing w:val="30"/>
        </w:rPr>
      </w:pPr>
      <w:r>
        <w:rPr>
          <w:color w:val="800000"/>
          <w:spacing w:val="30"/>
        </w:rPr>
        <w:t>Специализированный портфель → может формироваться по другим признакам, например, по региональной или отраслевой принадлежности.</w:t>
      </w:r>
    </w:p>
    <w:p w:rsidR="00624C05" w:rsidRDefault="004A5FF0">
      <w:pPr>
        <w:ind w:firstLine="851"/>
        <w:jc w:val="both"/>
        <w:rPr>
          <w:color w:val="800000"/>
          <w:spacing w:val="30"/>
        </w:rPr>
      </w:pPr>
      <w:r>
        <w:rPr>
          <w:color w:val="800000"/>
          <w:spacing w:val="30"/>
        </w:rPr>
        <w:t>Критерии оптимальности (эффективности) портфеля определяются методами матем. статистики. Родоначальником теории портфеля является Г. Марковиц. Он разработал модель сочетания дохода и риска → оптимальный портфель с учетом доходности и риска.</w:t>
      </w:r>
    </w:p>
    <w:p w:rsidR="00624C05" w:rsidRDefault="004A5FF0">
      <w:pPr>
        <w:ind w:firstLine="851"/>
        <w:jc w:val="both"/>
        <w:rPr>
          <w:color w:val="800000"/>
          <w:spacing w:val="30"/>
          <w:lang w:val="en-US"/>
        </w:rPr>
      </w:pPr>
      <w:r>
        <w:rPr>
          <w:color w:val="800000"/>
          <w:spacing w:val="30"/>
        </w:rPr>
        <w:t>Другой представитель, развивающий эту теорию – У. Шарп, который разработал модель Прогнозирования цены акций. Эта модель также используется для определения цены собственного капитала.</w:t>
      </w:r>
      <w:r>
        <w:rPr>
          <w:color w:val="800000"/>
          <w:spacing w:val="30"/>
          <w:lang w:val="en-US"/>
        </w:rPr>
        <w:fldChar w:fldCharType="begin"/>
      </w:r>
      <w:r>
        <w:rPr>
          <w:color w:val="800000"/>
          <w:spacing w:val="30"/>
          <w:lang w:val="en-US"/>
        </w:rPr>
        <w:instrText xml:space="preserve"> EQ </w:instrText>
      </w:r>
      <w:r>
        <w:rPr>
          <w:color w:val="800000"/>
          <w:spacing w:val="30"/>
          <w:lang w:val="en-US"/>
        </w:rPr>
        <w:fldChar w:fldCharType="end"/>
      </w:r>
    </w:p>
    <w:p w:rsidR="00624C05" w:rsidRDefault="004A5FF0">
      <w:pPr>
        <w:spacing w:before="360" w:after="240"/>
        <w:jc w:val="center"/>
        <w:rPr>
          <w:color w:val="800000"/>
          <w:spacing w:val="30"/>
          <w:lang w:val="en-US"/>
        </w:rPr>
      </w:pPr>
      <w:r>
        <w:rPr>
          <w:color w:val="800000"/>
          <w:spacing w:val="30"/>
          <w:lang w:val="en-US"/>
        </w:rPr>
        <w:t xml:space="preserve">CAPM = Rf + </w:t>
      </w:r>
      <w:r>
        <w:rPr>
          <w:rFonts w:ascii="Lucida Console" w:hAnsi="Lucida Console"/>
          <w:color w:val="800000"/>
          <w:spacing w:val="30"/>
          <w:lang w:val="en-US"/>
        </w:rPr>
        <w:t>β</w:t>
      </w:r>
      <w:r>
        <w:rPr>
          <w:color w:val="800000"/>
          <w:spacing w:val="30"/>
          <w:lang w:val="en-US"/>
        </w:rPr>
        <w:t>*(Rm - Rf),</w:t>
      </w:r>
    </w:p>
    <w:p w:rsidR="00624C05" w:rsidRDefault="004A5FF0">
      <w:pPr>
        <w:jc w:val="both"/>
        <w:rPr>
          <w:color w:val="800000"/>
          <w:spacing w:val="30"/>
        </w:rPr>
      </w:pPr>
      <w:r>
        <w:rPr>
          <w:color w:val="800000"/>
          <w:spacing w:val="30"/>
        </w:rPr>
        <w:t xml:space="preserve">где </w:t>
      </w:r>
      <w:r>
        <w:rPr>
          <w:color w:val="800000"/>
          <w:spacing w:val="30"/>
        </w:rPr>
        <w:tab/>
      </w:r>
      <w:r>
        <w:rPr>
          <w:color w:val="800000"/>
          <w:spacing w:val="30"/>
          <w:lang w:val="en-US"/>
        </w:rPr>
        <w:t>Rf</w:t>
      </w:r>
      <w:r>
        <w:rPr>
          <w:color w:val="800000"/>
          <w:spacing w:val="30"/>
        </w:rPr>
        <w:t xml:space="preserve"> – доходность бумаг, свободных от риска (на Западе - это государственные ценные бумаги);</w:t>
      </w:r>
    </w:p>
    <w:p w:rsidR="00624C05" w:rsidRDefault="004A5FF0">
      <w:pPr>
        <w:jc w:val="both"/>
        <w:rPr>
          <w:color w:val="800000"/>
          <w:spacing w:val="30"/>
        </w:rPr>
      </w:pPr>
      <w:r>
        <w:rPr>
          <w:color w:val="800000"/>
          <w:spacing w:val="30"/>
        </w:rPr>
        <w:tab/>
      </w:r>
      <w:r>
        <w:rPr>
          <w:color w:val="800000"/>
          <w:spacing w:val="30"/>
          <w:lang w:val="en-US"/>
        </w:rPr>
        <w:t>Rm</w:t>
      </w:r>
      <w:r>
        <w:rPr>
          <w:color w:val="800000"/>
          <w:spacing w:val="30"/>
        </w:rPr>
        <w:t xml:space="preserve"> – среднерыночная доходность;</w:t>
      </w:r>
    </w:p>
    <w:p w:rsidR="00624C05" w:rsidRDefault="004A5FF0">
      <w:pPr>
        <w:jc w:val="both"/>
        <w:rPr>
          <w:color w:val="800000"/>
          <w:spacing w:val="30"/>
        </w:rPr>
      </w:pPr>
      <w:r>
        <w:rPr>
          <w:color w:val="800000"/>
          <w:spacing w:val="30"/>
        </w:rPr>
        <w:tab/>
      </w:r>
      <w:r>
        <w:rPr>
          <w:rFonts w:ascii="Lucida Console" w:hAnsi="Lucida Console"/>
          <w:color w:val="800000"/>
          <w:spacing w:val="30"/>
          <w:lang w:val="en-US"/>
        </w:rPr>
        <w:t xml:space="preserve">Β – </w:t>
      </w:r>
      <w:r>
        <w:rPr>
          <w:color w:val="800000"/>
          <w:spacing w:val="30"/>
          <w:lang w:val="en-US"/>
        </w:rPr>
        <w:t>риск  ценных бумаг конкретной компании</w:t>
      </w:r>
      <w:r>
        <w:rPr>
          <w:color w:val="800000"/>
          <w:spacing w:val="30"/>
        </w:rPr>
        <w:t>.</w:t>
      </w:r>
    </w:p>
    <w:p w:rsidR="00624C05" w:rsidRDefault="004A5FF0">
      <w:pPr>
        <w:spacing w:before="240"/>
        <w:jc w:val="both"/>
        <w:rPr>
          <w:color w:val="800000"/>
          <w:spacing w:val="30"/>
        </w:rPr>
      </w:pPr>
      <w:r>
        <w:rPr>
          <w:color w:val="800000"/>
          <w:spacing w:val="30"/>
        </w:rPr>
        <w:t>Здесь увязывается колебание фондового индекса (</w:t>
      </w:r>
      <w:r>
        <w:rPr>
          <w:color w:val="800000"/>
          <w:spacing w:val="30"/>
          <w:lang w:val="en-US"/>
        </w:rPr>
        <w:t>Rm</w:t>
      </w:r>
      <w:r>
        <w:rPr>
          <w:color w:val="800000"/>
          <w:spacing w:val="30"/>
        </w:rPr>
        <w:t>) и конкретных ценных бумаг. Это используется для прогнозирования</w:t>
      </w:r>
    </w:p>
    <w:p w:rsidR="00624C05" w:rsidRDefault="004A5FF0">
      <w:pPr>
        <w:jc w:val="both"/>
        <w:rPr>
          <w:color w:val="800000"/>
          <w:spacing w:val="30"/>
        </w:rPr>
      </w:pPr>
      <w:r>
        <w:rPr>
          <w:color w:val="800000"/>
          <w:spacing w:val="30"/>
        </w:rPr>
        <w:tab/>
        <w:t>Взаимосвязи между риском и доходностью (%):</w:t>
      </w:r>
    </w:p>
    <w:p w:rsidR="00624C05" w:rsidRDefault="00F52B9D">
      <w:pPr>
        <w:jc w:val="both"/>
        <w:rPr>
          <w:color w:val="800000"/>
          <w:spacing w:val="30"/>
          <w:lang w:val="en-US"/>
        </w:rPr>
      </w:pPr>
      <w:r>
        <w:rPr>
          <w:noProof/>
          <w:color w:val="800000"/>
          <w:spacing w:val="30"/>
        </w:rPr>
        <w:pict>
          <v:shape id="_x0000_s1221" type="#_x0000_t202" style="position:absolute;left:0;text-align:left;margin-left:25.2pt;margin-top:10.8pt;width:1in;height:21.6pt;z-index:251724288;mso-position-horizontal:absolute;mso-position-horizontal-relative:text;mso-position-vertical:absolute;mso-position-vertical-relative:text" o:allowincell="f" filled="f" stroked="f">
            <v:textbox>
              <w:txbxContent>
                <w:p w:rsidR="00624C05" w:rsidRDefault="004A5FF0">
                  <w:pPr>
                    <w:rPr>
                      <w:b/>
                      <w:color w:val="800000"/>
                    </w:rPr>
                  </w:pPr>
                  <w:r>
                    <w:rPr>
                      <w:b/>
                      <w:color w:val="800000"/>
                    </w:rPr>
                    <w:t>Доходность</w:t>
                  </w:r>
                </w:p>
              </w:txbxContent>
            </v:textbox>
          </v:shape>
        </w:pict>
      </w:r>
      <w:r>
        <w:rPr>
          <w:noProof/>
          <w:color w:val="800000"/>
          <w:spacing w:val="30"/>
        </w:rPr>
        <w:pict>
          <v:line id="_x0000_s1205" style="position:absolute;left:0;text-align:left;flip:y;z-index:251709952;mso-position-horizontal:absolute;mso-position-horizontal-relative:text;mso-position-vertical:absolute;mso-position-vertical-relative:text" from="25.2pt,10.8pt" to="25.2pt,205.2pt" o:allowincell="f" strokecolor="maroon">
            <v:stroke endarrow="block"/>
          </v:line>
        </w:pict>
      </w:r>
    </w:p>
    <w:p w:rsidR="00624C05" w:rsidRDefault="00624C05">
      <w:pPr>
        <w:jc w:val="both"/>
        <w:rPr>
          <w:color w:val="800000"/>
          <w:spacing w:val="30"/>
          <w:lang w:val="en-US"/>
        </w:rPr>
      </w:pPr>
    </w:p>
    <w:p w:rsidR="00624C05" w:rsidRDefault="00F52B9D">
      <w:pPr>
        <w:jc w:val="both"/>
        <w:rPr>
          <w:color w:val="800000"/>
          <w:spacing w:val="30"/>
          <w:lang w:val="en-US"/>
        </w:rPr>
      </w:pPr>
      <w:r>
        <w:rPr>
          <w:noProof/>
          <w:color w:val="800000"/>
          <w:spacing w:val="30"/>
        </w:rPr>
        <w:pict>
          <v:shape id="_x0000_s1215" type="#_x0000_t202" style="position:absolute;left:0;text-align:left;margin-left:25.2pt;margin-top:4.8pt;width:2in;height:36pt;z-index:251718144;mso-position-horizontal:absolute;mso-position-horizontal-relative:text;mso-position-vertical:absolute;mso-position-vertical-relative:text" o:allowincell="f" filled="f" stroked="f">
            <v:textbox>
              <w:txbxContent>
                <w:p w:rsidR="00624C05" w:rsidRDefault="004A5FF0">
                  <w:pPr>
                    <w:rPr>
                      <w:color w:val="800000"/>
                    </w:rPr>
                  </w:pPr>
                  <w:r>
                    <w:rPr>
                      <w:color w:val="800000"/>
                    </w:rPr>
                    <w:t>Производ. Бумаги (фьючерсы, опционы и.т.д)</w:t>
                  </w:r>
                </w:p>
              </w:txbxContent>
            </v:textbox>
          </v:shape>
        </w:pict>
      </w:r>
      <w:r>
        <w:rPr>
          <w:noProof/>
          <w:color w:val="800000"/>
          <w:spacing w:val="30"/>
        </w:rPr>
        <w:pict>
          <v:shape id="_x0000_s1209" style="position:absolute;left:0;text-align:left;margin-left:25.2pt;margin-top:4.8pt;width:151.2pt;height:172.8pt;z-index:251712000;mso-position-horizontal:absolute;mso-position-horizontal-relative:text;mso-position-vertical:absolute;mso-position-vertical-relative:text" coordsize="3024,3456" o:allowincell="f" path="m,3456v540,-72,1080,-144,1584,-720c2088,2160,2556,1080,3024,e" filled="f" strokecolor="maroon">
            <v:path arrowok="t"/>
          </v:shape>
        </w:pict>
      </w:r>
    </w:p>
    <w:p w:rsidR="00624C05" w:rsidRDefault="00624C05">
      <w:pPr>
        <w:jc w:val="both"/>
        <w:rPr>
          <w:color w:val="800000"/>
          <w:spacing w:val="30"/>
          <w:lang w:val="en-US"/>
        </w:rPr>
      </w:pPr>
    </w:p>
    <w:p w:rsidR="00624C05" w:rsidRDefault="00F52B9D">
      <w:pPr>
        <w:jc w:val="both"/>
        <w:rPr>
          <w:color w:val="800000"/>
          <w:spacing w:val="30"/>
          <w:lang w:val="en-US"/>
        </w:rPr>
      </w:pPr>
      <w:r>
        <w:rPr>
          <w:noProof/>
          <w:color w:val="800000"/>
          <w:spacing w:val="30"/>
        </w:rPr>
        <w:pict>
          <v:shape id="_x0000_s1216" type="#_x0000_t202" style="position:absolute;left:0;text-align:left;margin-left:25.2pt;margin-top:13.2pt;width:136.8pt;height:28.8pt;z-index:251719168;mso-position-horizontal:absolute;mso-position-horizontal-relative:text;mso-position-vertical:absolute;mso-position-vertical-relative:text" o:allowincell="f" filled="f" stroked="f">
            <v:textbox>
              <w:txbxContent>
                <w:p w:rsidR="00624C05" w:rsidRDefault="004A5FF0">
                  <w:pPr>
                    <w:rPr>
                      <w:color w:val="800000"/>
                    </w:rPr>
                  </w:pPr>
                  <w:r>
                    <w:rPr>
                      <w:color w:val="800000"/>
                    </w:rPr>
                    <w:t>Обыкновенные акции</w:t>
                  </w:r>
                </w:p>
              </w:txbxContent>
            </v:textbox>
          </v:shape>
        </w:pict>
      </w:r>
      <w:r>
        <w:rPr>
          <w:noProof/>
          <w:color w:val="800000"/>
          <w:spacing w:val="30"/>
        </w:rPr>
        <w:pict>
          <v:line id="_x0000_s1214" style="position:absolute;left:0;text-align:left;z-index:251717120;mso-position-horizontal:absolute;mso-position-horizontal-relative:text;mso-position-vertical:absolute;mso-position-vertical-relative:text" from="25.2pt,13.2pt" to="162pt,13.2pt" o:allowincell="f">
            <v:stroke dashstyle="dash"/>
          </v:line>
        </w:pict>
      </w:r>
    </w:p>
    <w:p w:rsidR="00624C05" w:rsidRDefault="00624C05">
      <w:pPr>
        <w:jc w:val="both"/>
        <w:rPr>
          <w:color w:val="800000"/>
          <w:spacing w:val="30"/>
          <w:lang w:val="en-US"/>
        </w:rPr>
      </w:pPr>
    </w:p>
    <w:p w:rsidR="00624C05" w:rsidRDefault="00624C05">
      <w:pPr>
        <w:jc w:val="both"/>
        <w:rPr>
          <w:color w:val="800000"/>
          <w:spacing w:val="30"/>
          <w:lang w:val="en-US"/>
        </w:rPr>
      </w:pPr>
    </w:p>
    <w:p w:rsidR="00624C05" w:rsidRDefault="00F52B9D">
      <w:pPr>
        <w:jc w:val="both"/>
        <w:rPr>
          <w:color w:val="800000"/>
          <w:spacing w:val="30"/>
          <w:lang w:val="en-US"/>
        </w:rPr>
      </w:pPr>
      <w:r>
        <w:rPr>
          <w:noProof/>
          <w:color w:val="800000"/>
          <w:spacing w:val="30"/>
        </w:rPr>
        <w:pict>
          <v:shape id="_x0000_s1217" type="#_x0000_t202" style="position:absolute;left:0;text-align:left;margin-left:25.2pt;margin-top:.65pt;width:129.6pt;height:28.8pt;z-index:251720192;mso-position-horizontal:absolute;mso-position-horizontal-relative:text;mso-position-vertical:absolute;mso-position-vertical-relative:text" o:allowincell="f" filled="f" stroked="f">
            <v:textbox>
              <w:txbxContent>
                <w:p w:rsidR="00624C05" w:rsidRDefault="004A5FF0">
                  <w:pPr>
                    <w:rPr>
                      <w:color w:val="800000"/>
                    </w:rPr>
                  </w:pPr>
                  <w:r>
                    <w:rPr>
                      <w:color w:val="800000"/>
                    </w:rPr>
                    <w:t>Корпорат. Облигации и привелигированные акции</w:t>
                  </w:r>
                </w:p>
              </w:txbxContent>
            </v:textbox>
          </v:shape>
        </w:pict>
      </w:r>
      <w:r>
        <w:rPr>
          <w:noProof/>
          <w:color w:val="800000"/>
          <w:spacing w:val="30"/>
        </w:rPr>
        <w:pict>
          <v:line id="_x0000_s1213" style="position:absolute;left:0;text-align:left;z-index:251716096;mso-position-horizontal:absolute;mso-position-horizontal-relative:text;mso-position-vertical:absolute;mso-position-vertical-relative:text" from="25.2pt,.65pt" to="147.6pt,.65pt" o:allowincell="f">
            <v:stroke dashstyle="dash"/>
          </v:line>
        </w:pict>
      </w:r>
    </w:p>
    <w:p w:rsidR="00624C05" w:rsidRDefault="00624C05">
      <w:pPr>
        <w:jc w:val="both"/>
        <w:rPr>
          <w:color w:val="800000"/>
          <w:spacing w:val="30"/>
        </w:rPr>
      </w:pPr>
    </w:p>
    <w:p w:rsidR="00624C05" w:rsidRDefault="00F52B9D">
      <w:pPr>
        <w:jc w:val="both"/>
        <w:rPr>
          <w:color w:val="800000"/>
          <w:spacing w:val="30"/>
        </w:rPr>
      </w:pPr>
      <w:r>
        <w:rPr>
          <w:noProof/>
          <w:color w:val="800000"/>
          <w:spacing w:val="30"/>
        </w:rPr>
        <w:pict>
          <v:shape id="_x0000_s1218" type="#_x0000_t202" style="position:absolute;left:0;text-align:left;margin-left:25.2pt;margin-top:2pt;width:129.6pt;height:28.8pt;z-index:251721216;mso-position-horizontal:absolute;mso-position-horizontal-relative:text;mso-position-vertical:absolute;mso-position-vertical-relative:text" o:allowincell="f" filled="f" stroked="f">
            <v:textbox>
              <w:txbxContent>
                <w:p w:rsidR="00624C05" w:rsidRDefault="004A5FF0">
                  <w:pPr>
                    <w:rPr>
                      <w:color w:val="800000"/>
                    </w:rPr>
                  </w:pPr>
                  <w:r>
                    <w:rPr>
                      <w:color w:val="800000"/>
                    </w:rPr>
                    <w:t>Долгосрочные гос. облигации</w:t>
                  </w:r>
                </w:p>
              </w:txbxContent>
            </v:textbox>
          </v:shape>
        </w:pict>
      </w:r>
      <w:r>
        <w:rPr>
          <w:noProof/>
          <w:color w:val="800000"/>
          <w:spacing w:val="30"/>
        </w:rPr>
        <w:pict>
          <v:line id="_x0000_s1212" style="position:absolute;left:0;text-align:left;z-index:251715072;mso-position-horizontal:absolute;mso-position-horizontal-relative:text;mso-position-vertical:absolute;mso-position-vertical-relative:text" from="25.2pt,1.85pt" to="133.2pt,1.85pt" o:allowincell="f">
            <v:stroke dashstyle="dash"/>
          </v:line>
        </w:pict>
      </w:r>
    </w:p>
    <w:p w:rsidR="00624C05" w:rsidRDefault="00624C05">
      <w:pPr>
        <w:jc w:val="both"/>
        <w:rPr>
          <w:color w:val="800000"/>
          <w:spacing w:val="30"/>
          <w:lang w:val="en-US"/>
        </w:rPr>
      </w:pPr>
    </w:p>
    <w:p w:rsidR="00624C05" w:rsidRDefault="00F52B9D">
      <w:pPr>
        <w:jc w:val="both"/>
        <w:rPr>
          <w:color w:val="800000"/>
          <w:spacing w:val="30"/>
        </w:rPr>
      </w:pPr>
      <w:r>
        <w:rPr>
          <w:noProof/>
          <w:color w:val="800000"/>
          <w:spacing w:val="30"/>
        </w:rPr>
        <w:pict>
          <v:shape id="_x0000_s1219" type="#_x0000_t202" style="position:absolute;left:0;text-align:left;margin-left:25.2pt;margin-top:6.6pt;width:79.2pt;height:21.6pt;z-index:251722240;mso-position-horizontal:absolute;mso-position-horizontal-relative:text;mso-position-vertical:absolute;mso-position-vertical-relative:text" o:allowincell="f" filled="f" stroked="f">
            <v:textbox>
              <w:txbxContent>
                <w:p w:rsidR="00624C05" w:rsidRDefault="004A5FF0">
                  <w:pPr>
                    <w:rPr>
                      <w:color w:val="800000"/>
                    </w:rPr>
                  </w:pPr>
                  <w:r>
                    <w:rPr>
                      <w:color w:val="800000"/>
                    </w:rPr>
                    <w:t>ГКО</w:t>
                  </w:r>
                </w:p>
              </w:txbxContent>
            </v:textbox>
          </v:shape>
        </w:pict>
      </w:r>
      <w:r>
        <w:rPr>
          <w:noProof/>
          <w:color w:val="800000"/>
          <w:spacing w:val="30"/>
        </w:rPr>
        <w:pict>
          <v:line id="_x0000_s1211" style="position:absolute;left:0;text-align:left;z-index:251714048;mso-position-horizontal:absolute;mso-position-horizontal-relative:text;mso-position-vertical:absolute;mso-position-vertical-relative:text" from="25.2pt,3.05pt" to="111.6pt,3.05pt" o:allowincell="f">
            <v:stroke dashstyle="dash"/>
          </v:line>
        </w:pict>
      </w:r>
    </w:p>
    <w:p w:rsidR="00624C05" w:rsidRDefault="00F52B9D">
      <w:pPr>
        <w:jc w:val="both"/>
        <w:rPr>
          <w:color w:val="800000"/>
          <w:spacing w:val="30"/>
        </w:rPr>
      </w:pPr>
      <w:r>
        <w:rPr>
          <w:noProof/>
          <w:color w:val="800000"/>
          <w:spacing w:val="30"/>
        </w:rPr>
        <w:pict>
          <v:line id="_x0000_s1210" style="position:absolute;left:0;text-align:left;z-index:251713024;mso-position-horizontal:absolute;mso-position-horizontal-relative:text;mso-position-vertical:absolute;mso-position-vertical-relative:text" from="25.2pt,10.85pt" to="97.2pt,10.85pt" o:allowincell="f">
            <v:stroke dashstyle="dash"/>
          </v:line>
        </w:pict>
      </w:r>
    </w:p>
    <w:p w:rsidR="00624C05" w:rsidRDefault="00624C05">
      <w:pPr>
        <w:jc w:val="both"/>
        <w:rPr>
          <w:color w:val="800000"/>
          <w:spacing w:val="30"/>
        </w:rPr>
      </w:pPr>
    </w:p>
    <w:p w:rsidR="00624C05" w:rsidRDefault="00F52B9D">
      <w:pPr>
        <w:jc w:val="both"/>
        <w:rPr>
          <w:color w:val="800000"/>
          <w:spacing w:val="30"/>
        </w:rPr>
      </w:pPr>
      <w:r>
        <w:rPr>
          <w:noProof/>
          <w:color w:val="800000"/>
          <w:spacing w:val="30"/>
        </w:rPr>
        <w:pict>
          <v:line id="_x0000_s1206" style="position:absolute;left:0;text-align:left;z-index:251710976;mso-position-horizontal:absolute;mso-position-horizontal-relative:text;mso-position-vertical:absolute;mso-position-vertical-relative:text" from="25.2pt,11.9pt" to="284.4pt,11.9pt" o:allowincell="f" strokecolor="maroon">
            <v:stroke endarrow="block"/>
          </v:line>
        </w:pict>
      </w:r>
    </w:p>
    <w:p w:rsidR="00624C05" w:rsidRDefault="00F52B9D">
      <w:pPr>
        <w:jc w:val="both"/>
        <w:rPr>
          <w:color w:val="800000"/>
          <w:spacing w:val="30"/>
        </w:rPr>
      </w:pPr>
      <w:r>
        <w:rPr>
          <w:noProof/>
          <w:color w:val="800000"/>
          <w:spacing w:val="30"/>
        </w:rPr>
        <w:pict>
          <v:shape id="_x0000_s1220" type="#_x0000_t202" style="position:absolute;left:0;text-align:left;margin-left:262.8pt;margin-top:5.45pt;width:1in;height:21.6pt;z-index:251723264;mso-position-horizontal:absolute;mso-position-horizontal-relative:text;mso-position-vertical:absolute;mso-position-vertical-relative:text" o:allowincell="f" filled="f" stroked="f">
            <v:textbox>
              <w:txbxContent>
                <w:p w:rsidR="00624C05" w:rsidRDefault="004A5FF0">
                  <w:pPr>
                    <w:pStyle w:val="Heading5"/>
                    <w:rPr>
                      <w:color w:val="800000"/>
                    </w:rPr>
                  </w:pPr>
                  <w:r>
                    <w:rPr>
                      <w:color w:val="800000"/>
                    </w:rPr>
                    <w:t>Риск</w:t>
                  </w:r>
                </w:p>
              </w:txbxContent>
            </v:textbox>
          </v:shape>
        </w:pict>
      </w:r>
    </w:p>
    <w:p w:rsidR="00624C05" w:rsidRDefault="00624C05">
      <w:pPr>
        <w:jc w:val="both"/>
        <w:rPr>
          <w:color w:val="800000"/>
          <w:spacing w:val="30"/>
        </w:rPr>
      </w:pPr>
    </w:p>
    <w:p w:rsidR="00624C05" w:rsidRDefault="004A5FF0">
      <w:pPr>
        <w:ind w:firstLine="851"/>
        <w:jc w:val="both"/>
        <w:rPr>
          <w:color w:val="800000"/>
          <w:spacing w:val="30"/>
        </w:rPr>
      </w:pPr>
      <w:r>
        <w:rPr>
          <w:color w:val="800000"/>
          <w:spacing w:val="30"/>
        </w:rPr>
        <w:t>При оценке доходности портфеля используется метод средневзвешанной:</w:t>
      </w:r>
    </w:p>
    <w:p w:rsidR="00624C05" w:rsidRDefault="004A5FF0">
      <w:pPr>
        <w:spacing w:before="240" w:after="240"/>
        <w:ind w:firstLine="851"/>
        <w:jc w:val="center"/>
        <w:rPr>
          <w:color w:val="800000"/>
          <w:spacing w:val="30"/>
        </w:rPr>
      </w:pPr>
      <w:r>
        <w:rPr>
          <w:rFonts w:ascii="Lucida Console" w:hAnsi="Lucida Console"/>
          <w:color w:val="800000"/>
          <w:spacing w:val="30"/>
        </w:rPr>
        <w:t>Σ</w:t>
      </w:r>
      <w:r>
        <w:rPr>
          <w:color w:val="800000"/>
          <w:spacing w:val="30"/>
        </w:rPr>
        <w:t xml:space="preserve"> Удельный вес * доходность</w:t>
      </w:r>
    </w:p>
    <w:p w:rsidR="00624C05" w:rsidRDefault="004A5FF0">
      <w:pPr>
        <w:ind w:firstLine="851"/>
        <w:jc w:val="both"/>
        <w:rPr>
          <w:color w:val="800000"/>
          <w:spacing w:val="30"/>
        </w:rPr>
      </w:pPr>
      <w:r>
        <w:rPr>
          <w:color w:val="800000"/>
          <w:spacing w:val="30"/>
        </w:rPr>
        <w:t xml:space="preserve">Оптимальным считается наличие 10-15 видов бумаг. Если менее 10, то это опасно, т.к. уровень диверсификации недостаточен </w:t>
      </w:r>
      <w:r>
        <w:rPr>
          <w:color w:val="800000"/>
          <w:spacing w:val="30"/>
        </w:rPr>
        <w:sym w:font="Symbol" w:char="F0DE"/>
      </w:r>
      <w:r>
        <w:rPr>
          <w:color w:val="800000"/>
          <w:spacing w:val="30"/>
        </w:rPr>
        <w:t xml:space="preserve">  могут быть рискованные бумаги. Если более 15, то сложно управлять таким портфелем.</w:t>
      </w:r>
    </w:p>
    <w:p w:rsidR="00624C05" w:rsidRDefault="004A5FF0">
      <w:pPr>
        <w:ind w:firstLine="851"/>
        <w:jc w:val="both"/>
        <w:rPr>
          <w:color w:val="800000"/>
          <w:spacing w:val="30"/>
        </w:rPr>
      </w:pPr>
      <w:r>
        <w:rPr>
          <w:color w:val="800000"/>
          <w:spacing w:val="30"/>
        </w:rPr>
        <w:t>Риски, связанные с формированием портфеля, относятся к финансовым рискам. Бывают разные риски (деловые, общепроизводственного характера, политические и т.д.).</w:t>
      </w:r>
    </w:p>
    <w:p w:rsidR="00624C05" w:rsidRDefault="004A5FF0">
      <w:pPr>
        <w:ind w:firstLine="851"/>
        <w:jc w:val="both"/>
        <w:rPr>
          <w:color w:val="800000"/>
          <w:spacing w:val="30"/>
        </w:rPr>
      </w:pPr>
      <w:r>
        <w:rPr>
          <w:color w:val="800000"/>
          <w:spacing w:val="30"/>
        </w:rPr>
        <w:t>С формированием портфеля связаны диверсифицированные риски (т.е. их можно снизить с помощью диверсификации): риски конкретной компании, отраслевые риски (это несистемные риски). Системных (недиверсифицированных) рисков нельзя избежать с помощью диверсификации (общеэкономические риски, инфляция, политические рискиЮ снижение процентной ставки, понижение курса валюты).</w:t>
      </w:r>
    </w:p>
    <w:p w:rsidR="00624C05" w:rsidRDefault="004A5FF0">
      <w:pPr>
        <w:ind w:firstLine="851"/>
        <w:jc w:val="both"/>
        <w:rPr>
          <w:color w:val="800000"/>
          <w:spacing w:val="30"/>
        </w:rPr>
      </w:pPr>
      <w:r>
        <w:rPr>
          <w:color w:val="800000"/>
          <w:spacing w:val="30"/>
        </w:rPr>
        <w:t>При выборе конкретных ЦБ и оценке их инвестиционных свойств, используется 2 вида анализа:</w:t>
      </w:r>
    </w:p>
    <w:p w:rsidR="00624C05" w:rsidRDefault="004A5FF0" w:rsidP="00F52B9D">
      <w:pPr>
        <w:numPr>
          <w:ilvl w:val="0"/>
          <w:numId w:val="29"/>
        </w:numPr>
        <w:ind w:firstLine="851"/>
        <w:jc w:val="both"/>
        <w:rPr>
          <w:color w:val="800000"/>
          <w:spacing w:val="30"/>
        </w:rPr>
      </w:pPr>
      <w:r>
        <w:rPr>
          <w:color w:val="800000"/>
          <w:spacing w:val="30"/>
        </w:rPr>
        <w:t>фундаментальный;</w:t>
      </w:r>
    </w:p>
    <w:p w:rsidR="00624C05" w:rsidRDefault="004A5FF0" w:rsidP="00F52B9D">
      <w:pPr>
        <w:numPr>
          <w:ilvl w:val="0"/>
          <w:numId w:val="29"/>
        </w:numPr>
        <w:ind w:firstLine="851"/>
        <w:jc w:val="both"/>
        <w:rPr>
          <w:color w:val="800000"/>
          <w:spacing w:val="30"/>
        </w:rPr>
      </w:pPr>
      <w:r>
        <w:rPr>
          <w:color w:val="800000"/>
          <w:spacing w:val="30"/>
        </w:rPr>
        <w:t>технический (им занимаются участники фондового рынка). Он основан на отслеживании колебаний курсовой стоимости ЦБ с целью их прогнозирования.</w:t>
      </w:r>
    </w:p>
    <w:p w:rsidR="00624C05" w:rsidRDefault="004A5FF0">
      <w:pPr>
        <w:ind w:firstLine="851"/>
        <w:jc w:val="both"/>
        <w:rPr>
          <w:color w:val="800000"/>
          <w:spacing w:val="30"/>
        </w:rPr>
      </w:pPr>
      <w:r>
        <w:rPr>
          <w:color w:val="800000"/>
          <w:spacing w:val="30"/>
        </w:rPr>
        <w:t xml:space="preserve">Нельзя опираться на данные только техн. анализа, т.к. за колебаниями рынка стоят конкретные экономические проблемы </w:t>
      </w:r>
      <w:r>
        <w:rPr>
          <w:color w:val="800000"/>
          <w:spacing w:val="30"/>
        </w:rPr>
        <w:sym w:font="Symbol" w:char="F0DE"/>
      </w:r>
      <w:r>
        <w:rPr>
          <w:color w:val="800000"/>
          <w:spacing w:val="30"/>
        </w:rPr>
        <w:t xml:space="preserve"> нужно использовать фундамент. анализ → он основан на анализе и оценке финансового состояния эмитента. По данным финансовой отчетности расчитываются и анализируются основные фин. коэффициенты, которые характеризуют ликвидность, платежеспособность, финансовую устойчивость, рентабельность. Именно финансовое положение эмитента является важнейшим фактором.</w:t>
      </w:r>
    </w:p>
    <w:p w:rsidR="00624C05" w:rsidRDefault="004A5FF0">
      <w:pPr>
        <w:ind w:firstLine="851"/>
        <w:jc w:val="both"/>
        <w:rPr>
          <w:color w:val="800000"/>
          <w:spacing w:val="30"/>
        </w:rPr>
      </w:pPr>
      <w:r>
        <w:rPr>
          <w:color w:val="800000"/>
          <w:spacing w:val="30"/>
        </w:rPr>
        <w:t>Кроме того, должна быть конфиденциальная информация об эмитенте.</w:t>
      </w:r>
    </w:p>
    <w:p w:rsidR="00624C05" w:rsidRDefault="004A5FF0">
      <w:pPr>
        <w:ind w:firstLine="851"/>
        <w:jc w:val="both"/>
        <w:rPr>
          <w:color w:val="800000"/>
          <w:spacing w:val="30"/>
        </w:rPr>
      </w:pPr>
      <w:r>
        <w:rPr>
          <w:color w:val="800000"/>
          <w:spacing w:val="30"/>
        </w:rPr>
        <w:t>Третий фактор – спекулятивный. Он связан с определенными рынками: объемы торгов, доля фьючерсных контрактов, инфляционные ожидания.</w:t>
      </w:r>
    </w:p>
    <w:p w:rsidR="00624C05" w:rsidRDefault="004A5FF0">
      <w:pPr>
        <w:ind w:firstLine="851"/>
        <w:jc w:val="both"/>
        <w:rPr>
          <w:color w:val="800000"/>
          <w:spacing w:val="30"/>
        </w:rPr>
      </w:pPr>
      <w:r>
        <w:rPr>
          <w:color w:val="800000"/>
          <w:spacing w:val="30"/>
          <w:u w:val="single"/>
        </w:rPr>
        <w:t>Курсовая стоимость</w:t>
      </w:r>
      <w:r>
        <w:rPr>
          <w:color w:val="800000"/>
          <w:spacing w:val="30"/>
        </w:rPr>
        <w:t xml:space="preserve"> – это рыночная стоимость, которая отражает соотношение между спросом и предложением в определенный интервал времени.</w:t>
      </w:r>
    </w:p>
    <w:p w:rsidR="00624C05" w:rsidRDefault="004A5FF0">
      <w:pPr>
        <w:spacing w:before="240" w:after="120"/>
        <w:ind w:firstLine="851"/>
        <w:jc w:val="both"/>
        <w:rPr>
          <w:color w:val="800000"/>
          <w:spacing w:val="30"/>
        </w:rPr>
      </w:pPr>
      <w:r>
        <w:rPr>
          <w:color w:val="800000"/>
          <w:spacing w:val="30"/>
        </w:rPr>
        <w:t>Ценные бумаги характеризуются:</w:t>
      </w:r>
    </w:p>
    <w:p w:rsidR="00624C05" w:rsidRDefault="004A5FF0" w:rsidP="00F52B9D">
      <w:pPr>
        <w:numPr>
          <w:ilvl w:val="0"/>
          <w:numId w:val="30"/>
        </w:numPr>
        <w:ind w:firstLine="851"/>
        <w:jc w:val="both"/>
        <w:rPr>
          <w:color w:val="800000"/>
          <w:spacing w:val="30"/>
        </w:rPr>
      </w:pPr>
      <w:r>
        <w:rPr>
          <w:color w:val="800000"/>
          <w:spacing w:val="30"/>
        </w:rPr>
        <w:t>Номинальной стоимостью;</w:t>
      </w:r>
    </w:p>
    <w:p w:rsidR="00624C05" w:rsidRDefault="004A5FF0" w:rsidP="00F52B9D">
      <w:pPr>
        <w:numPr>
          <w:ilvl w:val="0"/>
          <w:numId w:val="30"/>
        </w:numPr>
        <w:ind w:firstLine="851"/>
        <w:jc w:val="both"/>
        <w:rPr>
          <w:color w:val="800000"/>
          <w:spacing w:val="30"/>
        </w:rPr>
      </w:pPr>
      <w:r>
        <w:rPr>
          <w:color w:val="800000"/>
          <w:spacing w:val="30"/>
        </w:rPr>
        <w:t>Эмиссионной ценой →цена продажи ЦБ при ее первичном размещении (она может отличаться или совпадать с ном. стоимостью). Если ЭЦ больше, чем НС, то у предприятия возникает эмиссионный доход, который отражается в балансе в составе Добавочного капитала;</w:t>
      </w:r>
    </w:p>
    <w:p w:rsidR="00624C05" w:rsidRDefault="004A5FF0" w:rsidP="00F52B9D">
      <w:pPr>
        <w:numPr>
          <w:ilvl w:val="0"/>
          <w:numId w:val="30"/>
        </w:numPr>
        <w:ind w:firstLine="851"/>
        <w:jc w:val="both"/>
        <w:rPr>
          <w:color w:val="800000"/>
          <w:spacing w:val="30"/>
        </w:rPr>
      </w:pPr>
      <w:r>
        <w:rPr>
          <w:color w:val="800000"/>
          <w:spacing w:val="30"/>
        </w:rPr>
        <w:t>Балансовая стоимость → стоимость имущества АО, созданного за счет собственных источников;</w:t>
      </w:r>
    </w:p>
    <w:p w:rsidR="00624C05" w:rsidRDefault="004A5FF0" w:rsidP="00F52B9D">
      <w:pPr>
        <w:numPr>
          <w:ilvl w:val="0"/>
          <w:numId w:val="30"/>
        </w:numPr>
        <w:ind w:firstLine="851"/>
        <w:jc w:val="both"/>
        <w:rPr>
          <w:color w:val="800000"/>
          <w:spacing w:val="30"/>
        </w:rPr>
      </w:pPr>
      <w:r>
        <w:rPr>
          <w:color w:val="800000"/>
          <w:spacing w:val="30"/>
        </w:rPr>
        <w:t>Учетная стоимость → в бухучете и отчетности финансовые инвестиции отражаются отдельно в форме краткосрочных и отдельно в форме долгосрочных вложений. На счете «Долгосрочные финансовые вложения» 06 отражаются ЦБ больше 1 года (облигации и акции на неопределенный срок). Они отражаются по покупной стоимости (рыночной стоимости). Рыночная стоимость ЦБ неустойчива. Возникает положительная или отрицательная разница при изменении курсовой стоимости ЦБ. Положительная разница относится к результату, прибыли, нереализованному доходу. Если разница отрицательная, то она должна покрываться из специально созданных «резервов под обесценение ЦБ». На счете «Краткосрочные финансовые вложения» 58 записываются финансовые вложения до 1 года, акции, купленные с целью продажи в течении года.</w:t>
      </w:r>
    </w:p>
    <w:p w:rsidR="00624C05" w:rsidRDefault="004A5FF0" w:rsidP="00F52B9D">
      <w:pPr>
        <w:numPr>
          <w:ilvl w:val="0"/>
          <w:numId w:val="30"/>
        </w:numPr>
        <w:ind w:firstLine="851"/>
        <w:jc w:val="both"/>
        <w:rPr>
          <w:color w:val="800000"/>
          <w:spacing w:val="30"/>
        </w:rPr>
      </w:pPr>
      <w:r>
        <w:rPr>
          <w:color w:val="800000"/>
          <w:spacing w:val="30"/>
        </w:rPr>
        <w:t>Сформированный портфель ЦБ должен управляться. Его состояние должно постоянно отслеживаться, т.к. свойства ЦБ все время меняются. Чтобы поддерживать портфель с заданными свойствами в необходимом состоянии, производится ротация (замена) ЦБ. Чтобы управлять портфелем, на предприятии создается отдел по управлению, или нанимается специалист со специальной подготовкой.</w:t>
      </w:r>
    </w:p>
    <w:p w:rsidR="00624C05" w:rsidRDefault="004A5FF0">
      <w:pPr>
        <w:pStyle w:val="BodyText"/>
        <w:spacing w:before="120" w:after="360"/>
        <w:ind w:firstLine="567"/>
        <w:jc w:val="center"/>
        <w:rPr>
          <w:b/>
          <w:i/>
          <w:color w:val="800000"/>
          <w:sz w:val="20"/>
        </w:rPr>
      </w:pPr>
      <w:r>
        <w:rPr>
          <w:b/>
          <w:i/>
          <w:color w:val="800000"/>
          <w:sz w:val="20"/>
        </w:rPr>
        <w:t>Оборотные средства предприятия.</w:t>
      </w:r>
    </w:p>
    <w:p w:rsidR="00624C05" w:rsidRDefault="004A5FF0">
      <w:pPr>
        <w:pStyle w:val="BodyText"/>
        <w:ind w:firstLine="851"/>
        <w:rPr>
          <w:color w:val="800000"/>
          <w:sz w:val="20"/>
        </w:rPr>
      </w:pPr>
      <w:r>
        <w:rPr>
          <w:color w:val="800000"/>
          <w:sz w:val="20"/>
        </w:rPr>
        <w:t>1)</w:t>
      </w:r>
      <w:r>
        <w:rPr>
          <w:color w:val="800000"/>
          <w:sz w:val="20"/>
        </w:rPr>
        <w:tab/>
        <w:t>Понятие, значение и организация оборотных средств предприятия;</w:t>
      </w:r>
    </w:p>
    <w:p w:rsidR="00624C05" w:rsidRDefault="004A5FF0">
      <w:pPr>
        <w:pStyle w:val="BodyText"/>
        <w:ind w:firstLine="851"/>
        <w:rPr>
          <w:color w:val="800000"/>
          <w:sz w:val="20"/>
        </w:rPr>
      </w:pPr>
      <w:r>
        <w:rPr>
          <w:color w:val="800000"/>
          <w:sz w:val="20"/>
        </w:rPr>
        <w:t>2)</w:t>
      </w:r>
      <w:r>
        <w:rPr>
          <w:color w:val="800000"/>
          <w:sz w:val="20"/>
        </w:rPr>
        <w:tab/>
        <w:t>Планирование потребностей в оборотных средствах;</w:t>
      </w:r>
    </w:p>
    <w:p w:rsidR="00624C05" w:rsidRDefault="004A5FF0">
      <w:pPr>
        <w:pStyle w:val="BodyText"/>
        <w:ind w:firstLine="851"/>
        <w:rPr>
          <w:color w:val="800000"/>
          <w:sz w:val="20"/>
        </w:rPr>
      </w:pPr>
      <w:r>
        <w:rPr>
          <w:color w:val="800000"/>
          <w:sz w:val="20"/>
        </w:rPr>
        <w:t>3)</w:t>
      </w:r>
      <w:r>
        <w:rPr>
          <w:color w:val="800000"/>
          <w:sz w:val="20"/>
        </w:rPr>
        <w:tab/>
        <w:t>Показатели эффективности использования оборотных средств предприятия.</w:t>
      </w:r>
    </w:p>
    <w:p w:rsidR="00624C05" w:rsidRDefault="004A5FF0">
      <w:pPr>
        <w:pStyle w:val="BodyText"/>
        <w:spacing w:before="240"/>
        <w:ind w:firstLine="851"/>
        <w:rPr>
          <w:color w:val="800000"/>
          <w:sz w:val="20"/>
        </w:rPr>
      </w:pPr>
      <w:r>
        <w:rPr>
          <w:color w:val="800000"/>
          <w:sz w:val="20"/>
        </w:rPr>
        <w:t>Оборотные средства – это денежные средства, вложенные в оборотные фонды и фонды обращения.</w:t>
      </w:r>
    </w:p>
    <w:p w:rsidR="00624C05" w:rsidRDefault="004A5FF0">
      <w:pPr>
        <w:pStyle w:val="BodyText"/>
        <w:ind w:firstLine="851"/>
        <w:rPr>
          <w:color w:val="800000"/>
          <w:sz w:val="20"/>
        </w:rPr>
      </w:pPr>
      <w:r>
        <w:rPr>
          <w:color w:val="800000"/>
          <w:sz w:val="20"/>
        </w:rPr>
        <w:t>Оборотные производственные фонды складываются из:</w:t>
      </w:r>
    </w:p>
    <w:p w:rsidR="00624C05" w:rsidRDefault="004A5FF0" w:rsidP="00F52B9D">
      <w:pPr>
        <w:pStyle w:val="BodyText"/>
        <w:numPr>
          <w:ilvl w:val="0"/>
          <w:numId w:val="31"/>
        </w:numPr>
        <w:ind w:firstLine="851"/>
        <w:rPr>
          <w:color w:val="800000"/>
          <w:sz w:val="20"/>
        </w:rPr>
      </w:pPr>
      <w:r>
        <w:rPr>
          <w:color w:val="800000"/>
          <w:sz w:val="20"/>
        </w:rPr>
        <w:t xml:space="preserve">производственных запасов (сырья, материалов, топлива, запчастей, МБП), </w:t>
      </w:r>
    </w:p>
    <w:p w:rsidR="00624C05" w:rsidRDefault="004A5FF0" w:rsidP="00F52B9D">
      <w:pPr>
        <w:pStyle w:val="BodyText"/>
        <w:numPr>
          <w:ilvl w:val="0"/>
          <w:numId w:val="31"/>
        </w:numPr>
        <w:ind w:firstLine="851"/>
        <w:rPr>
          <w:color w:val="800000"/>
          <w:sz w:val="20"/>
        </w:rPr>
      </w:pPr>
      <w:r>
        <w:rPr>
          <w:color w:val="800000"/>
          <w:sz w:val="20"/>
        </w:rPr>
        <w:t>незавершенного производства,</w:t>
      </w:r>
    </w:p>
    <w:p w:rsidR="00624C05" w:rsidRDefault="004A5FF0" w:rsidP="00F52B9D">
      <w:pPr>
        <w:pStyle w:val="BodyText"/>
        <w:numPr>
          <w:ilvl w:val="0"/>
          <w:numId w:val="31"/>
        </w:numPr>
        <w:ind w:firstLine="851"/>
        <w:rPr>
          <w:color w:val="800000"/>
          <w:sz w:val="20"/>
        </w:rPr>
      </w:pPr>
      <w:r>
        <w:rPr>
          <w:color w:val="800000"/>
          <w:sz w:val="20"/>
        </w:rPr>
        <w:t>расходов будущих периодов.</w:t>
      </w:r>
    </w:p>
    <w:p w:rsidR="00624C05" w:rsidRDefault="004A5FF0">
      <w:pPr>
        <w:pStyle w:val="BodyText"/>
        <w:spacing w:before="120"/>
        <w:ind w:firstLine="851"/>
        <w:rPr>
          <w:color w:val="800000"/>
          <w:sz w:val="20"/>
        </w:rPr>
      </w:pPr>
      <w:r>
        <w:rPr>
          <w:color w:val="800000"/>
          <w:sz w:val="20"/>
        </w:rPr>
        <w:t>Фонды обращения – оборотные средства, которые находятся на стадии обращения. Они включают готовую продукцию, денежные средства на счетах в банке или в кассе, средства в расчетах потребителей (дебиторская задолженность). В балансе состояние оборотных средств отражается в II и III разделах актива баланса.</w:t>
      </w:r>
    </w:p>
    <w:p w:rsidR="00624C05" w:rsidRDefault="004A5FF0">
      <w:pPr>
        <w:pStyle w:val="BodyText"/>
        <w:ind w:firstLine="851"/>
        <w:rPr>
          <w:color w:val="800000"/>
          <w:sz w:val="20"/>
        </w:rPr>
      </w:pPr>
      <w:r>
        <w:rPr>
          <w:color w:val="800000"/>
          <w:sz w:val="20"/>
        </w:rPr>
        <w:t>По источникам формирования оборотные средства предприятия делятся на собственные и привлеченные.</w:t>
      </w:r>
    </w:p>
    <w:p w:rsidR="00624C05" w:rsidRDefault="004A5FF0">
      <w:pPr>
        <w:pStyle w:val="BodyText"/>
        <w:ind w:firstLine="851"/>
        <w:rPr>
          <w:color w:val="800000"/>
          <w:sz w:val="20"/>
        </w:rPr>
      </w:pPr>
      <w:r>
        <w:rPr>
          <w:color w:val="800000"/>
          <w:sz w:val="20"/>
        </w:rPr>
        <w:t>Собственные оборотные средства → при формировании предприятия таким источником является часть уставного капитала. Величина сформированного собственного капитала в последующие периоды колеблется и может увеличиться. Источником покрытия дополнительной потребности в оборотных средствах является прирост кредиторской задолженности (устойчивые пассивы), приравненной к собственным средствам.</w:t>
      </w:r>
    </w:p>
    <w:p w:rsidR="00624C05" w:rsidRDefault="004A5FF0">
      <w:pPr>
        <w:pStyle w:val="BodyText"/>
        <w:spacing w:before="120"/>
        <w:ind w:firstLine="851"/>
        <w:jc w:val="center"/>
        <w:rPr>
          <w:b/>
          <w:color w:val="800000"/>
          <w:sz w:val="20"/>
        </w:rPr>
      </w:pPr>
      <w:r>
        <w:rPr>
          <w:b/>
          <w:color w:val="800000"/>
          <w:sz w:val="20"/>
        </w:rPr>
        <w:t>Оборотный капитал = оборотные средства</w:t>
      </w:r>
    </w:p>
    <w:p w:rsidR="00624C05" w:rsidRDefault="004A5FF0">
      <w:pPr>
        <w:pStyle w:val="BodyText"/>
        <w:spacing w:before="120"/>
        <w:ind w:firstLine="851"/>
        <w:jc w:val="center"/>
        <w:rPr>
          <w:b/>
          <w:color w:val="800000"/>
          <w:sz w:val="20"/>
        </w:rPr>
      </w:pPr>
      <w:r>
        <w:rPr>
          <w:b/>
          <w:color w:val="800000"/>
          <w:sz w:val="20"/>
        </w:rPr>
        <w:t>Чистый оборотный капитал = текущие активы (оборотные средства) – текущие пассивы (кредиторская задолженность + краткосрочные кредиты)</w:t>
      </w:r>
    </w:p>
    <w:p w:rsidR="00624C05" w:rsidRDefault="004A5FF0">
      <w:pPr>
        <w:pStyle w:val="BodyText"/>
        <w:spacing w:before="360"/>
        <w:ind w:firstLine="851"/>
        <w:rPr>
          <w:color w:val="800000"/>
          <w:sz w:val="20"/>
        </w:rPr>
      </w:pPr>
      <w:r>
        <w:rPr>
          <w:color w:val="800000"/>
          <w:sz w:val="20"/>
        </w:rPr>
        <w:t>В период 1992-1994 гг. при высокой инфляции российские предприятия практически лишились собственных оборотных средств (осталось 1-10% в составе оборотных средств). В нормальном предприятии должно быть не менее 40% собственных средств. Отсутствие собственных оборотных средств – это одна из причин кризиса неплатежей. До 1992 г. предприятия  регулярно получали практически беспроцентные кредиты на пополнение оборотных средств.</w:t>
      </w:r>
    </w:p>
    <w:p w:rsidR="00624C05" w:rsidRDefault="004A5FF0">
      <w:pPr>
        <w:pStyle w:val="BodyText"/>
        <w:ind w:firstLine="851"/>
        <w:rPr>
          <w:color w:val="800000"/>
          <w:sz w:val="20"/>
        </w:rPr>
      </w:pPr>
      <w:r>
        <w:rPr>
          <w:color w:val="800000"/>
          <w:sz w:val="20"/>
        </w:rPr>
        <w:t xml:space="preserve">После 1992 г. при перестройке финансовой системы государства предприятия лишились этих кредитов, т.к. сформировалась система коммерческих банков </w:t>
      </w:r>
      <w:r>
        <w:rPr>
          <w:color w:val="800000"/>
          <w:sz w:val="20"/>
        </w:rPr>
        <w:sym w:font="Symbol" w:char="F0DE"/>
      </w:r>
      <w:r>
        <w:rPr>
          <w:color w:val="800000"/>
          <w:sz w:val="20"/>
        </w:rPr>
        <w:t xml:space="preserve"> высокие проценты.</w:t>
      </w:r>
    </w:p>
    <w:p w:rsidR="00624C05" w:rsidRDefault="004A5FF0">
      <w:pPr>
        <w:pStyle w:val="BodyText"/>
        <w:ind w:firstLine="851"/>
        <w:rPr>
          <w:color w:val="800000"/>
          <w:sz w:val="20"/>
        </w:rPr>
      </w:pPr>
      <w:r>
        <w:rPr>
          <w:color w:val="800000"/>
          <w:sz w:val="20"/>
        </w:rPr>
        <w:t>Т.о., основным внешним источником должны быть краткосрочные кредиты банков. Наиболее целесообразно привлекать кредиты предприятиям сезонного характера (например, с/х).</w:t>
      </w:r>
    </w:p>
    <w:p w:rsidR="00624C05" w:rsidRDefault="004A5FF0">
      <w:pPr>
        <w:pStyle w:val="BodyText"/>
        <w:ind w:firstLine="851"/>
        <w:rPr>
          <w:color w:val="800000"/>
          <w:sz w:val="20"/>
        </w:rPr>
      </w:pPr>
      <w:r>
        <w:rPr>
          <w:color w:val="800000"/>
          <w:sz w:val="20"/>
        </w:rPr>
        <w:t xml:space="preserve">Кредитование сезонных отраслей является распространенной практикой во всем мире, т.к. нецелесообразно хранить чрезмерное количество денежных средств, т.к. это означает отвлечение средств из оборота, замедление оборачиваемости капитала </w:t>
      </w:r>
      <w:r>
        <w:rPr>
          <w:color w:val="800000"/>
          <w:sz w:val="20"/>
        </w:rPr>
        <w:sym w:font="Symbol" w:char="F0DE"/>
      </w:r>
      <w:r>
        <w:rPr>
          <w:color w:val="800000"/>
          <w:sz w:val="20"/>
        </w:rPr>
        <w:t xml:space="preserve"> возникает упущенная выгода.</w:t>
      </w:r>
    </w:p>
    <w:p w:rsidR="00624C05" w:rsidRDefault="004A5FF0">
      <w:pPr>
        <w:pStyle w:val="BodyText"/>
        <w:ind w:firstLine="851"/>
        <w:rPr>
          <w:color w:val="800000"/>
          <w:sz w:val="20"/>
        </w:rPr>
      </w:pPr>
      <w:r>
        <w:rPr>
          <w:color w:val="800000"/>
          <w:sz w:val="20"/>
        </w:rPr>
        <w:t>Другим источником привлеченных средств является выпуск краткосрочных облигаций. В России узкий рынок облигаций. Другим привлеченными источниками пополнения оборотных средств является финансирование из централизованных источников (материнская компания), льготные бюджетные ссуды в определенных отраслях, спонсорская помощь, займы других юридических лиц, временная финансовая помощь других юридических лиц.</w:t>
      </w:r>
    </w:p>
    <w:p w:rsidR="00624C05" w:rsidRDefault="004A5FF0">
      <w:pPr>
        <w:pStyle w:val="BodyText"/>
        <w:ind w:firstLine="851"/>
        <w:rPr>
          <w:color w:val="800000"/>
          <w:sz w:val="20"/>
        </w:rPr>
      </w:pPr>
      <w:r>
        <w:rPr>
          <w:color w:val="800000"/>
          <w:sz w:val="20"/>
        </w:rPr>
        <w:t>Оборотные средства в зависимости от условий хозяйствования и пинципов организации могут быть:</w:t>
      </w:r>
    </w:p>
    <w:p w:rsidR="00624C05" w:rsidRDefault="004A5FF0">
      <w:pPr>
        <w:pStyle w:val="BodyText"/>
        <w:ind w:firstLine="851"/>
        <w:rPr>
          <w:color w:val="800000"/>
          <w:sz w:val="20"/>
        </w:rPr>
      </w:pPr>
      <w:r>
        <w:rPr>
          <w:color w:val="800000"/>
          <w:sz w:val="20"/>
        </w:rPr>
        <w:t>Нормированными (все материальные запасы – сурье, материалы, МБП, незавершенное производство, готовая продукция на складе)</w:t>
      </w:r>
    </w:p>
    <w:p w:rsidR="00624C05" w:rsidRDefault="004A5FF0">
      <w:pPr>
        <w:pStyle w:val="BodyText"/>
        <w:ind w:firstLine="851"/>
        <w:rPr>
          <w:color w:val="800000"/>
          <w:sz w:val="20"/>
        </w:rPr>
      </w:pPr>
      <w:r>
        <w:rPr>
          <w:color w:val="800000"/>
          <w:sz w:val="20"/>
        </w:rPr>
        <w:t>Ненормированными</w:t>
      </w:r>
    </w:p>
    <w:p w:rsidR="00624C05" w:rsidRDefault="004A5FF0">
      <w:pPr>
        <w:pStyle w:val="BodyText"/>
        <w:ind w:firstLine="851"/>
        <w:rPr>
          <w:color w:val="800000"/>
          <w:sz w:val="20"/>
        </w:rPr>
      </w:pPr>
      <w:r>
        <w:rPr>
          <w:color w:val="800000"/>
          <w:sz w:val="20"/>
        </w:rPr>
        <w:t>В основе нормирования – НОРМАТИВ. Норматив – это минимальная плановая потребность в оборотных средствах для осуществления хозяйственной деятельности предприятия. Различают СОВОКУПНЫЕ НОРМАТИВЫ (характеризуют общую сумму оборотных средств за соответствующий плановый период) и ЧАСТНЫЕ НОРМАТИВЫ (характеризуют потребность в оборотных средствах по статьям оборотных средств).</w:t>
      </w:r>
    </w:p>
    <w:p w:rsidR="00624C05" w:rsidRDefault="004A5FF0">
      <w:pPr>
        <w:pStyle w:val="BodyText"/>
        <w:spacing w:before="240" w:after="240"/>
        <w:jc w:val="center"/>
        <w:rPr>
          <w:color w:val="800000"/>
          <w:sz w:val="20"/>
        </w:rPr>
      </w:pPr>
      <w:r>
        <w:rPr>
          <w:color w:val="800000"/>
          <w:sz w:val="20"/>
        </w:rPr>
        <w:br w:type="page"/>
        <w:t>Принципы и методы нормирования оборотных средств</w:t>
      </w:r>
    </w:p>
    <w:p w:rsidR="00624C05" w:rsidRDefault="004A5FF0">
      <w:pPr>
        <w:pStyle w:val="BodyText"/>
        <w:ind w:firstLine="851"/>
        <w:rPr>
          <w:color w:val="800000"/>
          <w:sz w:val="20"/>
        </w:rPr>
      </w:pPr>
      <w:r>
        <w:rPr>
          <w:color w:val="800000"/>
          <w:sz w:val="20"/>
        </w:rPr>
        <w:t>Предприятие определяет нормативы по группам товарно-материальных ценностей</w:t>
      </w:r>
    </w:p>
    <w:p w:rsidR="00624C05" w:rsidRDefault="004A5FF0">
      <w:pPr>
        <w:pStyle w:val="BodyText"/>
        <w:ind w:firstLine="851"/>
        <w:rPr>
          <w:color w:val="800000"/>
          <w:sz w:val="20"/>
        </w:rPr>
      </w:pPr>
      <w:r>
        <w:rPr>
          <w:color w:val="800000"/>
          <w:sz w:val="20"/>
        </w:rPr>
        <w:t>Рассчитывается размер однодневного запаса каждой группы</w:t>
      </w:r>
    </w:p>
    <w:p w:rsidR="00624C05" w:rsidRDefault="004A5FF0">
      <w:pPr>
        <w:pStyle w:val="BodyText"/>
        <w:ind w:firstLine="851"/>
        <w:rPr>
          <w:color w:val="800000"/>
          <w:sz w:val="20"/>
        </w:rPr>
      </w:pPr>
      <w:r>
        <w:rPr>
          <w:color w:val="800000"/>
          <w:sz w:val="20"/>
        </w:rPr>
        <w:t>Определяется совокупные нормативы по всем статьям собственных оборотных средств</w:t>
      </w:r>
    </w:p>
    <w:p w:rsidR="00624C05" w:rsidRDefault="004A5FF0">
      <w:pPr>
        <w:pStyle w:val="BodyText"/>
        <w:ind w:firstLine="851"/>
        <w:rPr>
          <w:color w:val="800000"/>
          <w:sz w:val="20"/>
        </w:rPr>
      </w:pPr>
      <w:r>
        <w:rPr>
          <w:color w:val="800000"/>
          <w:sz w:val="20"/>
        </w:rPr>
        <w:t>Нормативы должны отвечать следующим принципам:</w:t>
      </w:r>
    </w:p>
    <w:p w:rsidR="00624C05" w:rsidRDefault="004A5FF0">
      <w:pPr>
        <w:pStyle w:val="BodyText"/>
        <w:ind w:firstLine="851"/>
        <w:rPr>
          <w:i/>
          <w:color w:val="800000"/>
          <w:sz w:val="20"/>
        </w:rPr>
      </w:pPr>
      <w:r>
        <w:rPr>
          <w:i/>
          <w:color w:val="800000"/>
          <w:sz w:val="20"/>
        </w:rPr>
        <w:t>Системности</w:t>
      </w:r>
    </w:p>
    <w:p w:rsidR="00624C05" w:rsidRDefault="004A5FF0">
      <w:pPr>
        <w:pStyle w:val="BodyText"/>
        <w:ind w:firstLine="851"/>
        <w:rPr>
          <w:i/>
          <w:color w:val="800000"/>
          <w:sz w:val="20"/>
        </w:rPr>
      </w:pPr>
      <w:r>
        <w:rPr>
          <w:i/>
          <w:color w:val="800000"/>
          <w:sz w:val="20"/>
        </w:rPr>
        <w:t>Реальности</w:t>
      </w:r>
    </w:p>
    <w:p w:rsidR="00624C05" w:rsidRDefault="004A5FF0">
      <w:pPr>
        <w:pStyle w:val="BodyText"/>
        <w:ind w:firstLine="851"/>
        <w:rPr>
          <w:i/>
          <w:color w:val="800000"/>
          <w:sz w:val="20"/>
        </w:rPr>
      </w:pPr>
      <w:r>
        <w:rPr>
          <w:i/>
          <w:color w:val="800000"/>
          <w:sz w:val="20"/>
        </w:rPr>
        <w:t>Научной обоснованности.</w:t>
      </w:r>
    </w:p>
    <w:p w:rsidR="00624C05" w:rsidRDefault="004A5FF0">
      <w:pPr>
        <w:pStyle w:val="BodyText"/>
        <w:ind w:firstLine="851"/>
        <w:rPr>
          <w:i/>
          <w:color w:val="800000"/>
          <w:sz w:val="20"/>
        </w:rPr>
      </w:pPr>
      <w:r>
        <w:rPr>
          <w:i/>
          <w:color w:val="800000"/>
          <w:sz w:val="20"/>
        </w:rPr>
        <w:t>Методы нормирования</w:t>
      </w:r>
    </w:p>
    <w:p w:rsidR="00624C05" w:rsidRDefault="004A5FF0">
      <w:pPr>
        <w:pStyle w:val="BodyText"/>
        <w:ind w:firstLine="851"/>
        <w:rPr>
          <w:b/>
          <w:color w:val="800000"/>
          <w:sz w:val="20"/>
          <w:u w:val="single"/>
        </w:rPr>
      </w:pPr>
      <w:r>
        <w:rPr>
          <w:b/>
          <w:color w:val="800000"/>
          <w:sz w:val="20"/>
          <w:u w:val="single"/>
        </w:rPr>
        <w:t>Метод прямого счета</w:t>
      </w:r>
    </w:p>
    <w:p w:rsidR="00624C05" w:rsidRDefault="004A5FF0">
      <w:pPr>
        <w:pStyle w:val="BodyText"/>
        <w:ind w:firstLine="851"/>
        <w:rPr>
          <w:color w:val="800000"/>
          <w:sz w:val="20"/>
        </w:rPr>
      </w:pPr>
      <w:r>
        <w:rPr>
          <w:color w:val="800000"/>
          <w:sz w:val="20"/>
        </w:rPr>
        <w:t>Исходя из данных производственных программ, сметы затрат, плана материально-технического обеспечения, условий договоров, рассчитывается необходимая потребность в оборотных средствах</w:t>
      </w:r>
    </w:p>
    <w:p w:rsidR="00624C05" w:rsidRDefault="004A5FF0">
      <w:pPr>
        <w:pStyle w:val="BodyText"/>
        <w:ind w:firstLine="851"/>
        <w:rPr>
          <w:b/>
          <w:color w:val="800000"/>
          <w:sz w:val="20"/>
          <w:u w:val="single"/>
        </w:rPr>
      </w:pPr>
      <w:r>
        <w:rPr>
          <w:b/>
          <w:color w:val="800000"/>
          <w:sz w:val="20"/>
          <w:u w:val="single"/>
        </w:rPr>
        <w:t>Аналитический метод</w:t>
      </w:r>
    </w:p>
    <w:p w:rsidR="00624C05" w:rsidRDefault="004A5FF0">
      <w:pPr>
        <w:pStyle w:val="BodyText"/>
        <w:ind w:firstLine="851"/>
        <w:rPr>
          <w:color w:val="800000"/>
          <w:sz w:val="20"/>
        </w:rPr>
      </w:pPr>
      <w:r>
        <w:rPr>
          <w:color w:val="800000"/>
          <w:sz w:val="20"/>
        </w:rPr>
        <w:t>Необходимая потребность в оборотных средствах рассчитывается исходя из зависимости каких-либо элементов оборотных средств от объема производства. Например: совокупный норматив по товарно-материальным ценностям, установленный в тыс. руб. Рост товарной продукции в плановом периоде предусмотрен в размере 5%. А также предусматривается увеличение оборачиваемости оборотных средств в размере 3%. Норматив в плановом периоде определяется:</w:t>
      </w:r>
    </w:p>
    <w:p w:rsidR="00624C05" w:rsidRDefault="00624C05">
      <w:pPr>
        <w:pStyle w:val="BodyText"/>
        <w:rPr>
          <w:color w:val="800000"/>
          <w:sz w:val="20"/>
        </w:rPr>
      </w:pPr>
    </w:p>
    <w:p w:rsidR="00624C05" w:rsidRDefault="00F52B9D">
      <w:pPr>
        <w:pStyle w:val="BodyText"/>
        <w:rPr>
          <w:color w:val="800000"/>
          <w:sz w:val="20"/>
        </w:rPr>
      </w:pPr>
      <w:r>
        <w:rPr>
          <w:noProof/>
          <w:color w:val="800000"/>
          <w:sz w:val="20"/>
        </w:rPr>
        <w:pict>
          <v:shape id="_x0000_s1196" type="#_x0000_t202" style="position:absolute;left:0;text-align:left;margin-left:166.6pt;margin-top:6.05pt;width:93.6pt;height:57.6pt;z-index:251706880;mso-position-horizontal:absolute;mso-position-horizontal-relative:text;mso-position-vertical:absolute;mso-position-vertical-relative:text" o:allowincell="f" strokecolor="white">
            <v:textbox style="mso-next-textbox:#_x0000_s1196">
              <w:txbxContent>
                <w:p w:rsidR="00624C05" w:rsidRDefault="004A5FF0">
                  <w:pPr>
                    <w:pBdr>
                      <w:bottom w:val="single" w:sz="12" w:space="1" w:color="auto"/>
                    </w:pBdr>
                    <w:jc w:val="center"/>
                  </w:pPr>
                  <w:r>
                    <w:t>3000 * 105</w:t>
                  </w:r>
                </w:p>
                <w:p w:rsidR="00624C05" w:rsidRDefault="004A5FF0">
                  <w:pPr>
                    <w:jc w:val="center"/>
                  </w:pPr>
                  <w:r>
                    <w:t>100</w:t>
                  </w:r>
                </w:p>
                <w:p w:rsidR="00624C05" w:rsidRDefault="004A5FF0">
                  <w:pPr>
                    <w:jc w:val="center"/>
                  </w:pPr>
                  <w:r>
                    <w:t>плановый период</w:t>
                  </w:r>
                </w:p>
              </w:txbxContent>
            </v:textbox>
          </v:shape>
        </w:pict>
      </w:r>
      <w:r>
        <w:rPr>
          <w:noProof/>
          <w:color w:val="800000"/>
          <w:sz w:val="20"/>
        </w:rPr>
        <w:pict>
          <v:shape id="_x0000_s1197" type="#_x0000_t202" style="position:absolute;left:0;text-align:left;margin-left:303.4pt;margin-top:6.05pt;width:93.6pt;height:64.8pt;z-index:251707904;mso-position-horizontal:absolute;mso-position-horizontal-relative:text;mso-position-vertical:absolute;mso-position-vertical-relative:text" o:allowincell="f" strokecolor="white">
            <v:textbox style="mso-next-textbox:#_x0000_s1197">
              <w:txbxContent>
                <w:p w:rsidR="00624C05" w:rsidRDefault="004A5FF0">
                  <w:pPr>
                    <w:pBdr>
                      <w:bottom w:val="single" w:sz="12" w:space="1" w:color="auto"/>
                    </w:pBdr>
                    <w:jc w:val="center"/>
                  </w:pPr>
                  <w:r>
                    <w:t>3000 * 103</w:t>
                  </w:r>
                </w:p>
                <w:p w:rsidR="00624C05" w:rsidRDefault="004A5FF0">
                  <w:pPr>
                    <w:jc w:val="center"/>
                  </w:pPr>
                  <w:r>
                    <w:t>100</w:t>
                  </w:r>
                </w:p>
                <w:p w:rsidR="00624C05" w:rsidRDefault="004A5FF0">
                  <w:pPr>
                    <w:jc w:val="center"/>
                  </w:pPr>
                  <w:r>
                    <w:t>базисный период</w:t>
                  </w:r>
                </w:p>
              </w:txbxContent>
            </v:textbox>
          </v:shape>
        </w:pict>
      </w:r>
    </w:p>
    <w:p w:rsidR="00624C05" w:rsidRDefault="004A5FF0">
      <w:pPr>
        <w:pStyle w:val="BodyText"/>
        <w:rPr>
          <w:color w:val="800000"/>
          <w:sz w:val="20"/>
          <w:lang w:val="en-US"/>
        </w:rPr>
      </w:pPr>
      <w:r>
        <w:rPr>
          <w:color w:val="800000"/>
          <w:sz w:val="20"/>
        </w:rPr>
        <w:t xml:space="preserve">                                                                                         </w:t>
      </w:r>
    </w:p>
    <w:p w:rsidR="00624C05" w:rsidRDefault="00624C05">
      <w:pPr>
        <w:pStyle w:val="BodyText"/>
        <w:rPr>
          <w:color w:val="800000"/>
          <w:sz w:val="20"/>
        </w:rPr>
      </w:pPr>
    </w:p>
    <w:p w:rsidR="00624C05" w:rsidRDefault="00624C05">
      <w:pPr>
        <w:pStyle w:val="BodyText"/>
        <w:rPr>
          <w:color w:val="800000"/>
          <w:sz w:val="20"/>
        </w:rPr>
      </w:pPr>
    </w:p>
    <w:p w:rsidR="00624C05" w:rsidRDefault="00624C05">
      <w:pPr>
        <w:pStyle w:val="BodyText"/>
        <w:rPr>
          <w:color w:val="800000"/>
          <w:sz w:val="20"/>
        </w:rPr>
      </w:pPr>
    </w:p>
    <w:p w:rsidR="00624C05" w:rsidRDefault="004A5FF0">
      <w:pPr>
        <w:pStyle w:val="BodyText"/>
        <w:ind w:firstLine="851"/>
        <w:rPr>
          <w:b/>
          <w:color w:val="800000"/>
          <w:sz w:val="20"/>
          <w:u w:val="single"/>
        </w:rPr>
      </w:pPr>
      <w:r>
        <w:rPr>
          <w:b/>
          <w:color w:val="800000"/>
          <w:sz w:val="20"/>
          <w:u w:val="single"/>
        </w:rPr>
        <w:t>Опытно-статистический метод</w:t>
      </w:r>
    </w:p>
    <w:p w:rsidR="00624C05" w:rsidRDefault="004A5FF0">
      <w:pPr>
        <w:pStyle w:val="BodyText"/>
        <w:ind w:firstLine="851"/>
        <w:rPr>
          <w:color w:val="800000"/>
          <w:sz w:val="20"/>
        </w:rPr>
      </w:pPr>
      <w:r>
        <w:rPr>
          <w:color w:val="800000"/>
          <w:sz w:val="20"/>
        </w:rPr>
        <w:t>Анализируются данные отчетного года, рассматриваются остатки оборотных средств по балансу, по всем статьям, исключаются ненужные товарно-материальные ценности.</w:t>
      </w:r>
    </w:p>
    <w:p w:rsidR="00624C05" w:rsidRDefault="004A5FF0">
      <w:pPr>
        <w:pStyle w:val="BodyText"/>
        <w:ind w:firstLine="851"/>
        <w:rPr>
          <w:color w:val="800000"/>
          <w:sz w:val="20"/>
        </w:rPr>
      </w:pPr>
      <w:r>
        <w:rPr>
          <w:color w:val="800000"/>
          <w:sz w:val="20"/>
        </w:rPr>
        <w:t>Нормирование оборотных средств по сырью и основным материалам</w:t>
      </w:r>
    </w:p>
    <w:p w:rsidR="00624C05" w:rsidRDefault="004A5FF0">
      <w:pPr>
        <w:pStyle w:val="BodyText"/>
        <w:spacing w:before="240" w:after="240"/>
        <w:ind w:firstLine="851"/>
        <w:rPr>
          <w:b/>
          <w:color w:val="800000"/>
          <w:sz w:val="20"/>
        </w:rPr>
      </w:pPr>
      <w:r>
        <w:rPr>
          <w:b/>
          <w:color w:val="800000"/>
          <w:sz w:val="20"/>
        </w:rPr>
        <w:t xml:space="preserve">Норматив </w:t>
      </w:r>
      <w:r>
        <w:rPr>
          <w:color w:val="800000"/>
          <w:sz w:val="20"/>
        </w:rPr>
        <w:t>(в рублях)</w:t>
      </w:r>
      <w:r>
        <w:rPr>
          <w:b/>
          <w:color w:val="800000"/>
          <w:sz w:val="20"/>
        </w:rPr>
        <w:t xml:space="preserve"> = Норма запаса </w:t>
      </w:r>
      <w:r>
        <w:rPr>
          <w:color w:val="800000"/>
          <w:sz w:val="20"/>
        </w:rPr>
        <w:t xml:space="preserve">(в днях) </w:t>
      </w:r>
      <w:r>
        <w:rPr>
          <w:b/>
          <w:color w:val="800000"/>
          <w:sz w:val="20"/>
        </w:rPr>
        <w:t>* Однодневный запас</w:t>
      </w:r>
    </w:p>
    <w:p w:rsidR="00624C05" w:rsidRDefault="004A5FF0">
      <w:pPr>
        <w:pStyle w:val="BodyText"/>
        <w:ind w:firstLine="851"/>
        <w:rPr>
          <w:color w:val="800000"/>
          <w:sz w:val="20"/>
        </w:rPr>
      </w:pPr>
      <w:r>
        <w:rPr>
          <w:color w:val="800000"/>
          <w:sz w:val="20"/>
        </w:rPr>
        <w:t>НОРМА ЗАПАСА – это время, которое данный вид оборотных средств пребывает в качестве материально-технических ценностей.</w:t>
      </w:r>
    </w:p>
    <w:p w:rsidR="00624C05" w:rsidRDefault="004A5FF0">
      <w:pPr>
        <w:pStyle w:val="BodyText"/>
        <w:ind w:firstLine="851"/>
        <w:rPr>
          <w:color w:val="800000"/>
          <w:sz w:val="20"/>
        </w:rPr>
      </w:pPr>
      <w:r>
        <w:rPr>
          <w:color w:val="800000"/>
          <w:sz w:val="20"/>
        </w:rPr>
        <w:t xml:space="preserve">ОДНОДНЕВНЫЙ ЗАПАС на производство определяется по данным сметы затрат квартала с наибольшим объемом производства (в сезонных отраслях берут квартал с наименьшим объемом производства), который делится на 90 дней. </w:t>
      </w:r>
    </w:p>
    <w:p w:rsidR="00624C05" w:rsidRDefault="004A5FF0">
      <w:pPr>
        <w:pStyle w:val="BodyText"/>
        <w:ind w:firstLine="851"/>
        <w:rPr>
          <w:color w:val="800000"/>
          <w:sz w:val="20"/>
          <w:u w:val="single"/>
        </w:rPr>
      </w:pPr>
      <w:r>
        <w:rPr>
          <w:color w:val="800000"/>
          <w:sz w:val="20"/>
          <w:u w:val="single"/>
        </w:rPr>
        <w:t>Составляющие нормы запаса по сырью и материалам</w:t>
      </w:r>
    </w:p>
    <w:p w:rsidR="00624C05" w:rsidRDefault="004A5FF0">
      <w:pPr>
        <w:pStyle w:val="BodyText"/>
        <w:ind w:firstLine="851"/>
        <w:rPr>
          <w:color w:val="800000"/>
          <w:sz w:val="20"/>
        </w:rPr>
      </w:pPr>
      <w:r>
        <w:rPr>
          <w:color w:val="800000"/>
          <w:sz w:val="20"/>
        </w:rPr>
        <w:t>Норма транспортного запаса</w:t>
      </w:r>
    </w:p>
    <w:p w:rsidR="00624C05" w:rsidRDefault="004A5FF0">
      <w:pPr>
        <w:pStyle w:val="BodyText"/>
        <w:ind w:firstLine="851"/>
        <w:rPr>
          <w:color w:val="800000"/>
          <w:sz w:val="20"/>
        </w:rPr>
      </w:pPr>
      <w:r>
        <w:rPr>
          <w:color w:val="800000"/>
          <w:sz w:val="20"/>
        </w:rPr>
        <w:t>Характеризует разрыв между грузооборотом и документооборотом. Остатки материалов в пути на начало каждого месяца суммируются, из них исключаются материалы, задержанные по каким-либо причинам, далее делим это на 12. Вычисляем средний однодневнй запас, еще раз делим на однодневный фактический расход данных материалов и получаем норму транспортного запаса.</w:t>
      </w:r>
    </w:p>
    <w:p w:rsidR="00624C05" w:rsidRDefault="004A5FF0">
      <w:pPr>
        <w:pStyle w:val="BodyText"/>
        <w:ind w:firstLine="851"/>
        <w:rPr>
          <w:color w:val="800000"/>
          <w:sz w:val="20"/>
        </w:rPr>
      </w:pPr>
      <w:r>
        <w:rPr>
          <w:color w:val="800000"/>
          <w:sz w:val="20"/>
        </w:rPr>
        <w:t>Норма на приемку, разгрузку, складирование</w:t>
      </w:r>
    </w:p>
    <w:p w:rsidR="00624C05" w:rsidRDefault="004A5FF0">
      <w:pPr>
        <w:pStyle w:val="BodyText"/>
        <w:ind w:firstLine="851"/>
        <w:rPr>
          <w:color w:val="800000"/>
          <w:sz w:val="20"/>
        </w:rPr>
      </w:pPr>
      <w:r>
        <w:rPr>
          <w:color w:val="800000"/>
          <w:sz w:val="20"/>
        </w:rPr>
        <w:t>Определяется путем хронометра, не должна превышать 1-2 дня.</w:t>
      </w:r>
    </w:p>
    <w:p w:rsidR="00624C05" w:rsidRDefault="004A5FF0">
      <w:pPr>
        <w:pStyle w:val="BodyText"/>
        <w:ind w:firstLine="851"/>
        <w:rPr>
          <w:color w:val="800000"/>
          <w:sz w:val="20"/>
        </w:rPr>
      </w:pPr>
      <w:r>
        <w:rPr>
          <w:color w:val="800000"/>
          <w:sz w:val="20"/>
        </w:rPr>
        <w:t>Норма подготовительного (заготовительного) запаса</w:t>
      </w:r>
    </w:p>
    <w:p w:rsidR="00624C05" w:rsidRDefault="004A5FF0">
      <w:pPr>
        <w:pStyle w:val="BodyText"/>
        <w:ind w:firstLine="851"/>
        <w:rPr>
          <w:color w:val="800000"/>
          <w:sz w:val="20"/>
        </w:rPr>
      </w:pPr>
      <w:r>
        <w:rPr>
          <w:color w:val="800000"/>
          <w:sz w:val="20"/>
        </w:rPr>
        <w:t>Определяется там, где необходима дополнительная подготовка сырья и материалов к технологическому процессу.</w:t>
      </w:r>
    </w:p>
    <w:p w:rsidR="00624C05" w:rsidRDefault="004A5FF0">
      <w:pPr>
        <w:pStyle w:val="BodyText"/>
        <w:ind w:firstLine="851"/>
        <w:rPr>
          <w:color w:val="800000"/>
          <w:sz w:val="20"/>
        </w:rPr>
      </w:pPr>
      <w:r>
        <w:rPr>
          <w:color w:val="800000"/>
          <w:sz w:val="20"/>
        </w:rPr>
        <w:t>Норма текущего складского запаса</w:t>
      </w:r>
    </w:p>
    <w:p w:rsidR="00624C05" w:rsidRDefault="004A5FF0">
      <w:pPr>
        <w:pStyle w:val="BodyText"/>
        <w:ind w:firstLine="851"/>
        <w:rPr>
          <w:color w:val="800000"/>
          <w:sz w:val="20"/>
        </w:rPr>
      </w:pPr>
      <w:r>
        <w:rPr>
          <w:color w:val="800000"/>
          <w:sz w:val="20"/>
        </w:rPr>
        <w:t>Определяется, как половина средневзвешенного интервала между поставками.</w:t>
      </w:r>
    </w:p>
    <w:p w:rsidR="00624C05" w:rsidRDefault="004A5FF0">
      <w:pPr>
        <w:pStyle w:val="BodyText"/>
        <w:ind w:firstLine="851"/>
        <w:rPr>
          <w:color w:val="800000"/>
          <w:sz w:val="20"/>
        </w:rPr>
      </w:pPr>
      <w:r>
        <w:rPr>
          <w:color w:val="800000"/>
          <w:sz w:val="20"/>
        </w:rPr>
        <w:t>Норма резервного запаса (страховой запас)</w:t>
      </w:r>
    </w:p>
    <w:p w:rsidR="00624C05" w:rsidRDefault="004A5FF0">
      <w:pPr>
        <w:pStyle w:val="BodyText"/>
        <w:ind w:firstLine="851"/>
        <w:rPr>
          <w:color w:val="800000"/>
          <w:sz w:val="20"/>
        </w:rPr>
      </w:pPr>
      <w:r>
        <w:rPr>
          <w:color w:val="800000"/>
          <w:sz w:val="20"/>
        </w:rPr>
        <w:t>Определяется, как половина от текущего запаса. Расчет перерыва между поставками определяется транзитными нормами. Иногда учитываются также форсмажорные обстоятельства.</w:t>
      </w:r>
    </w:p>
    <w:p w:rsidR="00624C05" w:rsidRDefault="004A5FF0">
      <w:pPr>
        <w:pStyle w:val="BodyText"/>
        <w:ind w:firstLine="851"/>
        <w:rPr>
          <w:b/>
          <w:color w:val="800000"/>
          <w:sz w:val="20"/>
        </w:rPr>
      </w:pPr>
      <w:r>
        <w:rPr>
          <w:b/>
          <w:color w:val="800000"/>
          <w:sz w:val="20"/>
        </w:rPr>
        <w:t>Нормирование оборотных средств по вспомогательным материалам</w:t>
      </w:r>
    </w:p>
    <w:p w:rsidR="00624C05" w:rsidRDefault="004A5FF0">
      <w:pPr>
        <w:pStyle w:val="BodyText"/>
        <w:ind w:firstLine="851"/>
        <w:rPr>
          <w:color w:val="800000"/>
          <w:sz w:val="20"/>
        </w:rPr>
      </w:pPr>
      <w:r>
        <w:rPr>
          <w:color w:val="800000"/>
          <w:sz w:val="20"/>
        </w:rPr>
        <w:t>Вспомогательные материалы:</w:t>
      </w:r>
    </w:p>
    <w:p w:rsidR="00624C05" w:rsidRDefault="004A5FF0">
      <w:pPr>
        <w:pStyle w:val="BodyText"/>
        <w:ind w:firstLine="851"/>
        <w:rPr>
          <w:color w:val="800000"/>
          <w:sz w:val="20"/>
        </w:rPr>
      </w:pPr>
      <w:r>
        <w:rPr>
          <w:color w:val="800000"/>
          <w:sz w:val="20"/>
        </w:rPr>
        <w:t>Расходуемые в значительных суммах, используются те же методы, что и нормирование по сырью и материалам</w:t>
      </w:r>
    </w:p>
    <w:p w:rsidR="00624C05" w:rsidRDefault="004A5FF0">
      <w:pPr>
        <w:pStyle w:val="BodyText"/>
        <w:ind w:firstLine="851"/>
        <w:rPr>
          <w:color w:val="800000"/>
          <w:sz w:val="20"/>
        </w:rPr>
      </w:pPr>
      <w:r>
        <w:rPr>
          <w:color w:val="800000"/>
          <w:sz w:val="20"/>
        </w:rPr>
        <w:t>Расходуемые в незначительных количествах, применяется аналитический метод</w:t>
      </w:r>
    </w:p>
    <w:p w:rsidR="00624C05" w:rsidRDefault="004A5FF0">
      <w:pPr>
        <w:pStyle w:val="BodyText"/>
        <w:ind w:firstLine="851"/>
        <w:rPr>
          <w:b/>
          <w:color w:val="800000"/>
          <w:sz w:val="20"/>
        </w:rPr>
      </w:pPr>
      <w:r>
        <w:rPr>
          <w:b/>
          <w:color w:val="800000"/>
          <w:sz w:val="20"/>
        </w:rPr>
        <w:t>Нормирование затрат по топливу</w:t>
      </w:r>
    </w:p>
    <w:p w:rsidR="00624C05" w:rsidRDefault="004A5FF0">
      <w:pPr>
        <w:pStyle w:val="BodyText"/>
        <w:ind w:firstLine="851"/>
        <w:rPr>
          <w:b/>
          <w:color w:val="800000"/>
          <w:sz w:val="20"/>
        </w:rPr>
      </w:pPr>
      <w:r>
        <w:rPr>
          <w:b/>
          <w:color w:val="800000"/>
          <w:sz w:val="20"/>
        </w:rPr>
        <w:t xml:space="preserve">Норматив </w:t>
      </w:r>
      <w:r>
        <w:rPr>
          <w:color w:val="800000"/>
          <w:sz w:val="20"/>
        </w:rPr>
        <w:t>(в рублях)</w:t>
      </w:r>
      <w:r>
        <w:rPr>
          <w:b/>
          <w:color w:val="800000"/>
          <w:sz w:val="20"/>
        </w:rPr>
        <w:t xml:space="preserve"> = Норма запаса </w:t>
      </w:r>
      <w:r>
        <w:rPr>
          <w:color w:val="800000"/>
          <w:sz w:val="20"/>
        </w:rPr>
        <w:t xml:space="preserve">(в днях) </w:t>
      </w:r>
      <w:r>
        <w:rPr>
          <w:b/>
          <w:color w:val="800000"/>
          <w:sz w:val="20"/>
        </w:rPr>
        <w:t>* Однодневный запас</w:t>
      </w:r>
    </w:p>
    <w:p w:rsidR="00624C05" w:rsidRDefault="004A5FF0">
      <w:pPr>
        <w:pStyle w:val="BodyText"/>
        <w:ind w:firstLine="851"/>
        <w:rPr>
          <w:b/>
          <w:color w:val="800000"/>
          <w:sz w:val="20"/>
        </w:rPr>
      </w:pPr>
      <w:r>
        <w:rPr>
          <w:b/>
          <w:color w:val="800000"/>
          <w:sz w:val="20"/>
        </w:rPr>
        <w:t>Нормирование по таре</w:t>
      </w:r>
    </w:p>
    <w:p w:rsidR="00624C05" w:rsidRDefault="004A5FF0">
      <w:pPr>
        <w:pStyle w:val="BodyText"/>
        <w:ind w:firstLine="851"/>
        <w:rPr>
          <w:color w:val="800000"/>
          <w:sz w:val="20"/>
        </w:rPr>
      </w:pPr>
      <w:r>
        <w:rPr>
          <w:color w:val="800000"/>
          <w:sz w:val="20"/>
        </w:rPr>
        <w:t>Не рассчитывается по таре однократного применения.</w:t>
      </w:r>
    </w:p>
    <w:p w:rsidR="00624C05" w:rsidRDefault="004A5FF0">
      <w:pPr>
        <w:pStyle w:val="BodyText"/>
        <w:ind w:firstLine="851"/>
        <w:rPr>
          <w:b/>
          <w:color w:val="800000"/>
          <w:sz w:val="20"/>
        </w:rPr>
      </w:pPr>
      <w:r>
        <w:rPr>
          <w:b/>
          <w:color w:val="800000"/>
          <w:sz w:val="20"/>
        </w:rPr>
        <w:t>Нормирование по запчастям</w:t>
      </w:r>
    </w:p>
    <w:p w:rsidR="00624C05" w:rsidRDefault="004A5FF0">
      <w:pPr>
        <w:pStyle w:val="BodyText"/>
        <w:ind w:firstLine="851"/>
        <w:rPr>
          <w:color w:val="800000"/>
          <w:sz w:val="20"/>
        </w:rPr>
      </w:pPr>
      <w:r>
        <w:rPr>
          <w:color w:val="800000"/>
          <w:sz w:val="20"/>
        </w:rPr>
        <w:t>Используется в основном аналитический метод (на рубль оборотных средств, на одного рабочего – спецодежда, либо на рубль товарной продукции).</w:t>
      </w:r>
    </w:p>
    <w:p w:rsidR="00624C05" w:rsidRDefault="004A5FF0">
      <w:pPr>
        <w:pStyle w:val="BodyText"/>
        <w:ind w:firstLine="851"/>
        <w:rPr>
          <w:b/>
          <w:color w:val="800000"/>
          <w:sz w:val="20"/>
        </w:rPr>
      </w:pPr>
      <w:r>
        <w:rPr>
          <w:b/>
          <w:color w:val="800000"/>
          <w:sz w:val="20"/>
        </w:rPr>
        <w:t>Нормирование по незавершенному производству</w:t>
      </w:r>
    </w:p>
    <w:p w:rsidR="00624C05" w:rsidRDefault="004A5FF0">
      <w:pPr>
        <w:pStyle w:val="BodyText"/>
        <w:ind w:firstLine="851"/>
        <w:rPr>
          <w:color w:val="800000"/>
          <w:sz w:val="20"/>
        </w:rPr>
      </w:pPr>
      <w:r>
        <w:rPr>
          <w:color w:val="800000"/>
          <w:sz w:val="20"/>
        </w:rPr>
        <w:t>Для того, чтобы ее расчитать, нужно знать величину производственного цикла, его длительность, на которую влияют: длительность технологической обработки изделий, транспортный период, оборотный запас, страховой период. Затем рассчитывают норму незавершенного производства в днях по каждому изделию:</w:t>
      </w:r>
    </w:p>
    <w:p w:rsidR="00624C05" w:rsidRDefault="004A5FF0">
      <w:pPr>
        <w:pStyle w:val="BodyText"/>
        <w:ind w:firstLine="851"/>
        <w:rPr>
          <w:color w:val="800000"/>
          <w:sz w:val="20"/>
        </w:rPr>
      </w:pPr>
      <w:r>
        <w:rPr>
          <w:b/>
          <w:color w:val="800000"/>
          <w:sz w:val="20"/>
        </w:rPr>
        <w:t xml:space="preserve">        Н = Т * К</w:t>
      </w:r>
      <w:r>
        <w:rPr>
          <w:color w:val="800000"/>
          <w:sz w:val="20"/>
        </w:rPr>
        <w:t>,         где Т- длительность производственного цикла, а К – коэффициент нарастания затрат.</w:t>
      </w:r>
    </w:p>
    <w:p w:rsidR="00624C05" w:rsidRDefault="004A5FF0">
      <w:pPr>
        <w:pStyle w:val="BodyText"/>
        <w:ind w:firstLine="851"/>
        <w:rPr>
          <w:color w:val="800000"/>
          <w:sz w:val="20"/>
        </w:rPr>
      </w:pPr>
      <w:r>
        <w:rPr>
          <w:color w:val="800000"/>
          <w:sz w:val="20"/>
        </w:rPr>
        <w:t>К рассчитывается в зависимости от характера нарастания затрат:</w:t>
      </w:r>
    </w:p>
    <w:p w:rsidR="00624C05" w:rsidRDefault="004A5FF0">
      <w:pPr>
        <w:pStyle w:val="BodyText"/>
        <w:rPr>
          <w:color w:val="800000"/>
          <w:sz w:val="20"/>
        </w:rPr>
      </w:pPr>
      <w:r>
        <w:rPr>
          <w:color w:val="800000"/>
          <w:sz w:val="20"/>
        </w:rPr>
        <w:t>1. если равномерный характер наратстания затрат</w:t>
      </w:r>
    </w:p>
    <w:p w:rsidR="00624C05" w:rsidRDefault="004A5FF0">
      <w:pPr>
        <w:pStyle w:val="BodyText"/>
        <w:spacing w:before="240" w:after="240"/>
        <w:jc w:val="center"/>
        <w:rPr>
          <w:color w:val="800000"/>
          <w:sz w:val="20"/>
        </w:rPr>
      </w:pPr>
      <w:r>
        <w:rPr>
          <w:color w:val="800000"/>
          <w:position w:val="-24"/>
          <w:sz w:val="20"/>
        </w:rPr>
        <w:object w:dxaOrig="1680" w:dyaOrig="620">
          <v:shape id="_x0000_i1051" type="#_x0000_t75" style="width:84pt;height:30.75pt" o:ole="" fillcolor="window">
            <v:imagedata r:id="rId62" o:title=""/>
          </v:shape>
          <o:OLEObject Type="Embed" ProgID="Equation.3" ShapeID="_x0000_i1051" DrawAspect="Content" ObjectID="_1478891129" r:id="rId63"/>
        </w:object>
      </w:r>
    </w:p>
    <w:p w:rsidR="00624C05" w:rsidRDefault="004A5FF0">
      <w:pPr>
        <w:pStyle w:val="BodyText"/>
        <w:ind w:firstLine="851"/>
        <w:rPr>
          <w:color w:val="800000"/>
          <w:sz w:val="20"/>
        </w:rPr>
      </w:pPr>
      <w:r>
        <w:rPr>
          <w:color w:val="800000"/>
          <w:sz w:val="20"/>
        </w:rPr>
        <w:t>где Е – единичные затраты,</w:t>
      </w:r>
    </w:p>
    <w:p w:rsidR="00624C05" w:rsidRDefault="004A5FF0">
      <w:pPr>
        <w:pStyle w:val="BodyText"/>
        <w:ind w:firstLine="851"/>
        <w:rPr>
          <w:color w:val="800000"/>
          <w:sz w:val="20"/>
        </w:rPr>
      </w:pPr>
      <w:r>
        <w:rPr>
          <w:color w:val="800000"/>
          <w:sz w:val="20"/>
        </w:rPr>
        <w:t>З – все последующие затраты,</w:t>
      </w:r>
    </w:p>
    <w:p w:rsidR="00624C05" w:rsidRDefault="004A5FF0">
      <w:pPr>
        <w:pStyle w:val="BodyText"/>
        <w:ind w:firstLine="851"/>
        <w:rPr>
          <w:color w:val="800000"/>
          <w:sz w:val="20"/>
        </w:rPr>
      </w:pPr>
      <w:r>
        <w:rPr>
          <w:color w:val="800000"/>
          <w:sz w:val="20"/>
        </w:rPr>
        <w:t>С – производственная себестоимость ппродукции</w:t>
      </w:r>
    </w:p>
    <w:p w:rsidR="00624C05" w:rsidRDefault="004A5FF0">
      <w:pPr>
        <w:pStyle w:val="BodyText"/>
        <w:spacing w:before="240" w:after="240"/>
        <w:rPr>
          <w:color w:val="800000"/>
          <w:sz w:val="20"/>
        </w:rPr>
      </w:pPr>
      <w:r>
        <w:rPr>
          <w:color w:val="800000"/>
          <w:sz w:val="20"/>
        </w:rPr>
        <w:t>2. если неравномерный характер нарастания затрат</w:t>
      </w:r>
    </w:p>
    <w:p w:rsidR="00624C05" w:rsidRDefault="004A5FF0">
      <w:pPr>
        <w:pStyle w:val="BodyText"/>
        <w:spacing w:before="240" w:after="240"/>
        <w:jc w:val="center"/>
        <w:rPr>
          <w:color w:val="800000"/>
          <w:sz w:val="20"/>
        </w:rPr>
      </w:pPr>
      <w:r>
        <w:rPr>
          <w:color w:val="800000"/>
          <w:position w:val="-24"/>
          <w:sz w:val="20"/>
        </w:rPr>
        <w:object w:dxaOrig="1219" w:dyaOrig="680">
          <v:shape id="_x0000_i1052" type="#_x0000_t75" style="width:60.75pt;height:33.75pt" o:ole="" fillcolor="window">
            <v:imagedata r:id="rId64" o:title=""/>
          </v:shape>
          <o:OLEObject Type="Embed" ProgID="Equation.3" ShapeID="_x0000_i1052" DrawAspect="Content" ObjectID="_1478891130" r:id="rId65"/>
        </w:object>
      </w:r>
    </w:p>
    <w:p w:rsidR="00624C05" w:rsidRDefault="004A5FF0">
      <w:pPr>
        <w:pStyle w:val="BodyText"/>
        <w:rPr>
          <w:color w:val="800000"/>
          <w:sz w:val="20"/>
        </w:rPr>
      </w:pPr>
      <w:r>
        <w:rPr>
          <w:color w:val="800000"/>
          <w:sz w:val="20"/>
        </w:rPr>
        <w:t>где  Т – производственный цикл,</w:t>
      </w:r>
    </w:p>
    <w:p w:rsidR="00624C05" w:rsidRDefault="004A5FF0">
      <w:pPr>
        <w:pStyle w:val="BodyText"/>
        <w:rPr>
          <w:color w:val="800000"/>
          <w:sz w:val="20"/>
        </w:rPr>
      </w:pPr>
      <w:r>
        <w:rPr>
          <w:color w:val="800000"/>
          <w:sz w:val="20"/>
        </w:rPr>
        <w:t>З</w:t>
      </w:r>
      <w:r>
        <w:rPr>
          <w:color w:val="800000"/>
          <w:sz w:val="20"/>
          <w:lang w:val="en-US"/>
        </w:rPr>
        <w:t xml:space="preserve">i – </w:t>
      </w:r>
      <w:r>
        <w:rPr>
          <w:color w:val="800000"/>
          <w:sz w:val="20"/>
        </w:rPr>
        <w:t xml:space="preserve">затраты в </w:t>
      </w:r>
      <w:r>
        <w:rPr>
          <w:color w:val="800000"/>
          <w:sz w:val="20"/>
          <w:lang w:val="en-US"/>
        </w:rPr>
        <w:t>i-</w:t>
      </w:r>
      <w:r>
        <w:rPr>
          <w:color w:val="800000"/>
          <w:sz w:val="20"/>
        </w:rPr>
        <w:t>тый день.</w:t>
      </w:r>
    </w:p>
    <w:p w:rsidR="00624C05" w:rsidRDefault="004A5FF0">
      <w:pPr>
        <w:pStyle w:val="BodyText"/>
        <w:spacing w:before="240" w:after="240"/>
        <w:jc w:val="center"/>
        <w:rPr>
          <w:b/>
          <w:color w:val="800000"/>
          <w:sz w:val="20"/>
          <w:lang w:val="en-US"/>
        </w:rPr>
      </w:pPr>
      <w:r>
        <w:rPr>
          <w:b/>
          <w:color w:val="800000"/>
          <w:sz w:val="20"/>
        </w:rPr>
        <w:t>Нормирование по расходам будущих периодов</w:t>
      </w:r>
    </w:p>
    <w:p w:rsidR="00624C05" w:rsidRDefault="004A5FF0">
      <w:pPr>
        <w:pStyle w:val="BodyText"/>
        <w:ind w:firstLine="851"/>
        <w:rPr>
          <w:color w:val="800000"/>
          <w:sz w:val="20"/>
        </w:rPr>
      </w:pPr>
      <w:r>
        <w:rPr>
          <w:color w:val="800000"/>
          <w:sz w:val="20"/>
        </w:rPr>
        <w:t>В этом случае нас интересует величина затрат, оставшихся на начало планового периода + расходы, которые будут произведены в планируемом году – расходы планового периода, которые будут отнесены на будущий период.</w:t>
      </w:r>
    </w:p>
    <w:p w:rsidR="00624C05" w:rsidRDefault="004A5FF0">
      <w:pPr>
        <w:pStyle w:val="BodyText"/>
        <w:ind w:firstLine="851"/>
        <w:rPr>
          <w:color w:val="800000"/>
          <w:sz w:val="20"/>
        </w:rPr>
      </w:pPr>
      <w:r>
        <w:rPr>
          <w:color w:val="800000"/>
          <w:sz w:val="20"/>
        </w:rPr>
        <w:t>По готовой продукции мы рассматриваем норматив, исходя из времени нахождения ее на складе.</w:t>
      </w:r>
    </w:p>
    <w:p w:rsidR="00624C05" w:rsidRDefault="004A5FF0">
      <w:pPr>
        <w:pStyle w:val="BodyText"/>
        <w:ind w:firstLine="851"/>
        <w:rPr>
          <w:color w:val="800000"/>
          <w:sz w:val="20"/>
        </w:rPr>
      </w:pPr>
      <w:r>
        <w:rPr>
          <w:color w:val="800000"/>
          <w:sz w:val="20"/>
        </w:rPr>
        <w:t xml:space="preserve"> Потом суммируются все частные нормативы и определяется совокупный норматив. Предприятие таким образом определяет: произходит ли прирост или снижение нормативов. Если происходит прирост – то нужно использовать собственные или заемные средства, если снижение – то предприятие может получить дополнительные собственные средства.</w:t>
      </w:r>
    </w:p>
    <w:p w:rsidR="00624C05" w:rsidRDefault="004A5FF0">
      <w:pPr>
        <w:pStyle w:val="BodyText"/>
        <w:ind w:firstLine="851"/>
        <w:rPr>
          <w:color w:val="800000"/>
          <w:sz w:val="20"/>
        </w:rPr>
      </w:pPr>
      <w:r>
        <w:rPr>
          <w:color w:val="800000"/>
          <w:sz w:val="20"/>
          <w:u w:val="single"/>
        </w:rPr>
        <w:t xml:space="preserve">Традиционная </w:t>
      </w:r>
      <w:r>
        <w:rPr>
          <w:color w:val="800000"/>
          <w:sz w:val="20"/>
        </w:rPr>
        <w:t>политика финансирования Оборотных средств такова: постоянная часть оборотных средств финансируется из собственного капитала, а варьирующая – из краткосрочных кредитов.</w:t>
      </w:r>
    </w:p>
    <w:p w:rsidR="00624C05" w:rsidRDefault="004A5FF0">
      <w:pPr>
        <w:pStyle w:val="BodyText"/>
        <w:ind w:firstLine="851"/>
        <w:rPr>
          <w:color w:val="800000"/>
          <w:sz w:val="20"/>
        </w:rPr>
      </w:pPr>
      <w:r>
        <w:rPr>
          <w:color w:val="800000"/>
          <w:sz w:val="20"/>
          <w:u w:val="single"/>
        </w:rPr>
        <w:t>Агрессивная политика</w:t>
      </w:r>
      <w:r>
        <w:rPr>
          <w:color w:val="800000"/>
          <w:sz w:val="20"/>
        </w:rPr>
        <w:t xml:space="preserve"> – это увеличение привлечения краткосрочных кредитов.</w:t>
      </w:r>
    </w:p>
    <w:p w:rsidR="00624C05" w:rsidRDefault="004A5FF0">
      <w:pPr>
        <w:pStyle w:val="BodyText"/>
        <w:ind w:firstLine="851"/>
        <w:rPr>
          <w:color w:val="800000"/>
          <w:sz w:val="20"/>
        </w:rPr>
      </w:pPr>
      <w:r>
        <w:rPr>
          <w:color w:val="800000"/>
          <w:sz w:val="20"/>
        </w:rPr>
        <w:t>Существует метод контроля за запасами (</w:t>
      </w:r>
      <w:r>
        <w:rPr>
          <w:color w:val="800000"/>
          <w:sz w:val="20"/>
          <w:u w:val="single"/>
        </w:rPr>
        <w:t>АБС метод</w:t>
      </w:r>
      <w:r>
        <w:rPr>
          <w:color w:val="800000"/>
          <w:sz w:val="20"/>
        </w:rPr>
        <w:t>): «80% проблем создают 20% запасов». По группе А – ежеднекно контролируются. Группа Б – 15% от стоимости создает 60% стоимости запасов. Контролируются 1 раз в месяц. Требуется расчет планового потребления в плановом периоде. Группа С – составляет примерно 5% стоимости всех запасов, определяется 1 раз в год.</w:t>
      </w:r>
    </w:p>
    <w:p w:rsidR="00624C05" w:rsidRDefault="004A5FF0">
      <w:pPr>
        <w:pStyle w:val="BodyText"/>
        <w:ind w:firstLine="851"/>
        <w:rPr>
          <w:color w:val="800000"/>
          <w:sz w:val="20"/>
          <w:u w:val="single"/>
        </w:rPr>
      </w:pPr>
      <w:r>
        <w:rPr>
          <w:color w:val="800000"/>
          <w:sz w:val="20"/>
        </w:rPr>
        <w:t xml:space="preserve">По этому методу разработана </w:t>
      </w:r>
      <w:r>
        <w:rPr>
          <w:color w:val="800000"/>
          <w:sz w:val="20"/>
          <w:u w:val="single"/>
        </w:rPr>
        <w:t>Модель Уилсона – Модель оптимального размера заказа.</w:t>
      </w:r>
    </w:p>
    <w:p w:rsidR="00624C05" w:rsidRDefault="00624C05">
      <w:pPr>
        <w:pStyle w:val="BodyText"/>
        <w:ind w:firstLine="851"/>
        <w:rPr>
          <w:color w:val="800000"/>
          <w:sz w:val="20"/>
          <w:u w:val="single"/>
        </w:rPr>
      </w:pPr>
    </w:p>
    <w:p w:rsidR="00624C05" w:rsidRDefault="004A5FF0">
      <w:pPr>
        <w:pStyle w:val="BodyText"/>
        <w:spacing w:before="240" w:after="240"/>
        <w:ind w:firstLine="851"/>
        <w:jc w:val="center"/>
        <w:rPr>
          <w:color w:val="800000"/>
          <w:sz w:val="20"/>
          <w:u w:val="single"/>
        </w:rPr>
      </w:pPr>
      <w:r>
        <w:rPr>
          <w:color w:val="800000"/>
          <w:position w:val="-26"/>
          <w:sz w:val="20"/>
          <w:u w:val="single"/>
        </w:rPr>
        <w:object w:dxaOrig="1260" w:dyaOrig="700">
          <v:shape id="_x0000_i1053" type="#_x0000_t75" style="width:63pt;height:35.25pt" o:ole="" fillcolor="window">
            <v:imagedata r:id="rId66" o:title=""/>
          </v:shape>
          <o:OLEObject Type="Embed" ProgID="Equation.3" ShapeID="_x0000_i1053" DrawAspect="Content" ObjectID="_1478891131" r:id="rId67"/>
        </w:object>
      </w:r>
    </w:p>
    <w:p w:rsidR="00624C05" w:rsidRDefault="00F52B9D">
      <w:pPr>
        <w:pStyle w:val="BodyText"/>
        <w:ind w:firstLine="851"/>
        <w:rPr>
          <w:color w:val="800000"/>
          <w:sz w:val="20"/>
        </w:rPr>
      </w:pPr>
      <w:r>
        <w:rPr>
          <w:noProof/>
          <w:color w:val="800000"/>
          <w:sz w:val="20"/>
        </w:rPr>
        <w:pict>
          <v:line id="_x0000_s1201" style="position:absolute;left:0;text-align:left;z-index:251708928;mso-position-horizontal:absolute;mso-position-horizontal-relative:text;mso-position-vertical:absolute;mso-position-vertical-relative:text" from="65.8pt,16.25pt" to="73pt,16.25pt" o:allowincell="f"/>
        </w:pict>
      </w:r>
      <w:r w:rsidR="004A5FF0">
        <w:rPr>
          <w:color w:val="800000"/>
          <w:sz w:val="20"/>
          <w:lang w:val="en-US"/>
        </w:rPr>
        <w:t>(</w:t>
      </w:r>
      <w:r w:rsidR="004A5FF0">
        <w:rPr>
          <w:color w:val="800000"/>
          <w:sz w:val="20"/>
        </w:rPr>
        <w:t>только для равномерного характера нарастания затрат).</w:t>
      </w:r>
    </w:p>
    <w:p w:rsidR="00624C05" w:rsidRDefault="004A5FF0">
      <w:pPr>
        <w:pStyle w:val="BodyText"/>
        <w:spacing w:before="240" w:after="240"/>
        <w:ind w:firstLine="851"/>
        <w:rPr>
          <w:color w:val="800000"/>
          <w:sz w:val="20"/>
        </w:rPr>
      </w:pPr>
      <w:r>
        <w:rPr>
          <w:color w:val="800000"/>
          <w:sz w:val="20"/>
        </w:rPr>
        <w:t xml:space="preserve">где </w:t>
      </w:r>
      <w:r>
        <w:rPr>
          <w:color w:val="800000"/>
          <w:sz w:val="20"/>
          <w:lang w:val="en-US"/>
        </w:rPr>
        <w:t>Q</w:t>
      </w:r>
      <w:r>
        <w:rPr>
          <w:color w:val="800000"/>
          <w:sz w:val="20"/>
        </w:rPr>
        <w:t xml:space="preserve"> – оптимальный размер заказа,</w:t>
      </w:r>
    </w:p>
    <w:p w:rsidR="00624C05" w:rsidRDefault="004A5FF0">
      <w:pPr>
        <w:pStyle w:val="BodyText"/>
        <w:ind w:firstLine="851"/>
        <w:rPr>
          <w:color w:val="800000"/>
          <w:sz w:val="20"/>
          <w:lang w:val="en-US"/>
        </w:rPr>
      </w:pPr>
      <w:r>
        <w:rPr>
          <w:color w:val="800000"/>
          <w:sz w:val="20"/>
          <w:lang w:val="en-US"/>
        </w:rPr>
        <w:t>S – годовая потребность в данном виде товарно-материальных ценностей,</w:t>
      </w:r>
    </w:p>
    <w:p w:rsidR="00624C05" w:rsidRDefault="004A5FF0">
      <w:pPr>
        <w:pStyle w:val="BodyText"/>
        <w:ind w:firstLine="851"/>
        <w:rPr>
          <w:color w:val="800000"/>
          <w:sz w:val="20"/>
          <w:lang w:val="en-US"/>
        </w:rPr>
      </w:pPr>
      <w:r>
        <w:rPr>
          <w:color w:val="800000"/>
          <w:sz w:val="20"/>
          <w:lang w:val="en-US"/>
        </w:rPr>
        <w:t>C – стоимость размещения единицы заказа</w:t>
      </w:r>
    </w:p>
    <w:p w:rsidR="00624C05" w:rsidRDefault="004A5FF0">
      <w:pPr>
        <w:pStyle w:val="BodyText"/>
        <w:ind w:firstLine="851"/>
        <w:rPr>
          <w:color w:val="800000"/>
          <w:sz w:val="20"/>
          <w:lang w:val="en-US"/>
        </w:rPr>
      </w:pPr>
      <w:r>
        <w:rPr>
          <w:color w:val="800000"/>
          <w:sz w:val="20"/>
          <w:lang w:val="en-US"/>
        </w:rPr>
        <w:t>P – стоимость хранения (упущенная выгода, арендная плата, налог на имущество, затраты на хранение и содержание запаса).</w:t>
      </w:r>
    </w:p>
    <w:p w:rsidR="00624C05" w:rsidRDefault="004A5FF0">
      <w:pPr>
        <w:pStyle w:val="BodyText"/>
        <w:ind w:firstLine="851"/>
        <w:rPr>
          <w:color w:val="800000"/>
          <w:sz w:val="20"/>
          <w:lang w:val="en-US"/>
        </w:rPr>
      </w:pPr>
      <w:r>
        <w:rPr>
          <w:color w:val="800000"/>
          <w:sz w:val="20"/>
          <w:lang w:val="en-US"/>
        </w:rPr>
        <w:t>Некоторые замечания:</w:t>
      </w:r>
    </w:p>
    <w:p w:rsidR="00624C05" w:rsidRDefault="004A5FF0">
      <w:pPr>
        <w:pStyle w:val="BodyText"/>
        <w:ind w:firstLine="851"/>
        <w:rPr>
          <w:color w:val="800000"/>
          <w:sz w:val="20"/>
          <w:lang w:val="en-US"/>
        </w:rPr>
      </w:pPr>
      <w:r>
        <w:rPr>
          <w:color w:val="800000"/>
          <w:sz w:val="20"/>
          <w:lang w:val="en-US"/>
        </w:rPr>
        <w:t>Чем чаще возобновляются заказы, тем меньше денег тратиться на содержание заказа на складе</w:t>
      </w:r>
    </w:p>
    <w:p w:rsidR="00624C05" w:rsidRDefault="004A5FF0">
      <w:pPr>
        <w:pStyle w:val="BodyText"/>
        <w:ind w:firstLine="851"/>
        <w:rPr>
          <w:color w:val="800000"/>
          <w:sz w:val="20"/>
          <w:lang w:val="en-US"/>
        </w:rPr>
      </w:pPr>
      <w:r>
        <w:rPr>
          <w:color w:val="800000"/>
          <w:sz w:val="20"/>
          <w:lang w:val="en-US"/>
        </w:rPr>
        <w:t>Если мы будем экономить на транспортных расходах, то тем самым мы увеличим свои затраты на хранение</w:t>
      </w:r>
    </w:p>
    <w:p w:rsidR="00624C05" w:rsidRDefault="004A5FF0">
      <w:pPr>
        <w:pStyle w:val="BodyText"/>
        <w:ind w:firstLine="851"/>
        <w:rPr>
          <w:color w:val="800000"/>
          <w:sz w:val="20"/>
          <w:lang w:val="en-US"/>
        </w:rPr>
      </w:pPr>
      <w:r>
        <w:rPr>
          <w:color w:val="800000"/>
          <w:sz w:val="20"/>
          <w:lang w:val="en-US"/>
        </w:rPr>
        <w:t>Поэтому нужно найти оптимальное сочетание. Зная Q</w:t>
      </w:r>
      <w:r>
        <w:rPr>
          <w:color w:val="800000"/>
          <w:sz w:val="20"/>
        </w:rPr>
        <w:t xml:space="preserve"> мы сможем рассчитать момент, когда и как часто нужно пополнять запасы.</w:t>
      </w:r>
    </w:p>
    <w:p w:rsidR="00624C05" w:rsidRDefault="004A5FF0">
      <w:pPr>
        <w:pStyle w:val="BodyText"/>
        <w:spacing w:before="240" w:after="240"/>
        <w:jc w:val="center"/>
        <w:rPr>
          <w:color w:val="800000"/>
          <w:sz w:val="20"/>
        </w:rPr>
      </w:pPr>
      <w:r>
        <w:rPr>
          <w:b/>
          <w:color w:val="800000"/>
          <w:sz w:val="20"/>
        </w:rPr>
        <w:t>Управление денежными средствами и дебиторской задолжностью</w:t>
      </w:r>
      <w:r>
        <w:rPr>
          <w:color w:val="800000"/>
          <w:sz w:val="20"/>
        </w:rPr>
        <w:t>.</w:t>
      </w:r>
    </w:p>
    <w:p w:rsidR="00624C05" w:rsidRDefault="004A5FF0">
      <w:pPr>
        <w:pStyle w:val="BodyText"/>
        <w:ind w:firstLine="851"/>
        <w:rPr>
          <w:color w:val="800000"/>
          <w:sz w:val="20"/>
        </w:rPr>
      </w:pPr>
      <w:r>
        <w:rPr>
          <w:color w:val="800000"/>
          <w:sz w:val="20"/>
        </w:rPr>
        <w:t>В настоящее время в связи с тем, что предприятия в условиях рыночной экономики должны самостоятельно распоряжаться денежными средствами, самостоятельно заключать договора с поставщиками и покупателями, определять формы расчетов и способы оплаты, возникает необходимость грамотного управления процессом движения денежных средств, или денежных потоков.</w:t>
      </w:r>
    </w:p>
    <w:p w:rsidR="00624C05" w:rsidRDefault="004A5FF0">
      <w:pPr>
        <w:pStyle w:val="BodyText"/>
        <w:ind w:firstLine="851"/>
        <w:rPr>
          <w:color w:val="800000"/>
          <w:sz w:val="20"/>
        </w:rPr>
      </w:pPr>
      <w:r>
        <w:rPr>
          <w:color w:val="800000"/>
          <w:sz w:val="20"/>
        </w:rPr>
        <w:t>В условиях кризиса неплатежей актуальность этого управления становится более острой, ведь денежные средства – это наиболее ограниченные ресурсы предприятия.</w:t>
      </w:r>
    </w:p>
    <w:p w:rsidR="00624C05" w:rsidRDefault="004A5FF0">
      <w:pPr>
        <w:pStyle w:val="BodyText"/>
        <w:spacing w:before="240" w:after="240"/>
        <w:jc w:val="center"/>
        <w:rPr>
          <w:b/>
          <w:i/>
          <w:color w:val="800000"/>
          <w:sz w:val="20"/>
        </w:rPr>
      </w:pPr>
      <w:r>
        <w:rPr>
          <w:b/>
          <w:i/>
          <w:color w:val="800000"/>
          <w:sz w:val="20"/>
        </w:rPr>
        <w:t>Управление денежными потоками и остатками денежных средств</w:t>
      </w:r>
    </w:p>
    <w:p w:rsidR="00624C05" w:rsidRDefault="004A5FF0">
      <w:pPr>
        <w:pStyle w:val="BodyText"/>
        <w:ind w:firstLine="851"/>
        <w:rPr>
          <w:color w:val="800000"/>
          <w:sz w:val="20"/>
        </w:rPr>
      </w:pPr>
      <w:r>
        <w:rPr>
          <w:color w:val="800000"/>
          <w:sz w:val="20"/>
        </w:rPr>
        <w:t>Концепция управления денежных потоков появилась сравнительно недавно, лет 30 назад, на Западе, и поэтому является новой и довольно интересной для исследователей.</w:t>
      </w:r>
    </w:p>
    <w:p w:rsidR="00624C05" w:rsidRDefault="004A5FF0">
      <w:pPr>
        <w:pStyle w:val="BodyText"/>
        <w:ind w:firstLine="851"/>
        <w:rPr>
          <w:color w:val="800000"/>
          <w:sz w:val="20"/>
        </w:rPr>
      </w:pPr>
      <w:r>
        <w:rPr>
          <w:color w:val="800000"/>
          <w:sz w:val="20"/>
        </w:rPr>
        <w:t>Все хозяйственные операции сопровождаются движением денежных средств, но результат движения денежных средств за период «</w:t>
      </w:r>
      <w:r>
        <w:rPr>
          <w:b/>
          <w:i/>
          <w:color w:val="800000"/>
          <w:sz w:val="20"/>
          <w:lang w:val="en-US"/>
        </w:rPr>
        <w:t xml:space="preserve">cash flow </w:t>
      </w:r>
      <w:r>
        <w:rPr>
          <w:color w:val="800000"/>
          <w:sz w:val="20"/>
          <w:lang w:val="en-US"/>
        </w:rPr>
        <w:t>=</w:t>
      </w:r>
      <w:r>
        <w:rPr>
          <w:b/>
          <w:i/>
          <w:color w:val="800000"/>
          <w:sz w:val="20"/>
          <w:lang w:val="en-US"/>
        </w:rPr>
        <w:t xml:space="preserve"> </w:t>
      </w:r>
      <w:r>
        <w:rPr>
          <w:color w:val="800000"/>
          <w:sz w:val="20"/>
        </w:rPr>
        <w:t>денежный поток = поступления – выплаты» не равны понятию «прибыль = доходы – расходы».</w:t>
      </w:r>
    </w:p>
    <w:p w:rsidR="00624C05" w:rsidRDefault="004A5FF0">
      <w:pPr>
        <w:pStyle w:val="BodyText"/>
        <w:ind w:firstLine="851"/>
        <w:rPr>
          <w:color w:val="800000"/>
          <w:sz w:val="20"/>
          <w:lang w:val="en-US"/>
        </w:rPr>
      </w:pPr>
      <w:r>
        <w:rPr>
          <w:color w:val="800000"/>
          <w:sz w:val="20"/>
          <w:lang w:val="en-US"/>
        </w:rPr>
        <w:t>Результат финансово-хозяйственной деятельности предприятия традиционно выражается показателем “прибыль” (смотри форма №2 годовой финансовой отчетности).</w:t>
      </w:r>
    </w:p>
    <w:p w:rsidR="00624C05" w:rsidRDefault="004A5FF0">
      <w:pPr>
        <w:pStyle w:val="BodyText"/>
        <w:ind w:firstLine="851"/>
        <w:rPr>
          <w:color w:val="800000"/>
          <w:sz w:val="20"/>
          <w:lang w:val="en-US"/>
        </w:rPr>
      </w:pPr>
      <w:r>
        <w:rPr>
          <w:color w:val="800000"/>
          <w:sz w:val="20"/>
          <w:u w:val="single"/>
          <w:lang w:val="en-US"/>
        </w:rPr>
        <w:t>Прибыль как экономический показатель имеет ряд недостатков</w:t>
      </w:r>
      <w:r>
        <w:rPr>
          <w:color w:val="800000"/>
          <w:sz w:val="20"/>
          <w:lang w:val="en-US"/>
        </w:rPr>
        <w:t>:</w:t>
      </w:r>
    </w:p>
    <w:p w:rsidR="00624C05" w:rsidRDefault="004A5FF0">
      <w:pPr>
        <w:pStyle w:val="BodyText"/>
        <w:ind w:firstLine="851"/>
        <w:rPr>
          <w:color w:val="800000"/>
          <w:sz w:val="20"/>
          <w:lang w:val="en-US"/>
        </w:rPr>
      </w:pPr>
      <w:r>
        <w:rPr>
          <w:color w:val="800000"/>
          <w:sz w:val="20"/>
          <w:lang w:val="en-US"/>
        </w:rPr>
        <w:t>Прибыль зависит от правил и стандартов бухгалтерского учета:</w:t>
      </w:r>
    </w:p>
    <w:p w:rsidR="00624C05" w:rsidRDefault="004A5FF0">
      <w:pPr>
        <w:pStyle w:val="BodyText"/>
        <w:ind w:firstLine="851"/>
        <w:rPr>
          <w:color w:val="800000"/>
          <w:sz w:val="20"/>
          <w:lang w:val="en-US"/>
        </w:rPr>
      </w:pPr>
      <w:r>
        <w:rPr>
          <w:color w:val="800000"/>
          <w:sz w:val="20"/>
          <w:lang w:val="en-US"/>
        </w:rPr>
        <w:t>По отгруженной продукции или кассовый метод применяется на предприятии, что влияет на величину выручки,</w:t>
      </w:r>
    </w:p>
    <w:p w:rsidR="00624C05" w:rsidRDefault="004A5FF0">
      <w:pPr>
        <w:pStyle w:val="BodyText"/>
        <w:ind w:firstLine="851"/>
        <w:rPr>
          <w:color w:val="800000"/>
          <w:sz w:val="20"/>
          <w:lang w:val="en-US"/>
        </w:rPr>
      </w:pPr>
      <w:r>
        <w:rPr>
          <w:color w:val="800000"/>
          <w:sz w:val="20"/>
          <w:lang w:val="en-US"/>
        </w:rPr>
        <w:t>Учет списания материалов на производство влияет на величину затрат (FiFA, LiFA, п</w:t>
      </w:r>
      <w:r>
        <w:rPr>
          <w:color w:val="800000"/>
          <w:sz w:val="20"/>
        </w:rPr>
        <w:t xml:space="preserve">о средней стоимости), </w:t>
      </w:r>
    </w:p>
    <w:p w:rsidR="00624C05" w:rsidRDefault="004A5FF0">
      <w:pPr>
        <w:pStyle w:val="BodyText"/>
        <w:ind w:firstLine="851"/>
        <w:rPr>
          <w:color w:val="800000"/>
          <w:sz w:val="20"/>
          <w:lang w:val="en-US"/>
        </w:rPr>
      </w:pPr>
      <w:r>
        <w:rPr>
          <w:color w:val="800000"/>
          <w:sz w:val="20"/>
          <w:lang w:val="en-US"/>
        </w:rPr>
        <w:t xml:space="preserve"> Амортизационная политика влияет на себестоимость</w:t>
      </w:r>
    </w:p>
    <w:p w:rsidR="00624C05" w:rsidRDefault="004A5FF0">
      <w:pPr>
        <w:pStyle w:val="BodyText"/>
        <w:ind w:firstLine="851"/>
        <w:rPr>
          <w:color w:val="800000"/>
          <w:sz w:val="20"/>
          <w:lang w:val="en-US"/>
        </w:rPr>
      </w:pPr>
      <w:r>
        <w:rPr>
          <w:color w:val="800000"/>
          <w:sz w:val="20"/>
          <w:lang w:val="en-US"/>
        </w:rPr>
        <w:t>Неустойчивость налогового законодательства.</w:t>
      </w:r>
    </w:p>
    <w:p w:rsidR="00624C05" w:rsidRDefault="004A5FF0">
      <w:pPr>
        <w:pStyle w:val="BodyText"/>
        <w:ind w:firstLine="851"/>
        <w:rPr>
          <w:color w:val="800000"/>
          <w:sz w:val="20"/>
          <w:lang w:val="en-US"/>
        </w:rPr>
      </w:pPr>
      <w:r>
        <w:rPr>
          <w:color w:val="800000"/>
          <w:sz w:val="20"/>
          <w:lang w:val="en-US"/>
        </w:rPr>
        <w:t xml:space="preserve">Это означает, что прибылью можно манипулировать (парадоксы прибыли). Поэтому ученые в 50-60-е годы обратились к денежным средствам, как более адекватному показателю. Появился показатель “CASH FLOW = </w:t>
      </w:r>
      <w:r>
        <w:rPr>
          <w:color w:val="800000"/>
          <w:sz w:val="20"/>
        </w:rPr>
        <w:t xml:space="preserve">поступления – выплаты». </w:t>
      </w:r>
      <w:r>
        <w:rPr>
          <w:color w:val="800000"/>
          <w:sz w:val="20"/>
          <w:lang w:val="en-US"/>
        </w:rPr>
        <w:t>CASH FLOW характеризует движение денежных средств по счетам в банке и в кассе.</w:t>
      </w:r>
    </w:p>
    <w:p w:rsidR="00624C05" w:rsidRDefault="004A5FF0">
      <w:pPr>
        <w:pStyle w:val="BodyText"/>
        <w:ind w:firstLine="851"/>
        <w:rPr>
          <w:color w:val="800000"/>
          <w:sz w:val="20"/>
        </w:rPr>
      </w:pPr>
      <w:r>
        <w:rPr>
          <w:color w:val="800000"/>
          <w:sz w:val="20"/>
          <w:lang w:val="en-US"/>
        </w:rPr>
        <w:sym w:font="Symbol" w:char="F02D"/>
      </w:r>
      <w:r>
        <w:rPr>
          <w:color w:val="800000"/>
          <w:sz w:val="20"/>
          <w:lang w:val="en-US"/>
        </w:rPr>
        <w:t xml:space="preserve"> CASH FLOW – это чистый отток</w:t>
      </w:r>
    </w:p>
    <w:p w:rsidR="00624C05" w:rsidRDefault="004A5FF0">
      <w:pPr>
        <w:pStyle w:val="BodyText"/>
        <w:ind w:firstLine="851"/>
        <w:rPr>
          <w:color w:val="800000"/>
          <w:sz w:val="20"/>
          <w:lang w:val="en-US"/>
        </w:rPr>
      </w:pPr>
      <w:r>
        <w:rPr>
          <w:color w:val="800000"/>
          <w:sz w:val="20"/>
        </w:rPr>
        <w:t xml:space="preserve">+ </w:t>
      </w:r>
      <w:r>
        <w:rPr>
          <w:color w:val="800000"/>
          <w:sz w:val="20"/>
          <w:lang w:val="en-US"/>
        </w:rPr>
        <w:t>CASH FLOW – это чистый приток</w:t>
      </w:r>
    </w:p>
    <w:p w:rsidR="00624C05" w:rsidRDefault="004A5FF0">
      <w:pPr>
        <w:pStyle w:val="BodyText"/>
        <w:ind w:firstLine="851"/>
        <w:rPr>
          <w:color w:val="800000"/>
          <w:sz w:val="20"/>
          <w:lang w:val="en-US"/>
        </w:rPr>
      </w:pPr>
      <w:r>
        <w:rPr>
          <w:color w:val="800000"/>
          <w:sz w:val="20"/>
          <w:lang w:val="en-US"/>
        </w:rPr>
        <w:t>В международной классификации для целей анализа и управления все поступления и выплаты были разделены на 3 типа в зависимости от типа хозяйственных операций:</w:t>
      </w:r>
    </w:p>
    <w:p w:rsidR="00624C05" w:rsidRDefault="004A5FF0">
      <w:pPr>
        <w:pStyle w:val="BodyText"/>
        <w:ind w:firstLine="851"/>
        <w:rPr>
          <w:color w:val="800000"/>
          <w:sz w:val="20"/>
        </w:rPr>
      </w:pPr>
      <w:r>
        <w:rPr>
          <w:color w:val="800000"/>
          <w:sz w:val="20"/>
        </w:rPr>
        <w:t>Поступления и выплаты, связанные с текущей деятельностью – производство, реализация продуктов, товаров и услуг.</w:t>
      </w:r>
    </w:p>
    <w:p w:rsidR="00624C05" w:rsidRDefault="004A5FF0">
      <w:pPr>
        <w:pStyle w:val="BodyText"/>
        <w:ind w:firstLine="851"/>
        <w:rPr>
          <w:color w:val="800000"/>
          <w:sz w:val="20"/>
        </w:rPr>
      </w:pPr>
      <w:r>
        <w:rPr>
          <w:color w:val="800000"/>
          <w:sz w:val="20"/>
        </w:rPr>
        <w:t>Поступления и выплаты, связанные с инвестиционной деятельностью – хозяйственные операции, связанные с движением основных средств (реальные инвестиции).</w:t>
      </w:r>
    </w:p>
    <w:p w:rsidR="00624C05" w:rsidRDefault="004A5FF0">
      <w:pPr>
        <w:pStyle w:val="BodyText"/>
        <w:ind w:firstLine="851"/>
        <w:rPr>
          <w:color w:val="800000"/>
          <w:sz w:val="20"/>
        </w:rPr>
      </w:pPr>
      <w:r>
        <w:rPr>
          <w:color w:val="800000"/>
          <w:sz w:val="20"/>
        </w:rPr>
        <w:t>Поступления и выплаты, связанные с финансовой деятельностью – хозяйственные операции, связанные с привлечением и погашением кредитов, выпуск и приобретение ценных бумаг долгосрочного характера, получение финансирования из внешних источников</w:t>
      </w:r>
    </w:p>
    <w:p w:rsidR="00624C05" w:rsidRDefault="004A5FF0">
      <w:pPr>
        <w:pStyle w:val="BodyText"/>
        <w:ind w:firstLine="851"/>
        <w:rPr>
          <w:color w:val="800000"/>
          <w:sz w:val="20"/>
          <w:lang w:val="en-US"/>
        </w:rPr>
      </w:pPr>
      <w:r>
        <w:rPr>
          <w:color w:val="800000"/>
          <w:sz w:val="20"/>
          <w:lang w:val="en-US"/>
        </w:rPr>
        <w:t xml:space="preserve">В России в 1996 году была принята Форма №4 “Отчетность о движении денежных средств”. К сожалению в ней классификация поступлений и затрат несколько иная, что делает ее несопоставимой с международными стандартами. Например, под финансовой деятельностью понимается только краткосрочное финансирование сроком до 1 года, а погашение и получение кредитов никак не отражено (бухгалтер сам выбирает куда отнести), выплаты заработной платы, отчисления во внебюджетные фонды вообще предусмотрены отдельной строкой и так далее(см. Форма №4). Тем не менее она дает возможность определить, какой вид деятельности служит источником денежных средств, а какой потребляет, что в свою очередь дает предприятию возможность планировать денежный поток. </w:t>
      </w:r>
    </w:p>
    <w:p w:rsidR="00624C05" w:rsidRDefault="004A5FF0">
      <w:pPr>
        <w:pStyle w:val="BodyText"/>
        <w:ind w:firstLine="851"/>
        <w:rPr>
          <w:color w:val="800000"/>
          <w:sz w:val="20"/>
          <w:lang w:val="en-US"/>
        </w:rPr>
      </w:pPr>
      <w:r>
        <w:rPr>
          <w:color w:val="800000"/>
          <w:sz w:val="20"/>
          <w:lang w:val="en-US"/>
        </w:rPr>
        <w:t>Для нормально развивающегося предприятия денежный поток по текущей деятельности должен быть положительным. Если он отрицательный, то предприятие вынуждено покрывать недостаток за счет других видов деятельности: 1. Обычно сначало продают Осносные Фонды (имущество), а потом 2. Берут кредиты, пока дают.</w:t>
      </w:r>
    </w:p>
    <w:p w:rsidR="00624C05" w:rsidRDefault="004A5FF0">
      <w:pPr>
        <w:pStyle w:val="BodyText"/>
        <w:ind w:firstLine="851"/>
        <w:rPr>
          <w:color w:val="800000"/>
          <w:sz w:val="20"/>
          <w:lang w:val="en-US"/>
        </w:rPr>
      </w:pPr>
      <w:r>
        <w:rPr>
          <w:color w:val="800000"/>
          <w:sz w:val="20"/>
          <w:lang w:val="en-US"/>
        </w:rPr>
        <w:t>Инвестиционная деятельность должна давать небольшой отрицательный поток, что означает, что предприятие инвестирует. А недостаток должен покрываться за счет текущей деятельности, частично за счет финансовой.</w:t>
      </w:r>
    </w:p>
    <w:p w:rsidR="00624C05" w:rsidRDefault="004A5FF0">
      <w:pPr>
        <w:pStyle w:val="BodyText"/>
        <w:ind w:firstLine="851"/>
        <w:rPr>
          <w:color w:val="800000"/>
          <w:sz w:val="20"/>
          <w:lang w:val="en-US"/>
        </w:rPr>
      </w:pPr>
      <w:r>
        <w:rPr>
          <w:color w:val="800000"/>
          <w:sz w:val="20"/>
          <w:lang w:val="en-US"/>
        </w:rPr>
        <w:t>Существует два способа расчета CASH FLOW:</w:t>
      </w:r>
    </w:p>
    <w:p w:rsidR="00624C05" w:rsidRDefault="004A5FF0">
      <w:pPr>
        <w:pStyle w:val="BodyText"/>
        <w:spacing w:before="240"/>
        <w:ind w:firstLine="851"/>
        <w:rPr>
          <w:color w:val="800000"/>
          <w:sz w:val="20"/>
          <w:lang w:val="en-US"/>
        </w:rPr>
      </w:pPr>
      <w:r>
        <w:rPr>
          <w:color w:val="800000"/>
          <w:sz w:val="20"/>
          <w:lang w:val="en-US"/>
        </w:rPr>
        <w:t>Прямой</w:t>
      </w:r>
    </w:p>
    <w:p w:rsidR="00624C05" w:rsidRDefault="004A5FF0">
      <w:pPr>
        <w:pStyle w:val="BodyText"/>
        <w:spacing w:after="240"/>
        <w:ind w:firstLine="851"/>
        <w:rPr>
          <w:color w:val="800000"/>
          <w:sz w:val="20"/>
          <w:lang w:val="en-US"/>
        </w:rPr>
      </w:pPr>
      <w:r>
        <w:rPr>
          <w:color w:val="800000"/>
          <w:sz w:val="20"/>
          <w:lang w:val="en-US"/>
        </w:rPr>
        <w:t>Косвенный</w:t>
      </w:r>
    </w:p>
    <w:p w:rsidR="00624C05" w:rsidRDefault="004A5FF0">
      <w:pPr>
        <w:pStyle w:val="BodyText"/>
        <w:ind w:firstLine="851"/>
        <w:rPr>
          <w:color w:val="800000"/>
          <w:sz w:val="20"/>
          <w:lang w:val="en-US"/>
        </w:rPr>
      </w:pPr>
      <w:r>
        <w:rPr>
          <w:color w:val="800000"/>
          <w:sz w:val="20"/>
          <w:lang w:val="en-US"/>
        </w:rPr>
        <w:t>Российская Форма №4 составлена прямым способом (все статьи в ней – это обороты по счетам 50, 51, 52, 55, что очень удобно для бухгалтеров).</w:t>
      </w:r>
    </w:p>
    <w:p w:rsidR="00624C05" w:rsidRDefault="004A5FF0">
      <w:pPr>
        <w:pStyle w:val="BodyText"/>
        <w:ind w:firstLine="851"/>
        <w:rPr>
          <w:color w:val="800000"/>
          <w:sz w:val="20"/>
          <w:lang w:val="en-US"/>
        </w:rPr>
      </w:pPr>
      <w:r>
        <w:rPr>
          <w:color w:val="800000"/>
          <w:sz w:val="20"/>
          <w:lang w:val="en-US"/>
        </w:rPr>
        <w:t>Косвенный метод интересен для финансистов, он дает возможность показать связь между прибылью и движением денежных средств. Расчет идет от показателя ЧП, затем идут корректировки.</w:t>
      </w:r>
    </w:p>
    <w:p w:rsidR="00624C05" w:rsidRDefault="004A5FF0">
      <w:pPr>
        <w:pStyle w:val="BodyText"/>
        <w:ind w:firstLine="851"/>
        <w:rPr>
          <w:color w:val="800000"/>
          <w:sz w:val="20"/>
          <w:lang w:val="en-US"/>
        </w:rPr>
      </w:pPr>
      <w:r>
        <w:rPr>
          <w:color w:val="800000"/>
          <w:sz w:val="20"/>
          <w:lang w:val="en-US"/>
        </w:rPr>
        <w:t>ЧП</w:t>
      </w:r>
    </w:p>
    <w:p w:rsidR="00624C05" w:rsidRDefault="004A5FF0">
      <w:pPr>
        <w:pStyle w:val="BodyText"/>
        <w:ind w:firstLine="851"/>
        <w:rPr>
          <w:color w:val="800000"/>
          <w:sz w:val="20"/>
          <w:lang w:val="en-US"/>
        </w:rPr>
      </w:pPr>
      <w:r>
        <w:rPr>
          <w:color w:val="800000"/>
          <w:sz w:val="20"/>
          <w:lang w:val="en-US"/>
        </w:rPr>
        <w:t>+ Амортизация (не влечет за собой движения денежных средств. Мы внесли это в себестоимость, а денег не потратили) (в 1971 году Джон Мэйсон сформулировад, что CASH FLOW= 1. + 2.)</w:t>
      </w:r>
    </w:p>
    <w:p w:rsidR="00624C05" w:rsidRDefault="004A5FF0">
      <w:pPr>
        <w:pStyle w:val="BodyText"/>
        <w:ind w:firstLine="851"/>
        <w:rPr>
          <w:color w:val="800000"/>
          <w:sz w:val="20"/>
          <w:lang w:val="en-US"/>
        </w:rPr>
      </w:pPr>
      <w:r>
        <w:rPr>
          <w:color w:val="800000"/>
          <w:sz w:val="20"/>
          <w:lang w:val="en-US"/>
        </w:rPr>
        <w:t xml:space="preserve">3. </w:t>
      </w:r>
      <w:r>
        <w:rPr>
          <w:color w:val="800000"/>
          <w:sz w:val="20"/>
          <w:lang w:val="en-US"/>
        </w:rPr>
        <w:sym w:font="Symbol" w:char="F0B1"/>
      </w:r>
      <w:r>
        <w:rPr>
          <w:color w:val="800000"/>
          <w:sz w:val="20"/>
          <w:lang w:val="en-US"/>
        </w:rPr>
        <w:t xml:space="preserve"> изменение чистого оборотного капитала (изменение текущих пассивов – кредиторская задолженность и краткосрочные кредиты и активов – оборотные средства).</w:t>
      </w:r>
    </w:p>
    <w:p w:rsidR="00624C05" w:rsidRDefault="004A5FF0">
      <w:pPr>
        <w:pStyle w:val="BodyText"/>
        <w:spacing w:before="240" w:after="240"/>
        <w:jc w:val="center"/>
        <w:rPr>
          <w:color w:val="800000"/>
          <w:sz w:val="20"/>
        </w:rPr>
      </w:pPr>
      <w:r>
        <w:rPr>
          <w:color w:val="800000"/>
          <w:position w:val="-6"/>
          <w:sz w:val="20"/>
        </w:rPr>
        <w:object w:dxaOrig="1600" w:dyaOrig="279">
          <v:shape id="_x0000_i1054" type="#_x0000_t75" style="width:80.25pt;height:14.25pt" o:ole="" fillcolor="window">
            <v:imagedata r:id="rId68" o:title=""/>
          </v:shape>
          <o:OLEObject Type="Embed" ProgID="Equation.3" ShapeID="_x0000_i1054" DrawAspect="Content" ObjectID="_1478891132" r:id="rId69"/>
        </w:object>
      </w:r>
    </w:p>
    <w:p w:rsidR="00624C05" w:rsidRDefault="004A5FF0">
      <w:pPr>
        <w:pStyle w:val="BodyText"/>
        <w:spacing w:before="240" w:after="120"/>
        <w:jc w:val="center"/>
        <w:rPr>
          <w:color w:val="800000"/>
          <w:sz w:val="20"/>
          <w:u w:val="single"/>
          <w:lang w:val="en-US"/>
        </w:rPr>
      </w:pPr>
      <w:r>
        <w:rPr>
          <w:color w:val="800000"/>
          <w:sz w:val="20"/>
          <w:u w:val="single"/>
          <w:lang w:val="en-US"/>
        </w:rPr>
        <w:t>Денежный поток по текущей деятельности</w:t>
      </w:r>
    </w:p>
    <w:p w:rsidR="00624C05" w:rsidRDefault="004A5FF0">
      <w:pPr>
        <w:pStyle w:val="BodyText"/>
        <w:ind w:firstLine="851"/>
        <w:rPr>
          <w:color w:val="800000"/>
          <w:sz w:val="20"/>
        </w:rPr>
      </w:pPr>
      <w:r>
        <w:rPr>
          <w:color w:val="800000"/>
          <w:sz w:val="20"/>
        </w:rPr>
        <w:t>Цель управления движением денежных средств – это обеспечение устойчивых, сбалансированных процессов поступления и выплат, синхронизация денежных средств. Форма отчетности денежных средств позволяет увидеть и оценить общую величину и направление движения денежных средств.</w:t>
      </w:r>
    </w:p>
    <w:p w:rsidR="00624C05" w:rsidRDefault="004A5FF0">
      <w:pPr>
        <w:pStyle w:val="BodyText"/>
        <w:spacing w:after="240"/>
        <w:ind w:firstLine="851"/>
        <w:rPr>
          <w:color w:val="800000"/>
          <w:sz w:val="20"/>
        </w:rPr>
      </w:pPr>
      <w:r>
        <w:rPr>
          <w:color w:val="800000"/>
          <w:sz w:val="20"/>
          <w:u w:val="single"/>
        </w:rPr>
        <w:t>Бюджет движения денежных средств</w:t>
      </w:r>
      <w:r>
        <w:rPr>
          <w:color w:val="800000"/>
          <w:sz w:val="20"/>
        </w:rPr>
        <w:t xml:space="preserve"> (БДДС) – это гибкий инструмент планирования и контроля. Он составляется на период не более 1 года, а чаще на 1 квартал или 1 месяц. </w:t>
      </w:r>
    </w:p>
    <w:p w:rsidR="00624C05" w:rsidRDefault="004A5FF0">
      <w:pPr>
        <w:pStyle w:val="BodyText"/>
        <w:spacing w:after="240"/>
        <w:ind w:firstLine="851"/>
        <w:rPr>
          <w:color w:val="800000"/>
          <w:sz w:val="20"/>
        </w:rPr>
      </w:pPr>
      <w:r>
        <w:rPr>
          <w:color w:val="800000"/>
          <w:sz w:val="20"/>
        </w:rPr>
        <w:br w:type="page"/>
        <w:t>Его форма следующая:</w:t>
      </w:r>
    </w:p>
    <w:tbl>
      <w:tblPr>
        <w:tblW w:w="0" w:type="auto"/>
        <w:tblInd w:w="-57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936"/>
        <w:gridCol w:w="1417"/>
        <w:gridCol w:w="1276"/>
        <w:gridCol w:w="1276"/>
        <w:gridCol w:w="1275"/>
        <w:gridCol w:w="954"/>
      </w:tblGrid>
      <w:tr w:rsidR="00624C05">
        <w:tc>
          <w:tcPr>
            <w:tcW w:w="3936" w:type="dxa"/>
          </w:tcPr>
          <w:p w:rsidR="00624C05" w:rsidRDefault="004A5FF0">
            <w:pPr>
              <w:pStyle w:val="BodyText"/>
              <w:rPr>
                <w:color w:val="800000"/>
                <w:sz w:val="20"/>
              </w:rPr>
            </w:pPr>
            <w:r>
              <w:rPr>
                <w:color w:val="800000"/>
                <w:sz w:val="20"/>
              </w:rPr>
              <w:t>Показатели</w:t>
            </w:r>
          </w:p>
        </w:tc>
        <w:tc>
          <w:tcPr>
            <w:tcW w:w="1417" w:type="dxa"/>
          </w:tcPr>
          <w:p w:rsidR="00624C05" w:rsidRDefault="004A5FF0">
            <w:pPr>
              <w:pStyle w:val="BodyText"/>
              <w:rPr>
                <w:color w:val="800000"/>
                <w:sz w:val="20"/>
              </w:rPr>
            </w:pPr>
            <w:r>
              <w:rPr>
                <w:color w:val="800000"/>
                <w:sz w:val="20"/>
              </w:rPr>
              <w:t>1 квартал</w:t>
            </w:r>
          </w:p>
        </w:tc>
        <w:tc>
          <w:tcPr>
            <w:tcW w:w="1276" w:type="dxa"/>
          </w:tcPr>
          <w:p w:rsidR="00624C05" w:rsidRDefault="004A5FF0">
            <w:pPr>
              <w:pStyle w:val="BodyText"/>
              <w:rPr>
                <w:color w:val="800000"/>
                <w:sz w:val="20"/>
              </w:rPr>
            </w:pPr>
            <w:r>
              <w:rPr>
                <w:color w:val="800000"/>
                <w:sz w:val="20"/>
              </w:rPr>
              <w:t>2 квартал</w:t>
            </w:r>
          </w:p>
        </w:tc>
        <w:tc>
          <w:tcPr>
            <w:tcW w:w="1276" w:type="dxa"/>
          </w:tcPr>
          <w:p w:rsidR="00624C05" w:rsidRDefault="004A5FF0">
            <w:pPr>
              <w:pStyle w:val="BodyText"/>
              <w:rPr>
                <w:color w:val="800000"/>
                <w:sz w:val="20"/>
              </w:rPr>
            </w:pPr>
            <w:r>
              <w:rPr>
                <w:color w:val="800000"/>
                <w:sz w:val="20"/>
              </w:rPr>
              <w:t>3 квартал</w:t>
            </w:r>
          </w:p>
        </w:tc>
        <w:tc>
          <w:tcPr>
            <w:tcW w:w="1275" w:type="dxa"/>
          </w:tcPr>
          <w:p w:rsidR="00624C05" w:rsidRDefault="004A5FF0">
            <w:pPr>
              <w:pStyle w:val="BodyText"/>
              <w:rPr>
                <w:color w:val="800000"/>
                <w:sz w:val="20"/>
              </w:rPr>
            </w:pPr>
            <w:r>
              <w:rPr>
                <w:color w:val="800000"/>
                <w:sz w:val="20"/>
              </w:rPr>
              <w:t xml:space="preserve">4 квартал </w:t>
            </w:r>
          </w:p>
        </w:tc>
        <w:tc>
          <w:tcPr>
            <w:tcW w:w="954" w:type="dxa"/>
          </w:tcPr>
          <w:p w:rsidR="00624C05" w:rsidRDefault="004A5FF0">
            <w:pPr>
              <w:pStyle w:val="BodyText"/>
              <w:rPr>
                <w:color w:val="800000"/>
                <w:sz w:val="20"/>
              </w:rPr>
            </w:pPr>
            <w:r>
              <w:rPr>
                <w:color w:val="800000"/>
                <w:sz w:val="20"/>
              </w:rPr>
              <w:t>Итого</w:t>
            </w:r>
          </w:p>
        </w:tc>
      </w:tr>
      <w:tr w:rsidR="00624C05">
        <w:tc>
          <w:tcPr>
            <w:tcW w:w="3936" w:type="dxa"/>
          </w:tcPr>
          <w:p w:rsidR="00624C05" w:rsidRDefault="004A5FF0">
            <w:pPr>
              <w:pStyle w:val="BodyText"/>
              <w:rPr>
                <w:color w:val="800000"/>
                <w:sz w:val="20"/>
              </w:rPr>
            </w:pPr>
            <w:r>
              <w:rPr>
                <w:color w:val="800000"/>
                <w:sz w:val="20"/>
              </w:rPr>
              <w:t>1. Остаток денежных средств на начало периода (сальдо начальное)</w:t>
            </w:r>
          </w:p>
        </w:tc>
        <w:tc>
          <w:tcPr>
            <w:tcW w:w="1417"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5" w:type="dxa"/>
          </w:tcPr>
          <w:p w:rsidR="00624C05" w:rsidRDefault="00624C05">
            <w:pPr>
              <w:pStyle w:val="BodyText"/>
              <w:rPr>
                <w:color w:val="800000"/>
                <w:sz w:val="20"/>
              </w:rPr>
            </w:pPr>
          </w:p>
        </w:tc>
        <w:tc>
          <w:tcPr>
            <w:tcW w:w="954" w:type="dxa"/>
          </w:tcPr>
          <w:p w:rsidR="00624C05" w:rsidRDefault="00624C05">
            <w:pPr>
              <w:pStyle w:val="BodyText"/>
              <w:rPr>
                <w:color w:val="800000"/>
                <w:sz w:val="20"/>
              </w:rPr>
            </w:pPr>
          </w:p>
        </w:tc>
      </w:tr>
      <w:tr w:rsidR="00624C05">
        <w:tc>
          <w:tcPr>
            <w:tcW w:w="3936" w:type="dxa"/>
          </w:tcPr>
          <w:p w:rsidR="00624C05" w:rsidRDefault="004A5FF0">
            <w:pPr>
              <w:pStyle w:val="BodyText"/>
              <w:rPr>
                <w:color w:val="800000"/>
                <w:sz w:val="20"/>
              </w:rPr>
            </w:pPr>
            <w:r>
              <w:rPr>
                <w:color w:val="800000"/>
                <w:sz w:val="20"/>
              </w:rPr>
              <w:t>2. Поступления</w:t>
            </w:r>
          </w:p>
        </w:tc>
        <w:tc>
          <w:tcPr>
            <w:tcW w:w="1417"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5" w:type="dxa"/>
          </w:tcPr>
          <w:p w:rsidR="00624C05" w:rsidRDefault="00624C05">
            <w:pPr>
              <w:pStyle w:val="BodyText"/>
              <w:rPr>
                <w:color w:val="800000"/>
                <w:sz w:val="20"/>
              </w:rPr>
            </w:pPr>
          </w:p>
        </w:tc>
        <w:tc>
          <w:tcPr>
            <w:tcW w:w="954" w:type="dxa"/>
          </w:tcPr>
          <w:p w:rsidR="00624C05" w:rsidRDefault="00624C05">
            <w:pPr>
              <w:pStyle w:val="BodyText"/>
              <w:rPr>
                <w:color w:val="800000"/>
                <w:sz w:val="20"/>
              </w:rPr>
            </w:pPr>
          </w:p>
        </w:tc>
      </w:tr>
      <w:tr w:rsidR="00624C05">
        <w:tc>
          <w:tcPr>
            <w:tcW w:w="3936" w:type="dxa"/>
          </w:tcPr>
          <w:p w:rsidR="00624C05" w:rsidRDefault="004A5FF0">
            <w:pPr>
              <w:pStyle w:val="BodyText"/>
              <w:rPr>
                <w:color w:val="800000"/>
                <w:sz w:val="20"/>
              </w:rPr>
            </w:pPr>
            <w:r>
              <w:rPr>
                <w:color w:val="800000"/>
                <w:sz w:val="20"/>
              </w:rPr>
              <w:t>3. Выплаты</w:t>
            </w:r>
          </w:p>
        </w:tc>
        <w:tc>
          <w:tcPr>
            <w:tcW w:w="1417"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5" w:type="dxa"/>
          </w:tcPr>
          <w:p w:rsidR="00624C05" w:rsidRDefault="00624C05">
            <w:pPr>
              <w:pStyle w:val="BodyText"/>
              <w:rPr>
                <w:color w:val="800000"/>
                <w:sz w:val="20"/>
              </w:rPr>
            </w:pPr>
          </w:p>
        </w:tc>
        <w:tc>
          <w:tcPr>
            <w:tcW w:w="954" w:type="dxa"/>
          </w:tcPr>
          <w:p w:rsidR="00624C05" w:rsidRDefault="00624C05">
            <w:pPr>
              <w:pStyle w:val="BodyText"/>
              <w:rPr>
                <w:color w:val="800000"/>
                <w:sz w:val="20"/>
              </w:rPr>
            </w:pPr>
          </w:p>
        </w:tc>
      </w:tr>
      <w:tr w:rsidR="00624C05">
        <w:tc>
          <w:tcPr>
            <w:tcW w:w="3936" w:type="dxa"/>
          </w:tcPr>
          <w:p w:rsidR="00624C05" w:rsidRDefault="004A5FF0">
            <w:pPr>
              <w:pStyle w:val="BodyText"/>
              <w:rPr>
                <w:color w:val="800000"/>
                <w:sz w:val="20"/>
              </w:rPr>
            </w:pPr>
            <w:r>
              <w:rPr>
                <w:color w:val="800000"/>
                <w:sz w:val="20"/>
              </w:rPr>
              <w:t xml:space="preserve">     Итого: (2. – 3.) </w:t>
            </w:r>
          </w:p>
        </w:tc>
        <w:tc>
          <w:tcPr>
            <w:tcW w:w="1417"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5" w:type="dxa"/>
          </w:tcPr>
          <w:p w:rsidR="00624C05" w:rsidRDefault="00624C05">
            <w:pPr>
              <w:pStyle w:val="BodyText"/>
              <w:rPr>
                <w:color w:val="800000"/>
                <w:sz w:val="20"/>
              </w:rPr>
            </w:pPr>
          </w:p>
        </w:tc>
        <w:tc>
          <w:tcPr>
            <w:tcW w:w="954" w:type="dxa"/>
          </w:tcPr>
          <w:p w:rsidR="00624C05" w:rsidRDefault="00624C05">
            <w:pPr>
              <w:pStyle w:val="BodyText"/>
              <w:rPr>
                <w:color w:val="800000"/>
                <w:sz w:val="20"/>
              </w:rPr>
            </w:pPr>
          </w:p>
        </w:tc>
      </w:tr>
      <w:tr w:rsidR="00624C05">
        <w:tc>
          <w:tcPr>
            <w:tcW w:w="3936" w:type="dxa"/>
          </w:tcPr>
          <w:p w:rsidR="00624C05" w:rsidRDefault="004A5FF0">
            <w:pPr>
              <w:pStyle w:val="BodyText"/>
              <w:rPr>
                <w:color w:val="800000"/>
                <w:sz w:val="20"/>
              </w:rPr>
            </w:pPr>
            <w:r>
              <w:rPr>
                <w:color w:val="800000"/>
                <w:sz w:val="20"/>
              </w:rPr>
              <w:t>4. Остаток денежных средств на конец периода (сальдо конечное)</w:t>
            </w:r>
          </w:p>
        </w:tc>
        <w:tc>
          <w:tcPr>
            <w:tcW w:w="1417"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6" w:type="dxa"/>
          </w:tcPr>
          <w:p w:rsidR="00624C05" w:rsidRDefault="00624C05">
            <w:pPr>
              <w:pStyle w:val="BodyText"/>
              <w:rPr>
                <w:color w:val="800000"/>
                <w:sz w:val="20"/>
              </w:rPr>
            </w:pPr>
          </w:p>
        </w:tc>
        <w:tc>
          <w:tcPr>
            <w:tcW w:w="1275" w:type="dxa"/>
          </w:tcPr>
          <w:p w:rsidR="00624C05" w:rsidRDefault="00624C05">
            <w:pPr>
              <w:pStyle w:val="BodyText"/>
              <w:rPr>
                <w:color w:val="800000"/>
                <w:sz w:val="20"/>
              </w:rPr>
            </w:pPr>
          </w:p>
        </w:tc>
        <w:tc>
          <w:tcPr>
            <w:tcW w:w="954" w:type="dxa"/>
          </w:tcPr>
          <w:p w:rsidR="00624C05" w:rsidRDefault="00624C05">
            <w:pPr>
              <w:pStyle w:val="BodyText"/>
              <w:rPr>
                <w:color w:val="800000"/>
                <w:sz w:val="20"/>
              </w:rPr>
            </w:pPr>
          </w:p>
        </w:tc>
      </w:tr>
    </w:tbl>
    <w:p w:rsidR="00624C05" w:rsidRDefault="004A5FF0">
      <w:pPr>
        <w:pStyle w:val="BodyText"/>
        <w:spacing w:before="240"/>
        <w:ind w:firstLine="851"/>
        <w:rPr>
          <w:color w:val="800000"/>
          <w:sz w:val="20"/>
        </w:rPr>
      </w:pPr>
      <w:r>
        <w:rPr>
          <w:color w:val="800000"/>
          <w:sz w:val="20"/>
        </w:rPr>
        <w:t>Если в какой-то плановый период ожидается недостаток денежных средств, то менеджеры должны заранее предусмотреть источники его финансирования. Если будет наблюдаться красное сальдо, надо полностью пересмотреть политику.</w:t>
      </w:r>
    </w:p>
    <w:p w:rsidR="00624C05" w:rsidRDefault="004A5FF0">
      <w:pPr>
        <w:pStyle w:val="BodyText"/>
        <w:ind w:firstLine="851"/>
        <w:rPr>
          <w:color w:val="800000"/>
          <w:sz w:val="20"/>
        </w:rPr>
      </w:pPr>
      <w:r>
        <w:rPr>
          <w:color w:val="800000"/>
          <w:sz w:val="20"/>
        </w:rPr>
        <w:t>Если в плановом периоде произойдут изменения и фактическое изменение не будет соответствовать плановуму, то можно легко пересчетать показатели следующих кварталов.</w:t>
      </w:r>
    </w:p>
    <w:p w:rsidR="00624C05" w:rsidRDefault="004A5FF0">
      <w:pPr>
        <w:pStyle w:val="BodyText"/>
        <w:spacing w:after="240"/>
        <w:ind w:firstLine="851"/>
        <w:rPr>
          <w:color w:val="800000"/>
          <w:sz w:val="20"/>
        </w:rPr>
      </w:pPr>
      <w:r>
        <w:rPr>
          <w:color w:val="800000"/>
          <w:sz w:val="20"/>
        </w:rPr>
        <w:t xml:space="preserve">Более оперативным документом является </w:t>
      </w:r>
      <w:r>
        <w:rPr>
          <w:color w:val="800000"/>
          <w:sz w:val="20"/>
          <w:u w:val="single"/>
        </w:rPr>
        <w:t>Платежный календарь</w:t>
      </w:r>
      <w:r>
        <w:rPr>
          <w:color w:val="800000"/>
          <w:sz w:val="20"/>
        </w:rPr>
        <w:t>, который составляется на период до месяца:</w:t>
      </w:r>
    </w:p>
    <w:tbl>
      <w:tblPr>
        <w:tblW w:w="0" w:type="auto"/>
        <w:tblInd w:w="-57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778"/>
        <w:gridCol w:w="426"/>
        <w:gridCol w:w="567"/>
        <w:gridCol w:w="425"/>
        <w:gridCol w:w="425"/>
        <w:gridCol w:w="425"/>
        <w:gridCol w:w="567"/>
        <w:gridCol w:w="567"/>
        <w:gridCol w:w="426"/>
        <w:gridCol w:w="524"/>
      </w:tblGrid>
      <w:tr w:rsidR="00624C05">
        <w:tc>
          <w:tcPr>
            <w:tcW w:w="5778" w:type="dxa"/>
          </w:tcPr>
          <w:p w:rsidR="00624C05" w:rsidRDefault="004A5FF0">
            <w:pPr>
              <w:jc w:val="both"/>
              <w:rPr>
                <w:color w:val="800000"/>
              </w:rPr>
            </w:pPr>
            <w:r>
              <w:rPr>
                <w:color w:val="800000"/>
              </w:rPr>
              <w:t>Показатели                                                               Даты:</w:t>
            </w:r>
          </w:p>
        </w:tc>
        <w:tc>
          <w:tcPr>
            <w:tcW w:w="426" w:type="dxa"/>
          </w:tcPr>
          <w:p w:rsidR="00624C05" w:rsidRDefault="004A5FF0">
            <w:pPr>
              <w:jc w:val="both"/>
              <w:rPr>
                <w:color w:val="800000"/>
              </w:rPr>
            </w:pPr>
            <w:r>
              <w:rPr>
                <w:color w:val="800000"/>
              </w:rPr>
              <w:t>1</w:t>
            </w:r>
          </w:p>
        </w:tc>
        <w:tc>
          <w:tcPr>
            <w:tcW w:w="567" w:type="dxa"/>
          </w:tcPr>
          <w:p w:rsidR="00624C05" w:rsidRDefault="004A5FF0">
            <w:pPr>
              <w:jc w:val="both"/>
              <w:rPr>
                <w:color w:val="800000"/>
              </w:rPr>
            </w:pPr>
            <w:r>
              <w:rPr>
                <w:color w:val="800000"/>
              </w:rPr>
              <w:t>2</w:t>
            </w:r>
          </w:p>
        </w:tc>
        <w:tc>
          <w:tcPr>
            <w:tcW w:w="425" w:type="dxa"/>
          </w:tcPr>
          <w:p w:rsidR="00624C05" w:rsidRDefault="004A5FF0">
            <w:pPr>
              <w:jc w:val="both"/>
              <w:rPr>
                <w:color w:val="800000"/>
              </w:rPr>
            </w:pPr>
            <w:r>
              <w:rPr>
                <w:color w:val="800000"/>
              </w:rPr>
              <w:t>3</w:t>
            </w:r>
          </w:p>
        </w:tc>
        <w:tc>
          <w:tcPr>
            <w:tcW w:w="425" w:type="dxa"/>
          </w:tcPr>
          <w:p w:rsidR="00624C05" w:rsidRDefault="004A5FF0">
            <w:pPr>
              <w:jc w:val="both"/>
              <w:rPr>
                <w:color w:val="800000"/>
              </w:rPr>
            </w:pPr>
            <w:r>
              <w:rPr>
                <w:color w:val="800000"/>
              </w:rPr>
              <w:t>4</w:t>
            </w:r>
          </w:p>
        </w:tc>
        <w:tc>
          <w:tcPr>
            <w:tcW w:w="425" w:type="dxa"/>
          </w:tcPr>
          <w:p w:rsidR="00624C05" w:rsidRDefault="004A5FF0">
            <w:pPr>
              <w:jc w:val="both"/>
              <w:rPr>
                <w:color w:val="800000"/>
              </w:rPr>
            </w:pPr>
            <w:r>
              <w:rPr>
                <w:color w:val="800000"/>
              </w:rPr>
              <w:t>5</w:t>
            </w:r>
          </w:p>
        </w:tc>
        <w:tc>
          <w:tcPr>
            <w:tcW w:w="567" w:type="dxa"/>
          </w:tcPr>
          <w:p w:rsidR="00624C05" w:rsidRDefault="004A5FF0">
            <w:pPr>
              <w:jc w:val="both"/>
              <w:rPr>
                <w:color w:val="800000"/>
              </w:rPr>
            </w:pPr>
            <w:r>
              <w:rPr>
                <w:color w:val="800000"/>
              </w:rPr>
              <w:t>6</w:t>
            </w:r>
          </w:p>
        </w:tc>
        <w:tc>
          <w:tcPr>
            <w:tcW w:w="567" w:type="dxa"/>
          </w:tcPr>
          <w:p w:rsidR="00624C05" w:rsidRDefault="004A5FF0">
            <w:pPr>
              <w:jc w:val="both"/>
              <w:rPr>
                <w:color w:val="800000"/>
              </w:rPr>
            </w:pPr>
            <w:r>
              <w:rPr>
                <w:color w:val="800000"/>
              </w:rPr>
              <w:t>…</w:t>
            </w:r>
          </w:p>
        </w:tc>
        <w:tc>
          <w:tcPr>
            <w:tcW w:w="426" w:type="dxa"/>
          </w:tcPr>
          <w:p w:rsidR="00624C05" w:rsidRDefault="004A5FF0">
            <w:pPr>
              <w:jc w:val="both"/>
              <w:rPr>
                <w:color w:val="800000"/>
              </w:rPr>
            </w:pPr>
            <w:r>
              <w:rPr>
                <w:color w:val="800000"/>
              </w:rPr>
              <w:t>…</w:t>
            </w:r>
          </w:p>
        </w:tc>
        <w:tc>
          <w:tcPr>
            <w:tcW w:w="524" w:type="dxa"/>
          </w:tcPr>
          <w:p w:rsidR="00624C05" w:rsidRDefault="004A5FF0">
            <w:pPr>
              <w:jc w:val="both"/>
              <w:rPr>
                <w:color w:val="800000"/>
              </w:rPr>
            </w:pPr>
            <w:r>
              <w:rPr>
                <w:color w:val="800000"/>
              </w:rPr>
              <w:t>…</w:t>
            </w:r>
          </w:p>
        </w:tc>
      </w:tr>
      <w:tr w:rsidR="00624C05">
        <w:tc>
          <w:tcPr>
            <w:tcW w:w="5778" w:type="dxa"/>
          </w:tcPr>
          <w:p w:rsidR="00624C05" w:rsidRDefault="004A5FF0">
            <w:pPr>
              <w:jc w:val="both"/>
              <w:rPr>
                <w:color w:val="800000"/>
              </w:rPr>
            </w:pPr>
            <w:r>
              <w:rPr>
                <w:color w:val="800000"/>
              </w:rPr>
              <w:t>1.Сальдо начальное</w:t>
            </w:r>
          </w:p>
        </w:tc>
        <w:tc>
          <w:tcPr>
            <w:tcW w:w="426" w:type="dxa"/>
          </w:tcPr>
          <w:p w:rsidR="00624C05" w:rsidRDefault="00624C05">
            <w:pPr>
              <w:jc w:val="both"/>
              <w:rPr>
                <w:color w:val="800000"/>
              </w:rPr>
            </w:pPr>
          </w:p>
        </w:tc>
        <w:tc>
          <w:tcPr>
            <w:tcW w:w="567"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567" w:type="dxa"/>
          </w:tcPr>
          <w:p w:rsidR="00624C05" w:rsidRDefault="00624C05">
            <w:pPr>
              <w:jc w:val="both"/>
              <w:rPr>
                <w:color w:val="800000"/>
              </w:rPr>
            </w:pPr>
          </w:p>
        </w:tc>
        <w:tc>
          <w:tcPr>
            <w:tcW w:w="567" w:type="dxa"/>
          </w:tcPr>
          <w:p w:rsidR="00624C05" w:rsidRDefault="00624C05">
            <w:pPr>
              <w:jc w:val="both"/>
              <w:rPr>
                <w:color w:val="800000"/>
              </w:rPr>
            </w:pPr>
          </w:p>
        </w:tc>
        <w:tc>
          <w:tcPr>
            <w:tcW w:w="426" w:type="dxa"/>
          </w:tcPr>
          <w:p w:rsidR="00624C05" w:rsidRDefault="00624C05">
            <w:pPr>
              <w:jc w:val="both"/>
              <w:rPr>
                <w:color w:val="800000"/>
              </w:rPr>
            </w:pPr>
          </w:p>
        </w:tc>
        <w:tc>
          <w:tcPr>
            <w:tcW w:w="524" w:type="dxa"/>
          </w:tcPr>
          <w:p w:rsidR="00624C05" w:rsidRDefault="00624C05">
            <w:pPr>
              <w:jc w:val="both"/>
              <w:rPr>
                <w:color w:val="800000"/>
              </w:rPr>
            </w:pPr>
          </w:p>
        </w:tc>
      </w:tr>
      <w:tr w:rsidR="00624C05">
        <w:tc>
          <w:tcPr>
            <w:tcW w:w="5778" w:type="dxa"/>
          </w:tcPr>
          <w:p w:rsidR="00624C05" w:rsidRDefault="004A5FF0">
            <w:pPr>
              <w:jc w:val="both"/>
              <w:rPr>
                <w:color w:val="800000"/>
              </w:rPr>
            </w:pPr>
            <w:r>
              <w:rPr>
                <w:color w:val="800000"/>
              </w:rPr>
              <w:t>2.Поступления</w:t>
            </w:r>
          </w:p>
        </w:tc>
        <w:tc>
          <w:tcPr>
            <w:tcW w:w="426" w:type="dxa"/>
          </w:tcPr>
          <w:p w:rsidR="00624C05" w:rsidRDefault="00624C05">
            <w:pPr>
              <w:jc w:val="both"/>
              <w:rPr>
                <w:color w:val="800000"/>
              </w:rPr>
            </w:pPr>
          </w:p>
        </w:tc>
        <w:tc>
          <w:tcPr>
            <w:tcW w:w="567"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567" w:type="dxa"/>
          </w:tcPr>
          <w:p w:rsidR="00624C05" w:rsidRDefault="00624C05">
            <w:pPr>
              <w:jc w:val="both"/>
              <w:rPr>
                <w:color w:val="800000"/>
              </w:rPr>
            </w:pPr>
          </w:p>
        </w:tc>
        <w:tc>
          <w:tcPr>
            <w:tcW w:w="567" w:type="dxa"/>
          </w:tcPr>
          <w:p w:rsidR="00624C05" w:rsidRDefault="00624C05">
            <w:pPr>
              <w:jc w:val="both"/>
              <w:rPr>
                <w:color w:val="800000"/>
              </w:rPr>
            </w:pPr>
          </w:p>
        </w:tc>
        <w:tc>
          <w:tcPr>
            <w:tcW w:w="426" w:type="dxa"/>
          </w:tcPr>
          <w:p w:rsidR="00624C05" w:rsidRDefault="00624C05">
            <w:pPr>
              <w:jc w:val="both"/>
              <w:rPr>
                <w:color w:val="800000"/>
              </w:rPr>
            </w:pPr>
          </w:p>
        </w:tc>
        <w:tc>
          <w:tcPr>
            <w:tcW w:w="524" w:type="dxa"/>
          </w:tcPr>
          <w:p w:rsidR="00624C05" w:rsidRDefault="00624C05">
            <w:pPr>
              <w:jc w:val="both"/>
              <w:rPr>
                <w:color w:val="800000"/>
              </w:rPr>
            </w:pPr>
          </w:p>
        </w:tc>
      </w:tr>
      <w:tr w:rsidR="00624C05">
        <w:tc>
          <w:tcPr>
            <w:tcW w:w="5778" w:type="dxa"/>
          </w:tcPr>
          <w:p w:rsidR="00624C05" w:rsidRDefault="004A5FF0">
            <w:pPr>
              <w:jc w:val="both"/>
              <w:rPr>
                <w:color w:val="800000"/>
              </w:rPr>
            </w:pPr>
            <w:r>
              <w:rPr>
                <w:color w:val="800000"/>
              </w:rPr>
              <w:t>3. Выплаты</w:t>
            </w:r>
          </w:p>
        </w:tc>
        <w:tc>
          <w:tcPr>
            <w:tcW w:w="426" w:type="dxa"/>
          </w:tcPr>
          <w:p w:rsidR="00624C05" w:rsidRDefault="00624C05">
            <w:pPr>
              <w:jc w:val="both"/>
              <w:rPr>
                <w:color w:val="800000"/>
              </w:rPr>
            </w:pPr>
          </w:p>
        </w:tc>
        <w:tc>
          <w:tcPr>
            <w:tcW w:w="567"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567" w:type="dxa"/>
          </w:tcPr>
          <w:p w:rsidR="00624C05" w:rsidRDefault="00624C05">
            <w:pPr>
              <w:jc w:val="both"/>
              <w:rPr>
                <w:color w:val="800000"/>
              </w:rPr>
            </w:pPr>
          </w:p>
        </w:tc>
        <w:tc>
          <w:tcPr>
            <w:tcW w:w="567" w:type="dxa"/>
          </w:tcPr>
          <w:p w:rsidR="00624C05" w:rsidRDefault="00624C05">
            <w:pPr>
              <w:jc w:val="both"/>
              <w:rPr>
                <w:color w:val="800000"/>
              </w:rPr>
            </w:pPr>
          </w:p>
        </w:tc>
        <w:tc>
          <w:tcPr>
            <w:tcW w:w="426" w:type="dxa"/>
          </w:tcPr>
          <w:p w:rsidR="00624C05" w:rsidRDefault="00624C05">
            <w:pPr>
              <w:jc w:val="both"/>
              <w:rPr>
                <w:color w:val="800000"/>
              </w:rPr>
            </w:pPr>
          </w:p>
        </w:tc>
        <w:tc>
          <w:tcPr>
            <w:tcW w:w="524" w:type="dxa"/>
          </w:tcPr>
          <w:p w:rsidR="00624C05" w:rsidRDefault="00624C05">
            <w:pPr>
              <w:jc w:val="both"/>
              <w:rPr>
                <w:color w:val="800000"/>
              </w:rPr>
            </w:pPr>
          </w:p>
        </w:tc>
      </w:tr>
      <w:tr w:rsidR="00624C05">
        <w:tc>
          <w:tcPr>
            <w:tcW w:w="5778" w:type="dxa"/>
          </w:tcPr>
          <w:p w:rsidR="00624C05" w:rsidRDefault="004A5FF0">
            <w:pPr>
              <w:jc w:val="both"/>
              <w:rPr>
                <w:color w:val="800000"/>
              </w:rPr>
            </w:pPr>
            <w:r>
              <w:rPr>
                <w:color w:val="800000"/>
              </w:rPr>
              <w:t xml:space="preserve">Итого: (2. – 3.) </w:t>
            </w:r>
          </w:p>
        </w:tc>
        <w:tc>
          <w:tcPr>
            <w:tcW w:w="426" w:type="dxa"/>
          </w:tcPr>
          <w:p w:rsidR="00624C05" w:rsidRDefault="00624C05">
            <w:pPr>
              <w:jc w:val="both"/>
              <w:rPr>
                <w:color w:val="800000"/>
              </w:rPr>
            </w:pPr>
          </w:p>
        </w:tc>
        <w:tc>
          <w:tcPr>
            <w:tcW w:w="567"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567" w:type="dxa"/>
          </w:tcPr>
          <w:p w:rsidR="00624C05" w:rsidRDefault="00624C05">
            <w:pPr>
              <w:jc w:val="both"/>
              <w:rPr>
                <w:color w:val="800000"/>
              </w:rPr>
            </w:pPr>
          </w:p>
        </w:tc>
        <w:tc>
          <w:tcPr>
            <w:tcW w:w="567" w:type="dxa"/>
          </w:tcPr>
          <w:p w:rsidR="00624C05" w:rsidRDefault="00624C05">
            <w:pPr>
              <w:jc w:val="both"/>
              <w:rPr>
                <w:color w:val="800000"/>
              </w:rPr>
            </w:pPr>
          </w:p>
        </w:tc>
        <w:tc>
          <w:tcPr>
            <w:tcW w:w="426" w:type="dxa"/>
          </w:tcPr>
          <w:p w:rsidR="00624C05" w:rsidRDefault="00624C05">
            <w:pPr>
              <w:jc w:val="both"/>
              <w:rPr>
                <w:color w:val="800000"/>
              </w:rPr>
            </w:pPr>
          </w:p>
        </w:tc>
        <w:tc>
          <w:tcPr>
            <w:tcW w:w="524" w:type="dxa"/>
          </w:tcPr>
          <w:p w:rsidR="00624C05" w:rsidRDefault="00624C05">
            <w:pPr>
              <w:jc w:val="both"/>
              <w:rPr>
                <w:color w:val="800000"/>
              </w:rPr>
            </w:pPr>
          </w:p>
        </w:tc>
      </w:tr>
      <w:tr w:rsidR="00624C05">
        <w:tc>
          <w:tcPr>
            <w:tcW w:w="5778" w:type="dxa"/>
          </w:tcPr>
          <w:p w:rsidR="00624C05" w:rsidRDefault="004A5FF0">
            <w:pPr>
              <w:jc w:val="both"/>
              <w:rPr>
                <w:color w:val="800000"/>
              </w:rPr>
            </w:pPr>
            <w:r>
              <w:rPr>
                <w:color w:val="800000"/>
              </w:rPr>
              <w:t>4 Сальдо конечное</w:t>
            </w:r>
          </w:p>
        </w:tc>
        <w:tc>
          <w:tcPr>
            <w:tcW w:w="426" w:type="dxa"/>
          </w:tcPr>
          <w:p w:rsidR="00624C05" w:rsidRDefault="00624C05">
            <w:pPr>
              <w:jc w:val="both"/>
              <w:rPr>
                <w:color w:val="800000"/>
              </w:rPr>
            </w:pPr>
          </w:p>
        </w:tc>
        <w:tc>
          <w:tcPr>
            <w:tcW w:w="567"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425" w:type="dxa"/>
          </w:tcPr>
          <w:p w:rsidR="00624C05" w:rsidRDefault="00624C05">
            <w:pPr>
              <w:jc w:val="both"/>
              <w:rPr>
                <w:color w:val="800000"/>
              </w:rPr>
            </w:pPr>
          </w:p>
        </w:tc>
        <w:tc>
          <w:tcPr>
            <w:tcW w:w="567" w:type="dxa"/>
          </w:tcPr>
          <w:p w:rsidR="00624C05" w:rsidRDefault="00624C05">
            <w:pPr>
              <w:jc w:val="both"/>
              <w:rPr>
                <w:color w:val="800000"/>
              </w:rPr>
            </w:pPr>
          </w:p>
        </w:tc>
        <w:tc>
          <w:tcPr>
            <w:tcW w:w="567" w:type="dxa"/>
          </w:tcPr>
          <w:p w:rsidR="00624C05" w:rsidRDefault="00624C05">
            <w:pPr>
              <w:jc w:val="both"/>
              <w:rPr>
                <w:color w:val="800000"/>
              </w:rPr>
            </w:pPr>
          </w:p>
        </w:tc>
        <w:tc>
          <w:tcPr>
            <w:tcW w:w="426" w:type="dxa"/>
          </w:tcPr>
          <w:p w:rsidR="00624C05" w:rsidRDefault="00624C05">
            <w:pPr>
              <w:jc w:val="both"/>
              <w:rPr>
                <w:color w:val="800000"/>
              </w:rPr>
            </w:pPr>
          </w:p>
        </w:tc>
        <w:tc>
          <w:tcPr>
            <w:tcW w:w="524" w:type="dxa"/>
          </w:tcPr>
          <w:p w:rsidR="00624C05" w:rsidRDefault="00624C05">
            <w:pPr>
              <w:jc w:val="both"/>
              <w:rPr>
                <w:color w:val="800000"/>
              </w:rPr>
            </w:pPr>
          </w:p>
        </w:tc>
      </w:tr>
    </w:tbl>
    <w:p w:rsidR="00624C05" w:rsidRDefault="004A5FF0">
      <w:pPr>
        <w:pStyle w:val="BodyText"/>
        <w:spacing w:before="240"/>
        <w:ind w:firstLine="851"/>
        <w:rPr>
          <w:color w:val="800000"/>
          <w:sz w:val="20"/>
        </w:rPr>
      </w:pPr>
      <w:r>
        <w:rPr>
          <w:color w:val="800000"/>
          <w:sz w:val="20"/>
        </w:rPr>
        <w:t>Недостаток денежных средств = кассовый разрыв.</w:t>
      </w:r>
    </w:p>
    <w:p w:rsidR="00624C05" w:rsidRDefault="004A5FF0">
      <w:pPr>
        <w:pStyle w:val="BodyText"/>
        <w:ind w:firstLine="851"/>
        <w:rPr>
          <w:color w:val="800000"/>
          <w:sz w:val="20"/>
        </w:rPr>
      </w:pPr>
      <w:r>
        <w:rPr>
          <w:color w:val="800000"/>
          <w:sz w:val="20"/>
        </w:rPr>
        <w:t>Для того, чтобы не возникало кассовых разрывов, существует несколько способов управления остатков денежных средств. На любом предприятии существуют циклические колебания движения денежных средств (месячные, связанные с налогооблажением и так далее и сезонные, годовые, связанные с характером производства). Учет циклических колебаний осуществляется математическими методами. Например, модель Баумоля - Модель оптимальной партии заказа, которой можно пользоваться, когда речь идет об управлении денежными сркдствами внутри крупных корпораций, т.е. существует головная компания и дочерние. Эта модель применяется для того, чтобы определить величину и частоту рефондирования. К денежным средствам относятся, как к запасам: стоимость хранения (упущенная выгода, которая зависит от величины инфляции и средней банковской ставки) и стоимость выполнения.</w:t>
      </w:r>
    </w:p>
    <w:p w:rsidR="00624C05" w:rsidRDefault="004A5FF0">
      <w:pPr>
        <w:pStyle w:val="BodyText"/>
        <w:ind w:firstLine="851"/>
        <w:rPr>
          <w:color w:val="800000"/>
          <w:sz w:val="20"/>
        </w:rPr>
      </w:pPr>
      <w:r>
        <w:rPr>
          <w:color w:val="800000"/>
          <w:sz w:val="20"/>
        </w:rPr>
        <w:br w:type="page"/>
        <w:t>Пример:</w:t>
      </w:r>
    </w:p>
    <w:p w:rsidR="00624C05" w:rsidRDefault="004A5FF0">
      <w:pPr>
        <w:pStyle w:val="BodyText"/>
        <w:rPr>
          <w:color w:val="800000"/>
          <w:sz w:val="20"/>
        </w:rPr>
      </w:pPr>
      <w:r>
        <w:rPr>
          <w:color w:val="800000"/>
          <w:sz w:val="20"/>
        </w:rPr>
        <w:t>22 рабочих дня в месяце</w:t>
      </w:r>
    </w:p>
    <w:tbl>
      <w:tblPr>
        <w:tblW w:w="0" w:type="auto"/>
        <w:tblInd w:w="-11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809"/>
        <w:gridCol w:w="1985"/>
      </w:tblGrid>
      <w:tr w:rsidR="00624C05">
        <w:tc>
          <w:tcPr>
            <w:tcW w:w="1809" w:type="dxa"/>
          </w:tcPr>
          <w:p w:rsidR="00624C05" w:rsidRDefault="004A5FF0">
            <w:pPr>
              <w:jc w:val="both"/>
              <w:rPr>
                <w:color w:val="800000"/>
              </w:rPr>
            </w:pPr>
            <w:r>
              <w:rPr>
                <w:color w:val="800000"/>
              </w:rPr>
              <w:t>Рабочий день</w:t>
            </w:r>
          </w:p>
        </w:tc>
        <w:tc>
          <w:tcPr>
            <w:tcW w:w="1985" w:type="dxa"/>
          </w:tcPr>
          <w:p w:rsidR="00624C05" w:rsidRDefault="004A5FF0">
            <w:pPr>
              <w:jc w:val="both"/>
              <w:rPr>
                <w:color w:val="800000"/>
              </w:rPr>
            </w:pPr>
            <w:r>
              <w:rPr>
                <w:color w:val="800000"/>
              </w:rPr>
              <w:t>Денежный поток</w:t>
            </w:r>
          </w:p>
        </w:tc>
      </w:tr>
      <w:tr w:rsidR="00624C05">
        <w:tc>
          <w:tcPr>
            <w:tcW w:w="1809" w:type="dxa"/>
          </w:tcPr>
          <w:p w:rsidR="00624C05" w:rsidRDefault="004A5FF0">
            <w:pPr>
              <w:jc w:val="both"/>
              <w:rPr>
                <w:color w:val="800000"/>
              </w:rPr>
            </w:pPr>
            <w:r>
              <w:rPr>
                <w:color w:val="800000"/>
              </w:rPr>
              <w:t>1</w:t>
            </w:r>
          </w:p>
        </w:tc>
        <w:tc>
          <w:tcPr>
            <w:tcW w:w="1985" w:type="dxa"/>
          </w:tcPr>
          <w:p w:rsidR="00624C05" w:rsidRDefault="004A5FF0">
            <w:pPr>
              <w:jc w:val="both"/>
              <w:rPr>
                <w:color w:val="800000"/>
              </w:rPr>
            </w:pPr>
            <w:r>
              <w:rPr>
                <w:color w:val="800000"/>
              </w:rPr>
              <w:t>- 5000</w:t>
            </w:r>
          </w:p>
        </w:tc>
      </w:tr>
      <w:tr w:rsidR="00624C05">
        <w:tc>
          <w:tcPr>
            <w:tcW w:w="1809" w:type="dxa"/>
          </w:tcPr>
          <w:p w:rsidR="00624C05" w:rsidRDefault="004A5FF0">
            <w:pPr>
              <w:jc w:val="both"/>
              <w:rPr>
                <w:color w:val="800000"/>
              </w:rPr>
            </w:pPr>
            <w:r>
              <w:rPr>
                <w:color w:val="800000"/>
              </w:rPr>
              <w:t>2</w:t>
            </w:r>
          </w:p>
        </w:tc>
        <w:tc>
          <w:tcPr>
            <w:tcW w:w="1985" w:type="dxa"/>
          </w:tcPr>
          <w:p w:rsidR="00624C05" w:rsidRDefault="004A5FF0">
            <w:pPr>
              <w:jc w:val="both"/>
              <w:rPr>
                <w:color w:val="800000"/>
              </w:rPr>
            </w:pPr>
            <w:r>
              <w:rPr>
                <w:color w:val="800000"/>
              </w:rPr>
              <w:t>- 4000</w:t>
            </w:r>
          </w:p>
        </w:tc>
      </w:tr>
      <w:tr w:rsidR="00624C05">
        <w:tc>
          <w:tcPr>
            <w:tcW w:w="1809" w:type="dxa"/>
          </w:tcPr>
          <w:p w:rsidR="00624C05" w:rsidRDefault="004A5FF0">
            <w:pPr>
              <w:jc w:val="both"/>
              <w:rPr>
                <w:color w:val="800000"/>
              </w:rPr>
            </w:pPr>
            <w:r>
              <w:rPr>
                <w:color w:val="800000"/>
              </w:rPr>
              <w:t>3</w:t>
            </w:r>
          </w:p>
        </w:tc>
        <w:tc>
          <w:tcPr>
            <w:tcW w:w="1985" w:type="dxa"/>
          </w:tcPr>
          <w:p w:rsidR="00624C05" w:rsidRDefault="004A5FF0">
            <w:pPr>
              <w:jc w:val="both"/>
              <w:rPr>
                <w:color w:val="800000"/>
              </w:rPr>
            </w:pPr>
            <w:r>
              <w:rPr>
                <w:color w:val="800000"/>
              </w:rPr>
              <w:t>- 3000</w:t>
            </w:r>
          </w:p>
        </w:tc>
      </w:tr>
      <w:tr w:rsidR="00624C05">
        <w:tc>
          <w:tcPr>
            <w:tcW w:w="1809" w:type="dxa"/>
          </w:tcPr>
          <w:p w:rsidR="00624C05" w:rsidRDefault="004A5FF0">
            <w:pPr>
              <w:jc w:val="both"/>
              <w:rPr>
                <w:color w:val="800000"/>
              </w:rPr>
            </w:pPr>
            <w:r>
              <w:rPr>
                <w:color w:val="800000"/>
              </w:rPr>
              <w:t>4</w:t>
            </w:r>
          </w:p>
        </w:tc>
        <w:tc>
          <w:tcPr>
            <w:tcW w:w="1985" w:type="dxa"/>
          </w:tcPr>
          <w:p w:rsidR="00624C05" w:rsidRDefault="004A5FF0">
            <w:pPr>
              <w:jc w:val="both"/>
              <w:rPr>
                <w:color w:val="800000"/>
              </w:rPr>
            </w:pPr>
            <w:r>
              <w:rPr>
                <w:color w:val="800000"/>
              </w:rPr>
              <w:t>- 2000</w:t>
            </w:r>
          </w:p>
        </w:tc>
      </w:tr>
      <w:tr w:rsidR="00624C05">
        <w:tc>
          <w:tcPr>
            <w:tcW w:w="1809" w:type="dxa"/>
          </w:tcPr>
          <w:p w:rsidR="00624C05" w:rsidRDefault="004A5FF0">
            <w:pPr>
              <w:jc w:val="both"/>
              <w:rPr>
                <w:color w:val="800000"/>
              </w:rPr>
            </w:pPr>
            <w:r>
              <w:rPr>
                <w:color w:val="800000"/>
              </w:rPr>
              <w:t>5</w:t>
            </w:r>
          </w:p>
        </w:tc>
        <w:tc>
          <w:tcPr>
            <w:tcW w:w="1985" w:type="dxa"/>
          </w:tcPr>
          <w:p w:rsidR="00624C05" w:rsidRDefault="004A5FF0">
            <w:pPr>
              <w:jc w:val="both"/>
              <w:rPr>
                <w:color w:val="800000"/>
              </w:rPr>
            </w:pPr>
            <w:r>
              <w:rPr>
                <w:color w:val="800000"/>
              </w:rPr>
              <w:t>- 1000</w:t>
            </w:r>
          </w:p>
        </w:tc>
      </w:tr>
      <w:tr w:rsidR="00624C05">
        <w:tc>
          <w:tcPr>
            <w:tcW w:w="1809" w:type="dxa"/>
          </w:tcPr>
          <w:p w:rsidR="00624C05" w:rsidRDefault="004A5FF0">
            <w:pPr>
              <w:jc w:val="both"/>
              <w:rPr>
                <w:color w:val="800000"/>
              </w:rPr>
            </w:pPr>
            <w:r>
              <w:rPr>
                <w:color w:val="800000"/>
              </w:rPr>
              <w:t>6</w:t>
            </w:r>
          </w:p>
        </w:tc>
        <w:tc>
          <w:tcPr>
            <w:tcW w:w="1985" w:type="dxa"/>
          </w:tcPr>
          <w:p w:rsidR="00624C05" w:rsidRDefault="004A5FF0">
            <w:pPr>
              <w:jc w:val="both"/>
              <w:rPr>
                <w:color w:val="800000"/>
              </w:rPr>
            </w:pPr>
            <w:r>
              <w:rPr>
                <w:color w:val="800000"/>
              </w:rPr>
              <w:t>0</w:t>
            </w:r>
          </w:p>
        </w:tc>
      </w:tr>
      <w:tr w:rsidR="00624C05">
        <w:tc>
          <w:tcPr>
            <w:tcW w:w="1809" w:type="dxa"/>
          </w:tcPr>
          <w:p w:rsidR="00624C05" w:rsidRDefault="004A5FF0">
            <w:pPr>
              <w:jc w:val="both"/>
              <w:rPr>
                <w:color w:val="800000"/>
              </w:rPr>
            </w:pPr>
            <w:r>
              <w:rPr>
                <w:color w:val="800000"/>
              </w:rPr>
              <w:t>7</w:t>
            </w:r>
          </w:p>
        </w:tc>
        <w:tc>
          <w:tcPr>
            <w:tcW w:w="1985" w:type="dxa"/>
          </w:tcPr>
          <w:p w:rsidR="00624C05" w:rsidRDefault="004A5FF0">
            <w:pPr>
              <w:jc w:val="both"/>
              <w:rPr>
                <w:color w:val="800000"/>
              </w:rPr>
            </w:pPr>
            <w:r>
              <w:rPr>
                <w:color w:val="800000"/>
              </w:rPr>
              <w:t>1000</w:t>
            </w:r>
          </w:p>
        </w:tc>
      </w:tr>
      <w:tr w:rsidR="00624C05">
        <w:tc>
          <w:tcPr>
            <w:tcW w:w="1809" w:type="dxa"/>
          </w:tcPr>
          <w:p w:rsidR="00624C05" w:rsidRDefault="004A5FF0">
            <w:pPr>
              <w:jc w:val="both"/>
              <w:rPr>
                <w:color w:val="800000"/>
              </w:rPr>
            </w:pPr>
            <w:r>
              <w:rPr>
                <w:color w:val="800000"/>
              </w:rPr>
              <w:t>8</w:t>
            </w:r>
          </w:p>
        </w:tc>
        <w:tc>
          <w:tcPr>
            <w:tcW w:w="1985" w:type="dxa"/>
          </w:tcPr>
          <w:p w:rsidR="00624C05" w:rsidRDefault="004A5FF0">
            <w:pPr>
              <w:jc w:val="both"/>
              <w:rPr>
                <w:color w:val="800000"/>
              </w:rPr>
            </w:pPr>
            <w:r>
              <w:rPr>
                <w:color w:val="800000"/>
              </w:rPr>
              <w:t>2000</w:t>
            </w:r>
          </w:p>
        </w:tc>
      </w:tr>
      <w:tr w:rsidR="00624C05">
        <w:tc>
          <w:tcPr>
            <w:tcW w:w="1809" w:type="dxa"/>
          </w:tcPr>
          <w:p w:rsidR="00624C05" w:rsidRDefault="004A5FF0">
            <w:pPr>
              <w:jc w:val="both"/>
              <w:rPr>
                <w:color w:val="800000"/>
              </w:rPr>
            </w:pPr>
            <w:r>
              <w:rPr>
                <w:color w:val="800000"/>
              </w:rPr>
              <w:t>9</w:t>
            </w:r>
          </w:p>
        </w:tc>
        <w:tc>
          <w:tcPr>
            <w:tcW w:w="1985" w:type="dxa"/>
          </w:tcPr>
          <w:p w:rsidR="00624C05" w:rsidRDefault="004A5FF0">
            <w:pPr>
              <w:jc w:val="both"/>
              <w:rPr>
                <w:color w:val="800000"/>
              </w:rPr>
            </w:pPr>
            <w:r>
              <w:rPr>
                <w:color w:val="800000"/>
              </w:rPr>
              <w:t>3000</w:t>
            </w:r>
          </w:p>
        </w:tc>
      </w:tr>
      <w:tr w:rsidR="00624C05">
        <w:tc>
          <w:tcPr>
            <w:tcW w:w="1809" w:type="dxa"/>
          </w:tcPr>
          <w:p w:rsidR="00624C05" w:rsidRDefault="004A5FF0">
            <w:pPr>
              <w:jc w:val="both"/>
              <w:rPr>
                <w:color w:val="800000"/>
              </w:rPr>
            </w:pPr>
            <w:r>
              <w:rPr>
                <w:color w:val="800000"/>
              </w:rPr>
              <w:t>10</w:t>
            </w:r>
          </w:p>
        </w:tc>
        <w:tc>
          <w:tcPr>
            <w:tcW w:w="1985" w:type="dxa"/>
          </w:tcPr>
          <w:p w:rsidR="00624C05" w:rsidRDefault="004A5FF0">
            <w:pPr>
              <w:jc w:val="both"/>
              <w:rPr>
                <w:color w:val="800000"/>
              </w:rPr>
            </w:pPr>
            <w:r>
              <w:rPr>
                <w:color w:val="800000"/>
              </w:rPr>
              <w:t>4000</w:t>
            </w:r>
          </w:p>
        </w:tc>
      </w:tr>
      <w:tr w:rsidR="00624C05">
        <w:tc>
          <w:tcPr>
            <w:tcW w:w="1809" w:type="dxa"/>
          </w:tcPr>
          <w:p w:rsidR="00624C05" w:rsidRDefault="004A5FF0">
            <w:pPr>
              <w:jc w:val="both"/>
              <w:rPr>
                <w:color w:val="800000"/>
              </w:rPr>
            </w:pPr>
            <w:r>
              <w:rPr>
                <w:color w:val="800000"/>
              </w:rPr>
              <w:t>11</w:t>
            </w:r>
          </w:p>
        </w:tc>
        <w:tc>
          <w:tcPr>
            <w:tcW w:w="1985" w:type="dxa"/>
          </w:tcPr>
          <w:p w:rsidR="00624C05" w:rsidRDefault="004A5FF0">
            <w:pPr>
              <w:jc w:val="both"/>
              <w:rPr>
                <w:color w:val="800000"/>
              </w:rPr>
            </w:pPr>
            <w:r>
              <w:rPr>
                <w:color w:val="800000"/>
              </w:rPr>
              <w:t>5000</w:t>
            </w:r>
          </w:p>
        </w:tc>
      </w:tr>
      <w:tr w:rsidR="00624C05">
        <w:tc>
          <w:tcPr>
            <w:tcW w:w="1809" w:type="dxa"/>
          </w:tcPr>
          <w:p w:rsidR="00624C05" w:rsidRDefault="004A5FF0">
            <w:pPr>
              <w:jc w:val="both"/>
              <w:rPr>
                <w:color w:val="800000"/>
              </w:rPr>
            </w:pPr>
            <w:r>
              <w:rPr>
                <w:color w:val="800000"/>
              </w:rPr>
              <w:t>12</w:t>
            </w:r>
          </w:p>
        </w:tc>
        <w:tc>
          <w:tcPr>
            <w:tcW w:w="1985" w:type="dxa"/>
          </w:tcPr>
          <w:p w:rsidR="00624C05" w:rsidRDefault="004A5FF0">
            <w:pPr>
              <w:jc w:val="both"/>
              <w:rPr>
                <w:color w:val="800000"/>
              </w:rPr>
            </w:pPr>
            <w:r>
              <w:rPr>
                <w:color w:val="800000"/>
              </w:rPr>
              <w:t>6000</w:t>
            </w:r>
          </w:p>
        </w:tc>
      </w:tr>
      <w:tr w:rsidR="00624C05">
        <w:tc>
          <w:tcPr>
            <w:tcW w:w="1809" w:type="dxa"/>
          </w:tcPr>
          <w:p w:rsidR="00624C05" w:rsidRDefault="004A5FF0">
            <w:pPr>
              <w:jc w:val="both"/>
              <w:rPr>
                <w:color w:val="800000"/>
              </w:rPr>
            </w:pPr>
            <w:r>
              <w:rPr>
                <w:color w:val="800000"/>
              </w:rPr>
              <w:t>13</w:t>
            </w:r>
          </w:p>
        </w:tc>
        <w:tc>
          <w:tcPr>
            <w:tcW w:w="1985" w:type="dxa"/>
          </w:tcPr>
          <w:p w:rsidR="00624C05" w:rsidRDefault="004A5FF0">
            <w:pPr>
              <w:jc w:val="both"/>
              <w:rPr>
                <w:color w:val="800000"/>
              </w:rPr>
            </w:pPr>
            <w:r>
              <w:rPr>
                <w:color w:val="800000"/>
              </w:rPr>
              <w:t>5000</w:t>
            </w:r>
          </w:p>
        </w:tc>
      </w:tr>
      <w:tr w:rsidR="00624C05">
        <w:tc>
          <w:tcPr>
            <w:tcW w:w="1809" w:type="dxa"/>
          </w:tcPr>
          <w:p w:rsidR="00624C05" w:rsidRDefault="004A5FF0">
            <w:pPr>
              <w:jc w:val="both"/>
              <w:rPr>
                <w:color w:val="800000"/>
              </w:rPr>
            </w:pPr>
            <w:r>
              <w:rPr>
                <w:color w:val="800000"/>
              </w:rPr>
              <w:t>14</w:t>
            </w:r>
          </w:p>
        </w:tc>
        <w:tc>
          <w:tcPr>
            <w:tcW w:w="1985" w:type="dxa"/>
          </w:tcPr>
          <w:p w:rsidR="00624C05" w:rsidRDefault="004A5FF0">
            <w:pPr>
              <w:jc w:val="both"/>
              <w:rPr>
                <w:color w:val="800000"/>
              </w:rPr>
            </w:pPr>
            <w:r>
              <w:rPr>
                <w:color w:val="800000"/>
              </w:rPr>
              <w:t>4000</w:t>
            </w:r>
          </w:p>
        </w:tc>
      </w:tr>
      <w:tr w:rsidR="00624C05">
        <w:tc>
          <w:tcPr>
            <w:tcW w:w="1809" w:type="dxa"/>
          </w:tcPr>
          <w:p w:rsidR="00624C05" w:rsidRDefault="004A5FF0">
            <w:pPr>
              <w:jc w:val="both"/>
              <w:rPr>
                <w:color w:val="800000"/>
              </w:rPr>
            </w:pPr>
            <w:r>
              <w:rPr>
                <w:color w:val="800000"/>
              </w:rPr>
              <w:t>15</w:t>
            </w:r>
          </w:p>
        </w:tc>
        <w:tc>
          <w:tcPr>
            <w:tcW w:w="1985" w:type="dxa"/>
          </w:tcPr>
          <w:p w:rsidR="00624C05" w:rsidRDefault="004A5FF0">
            <w:pPr>
              <w:jc w:val="both"/>
              <w:rPr>
                <w:color w:val="800000"/>
              </w:rPr>
            </w:pPr>
            <w:r>
              <w:rPr>
                <w:color w:val="800000"/>
              </w:rPr>
              <w:t>3000</w:t>
            </w:r>
          </w:p>
        </w:tc>
      </w:tr>
      <w:tr w:rsidR="00624C05">
        <w:tc>
          <w:tcPr>
            <w:tcW w:w="1809" w:type="dxa"/>
          </w:tcPr>
          <w:p w:rsidR="00624C05" w:rsidRDefault="004A5FF0">
            <w:pPr>
              <w:jc w:val="both"/>
              <w:rPr>
                <w:color w:val="800000"/>
              </w:rPr>
            </w:pPr>
            <w:r>
              <w:rPr>
                <w:color w:val="800000"/>
              </w:rPr>
              <w:t>16</w:t>
            </w:r>
          </w:p>
        </w:tc>
        <w:tc>
          <w:tcPr>
            <w:tcW w:w="1985" w:type="dxa"/>
          </w:tcPr>
          <w:p w:rsidR="00624C05" w:rsidRDefault="004A5FF0">
            <w:pPr>
              <w:jc w:val="both"/>
              <w:rPr>
                <w:color w:val="800000"/>
              </w:rPr>
            </w:pPr>
            <w:r>
              <w:rPr>
                <w:color w:val="800000"/>
              </w:rPr>
              <w:t>2000</w:t>
            </w:r>
          </w:p>
        </w:tc>
      </w:tr>
      <w:tr w:rsidR="00624C05">
        <w:tc>
          <w:tcPr>
            <w:tcW w:w="1809" w:type="dxa"/>
          </w:tcPr>
          <w:p w:rsidR="00624C05" w:rsidRDefault="004A5FF0">
            <w:pPr>
              <w:jc w:val="both"/>
              <w:rPr>
                <w:color w:val="800000"/>
              </w:rPr>
            </w:pPr>
            <w:r>
              <w:rPr>
                <w:color w:val="800000"/>
              </w:rPr>
              <w:t>17</w:t>
            </w:r>
          </w:p>
        </w:tc>
        <w:tc>
          <w:tcPr>
            <w:tcW w:w="1985" w:type="dxa"/>
          </w:tcPr>
          <w:p w:rsidR="00624C05" w:rsidRDefault="004A5FF0">
            <w:pPr>
              <w:jc w:val="both"/>
              <w:rPr>
                <w:color w:val="800000"/>
              </w:rPr>
            </w:pPr>
            <w:r>
              <w:rPr>
                <w:color w:val="800000"/>
              </w:rPr>
              <w:t>1000</w:t>
            </w:r>
          </w:p>
        </w:tc>
      </w:tr>
      <w:tr w:rsidR="00624C05">
        <w:tc>
          <w:tcPr>
            <w:tcW w:w="1809" w:type="dxa"/>
          </w:tcPr>
          <w:p w:rsidR="00624C05" w:rsidRDefault="004A5FF0">
            <w:pPr>
              <w:jc w:val="both"/>
              <w:rPr>
                <w:b/>
                <w:color w:val="800000"/>
              </w:rPr>
            </w:pPr>
            <w:r>
              <w:rPr>
                <w:b/>
                <w:color w:val="800000"/>
              </w:rPr>
              <w:t>18</w:t>
            </w:r>
          </w:p>
        </w:tc>
        <w:tc>
          <w:tcPr>
            <w:tcW w:w="1985" w:type="dxa"/>
          </w:tcPr>
          <w:p w:rsidR="00624C05" w:rsidRDefault="004A5FF0">
            <w:pPr>
              <w:jc w:val="both"/>
              <w:rPr>
                <w:b/>
                <w:color w:val="800000"/>
              </w:rPr>
            </w:pPr>
            <w:r>
              <w:rPr>
                <w:b/>
                <w:color w:val="800000"/>
              </w:rPr>
              <w:t>0</w:t>
            </w:r>
          </w:p>
        </w:tc>
      </w:tr>
      <w:tr w:rsidR="00624C05">
        <w:tc>
          <w:tcPr>
            <w:tcW w:w="1809" w:type="dxa"/>
          </w:tcPr>
          <w:p w:rsidR="00624C05" w:rsidRDefault="004A5FF0">
            <w:pPr>
              <w:jc w:val="both"/>
              <w:rPr>
                <w:color w:val="800000"/>
              </w:rPr>
            </w:pPr>
            <w:r>
              <w:rPr>
                <w:color w:val="800000"/>
              </w:rPr>
              <w:t>19</w:t>
            </w:r>
          </w:p>
        </w:tc>
        <w:tc>
          <w:tcPr>
            <w:tcW w:w="1985" w:type="dxa"/>
          </w:tcPr>
          <w:p w:rsidR="00624C05" w:rsidRDefault="004A5FF0">
            <w:pPr>
              <w:jc w:val="both"/>
              <w:rPr>
                <w:color w:val="800000"/>
              </w:rPr>
            </w:pPr>
            <w:r>
              <w:rPr>
                <w:color w:val="800000"/>
              </w:rPr>
              <w:t>- 1000</w:t>
            </w:r>
          </w:p>
        </w:tc>
      </w:tr>
      <w:tr w:rsidR="00624C05">
        <w:tc>
          <w:tcPr>
            <w:tcW w:w="1809" w:type="dxa"/>
          </w:tcPr>
          <w:p w:rsidR="00624C05" w:rsidRDefault="004A5FF0">
            <w:pPr>
              <w:jc w:val="both"/>
              <w:rPr>
                <w:color w:val="800000"/>
              </w:rPr>
            </w:pPr>
            <w:r>
              <w:rPr>
                <w:color w:val="800000"/>
              </w:rPr>
              <w:t>20</w:t>
            </w:r>
          </w:p>
        </w:tc>
        <w:tc>
          <w:tcPr>
            <w:tcW w:w="1985" w:type="dxa"/>
          </w:tcPr>
          <w:p w:rsidR="00624C05" w:rsidRDefault="004A5FF0">
            <w:pPr>
              <w:jc w:val="both"/>
              <w:rPr>
                <w:color w:val="800000"/>
              </w:rPr>
            </w:pPr>
            <w:r>
              <w:rPr>
                <w:color w:val="800000"/>
              </w:rPr>
              <w:t>- 2000</w:t>
            </w:r>
          </w:p>
        </w:tc>
      </w:tr>
      <w:tr w:rsidR="00624C05">
        <w:trPr>
          <w:trHeight w:val="89"/>
        </w:trPr>
        <w:tc>
          <w:tcPr>
            <w:tcW w:w="1809" w:type="dxa"/>
          </w:tcPr>
          <w:p w:rsidR="00624C05" w:rsidRDefault="004A5FF0">
            <w:pPr>
              <w:jc w:val="both"/>
              <w:rPr>
                <w:color w:val="800000"/>
              </w:rPr>
            </w:pPr>
            <w:r>
              <w:rPr>
                <w:color w:val="800000"/>
              </w:rPr>
              <w:t>21</w:t>
            </w:r>
          </w:p>
        </w:tc>
        <w:tc>
          <w:tcPr>
            <w:tcW w:w="1985" w:type="dxa"/>
          </w:tcPr>
          <w:p w:rsidR="00624C05" w:rsidRDefault="004A5FF0">
            <w:pPr>
              <w:jc w:val="both"/>
              <w:rPr>
                <w:color w:val="800000"/>
              </w:rPr>
            </w:pPr>
            <w:r>
              <w:rPr>
                <w:color w:val="800000"/>
              </w:rPr>
              <w:t>- 3000</w:t>
            </w:r>
          </w:p>
        </w:tc>
      </w:tr>
      <w:tr w:rsidR="00624C05">
        <w:tc>
          <w:tcPr>
            <w:tcW w:w="1809" w:type="dxa"/>
          </w:tcPr>
          <w:p w:rsidR="00624C05" w:rsidRDefault="004A5FF0">
            <w:pPr>
              <w:jc w:val="both"/>
              <w:rPr>
                <w:color w:val="800000"/>
              </w:rPr>
            </w:pPr>
            <w:r>
              <w:rPr>
                <w:color w:val="800000"/>
              </w:rPr>
              <w:t>22</w:t>
            </w:r>
          </w:p>
        </w:tc>
        <w:tc>
          <w:tcPr>
            <w:tcW w:w="1985" w:type="dxa"/>
          </w:tcPr>
          <w:p w:rsidR="00624C05" w:rsidRDefault="004A5FF0">
            <w:pPr>
              <w:jc w:val="both"/>
              <w:rPr>
                <w:color w:val="800000"/>
              </w:rPr>
            </w:pPr>
            <w:r>
              <w:rPr>
                <w:color w:val="800000"/>
              </w:rPr>
              <w:t>- 4000</w:t>
            </w:r>
          </w:p>
        </w:tc>
      </w:tr>
    </w:tbl>
    <w:p w:rsidR="00624C05" w:rsidRDefault="004A5FF0">
      <w:pPr>
        <w:pStyle w:val="BodyText"/>
        <w:spacing w:before="240"/>
        <w:ind w:firstLine="851"/>
        <w:rPr>
          <w:color w:val="800000"/>
          <w:sz w:val="20"/>
        </w:rPr>
      </w:pPr>
      <w:r>
        <w:rPr>
          <w:color w:val="800000"/>
          <w:sz w:val="20"/>
        </w:rPr>
        <w:t>Вывод: на 19 число месяа необходимо иметь на счете 25000 рублей, для того, чтобы покрыть последующие отрицательные денежные потоки.</w:t>
      </w:r>
    </w:p>
    <w:p w:rsidR="00624C05" w:rsidRDefault="004A5FF0">
      <w:pPr>
        <w:pStyle w:val="BodyText"/>
        <w:spacing w:before="360" w:after="240"/>
        <w:jc w:val="center"/>
        <w:rPr>
          <w:b/>
          <w:color w:val="800000"/>
          <w:sz w:val="20"/>
        </w:rPr>
      </w:pPr>
      <w:r>
        <w:rPr>
          <w:b/>
          <w:color w:val="800000"/>
          <w:sz w:val="20"/>
        </w:rPr>
        <w:t>Управление дебиторской задолженностью</w:t>
      </w:r>
    </w:p>
    <w:p w:rsidR="00624C05" w:rsidRDefault="004A5FF0">
      <w:pPr>
        <w:pStyle w:val="BodyText"/>
        <w:ind w:firstLine="851"/>
        <w:rPr>
          <w:color w:val="800000"/>
          <w:sz w:val="20"/>
        </w:rPr>
      </w:pPr>
      <w:r>
        <w:rPr>
          <w:color w:val="800000"/>
          <w:sz w:val="20"/>
        </w:rPr>
        <w:t>Развито больше в российской науке, потому что у нас и проблемы глубже. При управлении дебиторской задолженностью необходимо систематизировать и классифицировать ее по разным признакам:</w:t>
      </w:r>
    </w:p>
    <w:p w:rsidR="00624C05" w:rsidRDefault="004A5FF0">
      <w:pPr>
        <w:pStyle w:val="BodyText"/>
        <w:ind w:firstLine="851"/>
        <w:rPr>
          <w:color w:val="800000"/>
          <w:sz w:val="20"/>
        </w:rPr>
      </w:pPr>
      <w:r>
        <w:rPr>
          <w:color w:val="800000"/>
          <w:sz w:val="20"/>
          <w:u w:val="single"/>
        </w:rPr>
        <w:t>по срокам погашения: просроченная и срочная</w:t>
      </w:r>
      <w:r>
        <w:rPr>
          <w:color w:val="800000"/>
          <w:sz w:val="20"/>
        </w:rPr>
        <w:t xml:space="preserve"> (1,2,3 месяца)</w:t>
      </w:r>
    </w:p>
    <w:p w:rsidR="00624C05" w:rsidRDefault="004A5FF0">
      <w:pPr>
        <w:pStyle w:val="BodyText"/>
        <w:ind w:firstLine="851"/>
        <w:rPr>
          <w:color w:val="800000"/>
          <w:sz w:val="20"/>
        </w:rPr>
      </w:pPr>
      <w:r>
        <w:rPr>
          <w:color w:val="800000"/>
          <w:sz w:val="20"/>
        </w:rPr>
        <w:t>Постановлением Правительства №817 от августа 1995 года «О мерах по обеспечению…» были определены сроки для нормальной дебиторской задолженности – четыре месяца. Потом она должна быть списана на убытки и на нее должна быть увеличена налогооблагаемая прибыль, либо эта сумма должна быть оплачена из резерва. На самом деле в сегодняшней обстановке это не работает.</w:t>
      </w:r>
    </w:p>
    <w:p w:rsidR="00624C05" w:rsidRDefault="004A5FF0">
      <w:pPr>
        <w:pStyle w:val="BodyText"/>
        <w:ind w:firstLine="851"/>
        <w:rPr>
          <w:color w:val="800000"/>
          <w:sz w:val="20"/>
        </w:rPr>
      </w:pPr>
      <w:r>
        <w:rPr>
          <w:color w:val="800000"/>
          <w:sz w:val="20"/>
        </w:rPr>
        <w:t>Это все необходимо для того, чтобы определить средний срок погашения кредиторской задолженности, который используется в финансовом планировании при составлении БДДС.</w:t>
      </w:r>
    </w:p>
    <w:p w:rsidR="00624C05" w:rsidRDefault="004A5FF0">
      <w:pPr>
        <w:pStyle w:val="BodyText"/>
        <w:ind w:firstLine="851"/>
        <w:rPr>
          <w:color w:val="800000"/>
          <w:sz w:val="20"/>
        </w:rPr>
      </w:pPr>
      <w:r>
        <w:rPr>
          <w:color w:val="800000"/>
          <w:sz w:val="20"/>
        </w:rPr>
        <w:t>Например: средний срок погашения дебиторской задолженности = 60 дней, то есть при составлении БДДС это учитывается следующим образом: продукция отгруженная в январе будет оплачена в марте и поступления следует ожидать в марте за январякую отгруженную продукцию.</w:t>
      </w:r>
    </w:p>
    <w:p w:rsidR="00624C05" w:rsidRDefault="004A5FF0">
      <w:pPr>
        <w:pStyle w:val="BodyText"/>
        <w:ind w:firstLine="851"/>
        <w:rPr>
          <w:color w:val="800000"/>
          <w:sz w:val="20"/>
        </w:rPr>
      </w:pPr>
      <w:r>
        <w:rPr>
          <w:color w:val="800000"/>
          <w:sz w:val="20"/>
          <w:u w:val="single"/>
        </w:rPr>
        <w:t xml:space="preserve">По дебиторам и группам дебиторов </w:t>
      </w:r>
      <w:r>
        <w:rPr>
          <w:color w:val="800000"/>
          <w:sz w:val="20"/>
        </w:rPr>
        <w:t xml:space="preserve"> - это необходимо для выработки рациональной кредитной политики. То есть определения условий: 1. Скидки, 2. Бонусы, 3. Санкции, которые должны быть оговорены в договоре).</w:t>
      </w:r>
    </w:p>
    <w:p w:rsidR="00624C05" w:rsidRDefault="004A5FF0">
      <w:pPr>
        <w:pStyle w:val="BodyText"/>
        <w:spacing w:after="240"/>
        <w:ind w:firstLine="851"/>
        <w:rPr>
          <w:color w:val="800000"/>
          <w:sz w:val="20"/>
        </w:rPr>
      </w:pPr>
      <w:r>
        <w:rPr>
          <w:color w:val="800000"/>
          <w:sz w:val="20"/>
        </w:rPr>
        <w:t>Особым образом стоит строить работу с предприятиями бюджетными, нужно строить систему взаимозачетов. К сожалению взаимозачетные схемы вызввают к жизни значительные нарушения, при которых страдает бюджет и предприятие-бюджето-получатель и выигрывают заинтересованные лица.</w:t>
      </w:r>
    </w:p>
    <w:p w:rsidR="00624C05" w:rsidRDefault="00F52B9D">
      <w:pPr>
        <w:pStyle w:val="BodyText"/>
        <w:rPr>
          <w:color w:val="800000"/>
          <w:sz w:val="20"/>
          <w:lang w:val="en-US"/>
        </w:rPr>
      </w:pPr>
      <w:r>
        <w:rPr>
          <w:noProof/>
          <w:color w:val="800000"/>
          <w:sz w:val="20"/>
        </w:rPr>
        <w:pict>
          <v:line id="_x0000_s1195" style="position:absolute;left:0;text-align:left;z-index:251705856;mso-position-horizontal:absolute;mso-position-horizontal-relative:text;mso-position-vertical:absolute;mso-position-vertical-relative:text" from="75.6pt,352.8pt" to="104.4pt,352.8pt" o:allowincell="f"/>
        </w:pict>
      </w:r>
      <w:r>
        <w:rPr>
          <w:noProof/>
          <w:color w:val="800000"/>
          <w:sz w:val="20"/>
        </w:rPr>
        <w:pict>
          <v:line id="_x0000_s1194" style="position:absolute;left:0;text-align:left;flip:x;z-index:251704832;mso-position-horizontal:absolute;mso-position-horizontal-relative:text;mso-position-vertical:absolute;mso-position-vertical-relative:text" from="277.2pt,374.4pt" to="406.8pt,439.2pt" o:allowincell="f">
            <v:stroke endarrow="block"/>
          </v:line>
        </w:pict>
      </w:r>
      <w:r>
        <w:rPr>
          <w:noProof/>
          <w:color w:val="800000"/>
          <w:sz w:val="20"/>
        </w:rPr>
        <w:pict>
          <v:line id="_x0000_s1193" style="position:absolute;left:0;text-align:left;z-index:251703808;mso-position-horizontal:absolute;mso-position-horizontal-relative:text;mso-position-vertical:absolute;mso-position-vertical-relative:text" from="25.2pt,374.4pt" to="169.2pt,439.2pt" o:allowincell="f">
            <v:stroke endarrow="block"/>
          </v:line>
        </w:pict>
      </w:r>
      <w:r>
        <w:rPr>
          <w:noProof/>
          <w:color w:val="800000"/>
          <w:sz w:val="20"/>
        </w:rPr>
        <w:pict>
          <v:line id="_x0000_s1192" style="position:absolute;left:0;text-align:left;flip:x;z-index:251702784;mso-position-horizontal:absolute;mso-position-horizontal-relative:text;mso-position-vertical:absolute;mso-position-vertical-relative:text" from="457.2pt,352.8pt" to="471.6pt,352.8pt" o:allowincell="f">
            <v:stroke endarrow="block"/>
          </v:line>
        </w:pict>
      </w:r>
      <w:r>
        <w:rPr>
          <w:noProof/>
          <w:color w:val="800000"/>
          <w:sz w:val="20"/>
        </w:rPr>
        <w:pict>
          <v:line id="_x0000_s1191" style="position:absolute;left:0;text-align:left;z-index:251701760;mso-position-horizontal:absolute;mso-position-horizontal-relative:text;mso-position-vertical:absolute;mso-position-vertical-relative:text" from="471.45pt,273.6pt" to="471.45pt,352.8pt" o:allowincell="f" strokecolor="maroon"/>
        </w:pict>
      </w:r>
      <w:r>
        <w:rPr>
          <w:noProof/>
          <w:color w:val="800000"/>
          <w:sz w:val="20"/>
        </w:rPr>
        <w:pict>
          <v:line id="_x0000_s1190" style="position:absolute;left:0;text-align:left;z-index:251700736;mso-position-horizontal:absolute;mso-position-horizontal-relative:text;mso-position-vertical:absolute;mso-position-vertical-relative:text" from="442.8pt,273.6pt" to="471.6pt,273.6pt" o:allowincell="f"/>
        </w:pict>
      </w:r>
      <w:r>
        <w:rPr>
          <w:noProof/>
          <w:color w:val="800000"/>
          <w:sz w:val="20"/>
        </w:rPr>
        <w:pict>
          <v:rect id="_x0000_s1179" style="position:absolute;left:0;text-align:left;margin-left:169.2pt;margin-top:417.6pt;width:108pt;height:36pt;z-index:251689472;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Чистая прибыль</w:t>
                  </w:r>
                </w:p>
              </w:txbxContent>
            </v:textbox>
          </v:rect>
        </w:pict>
      </w:r>
      <w:r>
        <w:rPr>
          <w:noProof/>
          <w:color w:val="800000"/>
          <w:sz w:val="20"/>
        </w:rPr>
        <w:pict>
          <v:line id="_x0000_s1189" style="position:absolute;left:0;text-align:left;z-index:251699712;mso-position-horizontal:absolute;mso-position-horizontal-relative:text;mso-position-vertical:absolute;mso-position-vertical-relative:text" from="205.2pt,352.8pt" to="234pt,352.8pt" o:allowincell="f">
            <v:stroke endarrow="block"/>
          </v:line>
        </w:pict>
      </w:r>
      <w:r>
        <w:rPr>
          <w:noProof/>
          <w:color w:val="800000"/>
          <w:sz w:val="20"/>
        </w:rPr>
        <w:pict>
          <v:line id="_x0000_s1188" style="position:absolute;left:0;text-align:left;flip:x;z-index:251698688;mso-position-horizontal:absolute;mso-position-horizontal-relative:text;mso-position-vertical:absolute;mso-position-vertical-relative:text" from="25.2pt,295.2pt" to="212.4pt,338.4pt" o:allowincell="f" strokecolor="maroon">
            <v:stroke endarrow="block"/>
          </v:line>
        </w:pict>
      </w:r>
      <w:r>
        <w:rPr>
          <w:noProof/>
          <w:color w:val="800000"/>
          <w:sz w:val="20"/>
        </w:rPr>
        <w:pict>
          <v:rect id="_x0000_s1178" style="position:absolute;left:0;text-align:left;margin-left:363.75pt;margin-top:338.4pt;width:93.6pt;height:36pt;z-index:251688448;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Налог на доходы</w:t>
                  </w:r>
                </w:p>
              </w:txbxContent>
            </v:textbox>
          </v:rect>
        </w:pict>
      </w:r>
      <w:r>
        <w:rPr>
          <w:noProof/>
          <w:color w:val="800000"/>
          <w:sz w:val="20"/>
        </w:rPr>
        <w:pict>
          <v:rect id="_x0000_s1177" style="position:absolute;left:0;text-align:left;margin-left:234pt;margin-top:338.4pt;width:100.8pt;height:36pt;z-index:251687424;mso-position-horizontal:absolute;mso-position-horizontal-relative:text;mso-position-vertical:absolute;mso-position-vertical-relative:text" o:allowincell="f" strokecolor="maroon">
            <v:textbox>
              <w:txbxContent>
                <w:p w:rsidR="00624C05" w:rsidRDefault="004A5FF0">
                  <w:pPr>
                    <w:pStyle w:val="BodyText"/>
                    <w:rPr>
                      <w:color w:val="800000"/>
                      <w:sz w:val="20"/>
                    </w:rPr>
                  </w:pPr>
                  <w:r>
                    <w:rPr>
                      <w:color w:val="800000"/>
                      <w:sz w:val="20"/>
                    </w:rPr>
                    <w:t>Льгот приб.</w:t>
                  </w:r>
                </w:p>
              </w:txbxContent>
            </v:textbox>
          </v:rect>
        </w:pict>
      </w:r>
      <w:r>
        <w:rPr>
          <w:noProof/>
          <w:color w:val="800000"/>
          <w:sz w:val="20"/>
        </w:rPr>
        <w:pict>
          <v:rect id="_x0000_s1176" style="position:absolute;left:0;text-align:left;margin-left:104.4pt;margin-top:338.4pt;width:100.8pt;height:36pt;z-index:251686400;mso-position-horizontal:absolute;mso-position-horizontal-relative:text;mso-position-vertical:absolute;mso-position-vertical-relative:text" o:allowincell="f" strokecolor="maroon">
            <v:textbox>
              <w:txbxContent>
                <w:p w:rsidR="00624C05" w:rsidRDefault="004A5FF0">
                  <w:pPr>
                    <w:pStyle w:val="BodyText"/>
                    <w:rPr>
                      <w:color w:val="800000"/>
                      <w:sz w:val="20"/>
                    </w:rPr>
                  </w:pPr>
                  <w:r>
                    <w:rPr>
                      <w:color w:val="800000"/>
                      <w:sz w:val="20"/>
                    </w:rPr>
                    <w:t>Налогооблагаемая прибыль</w:t>
                  </w:r>
                </w:p>
              </w:txbxContent>
            </v:textbox>
          </v:rect>
        </w:pict>
      </w:r>
      <w:r>
        <w:rPr>
          <w:noProof/>
          <w:color w:val="800000"/>
          <w:sz w:val="20"/>
        </w:rPr>
        <w:pict>
          <v:rect id="_x0000_s1175" style="position:absolute;left:0;text-align:left;margin-left:-25.2pt;margin-top:338.4pt;width:100.8pt;height:36pt;z-index:251685376;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Налог на прибыль</w:t>
                  </w:r>
                </w:p>
              </w:txbxContent>
            </v:textbox>
          </v:rect>
        </w:pict>
      </w:r>
      <w:r>
        <w:rPr>
          <w:noProof/>
          <w:color w:val="800000"/>
          <w:sz w:val="20"/>
        </w:rPr>
        <w:pict>
          <v:line id="_x0000_s1186" style="position:absolute;left:0;text-align:left;flip:x;z-index:251696640;mso-position-horizontal:absolute;mso-position-horizontal-relative:text;mso-position-vertical:absolute;mso-position-vertical-relative:text" from="75.6pt,273.6pt" to="154.8pt,273.6pt" o:allowincell="f" strokecolor="maroon">
            <v:stroke endarrow="block"/>
          </v:line>
        </w:pict>
      </w:r>
      <w:r>
        <w:rPr>
          <w:noProof/>
          <w:color w:val="800000"/>
          <w:sz w:val="20"/>
        </w:rPr>
        <w:pict>
          <v:line id="_x0000_s1185" style="position:absolute;left:0;text-align:left;z-index:251695616;mso-position-horizontal:absolute;mso-position-horizontal-relative:text;mso-position-vertical:absolute;mso-position-vertical-relative:text" from="212.4pt,208.95pt" to="212.4pt,259.35pt" o:allowincell="f" strokecolor="maroon">
            <v:stroke endarrow="block"/>
          </v:line>
        </w:pict>
      </w:r>
      <w:r>
        <w:rPr>
          <w:noProof/>
          <w:color w:val="800000"/>
          <w:sz w:val="20"/>
        </w:rPr>
        <w:pict>
          <v:rect id="_x0000_s1173" style="position:absolute;left:0;text-align:left;margin-left:154.8pt;margin-top:259.2pt;width:115.2pt;height:36pt;z-index:251683328;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Валовая прибыль</w:t>
                  </w:r>
                </w:p>
              </w:txbxContent>
            </v:textbox>
          </v:rect>
        </w:pict>
      </w:r>
      <w:r>
        <w:rPr>
          <w:noProof/>
          <w:color w:val="800000"/>
          <w:sz w:val="20"/>
        </w:rPr>
        <w:pict>
          <v:line id="_x0000_s1184" style="position:absolute;left:0;text-align:left;z-index:251694592;mso-position-horizontal:absolute;mso-position-horizontal-relative:text;mso-position-vertical:absolute;mso-position-vertical-relative:text" from="118.8pt,129.6pt" to="219.6pt,165.6pt" o:allowincell="f" strokecolor="maroon">
            <v:stroke endarrow="block"/>
          </v:line>
        </w:pict>
      </w:r>
      <w:r>
        <w:rPr>
          <w:noProof/>
          <w:color w:val="800000"/>
          <w:sz w:val="20"/>
        </w:rPr>
        <w:pict>
          <v:rect id="_x0000_s1171" style="position:absolute;left:0;text-align:left;margin-left:154.8pt;margin-top:165.6pt;width:122.4pt;height:43.2pt;z-index:251681280;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Прибыль от реализации имущества</w:t>
                  </w:r>
                </w:p>
              </w:txbxContent>
            </v:textbox>
          </v:rect>
        </w:pict>
      </w:r>
      <w:r>
        <w:rPr>
          <w:noProof/>
          <w:color w:val="800000"/>
          <w:sz w:val="20"/>
        </w:rPr>
        <w:pict>
          <v:line id="_x0000_s1183" style="position:absolute;left:0;text-align:left;flip:x;z-index:251693568;mso-position-horizontal:absolute;mso-position-horizontal-relative:text;mso-position-vertical:absolute;mso-position-vertical-relative:text" from="176.4pt,108pt" to="262.8pt,108pt" o:allowincell="f" strokecolor="maroon">
            <v:stroke endarrow="block"/>
          </v:line>
        </w:pict>
      </w:r>
      <w:r>
        <w:rPr>
          <w:noProof/>
          <w:color w:val="800000"/>
          <w:sz w:val="20"/>
        </w:rPr>
        <w:pict>
          <v:line id="_x0000_s1182" style="position:absolute;left:0;text-align:left;flip:x;z-index:251692544;mso-position-horizontal:absolute;mso-position-horizontal-relative:text;mso-position-vertical:absolute;mso-position-vertical-relative:text" from="118.8pt,43.2pt" to="219.6pt,86.4pt" o:allowincell="f" strokecolor="maroon">
            <v:stroke endarrow="block"/>
          </v:line>
        </w:pict>
      </w:r>
      <w:r>
        <w:rPr>
          <w:noProof/>
          <w:color w:val="800000"/>
          <w:sz w:val="20"/>
        </w:rPr>
        <w:pict>
          <v:rect id="_x0000_s1169" style="position:absolute;left:0;text-align:left;margin-left:68.4pt;margin-top:86.4pt;width:108pt;height:43.2pt;z-index:251679232;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Прибыль от РПРУ</w:t>
                  </w:r>
                </w:p>
              </w:txbxContent>
            </v:textbox>
          </v:rect>
        </w:pict>
      </w:r>
      <w:r>
        <w:rPr>
          <w:noProof/>
          <w:color w:val="800000"/>
          <w:sz w:val="20"/>
        </w:rPr>
        <w:pict>
          <v:line id="_x0000_s1181" style="position:absolute;left:0;text-align:left;z-index:251691520;mso-position-horizontal:absolute;mso-position-horizontal-relative:text;mso-position-vertical:absolute;mso-position-vertical-relative:text" from="270pt,21.6pt" to="349.2pt,21.6pt" o:allowincell="f" strokecolor="maroon">
            <v:stroke endarrow="block"/>
          </v:line>
        </w:pict>
      </w:r>
      <w:r>
        <w:rPr>
          <w:noProof/>
          <w:color w:val="800000"/>
          <w:sz w:val="20"/>
        </w:rPr>
        <w:pict>
          <v:line id="_x0000_s1180" style="position:absolute;left:0;text-align:left;flip:x;z-index:251690496;mso-position-horizontal:absolute;mso-position-horizontal-relative:text;mso-position-vertical:absolute;mso-position-vertical-relative:text" from="97.2pt,21.6pt" to="169.2pt,21.6pt" o:allowincell="f" strokecolor="maroon">
            <v:stroke endarrow="block"/>
          </v:line>
        </w:pict>
      </w:r>
      <w:r>
        <w:rPr>
          <w:noProof/>
          <w:color w:val="800000"/>
          <w:sz w:val="20"/>
        </w:rPr>
        <w:pict>
          <v:rect id="_x0000_s1167" style="position:absolute;left:0;text-align:left;margin-left:169.2pt;margin-top:0;width:100.8pt;height:43.2pt;z-index:251677184;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Выручка от РПРУ</w:t>
                  </w:r>
                </w:p>
              </w:txbxContent>
            </v:textbox>
          </v:rect>
        </w:pict>
      </w:r>
      <w:r>
        <w:rPr>
          <w:noProof/>
          <w:color w:val="800000"/>
          <w:sz w:val="20"/>
        </w:rPr>
        <w:pict>
          <v:rect id="_x0000_s1166" style="position:absolute;left:0;text-align:left;margin-left:-3.6pt;margin-top:0;width:100.8pt;height:43.2pt;z-index:251676160;mso-position-horizontal:absolute;mso-position-horizontal-relative:text;mso-position-vertical:absolute;mso-position-vertical-relative:text" o:allowincell="f" strokecolor="maroon">
            <v:textbox>
              <w:txbxContent>
                <w:p w:rsidR="00624C05" w:rsidRDefault="004A5FF0">
                  <w:pPr>
                    <w:jc w:val="center"/>
                    <w:rPr>
                      <w:color w:val="800000"/>
                    </w:rPr>
                  </w:pPr>
                  <w:r>
                    <w:rPr>
                      <w:color w:val="800000"/>
                    </w:rPr>
                    <w:t>Полная себестоимость</w:t>
                  </w:r>
                </w:p>
              </w:txbxContent>
            </v:textbox>
          </v:rect>
        </w:pict>
      </w:r>
    </w:p>
    <w:p w:rsidR="00624C05" w:rsidRDefault="00F52B9D">
      <w:pPr>
        <w:ind w:right="43"/>
        <w:jc w:val="both"/>
        <w:rPr>
          <w:color w:val="800000"/>
          <w:spacing w:val="30"/>
        </w:rPr>
      </w:pPr>
      <w:r>
        <w:rPr>
          <w:noProof/>
          <w:color w:val="800000"/>
        </w:rPr>
        <w:pict>
          <v:line id="_x0000_s1187" style="position:absolute;left:0;text-align:left;z-index:251697664;mso-position-horizontal:absolute;mso-position-horizontal-relative:text;mso-position-vertical:absolute;mso-position-vertical-relative:text" from="270pt,262.25pt" to="334.8pt,262.25pt" o:allowincell="f" strokecolor="maroon">
            <v:stroke endarrow="block"/>
          </v:line>
        </w:pict>
      </w:r>
      <w:r>
        <w:rPr>
          <w:noProof/>
          <w:color w:val="800000"/>
        </w:rPr>
        <w:pict>
          <v:rect id="_x0000_s1174" style="position:absolute;left:0;text-align:left;margin-left:334.8pt;margin-top:233.3pt;width:108pt;height:50.4pt;z-index:251684352;mso-position-horizontal:absolute;mso-position-horizontal-relative:text;mso-position-vertical:absolute;mso-position-vertical-relative:text" o:allowincell="f" strokecolor="maroon">
            <v:textbox>
              <w:txbxContent>
                <w:p w:rsidR="00624C05" w:rsidRDefault="004A5FF0">
                  <w:pPr>
                    <w:pStyle w:val="BodyText"/>
                    <w:rPr>
                      <w:color w:val="800000"/>
                    </w:rPr>
                  </w:pPr>
                  <w:r>
                    <w:rPr>
                      <w:color w:val="800000"/>
                      <w:sz w:val="20"/>
                    </w:rPr>
                    <w:t>Доход от других видов деятельности</w:t>
                  </w:r>
                </w:p>
              </w:txbxContent>
            </v:textbox>
          </v:rect>
        </w:pict>
      </w:r>
      <w:r>
        <w:rPr>
          <w:noProof/>
          <w:color w:val="800000"/>
        </w:rPr>
        <w:pict>
          <v:rect id="_x0000_s1168" style="position:absolute;left:0;text-align:left;margin-left:349.2pt;margin-top:-18.7pt;width:100.8pt;height:64.8pt;z-index:251678208;mso-position-horizontal:absolute;mso-position-horizontal-relative:text;mso-position-vertical:absolute;mso-position-vertical-relative:text" o:allowincell="f" strokecolor="maroon">
            <v:textbox>
              <w:txbxContent>
                <w:p w:rsidR="00624C05" w:rsidRDefault="004A5FF0">
                  <w:pPr>
                    <w:pStyle w:val="BodyText"/>
                    <w:rPr>
                      <w:color w:val="800000"/>
                      <w:sz w:val="20"/>
                    </w:rPr>
                  </w:pPr>
                  <w:r>
                    <w:rPr>
                      <w:color w:val="800000"/>
                      <w:sz w:val="20"/>
                    </w:rPr>
                    <w:t>Косвенные налоги, таможенные</w:t>
                  </w:r>
                  <w:r>
                    <w:rPr>
                      <w:color w:val="800000"/>
                    </w:rPr>
                    <w:t xml:space="preserve"> </w:t>
                  </w:r>
                  <w:r>
                    <w:rPr>
                      <w:color w:val="800000"/>
                      <w:sz w:val="20"/>
                    </w:rPr>
                    <w:t>сборы и тарифы.</w:t>
                  </w:r>
                </w:p>
              </w:txbxContent>
            </v:textbox>
          </v:rect>
        </w:pict>
      </w:r>
      <w:r>
        <w:rPr>
          <w:noProof/>
          <w:color w:val="800000"/>
        </w:rPr>
        <w:pict>
          <v:rect id="_x0000_s1172" style="position:absolute;left:0;text-align:left;margin-left:-25.2pt;margin-top:240.5pt;width:100.8pt;height:50.4pt;z-index:251682304;mso-position-horizontal:absolute;mso-position-horizontal-relative:text;mso-position-vertical:absolute;mso-position-vertical-relative:text" o:allowincell="f" strokecolor="maroon">
            <v:textbox style="mso-next-textbox:#_x0000_s1172">
              <w:txbxContent>
                <w:p w:rsidR="00624C05" w:rsidRDefault="004A5FF0">
                  <w:pPr>
                    <w:pStyle w:val="BodyText"/>
                    <w:rPr>
                      <w:color w:val="800000"/>
                      <w:sz w:val="20"/>
                    </w:rPr>
                  </w:pPr>
                  <w:r>
                    <w:rPr>
                      <w:color w:val="800000"/>
                      <w:sz w:val="20"/>
                    </w:rPr>
                    <w:t>Корректировки ВП в налогообложении</w:t>
                  </w:r>
                </w:p>
              </w:txbxContent>
            </v:textbox>
          </v:rect>
        </w:pict>
      </w:r>
    </w:p>
    <w:p w:rsidR="00624C05" w:rsidRDefault="00F52B9D">
      <w:pPr>
        <w:pStyle w:val="BodyText"/>
        <w:rPr>
          <w:color w:val="800000"/>
          <w:sz w:val="20"/>
          <w:lang w:val="en-US"/>
        </w:rPr>
      </w:pPr>
      <w:r>
        <w:rPr>
          <w:noProof/>
          <w:color w:val="800000"/>
          <w:sz w:val="20"/>
        </w:rPr>
        <w:pict>
          <v:rect id="_x0000_s1170" style="position:absolute;left:0;text-align:left;margin-left:262.8pt;margin-top:44.55pt;width:108pt;height:62.05pt;z-index:251680256;mso-position-horizontal:absolute;mso-position-horizontal-relative:text;mso-position-vertical:absolute;mso-position-vertical-relative:text" o:allowincell="f" strokecolor="maroon">
            <v:textbox>
              <w:txbxContent>
                <w:p w:rsidR="00624C05" w:rsidRDefault="004A5FF0">
                  <w:pPr>
                    <w:pStyle w:val="BodyText"/>
                    <w:rPr>
                      <w:color w:val="800000"/>
                    </w:rPr>
                  </w:pPr>
                  <w:r>
                    <w:rPr>
                      <w:color w:val="800000"/>
                      <w:sz w:val="20"/>
                    </w:rPr>
                    <w:t>Доходы от внереализационных</w:t>
                  </w:r>
                  <w:r>
                    <w:rPr>
                      <w:color w:val="800000"/>
                    </w:rPr>
                    <w:t xml:space="preserve"> </w:t>
                  </w:r>
                  <w:r>
                    <w:rPr>
                      <w:color w:val="800000"/>
                      <w:sz w:val="20"/>
                    </w:rPr>
                    <w:t>операций</w:t>
                  </w:r>
                </w:p>
              </w:txbxContent>
            </v:textbox>
          </v:rect>
        </w:pict>
      </w:r>
    </w:p>
    <w:p w:rsidR="00624C05" w:rsidRDefault="00624C05">
      <w:pPr>
        <w:pStyle w:val="BodyText"/>
        <w:widowControl w:val="0"/>
        <w:rPr>
          <w:color w:val="800000"/>
          <w:sz w:val="20"/>
        </w:rPr>
      </w:pPr>
      <w:bookmarkStart w:id="0" w:name="_GoBack"/>
      <w:bookmarkEnd w:id="0"/>
    </w:p>
    <w:sectPr w:rsidR="00624C05">
      <w:pgSz w:w="11906" w:h="16838"/>
      <w:pgMar w:top="1440" w:right="991"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05" w:rsidRDefault="004A5FF0">
      <w:r>
        <w:separator/>
      </w:r>
    </w:p>
  </w:endnote>
  <w:endnote w:type="continuationSeparator" w:id="0">
    <w:p w:rsidR="00624C05" w:rsidRDefault="004A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05" w:rsidRDefault="004A5FF0">
    <w:pPr>
      <w:pStyle w:val="Header"/>
      <w:rPr>
        <w:sz w:val="16"/>
        <w:lang w:val="en-US"/>
      </w:rPr>
    </w:pPr>
    <w:r>
      <w:rPr>
        <w:sz w:val="16"/>
      </w:rPr>
      <w:t xml:space="preserve">Все права по набору принадлежат Федотовой О.С. и Арсеньеву А.В. и гр 330/1. </w:t>
    </w:r>
    <w:r>
      <w:rPr>
        <w:sz w:val="16"/>
      </w:rPr>
      <w:sym w:font="Symbol" w:char="F0D3"/>
    </w:r>
    <w:r>
      <w:rPr>
        <w:sz w:val="16"/>
      </w:rPr>
      <w:t xml:space="preserve"> </w:t>
    </w:r>
    <w:r>
      <w:rPr>
        <w:sz w:val="16"/>
        <w:lang w:val="en-US"/>
      </w:rPr>
      <w:t>R &amp;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05" w:rsidRDefault="004A5FF0">
      <w:r>
        <w:separator/>
      </w:r>
    </w:p>
  </w:footnote>
  <w:footnote w:type="continuationSeparator" w:id="0">
    <w:p w:rsidR="00624C05" w:rsidRDefault="004A5FF0">
      <w:r>
        <w:continuationSeparator/>
      </w:r>
    </w:p>
  </w:footnote>
  <w:footnote w:id="1">
    <w:p w:rsidR="00624C05" w:rsidRDefault="004A5FF0">
      <w:pPr>
        <w:pStyle w:val="FootnoteText"/>
      </w:pPr>
      <w:r>
        <w:rPr>
          <w:rStyle w:val="FootnoteReference"/>
        </w:rPr>
        <w:t>*</w:t>
      </w:r>
      <w:r>
        <w:t xml:space="preserve"> См. ПБУ №1 </w:t>
      </w:r>
      <w:r>
        <w:rPr>
          <w:lang w:val="en-US"/>
        </w:rPr>
        <w:t>“</w:t>
      </w:r>
      <w:r>
        <w:t>Об учетной политике организации</w:t>
      </w:r>
    </w:p>
    <w:p w:rsidR="00624C05" w:rsidRDefault="00624C0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05" w:rsidRDefault="004A5F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4C05" w:rsidRDefault="00624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05" w:rsidRDefault="004A5F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2B9D">
      <w:rPr>
        <w:rStyle w:val="PageNumber"/>
        <w:noProof/>
      </w:rPr>
      <w:t>1</w:t>
    </w:r>
    <w:r>
      <w:rPr>
        <w:rStyle w:val="PageNumber"/>
      </w:rPr>
      <w:fldChar w:fldCharType="end"/>
    </w:r>
  </w:p>
  <w:p w:rsidR="00624C05" w:rsidRDefault="00624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739C7"/>
    <w:multiLevelType w:val="singleLevel"/>
    <w:tmpl w:val="8948FD28"/>
    <w:lvl w:ilvl="0">
      <w:start w:val="1"/>
      <w:numFmt w:val="decimal"/>
      <w:lvlText w:val="%1)"/>
      <w:lvlJc w:val="left"/>
      <w:pPr>
        <w:tabs>
          <w:tab w:val="num" w:pos="720"/>
        </w:tabs>
        <w:ind w:left="720" w:hanging="720"/>
      </w:pPr>
      <w:rPr>
        <w:rFonts w:hint="default"/>
      </w:rPr>
    </w:lvl>
  </w:abstractNum>
  <w:abstractNum w:abstractNumId="1">
    <w:nsid w:val="21B60746"/>
    <w:multiLevelType w:val="multilevel"/>
    <w:tmpl w:val="7A80E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33B61C5"/>
    <w:multiLevelType w:val="singleLevel"/>
    <w:tmpl w:val="10CCCC00"/>
    <w:lvl w:ilvl="0">
      <w:start w:val="1"/>
      <w:numFmt w:val="bullet"/>
      <w:lvlText w:val="-"/>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FF0"/>
    <w:rsid w:val="004A5FF0"/>
    <w:rsid w:val="00624C05"/>
    <w:rsid w:val="00F5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8" fillcolor="white">
      <v:fill color="white"/>
    </o:shapedefaults>
    <o:shapelayout v:ext="edit">
      <o:idmap v:ext="edit" data="1"/>
      <o:rules v:ext="edit">
        <o:r id="V:Rule1" type="arc" idref="#_x0000_s1133"/>
      </o:rules>
    </o:shapelayout>
  </w:shapeDefaults>
  <w:decimalSymbol w:val=","/>
  <w:listSeparator w:val=";"/>
  <w15:chartTrackingRefBased/>
  <w15:docId w15:val="{6ED1DB4B-D432-41DA-9A2C-D79B6977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pacing w:val="30"/>
      <w:sz w:val="24"/>
    </w:rPr>
  </w:style>
  <w:style w:type="paragraph" w:styleId="Heading2">
    <w:name w:val="heading 2"/>
    <w:basedOn w:val="Normal"/>
    <w:next w:val="Normal"/>
    <w:qFormat/>
    <w:pPr>
      <w:keepNext/>
      <w:ind w:right="-908"/>
      <w:jc w:val="both"/>
      <w:outlineLvl w:val="1"/>
    </w:pPr>
    <w:rPr>
      <w:spacing w:val="3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right="-666"/>
      <w:jc w:val="both"/>
      <w:outlineLvl w:val="3"/>
    </w:pPr>
    <w:rPr>
      <w:spacing w:val="30"/>
      <w:sz w:val="24"/>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jc w:val="both"/>
    </w:pPr>
    <w:rPr>
      <w:spacing w:val="30"/>
      <w:sz w:val="24"/>
    </w:rPr>
  </w:style>
  <w:style w:type="paragraph" w:styleId="BodyText2">
    <w:name w:val="Body Text 2"/>
    <w:basedOn w:val="Normal"/>
    <w:semiHidden/>
    <w:pPr>
      <w:ind w:right="-666"/>
      <w:jc w:val="both"/>
    </w:pPr>
    <w:rPr>
      <w:spacing w:val="30"/>
      <w:sz w:val="24"/>
    </w:rPr>
  </w:style>
  <w:style w:type="paragraph" w:styleId="BodyText3">
    <w:name w:val="Body Text 3"/>
    <w:basedOn w:val="Normal"/>
    <w:semiHidden/>
    <w:pPr>
      <w:ind w:right="43"/>
      <w:jc w:val="both"/>
    </w:pPr>
    <w:rPr>
      <w:spacing w:val="30"/>
      <w:sz w:val="24"/>
    </w:rPr>
  </w:style>
  <w:style w:type="paragraph" w:styleId="CommentText">
    <w:name w:val="annotation text"/>
    <w:basedOn w:val="Normal"/>
    <w:semiHidden/>
  </w:style>
  <w:style w:type="paragraph" w:styleId="Title">
    <w:name w:val="Title"/>
    <w:basedOn w:val="Normal"/>
    <w:qFormat/>
    <w:pPr>
      <w:ind w:firstLine="567"/>
      <w:jc w:val="center"/>
    </w:pPr>
    <w:rPr>
      <w:b/>
      <w:sz w:val="24"/>
    </w:rPr>
  </w:style>
  <w:style w:type="paragraph" w:styleId="BodyTextIndent">
    <w:name w:val="Body Text Indent"/>
    <w:basedOn w:val="Normal"/>
    <w:semiHidden/>
    <w:pPr>
      <w:ind w:firstLine="567"/>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semiHidden/>
    <w:pPr>
      <w:spacing w:line="360" w:lineRule="auto"/>
      <w:ind w:left="720"/>
      <w:jc w:val="both"/>
    </w:pPr>
    <w:rPr>
      <w:sz w:val="24"/>
    </w:rPr>
  </w:style>
  <w:style w:type="paragraph" w:styleId="BodyTextIndent3">
    <w:name w:val="Body Text Indent 3"/>
    <w:basedOn w:val="Normal"/>
    <w:semiHidden/>
    <w:pPr>
      <w:spacing w:line="360" w:lineRule="auto"/>
      <w:ind w:firstLine="720"/>
      <w:jc w:val="both"/>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image" Target="media/image30.wmf"/><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header" Target="header1.xml"/><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header" Target="header2.xml"/><Relationship Id="rId62" Type="http://schemas.openxmlformats.org/officeDocument/2006/relationships/image" Target="media/image27.wmf"/><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13238</Words>
  <Characters>75461</Characters>
  <Application>Microsoft Office Word</Application>
  <DocSecurity>0</DocSecurity>
  <Lines>628</Lines>
  <Paragraphs>177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Лекции по Финансам предприятий</vt:lpstr>
      <vt:lpstr>Вывод: капитал является первоосновой в любом бизнесе,  объектом управления финан</vt:lpstr>
      <vt:lpstr>    Предпосылки появления и развития финансового менеджмента как науки.</vt:lpstr>
      <vt:lpstr>        Научной предпосылкой финансового менеджмента является достаточно высокий уровень</vt:lpstr>
      <vt:lpstr>        Связь финансового менеджмента с другими отраслями экономических знаний:</vt:lpstr>
      <vt:lpstr>    Себест-сть    предпр.   Налоги    нацен-   налоги   сбытовые   налоги+</vt:lpstr>
      <vt:lpstr>    РП                                         ки                    наценки   </vt:lpstr>
      <vt:lpstr>Полная себестоимость</vt:lpstr>
      <vt:lpstr>    </vt:lpstr>
      <vt:lpstr>Кск.об. = (ОФ  / Выручка) * 365 дней</vt:lpstr>
    </vt:vector>
  </TitlesOfParts>
  <Manager>Самонова Ирина Николаевна</Manager>
  <Company> Санкт-Петербургский Государственный Университет Экономики и Финансов</Company>
  <LinksUpToDate>false</LinksUpToDate>
  <CharactersWithSpaces>88522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Лекции по Финансам предприятий</dc:title>
  <dc:subject>Полный курс лекций</dc:subject>
  <dc:creator>Федотова Оксана Сергеевна </dc:creator>
  <cp:keywords/>
  <dc:description>Все права защищены!</dc:description>
  <cp:lastModifiedBy>Irina</cp:lastModifiedBy>
  <cp:revision>2</cp:revision>
  <cp:lastPrinted>1999-06-08T21:25:00Z</cp:lastPrinted>
  <dcterms:created xsi:type="dcterms:W3CDTF">2014-11-30T20:18:00Z</dcterms:created>
  <dcterms:modified xsi:type="dcterms:W3CDTF">2014-11-30T20:18:00Z</dcterms:modified>
  <cp:category>№ 330/1 Факультет "Международные Экономические Отношения""</cp:category>
</cp:coreProperties>
</file>