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63D" w:rsidRPr="0031781D" w:rsidRDefault="008D163D" w:rsidP="0031781D">
      <w:pPr>
        <w:pStyle w:val="Style2"/>
        <w:keepNext/>
        <w:spacing w:line="360" w:lineRule="auto"/>
        <w:ind w:firstLine="720"/>
        <w:jc w:val="both"/>
        <w:rPr>
          <w:rStyle w:val="FontStyle24"/>
          <w:b w:val="0"/>
          <w:sz w:val="28"/>
        </w:rPr>
      </w:pPr>
    </w:p>
    <w:p w:rsidR="008D163D" w:rsidRPr="0031781D" w:rsidRDefault="008D163D" w:rsidP="0031781D">
      <w:pPr>
        <w:pStyle w:val="Style2"/>
        <w:keepNext/>
        <w:spacing w:line="360" w:lineRule="auto"/>
        <w:ind w:firstLine="720"/>
        <w:jc w:val="both"/>
        <w:rPr>
          <w:rStyle w:val="FontStyle24"/>
          <w:b w:val="0"/>
          <w:sz w:val="28"/>
        </w:rPr>
      </w:pPr>
    </w:p>
    <w:p w:rsidR="008D163D" w:rsidRPr="0031781D" w:rsidRDefault="008D163D" w:rsidP="0031781D">
      <w:pPr>
        <w:pStyle w:val="Style2"/>
        <w:keepNext/>
        <w:spacing w:line="360" w:lineRule="auto"/>
        <w:ind w:firstLine="720"/>
        <w:jc w:val="both"/>
        <w:rPr>
          <w:rStyle w:val="FontStyle24"/>
          <w:b w:val="0"/>
          <w:sz w:val="28"/>
        </w:rPr>
      </w:pPr>
    </w:p>
    <w:p w:rsidR="008D163D" w:rsidRPr="0031781D" w:rsidRDefault="008D163D" w:rsidP="0031781D">
      <w:pPr>
        <w:pStyle w:val="Style2"/>
        <w:keepNext/>
        <w:spacing w:line="360" w:lineRule="auto"/>
        <w:ind w:firstLine="720"/>
        <w:jc w:val="both"/>
        <w:rPr>
          <w:rStyle w:val="FontStyle24"/>
          <w:b w:val="0"/>
          <w:sz w:val="28"/>
        </w:rPr>
      </w:pPr>
    </w:p>
    <w:p w:rsidR="008D163D" w:rsidRPr="0031781D" w:rsidRDefault="008D163D" w:rsidP="0031781D">
      <w:pPr>
        <w:pStyle w:val="Style2"/>
        <w:keepNext/>
        <w:spacing w:line="360" w:lineRule="auto"/>
        <w:ind w:firstLine="720"/>
        <w:jc w:val="both"/>
        <w:rPr>
          <w:rStyle w:val="FontStyle24"/>
          <w:b w:val="0"/>
          <w:sz w:val="28"/>
        </w:rPr>
      </w:pPr>
    </w:p>
    <w:p w:rsidR="008D163D" w:rsidRPr="0031781D" w:rsidRDefault="008D163D" w:rsidP="0031781D">
      <w:pPr>
        <w:pStyle w:val="Style2"/>
        <w:keepNext/>
        <w:spacing w:line="360" w:lineRule="auto"/>
        <w:ind w:firstLine="720"/>
        <w:jc w:val="both"/>
        <w:rPr>
          <w:rStyle w:val="FontStyle24"/>
          <w:b w:val="0"/>
          <w:sz w:val="28"/>
        </w:rPr>
      </w:pPr>
    </w:p>
    <w:p w:rsidR="008D163D" w:rsidRPr="0031781D" w:rsidRDefault="008D163D" w:rsidP="0031781D">
      <w:pPr>
        <w:pStyle w:val="Style2"/>
        <w:keepNext/>
        <w:spacing w:line="360" w:lineRule="auto"/>
        <w:ind w:firstLine="720"/>
        <w:jc w:val="both"/>
        <w:rPr>
          <w:rStyle w:val="FontStyle24"/>
          <w:b w:val="0"/>
          <w:sz w:val="28"/>
        </w:rPr>
      </w:pPr>
    </w:p>
    <w:p w:rsidR="008D163D" w:rsidRPr="0031781D" w:rsidRDefault="008D163D" w:rsidP="0031781D">
      <w:pPr>
        <w:pStyle w:val="Style2"/>
        <w:keepNext/>
        <w:spacing w:line="360" w:lineRule="auto"/>
        <w:ind w:firstLine="720"/>
        <w:jc w:val="both"/>
        <w:rPr>
          <w:rStyle w:val="FontStyle24"/>
          <w:b w:val="0"/>
          <w:sz w:val="28"/>
        </w:rPr>
      </w:pPr>
    </w:p>
    <w:p w:rsidR="0031781D" w:rsidRDefault="0031781D" w:rsidP="0031781D">
      <w:pPr>
        <w:pStyle w:val="Style2"/>
        <w:keepNext/>
        <w:spacing w:line="360" w:lineRule="auto"/>
        <w:ind w:firstLine="720"/>
        <w:jc w:val="both"/>
        <w:rPr>
          <w:rStyle w:val="FontStyle24"/>
          <w:b w:val="0"/>
          <w:sz w:val="28"/>
        </w:rPr>
      </w:pPr>
    </w:p>
    <w:p w:rsidR="0031781D" w:rsidRDefault="0031781D" w:rsidP="0031781D">
      <w:pPr>
        <w:pStyle w:val="Style2"/>
        <w:keepNext/>
        <w:spacing w:line="360" w:lineRule="auto"/>
        <w:ind w:firstLine="720"/>
        <w:jc w:val="both"/>
        <w:rPr>
          <w:rStyle w:val="FontStyle24"/>
          <w:b w:val="0"/>
          <w:sz w:val="28"/>
        </w:rPr>
      </w:pPr>
    </w:p>
    <w:p w:rsidR="0031781D" w:rsidRDefault="0031781D" w:rsidP="0031781D">
      <w:pPr>
        <w:pStyle w:val="Style2"/>
        <w:keepNext/>
        <w:spacing w:line="360" w:lineRule="auto"/>
        <w:ind w:firstLine="720"/>
        <w:jc w:val="both"/>
        <w:rPr>
          <w:rStyle w:val="FontStyle24"/>
          <w:b w:val="0"/>
          <w:sz w:val="28"/>
        </w:rPr>
      </w:pPr>
    </w:p>
    <w:p w:rsidR="0031781D" w:rsidRDefault="0031781D" w:rsidP="0031781D">
      <w:pPr>
        <w:pStyle w:val="Style2"/>
        <w:keepNext/>
        <w:spacing w:line="360" w:lineRule="auto"/>
        <w:ind w:firstLine="720"/>
        <w:jc w:val="both"/>
        <w:rPr>
          <w:rStyle w:val="FontStyle24"/>
          <w:b w:val="0"/>
          <w:sz w:val="28"/>
        </w:rPr>
      </w:pPr>
    </w:p>
    <w:p w:rsidR="008D163D" w:rsidRPr="0031781D" w:rsidRDefault="008D163D" w:rsidP="0031781D">
      <w:pPr>
        <w:pStyle w:val="Style2"/>
        <w:keepNext/>
        <w:spacing w:line="360" w:lineRule="auto"/>
        <w:ind w:firstLine="720"/>
        <w:jc w:val="center"/>
        <w:rPr>
          <w:rStyle w:val="FontStyle24"/>
          <w:sz w:val="28"/>
        </w:rPr>
      </w:pPr>
      <w:r w:rsidRPr="0031781D">
        <w:rPr>
          <w:rStyle w:val="FontStyle24"/>
          <w:sz w:val="28"/>
        </w:rPr>
        <w:t>Состав эпитермальных гидротерм, процессы, и химическая структура эпитермальных систем</w:t>
      </w:r>
    </w:p>
    <w:p w:rsidR="005C3641" w:rsidRPr="0031781D" w:rsidRDefault="008D163D" w:rsidP="0031781D">
      <w:pPr>
        <w:pStyle w:val="Style3"/>
        <w:keepNext/>
        <w:spacing w:line="360" w:lineRule="auto"/>
        <w:ind w:firstLine="720"/>
        <w:jc w:val="center"/>
        <w:rPr>
          <w:rStyle w:val="FontStyle29"/>
          <w:b/>
          <w:sz w:val="28"/>
        </w:rPr>
      </w:pPr>
      <w:r w:rsidRPr="0031781D">
        <w:rPr>
          <w:rStyle w:val="FontStyle29"/>
          <w:sz w:val="28"/>
        </w:rPr>
        <w:br w:type="page"/>
      </w:r>
      <w:r w:rsidR="005C3641" w:rsidRPr="0031781D">
        <w:rPr>
          <w:rStyle w:val="FontStyle29"/>
          <w:b/>
          <w:sz w:val="28"/>
        </w:rPr>
        <w:lastRenderedPageBreak/>
        <w:t>Введение</w:t>
      </w:r>
    </w:p>
    <w:p w:rsidR="005C3641" w:rsidRPr="0031781D" w:rsidRDefault="005C3641" w:rsidP="0031781D">
      <w:pPr>
        <w:pStyle w:val="Style3"/>
        <w:keepNext/>
        <w:spacing w:line="360" w:lineRule="auto"/>
        <w:ind w:firstLine="720"/>
        <w:rPr>
          <w:rStyle w:val="FontStyle29"/>
          <w:sz w:val="28"/>
        </w:rPr>
      </w:pPr>
    </w:p>
    <w:p w:rsidR="008D163D" w:rsidRPr="0031781D" w:rsidRDefault="008D163D" w:rsidP="0031781D">
      <w:pPr>
        <w:pStyle w:val="Style3"/>
        <w:keepNext/>
        <w:spacing w:line="360" w:lineRule="auto"/>
        <w:ind w:firstLine="720"/>
        <w:rPr>
          <w:rStyle w:val="FontStyle29"/>
          <w:sz w:val="28"/>
        </w:rPr>
      </w:pPr>
      <w:r w:rsidRPr="0031781D">
        <w:rPr>
          <w:rStyle w:val="FontStyle29"/>
          <w:sz w:val="28"/>
        </w:rPr>
        <w:t>Химический состав гидротерм является главным фактором</w:t>
      </w:r>
      <w:r w:rsidR="005C3641" w:rsidRPr="0031781D">
        <w:rPr>
          <w:rStyle w:val="FontStyle29"/>
          <w:sz w:val="28"/>
        </w:rPr>
        <w:t>,</w:t>
      </w:r>
      <w:r w:rsidRPr="0031781D">
        <w:rPr>
          <w:rStyle w:val="FontStyle29"/>
          <w:sz w:val="28"/>
        </w:rPr>
        <w:t xml:space="preserve"> контролирующим растворимость металлов. Он также влияет на тип и минералогию изменений. Интерпретация химии гидротерм по данным гидротермальной минералогии и флюидных включений является необходимым условием к полному пониманию минералообразования</w:t>
      </w:r>
      <w:r w:rsidR="005C3641" w:rsidRPr="0031781D">
        <w:rPr>
          <w:rStyle w:val="FontStyle29"/>
          <w:sz w:val="28"/>
        </w:rPr>
        <w:t xml:space="preserve"> </w:t>
      </w:r>
      <w:r w:rsidRPr="0031781D">
        <w:rPr>
          <w:rStyle w:val="FontStyle29"/>
          <w:sz w:val="28"/>
        </w:rPr>
        <w:t>и взаимосвязанных с ним гидротермальных процессов и их миграции. Более того, химический состав низкоерных гидротерм</w:t>
      </w:r>
      <w:r w:rsidR="005C3641" w:rsidRPr="0031781D">
        <w:rPr>
          <w:rStyle w:val="FontStyle29"/>
          <w:sz w:val="28"/>
        </w:rPr>
        <w:t xml:space="preserve"> </w:t>
      </w:r>
      <w:r w:rsidRPr="0031781D">
        <w:rPr>
          <w:rStyle w:val="FontStyle29"/>
          <w:sz w:val="28"/>
        </w:rPr>
        <w:t>является относительно простым.</w:t>
      </w:r>
    </w:p>
    <w:p w:rsidR="008D163D" w:rsidRPr="0031781D" w:rsidRDefault="005C3641" w:rsidP="0031781D">
      <w:pPr>
        <w:pStyle w:val="Style4"/>
        <w:keepNext/>
        <w:spacing w:line="360" w:lineRule="auto"/>
        <w:ind w:firstLine="720"/>
        <w:jc w:val="center"/>
        <w:rPr>
          <w:rStyle w:val="FontStyle28"/>
          <w:sz w:val="28"/>
        </w:rPr>
      </w:pPr>
      <w:r w:rsidRPr="0031781D">
        <w:rPr>
          <w:rStyle w:val="FontStyle28"/>
          <w:b w:val="0"/>
          <w:sz w:val="28"/>
        </w:rPr>
        <w:br w:type="page"/>
      </w:r>
      <w:r w:rsidR="008D163D" w:rsidRPr="0031781D">
        <w:rPr>
          <w:rStyle w:val="FontStyle28"/>
          <w:sz w:val="28"/>
        </w:rPr>
        <w:t>1</w:t>
      </w:r>
      <w:r w:rsidR="00E55BBE" w:rsidRPr="0031781D">
        <w:rPr>
          <w:rStyle w:val="FontStyle28"/>
          <w:sz w:val="28"/>
        </w:rPr>
        <w:t>.</w:t>
      </w:r>
      <w:r w:rsidR="008D163D" w:rsidRPr="0031781D">
        <w:rPr>
          <w:rStyle w:val="FontStyle28"/>
          <w:sz w:val="28"/>
        </w:rPr>
        <w:t xml:space="preserve"> Состав низкосерных гид</w:t>
      </w:r>
      <w:r w:rsidRPr="0031781D">
        <w:rPr>
          <w:rStyle w:val="FontStyle28"/>
          <w:sz w:val="28"/>
        </w:rPr>
        <w:t>ротерм в эпитермальных условиях</w:t>
      </w:r>
    </w:p>
    <w:p w:rsidR="008D163D" w:rsidRPr="0031781D" w:rsidRDefault="008D163D" w:rsidP="0031781D">
      <w:pPr>
        <w:pStyle w:val="Style3"/>
        <w:keepNext/>
        <w:spacing w:line="360" w:lineRule="auto"/>
        <w:ind w:firstLine="720"/>
        <w:rPr>
          <w:sz w:val="28"/>
          <w:szCs w:val="20"/>
        </w:rPr>
      </w:pPr>
    </w:p>
    <w:p w:rsidR="008D163D" w:rsidRPr="0031781D" w:rsidRDefault="008D163D" w:rsidP="0031781D">
      <w:pPr>
        <w:pStyle w:val="Style3"/>
        <w:keepNext/>
        <w:spacing w:line="360" w:lineRule="auto"/>
        <w:ind w:firstLine="720"/>
        <w:rPr>
          <w:rStyle w:val="FontStyle29"/>
          <w:sz w:val="28"/>
        </w:rPr>
      </w:pPr>
      <w:r w:rsidRPr="0031781D">
        <w:rPr>
          <w:rStyle w:val="FontStyle29"/>
          <w:sz w:val="28"/>
        </w:rPr>
        <w:t>Имеются пробы гидротерм</w:t>
      </w:r>
      <w:r w:rsidR="005C3641" w:rsidRPr="0031781D">
        <w:rPr>
          <w:rStyle w:val="FontStyle29"/>
          <w:sz w:val="28"/>
        </w:rPr>
        <w:t>,</w:t>
      </w:r>
      <w:r w:rsidRPr="0031781D">
        <w:rPr>
          <w:rStyle w:val="FontStyle29"/>
          <w:sz w:val="28"/>
        </w:rPr>
        <w:t xml:space="preserve"> полученные из флюидных включений. Многое из того, что известно об этих гидротермах, получено путём косвенного анализа</w:t>
      </w:r>
      <w:r w:rsidR="005C3641" w:rsidRPr="0031781D">
        <w:rPr>
          <w:rStyle w:val="FontStyle29"/>
          <w:sz w:val="28"/>
        </w:rPr>
        <w:t>.</w:t>
      </w:r>
      <w:r w:rsidRPr="0031781D">
        <w:rPr>
          <w:rStyle w:val="FontStyle29"/>
          <w:sz w:val="28"/>
        </w:rPr>
        <w:t xml:space="preserve"> По существу, описать часто можно только состав гидротерм в виде эквивалента вес.% </w:t>
      </w:r>
      <w:r w:rsidRPr="0031781D">
        <w:rPr>
          <w:rStyle w:val="FontStyle29"/>
          <w:sz w:val="28"/>
          <w:lang w:val="en-US"/>
        </w:rPr>
        <w:t>NaCl</w:t>
      </w:r>
      <w:r w:rsidRPr="0031781D">
        <w:rPr>
          <w:rStyle w:val="FontStyle29"/>
          <w:sz w:val="28"/>
        </w:rPr>
        <w:t>, с помощью которого можно объяснить наблюдённую температуру замерзания. Отношение между кажущейся минерализацией</w:t>
      </w:r>
      <w:r w:rsidR="005C3641" w:rsidRPr="0031781D">
        <w:rPr>
          <w:rStyle w:val="FontStyle29"/>
          <w:sz w:val="28"/>
        </w:rPr>
        <w:t xml:space="preserve"> </w:t>
      </w:r>
      <w:r w:rsidRPr="0031781D">
        <w:rPr>
          <w:rStyle w:val="FontStyle29"/>
          <w:sz w:val="28"/>
        </w:rPr>
        <w:t>и температурой замерзания флюидного включения было определено Поттером и др.</w:t>
      </w:r>
      <w:r w:rsidR="005C3641" w:rsidRPr="0031781D">
        <w:rPr>
          <w:rStyle w:val="FontStyle29"/>
          <w:sz w:val="28"/>
        </w:rPr>
        <w:t>;</w:t>
      </w:r>
    </w:p>
    <w:p w:rsidR="008D163D" w:rsidRPr="0031781D" w:rsidRDefault="008D163D" w:rsidP="0031781D">
      <w:pPr>
        <w:pStyle w:val="Style5"/>
        <w:keepNext/>
        <w:spacing w:line="360" w:lineRule="auto"/>
        <w:ind w:firstLine="720"/>
        <w:jc w:val="both"/>
        <w:rPr>
          <w:rStyle w:val="FontStyle29"/>
          <w:sz w:val="28"/>
        </w:rPr>
      </w:pPr>
      <w:r w:rsidRPr="0031781D">
        <w:rPr>
          <w:rStyle w:val="FontStyle29"/>
          <w:sz w:val="28"/>
        </w:rPr>
        <w:t xml:space="preserve">Экв. Вес% </w:t>
      </w:r>
      <w:r w:rsidRPr="0031781D">
        <w:rPr>
          <w:rStyle w:val="FontStyle29"/>
          <w:sz w:val="28"/>
          <w:lang w:val="en-US"/>
        </w:rPr>
        <w:t>NaCl</w:t>
      </w:r>
      <w:r w:rsidRPr="0031781D">
        <w:rPr>
          <w:rStyle w:val="FontStyle29"/>
          <w:sz w:val="28"/>
        </w:rPr>
        <w:t xml:space="preserve"> = 1.76958 </w:t>
      </w:r>
      <w:r w:rsidRPr="0031781D">
        <w:rPr>
          <w:rStyle w:val="FontStyle29"/>
          <w:sz w:val="28"/>
          <w:lang w:val="en-US"/>
        </w:rPr>
        <w:t>Z</w:t>
      </w:r>
      <w:r w:rsidRPr="0031781D">
        <w:rPr>
          <w:rStyle w:val="FontStyle29"/>
          <w:sz w:val="28"/>
        </w:rPr>
        <w:t xml:space="preserve"> - 2384 х 10</w:t>
      </w:r>
      <w:r w:rsidRPr="0031781D">
        <w:rPr>
          <w:rStyle w:val="FontStyle29"/>
          <w:sz w:val="28"/>
          <w:vertAlign w:val="superscript"/>
        </w:rPr>
        <w:t>-2</w:t>
      </w:r>
      <w:r w:rsidRPr="0031781D">
        <w:rPr>
          <w:rStyle w:val="FontStyle29"/>
          <w:sz w:val="28"/>
        </w:rPr>
        <w:t xml:space="preserve"> </w:t>
      </w:r>
      <w:r w:rsidRPr="0031781D">
        <w:rPr>
          <w:rStyle w:val="FontStyle29"/>
          <w:sz w:val="28"/>
          <w:lang w:val="en-US"/>
        </w:rPr>
        <w:t>Z</w:t>
      </w:r>
      <w:r w:rsidRPr="0031781D">
        <w:rPr>
          <w:rStyle w:val="FontStyle29"/>
          <w:sz w:val="28"/>
          <w:vertAlign w:val="superscript"/>
        </w:rPr>
        <w:t>2</w:t>
      </w:r>
      <w:r w:rsidRPr="0031781D">
        <w:rPr>
          <w:rStyle w:val="FontStyle29"/>
          <w:sz w:val="28"/>
        </w:rPr>
        <w:t xml:space="preserve"> + 5.2778 + 10</w:t>
      </w:r>
      <w:r w:rsidRPr="0031781D">
        <w:rPr>
          <w:rStyle w:val="FontStyle29"/>
          <w:sz w:val="28"/>
          <w:vertAlign w:val="superscript"/>
        </w:rPr>
        <w:t>-4</w:t>
      </w:r>
      <w:r w:rsidRPr="0031781D">
        <w:rPr>
          <w:rStyle w:val="FontStyle29"/>
          <w:sz w:val="28"/>
        </w:rPr>
        <w:t xml:space="preserve"> </w:t>
      </w:r>
      <w:r w:rsidRPr="0031781D">
        <w:rPr>
          <w:rStyle w:val="FontStyle29"/>
          <w:sz w:val="28"/>
          <w:lang w:val="en-US"/>
        </w:rPr>
        <w:t>Z</w:t>
      </w:r>
      <w:r w:rsidRPr="0031781D">
        <w:rPr>
          <w:rStyle w:val="FontStyle29"/>
          <w:sz w:val="28"/>
          <w:vertAlign w:val="superscript"/>
        </w:rPr>
        <w:t>3</w:t>
      </w:r>
      <w:r w:rsidRPr="0031781D">
        <w:rPr>
          <w:rStyle w:val="FontStyle29"/>
          <w:sz w:val="28"/>
        </w:rPr>
        <w:t xml:space="preserve">, где </w:t>
      </w:r>
      <w:r w:rsidRPr="0031781D">
        <w:rPr>
          <w:rStyle w:val="FontStyle29"/>
          <w:sz w:val="28"/>
          <w:lang w:val="en-US"/>
        </w:rPr>
        <w:t>Z</w:t>
      </w:r>
      <w:r w:rsidRPr="0031781D">
        <w:rPr>
          <w:rStyle w:val="FontStyle29"/>
          <w:sz w:val="28"/>
        </w:rPr>
        <w:t xml:space="preserve"> является понижением </w:t>
      </w:r>
      <w:r w:rsidRPr="0031781D">
        <w:rPr>
          <w:rStyle w:val="FontStyle29"/>
          <w:sz w:val="28"/>
          <w:lang w:val="en-US"/>
        </w:rPr>
        <w:t>t</w:t>
      </w:r>
      <w:r w:rsidRPr="0031781D">
        <w:rPr>
          <w:rStyle w:val="FontStyle29"/>
          <w:sz w:val="28"/>
        </w:rPr>
        <w:t xml:space="preserve"> замерзания</w:t>
      </w:r>
      <w:r w:rsidR="005C3641" w:rsidRPr="0031781D">
        <w:rPr>
          <w:rStyle w:val="FontStyle29"/>
          <w:sz w:val="28"/>
        </w:rPr>
        <w:t>.</w:t>
      </w:r>
      <w:r w:rsidRPr="0031781D">
        <w:rPr>
          <w:rStyle w:val="FontStyle29"/>
          <w:sz w:val="28"/>
        </w:rPr>
        <w:t xml:space="preserve"> Таким образом, флюидное включение, имеющее понижение </w:t>
      </w:r>
      <w:r w:rsidRPr="0031781D">
        <w:rPr>
          <w:rStyle w:val="FontStyle29"/>
          <w:sz w:val="28"/>
          <w:lang w:val="en-US"/>
        </w:rPr>
        <w:t>t</w:t>
      </w:r>
      <w:r w:rsidRPr="0031781D">
        <w:rPr>
          <w:rStyle w:val="FontStyle29"/>
          <w:sz w:val="28"/>
        </w:rPr>
        <w:t xml:space="preserve"> замерзания на 1.0 </w:t>
      </w:r>
      <w:r w:rsidRPr="0031781D">
        <w:rPr>
          <w:rStyle w:val="FontStyle29"/>
          <w:sz w:val="28"/>
          <w:vertAlign w:val="superscript"/>
        </w:rPr>
        <w:t>0</w:t>
      </w:r>
      <w:r w:rsidRPr="0031781D">
        <w:rPr>
          <w:rStyle w:val="FontStyle29"/>
          <w:sz w:val="28"/>
        </w:rPr>
        <w:t>С</w:t>
      </w:r>
      <w:r w:rsidR="005C3641" w:rsidRPr="0031781D">
        <w:rPr>
          <w:rStyle w:val="FontStyle29"/>
          <w:sz w:val="28"/>
        </w:rPr>
        <w:t>,</w:t>
      </w:r>
      <w:r w:rsidRPr="0031781D">
        <w:rPr>
          <w:rStyle w:val="FontStyle29"/>
          <w:sz w:val="28"/>
        </w:rPr>
        <w:t xml:space="preserve"> эквивалентно </w:t>
      </w:r>
      <w:r w:rsidRPr="0031781D">
        <w:rPr>
          <w:rStyle w:val="FontStyle29"/>
          <w:sz w:val="28"/>
          <w:lang w:val="en-US"/>
        </w:rPr>
        <w:t>NaCl</w:t>
      </w:r>
      <w:r w:rsidRPr="0031781D">
        <w:rPr>
          <w:rStyle w:val="FontStyle29"/>
          <w:sz w:val="28"/>
        </w:rPr>
        <w:t xml:space="preserve"> = 1.73 вес.%.</w:t>
      </w:r>
    </w:p>
    <w:p w:rsidR="008D163D" w:rsidRPr="0031781D" w:rsidRDefault="008D163D" w:rsidP="0031781D">
      <w:pPr>
        <w:pStyle w:val="Style3"/>
        <w:keepNext/>
        <w:spacing w:line="360" w:lineRule="auto"/>
        <w:ind w:firstLine="720"/>
        <w:rPr>
          <w:rStyle w:val="FontStyle29"/>
          <w:sz w:val="28"/>
        </w:rPr>
      </w:pPr>
      <w:r w:rsidRPr="0031781D">
        <w:rPr>
          <w:rStyle w:val="FontStyle29"/>
          <w:sz w:val="28"/>
        </w:rPr>
        <w:t>Хеденквист и Хенли</w:t>
      </w:r>
      <w:r w:rsidR="005C3641" w:rsidRPr="0031781D">
        <w:rPr>
          <w:rStyle w:val="FontStyle29"/>
          <w:sz w:val="28"/>
        </w:rPr>
        <w:t xml:space="preserve"> </w:t>
      </w:r>
      <w:r w:rsidRPr="0031781D">
        <w:rPr>
          <w:rStyle w:val="FontStyle29"/>
          <w:sz w:val="28"/>
        </w:rPr>
        <w:t xml:space="preserve">систематизировали большинство данных о </w:t>
      </w:r>
      <w:r w:rsidRPr="0031781D">
        <w:rPr>
          <w:rStyle w:val="FontStyle29"/>
          <w:sz w:val="28"/>
          <w:lang w:val="en-US"/>
        </w:rPr>
        <w:t>t</w:t>
      </w:r>
      <w:r w:rsidRPr="0031781D">
        <w:rPr>
          <w:rStyle w:val="FontStyle29"/>
          <w:sz w:val="28"/>
        </w:rPr>
        <w:t xml:space="preserve"> замерзания флюидных включений, полученных на эпитермальных системах благородных и неблагородных металлов. Эти данные обобщены </w:t>
      </w:r>
      <w:r w:rsidR="005C3641" w:rsidRPr="0031781D">
        <w:rPr>
          <w:rStyle w:val="FontStyle29"/>
          <w:sz w:val="28"/>
        </w:rPr>
        <w:t>в таблице</w:t>
      </w:r>
      <w:r w:rsidRPr="0031781D">
        <w:rPr>
          <w:rStyle w:val="FontStyle29"/>
          <w:sz w:val="28"/>
        </w:rPr>
        <w:t>.</w:t>
      </w:r>
      <w:r w:rsidR="005C3641" w:rsidRPr="0031781D">
        <w:rPr>
          <w:rStyle w:val="FontStyle29"/>
          <w:sz w:val="28"/>
        </w:rPr>
        <w:t xml:space="preserve"> </w:t>
      </w:r>
      <w:r w:rsidRPr="0031781D">
        <w:rPr>
          <w:rStyle w:val="FontStyle29"/>
          <w:sz w:val="28"/>
        </w:rPr>
        <w:t>Кажущаяся солёность</w:t>
      </w:r>
      <w:r w:rsidR="005C3641" w:rsidRPr="0031781D">
        <w:rPr>
          <w:rStyle w:val="FontStyle29"/>
          <w:sz w:val="28"/>
        </w:rPr>
        <w:t xml:space="preserve"> </w:t>
      </w:r>
      <w:r w:rsidRPr="0031781D">
        <w:rPr>
          <w:rStyle w:val="FontStyle29"/>
          <w:sz w:val="28"/>
        </w:rPr>
        <w:t xml:space="preserve">"ископаемых" эпитермальных гидротерм колеблется в пределах 0-8 экв. вес.% </w:t>
      </w:r>
      <w:r w:rsidRPr="0031781D">
        <w:rPr>
          <w:rStyle w:val="FontStyle29"/>
          <w:sz w:val="28"/>
          <w:lang w:val="en-US"/>
        </w:rPr>
        <w:t>NaCl</w:t>
      </w:r>
      <w:r w:rsidRPr="0031781D">
        <w:rPr>
          <w:rStyle w:val="FontStyle29"/>
          <w:sz w:val="28"/>
        </w:rPr>
        <w:t>, с преобладанием гидротерм, имеющих минерализацию менее 3 экв. вес.%</w:t>
      </w:r>
      <w:r w:rsidR="005C3641" w:rsidRPr="0031781D">
        <w:rPr>
          <w:rStyle w:val="FontStyle29"/>
          <w:sz w:val="28"/>
        </w:rPr>
        <w:t>.</w:t>
      </w:r>
      <w:r w:rsidRPr="0031781D">
        <w:rPr>
          <w:rStyle w:val="FontStyle29"/>
          <w:sz w:val="28"/>
        </w:rPr>
        <w:t xml:space="preserve"> Кажущаяся минерализация</w:t>
      </w:r>
    </w:p>
    <w:p w:rsidR="008D163D" w:rsidRPr="0031781D" w:rsidRDefault="008D163D" w:rsidP="0031781D">
      <w:pPr>
        <w:pStyle w:val="Style3"/>
        <w:keepNext/>
        <w:spacing w:line="360" w:lineRule="auto"/>
        <w:ind w:firstLine="720"/>
        <w:rPr>
          <w:rStyle w:val="FontStyle29"/>
          <w:sz w:val="28"/>
        </w:rPr>
      </w:pPr>
      <w:r w:rsidRPr="0031781D">
        <w:rPr>
          <w:rStyle w:val="FontStyle29"/>
          <w:sz w:val="28"/>
        </w:rPr>
        <w:t>эпитермальных месторождений неблагородных металлов</w:t>
      </w:r>
      <w:r w:rsidR="005C3641" w:rsidRPr="0031781D">
        <w:rPr>
          <w:rStyle w:val="FontStyle29"/>
          <w:sz w:val="28"/>
        </w:rPr>
        <w:t xml:space="preserve"> </w:t>
      </w:r>
      <w:r w:rsidRPr="0031781D">
        <w:rPr>
          <w:rStyle w:val="FontStyle29"/>
          <w:sz w:val="28"/>
        </w:rPr>
        <w:t xml:space="preserve">несколько выше и колеблется от О до 17 экв. вес.% </w:t>
      </w:r>
      <w:r w:rsidRPr="0031781D">
        <w:rPr>
          <w:rStyle w:val="FontStyle29"/>
          <w:sz w:val="28"/>
          <w:lang w:val="en-US"/>
        </w:rPr>
        <w:t>NaCl</w:t>
      </w:r>
      <w:r w:rsidR="005C3641" w:rsidRPr="0031781D">
        <w:rPr>
          <w:rStyle w:val="FontStyle29"/>
          <w:sz w:val="28"/>
        </w:rPr>
        <w:t>.</w:t>
      </w:r>
      <w:r w:rsidRPr="0031781D">
        <w:rPr>
          <w:rStyle w:val="FontStyle29"/>
          <w:sz w:val="28"/>
        </w:rPr>
        <w:t xml:space="preserve"> </w:t>
      </w:r>
      <w:r w:rsidRPr="0031781D">
        <w:rPr>
          <w:rStyle w:val="FontStyle29"/>
          <w:sz w:val="28"/>
          <w:lang w:val="en-US"/>
        </w:rPr>
        <w:t>Simmons</w:t>
      </w:r>
      <w:r w:rsidRPr="0031781D">
        <w:rPr>
          <w:rStyle w:val="FontStyle29"/>
          <w:sz w:val="28"/>
        </w:rPr>
        <w:t xml:space="preserve"> </w:t>
      </w:r>
      <w:r w:rsidRPr="0031781D">
        <w:rPr>
          <w:rStyle w:val="FontStyle29"/>
          <w:sz w:val="28"/>
          <w:lang w:val="en-US"/>
        </w:rPr>
        <w:t>et</w:t>
      </w:r>
      <w:r w:rsidRPr="0031781D">
        <w:rPr>
          <w:rStyle w:val="FontStyle29"/>
          <w:sz w:val="28"/>
        </w:rPr>
        <w:t xml:space="preserve"> </w:t>
      </w:r>
      <w:r w:rsidRPr="0031781D">
        <w:rPr>
          <w:rStyle w:val="FontStyle29"/>
          <w:sz w:val="28"/>
          <w:lang w:val="en-US"/>
        </w:rPr>
        <w:t>al</w:t>
      </w:r>
      <w:r w:rsidRPr="0031781D">
        <w:rPr>
          <w:rStyle w:val="FontStyle29"/>
          <w:sz w:val="28"/>
        </w:rPr>
        <w:t>.</w:t>
      </w:r>
      <w:r w:rsidR="005C3641" w:rsidRPr="0031781D">
        <w:rPr>
          <w:rStyle w:val="FontStyle29"/>
          <w:sz w:val="28"/>
        </w:rPr>
        <w:t xml:space="preserve"> </w:t>
      </w:r>
      <w:r w:rsidRPr="0031781D">
        <w:rPr>
          <w:rStyle w:val="FontStyle29"/>
          <w:sz w:val="28"/>
        </w:rPr>
        <w:t>представили очень детальные данные по флюидным включениям для сульфидной и серебренной минерализации в серебренном эпитермальном месторождении Фреснилло в Мексике. Гидротермы, связанные с образованием серебра, имеют минерализацию 8-12 экв. вес.%№0, тогда как безрудная стадия кварцевых гидротерм имеет очень низкую минерализацию</w:t>
      </w:r>
      <w:r w:rsidR="005C3641" w:rsidRPr="0031781D">
        <w:rPr>
          <w:rStyle w:val="FontStyle29"/>
          <w:sz w:val="28"/>
        </w:rPr>
        <w:t>.</w:t>
      </w:r>
    </w:p>
    <w:p w:rsidR="008D163D" w:rsidRPr="0031781D" w:rsidRDefault="0031781D" w:rsidP="0031781D">
      <w:pPr>
        <w:pStyle w:val="Style6"/>
        <w:keepNext/>
        <w:spacing w:line="360" w:lineRule="auto"/>
        <w:ind w:firstLine="720"/>
        <w:rPr>
          <w:rStyle w:val="FontStyle21"/>
          <w:sz w:val="28"/>
        </w:rPr>
      </w:pPr>
      <w:r>
        <w:rPr>
          <w:rStyle w:val="FontStyle29"/>
          <w:sz w:val="28"/>
        </w:rPr>
        <w:br w:type="page"/>
      </w:r>
      <w:r w:rsidR="008D163D" w:rsidRPr="0031781D">
        <w:rPr>
          <w:rStyle w:val="FontStyle29"/>
          <w:sz w:val="28"/>
        </w:rPr>
        <w:t>Таблица 1</w:t>
      </w:r>
      <w:r w:rsidR="00E55BBE" w:rsidRPr="0031781D">
        <w:rPr>
          <w:rStyle w:val="FontStyle29"/>
          <w:sz w:val="28"/>
        </w:rPr>
        <w:t xml:space="preserve"> </w:t>
      </w:r>
      <w:r w:rsidR="008D163D" w:rsidRPr="0031781D">
        <w:rPr>
          <w:rStyle w:val="FontStyle21"/>
          <w:sz w:val="28"/>
        </w:rPr>
        <w:t>Обобщённые типовые характеристики гидротерм низко серных геотермальных систем и эпитермальных рудных месторождений</w:t>
      </w:r>
    </w:p>
    <w:tbl>
      <w:tblPr>
        <w:tblW w:w="8952" w:type="dxa"/>
        <w:tblInd w:w="40" w:type="dxa"/>
        <w:tblLayout w:type="fixed"/>
        <w:tblCellMar>
          <w:left w:w="40" w:type="dxa"/>
          <w:right w:w="40" w:type="dxa"/>
        </w:tblCellMar>
        <w:tblLook w:val="0000" w:firstRow="0" w:lastRow="0" w:firstColumn="0" w:lastColumn="0" w:noHBand="0" w:noVBand="0"/>
      </w:tblPr>
      <w:tblGrid>
        <w:gridCol w:w="1418"/>
        <w:gridCol w:w="2347"/>
        <w:gridCol w:w="1764"/>
        <w:gridCol w:w="1906"/>
        <w:gridCol w:w="1517"/>
      </w:tblGrid>
      <w:tr w:rsidR="008D163D" w:rsidRPr="0031781D" w:rsidTr="0031781D">
        <w:tc>
          <w:tcPr>
            <w:tcW w:w="1418" w:type="dxa"/>
            <w:tcBorders>
              <w:top w:val="single" w:sz="6" w:space="0" w:color="auto"/>
              <w:left w:val="single" w:sz="6" w:space="0" w:color="auto"/>
              <w:bottom w:val="nil"/>
              <w:right w:val="single" w:sz="6" w:space="0" w:color="auto"/>
            </w:tcBorders>
          </w:tcPr>
          <w:p w:rsidR="008D163D" w:rsidRPr="0031781D" w:rsidRDefault="008D163D" w:rsidP="0031781D">
            <w:pPr>
              <w:pStyle w:val="Style1"/>
              <w:keepNext/>
              <w:spacing w:line="360" w:lineRule="auto"/>
              <w:jc w:val="both"/>
              <w:rPr>
                <w:sz w:val="20"/>
                <w:szCs w:val="20"/>
              </w:rPr>
            </w:pPr>
          </w:p>
        </w:tc>
        <w:tc>
          <w:tcPr>
            <w:tcW w:w="2347" w:type="dxa"/>
            <w:tcBorders>
              <w:top w:val="single" w:sz="6" w:space="0" w:color="auto"/>
              <w:left w:val="single" w:sz="6" w:space="0" w:color="auto"/>
              <w:bottom w:val="nil"/>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Геотермальные системы</w:t>
            </w:r>
          </w:p>
        </w:tc>
        <w:tc>
          <w:tcPr>
            <w:tcW w:w="5187" w:type="dxa"/>
            <w:gridSpan w:val="3"/>
            <w:tcBorders>
              <w:top w:val="single" w:sz="6" w:space="0" w:color="auto"/>
              <w:left w:val="single" w:sz="6" w:space="0" w:color="auto"/>
              <w:bottom w:val="single" w:sz="6" w:space="0" w:color="auto"/>
              <w:right w:val="nil"/>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Эпитермальные рудные месторождения</w:t>
            </w:r>
          </w:p>
        </w:tc>
      </w:tr>
      <w:tr w:rsidR="008D163D" w:rsidRPr="0031781D" w:rsidTr="0031781D">
        <w:tc>
          <w:tcPr>
            <w:tcW w:w="1418" w:type="dxa"/>
            <w:tcBorders>
              <w:top w:val="nil"/>
              <w:left w:val="single" w:sz="6" w:space="0" w:color="auto"/>
              <w:bottom w:val="single" w:sz="6" w:space="0" w:color="auto"/>
              <w:right w:val="single" w:sz="6" w:space="0" w:color="auto"/>
            </w:tcBorders>
          </w:tcPr>
          <w:p w:rsidR="008D163D" w:rsidRPr="0031781D" w:rsidRDefault="008D163D" w:rsidP="0031781D">
            <w:pPr>
              <w:keepNext/>
              <w:spacing w:line="360" w:lineRule="auto"/>
              <w:jc w:val="both"/>
              <w:rPr>
                <w:rStyle w:val="FontStyle29"/>
                <w:sz w:val="20"/>
                <w:szCs w:val="20"/>
              </w:rPr>
            </w:pPr>
          </w:p>
        </w:tc>
        <w:tc>
          <w:tcPr>
            <w:tcW w:w="2347" w:type="dxa"/>
            <w:tcBorders>
              <w:top w:val="nil"/>
              <w:left w:val="single" w:sz="6" w:space="0" w:color="auto"/>
              <w:bottom w:val="single" w:sz="6" w:space="0" w:color="auto"/>
              <w:right w:val="single" w:sz="6" w:space="0" w:color="auto"/>
            </w:tcBorders>
          </w:tcPr>
          <w:p w:rsidR="008D163D" w:rsidRPr="0031781D" w:rsidRDefault="008D163D" w:rsidP="0031781D">
            <w:pPr>
              <w:keepNext/>
              <w:spacing w:line="360" w:lineRule="auto"/>
              <w:jc w:val="both"/>
              <w:rPr>
                <w:rStyle w:val="FontStyle29"/>
                <w:sz w:val="20"/>
                <w:szCs w:val="20"/>
              </w:rPr>
            </w:pPr>
          </w:p>
        </w:tc>
        <w:tc>
          <w:tcPr>
            <w:tcW w:w="1764"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Благородных металлов</w:t>
            </w:r>
          </w:p>
        </w:tc>
        <w:tc>
          <w:tcPr>
            <w:tcW w:w="190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Неблагородных металлов</w:t>
            </w:r>
          </w:p>
        </w:tc>
        <w:tc>
          <w:tcPr>
            <w:tcW w:w="1517" w:type="dxa"/>
            <w:tcBorders>
              <w:top w:val="single" w:sz="6" w:space="0" w:color="auto"/>
              <w:left w:val="single" w:sz="6" w:space="0" w:color="auto"/>
              <w:bottom w:val="single" w:sz="6" w:space="0" w:color="auto"/>
              <w:right w:val="nil"/>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Куроко</w:t>
            </w:r>
          </w:p>
        </w:tc>
      </w:tr>
      <w:tr w:rsidR="008D163D" w:rsidRPr="0031781D" w:rsidTr="0031781D">
        <w:tc>
          <w:tcPr>
            <w:tcW w:w="1418"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lang w:val="en-US" w:eastAsia="en-US"/>
              </w:rPr>
            </w:pPr>
            <w:r w:rsidRPr="0031781D">
              <w:rPr>
                <w:rStyle w:val="FontStyle29"/>
                <w:sz w:val="20"/>
                <w:szCs w:val="20"/>
                <w:lang w:val="en-US" w:eastAsia="en-US"/>
              </w:rPr>
              <w:t>Th</w:t>
            </w:r>
            <w:r w:rsidRPr="0031781D">
              <w:rPr>
                <w:rStyle w:val="FontStyle29"/>
                <w:sz w:val="20"/>
                <w:szCs w:val="20"/>
                <w:vertAlign w:val="superscript"/>
                <w:lang w:val="en-US" w:eastAsia="en-US"/>
              </w:rPr>
              <w:t>0</w:t>
            </w:r>
            <w:r w:rsidRPr="0031781D">
              <w:rPr>
                <w:rStyle w:val="FontStyle29"/>
                <w:sz w:val="20"/>
                <w:szCs w:val="20"/>
                <w:lang w:val="en-US" w:eastAsia="en-US"/>
              </w:rPr>
              <w:t>C</w:t>
            </w:r>
          </w:p>
        </w:tc>
        <w:tc>
          <w:tcPr>
            <w:tcW w:w="2347"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100-300</w:t>
            </w:r>
            <w:r w:rsidRPr="0031781D">
              <w:rPr>
                <w:rStyle w:val="FontStyle29"/>
                <w:sz w:val="20"/>
                <w:szCs w:val="20"/>
              </w:rPr>
              <w:footnoteReference w:id="1"/>
            </w:r>
          </w:p>
        </w:tc>
        <w:tc>
          <w:tcPr>
            <w:tcW w:w="1764"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200-310</w:t>
            </w:r>
            <w:r w:rsidRPr="0031781D">
              <w:rPr>
                <w:rStyle w:val="FontStyle29"/>
                <w:sz w:val="20"/>
                <w:szCs w:val="20"/>
              </w:rPr>
              <w:footnoteReference w:id="2"/>
            </w:r>
          </w:p>
        </w:tc>
        <w:tc>
          <w:tcPr>
            <w:tcW w:w="190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200-310</w:t>
            </w:r>
          </w:p>
        </w:tc>
        <w:tc>
          <w:tcPr>
            <w:tcW w:w="1517" w:type="dxa"/>
            <w:tcBorders>
              <w:top w:val="single" w:sz="6" w:space="0" w:color="auto"/>
              <w:left w:val="single" w:sz="6" w:space="0" w:color="auto"/>
              <w:bottom w:val="single" w:sz="6" w:space="0" w:color="auto"/>
              <w:right w:val="nil"/>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200-310</w:t>
            </w:r>
            <w:r w:rsidRPr="0031781D">
              <w:rPr>
                <w:rStyle w:val="FontStyle29"/>
                <w:sz w:val="20"/>
                <w:szCs w:val="20"/>
              </w:rPr>
              <w:footnoteReference w:id="3"/>
            </w:r>
          </w:p>
        </w:tc>
      </w:tr>
      <w:tr w:rsidR="008D163D" w:rsidRPr="0031781D" w:rsidTr="0031781D">
        <w:tc>
          <w:tcPr>
            <w:tcW w:w="1418"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lang w:val="en-US" w:eastAsia="en-US"/>
              </w:rPr>
            </w:pPr>
            <w:r w:rsidRPr="0031781D">
              <w:rPr>
                <w:rStyle w:val="FontStyle29"/>
                <w:sz w:val="20"/>
                <w:szCs w:val="20"/>
                <w:lang w:val="en-US" w:eastAsia="en-US"/>
              </w:rPr>
              <w:t>Tm</w:t>
            </w:r>
            <w:r w:rsidRPr="0031781D">
              <w:rPr>
                <w:rStyle w:val="FontStyle29"/>
                <w:sz w:val="20"/>
                <w:szCs w:val="20"/>
                <w:vertAlign w:val="superscript"/>
                <w:lang w:val="en-US" w:eastAsia="en-US"/>
              </w:rPr>
              <w:t>0</w:t>
            </w:r>
            <w:r w:rsidRPr="0031781D">
              <w:rPr>
                <w:rStyle w:val="FontStyle29"/>
                <w:sz w:val="20"/>
                <w:szCs w:val="20"/>
                <w:lang w:val="en-US" w:eastAsia="en-US"/>
              </w:rPr>
              <w:t>C</w:t>
            </w:r>
          </w:p>
        </w:tc>
        <w:tc>
          <w:tcPr>
            <w:tcW w:w="2347"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0.0</w:t>
            </w:r>
            <w:r w:rsidRPr="0031781D">
              <w:rPr>
                <w:rStyle w:val="FontStyle29"/>
                <w:sz w:val="20"/>
                <w:szCs w:val="20"/>
                <w:lang w:val="en-US"/>
              </w:rPr>
              <w:t xml:space="preserve"> to&lt;</w:t>
            </w:r>
            <w:r w:rsidRPr="0031781D">
              <w:rPr>
                <w:rStyle w:val="FontStyle29"/>
                <w:sz w:val="20"/>
                <w:szCs w:val="20"/>
              </w:rPr>
              <w:t xml:space="preserve"> - 2</w:t>
            </w:r>
          </w:p>
        </w:tc>
        <w:tc>
          <w:tcPr>
            <w:tcW w:w="1764"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0.0</w:t>
            </w:r>
            <w:r w:rsidRPr="0031781D">
              <w:rPr>
                <w:rStyle w:val="FontStyle29"/>
                <w:sz w:val="20"/>
                <w:szCs w:val="20"/>
                <w:lang w:val="en-US"/>
              </w:rPr>
              <w:t xml:space="preserve"> to</w:t>
            </w:r>
            <w:r w:rsidRPr="0031781D">
              <w:rPr>
                <w:rStyle w:val="FontStyle29"/>
                <w:sz w:val="20"/>
                <w:szCs w:val="20"/>
              </w:rPr>
              <w:t xml:space="preserve"> - 5+</w:t>
            </w:r>
          </w:p>
        </w:tc>
        <w:tc>
          <w:tcPr>
            <w:tcW w:w="190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0</w:t>
            </w:r>
            <w:r w:rsidRPr="0031781D">
              <w:rPr>
                <w:rStyle w:val="FontStyle29"/>
                <w:sz w:val="20"/>
                <w:szCs w:val="20"/>
                <w:lang w:val="en-US"/>
              </w:rPr>
              <w:t xml:space="preserve"> to</w:t>
            </w:r>
            <w:r w:rsidRPr="0031781D">
              <w:rPr>
                <w:rStyle w:val="FontStyle29"/>
                <w:sz w:val="20"/>
                <w:szCs w:val="20"/>
              </w:rPr>
              <w:t xml:space="preserve"> - 10 </w:t>
            </w:r>
          </w:p>
        </w:tc>
        <w:tc>
          <w:tcPr>
            <w:tcW w:w="1517" w:type="dxa"/>
            <w:tcBorders>
              <w:top w:val="single" w:sz="6" w:space="0" w:color="auto"/>
              <w:left w:val="single" w:sz="6" w:space="0" w:color="auto"/>
              <w:bottom w:val="single" w:sz="6" w:space="0" w:color="auto"/>
              <w:right w:val="nil"/>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0</w:t>
            </w:r>
            <w:r w:rsidRPr="0031781D">
              <w:rPr>
                <w:rStyle w:val="FontStyle29"/>
                <w:sz w:val="20"/>
                <w:szCs w:val="20"/>
                <w:lang w:val="en-US"/>
              </w:rPr>
              <w:t xml:space="preserve"> to</w:t>
            </w:r>
            <w:r w:rsidRPr="0031781D">
              <w:rPr>
                <w:rStyle w:val="FontStyle29"/>
                <w:sz w:val="20"/>
                <w:szCs w:val="20"/>
              </w:rPr>
              <w:t xml:space="preserve"> -5 +++</w:t>
            </w:r>
          </w:p>
        </w:tc>
      </w:tr>
      <w:tr w:rsidR="008D163D" w:rsidRPr="0031781D" w:rsidTr="0031781D">
        <w:tc>
          <w:tcPr>
            <w:tcW w:w="1418" w:type="dxa"/>
            <w:tcBorders>
              <w:top w:val="single" w:sz="6" w:space="0" w:color="auto"/>
              <w:left w:val="single" w:sz="6" w:space="0" w:color="auto"/>
              <w:bottom w:val="single" w:sz="6" w:space="0" w:color="auto"/>
              <w:right w:val="single" w:sz="6" w:space="0" w:color="auto"/>
            </w:tcBorders>
            <w:vAlign w:val="bottom"/>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 xml:space="preserve">Кажущаяся минерализация </w:t>
            </w:r>
          </w:p>
        </w:tc>
        <w:tc>
          <w:tcPr>
            <w:tcW w:w="2347"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0.2 -3+</w:t>
            </w:r>
          </w:p>
        </w:tc>
        <w:tc>
          <w:tcPr>
            <w:tcW w:w="1764"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 xml:space="preserve">0 - 8 </w:t>
            </w:r>
          </w:p>
        </w:tc>
        <w:tc>
          <w:tcPr>
            <w:tcW w:w="190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 xml:space="preserve">0 - 17 </w:t>
            </w:r>
          </w:p>
        </w:tc>
        <w:tc>
          <w:tcPr>
            <w:tcW w:w="1517" w:type="dxa"/>
            <w:tcBorders>
              <w:top w:val="single" w:sz="6" w:space="0" w:color="auto"/>
              <w:left w:val="single" w:sz="6" w:space="0" w:color="auto"/>
              <w:bottom w:val="single" w:sz="6" w:space="0" w:color="auto"/>
              <w:right w:val="nil"/>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0 - 8 +++</w:t>
            </w:r>
          </w:p>
        </w:tc>
      </w:tr>
      <w:tr w:rsidR="008D163D" w:rsidRPr="0031781D" w:rsidTr="0031781D">
        <w:tc>
          <w:tcPr>
            <w:tcW w:w="1418" w:type="dxa"/>
            <w:tcBorders>
              <w:top w:val="single" w:sz="6" w:space="0" w:color="auto"/>
              <w:left w:val="single" w:sz="6" w:space="0" w:color="auto"/>
              <w:bottom w:val="single" w:sz="6" w:space="0" w:color="auto"/>
              <w:right w:val="single" w:sz="6" w:space="0" w:color="auto"/>
            </w:tcBorders>
            <w:vAlign w:val="bottom"/>
          </w:tcPr>
          <w:p w:rsidR="008D163D" w:rsidRPr="0031781D" w:rsidRDefault="008D163D" w:rsidP="0031781D">
            <w:pPr>
              <w:pStyle w:val="Style10"/>
              <w:keepNext/>
              <w:spacing w:line="360" w:lineRule="auto"/>
              <w:jc w:val="both"/>
              <w:rPr>
                <w:rStyle w:val="FontStyle29"/>
                <w:sz w:val="20"/>
                <w:szCs w:val="20"/>
                <w:lang w:val="en-US"/>
              </w:rPr>
            </w:pPr>
            <w:r w:rsidRPr="0031781D">
              <w:rPr>
                <w:rStyle w:val="FontStyle29"/>
                <w:sz w:val="20"/>
                <w:szCs w:val="20"/>
              </w:rPr>
              <w:t xml:space="preserve">Реальная минерализация </w:t>
            </w:r>
          </w:p>
        </w:tc>
        <w:tc>
          <w:tcPr>
            <w:tcW w:w="2347" w:type="dxa"/>
            <w:tcBorders>
              <w:top w:val="single" w:sz="6" w:space="0" w:color="auto"/>
              <w:left w:val="single" w:sz="6" w:space="0" w:color="auto"/>
              <w:bottom w:val="single" w:sz="6" w:space="0" w:color="auto"/>
              <w:right w:val="single" w:sz="6" w:space="0" w:color="auto"/>
            </w:tcBorders>
            <w:vAlign w:val="bottom"/>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0.1 - 3.0</w:t>
            </w:r>
            <w:r w:rsidR="005C3641" w:rsidRPr="0031781D">
              <w:rPr>
                <w:rStyle w:val="FontStyle29"/>
                <w:sz w:val="20"/>
                <w:szCs w:val="20"/>
              </w:rPr>
              <w:t xml:space="preserve"> </w:t>
            </w:r>
            <w:r w:rsidRPr="0031781D">
              <w:rPr>
                <w:rStyle w:val="FontStyle29"/>
                <w:sz w:val="20"/>
                <w:szCs w:val="20"/>
              </w:rPr>
              <w:t>++</w:t>
            </w:r>
          </w:p>
        </w:tc>
        <w:tc>
          <w:tcPr>
            <w:tcW w:w="1764" w:type="dxa"/>
            <w:tcBorders>
              <w:top w:val="single" w:sz="6" w:space="0" w:color="auto"/>
              <w:left w:val="single" w:sz="6" w:space="0" w:color="auto"/>
              <w:bottom w:val="single" w:sz="6" w:space="0" w:color="auto"/>
              <w:right w:val="single" w:sz="6" w:space="0" w:color="auto"/>
            </w:tcBorders>
            <w:vAlign w:val="bottom"/>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 xml:space="preserve">0 - 2 </w:t>
            </w:r>
          </w:p>
        </w:tc>
        <w:tc>
          <w:tcPr>
            <w:tcW w:w="1906" w:type="dxa"/>
            <w:tcBorders>
              <w:top w:val="single" w:sz="6" w:space="0" w:color="auto"/>
              <w:left w:val="single" w:sz="6" w:space="0" w:color="auto"/>
              <w:bottom w:val="single" w:sz="6" w:space="0" w:color="auto"/>
              <w:right w:val="single" w:sz="6" w:space="0" w:color="auto"/>
            </w:tcBorders>
            <w:vAlign w:val="bottom"/>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 xml:space="preserve">1 - 10 </w:t>
            </w:r>
          </w:p>
        </w:tc>
        <w:tc>
          <w:tcPr>
            <w:tcW w:w="1517" w:type="dxa"/>
            <w:tcBorders>
              <w:top w:val="single" w:sz="6" w:space="0" w:color="auto"/>
              <w:left w:val="single" w:sz="6" w:space="0" w:color="auto"/>
              <w:bottom w:val="single" w:sz="6" w:space="0" w:color="auto"/>
              <w:right w:val="nil"/>
            </w:tcBorders>
            <w:vAlign w:val="bottom"/>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3+</w:t>
            </w:r>
          </w:p>
        </w:tc>
      </w:tr>
      <w:tr w:rsidR="008D163D" w:rsidRPr="0031781D" w:rsidTr="0031781D">
        <w:tc>
          <w:tcPr>
            <w:tcW w:w="1418" w:type="dxa"/>
            <w:tcBorders>
              <w:top w:val="single" w:sz="6" w:space="0" w:color="auto"/>
              <w:left w:val="single" w:sz="6" w:space="0" w:color="auto"/>
              <w:bottom w:val="single" w:sz="6" w:space="0" w:color="auto"/>
              <w:right w:val="single" w:sz="6" w:space="0" w:color="auto"/>
            </w:tcBorders>
            <w:vAlign w:val="bottom"/>
          </w:tcPr>
          <w:p w:rsidR="008D163D" w:rsidRPr="0031781D" w:rsidRDefault="008D163D" w:rsidP="0031781D">
            <w:pPr>
              <w:pStyle w:val="Style10"/>
              <w:keepNext/>
              <w:spacing w:line="360" w:lineRule="auto"/>
              <w:jc w:val="both"/>
              <w:rPr>
                <w:rStyle w:val="FontStyle29"/>
                <w:sz w:val="20"/>
                <w:szCs w:val="20"/>
                <w:lang w:val="en-US" w:eastAsia="en-US"/>
              </w:rPr>
            </w:pPr>
            <w:r w:rsidRPr="0031781D">
              <w:rPr>
                <w:rStyle w:val="FontStyle29"/>
                <w:sz w:val="20"/>
                <w:szCs w:val="20"/>
                <w:lang w:val="en-US" w:eastAsia="en-US"/>
              </w:rPr>
              <w:t>mCO2</w:t>
            </w:r>
          </w:p>
        </w:tc>
        <w:tc>
          <w:tcPr>
            <w:tcW w:w="2347" w:type="dxa"/>
            <w:tcBorders>
              <w:top w:val="single" w:sz="6" w:space="0" w:color="auto"/>
              <w:left w:val="single" w:sz="6" w:space="0" w:color="auto"/>
              <w:bottom w:val="single" w:sz="6" w:space="0" w:color="auto"/>
              <w:right w:val="single" w:sz="6" w:space="0" w:color="auto"/>
            </w:tcBorders>
            <w:vAlign w:val="bottom"/>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0.01 - 0.5</w:t>
            </w:r>
          </w:p>
        </w:tc>
        <w:tc>
          <w:tcPr>
            <w:tcW w:w="1764" w:type="dxa"/>
            <w:tcBorders>
              <w:top w:val="single" w:sz="6" w:space="0" w:color="auto"/>
              <w:left w:val="single" w:sz="6" w:space="0" w:color="auto"/>
              <w:bottom w:val="single" w:sz="6" w:space="0" w:color="auto"/>
              <w:right w:val="single" w:sz="6" w:space="0" w:color="auto"/>
            </w:tcBorders>
            <w:vAlign w:val="bottom"/>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 xml:space="preserve">&lt; 0.01 - 1.6 </w:t>
            </w:r>
          </w:p>
        </w:tc>
        <w:tc>
          <w:tcPr>
            <w:tcW w:w="1906" w:type="dxa"/>
            <w:tcBorders>
              <w:top w:val="single" w:sz="6" w:space="0" w:color="auto"/>
              <w:left w:val="single" w:sz="6" w:space="0" w:color="auto"/>
              <w:bottom w:val="single" w:sz="6" w:space="0" w:color="auto"/>
              <w:right w:val="single" w:sz="6" w:space="0" w:color="auto"/>
            </w:tcBorders>
            <w:vAlign w:val="bottom"/>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 xml:space="preserve">0.05 - 1.4 </w:t>
            </w:r>
          </w:p>
        </w:tc>
        <w:tc>
          <w:tcPr>
            <w:tcW w:w="1517" w:type="dxa"/>
            <w:tcBorders>
              <w:top w:val="single" w:sz="6" w:space="0" w:color="auto"/>
              <w:left w:val="single" w:sz="6" w:space="0" w:color="auto"/>
              <w:bottom w:val="single" w:sz="6" w:space="0" w:color="auto"/>
              <w:right w:val="nil"/>
            </w:tcBorders>
            <w:vAlign w:val="bottom"/>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0.01 - +++</w:t>
            </w:r>
          </w:p>
        </w:tc>
      </w:tr>
    </w:tbl>
    <w:p w:rsidR="008D163D" w:rsidRPr="0031781D" w:rsidRDefault="00E15F7C" w:rsidP="0031781D">
      <w:pPr>
        <w:keepNext/>
        <w:spacing w:line="360" w:lineRule="auto"/>
        <w:ind w:firstLine="720"/>
        <w:jc w:val="both"/>
        <w:rPr>
          <w:sz w:val="28"/>
          <w:szCs w:val="2"/>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5.35pt;margin-top:0;width:443.05pt;height:291.6pt;z-index:251654144;mso-wrap-edited:f;mso-wrap-distance-left:7in;mso-wrap-distance-right:7in;mso-position-horizontal-relative:margin;mso-position-vertical-relative:text" filled="f" stroked="f">
            <v:textbox inset="0,0,0,0">
              <w:txbxContent>
                <w:p w:rsidR="008D163D" w:rsidRDefault="00E15F7C">
                  <w:pPr>
                    <w:widowControl/>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3.25pt;height:291.75pt">
                        <v:imagedata r:id="rId6" o:title=""/>
                      </v:shape>
                    </w:pict>
                  </w:r>
                </w:p>
              </w:txbxContent>
            </v:textbox>
            <w10:wrap type="topAndBottom" anchorx="margin"/>
          </v:shape>
        </w:pict>
      </w:r>
      <w:r>
        <w:rPr>
          <w:noProof/>
        </w:rPr>
        <w:pict>
          <v:shape id="_x0000_s1027" type="#_x0000_t202" style="position:absolute;left:0;text-align:left;margin-left:0;margin-top:294.7pt;width:458.4pt;height:246pt;z-index:251655168;mso-wrap-edited:f;mso-wrap-distance-left:7in;mso-wrap-distance-right:7in;mso-position-horizontal-relative:margin;mso-position-vertical-relative:text" filled="f" stroked="f">
            <v:textbox inset="0,0,0,0">
              <w:txbxContent>
                <w:p w:rsidR="008D163D" w:rsidRDefault="00E15F7C">
                  <w:pPr>
                    <w:widowControl/>
                  </w:pPr>
                  <w:r>
                    <w:pict>
                      <v:shape id="_x0000_i1028" type="#_x0000_t75" style="width:458.25pt;height:246pt">
                        <v:imagedata r:id="rId7" o:title=""/>
                      </v:shape>
                    </w:pict>
                  </w:r>
                </w:p>
              </w:txbxContent>
            </v:textbox>
            <w10:wrap type="topAndBottom" anchorx="margin"/>
          </v:shape>
        </w:pict>
      </w:r>
    </w:p>
    <w:p w:rsidR="008D163D" w:rsidRPr="0031781D" w:rsidRDefault="008D163D" w:rsidP="0031781D">
      <w:pPr>
        <w:pStyle w:val="Style6"/>
        <w:keepNext/>
        <w:spacing w:line="360" w:lineRule="auto"/>
        <w:ind w:firstLine="720"/>
        <w:rPr>
          <w:rStyle w:val="FontStyle29"/>
          <w:sz w:val="28"/>
        </w:rPr>
      </w:pPr>
      <w:r w:rsidRPr="0031781D">
        <w:rPr>
          <w:rStyle w:val="FontStyle29"/>
          <w:sz w:val="28"/>
        </w:rPr>
        <w:t>Лахир) и на Филиппинах</w:t>
      </w:r>
      <w:r w:rsidR="005C3641" w:rsidRPr="0031781D">
        <w:rPr>
          <w:rStyle w:val="FontStyle29"/>
          <w:sz w:val="28"/>
        </w:rPr>
        <w:t xml:space="preserve"> </w:t>
      </w:r>
      <w:r w:rsidRPr="0031781D">
        <w:rPr>
          <w:rStyle w:val="FontStyle29"/>
          <w:sz w:val="28"/>
        </w:rPr>
        <w:t>всё ещё имеют связанные с ними горячие гидротермы. В дальнейшем будут обсуждаться особенности контроля формирования золотых месторождений в эпитермальной системе.</w:t>
      </w:r>
    </w:p>
    <w:p w:rsidR="008D163D" w:rsidRPr="0031781D" w:rsidRDefault="008D163D" w:rsidP="0031781D">
      <w:pPr>
        <w:pStyle w:val="Style3"/>
        <w:keepNext/>
        <w:spacing w:line="360" w:lineRule="auto"/>
        <w:ind w:firstLine="720"/>
        <w:rPr>
          <w:rStyle w:val="FontStyle29"/>
          <w:sz w:val="28"/>
        </w:rPr>
      </w:pPr>
      <w:r w:rsidRPr="0031781D">
        <w:rPr>
          <w:rStyle w:val="FontStyle29"/>
          <w:sz w:val="28"/>
        </w:rPr>
        <w:t>Таблица 2 представляет главные химические элементы глубинных хлоридных гидротерм активных эпитермальных систем</w:t>
      </w:r>
      <w:r w:rsidR="005C3641" w:rsidRPr="0031781D">
        <w:rPr>
          <w:rStyle w:val="FontStyle29"/>
          <w:sz w:val="28"/>
        </w:rPr>
        <w:t>.</w:t>
      </w:r>
      <w:r w:rsidRPr="0031781D">
        <w:rPr>
          <w:rStyle w:val="FontStyle29"/>
          <w:sz w:val="28"/>
        </w:rPr>
        <w:t xml:space="preserve"> Они являются предполагаемыми минерализованными гидротермами, которые переносят значительные количества металлов. Концентрации благородных и неблагородных металлов получены в некоторых из них</w:t>
      </w:r>
      <w:r w:rsidR="005C3641" w:rsidRPr="0031781D">
        <w:rPr>
          <w:rStyle w:val="FontStyle29"/>
          <w:sz w:val="28"/>
        </w:rPr>
        <w:t xml:space="preserve"> </w:t>
      </w:r>
      <w:r w:rsidRPr="0031781D">
        <w:rPr>
          <w:rStyle w:val="FontStyle29"/>
          <w:sz w:val="28"/>
        </w:rPr>
        <w:t>и обычно колеблются от ц/кг</w:t>
      </w:r>
      <w:r w:rsidR="005C3641" w:rsidRPr="0031781D">
        <w:rPr>
          <w:rStyle w:val="FontStyle29"/>
          <w:sz w:val="28"/>
        </w:rPr>
        <w:t xml:space="preserve"> </w:t>
      </w:r>
      <w:r w:rsidRPr="0031781D">
        <w:rPr>
          <w:rStyle w:val="FontStyle29"/>
          <w:sz w:val="28"/>
        </w:rPr>
        <w:t>до ц/кг для неблагородных металлов плюс талий и до цг/кг для мышьяка и сурьмы. Значительно более высокие концентрации отмечаются в высоко минерализованных гидротермах</w:t>
      </w:r>
      <w:r w:rsidR="005C3641" w:rsidRPr="0031781D">
        <w:rPr>
          <w:rStyle w:val="FontStyle29"/>
          <w:sz w:val="28"/>
        </w:rPr>
        <w:t>.</w:t>
      </w:r>
    </w:p>
    <w:p w:rsidR="008D163D" w:rsidRPr="0031781D" w:rsidRDefault="008D163D" w:rsidP="0031781D">
      <w:pPr>
        <w:pStyle w:val="Style3"/>
        <w:keepNext/>
        <w:spacing w:line="360" w:lineRule="auto"/>
        <w:ind w:firstLine="720"/>
        <w:rPr>
          <w:rStyle w:val="FontStyle29"/>
          <w:sz w:val="28"/>
        </w:rPr>
      </w:pPr>
      <w:r w:rsidRPr="0031781D">
        <w:rPr>
          <w:rStyle w:val="FontStyle29"/>
          <w:sz w:val="28"/>
        </w:rPr>
        <w:t>Данные, полученные по Бродлэндс и Каверау гидротермальным системам в Н. Зеландии</w:t>
      </w:r>
      <w:r w:rsidR="005C3641" w:rsidRPr="0031781D">
        <w:rPr>
          <w:rStyle w:val="FontStyle29"/>
          <w:sz w:val="28"/>
        </w:rPr>
        <w:t>,</w:t>
      </w:r>
      <w:r w:rsidRPr="0031781D">
        <w:rPr>
          <w:rStyle w:val="FontStyle29"/>
          <w:sz w:val="28"/>
        </w:rPr>
        <w:t xml:space="preserve"> показывают, что концентрации золота и серебра в глубинных гидротермах выше, чем ранее предполагалось</w:t>
      </w:r>
      <w:r w:rsidR="005C3641" w:rsidRPr="0031781D">
        <w:rPr>
          <w:rStyle w:val="FontStyle29"/>
          <w:sz w:val="28"/>
        </w:rPr>
        <w:t>.</w:t>
      </w:r>
      <w:r w:rsidRPr="0031781D">
        <w:rPr>
          <w:rStyle w:val="FontStyle29"/>
          <w:sz w:val="28"/>
        </w:rPr>
        <w:t xml:space="preserve"> Эти результаты свидетельствуют, что глубинные гидротермы ближе к насыщению, чем обычно считалось</w:t>
      </w:r>
      <w:r w:rsidR="005C3641" w:rsidRPr="0031781D">
        <w:rPr>
          <w:rStyle w:val="FontStyle29"/>
          <w:sz w:val="28"/>
        </w:rPr>
        <w:t>.</w:t>
      </w:r>
    </w:p>
    <w:p w:rsidR="008D163D" w:rsidRPr="0031781D" w:rsidRDefault="008D163D" w:rsidP="0031781D">
      <w:pPr>
        <w:pStyle w:val="Style3"/>
        <w:keepNext/>
        <w:spacing w:line="360" w:lineRule="auto"/>
        <w:ind w:firstLine="720"/>
        <w:rPr>
          <w:rStyle w:val="FontStyle29"/>
          <w:sz w:val="28"/>
        </w:rPr>
      </w:pPr>
      <w:r w:rsidRPr="0031781D">
        <w:rPr>
          <w:rStyle w:val="FontStyle29"/>
          <w:sz w:val="28"/>
        </w:rPr>
        <w:t>Из таблиц 1, 2 и Рис.</w:t>
      </w:r>
      <w:r w:rsidR="00E55BBE" w:rsidRPr="0031781D">
        <w:rPr>
          <w:rStyle w:val="FontStyle29"/>
          <w:sz w:val="28"/>
        </w:rPr>
        <w:t xml:space="preserve"> </w:t>
      </w:r>
      <w:r w:rsidRPr="0031781D">
        <w:rPr>
          <w:rStyle w:val="FontStyle29"/>
          <w:sz w:val="28"/>
        </w:rPr>
        <w:t>1 видно, что иногда СО</w:t>
      </w:r>
      <w:r w:rsidRPr="0031781D">
        <w:rPr>
          <w:rStyle w:val="FontStyle29"/>
          <w:sz w:val="28"/>
          <w:vertAlign w:val="subscript"/>
        </w:rPr>
        <w:t>2</w:t>
      </w:r>
      <w:r w:rsidRPr="0031781D">
        <w:rPr>
          <w:rStyle w:val="FontStyle29"/>
          <w:sz w:val="28"/>
        </w:rPr>
        <w:t xml:space="preserve"> может равняться или преобладать над хлором в нейтральных гидротермах, несмотря на то, что часто используемый термин "хлоридные воды" относится к гидротермам более глубоких горизонтов активных и ископаемых эпитермальных систем. Это обычно применяется к низкосерным системам, тогда как высокосерные гидротермы будут иметь состав ближе к составу "вулканических газовых конденсатов</w:t>
      </w:r>
      <w:r w:rsidR="005C3641" w:rsidRPr="0031781D">
        <w:rPr>
          <w:rStyle w:val="FontStyle29"/>
          <w:sz w:val="28"/>
        </w:rPr>
        <w:t>.</w:t>
      </w:r>
      <w:r w:rsidRPr="0031781D">
        <w:rPr>
          <w:rStyle w:val="FontStyle29"/>
          <w:sz w:val="28"/>
        </w:rPr>
        <w:t xml:space="preserve"> Эти высоко серные гидротермы и их возможная связь с медно-порфировыми системами будет обсуждаться более детально в последующих разделах.</w:t>
      </w:r>
    </w:p>
    <w:p w:rsidR="008D163D" w:rsidRDefault="008D163D" w:rsidP="0031781D">
      <w:pPr>
        <w:pStyle w:val="Style3"/>
        <w:keepNext/>
        <w:spacing w:line="360" w:lineRule="auto"/>
        <w:ind w:firstLine="720"/>
        <w:rPr>
          <w:rStyle w:val="FontStyle29"/>
          <w:sz w:val="28"/>
        </w:rPr>
      </w:pPr>
      <w:r w:rsidRPr="0031781D">
        <w:rPr>
          <w:rStyle w:val="FontStyle29"/>
          <w:sz w:val="28"/>
        </w:rPr>
        <w:t>С этих позиций будет рассмотрено формирование гибридных вод в эпитермальных системах на примере базовой модели, предложенной Хенли и Эллисом</w:t>
      </w:r>
      <w:r w:rsidR="005C3641" w:rsidRPr="0031781D">
        <w:rPr>
          <w:rStyle w:val="FontStyle29"/>
          <w:sz w:val="28"/>
        </w:rPr>
        <w:t>.</w:t>
      </w:r>
      <w:r w:rsidRPr="0031781D">
        <w:rPr>
          <w:rStyle w:val="FontStyle29"/>
          <w:sz w:val="28"/>
        </w:rPr>
        <w:t xml:space="preserve"> Она объясняет особенности, наблюдаемые в гидротермальных системах, расположенных в кислых структурах</w:t>
      </w:r>
      <w:r w:rsidR="005C3641" w:rsidRPr="0031781D">
        <w:rPr>
          <w:rStyle w:val="FontStyle29"/>
          <w:sz w:val="28"/>
        </w:rPr>
        <w:t>.</w:t>
      </w:r>
      <w:r w:rsidRPr="0031781D">
        <w:rPr>
          <w:rStyle w:val="FontStyle29"/>
          <w:sz w:val="28"/>
        </w:rPr>
        <w:t xml:space="preserve"> В следующем разделе будут обсуждены взаимосвязи кипения и глубины, газоотделения при кипении, смешивания и т.д.</w:t>
      </w:r>
    </w:p>
    <w:p w:rsidR="008D163D" w:rsidRPr="0031781D" w:rsidRDefault="0031781D" w:rsidP="0031781D">
      <w:pPr>
        <w:pStyle w:val="Style3"/>
        <w:keepNext/>
        <w:spacing w:line="360" w:lineRule="auto"/>
        <w:ind w:firstLine="0"/>
        <w:rPr>
          <w:sz w:val="28"/>
        </w:rPr>
      </w:pPr>
      <w:r>
        <w:rPr>
          <w:rStyle w:val="FontStyle29"/>
          <w:sz w:val="28"/>
        </w:rPr>
        <w:br w:type="page"/>
      </w:r>
      <w:r w:rsidR="00E15F7C">
        <w:rPr>
          <w:sz w:val="28"/>
        </w:rPr>
        <w:pict>
          <v:shape id="_x0000_i1029" type="#_x0000_t75" style="width:445.5pt;height:302.25pt">
            <v:imagedata r:id="rId8" o:title=""/>
          </v:shape>
        </w:pict>
      </w:r>
    </w:p>
    <w:p w:rsidR="0031781D" w:rsidRDefault="0031781D" w:rsidP="0031781D">
      <w:pPr>
        <w:pStyle w:val="Style3"/>
        <w:keepNext/>
        <w:spacing w:line="360" w:lineRule="auto"/>
        <w:ind w:firstLine="720"/>
        <w:rPr>
          <w:rStyle w:val="FontStyle29"/>
          <w:sz w:val="28"/>
        </w:rPr>
      </w:pPr>
    </w:p>
    <w:p w:rsidR="008D163D" w:rsidRPr="0031781D" w:rsidRDefault="008D163D" w:rsidP="0031781D">
      <w:pPr>
        <w:pStyle w:val="Style3"/>
        <w:keepNext/>
        <w:spacing w:line="360" w:lineRule="auto"/>
        <w:ind w:firstLine="720"/>
        <w:rPr>
          <w:rStyle w:val="FontStyle29"/>
          <w:sz w:val="28"/>
        </w:rPr>
      </w:pPr>
      <w:r w:rsidRPr="0031781D">
        <w:rPr>
          <w:rStyle w:val="FontStyle29"/>
          <w:sz w:val="28"/>
        </w:rPr>
        <w:t>Конвективная гидротермальная система преимущественно представлена метеорной водой и располагается над или вблизи магматического источника тепла. Основное различие между системой, связанной с кислым вулканизмом</w:t>
      </w:r>
      <w:r w:rsidR="005C3641" w:rsidRPr="0031781D">
        <w:rPr>
          <w:rStyle w:val="FontStyle29"/>
          <w:sz w:val="28"/>
        </w:rPr>
        <w:t xml:space="preserve"> </w:t>
      </w:r>
      <w:r w:rsidRPr="0031781D">
        <w:rPr>
          <w:rStyle w:val="FontStyle29"/>
          <w:sz w:val="28"/>
        </w:rPr>
        <w:t>и системой, связанной с андезитовым вулканизмом</w:t>
      </w:r>
      <w:r w:rsidR="005C3641" w:rsidRPr="0031781D">
        <w:rPr>
          <w:rStyle w:val="FontStyle29"/>
          <w:sz w:val="28"/>
        </w:rPr>
        <w:t xml:space="preserve"> </w:t>
      </w:r>
      <w:r w:rsidRPr="0031781D">
        <w:rPr>
          <w:rStyle w:val="FontStyle29"/>
          <w:sz w:val="28"/>
        </w:rPr>
        <w:t>может быть, если поверхность рельефа более резко колеблется в последнем примере. Если это так, то более высокий гидравлический градиент увеличит наклон горизонтального потока и большинство проявлений может проявиться на склонах. Пока основное внимание сосредоточено на системах, связанных с кислым вулканизмом. Обсуждение систем, связанных вулканизмом, рассмотрим при описании высокосерных гидротерм.</w:t>
      </w:r>
    </w:p>
    <w:p w:rsidR="008D163D" w:rsidRPr="0031781D" w:rsidRDefault="0031781D" w:rsidP="0031781D">
      <w:pPr>
        <w:pStyle w:val="Style15"/>
        <w:keepNext/>
        <w:spacing w:line="360" w:lineRule="auto"/>
        <w:ind w:firstLine="720"/>
        <w:jc w:val="both"/>
        <w:rPr>
          <w:rStyle w:val="FontStyle21"/>
          <w:sz w:val="28"/>
        </w:rPr>
      </w:pPr>
      <w:r>
        <w:rPr>
          <w:rStyle w:val="FontStyle21"/>
          <w:sz w:val="28"/>
        </w:rPr>
        <w:br w:type="page"/>
      </w:r>
      <w:r w:rsidR="008D163D" w:rsidRPr="0031781D">
        <w:rPr>
          <w:rStyle w:val="FontStyle21"/>
          <w:sz w:val="28"/>
        </w:rPr>
        <w:t>Таблица 2</w:t>
      </w:r>
      <w:r w:rsidR="00E55BBE" w:rsidRPr="0031781D">
        <w:rPr>
          <w:rStyle w:val="FontStyle21"/>
          <w:sz w:val="28"/>
        </w:rPr>
        <w:t xml:space="preserve"> </w:t>
      </w:r>
      <w:r w:rsidR="008D163D" w:rsidRPr="0031781D">
        <w:rPr>
          <w:rStyle w:val="FontStyle21"/>
          <w:sz w:val="28"/>
        </w:rPr>
        <w:t xml:space="preserve">Состав гидротерм в недрах активных гидротермальных систем, представленный на Рис. 1 </w:t>
      </w:r>
    </w:p>
    <w:tbl>
      <w:tblPr>
        <w:tblW w:w="9690" w:type="dxa"/>
        <w:tblInd w:w="40" w:type="dxa"/>
        <w:tblLayout w:type="fixed"/>
        <w:tblCellMar>
          <w:left w:w="40" w:type="dxa"/>
          <w:right w:w="40" w:type="dxa"/>
        </w:tblCellMar>
        <w:tblLook w:val="0000" w:firstRow="0" w:lastRow="0" w:firstColumn="0" w:lastColumn="0" w:noHBand="0" w:noVBand="0"/>
      </w:tblPr>
      <w:tblGrid>
        <w:gridCol w:w="1248"/>
        <w:gridCol w:w="312"/>
        <w:gridCol w:w="317"/>
        <w:gridCol w:w="250"/>
        <w:gridCol w:w="432"/>
        <w:gridCol w:w="135"/>
        <w:gridCol w:w="437"/>
        <w:gridCol w:w="144"/>
        <w:gridCol w:w="411"/>
        <w:gridCol w:w="425"/>
        <w:gridCol w:w="475"/>
        <w:gridCol w:w="384"/>
        <w:gridCol w:w="182"/>
        <w:gridCol w:w="566"/>
        <w:gridCol w:w="433"/>
        <w:gridCol w:w="133"/>
        <w:gridCol w:w="566"/>
        <w:gridCol w:w="525"/>
        <w:gridCol w:w="41"/>
        <w:gridCol w:w="426"/>
        <w:gridCol w:w="566"/>
        <w:gridCol w:w="428"/>
        <w:gridCol w:w="429"/>
        <w:gridCol w:w="425"/>
      </w:tblGrid>
      <w:tr w:rsidR="008D163D" w:rsidRPr="0031781D" w:rsidTr="0031781D">
        <w:tc>
          <w:tcPr>
            <w:tcW w:w="1560" w:type="dxa"/>
            <w:gridSpan w:val="2"/>
            <w:tcBorders>
              <w:top w:val="single" w:sz="6" w:space="0" w:color="auto"/>
              <w:left w:val="single" w:sz="6" w:space="0" w:color="auto"/>
              <w:bottom w:val="nil"/>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Система</w:t>
            </w:r>
          </w:p>
        </w:tc>
        <w:tc>
          <w:tcPr>
            <w:tcW w:w="567" w:type="dxa"/>
            <w:gridSpan w:val="2"/>
            <w:tcBorders>
              <w:top w:val="single" w:sz="6" w:space="0" w:color="auto"/>
              <w:left w:val="single" w:sz="6" w:space="0" w:color="auto"/>
              <w:bottom w:val="nil"/>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Н</w:t>
            </w:r>
          </w:p>
        </w:tc>
        <w:tc>
          <w:tcPr>
            <w:tcW w:w="567" w:type="dxa"/>
            <w:gridSpan w:val="2"/>
            <w:tcBorders>
              <w:top w:val="single" w:sz="6" w:space="0" w:color="auto"/>
              <w:left w:val="single" w:sz="6" w:space="0" w:color="auto"/>
              <w:bottom w:val="nil"/>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Т</w:t>
            </w:r>
          </w:p>
        </w:tc>
        <w:tc>
          <w:tcPr>
            <w:tcW w:w="437" w:type="dxa"/>
            <w:tcBorders>
              <w:top w:val="single" w:sz="6" w:space="0" w:color="auto"/>
              <w:left w:val="single" w:sz="6" w:space="0" w:color="auto"/>
              <w:bottom w:val="nil"/>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рН</w:t>
            </w:r>
          </w:p>
        </w:tc>
        <w:tc>
          <w:tcPr>
            <w:tcW w:w="6559" w:type="dxa"/>
            <w:gridSpan w:val="17"/>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Мг/кг</w:t>
            </w:r>
          </w:p>
        </w:tc>
      </w:tr>
      <w:tr w:rsidR="008D163D" w:rsidRPr="0031781D" w:rsidTr="0031781D">
        <w:tc>
          <w:tcPr>
            <w:tcW w:w="1560" w:type="dxa"/>
            <w:gridSpan w:val="2"/>
            <w:tcBorders>
              <w:top w:val="nil"/>
              <w:left w:val="single" w:sz="6" w:space="0" w:color="auto"/>
              <w:bottom w:val="single" w:sz="6" w:space="0" w:color="auto"/>
              <w:right w:val="single" w:sz="6" w:space="0" w:color="auto"/>
            </w:tcBorders>
          </w:tcPr>
          <w:p w:rsidR="008D163D" w:rsidRPr="0031781D" w:rsidRDefault="008D163D" w:rsidP="0031781D">
            <w:pPr>
              <w:keepNext/>
              <w:spacing w:line="360" w:lineRule="auto"/>
              <w:jc w:val="both"/>
              <w:rPr>
                <w:rStyle w:val="FontStyle29"/>
                <w:sz w:val="20"/>
                <w:szCs w:val="20"/>
              </w:rPr>
            </w:pPr>
          </w:p>
        </w:tc>
        <w:tc>
          <w:tcPr>
            <w:tcW w:w="567" w:type="dxa"/>
            <w:gridSpan w:val="2"/>
            <w:tcBorders>
              <w:top w:val="nil"/>
              <w:left w:val="single" w:sz="6" w:space="0" w:color="auto"/>
              <w:bottom w:val="single" w:sz="6" w:space="0" w:color="auto"/>
              <w:right w:val="single" w:sz="6" w:space="0" w:color="auto"/>
            </w:tcBorders>
          </w:tcPr>
          <w:p w:rsidR="008D163D" w:rsidRPr="0031781D" w:rsidRDefault="008D163D" w:rsidP="0031781D">
            <w:pPr>
              <w:keepNext/>
              <w:spacing w:line="360" w:lineRule="auto"/>
              <w:jc w:val="both"/>
              <w:rPr>
                <w:rStyle w:val="FontStyle29"/>
                <w:sz w:val="20"/>
                <w:szCs w:val="20"/>
              </w:rPr>
            </w:pPr>
          </w:p>
        </w:tc>
        <w:tc>
          <w:tcPr>
            <w:tcW w:w="567" w:type="dxa"/>
            <w:gridSpan w:val="2"/>
            <w:tcBorders>
              <w:top w:val="nil"/>
              <w:left w:val="single" w:sz="6" w:space="0" w:color="auto"/>
              <w:bottom w:val="single" w:sz="6" w:space="0" w:color="auto"/>
              <w:right w:val="single" w:sz="6" w:space="0" w:color="auto"/>
            </w:tcBorders>
          </w:tcPr>
          <w:p w:rsidR="008D163D" w:rsidRPr="0031781D" w:rsidRDefault="008D163D" w:rsidP="0031781D">
            <w:pPr>
              <w:keepNext/>
              <w:spacing w:line="360" w:lineRule="auto"/>
              <w:jc w:val="both"/>
              <w:rPr>
                <w:rStyle w:val="FontStyle29"/>
                <w:sz w:val="20"/>
                <w:szCs w:val="20"/>
              </w:rPr>
            </w:pPr>
          </w:p>
        </w:tc>
        <w:tc>
          <w:tcPr>
            <w:tcW w:w="437" w:type="dxa"/>
            <w:tcBorders>
              <w:top w:val="nil"/>
              <w:left w:val="single" w:sz="6" w:space="0" w:color="auto"/>
              <w:bottom w:val="single" w:sz="6" w:space="0" w:color="auto"/>
              <w:right w:val="single" w:sz="6" w:space="0" w:color="auto"/>
            </w:tcBorders>
          </w:tcPr>
          <w:p w:rsidR="008D163D" w:rsidRPr="0031781D" w:rsidRDefault="008D163D" w:rsidP="0031781D">
            <w:pPr>
              <w:keepNext/>
              <w:spacing w:line="360" w:lineRule="auto"/>
              <w:jc w:val="both"/>
              <w:rPr>
                <w:rStyle w:val="FontStyle29"/>
                <w:sz w:val="20"/>
                <w:szCs w:val="20"/>
              </w:rPr>
            </w:pPr>
          </w:p>
        </w:tc>
        <w:tc>
          <w:tcPr>
            <w:tcW w:w="555" w:type="dxa"/>
            <w:gridSpan w:val="2"/>
            <w:tcBorders>
              <w:top w:val="single" w:sz="6" w:space="0" w:color="auto"/>
              <w:left w:val="single" w:sz="6" w:space="0" w:color="auto"/>
              <w:bottom w:val="single" w:sz="6" w:space="0" w:color="auto"/>
              <w:right w:val="single" w:sz="6" w:space="0" w:color="auto"/>
            </w:tcBorders>
            <w:vAlign w:val="center"/>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Li</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Na</w:t>
            </w:r>
          </w:p>
        </w:tc>
        <w:tc>
          <w:tcPr>
            <w:tcW w:w="566" w:type="dxa"/>
            <w:gridSpan w:val="2"/>
            <w:tcBorders>
              <w:top w:val="single" w:sz="6" w:space="0" w:color="auto"/>
              <w:left w:val="single" w:sz="6" w:space="0" w:color="auto"/>
              <w:bottom w:val="single" w:sz="6" w:space="0" w:color="auto"/>
              <w:right w:val="single" w:sz="6" w:space="0" w:color="auto"/>
            </w:tcBorders>
            <w:vAlign w:val="center"/>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K</w:t>
            </w:r>
          </w:p>
        </w:tc>
        <w:tc>
          <w:tcPr>
            <w:tcW w:w="566" w:type="dxa"/>
            <w:tcBorders>
              <w:top w:val="single" w:sz="6" w:space="0" w:color="auto"/>
              <w:left w:val="single" w:sz="6" w:space="0" w:color="auto"/>
              <w:bottom w:val="single" w:sz="6" w:space="0" w:color="auto"/>
              <w:right w:val="single" w:sz="6" w:space="0" w:color="auto"/>
            </w:tcBorders>
            <w:vAlign w:val="center"/>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Rb</w:t>
            </w:r>
          </w:p>
        </w:tc>
        <w:tc>
          <w:tcPr>
            <w:tcW w:w="566" w:type="dxa"/>
            <w:gridSpan w:val="2"/>
            <w:tcBorders>
              <w:top w:val="single" w:sz="6" w:space="0" w:color="auto"/>
              <w:left w:val="single" w:sz="6" w:space="0" w:color="auto"/>
              <w:bottom w:val="single" w:sz="6" w:space="0" w:color="auto"/>
              <w:right w:val="single" w:sz="6" w:space="0" w:color="auto"/>
            </w:tcBorders>
            <w:vAlign w:val="center"/>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Cs</w:t>
            </w:r>
          </w:p>
        </w:tc>
        <w:tc>
          <w:tcPr>
            <w:tcW w:w="566" w:type="dxa"/>
            <w:tcBorders>
              <w:top w:val="single" w:sz="6" w:space="0" w:color="auto"/>
              <w:left w:val="single" w:sz="6" w:space="0" w:color="auto"/>
              <w:bottom w:val="single" w:sz="6" w:space="0" w:color="auto"/>
              <w:right w:val="single" w:sz="6" w:space="0" w:color="auto"/>
            </w:tcBorders>
            <w:vAlign w:val="center"/>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Mg</w:t>
            </w:r>
          </w:p>
        </w:tc>
        <w:tc>
          <w:tcPr>
            <w:tcW w:w="566" w:type="dxa"/>
            <w:gridSpan w:val="2"/>
            <w:tcBorders>
              <w:top w:val="single" w:sz="6" w:space="0" w:color="auto"/>
              <w:left w:val="single" w:sz="6" w:space="0" w:color="auto"/>
              <w:bottom w:val="single" w:sz="6" w:space="0" w:color="auto"/>
              <w:right w:val="single" w:sz="6" w:space="0" w:color="auto"/>
            </w:tcBorders>
            <w:vAlign w:val="center"/>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Ca</w:t>
            </w:r>
          </w:p>
        </w:tc>
        <w:tc>
          <w:tcPr>
            <w:tcW w:w="426" w:type="dxa"/>
            <w:tcBorders>
              <w:top w:val="single" w:sz="6" w:space="0" w:color="auto"/>
              <w:left w:val="single" w:sz="6" w:space="0" w:color="auto"/>
              <w:bottom w:val="single" w:sz="6" w:space="0" w:color="auto"/>
              <w:right w:val="single" w:sz="6" w:space="0" w:color="auto"/>
            </w:tcBorders>
            <w:vAlign w:val="center"/>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F</w:t>
            </w:r>
          </w:p>
        </w:tc>
        <w:tc>
          <w:tcPr>
            <w:tcW w:w="566" w:type="dxa"/>
            <w:tcBorders>
              <w:top w:val="single" w:sz="6" w:space="0" w:color="auto"/>
              <w:left w:val="single" w:sz="6" w:space="0" w:color="auto"/>
              <w:bottom w:val="single" w:sz="6" w:space="0" w:color="auto"/>
              <w:right w:val="single" w:sz="6" w:space="0" w:color="auto"/>
            </w:tcBorders>
            <w:vAlign w:val="center"/>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Cl</w:t>
            </w:r>
          </w:p>
        </w:tc>
        <w:tc>
          <w:tcPr>
            <w:tcW w:w="428" w:type="dxa"/>
            <w:tcBorders>
              <w:top w:val="single" w:sz="6" w:space="0" w:color="auto"/>
              <w:left w:val="single" w:sz="6" w:space="0" w:color="auto"/>
              <w:bottom w:val="single" w:sz="6" w:space="0" w:color="auto"/>
              <w:right w:val="single" w:sz="6" w:space="0" w:color="auto"/>
            </w:tcBorders>
            <w:vAlign w:val="center"/>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Br</w:t>
            </w:r>
          </w:p>
        </w:tc>
        <w:tc>
          <w:tcPr>
            <w:tcW w:w="429"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
              <w:keepNext/>
              <w:spacing w:line="360" w:lineRule="auto"/>
              <w:jc w:val="both"/>
              <w:rPr>
                <w:sz w:val="20"/>
                <w:szCs w:val="20"/>
              </w:rPr>
            </w:pPr>
          </w:p>
        </w:tc>
        <w:tc>
          <w:tcPr>
            <w:tcW w:w="425" w:type="dxa"/>
            <w:tcBorders>
              <w:top w:val="single" w:sz="6" w:space="0" w:color="auto"/>
              <w:left w:val="single" w:sz="6" w:space="0" w:color="auto"/>
              <w:bottom w:val="single" w:sz="6" w:space="0" w:color="auto"/>
              <w:right w:val="single" w:sz="6" w:space="0" w:color="auto"/>
            </w:tcBorders>
            <w:vAlign w:val="center"/>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As</w:t>
            </w:r>
          </w:p>
        </w:tc>
      </w:tr>
      <w:tr w:rsidR="008D163D" w:rsidRPr="0031781D" w:rsidTr="0031781D">
        <w:tc>
          <w:tcPr>
            <w:tcW w:w="1560"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1.Скв. 25 Бродлэндс Н.Зеландия</w:t>
            </w:r>
          </w:p>
        </w:tc>
        <w:tc>
          <w:tcPr>
            <w:tcW w:w="567"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1080</w:t>
            </w:r>
          </w:p>
        </w:tc>
        <w:tc>
          <w:tcPr>
            <w:tcW w:w="567"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280</w:t>
            </w:r>
          </w:p>
        </w:tc>
        <w:tc>
          <w:tcPr>
            <w:tcW w:w="437"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6.2</w:t>
            </w:r>
          </w:p>
        </w:tc>
        <w:tc>
          <w:tcPr>
            <w:tcW w:w="555"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7.6</w:t>
            </w:r>
          </w:p>
        </w:tc>
        <w:tc>
          <w:tcPr>
            <w:tcW w:w="900"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540</w:t>
            </w:r>
          </w:p>
        </w:tc>
        <w:tc>
          <w:tcPr>
            <w:tcW w:w="56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108</w:t>
            </w:r>
          </w:p>
        </w:tc>
        <w:tc>
          <w:tcPr>
            <w:tcW w:w="56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1.1</w:t>
            </w:r>
          </w:p>
        </w:tc>
        <w:tc>
          <w:tcPr>
            <w:tcW w:w="56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0.6</w:t>
            </w:r>
          </w:p>
        </w:tc>
        <w:tc>
          <w:tcPr>
            <w:tcW w:w="56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0. 004</w:t>
            </w:r>
          </w:p>
        </w:tc>
        <w:tc>
          <w:tcPr>
            <w:tcW w:w="56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0.6</w:t>
            </w:r>
          </w:p>
        </w:tc>
        <w:tc>
          <w:tcPr>
            <w:tcW w:w="42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3.0</w:t>
            </w:r>
          </w:p>
        </w:tc>
        <w:tc>
          <w:tcPr>
            <w:tcW w:w="56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783</w:t>
            </w:r>
          </w:p>
        </w:tc>
        <w:tc>
          <w:tcPr>
            <w:tcW w:w="428"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2.7</w:t>
            </w:r>
          </w:p>
        </w:tc>
        <w:tc>
          <w:tcPr>
            <w:tcW w:w="429"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11</w:t>
            </w:r>
          </w:p>
        </w:tc>
        <w:tc>
          <w:tcPr>
            <w:tcW w:w="425"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2.2</w:t>
            </w:r>
          </w:p>
        </w:tc>
      </w:tr>
      <w:tr w:rsidR="008D163D" w:rsidRPr="0031781D" w:rsidTr="0031781D">
        <w:tc>
          <w:tcPr>
            <w:tcW w:w="1560"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2.Скв. 2 Нгва Н. Зеландия</w:t>
            </w:r>
          </w:p>
        </w:tc>
        <w:tc>
          <w:tcPr>
            <w:tcW w:w="567"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600</w:t>
            </w:r>
          </w:p>
        </w:tc>
        <w:tc>
          <w:tcPr>
            <w:tcW w:w="567"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210</w:t>
            </w:r>
          </w:p>
        </w:tc>
        <w:tc>
          <w:tcPr>
            <w:tcW w:w="437"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6.6</w:t>
            </w:r>
          </w:p>
        </w:tc>
        <w:tc>
          <w:tcPr>
            <w:tcW w:w="555"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10.1</w:t>
            </w:r>
          </w:p>
        </w:tc>
        <w:tc>
          <w:tcPr>
            <w:tcW w:w="900"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849</w:t>
            </w:r>
          </w:p>
        </w:tc>
        <w:tc>
          <w:tcPr>
            <w:tcW w:w="56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64</w:t>
            </w:r>
          </w:p>
        </w:tc>
        <w:tc>
          <w:tcPr>
            <w:tcW w:w="56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0.23</w:t>
            </w:r>
          </w:p>
        </w:tc>
        <w:tc>
          <w:tcPr>
            <w:tcW w:w="56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0.52</w:t>
            </w:r>
          </w:p>
        </w:tc>
        <w:tc>
          <w:tcPr>
            <w:tcW w:w="56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0.12</w:t>
            </w:r>
          </w:p>
        </w:tc>
        <w:tc>
          <w:tcPr>
            <w:tcW w:w="56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41</w:t>
            </w:r>
          </w:p>
        </w:tc>
        <w:tc>
          <w:tcPr>
            <w:tcW w:w="42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1.5</w:t>
            </w:r>
          </w:p>
        </w:tc>
        <w:tc>
          <w:tcPr>
            <w:tcW w:w="56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1152</w:t>
            </w:r>
          </w:p>
        </w:tc>
        <w:tc>
          <w:tcPr>
            <w:tcW w:w="428"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
              <w:keepNext/>
              <w:spacing w:line="360" w:lineRule="auto"/>
              <w:jc w:val="both"/>
              <w:rPr>
                <w:sz w:val="20"/>
                <w:szCs w:val="20"/>
              </w:rPr>
            </w:pPr>
          </w:p>
        </w:tc>
        <w:tc>
          <w:tcPr>
            <w:tcW w:w="429"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48</w:t>
            </w:r>
          </w:p>
        </w:tc>
        <w:tc>
          <w:tcPr>
            <w:tcW w:w="425"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
              <w:keepNext/>
              <w:spacing w:line="360" w:lineRule="auto"/>
              <w:jc w:val="both"/>
              <w:rPr>
                <w:sz w:val="20"/>
                <w:szCs w:val="20"/>
              </w:rPr>
            </w:pPr>
          </w:p>
        </w:tc>
      </w:tr>
      <w:tr w:rsidR="008D163D" w:rsidRPr="0031781D" w:rsidTr="0031781D">
        <w:tc>
          <w:tcPr>
            <w:tcW w:w="1560"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3.Скв. 3 Каверау Н. Зеландия</w:t>
            </w:r>
          </w:p>
        </w:tc>
        <w:tc>
          <w:tcPr>
            <w:tcW w:w="567"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600</w:t>
            </w:r>
          </w:p>
        </w:tc>
        <w:tc>
          <w:tcPr>
            <w:tcW w:w="567"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260</w:t>
            </w:r>
          </w:p>
        </w:tc>
        <w:tc>
          <w:tcPr>
            <w:tcW w:w="437"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6.1</w:t>
            </w:r>
          </w:p>
        </w:tc>
        <w:tc>
          <w:tcPr>
            <w:tcW w:w="555"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3.9</w:t>
            </w:r>
          </w:p>
        </w:tc>
        <w:tc>
          <w:tcPr>
            <w:tcW w:w="900"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529</w:t>
            </w:r>
          </w:p>
        </w:tc>
        <w:tc>
          <w:tcPr>
            <w:tcW w:w="56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85</w:t>
            </w:r>
          </w:p>
        </w:tc>
        <w:tc>
          <w:tcPr>
            <w:tcW w:w="56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0.52</w:t>
            </w:r>
          </w:p>
        </w:tc>
        <w:tc>
          <w:tcPr>
            <w:tcW w:w="56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0.33</w:t>
            </w:r>
          </w:p>
        </w:tc>
        <w:tc>
          <w:tcPr>
            <w:tcW w:w="56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0.19</w:t>
            </w:r>
          </w:p>
        </w:tc>
        <w:tc>
          <w:tcPr>
            <w:tcW w:w="56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1.37</w:t>
            </w:r>
          </w:p>
        </w:tc>
        <w:tc>
          <w:tcPr>
            <w:tcW w:w="42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2.8</w:t>
            </w:r>
          </w:p>
        </w:tc>
        <w:tc>
          <w:tcPr>
            <w:tcW w:w="56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865</w:t>
            </w:r>
          </w:p>
        </w:tc>
        <w:tc>
          <w:tcPr>
            <w:tcW w:w="428"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
              <w:keepNext/>
              <w:spacing w:line="360" w:lineRule="auto"/>
              <w:jc w:val="both"/>
              <w:rPr>
                <w:sz w:val="20"/>
                <w:szCs w:val="20"/>
              </w:rPr>
            </w:pPr>
          </w:p>
        </w:tc>
        <w:tc>
          <w:tcPr>
            <w:tcW w:w="429"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6.9</w:t>
            </w:r>
          </w:p>
        </w:tc>
        <w:tc>
          <w:tcPr>
            <w:tcW w:w="425"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
              <w:keepNext/>
              <w:spacing w:line="360" w:lineRule="auto"/>
              <w:jc w:val="both"/>
              <w:rPr>
                <w:sz w:val="20"/>
                <w:szCs w:val="20"/>
              </w:rPr>
            </w:pPr>
          </w:p>
        </w:tc>
      </w:tr>
      <w:tr w:rsidR="008D163D" w:rsidRPr="0031781D" w:rsidTr="0031781D">
        <w:tc>
          <w:tcPr>
            <w:tcW w:w="1560"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Свв. 7 Ваотапу Н.Зеландия</w:t>
            </w:r>
          </w:p>
        </w:tc>
        <w:tc>
          <w:tcPr>
            <w:tcW w:w="567"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350</w:t>
            </w:r>
          </w:p>
        </w:tc>
        <w:tc>
          <w:tcPr>
            <w:tcW w:w="567"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225</w:t>
            </w:r>
          </w:p>
        </w:tc>
        <w:tc>
          <w:tcPr>
            <w:tcW w:w="437"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5.8</w:t>
            </w:r>
          </w:p>
        </w:tc>
        <w:tc>
          <w:tcPr>
            <w:tcW w:w="555"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5</w:t>
            </w:r>
          </w:p>
        </w:tc>
        <w:tc>
          <w:tcPr>
            <w:tcW w:w="900"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667</w:t>
            </w:r>
          </w:p>
        </w:tc>
        <w:tc>
          <w:tcPr>
            <w:tcW w:w="56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85</w:t>
            </w:r>
          </w:p>
        </w:tc>
        <w:tc>
          <w:tcPr>
            <w:tcW w:w="56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
              <w:keepNext/>
              <w:spacing w:line="360" w:lineRule="auto"/>
              <w:jc w:val="both"/>
              <w:rPr>
                <w:sz w:val="20"/>
                <w:szCs w:val="20"/>
              </w:rPr>
            </w:pPr>
          </w:p>
        </w:tc>
        <w:tc>
          <w:tcPr>
            <w:tcW w:w="56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
              <w:keepNext/>
              <w:spacing w:line="360" w:lineRule="auto"/>
              <w:jc w:val="both"/>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0.05</w:t>
            </w:r>
          </w:p>
        </w:tc>
        <w:tc>
          <w:tcPr>
            <w:tcW w:w="56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7.2</w:t>
            </w:r>
          </w:p>
        </w:tc>
        <w:tc>
          <w:tcPr>
            <w:tcW w:w="42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2</w:t>
            </w:r>
          </w:p>
        </w:tc>
        <w:tc>
          <w:tcPr>
            <w:tcW w:w="56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1026</w:t>
            </w:r>
          </w:p>
        </w:tc>
        <w:tc>
          <w:tcPr>
            <w:tcW w:w="428"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
              <w:keepNext/>
              <w:spacing w:line="360" w:lineRule="auto"/>
              <w:jc w:val="both"/>
              <w:rPr>
                <w:sz w:val="20"/>
                <w:szCs w:val="20"/>
              </w:rPr>
            </w:pPr>
          </w:p>
        </w:tc>
        <w:tc>
          <w:tcPr>
            <w:tcW w:w="429"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6.8</w:t>
            </w:r>
          </w:p>
        </w:tc>
        <w:tc>
          <w:tcPr>
            <w:tcW w:w="425"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
              <w:keepNext/>
              <w:spacing w:line="360" w:lineRule="auto"/>
              <w:jc w:val="both"/>
              <w:rPr>
                <w:sz w:val="20"/>
                <w:szCs w:val="20"/>
              </w:rPr>
            </w:pPr>
          </w:p>
        </w:tc>
      </w:tr>
      <w:tr w:rsidR="008D163D" w:rsidRPr="0031781D" w:rsidTr="0031781D">
        <w:tc>
          <w:tcPr>
            <w:tcW w:w="1560"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5.Скв. 80 Вайракей Н. Зеландия</w:t>
            </w:r>
          </w:p>
        </w:tc>
        <w:tc>
          <w:tcPr>
            <w:tcW w:w="567"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500</w:t>
            </w:r>
          </w:p>
        </w:tc>
        <w:tc>
          <w:tcPr>
            <w:tcW w:w="567"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200</w:t>
            </w:r>
          </w:p>
        </w:tc>
        <w:tc>
          <w:tcPr>
            <w:tcW w:w="437"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6.4</w:t>
            </w:r>
          </w:p>
        </w:tc>
        <w:tc>
          <w:tcPr>
            <w:tcW w:w="555"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7.9</w:t>
            </w:r>
          </w:p>
        </w:tc>
        <w:tc>
          <w:tcPr>
            <w:tcW w:w="900"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763</w:t>
            </w:r>
          </w:p>
        </w:tc>
        <w:tc>
          <w:tcPr>
            <w:tcW w:w="56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69</w:t>
            </w:r>
          </w:p>
        </w:tc>
        <w:tc>
          <w:tcPr>
            <w:tcW w:w="56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1-6</w:t>
            </w:r>
          </w:p>
        </w:tc>
        <w:tc>
          <w:tcPr>
            <w:tcW w:w="56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1.4</w:t>
            </w:r>
          </w:p>
        </w:tc>
        <w:tc>
          <w:tcPr>
            <w:tcW w:w="56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0.01</w:t>
            </w:r>
          </w:p>
        </w:tc>
        <w:tc>
          <w:tcPr>
            <w:tcW w:w="56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19.5</w:t>
            </w:r>
          </w:p>
        </w:tc>
        <w:tc>
          <w:tcPr>
            <w:tcW w:w="42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6</w:t>
            </w:r>
          </w:p>
        </w:tc>
        <w:tc>
          <w:tcPr>
            <w:tcW w:w="56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1260</w:t>
            </w:r>
          </w:p>
        </w:tc>
        <w:tc>
          <w:tcPr>
            <w:tcW w:w="428"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3.5</w:t>
            </w:r>
          </w:p>
        </w:tc>
        <w:tc>
          <w:tcPr>
            <w:tcW w:w="429"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28</w:t>
            </w:r>
          </w:p>
        </w:tc>
        <w:tc>
          <w:tcPr>
            <w:tcW w:w="425"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3.0</w:t>
            </w:r>
          </w:p>
        </w:tc>
      </w:tr>
      <w:tr w:rsidR="008D163D" w:rsidRPr="0031781D" w:rsidTr="0031781D">
        <w:tc>
          <w:tcPr>
            <w:tcW w:w="1560"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6.Скв.4 Хверагерди Исландия</w:t>
            </w:r>
          </w:p>
        </w:tc>
        <w:tc>
          <w:tcPr>
            <w:tcW w:w="567"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500</w:t>
            </w:r>
          </w:p>
        </w:tc>
        <w:tc>
          <w:tcPr>
            <w:tcW w:w="567"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184</w:t>
            </w:r>
          </w:p>
        </w:tc>
        <w:tc>
          <w:tcPr>
            <w:tcW w:w="437"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7.0</w:t>
            </w:r>
          </w:p>
        </w:tc>
        <w:tc>
          <w:tcPr>
            <w:tcW w:w="555"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0.3</w:t>
            </w:r>
          </w:p>
        </w:tc>
        <w:tc>
          <w:tcPr>
            <w:tcW w:w="900"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151</w:t>
            </w:r>
          </w:p>
        </w:tc>
        <w:tc>
          <w:tcPr>
            <w:tcW w:w="56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12</w:t>
            </w:r>
          </w:p>
        </w:tc>
        <w:tc>
          <w:tcPr>
            <w:tcW w:w="56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0.03</w:t>
            </w:r>
          </w:p>
        </w:tc>
        <w:tc>
          <w:tcPr>
            <w:tcW w:w="56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0.02</w:t>
            </w:r>
          </w:p>
        </w:tc>
        <w:tc>
          <w:tcPr>
            <w:tcW w:w="56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0.16</w:t>
            </w:r>
          </w:p>
        </w:tc>
        <w:tc>
          <w:tcPr>
            <w:tcW w:w="56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1.5</w:t>
            </w:r>
          </w:p>
        </w:tc>
        <w:tc>
          <w:tcPr>
            <w:tcW w:w="42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1.6</w:t>
            </w:r>
          </w:p>
        </w:tc>
        <w:tc>
          <w:tcPr>
            <w:tcW w:w="56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169</w:t>
            </w:r>
          </w:p>
        </w:tc>
        <w:tc>
          <w:tcPr>
            <w:tcW w:w="428"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0.4</w:t>
            </w:r>
          </w:p>
        </w:tc>
        <w:tc>
          <w:tcPr>
            <w:tcW w:w="429"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63</w:t>
            </w:r>
          </w:p>
        </w:tc>
        <w:tc>
          <w:tcPr>
            <w:tcW w:w="425"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
              <w:keepNext/>
              <w:spacing w:line="360" w:lineRule="auto"/>
              <w:jc w:val="both"/>
              <w:rPr>
                <w:sz w:val="20"/>
                <w:szCs w:val="20"/>
              </w:rPr>
            </w:pPr>
          </w:p>
        </w:tc>
      </w:tr>
      <w:tr w:rsidR="008D163D" w:rsidRPr="0031781D" w:rsidTr="0031781D">
        <w:tc>
          <w:tcPr>
            <w:tcW w:w="1560"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7. Скв.7 Отаке Япония</w:t>
            </w:r>
          </w:p>
        </w:tc>
        <w:tc>
          <w:tcPr>
            <w:tcW w:w="567"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350</w:t>
            </w:r>
          </w:p>
        </w:tc>
        <w:tc>
          <w:tcPr>
            <w:tcW w:w="567"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200</w:t>
            </w:r>
          </w:p>
        </w:tc>
        <w:tc>
          <w:tcPr>
            <w:tcW w:w="437"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6.4</w:t>
            </w:r>
          </w:p>
        </w:tc>
        <w:tc>
          <w:tcPr>
            <w:tcW w:w="555"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3.6</w:t>
            </w:r>
          </w:p>
        </w:tc>
        <w:tc>
          <w:tcPr>
            <w:tcW w:w="900"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862</w:t>
            </w:r>
          </w:p>
        </w:tc>
        <w:tc>
          <w:tcPr>
            <w:tcW w:w="56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95</w:t>
            </w:r>
          </w:p>
        </w:tc>
        <w:tc>
          <w:tcPr>
            <w:tcW w:w="56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1.. 5</w:t>
            </w:r>
          </w:p>
        </w:tc>
        <w:tc>
          <w:tcPr>
            <w:tcW w:w="56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0.6</w:t>
            </w:r>
          </w:p>
        </w:tc>
        <w:tc>
          <w:tcPr>
            <w:tcW w:w="56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0.02</w:t>
            </w:r>
          </w:p>
        </w:tc>
        <w:tc>
          <w:tcPr>
            <w:tcW w:w="56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8.0</w:t>
            </w:r>
          </w:p>
        </w:tc>
        <w:tc>
          <w:tcPr>
            <w:tcW w:w="42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3.1</w:t>
            </w:r>
          </w:p>
        </w:tc>
        <w:tc>
          <w:tcPr>
            <w:tcW w:w="56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983</w:t>
            </w:r>
          </w:p>
        </w:tc>
        <w:tc>
          <w:tcPr>
            <w:tcW w:w="428"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2.0</w:t>
            </w:r>
          </w:p>
        </w:tc>
        <w:tc>
          <w:tcPr>
            <w:tcW w:w="429"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172</w:t>
            </w:r>
          </w:p>
        </w:tc>
        <w:tc>
          <w:tcPr>
            <w:tcW w:w="425"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1.8</w:t>
            </w:r>
          </w:p>
        </w:tc>
      </w:tr>
      <w:tr w:rsidR="008D163D" w:rsidRPr="0031781D" w:rsidTr="0031781D">
        <w:tc>
          <w:tcPr>
            <w:tcW w:w="1560"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8. Скв.405 Тонгонан Филиппины</w:t>
            </w:r>
          </w:p>
        </w:tc>
        <w:tc>
          <w:tcPr>
            <w:tcW w:w="567"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1800</w:t>
            </w:r>
          </w:p>
        </w:tc>
        <w:tc>
          <w:tcPr>
            <w:tcW w:w="567"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260</w:t>
            </w:r>
          </w:p>
        </w:tc>
        <w:tc>
          <w:tcPr>
            <w:tcW w:w="437"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5.4</w:t>
            </w:r>
          </w:p>
        </w:tc>
        <w:tc>
          <w:tcPr>
            <w:tcW w:w="555"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
              <w:keepNext/>
              <w:spacing w:line="360" w:lineRule="auto"/>
              <w:jc w:val="both"/>
              <w:rPr>
                <w:sz w:val="20"/>
                <w:szCs w:val="20"/>
              </w:rPr>
            </w:pPr>
          </w:p>
        </w:tc>
        <w:tc>
          <w:tcPr>
            <w:tcW w:w="900"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4238</w:t>
            </w:r>
          </w:p>
        </w:tc>
        <w:tc>
          <w:tcPr>
            <w:tcW w:w="56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985</w:t>
            </w:r>
          </w:p>
        </w:tc>
        <w:tc>
          <w:tcPr>
            <w:tcW w:w="56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
              <w:keepNext/>
              <w:spacing w:line="360" w:lineRule="auto"/>
              <w:jc w:val="both"/>
              <w:rPr>
                <w:sz w:val="20"/>
                <w:szCs w:val="20"/>
              </w:rPr>
            </w:pPr>
          </w:p>
        </w:tc>
        <w:tc>
          <w:tcPr>
            <w:tcW w:w="56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
              <w:keepNext/>
              <w:spacing w:line="360" w:lineRule="auto"/>
              <w:jc w:val="both"/>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
              <w:keepNext/>
              <w:spacing w:line="360" w:lineRule="auto"/>
              <w:jc w:val="both"/>
              <w:rPr>
                <w:sz w:val="20"/>
                <w:szCs w:val="20"/>
              </w:rPr>
            </w:pPr>
          </w:p>
        </w:tc>
        <w:tc>
          <w:tcPr>
            <w:tcW w:w="56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185</w:t>
            </w:r>
          </w:p>
        </w:tc>
        <w:tc>
          <w:tcPr>
            <w:tcW w:w="42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
              <w:keepNext/>
              <w:spacing w:line="360" w:lineRule="auto"/>
              <w:jc w:val="both"/>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8000</w:t>
            </w:r>
          </w:p>
        </w:tc>
        <w:tc>
          <w:tcPr>
            <w:tcW w:w="428"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
              <w:keepNext/>
              <w:spacing w:line="360" w:lineRule="auto"/>
              <w:jc w:val="both"/>
              <w:rPr>
                <w:sz w:val="20"/>
                <w:szCs w:val="20"/>
              </w:rPr>
            </w:pPr>
          </w:p>
        </w:tc>
        <w:tc>
          <w:tcPr>
            <w:tcW w:w="429"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22</w:t>
            </w:r>
          </w:p>
        </w:tc>
        <w:tc>
          <w:tcPr>
            <w:tcW w:w="425"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
              <w:keepNext/>
              <w:spacing w:line="360" w:lineRule="auto"/>
              <w:jc w:val="both"/>
              <w:rPr>
                <w:sz w:val="20"/>
                <w:szCs w:val="20"/>
              </w:rPr>
            </w:pPr>
          </w:p>
        </w:tc>
      </w:tr>
      <w:tr w:rsidR="008D163D" w:rsidRPr="0031781D" w:rsidTr="0031781D">
        <w:tc>
          <w:tcPr>
            <w:tcW w:w="1560"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 xml:space="preserve">9.Скв </w:t>
            </w:r>
            <w:r w:rsidRPr="0031781D">
              <w:rPr>
                <w:rStyle w:val="FontStyle22"/>
                <w:sz w:val="20"/>
                <w:szCs w:val="20"/>
                <w:lang w:val="en-US"/>
              </w:rPr>
              <w:t>IID</w:t>
            </w:r>
            <w:r w:rsidRPr="0031781D">
              <w:rPr>
                <w:rStyle w:val="FontStyle22"/>
                <w:sz w:val="20"/>
                <w:szCs w:val="20"/>
              </w:rPr>
              <w:t>-1 Солтон-Си США</w:t>
            </w:r>
          </w:p>
        </w:tc>
        <w:tc>
          <w:tcPr>
            <w:tcW w:w="567"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1600</w:t>
            </w:r>
          </w:p>
        </w:tc>
        <w:tc>
          <w:tcPr>
            <w:tcW w:w="567"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340</w:t>
            </w:r>
          </w:p>
        </w:tc>
        <w:tc>
          <w:tcPr>
            <w:tcW w:w="437"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7</w:t>
            </w:r>
          </w:p>
        </w:tc>
        <w:tc>
          <w:tcPr>
            <w:tcW w:w="555"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215</w:t>
            </w:r>
          </w:p>
        </w:tc>
        <w:tc>
          <w:tcPr>
            <w:tcW w:w="900"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50400</w:t>
            </w:r>
          </w:p>
        </w:tc>
        <w:tc>
          <w:tcPr>
            <w:tcW w:w="56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17500</w:t>
            </w:r>
          </w:p>
        </w:tc>
        <w:tc>
          <w:tcPr>
            <w:tcW w:w="56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135</w:t>
            </w:r>
          </w:p>
        </w:tc>
        <w:tc>
          <w:tcPr>
            <w:tcW w:w="56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14</w:t>
            </w:r>
          </w:p>
        </w:tc>
        <w:tc>
          <w:tcPr>
            <w:tcW w:w="56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54</w:t>
            </w:r>
          </w:p>
        </w:tc>
        <w:tc>
          <w:tcPr>
            <w:tcW w:w="56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28000</w:t>
            </w:r>
          </w:p>
        </w:tc>
        <w:tc>
          <w:tcPr>
            <w:tcW w:w="42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1.5</w:t>
            </w:r>
          </w:p>
        </w:tc>
        <w:tc>
          <w:tcPr>
            <w:tcW w:w="56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155000</w:t>
            </w:r>
          </w:p>
        </w:tc>
        <w:tc>
          <w:tcPr>
            <w:tcW w:w="428"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120</w:t>
            </w:r>
          </w:p>
        </w:tc>
        <w:tc>
          <w:tcPr>
            <w:tcW w:w="429"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5</w:t>
            </w:r>
          </w:p>
        </w:tc>
        <w:tc>
          <w:tcPr>
            <w:tcW w:w="425"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12</w:t>
            </w:r>
          </w:p>
        </w:tc>
      </w:tr>
      <w:tr w:rsidR="008D163D" w:rsidRPr="0031781D" w:rsidTr="0031781D">
        <w:tc>
          <w:tcPr>
            <w:tcW w:w="1560"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10.Скв. 1 Чезано Италия</w:t>
            </w:r>
          </w:p>
        </w:tc>
        <w:tc>
          <w:tcPr>
            <w:tcW w:w="567"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1400</w:t>
            </w:r>
          </w:p>
        </w:tc>
        <w:tc>
          <w:tcPr>
            <w:tcW w:w="567"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250300</w:t>
            </w:r>
          </w:p>
        </w:tc>
        <w:tc>
          <w:tcPr>
            <w:tcW w:w="437"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p>
        </w:tc>
        <w:tc>
          <w:tcPr>
            <w:tcW w:w="555"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304</w:t>
            </w:r>
          </w:p>
        </w:tc>
        <w:tc>
          <w:tcPr>
            <w:tcW w:w="900"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63140</w:t>
            </w:r>
          </w:p>
        </w:tc>
        <w:tc>
          <w:tcPr>
            <w:tcW w:w="56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38680</w:t>
            </w:r>
          </w:p>
        </w:tc>
        <w:tc>
          <w:tcPr>
            <w:tcW w:w="56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360</w:t>
            </w:r>
          </w:p>
        </w:tc>
        <w:tc>
          <w:tcPr>
            <w:tcW w:w="56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64</w:t>
            </w:r>
          </w:p>
        </w:tc>
        <w:tc>
          <w:tcPr>
            <w:tcW w:w="56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13.6</w:t>
            </w:r>
          </w:p>
        </w:tc>
        <w:tc>
          <w:tcPr>
            <w:tcW w:w="56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85</w:t>
            </w:r>
          </w:p>
        </w:tc>
        <w:tc>
          <w:tcPr>
            <w:tcW w:w="42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80</w:t>
            </w:r>
          </w:p>
        </w:tc>
        <w:tc>
          <w:tcPr>
            <w:tcW w:w="56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29610</w:t>
            </w:r>
          </w:p>
        </w:tc>
        <w:tc>
          <w:tcPr>
            <w:tcW w:w="428"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
              <w:keepNext/>
              <w:spacing w:line="360" w:lineRule="auto"/>
              <w:jc w:val="both"/>
              <w:rPr>
                <w:sz w:val="20"/>
                <w:szCs w:val="20"/>
              </w:rPr>
            </w:pPr>
          </w:p>
        </w:tc>
        <w:tc>
          <w:tcPr>
            <w:tcW w:w="429"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130630</w:t>
            </w:r>
          </w:p>
        </w:tc>
        <w:tc>
          <w:tcPr>
            <w:tcW w:w="425"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6.6</w:t>
            </w:r>
          </w:p>
        </w:tc>
      </w:tr>
      <w:tr w:rsidR="008D163D" w:rsidRPr="0031781D" w:rsidTr="0031781D">
        <w:tc>
          <w:tcPr>
            <w:tcW w:w="1560"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 xml:space="preserve">11. Скв. </w:t>
            </w:r>
            <w:r w:rsidRPr="0031781D">
              <w:rPr>
                <w:rStyle w:val="FontStyle22"/>
                <w:sz w:val="20"/>
                <w:szCs w:val="20"/>
                <w:lang w:val="en-US"/>
              </w:rPr>
              <w:t>MRI</w:t>
            </w:r>
            <w:r w:rsidRPr="0031781D">
              <w:rPr>
                <w:rStyle w:val="FontStyle22"/>
                <w:sz w:val="20"/>
                <w:szCs w:val="20"/>
              </w:rPr>
              <w:t xml:space="preserve"> Матсика-ва, Япония</w:t>
            </w:r>
          </w:p>
        </w:tc>
        <w:tc>
          <w:tcPr>
            <w:tcW w:w="567"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945</w:t>
            </w:r>
          </w:p>
        </w:tc>
        <w:tc>
          <w:tcPr>
            <w:tcW w:w="567"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240</w:t>
            </w:r>
          </w:p>
        </w:tc>
        <w:tc>
          <w:tcPr>
            <w:tcW w:w="437"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p>
        </w:tc>
        <w:tc>
          <w:tcPr>
            <w:tcW w:w="555"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
              <w:keepNext/>
              <w:spacing w:line="360" w:lineRule="auto"/>
              <w:jc w:val="both"/>
              <w:rPr>
                <w:sz w:val="20"/>
                <w:szCs w:val="20"/>
              </w:rPr>
            </w:pPr>
          </w:p>
        </w:tc>
        <w:tc>
          <w:tcPr>
            <w:tcW w:w="900"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58</w:t>
            </w:r>
          </w:p>
        </w:tc>
        <w:tc>
          <w:tcPr>
            <w:tcW w:w="56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36</w:t>
            </w:r>
          </w:p>
        </w:tc>
        <w:tc>
          <w:tcPr>
            <w:tcW w:w="56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
              <w:keepNext/>
              <w:spacing w:line="360" w:lineRule="auto"/>
              <w:jc w:val="both"/>
              <w:rPr>
                <w:sz w:val="20"/>
                <w:szCs w:val="20"/>
              </w:rPr>
            </w:pPr>
          </w:p>
        </w:tc>
        <w:tc>
          <w:tcPr>
            <w:tcW w:w="56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
              <w:keepNext/>
              <w:spacing w:line="360" w:lineRule="auto"/>
              <w:jc w:val="both"/>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7</w:t>
            </w:r>
          </w:p>
        </w:tc>
        <w:tc>
          <w:tcPr>
            <w:tcW w:w="56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21</w:t>
            </w:r>
          </w:p>
        </w:tc>
        <w:tc>
          <w:tcPr>
            <w:tcW w:w="42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
              <w:keepNext/>
              <w:spacing w:line="360" w:lineRule="auto"/>
              <w:jc w:val="both"/>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3.9</w:t>
            </w:r>
          </w:p>
        </w:tc>
        <w:tc>
          <w:tcPr>
            <w:tcW w:w="428"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
              <w:keepNext/>
              <w:spacing w:line="360" w:lineRule="auto"/>
              <w:jc w:val="both"/>
              <w:rPr>
                <w:sz w:val="20"/>
                <w:szCs w:val="20"/>
              </w:rPr>
            </w:pPr>
          </w:p>
        </w:tc>
        <w:tc>
          <w:tcPr>
            <w:tcW w:w="429"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387</w:t>
            </w:r>
          </w:p>
        </w:tc>
        <w:tc>
          <w:tcPr>
            <w:tcW w:w="425"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
              <w:keepNext/>
              <w:spacing w:line="360" w:lineRule="auto"/>
              <w:jc w:val="both"/>
              <w:rPr>
                <w:sz w:val="20"/>
                <w:szCs w:val="20"/>
              </w:rPr>
            </w:pPr>
          </w:p>
        </w:tc>
      </w:tr>
      <w:tr w:rsidR="008D163D" w:rsidRPr="0031781D" w:rsidTr="0031781D">
        <w:tc>
          <w:tcPr>
            <w:tcW w:w="1560"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12.Скв.Е-205, Матсао Тацвань</w:t>
            </w:r>
          </w:p>
        </w:tc>
        <w:tc>
          <w:tcPr>
            <w:tcW w:w="567"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1500</w:t>
            </w:r>
          </w:p>
        </w:tc>
        <w:tc>
          <w:tcPr>
            <w:tcW w:w="567"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245</w:t>
            </w:r>
          </w:p>
        </w:tc>
        <w:tc>
          <w:tcPr>
            <w:tcW w:w="437"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2.9</w:t>
            </w:r>
          </w:p>
        </w:tc>
        <w:tc>
          <w:tcPr>
            <w:tcW w:w="555"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18.5</w:t>
            </w:r>
          </w:p>
        </w:tc>
        <w:tc>
          <w:tcPr>
            <w:tcW w:w="900"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3917</w:t>
            </w:r>
          </w:p>
        </w:tc>
        <w:tc>
          <w:tcPr>
            <w:tcW w:w="56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642</w:t>
            </w:r>
          </w:p>
        </w:tc>
        <w:tc>
          <w:tcPr>
            <w:tcW w:w="56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8.5</w:t>
            </w:r>
          </w:p>
        </w:tc>
        <w:tc>
          <w:tcPr>
            <w:tcW w:w="56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6.8</w:t>
            </w:r>
          </w:p>
        </w:tc>
        <w:tc>
          <w:tcPr>
            <w:tcW w:w="56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93.4</w:t>
            </w:r>
          </w:p>
        </w:tc>
        <w:tc>
          <w:tcPr>
            <w:tcW w:w="56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1049</w:t>
            </w:r>
          </w:p>
        </w:tc>
        <w:tc>
          <w:tcPr>
            <w:tcW w:w="42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5</w:t>
            </w:r>
          </w:p>
        </w:tc>
        <w:tc>
          <w:tcPr>
            <w:tcW w:w="56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9560</w:t>
            </w:r>
          </w:p>
        </w:tc>
        <w:tc>
          <w:tcPr>
            <w:tcW w:w="428"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
              <w:keepNext/>
              <w:spacing w:line="360" w:lineRule="auto"/>
              <w:jc w:val="both"/>
              <w:rPr>
                <w:sz w:val="20"/>
                <w:szCs w:val="20"/>
              </w:rPr>
            </w:pPr>
          </w:p>
        </w:tc>
        <w:tc>
          <w:tcPr>
            <w:tcW w:w="429"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250</w:t>
            </w:r>
          </w:p>
        </w:tc>
        <w:tc>
          <w:tcPr>
            <w:tcW w:w="425"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2.6</w:t>
            </w:r>
          </w:p>
        </w:tc>
      </w:tr>
      <w:tr w:rsidR="008D163D" w:rsidRPr="0031781D" w:rsidTr="0031781D">
        <w:tc>
          <w:tcPr>
            <w:tcW w:w="1560"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13. Арима, Япония</w:t>
            </w:r>
          </w:p>
        </w:tc>
        <w:tc>
          <w:tcPr>
            <w:tcW w:w="567"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Источник</w:t>
            </w:r>
          </w:p>
        </w:tc>
        <w:tc>
          <w:tcPr>
            <w:tcW w:w="567"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98</w:t>
            </w:r>
          </w:p>
        </w:tc>
        <w:tc>
          <w:tcPr>
            <w:tcW w:w="437"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9"/>
              <w:keepNext/>
              <w:spacing w:line="360" w:lineRule="auto"/>
              <w:jc w:val="both"/>
              <w:rPr>
                <w:rStyle w:val="FontStyle25"/>
                <w:smallCaps w:val="0"/>
                <w:sz w:val="20"/>
                <w:szCs w:val="20"/>
                <w:vertAlign w:val="superscript"/>
              </w:rPr>
            </w:pPr>
            <w:r w:rsidRPr="0031781D">
              <w:rPr>
                <w:rStyle w:val="FontStyle25"/>
                <w:smallCaps w:val="0"/>
                <w:sz w:val="20"/>
                <w:szCs w:val="20"/>
                <w:vertAlign w:val="superscript"/>
              </w:rPr>
              <w:t>---</w:t>
            </w:r>
          </w:p>
        </w:tc>
        <w:tc>
          <w:tcPr>
            <w:tcW w:w="555"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
              <w:keepNext/>
              <w:spacing w:line="360" w:lineRule="auto"/>
              <w:jc w:val="both"/>
              <w:rPr>
                <w:sz w:val="20"/>
                <w:szCs w:val="20"/>
              </w:rPr>
            </w:pPr>
          </w:p>
        </w:tc>
        <w:tc>
          <w:tcPr>
            <w:tcW w:w="900"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20533</w:t>
            </w:r>
          </w:p>
        </w:tc>
        <w:tc>
          <w:tcPr>
            <w:tcW w:w="56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4664</w:t>
            </w:r>
          </w:p>
        </w:tc>
        <w:tc>
          <w:tcPr>
            <w:tcW w:w="56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
              <w:keepNext/>
              <w:spacing w:line="360" w:lineRule="auto"/>
              <w:jc w:val="both"/>
              <w:rPr>
                <w:sz w:val="20"/>
                <w:szCs w:val="20"/>
              </w:rPr>
            </w:pPr>
          </w:p>
        </w:tc>
        <w:tc>
          <w:tcPr>
            <w:tcW w:w="56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
              <w:keepNext/>
              <w:spacing w:line="360" w:lineRule="auto"/>
              <w:jc w:val="both"/>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40.1</w:t>
            </w:r>
          </w:p>
        </w:tc>
        <w:tc>
          <w:tcPr>
            <w:tcW w:w="56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4069</w:t>
            </w:r>
          </w:p>
        </w:tc>
        <w:tc>
          <w:tcPr>
            <w:tcW w:w="42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
              <w:keepNext/>
              <w:spacing w:line="360" w:lineRule="auto"/>
              <w:jc w:val="both"/>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43790</w:t>
            </w:r>
          </w:p>
        </w:tc>
        <w:tc>
          <w:tcPr>
            <w:tcW w:w="428"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
              <w:keepNext/>
              <w:spacing w:line="360" w:lineRule="auto"/>
              <w:jc w:val="both"/>
              <w:rPr>
                <w:sz w:val="20"/>
                <w:szCs w:val="20"/>
              </w:rPr>
            </w:pPr>
          </w:p>
        </w:tc>
        <w:tc>
          <w:tcPr>
            <w:tcW w:w="429"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0</w:t>
            </w:r>
          </w:p>
        </w:tc>
        <w:tc>
          <w:tcPr>
            <w:tcW w:w="425"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
              <w:keepNext/>
              <w:spacing w:line="360" w:lineRule="auto"/>
              <w:jc w:val="both"/>
              <w:rPr>
                <w:sz w:val="20"/>
                <w:szCs w:val="20"/>
              </w:rPr>
            </w:pPr>
          </w:p>
        </w:tc>
      </w:tr>
      <w:tr w:rsidR="008D163D" w:rsidRPr="0031781D" w:rsidTr="0031781D">
        <w:tc>
          <w:tcPr>
            <w:tcW w:w="1560"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1 Тамагава Япония</w:t>
            </w:r>
          </w:p>
        </w:tc>
        <w:tc>
          <w:tcPr>
            <w:tcW w:w="567"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Источник</w:t>
            </w:r>
          </w:p>
        </w:tc>
        <w:tc>
          <w:tcPr>
            <w:tcW w:w="567"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98</w:t>
            </w:r>
          </w:p>
        </w:tc>
        <w:tc>
          <w:tcPr>
            <w:tcW w:w="437"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1.2</w:t>
            </w:r>
          </w:p>
        </w:tc>
        <w:tc>
          <w:tcPr>
            <w:tcW w:w="555"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
              <w:keepNext/>
              <w:spacing w:line="360" w:lineRule="auto"/>
              <w:jc w:val="both"/>
              <w:rPr>
                <w:sz w:val="20"/>
                <w:szCs w:val="20"/>
              </w:rPr>
            </w:pPr>
          </w:p>
        </w:tc>
        <w:tc>
          <w:tcPr>
            <w:tcW w:w="900"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106</w:t>
            </w:r>
          </w:p>
        </w:tc>
        <w:tc>
          <w:tcPr>
            <w:tcW w:w="56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19</w:t>
            </w:r>
          </w:p>
        </w:tc>
        <w:tc>
          <w:tcPr>
            <w:tcW w:w="56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
              <w:keepNext/>
              <w:spacing w:line="360" w:lineRule="auto"/>
              <w:jc w:val="both"/>
              <w:rPr>
                <w:sz w:val="20"/>
                <w:szCs w:val="20"/>
              </w:rPr>
            </w:pPr>
          </w:p>
        </w:tc>
        <w:tc>
          <w:tcPr>
            <w:tcW w:w="56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
              <w:keepNext/>
              <w:spacing w:line="360" w:lineRule="auto"/>
              <w:jc w:val="both"/>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31</w:t>
            </w:r>
          </w:p>
        </w:tc>
        <w:tc>
          <w:tcPr>
            <w:tcW w:w="56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208</w:t>
            </w:r>
          </w:p>
        </w:tc>
        <w:tc>
          <w:tcPr>
            <w:tcW w:w="42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56</w:t>
            </w:r>
          </w:p>
        </w:tc>
        <w:tc>
          <w:tcPr>
            <w:tcW w:w="56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3135</w:t>
            </w:r>
          </w:p>
        </w:tc>
        <w:tc>
          <w:tcPr>
            <w:tcW w:w="428"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
              <w:keepNext/>
              <w:spacing w:line="360" w:lineRule="auto"/>
              <w:jc w:val="both"/>
              <w:rPr>
                <w:sz w:val="20"/>
                <w:szCs w:val="20"/>
              </w:rPr>
            </w:pPr>
          </w:p>
        </w:tc>
        <w:tc>
          <w:tcPr>
            <w:tcW w:w="429"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1268</w:t>
            </w:r>
          </w:p>
        </w:tc>
        <w:tc>
          <w:tcPr>
            <w:tcW w:w="425"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1.0</w:t>
            </w:r>
          </w:p>
        </w:tc>
      </w:tr>
      <w:tr w:rsidR="008D163D" w:rsidRPr="0031781D" w:rsidTr="0031781D">
        <w:tc>
          <w:tcPr>
            <w:tcW w:w="1560"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15. Скв. 8 Рейкьянес, Исландия</w:t>
            </w:r>
          </w:p>
        </w:tc>
        <w:tc>
          <w:tcPr>
            <w:tcW w:w="567"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1750</w:t>
            </w:r>
          </w:p>
        </w:tc>
        <w:tc>
          <w:tcPr>
            <w:tcW w:w="567"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275</w:t>
            </w:r>
          </w:p>
        </w:tc>
        <w:tc>
          <w:tcPr>
            <w:tcW w:w="437"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5.9</w:t>
            </w:r>
          </w:p>
        </w:tc>
        <w:tc>
          <w:tcPr>
            <w:tcW w:w="555"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
              <w:keepNext/>
              <w:spacing w:line="360" w:lineRule="auto"/>
              <w:jc w:val="both"/>
              <w:rPr>
                <w:sz w:val="20"/>
                <w:szCs w:val="20"/>
              </w:rPr>
            </w:pPr>
          </w:p>
        </w:tc>
        <w:tc>
          <w:tcPr>
            <w:tcW w:w="900"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10195</w:t>
            </w:r>
          </w:p>
        </w:tc>
        <w:tc>
          <w:tcPr>
            <w:tcW w:w="56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1531</w:t>
            </w:r>
          </w:p>
        </w:tc>
        <w:tc>
          <w:tcPr>
            <w:tcW w:w="56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
              <w:keepNext/>
              <w:spacing w:line="360" w:lineRule="auto"/>
              <w:jc w:val="both"/>
              <w:rPr>
                <w:sz w:val="20"/>
                <w:szCs w:val="20"/>
              </w:rPr>
            </w:pPr>
          </w:p>
        </w:tc>
        <w:tc>
          <w:tcPr>
            <w:tcW w:w="56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
              <w:keepNext/>
              <w:spacing w:line="360" w:lineRule="auto"/>
              <w:jc w:val="both"/>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0.34</w:t>
            </w:r>
          </w:p>
        </w:tc>
        <w:tc>
          <w:tcPr>
            <w:tcW w:w="56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1519</w:t>
            </w:r>
          </w:p>
        </w:tc>
        <w:tc>
          <w:tcPr>
            <w:tcW w:w="42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
              <w:keepNext/>
              <w:spacing w:line="360" w:lineRule="auto"/>
              <w:jc w:val="both"/>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19105</w:t>
            </w:r>
          </w:p>
        </w:tc>
        <w:tc>
          <w:tcPr>
            <w:tcW w:w="428"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
              <w:keepNext/>
              <w:spacing w:line="360" w:lineRule="auto"/>
              <w:jc w:val="both"/>
              <w:rPr>
                <w:sz w:val="20"/>
                <w:szCs w:val="20"/>
              </w:rPr>
            </w:pPr>
          </w:p>
        </w:tc>
        <w:tc>
          <w:tcPr>
            <w:tcW w:w="429"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23</w:t>
            </w:r>
          </w:p>
        </w:tc>
        <w:tc>
          <w:tcPr>
            <w:tcW w:w="425"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
              <w:keepNext/>
              <w:spacing w:line="360" w:lineRule="auto"/>
              <w:jc w:val="both"/>
              <w:rPr>
                <w:sz w:val="20"/>
                <w:szCs w:val="20"/>
              </w:rPr>
            </w:pPr>
          </w:p>
        </w:tc>
      </w:tr>
      <w:tr w:rsidR="008D163D" w:rsidRPr="0031781D" w:rsidTr="0031781D">
        <w:tc>
          <w:tcPr>
            <w:tcW w:w="1560"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Морская вода</w:t>
            </w:r>
          </w:p>
        </w:tc>
        <w:tc>
          <w:tcPr>
            <w:tcW w:w="567"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
              <w:keepNext/>
              <w:spacing w:line="360" w:lineRule="auto"/>
              <w:jc w:val="both"/>
              <w:rPr>
                <w:sz w:val="20"/>
                <w:szCs w:val="20"/>
              </w:rPr>
            </w:pPr>
          </w:p>
        </w:tc>
        <w:tc>
          <w:tcPr>
            <w:tcW w:w="567"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
              <w:keepNext/>
              <w:spacing w:line="360" w:lineRule="auto"/>
              <w:jc w:val="both"/>
              <w:rPr>
                <w:sz w:val="20"/>
                <w:szCs w:val="20"/>
              </w:rPr>
            </w:pPr>
          </w:p>
        </w:tc>
        <w:tc>
          <w:tcPr>
            <w:tcW w:w="437"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8.2</w:t>
            </w:r>
          </w:p>
        </w:tc>
        <w:tc>
          <w:tcPr>
            <w:tcW w:w="555"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0.1</w:t>
            </w:r>
          </w:p>
        </w:tc>
        <w:tc>
          <w:tcPr>
            <w:tcW w:w="900"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10760</w:t>
            </w:r>
          </w:p>
        </w:tc>
        <w:tc>
          <w:tcPr>
            <w:tcW w:w="56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rPr>
            </w:pPr>
            <w:r w:rsidRPr="0031781D">
              <w:rPr>
                <w:rStyle w:val="FontStyle22"/>
                <w:sz w:val="20"/>
                <w:szCs w:val="20"/>
              </w:rPr>
              <w:t>387</w:t>
            </w:r>
          </w:p>
        </w:tc>
        <w:tc>
          <w:tcPr>
            <w:tcW w:w="56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0.2</w:t>
            </w:r>
          </w:p>
        </w:tc>
        <w:tc>
          <w:tcPr>
            <w:tcW w:w="56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0.002</w:t>
            </w:r>
          </w:p>
        </w:tc>
        <w:tc>
          <w:tcPr>
            <w:tcW w:w="56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1290</w:t>
            </w:r>
          </w:p>
        </w:tc>
        <w:tc>
          <w:tcPr>
            <w:tcW w:w="56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413</w:t>
            </w:r>
          </w:p>
        </w:tc>
        <w:tc>
          <w:tcPr>
            <w:tcW w:w="42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1.9</w:t>
            </w:r>
          </w:p>
        </w:tc>
        <w:tc>
          <w:tcPr>
            <w:tcW w:w="56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19355</w:t>
            </w:r>
          </w:p>
        </w:tc>
        <w:tc>
          <w:tcPr>
            <w:tcW w:w="428"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65</w:t>
            </w:r>
          </w:p>
        </w:tc>
        <w:tc>
          <w:tcPr>
            <w:tcW w:w="429"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2710</w:t>
            </w:r>
          </w:p>
        </w:tc>
        <w:tc>
          <w:tcPr>
            <w:tcW w:w="425"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7"/>
              <w:keepNext/>
              <w:spacing w:line="360" w:lineRule="auto"/>
              <w:jc w:val="both"/>
              <w:rPr>
                <w:rStyle w:val="FontStyle22"/>
                <w:sz w:val="20"/>
                <w:szCs w:val="20"/>
                <w:lang w:val="en-US" w:eastAsia="en-US"/>
              </w:rPr>
            </w:pPr>
            <w:r w:rsidRPr="0031781D">
              <w:rPr>
                <w:rStyle w:val="FontStyle22"/>
                <w:sz w:val="20"/>
                <w:szCs w:val="20"/>
                <w:lang w:val="en-US" w:eastAsia="en-US"/>
              </w:rPr>
              <w:t>0.01</w:t>
            </w:r>
          </w:p>
        </w:tc>
      </w:tr>
      <w:tr w:rsidR="008D163D" w:rsidRPr="0031781D" w:rsidTr="0031781D">
        <w:trPr>
          <w:gridAfter w:val="6"/>
          <w:wAfter w:w="2315" w:type="dxa"/>
        </w:trPr>
        <w:tc>
          <w:tcPr>
            <w:tcW w:w="1248" w:type="dxa"/>
            <w:tcBorders>
              <w:top w:val="single" w:sz="6" w:space="0" w:color="auto"/>
              <w:left w:val="single" w:sz="6" w:space="0" w:color="auto"/>
              <w:bottom w:val="nil"/>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w:t>
            </w:r>
          </w:p>
        </w:tc>
        <w:tc>
          <w:tcPr>
            <w:tcW w:w="3722" w:type="dxa"/>
            <w:gridSpan w:val="11"/>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Общее в виде</w:t>
            </w:r>
          </w:p>
        </w:tc>
        <w:tc>
          <w:tcPr>
            <w:tcW w:w="1181" w:type="dxa"/>
            <w:gridSpan w:val="3"/>
            <w:tcBorders>
              <w:top w:val="single" w:sz="6" w:space="0" w:color="auto"/>
              <w:left w:val="single" w:sz="6" w:space="0" w:color="auto"/>
              <w:bottom w:val="nil"/>
              <w:right w:val="single" w:sz="6" w:space="0" w:color="auto"/>
            </w:tcBorders>
          </w:tcPr>
          <w:p w:rsidR="008D163D" w:rsidRPr="0031781D" w:rsidRDefault="008D163D" w:rsidP="0031781D">
            <w:pPr>
              <w:pStyle w:val="Style10"/>
              <w:keepNext/>
              <w:spacing w:line="360" w:lineRule="auto"/>
              <w:jc w:val="both"/>
              <w:rPr>
                <w:rStyle w:val="FontStyle29"/>
                <w:sz w:val="20"/>
                <w:szCs w:val="20"/>
                <w:lang w:eastAsia="en-US"/>
              </w:rPr>
            </w:pPr>
            <w:r w:rsidRPr="0031781D">
              <w:rPr>
                <w:rStyle w:val="FontStyle29"/>
                <w:sz w:val="20"/>
                <w:szCs w:val="20"/>
                <w:lang w:val="en-US" w:eastAsia="en-US"/>
              </w:rPr>
              <w:t xml:space="preserve">NaCl </w:t>
            </w:r>
            <w:r w:rsidRPr="0031781D">
              <w:rPr>
                <w:rStyle w:val="FontStyle29"/>
                <w:sz w:val="20"/>
                <w:szCs w:val="20"/>
                <w:lang w:eastAsia="en-US"/>
              </w:rPr>
              <w:t>Вес.%</w:t>
            </w:r>
          </w:p>
        </w:tc>
        <w:tc>
          <w:tcPr>
            <w:tcW w:w="1224" w:type="dxa"/>
            <w:gridSpan w:val="3"/>
            <w:tcBorders>
              <w:top w:val="single" w:sz="6" w:space="0" w:color="auto"/>
              <w:left w:val="single" w:sz="6" w:space="0" w:color="auto"/>
              <w:bottom w:val="nil"/>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 xml:space="preserve">Экв </w:t>
            </w:r>
            <w:r w:rsidRPr="0031781D">
              <w:rPr>
                <w:rStyle w:val="FontStyle29"/>
                <w:sz w:val="20"/>
                <w:szCs w:val="20"/>
                <w:lang w:val="en-US"/>
              </w:rPr>
              <w:t>NaCl</w:t>
            </w:r>
            <w:r w:rsidRPr="0031781D">
              <w:rPr>
                <w:rStyle w:val="FontStyle29"/>
                <w:sz w:val="20"/>
                <w:szCs w:val="20"/>
              </w:rPr>
              <w:t xml:space="preserve"> вес.</w:t>
            </w:r>
          </w:p>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w:t>
            </w:r>
          </w:p>
        </w:tc>
      </w:tr>
      <w:tr w:rsidR="008D163D" w:rsidRPr="0031781D" w:rsidTr="0031781D">
        <w:trPr>
          <w:gridAfter w:val="6"/>
          <w:wAfter w:w="2315" w:type="dxa"/>
        </w:trPr>
        <w:tc>
          <w:tcPr>
            <w:tcW w:w="1248" w:type="dxa"/>
            <w:tcBorders>
              <w:top w:val="nil"/>
              <w:left w:val="single" w:sz="6" w:space="0" w:color="auto"/>
              <w:bottom w:val="single" w:sz="6" w:space="0" w:color="auto"/>
              <w:right w:val="single" w:sz="6" w:space="0" w:color="auto"/>
            </w:tcBorders>
          </w:tcPr>
          <w:p w:rsidR="008D163D" w:rsidRPr="0031781D" w:rsidRDefault="008D163D" w:rsidP="0031781D">
            <w:pPr>
              <w:keepNext/>
              <w:spacing w:line="360" w:lineRule="auto"/>
              <w:jc w:val="both"/>
              <w:rPr>
                <w:rStyle w:val="FontStyle29"/>
                <w:sz w:val="20"/>
                <w:szCs w:val="20"/>
              </w:rPr>
            </w:pPr>
          </w:p>
        </w:tc>
        <w:tc>
          <w:tcPr>
            <w:tcW w:w="629"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7"/>
                <w:sz w:val="20"/>
                <w:szCs w:val="20"/>
                <w:lang w:val="en-US" w:eastAsia="en-US"/>
              </w:rPr>
            </w:pPr>
            <w:r w:rsidRPr="0031781D">
              <w:rPr>
                <w:rStyle w:val="FontStyle29"/>
                <w:sz w:val="20"/>
                <w:szCs w:val="20"/>
                <w:lang w:val="en-US" w:eastAsia="en-US"/>
              </w:rPr>
              <w:t>SiO</w:t>
            </w:r>
            <w:r w:rsidRPr="0031781D">
              <w:rPr>
                <w:rStyle w:val="FontStyle27"/>
                <w:sz w:val="20"/>
                <w:szCs w:val="20"/>
                <w:lang w:val="en-US" w:eastAsia="en-US"/>
              </w:rPr>
              <w:t>2</w:t>
            </w:r>
          </w:p>
        </w:tc>
        <w:tc>
          <w:tcPr>
            <w:tcW w:w="682"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lang w:val="en-US" w:eastAsia="en-US"/>
              </w:rPr>
            </w:pPr>
            <w:r w:rsidRPr="0031781D">
              <w:rPr>
                <w:rStyle w:val="FontStyle29"/>
                <w:sz w:val="20"/>
                <w:szCs w:val="20"/>
                <w:lang w:val="en-US" w:eastAsia="en-US"/>
              </w:rPr>
              <w:t>B</w:t>
            </w:r>
          </w:p>
        </w:tc>
        <w:tc>
          <w:tcPr>
            <w:tcW w:w="716" w:type="dxa"/>
            <w:gridSpan w:val="3"/>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
              <w:keepNext/>
              <w:spacing w:line="360" w:lineRule="auto"/>
              <w:jc w:val="both"/>
              <w:rPr>
                <w:sz w:val="20"/>
                <w:szCs w:val="20"/>
              </w:rPr>
            </w:pPr>
          </w:p>
        </w:tc>
        <w:tc>
          <w:tcPr>
            <w:tcW w:w="83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
              <w:keepNext/>
              <w:spacing w:line="360" w:lineRule="auto"/>
              <w:jc w:val="both"/>
              <w:rPr>
                <w:sz w:val="20"/>
                <w:szCs w:val="20"/>
              </w:rPr>
            </w:pPr>
          </w:p>
        </w:tc>
        <w:tc>
          <w:tcPr>
            <w:tcW w:w="859"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
              <w:keepNext/>
              <w:spacing w:line="360" w:lineRule="auto"/>
              <w:jc w:val="both"/>
              <w:rPr>
                <w:sz w:val="20"/>
                <w:szCs w:val="20"/>
              </w:rPr>
            </w:pPr>
          </w:p>
        </w:tc>
        <w:tc>
          <w:tcPr>
            <w:tcW w:w="1181" w:type="dxa"/>
            <w:gridSpan w:val="3"/>
            <w:tcBorders>
              <w:top w:val="nil"/>
              <w:left w:val="single" w:sz="6" w:space="0" w:color="auto"/>
              <w:bottom w:val="single" w:sz="6" w:space="0" w:color="auto"/>
              <w:right w:val="single" w:sz="6" w:space="0" w:color="auto"/>
            </w:tcBorders>
          </w:tcPr>
          <w:p w:rsidR="008D163D" w:rsidRPr="0031781D" w:rsidRDefault="008D163D" w:rsidP="0031781D">
            <w:pPr>
              <w:pStyle w:val="Style1"/>
              <w:keepNext/>
              <w:spacing w:line="360" w:lineRule="auto"/>
              <w:jc w:val="both"/>
              <w:rPr>
                <w:sz w:val="20"/>
                <w:szCs w:val="20"/>
              </w:rPr>
            </w:pPr>
          </w:p>
        </w:tc>
        <w:tc>
          <w:tcPr>
            <w:tcW w:w="1224" w:type="dxa"/>
            <w:gridSpan w:val="3"/>
            <w:tcBorders>
              <w:top w:val="nil"/>
              <w:left w:val="single" w:sz="6" w:space="0" w:color="auto"/>
              <w:bottom w:val="single" w:sz="6" w:space="0" w:color="auto"/>
              <w:right w:val="single" w:sz="6" w:space="0" w:color="auto"/>
            </w:tcBorders>
          </w:tcPr>
          <w:p w:rsidR="008D163D" w:rsidRPr="0031781D" w:rsidRDefault="008D163D" w:rsidP="0031781D">
            <w:pPr>
              <w:pStyle w:val="Style1"/>
              <w:keepNext/>
              <w:spacing w:line="360" w:lineRule="auto"/>
              <w:jc w:val="both"/>
              <w:rPr>
                <w:sz w:val="20"/>
                <w:szCs w:val="20"/>
              </w:rPr>
            </w:pPr>
          </w:p>
        </w:tc>
      </w:tr>
      <w:tr w:rsidR="008D163D" w:rsidRPr="0031781D" w:rsidTr="0031781D">
        <w:trPr>
          <w:gridAfter w:val="6"/>
          <w:wAfter w:w="2315" w:type="dxa"/>
        </w:trPr>
        <w:tc>
          <w:tcPr>
            <w:tcW w:w="1248"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1</w:t>
            </w:r>
          </w:p>
        </w:tc>
        <w:tc>
          <w:tcPr>
            <w:tcW w:w="629"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168</w:t>
            </w:r>
          </w:p>
        </w:tc>
        <w:tc>
          <w:tcPr>
            <w:tcW w:w="682"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30.7</w:t>
            </w:r>
          </w:p>
        </w:tc>
        <w:tc>
          <w:tcPr>
            <w:tcW w:w="716" w:type="dxa"/>
            <w:gridSpan w:val="3"/>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1.9</w:t>
            </w:r>
          </w:p>
        </w:tc>
        <w:tc>
          <w:tcPr>
            <w:tcW w:w="83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12250</w:t>
            </w:r>
          </w:p>
        </w:tc>
        <w:tc>
          <w:tcPr>
            <w:tcW w:w="859"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90</w:t>
            </w:r>
          </w:p>
        </w:tc>
        <w:tc>
          <w:tcPr>
            <w:tcW w:w="1181" w:type="dxa"/>
            <w:gridSpan w:val="3"/>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0.13</w:t>
            </w:r>
          </w:p>
        </w:tc>
        <w:tc>
          <w:tcPr>
            <w:tcW w:w="1224" w:type="dxa"/>
            <w:gridSpan w:val="3"/>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0.90</w:t>
            </w:r>
          </w:p>
        </w:tc>
      </w:tr>
      <w:tr w:rsidR="008D163D" w:rsidRPr="0031781D" w:rsidTr="0031781D">
        <w:trPr>
          <w:gridAfter w:val="6"/>
          <w:wAfter w:w="2315" w:type="dxa"/>
        </w:trPr>
        <w:tc>
          <w:tcPr>
            <w:tcW w:w="1248"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2</w:t>
            </w:r>
          </w:p>
        </w:tc>
        <w:tc>
          <w:tcPr>
            <w:tcW w:w="629"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346</w:t>
            </w:r>
          </w:p>
        </w:tc>
        <w:tc>
          <w:tcPr>
            <w:tcW w:w="682"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813</w:t>
            </w:r>
          </w:p>
        </w:tc>
        <w:tc>
          <w:tcPr>
            <w:tcW w:w="716" w:type="dxa"/>
            <w:gridSpan w:val="3"/>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95</w:t>
            </w:r>
          </w:p>
        </w:tc>
        <w:tc>
          <w:tcPr>
            <w:tcW w:w="83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14370</w:t>
            </w:r>
          </w:p>
        </w:tc>
        <w:tc>
          <w:tcPr>
            <w:tcW w:w="859"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74</w:t>
            </w:r>
          </w:p>
        </w:tc>
        <w:tc>
          <w:tcPr>
            <w:tcW w:w="1181" w:type="dxa"/>
            <w:gridSpan w:val="3"/>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0.19</w:t>
            </w:r>
          </w:p>
        </w:tc>
        <w:tc>
          <w:tcPr>
            <w:tcW w:w="1224" w:type="dxa"/>
            <w:gridSpan w:val="3"/>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1.34</w:t>
            </w:r>
          </w:p>
        </w:tc>
      </w:tr>
      <w:tr w:rsidR="008D163D" w:rsidRPr="0031781D" w:rsidTr="0031781D">
        <w:trPr>
          <w:gridAfter w:val="6"/>
          <w:wAfter w:w="2315" w:type="dxa"/>
        </w:trPr>
        <w:tc>
          <w:tcPr>
            <w:tcW w:w="1248"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3</w:t>
            </w:r>
          </w:p>
        </w:tc>
        <w:tc>
          <w:tcPr>
            <w:tcW w:w="629"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536</w:t>
            </w:r>
          </w:p>
        </w:tc>
        <w:tc>
          <w:tcPr>
            <w:tcW w:w="682"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52</w:t>
            </w:r>
          </w:p>
        </w:tc>
        <w:tc>
          <w:tcPr>
            <w:tcW w:w="716" w:type="dxa"/>
            <w:gridSpan w:val="3"/>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0.7</w:t>
            </w:r>
          </w:p>
        </w:tc>
        <w:tc>
          <w:tcPr>
            <w:tcW w:w="83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3520</w:t>
            </w:r>
          </w:p>
        </w:tc>
        <w:tc>
          <w:tcPr>
            <w:tcW w:w="859"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100</w:t>
            </w:r>
          </w:p>
        </w:tc>
        <w:tc>
          <w:tcPr>
            <w:tcW w:w="1181" w:type="dxa"/>
            <w:gridSpan w:val="3"/>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0.14</w:t>
            </w:r>
          </w:p>
        </w:tc>
        <w:tc>
          <w:tcPr>
            <w:tcW w:w="1224" w:type="dxa"/>
            <w:gridSpan w:val="3"/>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0.40</w:t>
            </w:r>
          </w:p>
        </w:tc>
      </w:tr>
      <w:tr w:rsidR="008D163D" w:rsidRPr="0031781D" w:rsidTr="0031781D">
        <w:trPr>
          <w:gridAfter w:val="6"/>
          <w:wAfter w:w="2315" w:type="dxa"/>
        </w:trPr>
        <w:tc>
          <w:tcPr>
            <w:tcW w:w="1248"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4</w:t>
            </w:r>
          </w:p>
        </w:tc>
        <w:tc>
          <w:tcPr>
            <w:tcW w:w="629"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284</w:t>
            </w:r>
          </w:p>
        </w:tc>
        <w:tc>
          <w:tcPr>
            <w:tcW w:w="682"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16.3</w:t>
            </w:r>
          </w:p>
        </w:tc>
        <w:tc>
          <w:tcPr>
            <w:tcW w:w="716" w:type="dxa"/>
            <w:gridSpan w:val="3"/>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0.8</w:t>
            </w:r>
          </w:p>
        </w:tc>
        <w:tc>
          <w:tcPr>
            <w:tcW w:w="83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1389</w:t>
            </w:r>
          </w:p>
        </w:tc>
        <w:tc>
          <w:tcPr>
            <w:tcW w:w="859"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65</w:t>
            </w:r>
          </w:p>
        </w:tc>
        <w:tc>
          <w:tcPr>
            <w:tcW w:w="1181" w:type="dxa"/>
            <w:gridSpan w:val="3"/>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0.17</w:t>
            </w:r>
          </w:p>
        </w:tc>
        <w:tc>
          <w:tcPr>
            <w:tcW w:w="1224" w:type="dxa"/>
            <w:gridSpan w:val="3"/>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0.28</w:t>
            </w:r>
          </w:p>
        </w:tc>
      </w:tr>
      <w:tr w:rsidR="008D163D" w:rsidRPr="0031781D" w:rsidTr="0031781D">
        <w:trPr>
          <w:gridAfter w:val="6"/>
          <w:wAfter w:w="2315" w:type="dxa"/>
        </w:trPr>
        <w:tc>
          <w:tcPr>
            <w:tcW w:w="1248"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5</w:t>
            </w:r>
          </w:p>
        </w:tc>
        <w:tc>
          <w:tcPr>
            <w:tcW w:w="629"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242</w:t>
            </w:r>
          </w:p>
        </w:tc>
        <w:tc>
          <w:tcPr>
            <w:tcW w:w="682"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14</w:t>
            </w:r>
          </w:p>
        </w:tc>
        <w:tc>
          <w:tcPr>
            <w:tcW w:w="716" w:type="dxa"/>
            <w:gridSpan w:val="3"/>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0.15</w:t>
            </w:r>
          </w:p>
        </w:tc>
        <w:tc>
          <w:tcPr>
            <w:tcW w:w="83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230</w:t>
            </w:r>
          </w:p>
        </w:tc>
        <w:tc>
          <w:tcPr>
            <w:tcW w:w="859"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5.0</w:t>
            </w:r>
          </w:p>
        </w:tc>
        <w:tc>
          <w:tcPr>
            <w:tcW w:w="1181" w:type="dxa"/>
            <w:gridSpan w:val="3"/>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0.21</w:t>
            </w:r>
          </w:p>
        </w:tc>
        <w:tc>
          <w:tcPr>
            <w:tcW w:w="1224" w:type="dxa"/>
            <w:gridSpan w:val="3"/>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0.23</w:t>
            </w:r>
          </w:p>
        </w:tc>
      </w:tr>
      <w:tr w:rsidR="008D163D" w:rsidRPr="0031781D" w:rsidTr="0031781D">
        <w:trPr>
          <w:gridAfter w:val="6"/>
          <w:wAfter w:w="2315" w:type="dxa"/>
        </w:trPr>
        <w:tc>
          <w:tcPr>
            <w:tcW w:w="1248"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6</w:t>
            </w:r>
          </w:p>
        </w:tc>
        <w:tc>
          <w:tcPr>
            <w:tcW w:w="629"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270</w:t>
            </w:r>
          </w:p>
        </w:tc>
        <w:tc>
          <w:tcPr>
            <w:tcW w:w="682"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0.5</w:t>
            </w:r>
          </w:p>
        </w:tc>
        <w:tc>
          <w:tcPr>
            <w:tcW w:w="716" w:type="dxa"/>
            <w:gridSpan w:val="3"/>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0.1</w:t>
            </w:r>
          </w:p>
        </w:tc>
        <w:tc>
          <w:tcPr>
            <w:tcW w:w="83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122</w:t>
            </w:r>
          </w:p>
        </w:tc>
        <w:tc>
          <w:tcPr>
            <w:tcW w:w="859"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26</w:t>
            </w:r>
          </w:p>
        </w:tc>
        <w:tc>
          <w:tcPr>
            <w:tcW w:w="1181" w:type="dxa"/>
            <w:gridSpan w:val="3"/>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0.03</w:t>
            </w:r>
          </w:p>
        </w:tc>
        <w:tc>
          <w:tcPr>
            <w:tcW w:w="1224" w:type="dxa"/>
            <w:gridSpan w:val="3"/>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0.05</w:t>
            </w:r>
          </w:p>
        </w:tc>
      </w:tr>
      <w:tr w:rsidR="008D163D" w:rsidRPr="0031781D" w:rsidTr="0031781D">
        <w:trPr>
          <w:gridAfter w:val="6"/>
          <w:wAfter w:w="2315" w:type="dxa"/>
        </w:trPr>
        <w:tc>
          <w:tcPr>
            <w:tcW w:w="1248"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7</w:t>
            </w:r>
          </w:p>
        </w:tc>
        <w:tc>
          <w:tcPr>
            <w:tcW w:w="629"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343</w:t>
            </w:r>
          </w:p>
        </w:tc>
        <w:tc>
          <w:tcPr>
            <w:tcW w:w="682"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16.5</w:t>
            </w:r>
          </w:p>
        </w:tc>
        <w:tc>
          <w:tcPr>
            <w:tcW w:w="716" w:type="dxa"/>
            <w:gridSpan w:val="3"/>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0.1</w:t>
            </w:r>
          </w:p>
        </w:tc>
        <w:tc>
          <w:tcPr>
            <w:tcW w:w="83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567</w:t>
            </w:r>
          </w:p>
        </w:tc>
        <w:tc>
          <w:tcPr>
            <w:tcW w:w="859"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3</w:t>
            </w:r>
          </w:p>
        </w:tc>
        <w:tc>
          <w:tcPr>
            <w:tcW w:w="1181" w:type="dxa"/>
            <w:gridSpan w:val="3"/>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0.16</w:t>
            </w:r>
          </w:p>
        </w:tc>
        <w:tc>
          <w:tcPr>
            <w:tcW w:w="1224" w:type="dxa"/>
            <w:gridSpan w:val="3"/>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0.22</w:t>
            </w:r>
          </w:p>
        </w:tc>
      </w:tr>
      <w:tr w:rsidR="008D163D" w:rsidRPr="0031781D" w:rsidTr="0031781D">
        <w:trPr>
          <w:gridAfter w:val="6"/>
          <w:wAfter w:w="2315" w:type="dxa"/>
        </w:trPr>
        <w:tc>
          <w:tcPr>
            <w:tcW w:w="1248"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8</w:t>
            </w:r>
          </w:p>
        </w:tc>
        <w:tc>
          <w:tcPr>
            <w:tcW w:w="629"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537</w:t>
            </w:r>
          </w:p>
        </w:tc>
        <w:tc>
          <w:tcPr>
            <w:tcW w:w="682"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170</w:t>
            </w:r>
          </w:p>
        </w:tc>
        <w:tc>
          <w:tcPr>
            <w:tcW w:w="716" w:type="dxa"/>
            <w:gridSpan w:val="3"/>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w:t>
            </w:r>
          </w:p>
        </w:tc>
        <w:tc>
          <w:tcPr>
            <w:tcW w:w="83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4060</w:t>
            </w:r>
          </w:p>
        </w:tc>
        <w:tc>
          <w:tcPr>
            <w:tcW w:w="859"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34</w:t>
            </w:r>
          </w:p>
        </w:tc>
        <w:tc>
          <w:tcPr>
            <w:tcW w:w="1181" w:type="dxa"/>
            <w:gridSpan w:val="3"/>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1.32</w:t>
            </w:r>
          </w:p>
        </w:tc>
        <w:tc>
          <w:tcPr>
            <w:tcW w:w="1224" w:type="dxa"/>
            <w:gridSpan w:val="3"/>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1.61</w:t>
            </w:r>
          </w:p>
        </w:tc>
      </w:tr>
      <w:tr w:rsidR="008D163D" w:rsidRPr="0031781D" w:rsidTr="0031781D">
        <w:trPr>
          <w:gridAfter w:val="6"/>
          <w:wAfter w:w="2315" w:type="dxa"/>
        </w:trPr>
        <w:tc>
          <w:tcPr>
            <w:tcW w:w="1248"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9.</w:t>
            </w:r>
          </w:p>
        </w:tc>
        <w:tc>
          <w:tcPr>
            <w:tcW w:w="629"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400</w:t>
            </w:r>
          </w:p>
        </w:tc>
        <w:tc>
          <w:tcPr>
            <w:tcW w:w="682"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390</w:t>
            </w:r>
          </w:p>
        </w:tc>
        <w:tc>
          <w:tcPr>
            <w:tcW w:w="716" w:type="dxa"/>
            <w:gridSpan w:val="3"/>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386</w:t>
            </w:r>
          </w:p>
        </w:tc>
        <w:tc>
          <w:tcPr>
            <w:tcW w:w="83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7100</w:t>
            </w:r>
          </w:p>
        </w:tc>
        <w:tc>
          <w:tcPr>
            <w:tcW w:w="859"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16</w:t>
            </w:r>
          </w:p>
        </w:tc>
        <w:tc>
          <w:tcPr>
            <w:tcW w:w="1181" w:type="dxa"/>
            <w:gridSpan w:val="3"/>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25.6</w:t>
            </w:r>
          </w:p>
        </w:tc>
        <w:tc>
          <w:tcPr>
            <w:tcW w:w="1224" w:type="dxa"/>
            <w:gridSpan w:val="3"/>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26.2</w:t>
            </w:r>
          </w:p>
        </w:tc>
      </w:tr>
      <w:tr w:rsidR="008D163D" w:rsidRPr="0031781D" w:rsidTr="0031781D">
        <w:trPr>
          <w:gridAfter w:val="6"/>
          <w:wAfter w:w="2315" w:type="dxa"/>
        </w:trPr>
        <w:tc>
          <w:tcPr>
            <w:tcW w:w="1248"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10</w:t>
            </w:r>
          </w:p>
        </w:tc>
        <w:tc>
          <w:tcPr>
            <w:tcW w:w="629"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106</w:t>
            </w:r>
          </w:p>
        </w:tc>
        <w:tc>
          <w:tcPr>
            <w:tcW w:w="682"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2120</w:t>
            </w:r>
          </w:p>
        </w:tc>
        <w:tc>
          <w:tcPr>
            <w:tcW w:w="716" w:type="dxa"/>
            <w:gridSpan w:val="3"/>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70</w:t>
            </w:r>
          </w:p>
        </w:tc>
        <w:tc>
          <w:tcPr>
            <w:tcW w:w="83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4680</w:t>
            </w:r>
          </w:p>
        </w:tc>
        <w:tc>
          <w:tcPr>
            <w:tcW w:w="859"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w:t>
            </w:r>
          </w:p>
        </w:tc>
        <w:tc>
          <w:tcPr>
            <w:tcW w:w="1181" w:type="dxa"/>
            <w:gridSpan w:val="3"/>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88</w:t>
            </w:r>
          </w:p>
        </w:tc>
        <w:tc>
          <w:tcPr>
            <w:tcW w:w="1224" w:type="dxa"/>
            <w:gridSpan w:val="3"/>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12.83</w:t>
            </w:r>
          </w:p>
        </w:tc>
      </w:tr>
      <w:tr w:rsidR="008D163D" w:rsidRPr="0031781D" w:rsidTr="0031781D">
        <w:trPr>
          <w:gridAfter w:val="6"/>
          <w:wAfter w:w="2315" w:type="dxa"/>
        </w:trPr>
        <w:tc>
          <w:tcPr>
            <w:tcW w:w="1248"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11</w:t>
            </w:r>
          </w:p>
        </w:tc>
        <w:tc>
          <w:tcPr>
            <w:tcW w:w="629"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364</w:t>
            </w:r>
          </w:p>
        </w:tc>
        <w:tc>
          <w:tcPr>
            <w:tcW w:w="682"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15</w:t>
            </w:r>
          </w:p>
        </w:tc>
        <w:tc>
          <w:tcPr>
            <w:tcW w:w="716" w:type="dxa"/>
            <w:gridSpan w:val="3"/>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w:t>
            </w:r>
          </w:p>
        </w:tc>
        <w:tc>
          <w:tcPr>
            <w:tcW w:w="83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w:t>
            </w:r>
          </w:p>
        </w:tc>
        <w:tc>
          <w:tcPr>
            <w:tcW w:w="859"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w:t>
            </w:r>
          </w:p>
        </w:tc>
        <w:tc>
          <w:tcPr>
            <w:tcW w:w="1181" w:type="dxa"/>
            <w:gridSpan w:val="3"/>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0.00</w:t>
            </w:r>
          </w:p>
        </w:tc>
        <w:tc>
          <w:tcPr>
            <w:tcW w:w="1224" w:type="dxa"/>
            <w:gridSpan w:val="3"/>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0.06</w:t>
            </w:r>
          </w:p>
        </w:tc>
      </w:tr>
      <w:tr w:rsidR="008D163D" w:rsidRPr="0031781D" w:rsidTr="0031781D">
        <w:trPr>
          <w:gridAfter w:val="6"/>
          <w:wAfter w:w="2315" w:type="dxa"/>
        </w:trPr>
        <w:tc>
          <w:tcPr>
            <w:tcW w:w="1248"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12</w:t>
            </w:r>
          </w:p>
        </w:tc>
        <w:tc>
          <w:tcPr>
            <w:tcW w:w="629"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456</w:t>
            </w:r>
          </w:p>
        </w:tc>
        <w:tc>
          <w:tcPr>
            <w:tcW w:w="682"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75.6</w:t>
            </w:r>
          </w:p>
        </w:tc>
        <w:tc>
          <w:tcPr>
            <w:tcW w:w="716" w:type="dxa"/>
            <w:gridSpan w:val="3"/>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26</w:t>
            </w:r>
          </w:p>
        </w:tc>
        <w:tc>
          <w:tcPr>
            <w:tcW w:w="83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1014</w:t>
            </w:r>
          </w:p>
        </w:tc>
        <w:tc>
          <w:tcPr>
            <w:tcW w:w="859"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42.5</w:t>
            </w:r>
          </w:p>
        </w:tc>
        <w:tc>
          <w:tcPr>
            <w:tcW w:w="1181" w:type="dxa"/>
            <w:gridSpan w:val="3"/>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1.58</w:t>
            </w:r>
          </w:p>
        </w:tc>
        <w:tc>
          <w:tcPr>
            <w:tcW w:w="1224" w:type="dxa"/>
            <w:gridSpan w:val="3"/>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1.69</w:t>
            </w:r>
          </w:p>
        </w:tc>
      </w:tr>
      <w:tr w:rsidR="008D163D" w:rsidRPr="0031781D" w:rsidTr="0031781D">
        <w:trPr>
          <w:gridAfter w:val="6"/>
          <w:wAfter w:w="2315" w:type="dxa"/>
        </w:trPr>
        <w:tc>
          <w:tcPr>
            <w:tcW w:w="1248"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13</w:t>
            </w:r>
          </w:p>
        </w:tc>
        <w:tc>
          <w:tcPr>
            <w:tcW w:w="629"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w:t>
            </w:r>
          </w:p>
        </w:tc>
        <w:tc>
          <w:tcPr>
            <w:tcW w:w="682"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w:t>
            </w:r>
          </w:p>
        </w:tc>
        <w:tc>
          <w:tcPr>
            <w:tcW w:w="716" w:type="dxa"/>
            <w:gridSpan w:val="3"/>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w:t>
            </w:r>
          </w:p>
        </w:tc>
        <w:tc>
          <w:tcPr>
            <w:tcW w:w="83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370</w:t>
            </w:r>
          </w:p>
        </w:tc>
        <w:tc>
          <w:tcPr>
            <w:tcW w:w="859"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w:t>
            </w:r>
          </w:p>
        </w:tc>
        <w:tc>
          <w:tcPr>
            <w:tcW w:w="1181" w:type="dxa"/>
            <w:gridSpan w:val="3"/>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7.22</w:t>
            </w:r>
          </w:p>
        </w:tc>
        <w:tc>
          <w:tcPr>
            <w:tcW w:w="1224" w:type="dxa"/>
            <w:gridSpan w:val="3"/>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7.24</w:t>
            </w:r>
          </w:p>
        </w:tc>
      </w:tr>
      <w:tr w:rsidR="008D163D" w:rsidRPr="0031781D" w:rsidTr="0031781D">
        <w:trPr>
          <w:gridAfter w:val="6"/>
          <w:wAfter w:w="2315" w:type="dxa"/>
        </w:trPr>
        <w:tc>
          <w:tcPr>
            <w:tcW w:w="1248"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14</w:t>
            </w:r>
          </w:p>
        </w:tc>
        <w:tc>
          <w:tcPr>
            <w:tcW w:w="629"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252</w:t>
            </w:r>
          </w:p>
        </w:tc>
        <w:tc>
          <w:tcPr>
            <w:tcW w:w="682"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35</w:t>
            </w:r>
          </w:p>
        </w:tc>
        <w:tc>
          <w:tcPr>
            <w:tcW w:w="716" w:type="dxa"/>
            <w:gridSpan w:val="3"/>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w:t>
            </w:r>
          </w:p>
        </w:tc>
        <w:tc>
          <w:tcPr>
            <w:tcW w:w="83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w:t>
            </w:r>
          </w:p>
        </w:tc>
        <w:tc>
          <w:tcPr>
            <w:tcW w:w="859"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1.6</w:t>
            </w:r>
          </w:p>
        </w:tc>
        <w:tc>
          <w:tcPr>
            <w:tcW w:w="1181" w:type="dxa"/>
            <w:gridSpan w:val="3"/>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0.52</w:t>
            </w:r>
          </w:p>
        </w:tc>
        <w:tc>
          <w:tcPr>
            <w:tcW w:w="1224" w:type="dxa"/>
            <w:gridSpan w:val="3"/>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0.62</w:t>
            </w:r>
          </w:p>
        </w:tc>
      </w:tr>
      <w:tr w:rsidR="008D163D" w:rsidRPr="0031781D" w:rsidTr="0031781D">
        <w:trPr>
          <w:gridAfter w:val="6"/>
          <w:wAfter w:w="2315" w:type="dxa"/>
        </w:trPr>
        <w:tc>
          <w:tcPr>
            <w:tcW w:w="1248"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15</w:t>
            </w:r>
          </w:p>
        </w:tc>
        <w:tc>
          <w:tcPr>
            <w:tcW w:w="629"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602</w:t>
            </w:r>
          </w:p>
        </w:tc>
        <w:tc>
          <w:tcPr>
            <w:tcW w:w="682"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w:t>
            </w:r>
          </w:p>
        </w:tc>
        <w:tc>
          <w:tcPr>
            <w:tcW w:w="716" w:type="dxa"/>
            <w:gridSpan w:val="3"/>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w:t>
            </w:r>
          </w:p>
        </w:tc>
        <w:tc>
          <w:tcPr>
            <w:tcW w:w="83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1144</w:t>
            </w:r>
          </w:p>
        </w:tc>
        <w:tc>
          <w:tcPr>
            <w:tcW w:w="859"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31</w:t>
            </w:r>
          </w:p>
        </w:tc>
        <w:tc>
          <w:tcPr>
            <w:tcW w:w="1181" w:type="dxa"/>
            <w:gridSpan w:val="3"/>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3.15</w:t>
            </w:r>
          </w:p>
        </w:tc>
        <w:tc>
          <w:tcPr>
            <w:tcW w:w="1224" w:type="dxa"/>
            <w:gridSpan w:val="3"/>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3.26</w:t>
            </w:r>
          </w:p>
        </w:tc>
      </w:tr>
      <w:tr w:rsidR="008D163D" w:rsidRPr="0031781D" w:rsidTr="0031781D">
        <w:trPr>
          <w:gridAfter w:val="6"/>
          <w:wAfter w:w="2315" w:type="dxa"/>
        </w:trPr>
        <w:tc>
          <w:tcPr>
            <w:tcW w:w="1248"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16</w:t>
            </w:r>
          </w:p>
        </w:tc>
        <w:tc>
          <w:tcPr>
            <w:tcW w:w="629"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5</w:t>
            </w:r>
          </w:p>
        </w:tc>
        <w:tc>
          <w:tcPr>
            <w:tcW w:w="682"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6</w:t>
            </w:r>
          </w:p>
        </w:tc>
        <w:tc>
          <w:tcPr>
            <w:tcW w:w="716" w:type="dxa"/>
            <w:gridSpan w:val="3"/>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0.02</w:t>
            </w:r>
          </w:p>
        </w:tc>
        <w:tc>
          <w:tcPr>
            <w:tcW w:w="836"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103</w:t>
            </w:r>
          </w:p>
        </w:tc>
        <w:tc>
          <w:tcPr>
            <w:tcW w:w="859" w:type="dxa"/>
            <w:gridSpan w:val="2"/>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0</w:t>
            </w:r>
          </w:p>
        </w:tc>
        <w:tc>
          <w:tcPr>
            <w:tcW w:w="1181" w:type="dxa"/>
            <w:gridSpan w:val="3"/>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3.19</w:t>
            </w:r>
          </w:p>
        </w:tc>
        <w:tc>
          <w:tcPr>
            <w:tcW w:w="1224" w:type="dxa"/>
            <w:gridSpan w:val="3"/>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3.37</w:t>
            </w:r>
          </w:p>
        </w:tc>
      </w:tr>
    </w:tbl>
    <w:p w:rsidR="008D163D" w:rsidRPr="0031781D" w:rsidRDefault="008D163D" w:rsidP="0031781D">
      <w:pPr>
        <w:pStyle w:val="Style4"/>
        <w:keepNext/>
        <w:spacing w:line="360" w:lineRule="auto"/>
        <w:ind w:firstLine="720"/>
        <w:jc w:val="both"/>
        <w:rPr>
          <w:sz w:val="28"/>
          <w:szCs w:val="20"/>
        </w:rPr>
      </w:pPr>
    </w:p>
    <w:p w:rsidR="008D163D" w:rsidRPr="0031781D" w:rsidRDefault="0031781D" w:rsidP="0031781D">
      <w:pPr>
        <w:pStyle w:val="Style4"/>
        <w:keepNext/>
        <w:spacing w:line="360" w:lineRule="auto"/>
        <w:ind w:firstLine="720"/>
        <w:jc w:val="center"/>
        <w:rPr>
          <w:rStyle w:val="FontStyle28"/>
          <w:sz w:val="28"/>
        </w:rPr>
      </w:pPr>
      <w:r>
        <w:rPr>
          <w:rStyle w:val="FontStyle28"/>
          <w:sz w:val="28"/>
        </w:rPr>
        <w:br w:type="page"/>
      </w:r>
      <w:r w:rsidR="008D163D" w:rsidRPr="0031781D">
        <w:rPr>
          <w:rStyle w:val="FontStyle28"/>
          <w:sz w:val="28"/>
        </w:rPr>
        <w:t>2 Типы гибридных гидротерм и их происхождение</w:t>
      </w:r>
    </w:p>
    <w:p w:rsidR="0031781D" w:rsidRDefault="0031781D" w:rsidP="0031781D">
      <w:pPr>
        <w:pStyle w:val="Style3"/>
        <w:keepNext/>
        <w:spacing w:line="360" w:lineRule="auto"/>
        <w:ind w:firstLine="720"/>
        <w:rPr>
          <w:rStyle w:val="FontStyle29"/>
          <w:sz w:val="28"/>
        </w:rPr>
      </w:pPr>
    </w:p>
    <w:p w:rsidR="008D163D" w:rsidRPr="0031781D" w:rsidRDefault="008D163D" w:rsidP="0031781D">
      <w:pPr>
        <w:pStyle w:val="Style3"/>
        <w:keepNext/>
        <w:spacing w:line="360" w:lineRule="auto"/>
        <w:ind w:firstLine="720"/>
        <w:rPr>
          <w:rStyle w:val="FontStyle29"/>
          <w:sz w:val="28"/>
        </w:rPr>
      </w:pPr>
      <w:r w:rsidRPr="0031781D">
        <w:rPr>
          <w:rStyle w:val="FontStyle29"/>
          <w:sz w:val="28"/>
        </w:rPr>
        <w:t>Как только поднимающиеся глубинные хлоридные гидротермы</w:t>
      </w:r>
      <w:r w:rsidR="005C3641" w:rsidRPr="0031781D">
        <w:rPr>
          <w:rStyle w:val="FontStyle29"/>
          <w:sz w:val="28"/>
        </w:rPr>
        <w:t xml:space="preserve"> </w:t>
      </w:r>
      <w:r w:rsidRPr="0031781D">
        <w:rPr>
          <w:rStyle w:val="FontStyle29"/>
          <w:sz w:val="28"/>
        </w:rPr>
        <w:t>в конвективной системе</w:t>
      </w:r>
      <w:r w:rsidR="005C3641" w:rsidRPr="0031781D">
        <w:rPr>
          <w:rStyle w:val="FontStyle29"/>
          <w:sz w:val="28"/>
        </w:rPr>
        <w:t xml:space="preserve"> </w:t>
      </w:r>
      <w:r w:rsidRPr="0031781D">
        <w:rPr>
          <w:rStyle w:val="FontStyle29"/>
          <w:sz w:val="28"/>
        </w:rPr>
        <w:t>пересекут кривую кипения</w:t>
      </w:r>
      <w:r w:rsidR="005C3641" w:rsidRPr="0031781D">
        <w:rPr>
          <w:rStyle w:val="FontStyle29"/>
          <w:sz w:val="28"/>
        </w:rPr>
        <w:t>,</w:t>
      </w:r>
      <w:r w:rsidRPr="0031781D">
        <w:rPr>
          <w:rStyle w:val="FontStyle29"/>
          <w:sz w:val="28"/>
        </w:rPr>
        <w:t xml:space="preserve"> гидротермы начнут немедленно выделять пар и газ, а в оставшейся части начнётся концентрация нелетучих компонентов. Пар и газ</w:t>
      </w:r>
      <w:r w:rsidR="005C3641" w:rsidRPr="0031781D">
        <w:rPr>
          <w:rStyle w:val="FontStyle29"/>
          <w:sz w:val="28"/>
        </w:rPr>
        <w:t xml:space="preserve"> </w:t>
      </w:r>
      <w:r w:rsidRPr="0031781D">
        <w:rPr>
          <w:rStyle w:val="FontStyle29"/>
          <w:sz w:val="28"/>
        </w:rPr>
        <w:t>поднимаются, часто вертикально</w:t>
      </w:r>
      <w:r w:rsidR="005C3641" w:rsidRPr="0031781D">
        <w:rPr>
          <w:rStyle w:val="FontStyle29"/>
          <w:sz w:val="28"/>
        </w:rPr>
        <w:t>;</w:t>
      </w:r>
      <w:r w:rsidRPr="0031781D">
        <w:rPr>
          <w:rStyle w:val="FontStyle29"/>
          <w:sz w:val="28"/>
        </w:rPr>
        <w:t xml:space="preserve"> часто парогазовая смесь проходит через породы, непроницаемы для жидкой фазы. В районах, где зеркало грунтовых вод располагается низко</w:t>
      </w:r>
      <w:r w:rsidR="005C3641" w:rsidRPr="0031781D">
        <w:rPr>
          <w:rStyle w:val="FontStyle29"/>
          <w:sz w:val="28"/>
        </w:rPr>
        <w:t>,</w:t>
      </w:r>
      <w:r w:rsidRPr="0031781D">
        <w:rPr>
          <w:rStyle w:val="FontStyle29"/>
          <w:sz w:val="28"/>
        </w:rPr>
        <w:t xml:space="preserve"> пар может выходить в виде фумарол с </w:t>
      </w:r>
      <w:r w:rsidRPr="0031781D">
        <w:rPr>
          <w:rStyle w:val="FontStyle29"/>
          <w:sz w:val="28"/>
          <w:lang w:val="en-US"/>
        </w:rPr>
        <w:t>T</w:t>
      </w:r>
      <w:r w:rsidRPr="0031781D">
        <w:rPr>
          <w:rStyle w:val="FontStyle29"/>
          <w:sz w:val="28"/>
        </w:rPr>
        <w:t xml:space="preserve"> +100</w:t>
      </w:r>
      <w:r w:rsidRPr="0031781D">
        <w:rPr>
          <w:rStyle w:val="FontStyle29"/>
          <w:sz w:val="28"/>
          <w:vertAlign w:val="superscript"/>
        </w:rPr>
        <w:t>0</w:t>
      </w:r>
      <w:r w:rsidRPr="0031781D">
        <w:rPr>
          <w:rStyle w:val="FontStyle29"/>
          <w:sz w:val="28"/>
        </w:rPr>
        <w:t>С. Однако, если парогазовая смесь конденсируется в грунтовых водах около поверхности, там, где имеется прямой контакт с атмосферным кислородом</w:t>
      </w:r>
      <w:r w:rsidR="005C3641" w:rsidRPr="0031781D">
        <w:rPr>
          <w:rStyle w:val="FontStyle29"/>
          <w:sz w:val="28"/>
        </w:rPr>
        <w:t>,</w:t>
      </w:r>
      <w:r w:rsidRPr="0031781D">
        <w:rPr>
          <w:rStyle w:val="FontStyle29"/>
          <w:sz w:val="28"/>
        </w:rPr>
        <w:t xml:space="preserve"> окисляется до </w:t>
      </w:r>
      <w:r w:rsidRPr="0031781D">
        <w:rPr>
          <w:rStyle w:val="FontStyle29"/>
          <w:sz w:val="28"/>
          <w:lang w:val="en-US"/>
        </w:rPr>
        <w:t>H</w:t>
      </w:r>
      <w:r w:rsidRPr="0031781D">
        <w:rPr>
          <w:rStyle w:val="FontStyle29"/>
          <w:sz w:val="28"/>
          <w:vertAlign w:val="subscript"/>
        </w:rPr>
        <w:t>2</w:t>
      </w:r>
      <w:r w:rsidRPr="0031781D">
        <w:rPr>
          <w:rStyle w:val="FontStyle29"/>
          <w:sz w:val="28"/>
          <w:lang w:val="en-US"/>
        </w:rPr>
        <w:t>SO</w:t>
      </w:r>
      <w:r w:rsidRPr="0031781D">
        <w:rPr>
          <w:rStyle w:val="FontStyle29"/>
          <w:sz w:val="28"/>
        </w:rPr>
        <w:t xml:space="preserve"> Пар будет нагревать грунтовые воды, которые переходят в кислые сульфатные гидротермы и СО</w:t>
      </w:r>
      <w:r w:rsidRPr="0031781D">
        <w:rPr>
          <w:rStyle w:val="FontStyle29"/>
          <w:sz w:val="28"/>
          <w:vertAlign w:val="subscript"/>
        </w:rPr>
        <w:t>2</w:t>
      </w:r>
      <w:r w:rsidRPr="0031781D">
        <w:rPr>
          <w:rStyle w:val="FontStyle29"/>
          <w:sz w:val="28"/>
        </w:rPr>
        <w:t xml:space="preserve"> дегазирует из кислых конденсатов при вторичном вскипании этих гидротерм. Эти гидротермы способны местами растворять большие объёмы вулканического стекла и т. д. и могут привести к отложению каолинита, алунита, кристобалита или аморфного кремнезёма и самородной серы</w:t>
      </w:r>
      <w:r w:rsidR="005C3641" w:rsidRPr="0031781D">
        <w:rPr>
          <w:rStyle w:val="FontStyle29"/>
          <w:sz w:val="28"/>
        </w:rPr>
        <w:t>.</w:t>
      </w:r>
    </w:p>
    <w:p w:rsidR="008D163D" w:rsidRPr="0031781D" w:rsidRDefault="008D163D" w:rsidP="0031781D">
      <w:pPr>
        <w:pStyle w:val="Style3"/>
        <w:keepNext/>
        <w:spacing w:line="360" w:lineRule="auto"/>
        <w:ind w:firstLine="720"/>
        <w:rPr>
          <w:rStyle w:val="FontStyle29"/>
          <w:sz w:val="28"/>
        </w:rPr>
      </w:pPr>
      <w:r w:rsidRPr="0031781D">
        <w:rPr>
          <w:rStyle w:val="FontStyle29"/>
          <w:sz w:val="28"/>
        </w:rPr>
        <w:t>Такие гидротермы часто содержат большое количество кремнезёма при выщелачивании вулканических стёкол и, если происходит их нейтрализация во время миграции потока через породы, то этот кремнезём может осаждаться. Эти кислые сульфатные гидротермы часто образуют грязевые кипящие котлы вязкой глины</w:t>
      </w:r>
      <w:r w:rsidR="005C3641" w:rsidRPr="0031781D">
        <w:rPr>
          <w:rStyle w:val="FontStyle29"/>
          <w:sz w:val="28"/>
        </w:rPr>
        <w:t>.</w:t>
      </w:r>
      <w:r w:rsidRPr="0031781D">
        <w:rPr>
          <w:rStyle w:val="FontStyle29"/>
          <w:sz w:val="28"/>
        </w:rPr>
        <w:t xml:space="preserve"> </w:t>
      </w:r>
      <w:r w:rsidRPr="0031781D">
        <w:rPr>
          <w:rStyle w:val="FontStyle29"/>
          <w:sz w:val="28"/>
          <w:lang w:val="en-US"/>
        </w:rPr>
        <w:t>De</w:t>
      </w:r>
      <w:r w:rsidRPr="0031781D">
        <w:rPr>
          <w:rStyle w:val="FontStyle29"/>
          <w:sz w:val="28"/>
        </w:rPr>
        <w:t xml:space="preserve"> </w:t>
      </w:r>
      <w:r w:rsidRPr="0031781D">
        <w:rPr>
          <w:rStyle w:val="FontStyle29"/>
          <w:sz w:val="28"/>
          <w:lang w:val="en-US"/>
        </w:rPr>
        <w:t>Wit</w:t>
      </w:r>
      <w:r w:rsidRPr="0031781D">
        <w:rPr>
          <w:rStyle w:val="FontStyle29"/>
          <w:sz w:val="28"/>
        </w:rPr>
        <w:t xml:space="preserve"> </w:t>
      </w:r>
      <w:r w:rsidRPr="0031781D">
        <w:rPr>
          <w:rStyle w:val="FontStyle29"/>
          <w:sz w:val="28"/>
          <w:lang w:val="en-US"/>
        </w:rPr>
        <w:t>et</w:t>
      </w:r>
      <w:r w:rsidRPr="0031781D">
        <w:rPr>
          <w:rStyle w:val="FontStyle29"/>
          <w:sz w:val="28"/>
        </w:rPr>
        <w:t xml:space="preserve"> </w:t>
      </w:r>
      <w:r w:rsidRPr="0031781D">
        <w:rPr>
          <w:rStyle w:val="FontStyle29"/>
          <w:sz w:val="28"/>
          <w:lang w:val="en-US"/>
        </w:rPr>
        <w:t>al</w:t>
      </w:r>
      <w:r w:rsidRPr="0031781D">
        <w:rPr>
          <w:rStyle w:val="FontStyle29"/>
          <w:sz w:val="28"/>
        </w:rPr>
        <w:t>.,</w:t>
      </w:r>
      <w:r w:rsidR="005C3641" w:rsidRPr="0031781D">
        <w:rPr>
          <w:rStyle w:val="FontStyle29"/>
          <w:sz w:val="28"/>
        </w:rPr>
        <w:t xml:space="preserve"> </w:t>
      </w:r>
      <w:r w:rsidRPr="0031781D">
        <w:rPr>
          <w:rStyle w:val="FontStyle29"/>
          <w:sz w:val="28"/>
        </w:rPr>
        <w:t>описали некоторые структуры, заключённые в осадках Барбертон Арчин, которые он интерпретирует как ископаемые грязевые котлы</w:t>
      </w:r>
      <w:r w:rsidR="005C3641" w:rsidRPr="0031781D">
        <w:rPr>
          <w:rStyle w:val="FontStyle29"/>
          <w:sz w:val="28"/>
        </w:rPr>
        <w:t>.</w:t>
      </w:r>
    </w:p>
    <w:p w:rsidR="008D163D" w:rsidRPr="0031781D" w:rsidRDefault="008D163D" w:rsidP="0031781D">
      <w:pPr>
        <w:pStyle w:val="Style3"/>
        <w:keepNext/>
        <w:spacing w:line="360" w:lineRule="auto"/>
        <w:ind w:firstLine="720"/>
        <w:rPr>
          <w:rStyle w:val="FontStyle29"/>
          <w:sz w:val="28"/>
        </w:rPr>
      </w:pPr>
      <w:r w:rsidRPr="0031781D">
        <w:rPr>
          <w:rStyle w:val="FontStyle29"/>
          <w:sz w:val="28"/>
        </w:rPr>
        <w:t>Поскольку пар не может переносить хлор или металлы при этих температурах</w:t>
      </w:r>
      <w:r w:rsidR="005C3641" w:rsidRPr="0031781D">
        <w:rPr>
          <w:rStyle w:val="FontStyle29"/>
          <w:sz w:val="28"/>
        </w:rPr>
        <w:t>,</w:t>
      </w:r>
      <w:r w:rsidRPr="0031781D">
        <w:rPr>
          <w:rStyle w:val="FontStyle29"/>
          <w:sz w:val="28"/>
        </w:rPr>
        <w:t xml:space="preserve"> то нагретые паром кислые сульфатные гидротермы не являются потенциально рудообразующими, хотя они и их производные могут в некоторых случаях быть свидетельством близповерхностного кипения. Эти гидротермы могут также привести ко вторичному обогащению</w:t>
      </w:r>
      <w:r w:rsidR="005C3641" w:rsidRPr="0031781D">
        <w:rPr>
          <w:rStyle w:val="FontStyle29"/>
          <w:sz w:val="28"/>
        </w:rPr>
        <w:t xml:space="preserve"> </w:t>
      </w:r>
      <w:r w:rsidRPr="0031781D">
        <w:rPr>
          <w:rStyle w:val="FontStyle29"/>
          <w:sz w:val="28"/>
        </w:rPr>
        <w:t>руд, если они инфильтруются назад в систему</w:t>
      </w:r>
      <w:r w:rsidR="005C3641" w:rsidRPr="0031781D">
        <w:rPr>
          <w:rStyle w:val="FontStyle29"/>
          <w:sz w:val="28"/>
        </w:rPr>
        <w:t>.</w:t>
      </w:r>
      <w:r w:rsidRPr="0031781D">
        <w:rPr>
          <w:rStyle w:val="FontStyle29"/>
          <w:sz w:val="28"/>
        </w:rPr>
        <w:t xml:space="preserve"> Зона аргиллизации в активных системах в районах со спокойным рельефом</w:t>
      </w:r>
      <w:r w:rsidR="005C3641" w:rsidRPr="0031781D">
        <w:rPr>
          <w:rStyle w:val="FontStyle29"/>
          <w:sz w:val="28"/>
        </w:rPr>
        <w:t xml:space="preserve"> </w:t>
      </w:r>
      <w:r w:rsidRPr="0031781D">
        <w:rPr>
          <w:rStyle w:val="FontStyle29"/>
          <w:sz w:val="28"/>
        </w:rPr>
        <w:t>обычно распространяется не глубже 50-150 м, но этот тип изменений прослеживается до глубины 500 м в зонах пониженной активности на геотермальных системах Хатчобару и Матсукава в Японии</w:t>
      </w:r>
      <w:r w:rsidR="005C3641" w:rsidRPr="0031781D">
        <w:rPr>
          <w:rStyle w:val="FontStyle29"/>
          <w:sz w:val="28"/>
        </w:rPr>
        <w:t>.</w:t>
      </w:r>
      <w:r w:rsidRPr="0031781D">
        <w:rPr>
          <w:rStyle w:val="FontStyle29"/>
          <w:sz w:val="28"/>
        </w:rPr>
        <w:t xml:space="preserve"> Формирование этих конденсатных гидротерм будет происходить медленнее в аридном климате, где пар будет выходить в виде фумарол, и в меньшей степени конденсироваться в грунтовых водах.</w:t>
      </w:r>
    </w:p>
    <w:p w:rsidR="008D163D" w:rsidRPr="0031781D" w:rsidRDefault="008D163D" w:rsidP="0031781D">
      <w:pPr>
        <w:pStyle w:val="Style3"/>
        <w:keepNext/>
        <w:spacing w:line="360" w:lineRule="auto"/>
        <w:ind w:firstLine="720"/>
        <w:rPr>
          <w:rStyle w:val="FontStyle29"/>
          <w:sz w:val="28"/>
        </w:rPr>
      </w:pPr>
      <w:r w:rsidRPr="0031781D">
        <w:rPr>
          <w:rStyle w:val="FontStyle29"/>
          <w:sz w:val="28"/>
        </w:rPr>
        <w:t>Если пар и газ конденсируются значительно ниже поверхности Земли, где нет непосредственного подсоса кислорода, нагретые воды обогащаются СО</w:t>
      </w:r>
      <w:r w:rsidRPr="0031781D">
        <w:rPr>
          <w:rStyle w:val="FontStyle26"/>
          <w:sz w:val="28"/>
        </w:rPr>
        <w:t xml:space="preserve">2 </w:t>
      </w:r>
      <w:r w:rsidRPr="0031781D">
        <w:rPr>
          <w:rStyle w:val="FontStyle29"/>
          <w:sz w:val="28"/>
        </w:rPr>
        <w:t>или бикарбонатом.</w:t>
      </w:r>
    </w:p>
    <w:p w:rsidR="008D163D" w:rsidRDefault="008D163D" w:rsidP="0031781D">
      <w:pPr>
        <w:pStyle w:val="Style3"/>
        <w:keepNext/>
        <w:spacing w:line="360" w:lineRule="auto"/>
        <w:ind w:firstLine="720"/>
        <w:rPr>
          <w:rStyle w:val="FontStyle29"/>
          <w:sz w:val="28"/>
        </w:rPr>
      </w:pPr>
      <w:r w:rsidRPr="0031781D">
        <w:rPr>
          <w:rStyle w:val="FontStyle29"/>
          <w:sz w:val="28"/>
        </w:rPr>
        <w:t>Поскольку холодные грунтовые воды могут растворять ограниченное количество кислорода, то в результате образуется около 25 мг/кг сульфатов из Н</w:t>
      </w:r>
      <w:r w:rsidRPr="0031781D">
        <w:rPr>
          <w:rStyle w:val="FontStyle29"/>
          <w:sz w:val="28"/>
          <w:vertAlign w:val="subscript"/>
        </w:rPr>
        <w:t>2</w:t>
      </w:r>
      <w:r w:rsidRPr="0031781D">
        <w:rPr>
          <w:rStyle w:val="FontStyle29"/>
          <w:sz w:val="28"/>
        </w:rPr>
        <w:t>8, что приводит к формированию не очень кислых гидротерм, т.к. угольная кислота является слабой кислотой. Эти углекислые конденсаты будут стремиться образовать "зонтик" над системой</w:t>
      </w:r>
      <w:r w:rsidR="005C3641" w:rsidRPr="0031781D">
        <w:rPr>
          <w:rStyle w:val="FontStyle29"/>
          <w:sz w:val="28"/>
        </w:rPr>
        <w:t xml:space="preserve"> </w:t>
      </w:r>
      <w:r w:rsidRPr="0031781D">
        <w:rPr>
          <w:rStyle w:val="FontStyle29"/>
          <w:sz w:val="28"/>
        </w:rPr>
        <w:t>и с более низкой температурой, что приводит к образованию смешаннослойных монтмориллонит-иллитовых глин и возможно даже каолинита, если концентрации Н</w:t>
      </w:r>
      <w:r w:rsidRPr="0031781D">
        <w:rPr>
          <w:rStyle w:val="FontStyle26"/>
          <w:sz w:val="28"/>
        </w:rPr>
        <w:t>2</w:t>
      </w:r>
      <w:r w:rsidRPr="0031781D">
        <w:rPr>
          <w:rStyle w:val="FontStyle29"/>
          <w:sz w:val="28"/>
        </w:rPr>
        <w:t>СО</w:t>
      </w:r>
      <w:r w:rsidRPr="0031781D">
        <w:rPr>
          <w:rStyle w:val="FontStyle26"/>
          <w:sz w:val="28"/>
        </w:rPr>
        <w:t xml:space="preserve">3 </w:t>
      </w:r>
      <w:r w:rsidRPr="0031781D">
        <w:rPr>
          <w:rStyle w:val="FontStyle29"/>
          <w:sz w:val="28"/>
        </w:rPr>
        <w:t>достигает достаточного уровня</w:t>
      </w:r>
      <w:r w:rsidR="005C3641" w:rsidRPr="0031781D">
        <w:rPr>
          <w:rStyle w:val="FontStyle29"/>
          <w:sz w:val="28"/>
        </w:rPr>
        <w:t>.</w:t>
      </w:r>
      <w:r w:rsidRPr="0031781D">
        <w:rPr>
          <w:rStyle w:val="FontStyle29"/>
          <w:sz w:val="28"/>
        </w:rPr>
        <w:t xml:space="preserve"> Там, где имеется поверхностная разгрузка этих гидротем, они часто образуют накопления травертинов</w:t>
      </w:r>
      <w:r w:rsidR="005C3641" w:rsidRPr="0031781D">
        <w:rPr>
          <w:rStyle w:val="FontStyle29"/>
          <w:sz w:val="28"/>
        </w:rPr>
        <w:t>.</w:t>
      </w:r>
      <w:r w:rsidRPr="0031781D">
        <w:rPr>
          <w:rStyle w:val="FontStyle29"/>
          <w:sz w:val="28"/>
        </w:rPr>
        <w:t xml:space="preserve"> Итак, эти гидротермы не являются рудообразующими. Однако, они играют важную роль наряду с холодными грунтовыми водами в качестве разбавителя глубинных рудообразующих хлоридных гидротерм, где разбавление является активным рудообразующим процессом</w:t>
      </w:r>
      <w:r w:rsidR="005C3641" w:rsidRPr="0031781D">
        <w:rPr>
          <w:rStyle w:val="FontStyle29"/>
          <w:sz w:val="28"/>
        </w:rPr>
        <w:t>.</w:t>
      </w:r>
      <w:r w:rsidRPr="0031781D">
        <w:rPr>
          <w:rStyle w:val="FontStyle29"/>
          <w:sz w:val="28"/>
        </w:rPr>
        <w:t xml:space="preserve"> Эти гидротермы могут влиять на осаждение металлов из хлоридных гидротерм. Общая взаимосвязь между этими гидротермами и геохимической структурой идеализированной эпитермальной системой показана на рис. 3</w:t>
      </w:r>
    </w:p>
    <w:p w:rsidR="008D163D" w:rsidRPr="0031781D" w:rsidRDefault="0031781D" w:rsidP="0031781D">
      <w:pPr>
        <w:pStyle w:val="Style3"/>
        <w:keepNext/>
        <w:spacing w:line="360" w:lineRule="auto"/>
        <w:ind w:firstLine="0"/>
        <w:rPr>
          <w:sz w:val="28"/>
        </w:rPr>
      </w:pPr>
      <w:r>
        <w:rPr>
          <w:rStyle w:val="FontStyle29"/>
          <w:sz w:val="28"/>
        </w:rPr>
        <w:br w:type="page"/>
      </w:r>
      <w:r w:rsidR="00E15F7C">
        <w:rPr>
          <w:sz w:val="28"/>
        </w:rPr>
        <w:pict>
          <v:shape id="_x0000_i1030" type="#_x0000_t75" style="width:473.25pt;height:442.5pt">
            <v:imagedata r:id="rId9" o:title=""/>
          </v:shape>
        </w:pict>
      </w:r>
    </w:p>
    <w:p w:rsidR="0031781D" w:rsidRDefault="0031781D" w:rsidP="0031781D">
      <w:pPr>
        <w:pStyle w:val="Style3"/>
        <w:keepNext/>
        <w:spacing w:line="360" w:lineRule="auto"/>
        <w:ind w:firstLine="720"/>
        <w:rPr>
          <w:rStyle w:val="FontStyle29"/>
          <w:sz w:val="28"/>
        </w:rPr>
      </w:pPr>
    </w:p>
    <w:p w:rsidR="008D163D" w:rsidRPr="0031781D" w:rsidRDefault="008D163D" w:rsidP="0031781D">
      <w:pPr>
        <w:pStyle w:val="Style3"/>
        <w:keepNext/>
        <w:spacing w:line="360" w:lineRule="auto"/>
        <w:ind w:firstLine="720"/>
        <w:rPr>
          <w:rStyle w:val="FontStyle29"/>
          <w:sz w:val="28"/>
        </w:rPr>
      </w:pPr>
      <w:r w:rsidRPr="0031781D">
        <w:rPr>
          <w:rStyle w:val="FontStyle29"/>
          <w:sz w:val="28"/>
        </w:rPr>
        <w:t>Любая комбинация вышеописанных вод может образоваться в результате перемешивания вблизи поверхностных условиях, в особенности там, где глубинные хлоридные гидротермы разгружаются в виде горячих источников; холодная грунтовая вода может быть разбавителем в системах, где имеется большой уклон местного зеркала воды. Сульфатно-хлоридные кислые</w:t>
      </w:r>
      <w:r w:rsidR="005C3641" w:rsidRPr="0031781D">
        <w:rPr>
          <w:rStyle w:val="FontStyle29"/>
          <w:sz w:val="28"/>
        </w:rPr>
        <w:t xml:space="preserve"> </w:t>
      </w:r>
      <w:r w:rsidRPr="0031781D">
        <w:rPr>
          <w:rStyle w:val="FontStyle29"/>
          <w:sz w:val="28"/>
        </w:rPr>
        <w:t>гидротермы образуются, если подводящий канал горячего источника не имеет хорошей изоляции от окружающих кислых сульфатных гидротерм. Окисление сульфидов приводит к образованию аморфных сульфидов мышьяка и сурьмы</w:t>
      </w:r>
      <w:r w:rsidR="005C3641" w:rsidRPr="0031781D">
        <w:rPr>
          <w:rStyle w:val="FontStyle29"/>
          <w:sz w:val="28"/>
        </w:rPr>
        <w:t>.</w:t>
      </w:r>
    </w:p>
    <w:p w:rsidR="008D163D" w:rsidRPr="0031781D" w:rsidRDefault="0031781D" w:rsidP="0031781D">
      <w:pPr>
        <w:pStyle w:val="Style4"/>
        <w:keepNext/>
        <w:spacing w:line="360" w:lineRule="auto"/>
        <w:ind w:firstLine="720"/>
        <w:jc w:val="center"/>
        <w:rPr>
          <w:rStyle w:val="FontStyle28"/>
          <w:sz w:val="28"/>
        </w:rPr>
      </w:pPr>
      <w:r>
        <w:rPr>
          <w:rStyle w:val="FontStyle28"/>
          <w:b w:val="0"/>
          <w:sz w:val="28"/>
        </w:rPr>
        <w:br w:type="page"/>
      </w:r>
      <w:r w:rsidR="008D163D" w:rsidRPr="0031781D">
        <w:rPr>
          <w:rStyle w:val="FontStyle28"/>
          <w:sz w:val="28"/>
        </w:rPr>
        <w:t>3 Физические</w:t>
      </w:r>
      <w:r>
        <w:rPr>
          <w:rStyle w:val="FontStyle28"/>
          <w:sz w:val="28"/>
        </w:rPr>
        <w:t xml:space="preserve"> процессы; кипение и смешивание</w:t>
      </w:r>
    </w:p>
    <w:p w:rsidR="008D163D" w:rsidRPr="0031781D" w:rsidRDefault="008D163D" w:rsidP="0031781D">
      <w:pPr>
        <w:pStyle w:val="Style3"/>
        <w:keepNext/>
        <w:spacing w:line="360" w:lineRule="auto"/>
        <w:ind w:firstLine="720"/>
        <w:rPr>
          <w:sz w:val="28"/>
          <w:szCs w:val="20"/>
        </w:rPr>
      </w:pPr>
    </w:p>
    <w:p w:rsidR="008D163D" w:rsidRPr="0031781D" w:rsidRDefault="008D163D" w:rsidP="0031781D">
      <w:pPr>
        <w:pStyle w:val="Style3"/>
        <w:keepNext/>
        <w:spacing w:line="360" w:lineRule="auto"/>
        <w:ind w:firstLine="720"/>
        <w:rPr>
          <w:rStyle w:val="FontStyle29"/>
          <w:sz w:val="28"/>
        </w:rPr>
      </w:pPr>
      <w:r w:rsidRPr="0031781D">
        <w:rPr>
          <w:rStyle w:val="FontStyle29"/>
          <w:sz w:val="28"/>
        </w:rPr>
        <w:t>Большинство эпитермальных систем имеют температуры до и выше 300</w:t>
      </w:r>
      <w:r w:rsidRPr="0031781D">
        <w:rPr>
          <w:rStyle w:val="FontStyle29"/>
          <w:sz w:val="28"/>
          <w:vertAlign w:val="superscript"/>
        </w:rPr>
        <w:t>0</w:t>
      </w:r>
      <w:r w:rsidRPr="0031781D">
        <w:rPr>
          <w:rStyle w:val="FontStyle29"/>
          <w:sz w:val="28"/>
        </w:rPr>
        <w:t>С, что является свидетельством, магматического источника тепла; но они не всегда размещены в вулканических породах. Концентрация таких высокотемпературных гидротерм вблизи гидротстатического уровня означает, что в этом месте, возможно, их кипение и, как будет показано в следующих главах, имеется много прямых и эмпирических доказательств о широком распространении этого процесса в эпитермальных системах</w:t>
      </w:r>
      <w:r w:rsidR="005C3641" w:rsidRPr="0031781D">
        <w:rPr>
          <w:rStyle w:val="FontStyle29"/>
          <w:sz w:val="28"/>
        </w:rPr>
        <w:t>,</w:t>
      </w:r>
      <w:r w:rsidRPr="0031781D">
        <w:rPr>
          <w:rStyle w:val="FontStyle29"/>
          <w:sz w:val="28"/>
        </w:rPr>
        <w:t xml:space="preserve"> хотя он не является повсеместным. Однако, поразительное влияние кипения на уменьшение растворимости золота в эпитермальных условиях</w:t>
      </w:r>
      <w:r w:rsidR="005C3641" w:rsidRPr="0031781D">
        <w:rPr>
          <w:rStyle w:val="FontStyle29"/>
          <w:sz w:val="28"/>
        </w:rPr>
        <w:t xml:space="preserve"> </w:t>
      </w:r>
      <w:r w:rsidRPr="0031781D">
        <w:rPr>
          <w:rStyle w:val="FontStyle29"/>
          <w:sz w:val="28"/>
        </w:rPr>
        <w:t>означает, что он является чрезвычайно благоприятным процессом для золотого минералообразования</w:t>
      </w:r>
      <w:r w:rsidR="005C3641" w:rsidRPr="0031781D">
        <w:rPr>
          <w:rStyle w:val="FontStyle29"/>
          <w:sz w:val="28"/>
        </w:rPr>
        <w:t>.</w:t>
      </w:r>
    </w:p>
    <w:p w:rsidR="008D163D" w:rsidRDefault="008D163D" w:rsidP="0031781D">
      <w:pPr>
        <w:pStyle w:val="Style3"/>
        <w:keepNext/>
        <w:spacing w:line="360" w:lineRule="auto"/>
        <w:ind w:firstLine="720"/>
        <w:rPr>
          <w:rStyle w:val="FontStyle23"/>
          <w:sz w:val="28"/>
        </w:rPr>
      </w:pPr>
      <w:r w:rsidRPr="0031781D">
        <w:rPr>
          <w:rStyle w:val="FontStyle29"/>
          <w:sz w:val="28"/>
        </w:rPr>
        <w:t>При достижении гидротермами максимальной температуры на пути своей миграции и начале подъёма они будут испытывать декомпрессию и квазидиабатическое расширение</w:t>
      </w:r>
      <w:r w:rsidR="005C3641" w:rsidRPr="0031781D">
        <w:rPr>
          <w:rStyle w:val="FontStyle29"/>
          <w:sz w:val="28"/>
        </w:rPr>
        <w:t xml:space="preserve"> </w:t>
      </w:r>
      <w:r w:rsidRPr="0031781D">
        <w:rPr>
          <w:rStyle w:val="FontStyle29"/>
          <w:sz w:val="28"/>
        </w:rPr>
        <w:t>до тех пор, пока давление гидротерм уравновешено давлением пара при данной температуре. В этой точке будет образовываться пар и гидротермы кипят. Они достигают точки кипения относительно глубины</w:t>
      </w:r>
      <w:r w:rsidR="005C3641" w:rsidRPr="0031781D">
        <w:rPr>
          <w:rStyle w:val="FontStyle23"/>
          <w:sz w:val="28"/>
        </w:rPr>
        <w:t>.</w:t>
      </w:r>
      <w:r w:rsidRPr="0031781D">
        <w:rPr>
          <w:rStyle w:val="FontStyle23"/>
          <w:sz w:val="28"/>
        </w:rPr>
        <w:t xml:space="preserve"> Если гидротермы поднимаются достаточно быстро, то они будут следовать по этой кривой, подвергаясь непрерывному кипению; в открытой гидротстатической системе они не пересекают эту кривую.</w:t>
      </w:r>
    </w:p>
    <w:p w:rsidR="008D163D" w:rsidRPr="0031781D" w:rsidRDefault="0031781D" w:rsidP="0031781D">
      <w:pPr>
        <w:pStyle w:val="Style3"/>
        <w:keepNext/>
        <w:spacing w:line="360" w:lineRule="auto"/>
        <w:ind w:firstLine="720"/>
        <w:rPr>
          <w:sz w:val="28"/>
        </w:rPr>
      </w:pPr>
      <w:r>
        <w:rPr>
          <w:rStyle w:val="FontStyle23"/>
          <w:sz w:val="28"/>
        </w:rPr>
        <w:br w:type="page"/>
      </w:r>
      <w:r w:rsidR="00E15F7C">
        <w:rPr>
          <w:sz w:val="28"/>
        </w:rPr>
        <w:pict>
          <v:shape id="_x0000_i1031" type="#_x0000_t75" style="width:6in;height:261.75pt;mso-wrap-distance-left:1.75pt;mso-wrap-distance-right:1.75pt" o:allowincell="f">
            <v:imagedata r:id="rId10" o:title=""/>
          </v:shape>
        </w:pict>
      </w:r>
    </w:p>
    <w:p w:rsidR="008D163D" w:rsidRPr="0031781D" w:rsidRDefault="00E15F7C" w:rsidP="0031781D">
      <w:pPr>
        <w:keepNext/>
        <w:spacing w:line="360" w:lineRule="auto"/>
        <w:ind w:firstLine="720"/>
        <w:jc w:val="both"/>
        <w:rPr>
          <w:sz w:val="28"/>
        </w:rPr>
      </w:pPr>
      <w:r>
        <w:rPr>
          <w:sz w:val="28"/>
        </w:rPr>
        <w:pict>
          <v:shape id="_x0000_i1032" type="#_x0000_t75" style="width:425.25pt;height:277.5pt;mso-wrap-distance-left:1.75pt;mso-wrap-distance-right:1.75pt" o:allowincell="f">
            <v:imagedata r:id="rId11" o:title=""/>
          </v:shape>
        </w:pict>
      </w:r>
    </w:p>
    <w:p w:rsidR="0031781D" w:rsidRDefault="0031781D" w:rsidP="0031781D">
      <w:pPr>
        <w:pStyle w:val="Style7"/>
        <w:keepNext/>
        <w:spacing w:line="360" w:lineRule="auto"/>
        <w:ind w:firstLine="720"/>
        <w:rPr>
          <w:rStyle w:val="FontStyle23"/>
          <w:sz w:val="28"/>
        </w:rPr>
      </w:pPr>
    </w:p>
    <w:p w:rsidR="008D163D" w:rsidRPr="0031781D" w:rsidRDefault="008D163D" w:rsidP="0031781D">
      <w:pPr>
        <w:pStyle w:val="Style7"/>
        <w:keepNext/>
        <w:spacing w:line="360" w:lineRule="auto"/>
        <w:ind w:firstLine="720"/>
        <w:rPr>
          <w:rStyle w:val="FontStyle23"/>
          <w:sz w:val="28"/>
        </w:rPr>
      </w:pPr>
      <w:r w:rsidRPr="0031781D">
        <w:rPr>
          <w:rStyle w:val="FontStyle23"/>
          <w:sz w:val="28"/>
        </w:rPr>
        <w:t>Отношение точки кипения и глубины показано на рис. 4 для чистой воды, скорректированное для обычно заметного противодействия</w:t>
      </w:r>
      <w:r w:rsidR="005C3641" w:rsidRPr="0031781D">
        <w:rPr>
          <w:rStyle w:val="FontStyle23"/>
          <w:sz w:val="28"/>
        </w:rPr>
        <w:t xml:space="preserve"> </w:t>
      </w:r>
      <w:r w:rsidRPr="0031781D">
        <w:rPr>
          <w:rStyle w:val="FontStyle23"/>
          <w:sz w:val="28"/>
        </w:rPr>
        <w:t>по потоку в современных системах</w:t>
      </w:r>
      <w:r w:rsidR="005C3641" w:rsidRPr="0031781D">
        <w:rPr>
          <w:rStyle w:val="FontStyle23"/>
          <w:sz w:val="28"/>
        </w:rPr>
        <w:t>.</w:t>
      </w:r>
      <w:r w:rsidRPr="0031781D">
        <w:rPr>
          <w:rStyle w:val="FontStyle23"/>
          <w:sz w:val="28"/>
        </w:rPr>
        <w:t xml:space="preserve"> Эта кривая представляет гидродинамическую систему, в которой гидротермы поднимаются. На кривую не оказывает сколь - нибудь значительное влияние добавки небольшого количества солей, которые имеются в гидротермах эпитермальных систем. Добавка 1 вес% </w:t>
      </w:r>
      <w:r w:rsidRPr="0031781D">
        <w:rPr>
          <w:rStyle w:val="FontStyle23"/>
          <w:sz w:val="28"/>
          <w:lang w:val="en-US"/>
        </w:rPr>
        <w:t>NaCl</w:t>
      </w:r>
      <w:r w:rsidRPr="0031781D">
        <w:rPr>
          <w:rStyle w:val="FontStyle23"/>
          <w:sz w:val="28"/>
        </w:rPr>
        <w:t xml:space="preserve"> к чистой воде при 300</w:t>
      </w:r>
      <w:r w:rsidRPr="0031781D">
        <w:rPr>
          <w:rStyle w:val="FontStyle23"/>
          <w:sz w:val="28"/>
          <w:vertAlign w:val="superscript"/>
        </w:rPr>
        <w:t>0</w:t>
      </w:r>
      <w:r w:rsidRPr="0031781D">
        <w:rPr>
          <w:rStyle w:val="FontStyle23"/>
          <w:sz w:val="28"/>
        </w:rPr>
        <w:t>С уменьшает глубину кипения только на 20 м</w:t>
      </w:r>
      <w:r w:rsidR="005C3641" w:rsidRPr="0031781D">
        <w:rPr>
          <w:rStyle w:val="FontStyle23"/>
          <w:sz w:val="28"/>
        </w:rPr>
        <w:t>;</w:t>
      </w:r>
      <w:r w:rsidRPr="0031781D">
        <w:rPr>
          <w:rStyle w:val="FontStyle23"/>
          <w:sz w:val="28"/>
        </w:rPr>
        <w:t xml:space="preserve"> добавка 10 вес.% </w:t>
      </w:r>
      <w:r w:rsidRPr="0031781D">
        <w:rPr>
          <w:rStyle w:val="FontStyle23"/>
          <w:sz w:val="28"/>
          <w:lang w:val="en-US"/>
        </w:rPr>
        <w:t>NaCl</w:t>
      </w:r>
      <w:r w:rsidR="005C3641" w:rsidRPr="0031781D">
        <w:rPr>
          <w:rStyle w:val="FontStyle23"/>
          <w:sz w:val="28"/>
        </w:rPr>
        <w:t xml:space="preserve"> </w:t>
      </w:r>
      <w:r w:rsidRPr="0031781D">
        <w:rPr>
          <w:rStyle w:val="FontStyle23"/>
          <w:sz w:val="28"/>
        </w:rPr>
        <w:t xml:space="preserve">уменьшает глубину кипения до 910 м; </w:t>
      </w:r>
      <w:r w:rsidRPr="0031781D">
        <w:rPr>
          <w:rStyle w:val="FontStyle23"/>
          <w:sz w:val="28"/>
          <w:lang w:val="en-US"/>
        </w:rPr>
        <w:t>Haas</w:t>
      </w:r>
      <w:r w:rsidRPr="0031781D">
        <w:rPr>
          <w:rStyle w:val="FontStyle23"/>
          <w:sz w:val="28"/>
        </w:rPr>
        <w:t>, 1971).</w:t>
      </w:r>
    </w:p>
    <w:p w:rsidR="008D163D" w:rsidRPr="0031781D" w:rsidRDefault="008D163D" w:rsidP="0031781D">
      <w:pPr>
        <w:pStyle w:val="Style7"/>
        <w:keepNext/>
        <w:spacing w:line="360" w:lineRule="auto"/>
        <w:ind w:firstLine="720"/>
        <w:rPr>
          <w:rStyle w:val="FontStyle29"/>
          <w:sz w:val="28"/>
        </w:rPr>
      </w:pPr>
      <w:r w:rsidRPr="0031781D">
        <w:rPr>
          <w:rStyle w:val="FontStyle23"/>
          <w:sz w:val="28"/>
        </w:rPr>
        <w:t>Однако растворённый газ сильно воздействует на общее давление, увеличивая глубину температуры парообразования</w:t>
      </w:r>
      <w:r w:rsidR="005C3641" w:rsidRPr="0031781D">
        <w:rPr>
          <w:rStyle w:val="FontStyle23"/>
          <w:sz w:val="28"/>
        </w:rPr>
        <w:t xml:space="preserve"> </w:t>
      </w:r>
      <w:r w:rsidRPr="0031781D">
        <w:rPr>
          <w:rStyle w:val="FontStyle23"/>
          <w:sz w:val="28"/>
        </w:rPr>
        <w:t>СО</w:t>
      </w:r>
      <w:r w:rsidRPr="0031781D">
        <w:rPr>
          <w:rStyle w:val="FontStyle27"/>
          <w:sz w:val="28"/>
        </w:rPr>
        <w:t xml:space="preserve">2 </w:t>
      </w:r>
      <w:r w:rsidRPr="0031781D">
        <w:rPr>
          <w:rStyle w:val="FontStyle23"/>
          <w:sz w:val="28"/>
        </w:rPr>
        <w:t>при 300</w:t>
      </w:r>
      <w:r w:rsidRPr="0031781D">
        <w:rPr>
          <w:rStyle w:val="FontStyle23"/>
          <w:sz w:val="28"/>
          <w:vertAlign w:val="superscript"/>
        </w:rPr>
        <w:t>0</w:t>
      </w:r>
      <w:r w:rsidRPr="0031781D">
        <w:rPr>
          <w:rStyle w:val="FontStyle23"/>
          <w:sz w:val="28"/>
        </w:rPr>
        <w:t>С). СО</w:t>
      </w:r>
      <w:r w:rsidRPr="0031781D">
        <w:rPr>
          <w:rStyle w:val="FontStyle27"/>
          <w:sz w:val="28"/>
        </w:rPr>
        <w:t xml:space="preserve">2 </w:t>
      </w:r>
      <w:r w:rsidRPr="0031781D">
        <w:rPr>
          <w:rStyle w:val="FontStyle23"/>
          <w:sz w:val="28"/>
        </w:rPr>
        <w:t>является преобладающим газом в эпитермальных системах. Он составляет 80-90% от общего содержания газов, в связи, с чем он учитывается в расчётах. По мере того, как гидротермы при температуре 300</w:t>
      </w:r>
      <w:r w:rsidRPr="0031781D">
        <w:rPr>
          <w:rStyle w:val="FontStyle23"/>
          <w:sz w:val="28"/>
          <w:vertAlign w:val="superscript"/>
        </w:rPr>
        <w:t>0</w:t>
      </w:r>
      <w:r w:rsidRPr="0031781D">
        <w:rPr>
          <w:rStyle w:val="FontStyle23"/>
          <w:sz w:val="28"/>
        </w:rPr>
        <w:t>С с 4 вес.%</w:t>
      </w:r>
      <w:r w:rsidR="005C3641" w:rsidRPr="0031781D">
        <w:rPr>
          <w:rStyle w:val="FontStyle23"/>
          <w:sz w:val="28"/>
        </w:rPr>
        <w:t xml:space="preserve"> </w:t>
      </w:r>
      <w:r w:rsidRPr="0031781D">
        <w:rPr>
          <w:rStyle w:val="FontStyle23"/>
          <w:sz w:val="28"/>
        </w:rPr>
        <w:t>СО</w:t>
      </w:r>
      <w:r w:rsidRPr="0031781D">
        <w:rPr>
          <w:rStyle w:val="FontStyle27"/>
          <w:sz w:val="28"/>
        </w:rPr>
        <w:t>2</w:t>
      </w:r>
      <w:r w:rsidRPr="0031781D">
        <w:rPr>
          <w:rStyle w:val="FontStyle29"/>
          <w:sz w:val="28"/>
        </w:rPr>
        <w:t xml:space="preserve"> поднимаются</w:t>
      </w:r>
      <w:r w:rsidR="005C3641" w:rsidRPr="0031781D">
        <w:rPr>
          <w:rStyle w:val="FontStyle29"/>
          <w:sz w:val="28"/>
        </w:rPr>
        <w:t>,</w:t>
      </w:r>
      <w:r w:rsidRPr="0031781D">
        <w:rPr>
          <w:rStyle w:val="FontStyle29"/>
          <w:sz w:val="28"/>
        </w:rPr>
        <w:t xml:space="preserve"> они начинают кипеть на глубине около 2300 м</w:t>
      </w:r>
      <w:r w:rsidR="005C3641" w:rsidRPr="0031781D">
        <w:rPr>
          <w:rStyle w:val="FontStyle29"/>
          <w:sz w:val="28"/>
        </w:rPr>
        <w:t>.</w:t>
      </w:r>
      <w:r w:rsidRPr="0031781D">
        <w:rPr>
          <w:rStyle w:val="FontStyle29"/>
          <w:sz w:val="28"/>
        </w:rPr>
        <w:t xml:space="preserve"> Как только образуется паровая фаза, из жидких гидротерм будут интенсивно выделяться в парогазовую фазу СО</w:t>
      </w:r>
      <w:r w:rsidRPr="0031781D">
        <w:rPr>
          <w:rStyle w:val="FontStyle29"/>
          <w:sz w:val="28"/>
          <w:vertAlign w:val="subscript"/>
        </w:rPr>
        <w:t>2</w:t>
      </w:r>
      <w:r w:rsidRPr="0031781D">
        <w:rPr>
          <w:rStyle w:val="FontStyle29"/>
          <w:sz w:val="28"/>
        </w:rPr>
        <w:t xml:space="preserve"> и все другие летучие</w:t>
      </w:r>
      <w:r w:rsidR="005C3641" w:rsidRPr="0031781D">
        <w:rPr>
          <w:rStyle w:val="FontStyle29"/>
          <w:sz w:val="28"/>
        </w:rPr>
        <w:t>.</w:t>
      </w:r>
      <w:r w:rsidRPr="0031781D">
        <w:rPr>
          <w:rStyle w:val="FontStyle29"/>
          <w:sz w:val="28"/>
        </w:rPr>
        <w:t xml:space="preserve"> Переход газа в парогазовую фазу выражается кривой кипения, сближением её с кривой чистой воды по мере подъёма гидротерм и образования летучей фазы. К этому времени гидротермы поднимаются до глубины примерно 600 м при Т-250</w:t>
      </w:r>
      <w:r w:rsidRPr="0031781D">
        <w:rPr>
          <w:rStyle w:val="FontStyle29"/>
          <w:sz w:val="28"/>
          <w:vertAlign w:val="superscript"/>
        </w:rPr>
        <w:t>0</w:t>
      </w:r>
      <w:r w:rsidRPr="0031781D">
        <w:rPr>
          <w:rStyle w:val="FontStyle29"/>
          <w:sz w:val="28"/>
        </w:rPr>
        <w:t>С. Таким образом, все газы</w:t>
      </w:r>
      <w:r w:rsidR="005C3641" w:rsidRPr="0031781D">
        <w:rPr>
          <w:rStyle w:val="FontStyle29"/>
          <w:sz w:val="28"/>
        </w:rPr>
        <w:t xml:space="preserve"> </w:t>
      </w:r>
      <w:r w:rsidRPr="0031781D">
        <w:rPr>
          <w:rStyle w:val="FontStyle29"/>
          <w:sz w:val="28"/>
        </w:rPr>
        <w:t xml:space="preserve">переходят в парогазовую фазу. Этот процесс рассчитывался по методу </w:t>
      </w:r>
      <w:r w:rsidRPr="0031781D">
        <w:rPr>
          <w:rStyle w:val="FontStyle29"/>
          <w:sz w:val="28"/>
          <w:lang w:val="en-US"/>
        </w:rPr>
        <w:t>Henley</w:t>
      </w:r>
      <w:r w:rsidRPr="0031781D">
        <w:rPr>
          <w:rStyle w:val="FontStyle29"/>
          <w:sz w:val="28"/>
        </w:rPr>
        <w:t xml:space="preserve"> </w:t>
      </w:r>
      <w:r w:rsidRPr="0031781D">
        <w:rPr>
          <w:rStyle w:val="FontStyle29"/>
          <w:sz w:val="28"/>
          <w:lang w:val="en-US"/>
        </w:rPr>
        <w:t>et</w:t>
      </w:r>
      <w:r w:rsidRPr="0031781D">
        <w:rPr>
          <w:rStyle w:val="FontStyle29"/>
          <w:sz w:val="28"/>
        </w:rPr>
        <w:t xml:space="preserve"> </w:t>
      </w:r>
      <w:r w:rsidRPr="0031781D">
        <w:rPr>
          <w:rStyle w:val="FontStyle29"/>
          <w:sz w:val="28"/>
          <w:lang w:val="en-US"/>
        </w:rPr>
        <w:t>al</w:t>
      </w:r>
      <w:r w:rsidRPr="0031781D">
        <w:rPr>
          <w:rStyle w:val="FontStyle29"/>
          <w:sz w:val="28"/>
        </w:rPr>
        <w:t>.,</w:t>
      </w:r>
      <w:r w:rsidR="005C3641" w:rsidRPr="0031781D">
        <w:rPr>
          <w:rStyle w:val="FontStyle29"/>
          <w:sz w:val="28"/>
        </w:rPr>
        <w:t>.</w:t>
      </w:r>
      <w:r w:rsidRPr="0031781D">
        <w:rPr>
          <w:rStyle w:val="FontStyle29"/>
          <w:sz w:val="28"/>
        </w:rPr>
        <w:t xml:space="preserve"> Тренд газоотделения из кипящих гидротерм показан на рис. 4, </w:t>
      </w:r>
      <w:r w:rsidRPr="0031781D">
        <w:rPr>
          <w:rStyle w:val="FontStyle29"/>
          <w:sz w:val="28"/>
          <w:lang w:val="en-US"/>
        </w:rPr>
        <w:t>b</w:t>
      </w:r>
      <w:r w:rsidR="005C3641" w:rsidRPr="0031781D">
        <w:rPr>
          <w:rStyle w:val="FontStyle29"/>
          <w:sz w:val="28"/>
        </w:rPr>
        <w:t>.</w:t>
      </w:r>
      <w:r w:rsidRPr="0031781D">
        <w:rPr>
          <w:rStyle w:val="FontStyle29"/>
          <w:sz w:val="28"/>
        </w:rPr>
        <w:t xml:space="preserve"> Кривая</w:t>
      </w:r>
      <w:r w:rsidR="005C3641" w:rsidRPr="0031781D">
        <w:rPr>
          <w:rStyle w:val="FontStyle29"/>
          <w:sz w:val="28"/>
        </w:rPr>
        <w:t xml:space="preserve"> </w:t>
      </w:r>
      <w:r w:rsidRPr="0031781D">
        <w:rPr>
          <w:rStyle w:val="FontStyle29"/>
          <w:sz w:val="28"/>
        </w:rPr>
        <w:t>показывает уменьшение газа в остаточной жидкой фазе, начиная от состава 1.0 моль</w:t>
      </w:r>
      <w:r w:rsidR="005C3641" w:rsidRPr="0031781D">
        <w:rPr>
          <w:rStyle w:val="FontStyle29"/>
          <w:sz w:val="28"/>
        </w:rPr>
        <w:t xml:space="preserve"> </w:t>
      </w:r>
      <w:r w:rsidRPr="0031781D">
        <w:rPr>
          <w:rStyle w:val="FontStyle29"/>
          <w:sz w:val="28"/>
        </w:rPr>
        <w:t>СО</w:t>
      </w:r>
      <w:r w:rsidRPr="0031781D">
        <w:rPr>
          <w:rStyle w:val="FontStyle27"/>
          <w:sz w:val="28"/>
        </w:rPr>
        <w:t xml:space="preserve">2 </w:t>
      </w:r>
      <w:r w:rsidRPr="0031781D">
        <w:rPr>
          <w:rStyle w:val="FontStyle29"/>
          <w:sz w:val="28"/>
        </w:rPr>
        <w:t>при 300</w:t>
      </w:r>
      <w:r w:rsidRPr="0031781D">
        <w:rPr>
          <w:rStyle w:val="FontStyle29"/>
          <w:sz w:val="28"/>
          <w:vertAlign w:val="superscript"/>
        </w:rPr>
        <w:t>0</w:t>
      </w:r>
      <w:r w:rsidRPr="0031781D">
        <w:rPr>
          <w:rStyle w:val="FontStyle29"/>
          <w:sz w:val="28"/>
        </w:rPr>
        <w:t>С. Видно насколько быстро отделяется СО</w:t>
      </w:r>
      <w:r w:rsidRPr="0031781D">
        <w:rPr>
          <w:rStyle w:val="FontStyle27"/>
          <w:sz w:val="28"/>
        </w:rPr>
        <w:t xml:space="preserve">2. </w:t>
      </w:r>
      <w:r w:rsidRPr="0031781D">
        <w:rPr>
          <w:rStyle w:val="FontStyle29"/>
          <w:sz w:val="28"/>
        </w:rPr>
        <w:t>Это справедливо для всех других газов со сколь-нибудь значительными концентрациями, хотя и в различной степени, т.к. у разных газов растворимость различная.</w:t>
      </w:r>
    </w:p>
    <w:p w:rsidR="008D163D" w:rsidRPr="0031781D" w:rsidRDefault="008D163D" w:rsidP="0031781D">
      <w:pPr>
        <w:pStyle w:val="Style3"/>
        <w:keepNext/>
        <w:spacing w:line="360" w:lineRule="auto"/>
        <w:ind w:firstLine="720"/>
        <w:rPr>
          <w:rStyle w:val="FontStyle29"/>
          <w:sz w:val="28"/>
        </w:rPr>
      </w:pPr>
      <w:r w:rsidRPr="0031781D">
        <w:rPr>
          <w:rStyle w:val="FontStyle29"/>
          <w:sz w:val="28"/>
        </w:rPr>
        <w:t>По мере того как парогазовая фаза отделяется во время кипения, концентрация нелетучих компонентов</w:t>
      </w:r>
      <w:r w:rsidR="005C3641" w:rsidRPr="0031781D">
        <w:rPr>
          <w:rStyle w:val="FontStyle29"/>
          <w:sz w:val="28"/>
        </w:rPr>
        <w:t xml:space="preserve"> </w:t>
      </w:r>
      <w:r w:rsidRPr="0031781D">
        <w:rPr>
          <w:rStyle w:val="FontStyle29"/>
          <w:sz w:val="28"/>
        </w:rPr>
        <w:t>в жидкой фазе гидротерм увеличивается. Количество парогазовых потерь при кипении в интервале температур</w:t>
      </w:r>
      <w:r w:rsidR="005C3641" w:rsidRPr="0031781D">
        <w:rPr>
          <w:rStyle w:val="FontStyle29"/>
          <w:sz w:val="28"/>
        </w:rPr>
        <w:t>,</w:t>
      </w:r>
      <w:r w:rsidRPr="0031781D">
        <w:rPr>
          <w:rStyle w:val="FontStyle29"/>
          <w:sz w:val="28"/>
        </w:rPr>
        <w:t xml:space="preserve"> и в связи с этим фактор обогащения</w:t>
      </w:r>
      <w:r w:rsidR="005C3641" w:rsidRPr="0031781D">
        <w:rPr>
          <w:rStyle w:val="FontStyle29"/>
          <w:sz w:val="28"/>
        </w:rPr>
        <w:t>,</w:t>
      </w:r>
      <w:r w:rsidRPr="0031781D">
        <w:rPr>
          <w:rStyle w:val="FontStyle29"/>
          <w:sz w:val="28"/>
        </w:rPr>
        <w:t xml:space="preserve"> может рассчитываться простым балансом массы и энтальпии, с использованием данных таблиц для пара. Так, например, при кипении от 300</w:t>
      </w:r>
      <w:r w:rsidRPr="0031781D">
        <w:rPr>
          <w:rStyle w:val="FontStyle29"/>
          <w:sz w:val="28"/>
          <w:vertAlign w:val="superscript"/>
        </w:rPr>
        <w:t>0</w:t>
      </w:r>
      <w:r w:rsidRPr="0031781D">
        <w:rPr>
          <w:rStyle w:val="FontStyle29"/>
          <w:sz w:val="28"/>
        </w:rPr>
        <w:t>С до 250</w:t>
      </w:r>
      <w:r w:rsidRPr="0031781D">
        <w:rPr>
          <w:rStyle w:val="FontStyle29"/>
          <w:sz w:val="28"/>
          <w:vertAlign w:val="superscript"/>
        </w:rPr>
        <w:t>0</w:t>
      </w:r>
      <w:r w:rsidRPr="0031781D">
        <w:rPr>
          <w:rStyle w:val="FontStyle29"/>
          <w:sz w:val="28"/>
        </w:rPr>
        <w:t>С, 200</w:t>
      </w:r>
      <w:r w:rsidRPr="0031781D">
        <w:rPr>
          <w:rStyle w:val="FontStyle29"/>
          <w:sz w:val="28"/>
          <w:vertAlign w:val="superscript"/>
        </w:rPr>
        <w:t>0</w:t>
      </w:r>
      <w:r w:rsidRPr="0031781D">
        <w:rPr>
          <w:rStyle w:val="FontStyle29"/>
          <w:sz w:val="28"/>
        </w:rPr>
        <w:t>С и 100</w:t>
      </w:r>
      <w:r w:rsidRPr="0031781D">
        <w:rPr>
          <w:rStyle w:val="FontStyle29"/>
          <w:sz w:val="28"/>
          <w:vertAlign w:val="superscript"/>
        </w:rPr>
        <w:t>0</w:t>
      </w:r>
      <w:r w:rsidRPr="0031781D">
        <w:rPr>
          <w:rStyle w:val="FontStyle29"/>
          <w:sz w:val="28"/>
        </w:rPr>
        <w:t>С, у = 0.15, 0.25 и 0.14, соответственно. Отсюда, если минерализация гидротерм в эпитермальной системе, температура которой находится в пределах 100-300</w:t>
      </w:r>
      <w:r w:rsidRPr="0031781D">
        <w:rPr>
          <w:rStyle w:val="FontStyle29"/>
          <w:sz w:val="28"/>
          <w:vertAlign w:val="superscript"/>
        </w:rPr>
        <w:t>0</w:t>
      </w:r>
      <w:r w:rsidRPr="0031781D">
        <w:rPr>
          <w:rStyle w:val="FontStyle29"/>
          <w:sz w:val="28"/>
        </w:rPr>
        <w:t>С, изменяется за счёт фактора более, чем в 1.69 раза., смешивание</w:t>
      </w:r>
      <w:r w:rsidR="005C3641" w:rsidRPr="0031781D">
        <w:rPr>
          <w:rStyle w:val="FontStyle29"/>
          <w:sz w:val="28"/>
        </w:rPr>
        <w:t xml:space="preserve"> </w:t>
      </w:r>
      <w:r w:rsidRPr="0031781D">
        <w:rPr>
          <w:rStyle w:val="FontStyle29"/>
          <w:sz w:val="28"/>
        </w:rPr>
        <w:t>должно рассматриваться в качестве реального процесса, т.к. адиабатическое кипение и пароотделение нельзя объяснить по другому. Испарение на сухих горячих породах иногда используется для объяснения сильных изменений в кажущейся минерализации, хотя геологическая реальность этого процесса сомнительна.</w:t>
      </w:r>
    </w:p>
    <w:p w:rsidR="008D163D" w:rsidRPr="0031781D" w:rsidRDefault="008D163D" w:rsidP="0031781D">
      <w:pPr>
        <w:pStyle w:val="Style3"/>
        <w:keepNext/>
        <w:spacing w:line="360" w:lineRule="auto"/>
        <w:ind w:firstLine="720"/>
        <w:rPr>
          <w:rStyle w:val="FontStyle29"/>
          <w:sz w:val="28"/>
        </w:rPr>
      </w:pPr>
      <w:r w:rsidRPr="0031781D">
        <w:rPr>
          <w:rStyle w:val="FontStyle29"/>
          <w:sz w:val="28"/>
        </w:rPr>
        <w:t>Минерализация гидротерм легко определяется в современных системах. Её труднее определить для палеосистем, где информацию несут только включения в минералах. В палеосистемах большие изменения температуры замерзания</w:t>
      </w:r>
      <w:r w:rsidR="005C3641" w:rsidRPr="0031781D">
        <w:rPr>
          <w:rStyle w:val="FontStyle29"/>
          <w:sz w:val="28"/>
        </w:rPr>
        <w:t xml:space="preserve"> </w:t>
      </w:r>
      <w:r w:rsidRPr="0031781D">
        <w:rPr>
          <w:rStyle w:val="FontStyle29"/>
          <w:sz w:val="28"/>
        </w:rPr>
        <w:t>могут быть вызваны кипением и газоотделением</w:t>
      </w:r>
      <w:r w:rsidR="005C3641" w:rsidRPr="0031781D">
        <w:rPr>
          <w:rStyle w:val="FontStyle29"/>
          <w:sz w:val="28"/>
        </w:rPr>
        <w:t>,</w:t>
      </w:r>
      <w:r w:rsidRPr="0031781D">
        <w:rPr>
          <w:rStyle w:val="FontStyle29"/>
          <w:sz w:val="28"/>
        </w:rPr>
        <w:t xml:space="preserve"> как показано на кривой 2, рис. 4 </w:t>
      </w:r>
      <w:r w:rsidRPr="0031781D">
        <w:rPr>
          <w:rStyle w:val="FontStyle29"/>
          <w:sz w:val="28"/>
          <w:lang w:val="en-US"/>
        </w:rPr>
        <w:t>b</w:t>
      </w:r>
      <w:r w:rsidRPr="0031781D">
        <w:rPr>
          <w:rStyle w:val="FontStyle29"/>
          <w:sz w:val="28"/>
        </w:rPr>
        <w:t>. Штриховая кривая</w:t>
      </w:r>
      <w:r w:rsidR="005C3641" w:rsidRPr="0031781D">
        <w:rPr>
          <w:rStyle w:val="FontStyle29"/>
          <w:sz w:val="28"/>
        </w:rPr>
        <w:t xml:space="preserve"> </w:t>
      </w:r>
      <w:r w:rsidRPr="0031781D">
        <w:rPr>
          <w:rStyle w:val="FontStyle29"/>
          <w:sz w:val="28"/>
        </w:rPr>
        <w:t>показывает полное газоотделение при 250</w:t>
      </w:r>
      <w:r w:rsidRPr="0031781D">
        <w:rPr>
          <w:rStyle w:val="FontStyle29"/>
          <w:sz w:val="28"/>
          <w:vertAlign w:val="superscript"/>
        </w:rPr>
        <w:t>0</w:t>
      </w:r>
      <w:r w:rsidRPr="0031781D">
        <w:rPr>
          <w:rStyle w:val="FontStyle29"/>
          <w:sz w:val="28"/>
        </w:rPr>
        <w:t xml:space="preserve">С, так что увеличение эквивалента вес.% </w:t>
      </w:r>
      <w:r w:rsidRPr="0031781D">
        <w:rPr>
          <w:rStyle w:val="FontStyle29"/>
          <w:sz w:val="28"/>
          <w:lang w:val="en-US"/>
        </w:rPr>
        <w:t>NaCl</w:t>
      </w:r>
      <w:r w:rsidR="005C3641" w:rsidRPr="0031781D">
        <w:rPr>
          <w:rStyle w:val="FontStyle29"/>
          <w:sz w:val="28"/>
        </w:rPr>
        <w:t xml:space="preserve"> </w:t>
      </w:r>
      <w:r w:rsidRPr="0031781D">
        <w:rPr>
          <w:rStyle w:val="FontStyle29"/>
          <w:sz w:val="28"/>
        </w:rPr>
        <w:t xml:space="preserve">отражает концентрацию </w:t>
      </w:r>
      <w:r w:rsidRPr="0031781D">
        <w:rPr>
          <w:rStyle w:val="FontStyle29"/>
          <w:sz w:val="28"/>
          <w:lang w:val="en-US"/>
        </w:rPr>
        <w:t>NaCl</w:t>
      </w:r>
      <w:r w:rsidRPr="0031781D">
        <w:rPr>
          <w:rStyle w:val="FontStyle29"/>
          <w:sz w:val="28"/>
        </w:rPr>
        <w:t xml:space="preserve"> в остаточной жидкости в результате парогазоотделения во время кипения.</w:t>
      </w:r>
    </w:p>
    <w:p w:rsidR="008D163D" w:rsidRPr="0031781D" w:rsidRDefault="008D163D" w:rsidP="0031781D">
      <w:pPr>
        <w:pStyle w:val="Style3"/>
        <w:keepNext/>
        <w:spacing w:line="360" w:lineRule="auto"/>
        <w:ind w:firstLine="720"/>
        <w:rPr>
          <w:rStyle w:val="FontStyle29"/>
          <w:sz w:val="28"/>
        </w:rPr>
      </w:pPr>
      <w:r w:rsidRPr="0031781D">
        <w:rPr>
          <w:rStyle w:val="FontStyle29"/>
          <w:sz w:val="28"/>
        </w:rPr>
        <w:t>При исследовании современных эпитермальных систем, график хлор-энтальпия часто используется для определения изменений химический состава гидротерм в результате кипения и разбавления. Это приводит к выводу о применимости его к палеоэпитермальным системам с использованием данных по включениям в минералах, когда известна возможность влияния газов на оценку Тгп</w:t>
      </w:r>
      <w:r w:rsidR="005C3641" w:rsidRPr="0031781D">
        <w:rPr>
          <w:rStyle w:val="FontStyle29"/>
          <w:sz w:val="28"/>
        </w:rPr>
        <w:t>.</w:t>
      </w:r>
      <w:r w:rsidRPr="0031781D">
        <w:rPr>
          <w:rStyle w:val="FontStyle29"/>
          <w:sz w:val="28"/>
        </w:rPr>
        <w:t xml:space="preserve"> Для иллюстрации рассмотрим гидротермальные процессы в геотермальной системе Бродлэндс в Н. Зеландии </w:t>
      </w:r>
    </w:p>
    <w:p w:rsidR="008D163D" w:rsidRPr="0031781D" w:rsidRDefault="008D163D" w:rsidP="0031781D">
      <w:pPr>
        <w:pStyle w:val="Style3"/>
        <w:keepNext/>
        <w:spacing w:line="360" w:lineRule="auto"/>
        <w:ind w:firstLine="720"/>
        <w:rPr>
          <w:rStyle w:val="FontStyle29"/>
          <w:sz w:val="28"/>
        </w:rPr>
      </w:pPr>
      <w:r w:rsidRPr="0031781D">
        <w:rPr>
          <w:rStyle w:val="FontStyle29"/>
          <w:sz w:val="28"/>
        </w:rPr>
        <w:t>Бродлэндс является крупной геотермальной системой, химический состав которой хорошо изучен по 44 пробуренных для электростанции глубоким скважинам</w:t>
      </w:r>
      <w:r w:rsidR="005C3641" w:rsidRPr="0031781D">
        <w:rPr>
          <w:rStyle w:val="FontStyle29"/>
          <w:sz w:val="28"/>
        </w:rPr>
        <w:t>.</w:t>
      </w:r>
      <w:r w:rsidRPr="0031781D">
        <w:rPr>
          <w:rStyle w:val="FontStyle29"/>
          <w:sz w:val="28"/>
        </w:rPr>
        <w:t>Высокотемпературная зона</w:t>
      </w:r>
      <w:r w:rsidR="005C3641" w:rsidRPr="0031781D">
        <w:rPr>
          <w:rStyle w:val="FontStyle29"/>
          <w:sz w:val="28"/>
        </w:rPr>
        <w:t xml:space="preserve"> </w:t>
      </w:r>
      <w:r w:rsidRPr="0031781D">
        <w:rPr>
          <w:rStyle w:val="FontStyle29"/>
          <w:sz w:val="28"/>
        </w:rPr>
        <w:t>составляет ~3 км</w:t>
      </w:r>
      <w:r w:rsidRPr="0031781D">
        <w:rPr>
          <w:rStyle w:val="FontStyle29"/>
          <w:sz w:val="28"/>
          <w:vertAlign w:val="superscript"/>
        </w:rPr>
        <w:t>2</w:t>
      </w:r>
      <w:r w:rsidRPr="0031781D">
        <w:rPr>
          <w:rStyle w:val="FontStyle29"/>
          <w:sz w:val="28"/>
        </w:rPr>
        <w:t xml:space="preserve"> и имеет вытянутую форму; она очерчивается большей по размерам площадью низкого кажущегося сопротивления.</w:t>
      </w:r>
    </w:p>
    <w:p w:rsidR="008D163D" w:rsidRPr="0031781D" w:rsidRDefault="008D163D" w:rsidP="0031781D">
      <w:pPr>
        <w:pStyle w:val="Style3"/>
        <w:keepNext/>
        <w:spacing w:line="360" w:lineRule="auto"/>
        <w:ind w:firstLine="720"/>
        <w:rPr>
          <w:rStyle w:val="FontStyle29"/>
          <w:sz w:val="28"/>
        </w:rPr>
      </w:pPr>
      <w:r w:rsidRPr="0031781D">
        <w:rPr>
          <w:rStyle w:val="FontStyle29"/>
          <w:sz w:val="28"/>
        </w:rPr>
        <w:t>Рисунок 6 показывает график энтальпия</w:t>
      </w:r>
      <w:r w:rsidR="005C3641" w:rsidRPr="0031781D">
        <w:rPr>
          <w:rStyle w:val="FontStyle29"/>
          <w:sz w:val="28"/>
        </w:rPr>
        <w:t xml:space="preserve"> </w:t>
      </w:r>
      <w:r w:rsidRPr="0031781D">
        <w:rPr>
          <w:rStyle w:val="FontStyle29"/>
          <w:sz w:val="28"/>
        </w:rPr>
        <w:t>- содержание хлора для гидротерм из геотермальных скважин Бродлэндс</w:t>
      </w:r>
      <w:r w:rsidR="005C3641" w:rsidRPr="0031781D">
        <w:rPr>
          <w:rStyle w:val="FontStyle29"/>
          <w:sz w:val="28"/>
        </w:rPr>
        <w:t>.</w:t>
      </w:r>
      <w:r w:rsidRPr="0031781D">
        <w:rPr>
          <w:rStyle w:val="FontStyle29"/>
          <w:sz w:val="28"/>
        </w:rPr>
        <w:t xml:space="preserve"> Высокотемпературные</w:t>
      </w:r>
      <w:r w:rsidR="005C3641" w:rsidRPr="0031781D">
        <w:rPr>
          <w:rStyle w:val="FontStyle29"/>
          <w:sz w:val="28"/>
        </w:rPr>
        <w:t xml:space="preserve"> </w:t>
      </w:r>
      <w:r w:rsidRPr="0031781D">
        <w:rPr>
          <w:rStyle w:val="FontStyle29"/>
          <w:sz w:val="28"/>
        </w:rPr>
        <w:t>хлоридные гидротермы группируются в 2 группы; гидротермы из скважин на западном берегу р. Вайнар имеют несколько повышенные содержания хлора по сравнению с гидротермами из скважин восточного берега. Скважины, ограничивающие зону высоких температур, имеют более разбавленные хлоридные гидротермы с температурой до 150</w:t>
      </w:r>
      <w:r w:rsidRPr="0031781D">
        <w:rPr>
          <w:rStyle w:val="FontStyle29"/>
          <w:sz w:val="28"/>
          <w:vertAlign w:val="superscript"/>
        </w:rPr>
        <w:t>0</w:t>
      </w:r>
      <w:r w:rsidRPr="0031781D">
        <w:rPr>
          <w:rStyle w:val="FontStyle29"/>
          <w:sz w:val="28"/>
        </w:rPr>
        <w:t>С. Эти гидротермы относятся к разбавленным и образовались в результате смешивания глубинных хлоридных гидротерм и 150</w:t>
      </w:r>
      <w:r w:rsidRPr="0031781D">
        <w:rPr>
          <w:rStyle w:val="FontStyle29"/>
          <w:sz w:val="28"/>
          <w:vertAlign w:val="superscript"/>
        </w:rPr>
        <w:t>0</w:t>
      </w:r>
      <w:r w:rsidRPr="0031781D">
        <w:rPr>
          <w:rStyle w:val="FontStyle29"/>
          <w:sz w:val="28"/>
        </w:rPr>
        <w:t xml:space="preserve"> нагретыми паром гидротермами по мере удаления от восходящего глубинного потока. Тренды, связанные с кипением и парообразованием, можно наблюдать по разбросу точек на графике. Эти нагретые паром гидротермы углекислые. Они являются следствием конденсации газов и паров воды в грунтовых водах</w:t>
      </w:r>
      <w:r w:rsidR="005C3641" w:rsidRPr="0031781D">
        <w:rPr>
          <w:rStyle w:val="FontStyle29"/>
          <w:sz w:val="28"/>
        </w:rPr>
        <w:t>.</w:t>
      </w:r>
    </w:p>
    <w:p w:rsidR="008D163D" w:rsidRPr="0031781D" w:rsidRDefault="008D163D" w:rsidP="0031781D">
      <w:pPr>
        <w:pStyle w:val="Style3"/>
        <w:keepNext/>
        <w:spacing w:line="360" w:lineRule="auto"/>
        <w:ind w:firstLine="720"/>
        <w:rPr>
          <w:rStyle w:val="FontStyle29"/>
          <w:sz w:val="28"/>
        </w:rPr>
      </w:pPr>
      <w:r w:rsidRPr="0031781D">
        <w:rPr>
          <w:rStyle w:val="FontStyle29"/>
          <w:sz w:val="28"/>
        </w:rPr>
        <w:t>Предполагается, что глубинные</w:t>
      </w:r>
      <w:r w:rsidR="005C3641" w:rsidRPr="0031781D">
        <w:rPr>
          <w:rStyle w:val="FontStyle29"/>
          <w:sz w:val="28"/>
        </w:rPr>
        <w:t xml:space="preserve"> </w:t>
      </w:r>
      <w:r w:rsidRPr="0031781D">
        <w:rPr>
          <w:rStyle w:val="FontStyle29"/>
          <w:sz w:val="28"/>
        </w:rPr>
        <w:t>гидротермы западного берега вскипали до встречи с какими-либо другими гидротермами, тогда как глубинные гидротермы восточного берега претерпевали некоторое разбавление в грунтовых водах на глубине перед разбавлением</w:t>
      </w:r>
      <w:r w:rsidR="005C3641" w:rsidRPr="0031781D">
        <w:rPr>
          <w:rStyle w:val="FontStyle29"/>
          <w:sz w:val="28"/>
        </w:rPr>
        <w:t>.</w:t>
      </w:r>
      <w:r w:rsidRPr="0031781D">
        <w:rPr>
          <w:rStyle w:val="FontStyle29"/>
          <w:sz w:val="28"/>
        </w:rPr>
        <w:t xml:space="preserve"> Эти отношения подтверждаются трендами изотопов, чётко определяющими, что нагретые паром гидротермы произошли из грунтовых вод</w:t>
      </w:r>
      <w:r w:rsidR="005C3641" w:rsidRPr="0031781D">
        <w:rPr>
          <w:rStyle w:val="FontStyle29"/>
          <w:sz w:val="28"/>
        </w:rPr>
        <w:t>.</w:t>
      </w:r>
      <w:r w:rsidRPr="0031781D">
        <w:rPr>
          <w:rStyle w:val="FontStyle29"/>
          <w:sz w:val="28"/>
        </w:rPr>
        <w:t xml:space="preserve"> Изменение изотопного состава гидротерм важно исследовать для интерпретации изотопии гидротермальных минералов.</w:t>
      </w:r>
    </w:p>
    <w:p w:rsidR="008D163D" w:rsidRPr="0031781D" w:rsidRDefault="008D163D" w:rsidP="0031781D">
      <w:pPr>
        <w:pStyle w:val="Style3"/>
        <w:keepNext/>
        <w:spacing w:line="360" w:lineRule="auto"/>
        <w:ind w:firstLine="720"/>
        <w:rPr>
          <w:rStyle w:val="FontStyle29"/>
          <w:sz w:val="28"/>
        </w:rPr>
      </w:pPr>
      <w:r w:rsidRPr="0031781D">
        <w:rPr>
          <w:rStyle w:val="FontStyle29"/>
          <w:sz w:val="28"/>
        </w:rPr>
        <w:t>В целом взаимоотношения глубинных хлоридных гидротерм в Бродландс с "зонтиком" разбавленных нагретых паром гидротерм показано на двух разрезах</w:t>
      </w:r>
      <w:r w:rsidR="005C3641" w:rsidRPr="0031781D">
        <w:rPr>
          <w:rStyle w:val="FontStyle29"/>
          <w:sz w:val="28"/>
        </w:rPr>
        <w:t>.</w:t>
      </w:r>
    </w:p>
    <w:p w:rsidR="008D163D" w:rsidRDefault="008D163D" w:rsidP="0031781D">
      <w:pPr>
        <w:pStyle w:val="Style3"/>
        <w:keepNext/>
        <w:spacing w:line="360" w:lineRule="auto"/>
        <w:ind w:firstLine="720"/>
        <w:rPr>
          <w:rStyle w:val="FontStyle29"/>
          <w:sz w:val="28"/>
        </w:rPr>
      </w:pPr>
      <w:r w:rsidRPr="0031781D">
        <w:rPr>
          <w:rStyle w:val="FontStyle29"/>
          <w:sz w:val="28"/>
        </w:rPr>
        <w:t>Главным в геохимической структуре системы Бродландс мы видим в изучении включений в минералах, которые могут подтвердить процессы кипения и разбавления. Был составлен график зависимости температур гомогенизации</w:t>
      </w:r>
      <w:r w:rsidR="005C3641" w:rsidRPr="0031781D">
        <w:rPr>
          <w:rStyle w:val="FontStyle29"/>
          <w:sz w:val="28"/>
        </w:rPr>
        <w:t xml:space="preserve"> </w:t>
      </w:r>
      <w:r w:rsidRPr="0031781D">
        <w:rPr>
          <w:rStyle w:val="FontStyle29"/>
          <w:sz w:val="28"/>
        </w:rPr>
        <w:t>включений в минералах относительно температур замерзания</w:t>
      </w:r>
      <w:r w:rsidR="005C3641" w:rsidRPr="0031781D">
        <w:rPr>
          <w:rStyle w:val="FontStyle29"/>
          <w:sz w:val="28"/>
        </w:rPr>
        <w:t>.</w:t>
      </w:r>
      <w:r w:rsidRPr="0031781D">
        <w:rPr>
          <w:rStyle w:val="FontStyle29"/>
          <w:sz w:val="28"/>
        </w:rPr>
        <w:t xml:space="preserve"> Температура приблизительно линейна энтальпии</w:t>
      </w:r>
      <w:r w:rsidR="005C3641" w:rsidRPr="0031781D">
        <w:rPr>
          <w:rStyle w:val="FontStyle29"/>
          <w:sz w:val="28"/>
        </w:rPr>
        <w:t>.</w:t>
      </w:r>
      <w:r w:rsidRPr="0031781D">
        <w:rPr>
          <w:rStyle w:val="FontStyle29"/>
          <w:sz w:val="28"/>
        </w:rPr>
        <w:t xml:space="preserve"> </w:t>
      </w:r>
      <w:r w:rsidRPr="0031781D">
        <w:rPr>
          <w:rStyle w:val="FontStyle25"/>
          <w:smallCaps w:val="0"/>
          <w:sz w:val="28"/>
        </w:rPr>
        <w:t xml:space="preserve">Тгп </w:t>
      </w:r>
      <w:r w:rsidRPr="0031781D">
        <w:rPr>
          <w:rStyle w:val="FontStyle29"/>
          <w:sz w:val="28"/>
        </w:rPr>
        <w:t>отражает минерализацию, а в отсутствии газа, должна быть эквивалентна содержанию хлора</w:t>
      </w:r>
      <w:r w:rsidR="005C3641" w:rsidRPr="0031781D">
        <w:rPr>
          <w:rStyle w:val="FontStyle29"/>
          <w:sz w:val="28"/>
        </w:rPr>
        <w:t>.</w:t>
      </w:r>
    </w:p>
    <w:p w:rsidR="008D163D" w:rsidRPr="0031781D" w:rsidRDefault="0031781D" w:rsidP="0031781D">
      <w:pPr>
        <w:pStyle w:val="Style3"/>
        <w:keepNext/>
        <w:spacing w:line="360" w:lineRule="auto"/>
        <w:ind w:firstLine="720"/>
        <w:rPr>
          <w:sz w:val="28"/>
          <w:szCs w:val="2"/>
        </w:rPr>
      </w:pPr>
      <w:r>
        <w:rPr>
          <w:rStyle w:val="FontStyle29"/>
          <w:sz w:val="28"/>
        </w:rPr>
        <w:br w:type="page"/>
      </w:r>
      <w:r w:rsidR="00E15F7C">
        <w:rPr>
          <w:noProof/>
        </w:rPr>
        <w:pict>
          <v:shape id="_x0000_s1028" type="#_x0000_t202" style="position:absolute;left:0;text-align:left;margin-left:0;margin-top:0;width:484.05pt;height:264.95pt;z-index:251656192;mso-wrap-edited:f;mso-wrap-distance-left:7in;mso-wrap-distance-right:7in;mso-position-horizontal-relative:margin" filled="f" stroked="f">
            <v:textbox inset="0,0,0,0">
              <w:txbxContent>
                <w:p w:rsidR="008D163D" w:rsidRDefault="00E15F7C">
                  <w:pPr>
                    <w:widowControl/>
                  </w:pPr>
                  <w:r>
                    <w:pict>
                      <v:shape id="_x0000_i1034" type="#_x0000_t75" style="width:483.75pt;height:264.75pt">
                        <v:imagedata r:id="rId12" o:title=""/>
                      </v:shape>
                    </w:pict>
                  </w:r>
                </w:p>
              </w:txbxContent>
            </v:textbox>
            <w10:wrap type="topAndBottom" anchorx="margin"/>
          </v:shape>
        </w:pict>
      </w:r>
      <w:r w:rsidR="00E15F7C">
        <w:rPr>
          <w:noProof/>
        </w:rPr>
        <w:pict>
          <v:shape id="_x0000_s1029" type="#_x0000_t202" style="position:absolute;left:0;text-align:left;margin-left:0;margin-top:353.75pt;width:487.65pt;height:263.3pt;z-index:251657216;mso-wrap-edited:f;mso-wrap-distance-left:7in;mso-wrap-distance-right:7in;mso-position-horizontal-relative:margin" filled="f" stroked="f">
            <v:textbox inset="0,0,0,0">
              <w:txbxContent>
                <w:p w:rsidR="008D163D" w:rsidRDefault="00E15F7C">
                  <w:pPr>
                    <w:widowControl/>
                  </w:pPr>
                  <w:r>
                    <w:pict>
                      <v:shape id="_x0000_i1036" type="#_x0000_t75" style="width:487.5pt;height:263.25pt">
                        <v:imagedata r:id="rId13" o:title=""/>
                      </v:shape>
                    </w:pict>
                  </w:r>
                </w:p>
              </w:txbxContent>
            </v:textbox>
            <w10:wrap type="topAndBottom" anchorx="margin"/>
          </v:shape>
        </w:pict>
      </w:r>
    </w:p>
    <w:p w:rsidR="008D163D" w:rsidRPr="0031781D" w:rsidRDefault="00E15F7C" w:rsidP="0031781D">
      <w:pPr>
        <w:keepNext/>
        <w:spacing w:line="360" w:lineRule="auto"/>
        <w:ind w:firstLine="720"/>
        <w:jc w:val="both"/>
        <w:rPr>
          <w:sz w:val="28"/>
          <w:szCs w:val="2"/>
        </w:rPr>
      </w:pPr>
      <w:r>
        <w:rPr>
          <w:noProof/>
        </w:rPr>
        <w:pict>
          <v:shape id="_x0000_s1030" type="#_x0000_t202" style="position:absolute;left:0;text-align:left;margin-left:0;margin-top:0;width:470.85pt;height:699.6pt;z-index:251658240;mso-wrap-edited:f;mso-wrap-distance-left:7in;mso-wrap-distance-right:7in;mso-position-horizontal-relative:margin" filled="f" stroked="f">
            <v:textbox inset="0,0,0,0">
              <w:txbxContent>
                <w:p w:rsidR="008D163D" w:rsidRDefault="00E15F7C">
                  <w:pPr>
                    <w:widowControl/>
                  </w:pPr>
                  <w:r>
                    <w:pict>
                      <v:shape id="_x0000_i1038" type="#_x0000_t75" style="width:471pt;height:699.75pt">
                        <v:imagedata r:id="rId14" o:title=""/>
                      </v:shape>
                    </w:pict>
                  </w:r>
                </w:p>
              </w:txbxContent>
            </v:textbox>
            <w10:wrap type="topAndBottom" anchorx="margin"/>
          </v:shape>
        </w:pict>
      </w:r>
    </w:p>
    <w:p w:rsidR="008D163D" w:rsidRPr="0031781D" w:rsidRDefault="00E15F7C" w:rsidP="0031781D">
      <w:pPr>
        <w:keepNext/>
        <w:spacing w:line="360" w:lineRule="auto"/>
        <w:ind w:firstLine="720"/>
        <w:jc w:val="both"/>
        <w:rPr>
          <w:sz w:val="28"/>
        </w:rPr>
      </w:pPr>
      <w:r>
        <w:rPr>
          <w:sz w:val="28"/>
        </w:rPr>
        <w:pict>
          <v:shape id="_x0000_i1039" type="#_x0000_t75" style="width:419.25pt;height:379.5pt">
            <v:imagedata r:id="rId15" o:title=""/>
          </v:shape>
        </w:pict>
      </w:r>
    </w:p>
    <w:p w:rsidR="008D163D" w:rsidRPr="0031781D" w:rsidRDefault="008D163D" w:rsidP="0031781D">
      <w:pPr>
        <w:pStyle w:val="Style3"/>
        <w:keepNext/>
        <w:spacing w:line="360" w:lineRule="auto"/>
        <w:ind w:firstLine="720"/>
        <w:rPr>
          <w:sz w:val="28"/>
          <w:szCs w:val="20"/>
        </w:rPr>
      </w:pPr>
    </w:p>
    <w:p w:rsidR="008D163D" w:rsidRPr="0031781D" w:rsidRDefault="008D163D" w:rsidP="0031781D">
      <w:pPr>
        <w:pStyle w:val="Style3"/>
        <w:keepNext/>
        <w:spacing w:line="360" w:lineRule="auto"/>
        <w:ind w:firstLine="720"/>
        <w:rPr>
          <w:rStyle w:val="FontStyle29"/>
          <w:sz w:val="28"/>
        </w:rPr>
      </w:pPr>
      <w:r w:rsidRPr="0031781D">
        <w:rPr>
          <w:rStyle w:val="FontStyle29"/>
          <w:sz w:val="28"/>
        </w:rPr>
        <w:t xml:space="preserve">Для месторождения Бродландс имеются данные по содержанию </w:t>
      </w:r>
      <w:r w:rsidRPr="0031781D">
        <w:rPr>
          <w:rStyle w:val="FontStyle29"/>
          <w:sz w:val="28"/>
          <w:lang w:val="en-US"/>
        </w:rPr>
        <w:t>NaCl</w:t>
      </w:r>
      <w:r w:rsidRPr="0031781D">
        <w:rPr>
          <w:rStyle w:val="FontStyle29"/>
          <w:sz w:val="28"/>
        </w:rPr>
        <w:t xml:space="preserve"> и ОО</w:t>
      </w:r>
      <w:r w:rsidRPr="0031781D">
        <w:rPr>
          <w:rStyle w:val="FontStyle29"/>
          <w:sz w:val="28"/>
          <w:vertAlign w:val="subscript"/>
        </w:rPr>
        <w:t>2</w:t>
      </w:r>
      <w:r w:rsidR="005C3641" w:rsidRPr="0031781D">
        <w:rPr>
          <w:rStyle w:val="FontStyle29"/>
          <w:sz w:val="28"/>
        </w:rPr>
        <w:t xml:space="preserve"> </w:t>
      </w:r>
      <w:r w:rsidRPr="0031781D">
        <w:rPr>
          <w:rStyle w:val="FontStyle29"/>
          <w:sz w:val="28"/>
        </w:rPr>
        <w:t>и прямые измерения температур глубинных не кипевших первичных гидротерм</w:t>
      </w:r>
      <w:r w:rsidR="005C3641" w:rsidRPr="0031781D">
        <w:rPr>
          <w:rStyle w:val="FontStyle29"/>
          <w:sz w:val="28"/>
        </w:rPr>
        <w:t>.</w:t>
      </w:r>
      <w:r w:rsidRPr="0031781D">
        <w:rPr>
          <w:rStyle w:val="FontStyle29"/>
          <w:sz w:val="28"/>
        </w:rPr>
        <w:t xml:space="preserve"> Здесь присутствуют относительно разбавленные хлоридные гидротермы, обогащённые углекислым конденсатом, с Т 150-200</w:t>
      </w:r>
      <w:r w:rsidRPr="0031781D">
        <w:rPr>
          <w:rStyle w:val="FontStyle29"/>
          <w:sz w:val="28"/>
          <w:vertAlign w:val="superscript"/>
        </w:rPr>
        <w:t>0</w:t>
      </w:r>
      <w:r w:rsidRPr="0031781D">
        <w:rPr>
          <w:rStyle w:val="FontStyle29"/>
          <w:sz w:val="28"/>
        </w:rPr>
        <w:t>С на границе и над глубинными хлоридными гидротермами</w:t>
      </w:r>
      <w:r w:rsidR="005C3641" w:rsidRPr="0031781D">
        <w:rPr>
          <w:rStyle w:val="FontStyle29"/>
          <w:sz w:val="28"/>
        </w:rPr>
        <w:t>.</w:t>
      </w:r>
      <w:r w:rsidRPr="0031781D">
        <w:rPr>
          <w:rStyle w:val="FontStyle29"/>
          <w:sz w:val="28"/>
        </w:rPr>
        <w:t xml:space="preserve"> Но даже без этой новой информации по включениям в минералах можно установить, что некоторые относительно холодные, но с низкими </w:t>
      </w:r>
      <w:r w:rsidRPr="0031781D">
        <w:rPr>
          <w:rStyle w:val="FontStyle29"/>
          <w:sz w:val="28"/>
          <w:lang w:val="en-US"/>
        </w:rPr>
        <w:t>Tm</w:t>
      </w:r>
      <w:r w:rsidR="005C3641" w:rsidRPr="0031781D">
        <w:rPr>
          <w:rStyle w:val="FontStyle29"/>
          <w:sz w:val="28"/>
        </w:rPr>
        <w:t xml:space="preserve"> </w:t>
      </w:r>
      <w:r w:rsidRPr="0031781D">
        <w:rPr>
          <w:rStyle w:val="FontStyle29"/>
          <w:sz w:val="28"/>
        </w:rPr>
        <w:t xml:space="preserve">гидротермы, были образованы путём разбавления. Относительно горячие гидротермы с более высоким </w:t>
      </w:r>
      <w:r w:rsidRPr="0031781D">
        <w:rPr>
          <w:rStyle w:val="FontStyle29"/>
          <w:sz w:val="28"/>
          <w:lang w:val="en-US"/>
        </w:rPr>
        <w:t>Tm</w:t>
      </w:r>
      <w:r w:rsidR="005C3641" w:rsidRPr="0031781D">
        <w:rPr>
          <w:rStyle w:val="FontStyle29"/>
          <w:sz w:val="28"/>
        </w:rPr>
        <w:t xml:space="preserve"> </w:t>
      </w:r>
      <w:r w:rsidRPr="0031781D">
        <w:rPr>
          <w:rStyle w:val="FontStyle29"/>
          <w:sz w:val="28"/>
        </w:rPr>
        <w:t xml:space="preserve">свидетельствуют о кипении и газоотделении. Большие вариации </w:t>
      </w:r>
      <w:r w:rsidRPr="0031781D">
        <w:rPr>
          <w:rStyle w:val="FontStyle29"/>
          <w:sz w:val="28"/>
          <w:lang w:val="en-US"/>
        </w:rPr>
        <w:t>Tm</w:t>
      </w:r>
      <w:r w:rsidRPr="0031781D">
        <w:rPr>
          <w:rStyle w:val="FontStyle29"/>
          <w:sz w:val="28"/>
        </w:rPr>
        <w:t xml:space="preserve"> при небольших изменениях </w:t>
      </w:r>
      <w:r w:rsidRPr="0031781D">
        <w:rPr>
          <w:rStyle w:val="FontStyle29"/>
          <w:sz w:val="28"/>
          <w:lang w:val="en-US"/>
        </w:rPr>
        <w:t>Th</w:t>
      </w:r>
      <w:r w:rsidRPr="0031781D">
        <w:rPr>
          <w:rStyle w:val="FontStyle29"/>
          <w:sz w:val="28"/>
        </w:rPr>
        <w:t xml:space="preserve"> в некоторых образцах также позволяют предполагать циклические периоды кипения и газоотделения в результате изменения газовых концентраций</w:t>
      </w:r>
      <w:r w:rsidR="005C3641" w:rsidRPr="0031781D">
        <w:rPr>
          <w:rStyle w:val="FontStyle29"/>
          <w:sz w:val="28"/>
        </w:rPr>
        <w:t>.</w:t>
      </w:r>
    </w:p>
    <w:p w:rsidR="008D163D" w:rsidRDefault="008D163D" w:rsidP="0031781D">
      <w:pPr>
        <w:pStyle w:val="Style3"/>
        <w:keepNext/>
        <w:spacing w:line="360" w:lineRule="auto"/>
        <w:ind w:firstLine="720"/>
        <w:rPr>
          <w:rStyle w:val="FontStyle29"/>
          <w:sz w:val="28"/>
        </w:rPr>
      </w:pPr>
      <w:r w:rsidRPr="0031781D">
        <w:rPr>
          <w:rStyle w:val="FontStyle29"/>
          <w:sz w:val="28"/>
        </w:rPr>
        <w:t>Пробы из скважин, попавшие на линию разбавления</w:t>
      </w:r>
      <w:r w:rsidR="005C3641" w:rsidRPr="0031781D">
        <w:rPr>
          <w:rStyle w:val="FontStyle29"/>
          <w:sz w:val="28"/>
        </w:rPr>
        <w:t xml:space="preserve"> </w:t>
      </w:r>
      <w:r w:rsidRPr="0031781D">
        <w:rPr>
          <w:rStyle w:val="FontStyle29"/>
          <w:sz w:val="28"/>
        </w:rPr>
        <w:t>располагаются около границы системы Бродландс</w:t>
      </w:r>
      <w:r w:rsidR="005C3641" w:rsidRPr="0031781D">
        <w:rPr>
          <w:rStyle w:val="FontStyle29"/>
          <w:sz w:val="28"/>
        </w:rPr>
        <w:t>,</w:t>
      </w:r>
      <w:r w:rsidRPr="0031781D">
        <w:rPr>
          <w:rStyle w:val="FontStyle29"/>
          <w:sz w:val="28"/>
        </w:rPr>
        <w:t xml:space="preserve"> где отмечается разбавление углекислым конденсатом</w:t>
      </w:r>
      <w:r w:rsidR="005C3641" w:rsidRPr="0031781D">
        <w:rPr>
          <w:rStyle w:val="FontStyle29"/>
          <w:sz w:val="28"/>
        </w:rPr>
        <w:t>.</w:t>
      </w:r>
      <w:r w:rsidRPr="0031781D">
        <w:rPr>
          <w:rStyle w:val="FontStyle29"/>
          <w:sz w:val="28"/>
        </w:rPr>
        <w:t xml:space="preserve"> Остальные данные получены из продуктивных скважин, где отмечается кипение</w:t>
      </w:r>
      <w:r w:rsidR="005C3641" w:rsidRPr="0031781D">
        <w:rPr>
          <w:rStyle w:val="FontStyle29"/>
          <w:sz w:val="28"/>
        </w:rPr>
        <w:t>.</w:t>
      </w:r>
      <w:r w:rsidRPr="0031781D">
        <w:rPr>
          <w:rStyle w:val="FontStyle29"/>
          <w:sz w:val="28"/>
        </w:rPr>
        <w:t xml:space="preserve"> Некоторое соответствие данных по скважинам 7 и 24 позволяет предполагать периодический подток глубинных, кипевших гидротерм к границе системы, возможно по трещинам. Аналогично, разбавленные гидротермы из скважины 8 в продуктивной зоне, показывают на периодический подток воды в зону хлоридных гидротерм</w:t>
      </w:r>
      <w:r w:rsidR="005C3641" w:rsidRPr="0031781D">
        <w:rPr>
          <w:rStyle w:val="FontStyle29"/>
          <w:sz w:val="28"/>
        </w:rPr>
        <w:t>.</w:t>
      </w:r>
      <w:r w:rsidRPr="0031781D">
        <w:rPr>
          <w:rStyle w:val="FontStyle29"/>
          <w:sz w:val="28"/>
        </w:rPr>
        <w:t xml:space="preserve"> Причина, по которой график кипения отличается от того, что показано на Рис. 6, вызвана тем, что </w:t>
      </w:r>
      <w:r w:rsidRPr="0031781D">
        <w:rPr>
          <w:rStyle w:val="FontStyle29"/>
          <w:sz w:val="28"/>
          <w:lang w:val="en-US"/>
        </w:rPr>
        <w:t>Tm</w:t>
      </w:r>
      <w:r w:rsidRPr="0031781D">
        <w:rPr>
          <w:rStyle w:val="FontStyle29"/>
          <w:sz w:val="28"/>
        </w:rPr>
        <w:t>, полученная по включениям в минералах, отражает минерализацию</w:t>
      </w:r>
      <w:r w:rsidR="005C3641" w:rsidRPr="0031781D">
        <w:rPr>
          <w:rStyle w:val="FontStyle29"/>
          <w:sz w:val="28"/>
        </w:rPr>
        <w:t xml:space="preserve"> </w:t>
      </w:r>
      <w:r w:rsidRPr="0031781D">
        <w:rPr>
          <w:rStyle w:val="FontStyle29"/>
          <w:sz w:val="28"/>
        </w:rPr>
        <w:t>и содержание газов, тогда как диаграмма энтальпия-хлорид не учитывает газ. Следовательно, кипение вызывает увеличение хлорида в остаточной жидкости</w:t>
      </w:r>
      <w:r w:rsidR="005C3641" w:rsidRPr="0031781D">
        <w:rPr>
          <w:rStyle w:val="FontStyle29"/>
          <w:sz w:val="28"/>
        </w:rPr>
        <w:t>,</w:t>
      </w:r>
      <w:r w:rsidRPr="0031781D">
        <w:rPr>
          <w:rStyle w:val="FontStyle29"/>
          <w:sz w:val="28"/>
        </w:rPr>
        <w:t xml:space="preserve"> в то же время оно значительно уменьшает содержание газа в жидкости. В системе с большим содержанием газа</w:t>
      </w:r>
      <w:r w:rsidR="005C3641" w:rsidRPr="0031781D">
        <w:rPr>
          <w:rStyle w:val="FontStyle29"/>
          <w:sz w:val="28"/>
        </w:rPr>
        <w:t xml:space="preserve"> </w:t>
      </w:r>
      <w:r w:rsidRPr="0031781D">
        <w:rPr>
          <w:rStyle w:val="FontStyle29"/>
          <w:sz w:val="28"/>
        </w:rPr>
        <w:t>газоотделение в результате кипения будет преобладать над тенденцией увеличения содержания хлорида, в связи с чем, общее содержание растворимого вещества в гидротермах становится проблематичным</w:t>
      </w:r>
      <w:r w:rsidR="005C3641" w:rsidRPr="0031781D">
        <w:rPr>
          <w:rStyle w:val="FontStyle29"/>
          <w:sz w:val="28"/>
        </w:rPr>
        <w:t>.</w:t>
      </w:r>
      <w:r w:rsidRPr="0031781D">
        <w:rPr>
          <w:rStyle w:val="FontStyle29"/>
          <w:sz w:val="28"/>
        </w:rPr>
        <w:t xml:space="preserve"> На Рис. 9 данные, совпадающие с расчётной кривой кипение-равновесие, показывают, что оба процесса имеют место</w:t>
      </w:r>
      <w:r w:rsidR="005C3641" w:rsidRPr="0031781D">
        <w:rPr>
          <w:rStyle w:val="FontStyle29"/>
          <w:sz w:val="28"/>
        </w:rPr>
        <w:t>.</w:t>
      </w:r>
    </w:p>
    <w:p w:rsidR="0031781D" w:rsidRPr="0031781D" w:rsidRDefault="0031781D" w:rsidP="0031781D">
      <w:pPr>
        <w:pStyle w:val="Style3"/>
        <w:keepNext/>
        <w:spacing w:line="360" w:lineRule="auto"/>
        <w:ind w:firstLine="720"/>
        <w:rPr>
          <w:rStyle w:val="FontStyle29"/>
          <w:sz w:val="28"/>
        </w:rPr>
      </w:pPr>
    </w:p>
    <w:p w:rsidR="008D163D" w:rsidRPr="0031781D" w:rsidRDefault="00E15F7C" w:rsidP="0031781D">
      <w:pPr>
        <w:keepNext/>
        <w:spacing w:line="360" w:lineRule="auto"/>
        <w:ind w:firstLine="720"/>
        <w:jc w:val="both"/>
        <w:rPr>
          <w:sz w:val="28"/>
        </w:rPr>
      </w:pPr>
      <w:r>
        <w:rPr>
          <w:sz w:val="28"/>
        </w:rPr>
        <w:pict>
          <v:shape id="_x0000_i1040" type="#_x0000_t75" style="width:369.75pt;height:255pt">
            <v:imagedata r:id="rId16" o:title=""/>
          </v:shape>
        </w:pict>
      </w:r>
    </w:p>
    <w:p w:rsidR="008D163D" w:rsidRPr="0031781D" w:rsidRDefault="008D163D" w:rsidP="0031781D">
      <w:pPr>
        <w:pStyle w:val="Style3"/>
        <w:keepNext/>
        <w:spacing w:line="360" w:lineRule="auto"/>
        <w:ind w:firstLine="720"/>
        <w:rPr>
          <w:rStyle w:val="FontStyle29"/>
          <w:sz w:val="28"/>
        </w:rPr>
      </w:pPr>
      <w:r w:rsidRPr="0031781D">
        <w:rPr>
          <w:rStyle w:val="FontStyle29"/>
          <w:sz w:val="28"/>
        </w:rPr>
        <w:t xml:space="preserve">Тренды ожидаемых для включений в минералах </w:t>
      </w:r>
      <w:r w:rsidRPr="0031781D">
        <w:rPr>
          <w:rStyle w:val="FontStyle29"/>
          <w:sz w:val="28"/>
          <w:lang w:val="en-US"/>
        </w:rPr>
        <w:t>Th</w:t>
      </w:r>
      <w:r w:rsidRPr="0031781D">
        <w:rPr>
          <w:rStyle w:val="FontStyle29"/>
          <w:sz w:val="28"/>
        </w:rPr>
        <w:t xml:space="preserve"> и </w:t>
      </w:r>
      <w:r w:rsidRPr="0031781D">
        <w:rPr>
          <w:rStyle w:val="FontStyle29"/>
          <w:sz w:val="28"/>
          <w:lang w:val="en-US"/>
        </w:rPr>
        <w:t>Tm</w:t>
      </w:r>
      <w:r w:rsidR="005C3641" w:rsidRPr="0031781D">
        <w:rPr>
          <w:rStyle w:val="FontStyle29"/>
          <w:sz w:val="28"/>
        </w:rPr>
        <w:t xml:space="preserve"> </w:t>
      </w:r>
      <w:r w:rsidRPr="0031781D">
        <w:rPr>
          <w:rStyle w:val="FontStyle29"/>
          <w:sz w:val="28"/>
        </w:rPr>
        <w:t>могут быть использованы при картировании зон разбавления и кипения в палеоэпитермальных системах и могут помочь в определении минерализации и газосодержания</w:t>
      </w:r>
      <w:r w:rsidR="005C3641" w:rsidRPr="0031781D">
        <w:rPr>
          <w:rStyle w:val="FontStyle29"/>
          <w:sz w:val="28"/>
        </w:rPr>
        <w:t>.</w:t>
      </w:r>
      <w:r w:rsidRPr="0031781D">
        <w:rPr>
          <w:rStyle w:val="FontStyle29"/>
          <w:sz w:val="28"/>
        </w:rPr>
        <w:t xml:space="preserve"> Таким образом, мы можем с достаточной детальностью определить геохимическую структуру любой эпитермальной системы, а также идентифицировать эволюцию гидротерм и её связь с минералообразованием</w:t>
      </w:r>
      <w:r w:rsidR="005C3641" w:rsidRPr="0031781D">
        <w:rPr>
          <w:rStyle w:val="FontStyle29"/>
          <w:sz w:val="28"/>
        </w:rPr>
        <w:t>.</w:t>
      </w:r>
    </w:p>
    <w:p w:rsidR="008D163D" w:rsidRPr="0031781D" w:rsidRDefault="008D163D" w:rsidP="0031781D">
      <w:pPr>
        <w:pStyle w:val="Style14"/>
        <w:keepNext/>
        <w:spacing w:line="360" w:lineRule="auto"/>
        <w:ind w:firstLine="720"/>
        <w:jc w:val="both"/>
        <w:rPr>
          <w:sz w:val="28"/>
          <w:szCs w:val="20"/>
        </w:rPr>
      </w:pPr>
    </w:p>
    <w:p w:rsidR="008D163D" w:rsidRPr="0031781D" w:rsidRDefault="0031781D" w:rsidP="0031781D">
      <w:pPr>
        <w:pStyle w:val="Style14"/>
        <w:keepNext/>
        <w:spacing w:line="360" w:lineRule="auto"/>
        <w:ind w:firstLine="720"/>
        <w:jc w:val="center"/>
        <w:rPr>
          <w:rStyle w:val="FontStyle24"/>
          <w:b w:val="0"/>
          <w:sz w:val="28"/>
        </w:rPr>
      </w:pPr>
      <w:r>
        <w:rPr>
          <w:rStyle w:val="FontStyle28"/>
          <w:sz w:val="28"/>
        </w:rPr>
        <w:br w:type="page"/>
      </w:r>
      <w:r w:rsidR="008D163D" w:rsidRPr="0031781D">
        <w:rPr>
          <w:rStyle w:val="FontStyle28"/>
          <w:sz w:val="28"/>
        </w:rPr>
        <w:t xml:space="preserve">4 </w:t>
      </w:r>
      <w:r w:rsidR="008D163D" w:rsidRPr="0031781D">
        <w:rPr>
          <w:rStyle w:val="FontStyle24"/>
          <w:sz w:val="28"/>
        </w:rPr>
        <w:t>Источники низкосерных гидротерм и их состав</w:t>
      </w:r>
    </w:p>
    <w:p w:rsidR="008D163D" w:rsidRPr="0031781D" w:rsidRDefault="008D163D" w:rsidP="0031781D">
      <w:pPr>
        <w:pStyle w:val="Style3"/>
        <w:keepNext/>
        <w:spacing w:line="360" w:lineRule="auto"/>
        <w:ind w:firstLine="720"/>
        <w:rPr>
          <w:sz w:val="28"/>
          <w:szCs w:val="20"/>
        </w:rPr>
      </w:pPr>
    </w:p>
    <w:p w:rsidR="008D163D" w:rsidRPr="0031781D" w:rsidRDefault="008D163D" w:rsidP="0031781D">
      <w:pPr>
        <w:pStyle w:val="Style3"/>
        <w:keepNext/>
        <w:spacing w:line="360" w:lineRule="auto"/>
        <w:ind w:firstLine="720"/>
        <w:rPr>
          <w:rStyle w:val="FontStyle29"/>
          <w:sz w:val="28"/>
        </w:rPr>
      </w:pPr>
      <w:r w:rsidRPr="0031781D">
        <w:rPr>
          <w:rStyle w:val="FontStyle29"/>
          <w:sz w:val="28"/>
        </w:rPr>
        <w:t>Как было показано в главе 3, часть воды в низкосерных эпитермальных системах представлена метеорной водой глубокой циркуляции, которая взаимодействовала в разной степени с вмещающими породами. Однако, генетическая связь эпитермальных систем с магматическим источником тепла открывает возможность предполагать, что в эпитермальных гидротермах имеется магматическая компонента; это наверняка справедливо и для высокосерных систем. Доказательства участия магматического флюида в эпитермальных гидротермах обычно получают путём исследования содержаний в карбонатах</w:t>
      </w:r>
      <w:r w:rsidR="005C3641" w:rsidRPr="0031781D">
        <w:rPr>
          <w:rStyle w:val="FontStyle29"/>
          <w:sz w:val="28"/>
        </w:rPr>
        <w:t>.</w:t>
      </w:r>
      <w:r w:rsidRPr="0031781D">
        <w:rPr>
          <w:rStyle w:val="FontStyle29"/>
          <w:sz w:val="28"/>
        </w:rPr>
        <w:t xml:space="preserve"> </w:t>
      </w:r>
      <w:r w:rsidRPr="0031781D">
        <w:rPr>
          <w:rStyle w:val="FontStyle29"/>
          <w:sz w:val="28"/>
          <w:lang w:val="en-US"/>
        </w:rPr>
        <w:t>Bethke</w:t>
      </w:r>
      <w:r w:rsidRPr="0031781D">
        <w:rPr>
          <w:rStyle w:val="FontStyle29"/>
          <w:sz w:val="28"/>
        </w:rPr>
        <w:t xml:space="preserve"> и </w:t>
      </w:r>
      <w:r w:rsidRPr="0031781D">
        <w:rPr>
          <w:rStyle w:val="FontStyle29"/>
          <w:sz w:val="28"/>
          <w:lang w:val="en-US"/>
        </w:rPr>
        <w:t>Ry</w:t>
      </w:r>
      <w:r w:rsidR="005C3641" w:rsidRPr="0031781D">
        <w:rPr>
          <w:rStyle w:val="FontStyle29"/>
          <w:sz w:val="28"/>
        </w:rPr>
        <w:t>,</w:t>
      </w:r>
      <w:r w:rsidRPr="0031781D">
        <w:rPr>
          <w:rStyle w:val="FontStyle29"/>
          <w:sz w:val="28"/>
        </w:rPr>
        <w:t xml:space="preserve"> Сasadevale, </w:t>
      </w:r>
      <w:r w:rsidRPr="0031781D">
        <w:rPr>
          <w:rStyle w:val="FontStyle29"/>
          <w:sz w:val="28"/>
          <w:lang w:val="en-US"/>
        </w:rPr>
        <w:t>Ohmoto</w:t>
      </w:r>
      <w:r w:rsidR="005C3641" w:rsidRPr="0031781D">
        <w:rPr>
          <w:rStyle w:val="FontStyle29"/>
          <w:sz w:val="28"/>
        </w:rPr>
        <w:t>,</w:t>
      </w:r>
      <w:r w:rsidRPr="0031781D">
        <w:rPr>
          <w:rStyle w:val="FontStyle29"/>
          <w:sz w:val="28"/>
        </w:rPr>
        <w:t xml:space="preserve"> </w:t>
      </w:r>
      <w:r w:rsidRPr="0031781D">
        <w:rPr>
          <w:rStyle w:val="FontStyle29"/>
          <w:sz w:val="28"/>
          <w:lang w:val="en-US"/>
        </w:rPr>
        <w:t>Robinson</w:t>
      </w:r>
      <w:r w:rsidR="005C3641" w:rsidRPr="0031781D">
        <w:rPr>
          <w:rStyle w:val="FontStyle29"/>
          <w:sz w:val="28"/>
        </w:rPr>
        <w:t xml:space="preserve"> </w:t>
      </w:r>
      <w:r w:rsidRPr="0031781D">
        <w:rPr>
          <w:rStyle w:val="FontStyle29"/>
          <w:sz w:val="28"/>
        </w:rPr>
        <w:t xml:space="preserve">и </w:t>
      </w:r>
      <w:r w:rsidRPr="0031781D">
        <w:rPr>
          <w:rStyle w:val="FontStyle29"/>
          <w:sz w:val="28"/>
          <w:lang w:val="en-US"/>
        </w:rPr>
        <w:t>Robinson</w:t>
      </w:r>
      <w:r w:rsidRPr="0031781D">
        <w:rPr>
          <w:rStyle w:val="FontStyle29"/>
          <w:sz w:val="28"/>
        </w:rPr>
        <w:t xml:space="preserve">, </w:t>
      </w:r>
      <w:r w:rsidRPr="0031781D">
        <w:rPr>
          <w:rStyle w:val="FontStyle29"/>
          <w:sz w:val="28"/>
          <w:lang w:val="en-US"/>
        </w:rPr>
        <w:t>Christie</w:t>
      </w:r>
      <w:r w:rsidR="005C3641" w:rsidRPr="0031781D">
        <w:rPr>
          <w:rStyle w:val="FontStyle29"/>
          <w:sz w:val="28"/>
        </w:rPr>
        <w:t>,</w:t>
      </w:r>
      <w:r w:rsidRPr="0031781D">
        <w:rPr>
          <w:rStyle w:val="FontStyle29"/>
          <w:sz w:val="28"/>
        </w:rPr>
        <w:t xml:space="preserve"> обнаружили 5</w:t>
      </w:r>
      <w:r w:rsidRPr="0031781D">
        <w:rPr>
          <w:rStyle w:val="FontStyle29"/>
          <w:sz w:val="28"/>
          <w:vertAlign w:val="superscript"/>
        </w:rPr>
        <w:t>13</w:t>
      </w:r>
      <w:r w:rsidRPr="0031781D">
        <w:rPr>
          <w:rStyle w:val="FontStyle29"/>
          <w:sz w:val="28"/>
        </w:rPr>
        <w:t xml:space="preserve">С, подтверждая наличие магматической компоненты в месторождениях Крид и Саннисайд в Колорадо и в Туй и Маратонто в Новой Зеландии. Они также считают, как и </w:t>
      </w:r>
      <w:r w:rsidRPr="0031781D">
        <w:rPr>
          <w:rStyle w:val="FontStyle29"/>
          <w:sz w:val="28"/>
          <w:lang w:val="en-US"/>
        </w:rPr>
        <w:t>ONeil</w:t>
      </w:r>
      <w:r w:rsidRPr="0031781D">
        <w:rPr>
          <w:rStyle w:val="FontStyle29"/>
          <w:sz w:val="28"/>
        </w:rPr>
        <w:t xml:space="preserve"> и </w:t>
      </w:r>
      <w:r w:rsidRPr="0031781D">
        <w:rPr>
          <w:rStyle w:val="FontStyle29"/>
          <w:sz w:val="28"/>
          <w:lang w:val="en-US"/>
        </w:rPr>
        <w:t>Silberman</w:t>
      </w:r>
      <w:r w:rsidR="005C3641" w:rsidRPr="0031781D">
        <w:rPr>
          <w:rStyle w:val="FontStyle29"/>
          <w:sz w:val="28"/>
        </w:rPr>
        <w:t xml:space="preserve"> </w:t>
      </w:r>
      <w:r w:rsidRPr="0031781D">
        <w:rPr>
          <w:rStyle w:val="FontStyle29"/>
          <w:sz w:val="28"/>
        </w:rPr>
        <w:t xml:space="preserve">для Комсток Лоде в Неваде, что имеются данные 5 </w:t>
      </w:r>
      <w:r w:rsidRPr="0031781D">
        <w:rPr>
          <w:rStyle w:val="FontStyle29"/>
          <w:sz w:val="28"/>
          <w:lang w:val="en-US"/>
        </w:rPr>
        <w:t>D</w:t>
      </w:r>
      <w:r w:rsidRPr="0031781D">
        <w:rPr>
          <w:rStyle w:val="FontStyle29"/>
          <w:sz w:val="28"/>
        </w:rPr>
        <w:t>, доказывающие наличие небольших содержаний магматической воды в некоторых системах. Однако, данные по 5</w:t>
      </w:r>
      <w:r w:rsidRPr="0031781D">
        <w:rPr>
          <w:rStyle w:val="FontStyle29"/>
          <w:sz w:val="28"/>
          <w:vertAlign w:val="superscript"/>
        </w:rPr>
        <w:t>34</w:t>
      </w:r>
      <w:r w:rsidRPr="0031781D">
        <w:rPr>
          <w:rStyle w:val="FontStyle29"/>
          <w:sz w:val="28"/>
          <w:lang w:val="en-US"/>
        </w:rPr>
        <w:t>S</w:t>
      </w:r>
      <w:r w:rsidRPr="0031781D">
        <w:rPr>
          <w:rStyle w:val="FontStyle29"/>
          <w:sz w:val="28"/>
        </w:rPr>
        <w:t xml:space="preserve"> из сульфидов часто позволяют предполагать, что сера в эпитермальных месторождениях ремобилизована из морских сульфатных минералов</w:t>
      </w:r>
    </w:p>
    <w:p w:rsidR="008D163D" w:rsidRPr="0031781D" w:rsidRDefault="008D163D" w:rsidP="0031781D">
      <w:pPr>
        <w:pStyle w:val="Style3"/>
        <w:keepNext/>
        <w:spacing w:line="360" w:lineRule="auto"/>
        <w:ind w:firstLine="720"/>
        <w:rPr>
          <w:rStyle w:val="FontStyle29"/>
          <w:sz w:val="28"/>
        </w:rPr>
      </w:pPr>
      <w:r w:rsidRPr="0031781D">
        <w:rPr>
          <w:rStyle w:val="FontStyle29"/>
          <w:sz w:val="28"/>
        </w:rPr>
        <w:t>С другой стороны, активные системы могут дать нам некоторое понимание такой проблемы, настолько точно можно анализировать трековые газы. Оценки 5</w:t>
      </w:r>
      <w:r w:rsidRPr="0031781D">
        <w:rPr>
          <w:rStyle w:val="FontStyle29"/>
          <w:sz w:val="28"/>
          <w:vertAlign w:val="superscript"/>
        </w:rPr>
        <w:t>13</w:t>
      </w:r>
      <w:r w:rsidRPr="0031781D">
        <w:rPr>
          <w:rStyle w:val="FontStyle29"/>
          <w:sz w:val="28"/>
        </w:rPr>
        <w:t>С с СО</w:t>
      </w:r>
      <w:r w:rsidRPr="0031781D">
        <w:rPr>
          <w:rStyle w:val="FontStyle29"/>
          <w:sz w:val="28"/>
          <w:vertAlign w:val="subscript"/>
        </w:rPr>
        <w:t>2</w:t>
      </w:r>
      <w:r w:rsidRPr="0031781D">
        <w:rPr>
          <w:rStyle w:val="FontStyle29"/>
          <w:sz w:val="28"/>
        </w:rPr>
        <w:t xml:space="preserve"> активных систем в Н. Зеландии колеблются от 3 до 9%</w:t>
      </w:r>
      <w:r w:rsidR="005C3641" w:rsidRPr="0031781D">
        <w:rPr>
          <w:rStyle w:val="FontStyle29"/>
          <w:sz w:val="28"/>
        </w:rPr>
        <w:t>,</w:t>
      </w:r>
      <w:r w:rsidRPr="0031781D">
        <w:rPr>
          <w:rStyle w:val="FontStyle29"/>
          <w:sz w:val="28"/>
        </w:rPr>
        <w:t xml:space="preserve"> </w:t>
      </w:r>
      <w:r w:rsidRPr="0031781D">
        <w:rPr>
          <w:rStyle w:val="FontStyle29"/>
          <w:sz w:val="28"/>
          <w:lang w:val="en-US"/>
        </w:rPr>
        <w:t>Hedenquist</w:t>
      </w:r>
      <w:r w:rsidR="005C3641" w:rsidRPr="0031781D">
        <w:rPr>
          <w:rStyle w:val="FontStyle29"/>
          <w:sz w:val="28"/>
        </w:rPr>
        <w:t>.</w:t>
      </w:r>
      <w:r w:rsidRPr="0031781D">
        <w:rPr>
          <w:rStyle w:val="FontStyle29"/>
          <w:sz w:val="28"/>
        </w:rPr>
        <w:t xml:space="preserve"> Другие исследователи предполагали, что этот предел может объясняться смешиванием ювенильного СО</w:t>
      </w:r>
      <w:r w:rsidRPr="0031781D">
        <w:rPr>
          <w:rStyle w:val="FontStyle29"/>
          <w:sz w:val="28"/>
          <w:vertAlign w:val="subscript"/>
        </w:rPr>
        <w:t>2</w:t>
      </w:r>
      <w:r w:rsidR="005C3641" w:rsidRPr="0031781D">
        <w:rPr>
          <w:rStyle w:val="FontStyle29"/>
          <w:sz w:val="28"/>
        </w:rPr>
        <w:t xml:space="preserve"> </w:t>
      </w:r>
      <w:r w:rsidRPr="0031781D">
        <w:rPr>
          <w:rStyle w:val="FontStyle29"/>
          <w:sz w:val="28"/>
        </w:rPr>
        <w:t>с СО</w:t>
      </w:r>
      <w:r w:rsidRPr="0031781D">
        <w:rPr>
          <w:rStyle w:val="FontStyle29"/>
          <w:sz w:val="28"/>
          <w:vertAlign w:val="subscript"/>
        </w:rPr>
        <w:t>2</w:t>
      </w:r>
      <w:r w:rsidRPr="0031781D">
        <w:rPr>
          <w:rStyle w:val="FontStyle29"/>
          <w:sz w:val="28"/>
        </w:rPr>
        <w:t>, полученном при термическом разрушении</w:t>
      </w:r>
      <w:r w:rsidR="005C3641" w:rsidRPr="0031781D">
        <w:rPr>
          <w:rStyle w:val="FontStyle29"/>
          <w:sz w:val="28"/>
        </w:rPr>
        <w:t xml:space="preserve"> </w:t>
      </w:r>
      <w:r w:rsidRPr="0031781D">
        <w:rPr>
          <w:rStyle w:val="FontStyle29"/>
          <w:sz w:val="28"/>
        </w:rPr>
        <w:t>осадочных карбонатов</w:t>
      </w:r>
      <w:r w:rsidR="005C3641" w:rsidRPr="0031781D">
        <w:rPr>
          <w:rStyle w:val="FontStyle29"/>
          <w:sz w:val="28"/>
        </w:rPr>
        <w:t>.</w:t>
      </w:r>
      <w:r w:rsidRPr="0031781D">
        <w:rPr>
          <w:rStyle w:val="FontStyle29"/>
          <w:sz w:val="28"/>
        </w:rPr>
        <w:t xml:space="preserve"> Однако, большинство данных глубинного происхождения "магматического" компонента в гидротермах приходится на отношение </w:t>
      </w:r>
      <w:r w:rsidRPr="0031781D">
        <w:rPr>
          <w:rStyle w:val="FontStyle29"/>
          <w:sz w:val="28"/>
          <w:vertAlign w:val="superscript"/>
        </w:rPr>
        <w:t>3</w:t>
      </w:r>
      <w:r w:rsidRPr="0031781D">
        <w:rPr>
          <w:rStyle w:val="FontStyle29"/>
          <w:sz w:val="28"/>
        </w:rPr>
        <w:t>Не/</w:t>
      </w:r>
      <w:r w:rsidRPr="0031781D">
        <w:rPr>
          <w:rStyle w:val="FontStyle29"/>
          <w:sz w:val="28"/>
          <w:vertAlign w:val="superscript"/>
        </w:rPr>
        <w:t>4</w:t>
      </w:r>
      <w:r w:rsidRPr="0031781D">
        <w:rPr>
          <w:rStyle w:val="FontStyle29"/>
          <w:sz w:val="28"/>
        </w:rPr>
        <w:t>Не</w:t>
      </w:r>
      <w:r w:rsidR="005C3641" w:rsidRPr="0031781D">
        <w:rPr>
          <w:rStyle w:val="FontStyle29"/>
          <w:sz w:val="28"/>
        </w:rPr>
        <w:t>.</w:t>
      </w:r>
      <w:r w:rsidRPr="0031781D">
        <w:rPr>
          <w:rStyle w:val="FontStyle29"/>
          <w:sz w:val="28"/>
        </w:rPr>
        <w:t xml:space="preserve"> Это отношение превышает атмосферное в 4 -7 раз и характеризует газы, связанные с субдукционными системами</w:t>
      </w:r>
      <w:r w:rsidR="005C3641" w:rsidRPr="0031781D">
        <w:rPr>
          <w:rStyle w:val="FontStyle29"/>
          <w:sz w:val="28"/>
        </w:rPr>
        <w:t>.</w:t>
      </w:r>
      <w:r w:rsidRPr="0031781D">
        <w:rPr>
          <w:rStyle w:val="FontStyle29"/>
          <w:sz w:val="28"/>
        </w:rPr>
        <w:t xml:space="preserve"> Отношение гелия в сочетании с данными по содержанию аргона свидетельствуют о смешивании радиогенного</w:t>
      </w:r>
      <w:r w:rsidR="005C3641" w:rsidRPr="0031781D">
        <w:rPr>
          <w:rStyle w:val="FontStyle29"/>
          <w:sz w:val="28"/>
        </w:rPr>
        <w:t xml:space="preserve"> </w:t>
      </w:r>
      <w:r w:rsidRPr="0031781D">
        <w:rPr>
          <w:rStyle w:val="FontStyle29"/>
          <w:sz w:val="28"/>
        </w:rPr>
        <w:t xml:space="preserve">и магматического гелия. Кроме того, отношение между нейтральными газами </w:t>
      </w:r>
      <w:r w:rsidRPr="0031781D">
        <w:rPr>
          <w:rStyle w:val="FontStyle29"/>
          <w:sz w:val="28"/>
          <w:lang w:val="en-US"/>
        </w:rPr>
        <w:t>N</w:t>
      </w:r>
      <w:r w:rsidRPr="0031781D">
        <w:rPr>
          <w:rStyle w:val="FontStyle29"/>
          <w:sz w:val="28"/>
          <w:vertAlign w:val="subscript"/>
        </w:rPr>
        <w:t>2</w:t>
      </w:r>
      <w:r w:rsidRPr="0031781D">
        <w:rPr>
          <w:rStyle w:val="FontStyle29"/>
          <w:sz w:val="28"/>
        </w:rPr>
        <w:t xml:space="preserve">, </w:t>
      </w:r>
      <w:r w:rsidRPr="0031781D">
        <w:rPr>
          <w:rStyle w:val="FontStyle29"/>
          <w:sz w:val="28"/>
          <w:lang w:val="en-US"/>
        </w:rPr>
        <w:t>Ar</w:t>
      </w:r>
      <w:r w:rsidRPr="0031781D">
        <w:rPr>
          <w:rStyle w:val="FontStyle29"/>
          <w:sz w:val="28"/>
        </w:rPr>
        <w:t xml:space="preserve"> и </w:t>
      </w:r>
      <w:r w:rsidRPr="0031781D">
        <w:rPr>
          <w:rStyle w:val="FontStyle29"/>
          <w:sz w:val="28"/>
          <w:lang w:val="en-US"/>
        </w:rPr>
        <w:t>He</w:t>
      </w:r>
      <w:r w:rsidRPr="0031781D">
        <w:rPr>
          <w:rStyle w:val="FontStyle29"/>
          <w:sz w:val="28"/>
        </w:rPr>
        <w:t xml:space="preserve"> в активных системах</w:t>
      </w:r>
      <w:r w:rsidR="005C3641" w:rsidRPr="0031781D">
        <w:rPr>
          <w:rStyle w:val="FontStyle29"/>
          <w:sz w:val="28"/>
        </w:rPr>
        <w:t xml:space="preserve"> </w:t>
      </w:r>
      <w:r w:rsidRPr="0031781D">
        <w:rPr>
          <w:rStyle w:val="FontStyle29"/>
          <w:sz w:val="28"/>
        </w:rPr>
        <w:t>позволяет предполагать изменчивость пропорции смеси газов как атмосферного, так и магматического составов, наряду с примесью некоторого количества коровых газов из гидротерм с застойным режимом</w:t>
      </w:r>
      <w:r w:rsidR="005C3641" w:rsidRPr="0031781D">
        <w:rPr>
          <w:rStyle w:val="FontStyle29"/>
          <w:sz w:val="28"/>
        </w:rPr>
        <w:t>.</w:t>
      </w:r>
    </w:p>
    <w:p w:rsidR="008D163D" w:rsidRPr="0031781D" w:rsidRDefault="008D163D" w:rsidP="0031781D">
      <w:pPr>
        <w:pStyle w:val="Style3"/>
        <w:keepNext/>
        <w:spacing w:line="360" w:lineRule="auto"/>
        <w:ind w:firstLine="720"/>
        <w:rPr>
          <w:rStyle w:val="FontStyle29"/>
          <w:sz w:val="28"/>
        </w:rPr>
      </w:pPr>
      <w:r w:rsidRPr="0031781D">
        <w:rPr>
          <w:rStyle w:val="FontStyle29"/>
          <w:sz w:val="28"/>
        </w:rPr>
        <w:t>Доля 5</w:t>
      </w:r>
      <w:r w:rsidRPr="0031781D">
        <w:rPr>
          <w:rStyle w:val="FontStyle29"/>
          <w:sz w:val="28"/>
          <w:vertAlign w:val="superscript"/>
        </w:rPr>
        <w:t>34</w:t>
      </w:r>
      <w:r w:rsidRPr="0031781D">
        <w:rPr>
          <w:rStyle w:val="FontStyle29"/>
          <w:sz w:val="28"/>
          <w:lang w:val="en-US"/>
        </w:rPr>
        <w:t>S</w:t>
      </w:r>
      <w:r w:rsidRPr="0031781D">
        <w:rPr>
          <w:rStyle w:val="FontStyle29"/>
          <w:sz w:val="28"/>
        </w:rPr>
        <w:t xml:space="preserve"> в общем количестве серы вулканической зоны Таупо в Н. Зеландии колеблется от +3 до 6%. </w:t>
      </w:r>
      <w:r w:rsidRPr="0031781D">
        <w:rPr>
          <w:rStyle w:val="FontStyle29"/>
          <w:sz w:val="28"/>
          <w:lang w:val="en-US"/>
        </w:rPr>
        <w:t>Giggenbach</w:t>
      </w:r>
      <w:r w:rsidR="005C3641" w:rsidRPr="0031781D">
        <w:rPr>
          <w:rStyle w:val="FontStyle29"/>
          <w:sz w:val="28"/>
        </w:rPr>
        <w:t xml:space="preserve"> </w:t>
      </w:r>
      <w:r w:rsidRPr="0031781D">
        <w:rPr>
          <w:rStyle w:val="FontStyle29"/>
          <w:sz w:val="28"/>
        </w:rPr>
        <w:t xml:space="preserve">предполагал, что геотермальная сера образовалась в магматических условиях, в результате восстановления из </w:t>
      </w:r>
      <w:r w:rsidRPr="0031781D">
        <w:rPr>
          <w:rStyle w:val="FontStyle29"/>
          <w:sz w:val="28"/>
          <w:lang w:val="en-US"/>
        </w:rPr>
        <w:t>SO</w:t>
      </w:r>
      <w:r w:rsidRPr="0031781D">
        <w:rPr>
          <w:rStyle w:val="FontStyle29"/>
          <w:sz w:val="28"/>
          <w:vertAlign w:val="subscript"/>
        </w:rPr>
        <w:t>2</w:t>
      </w:r>
      <w:r w:rsidR="005C3641" w:rsidRPr="0031781D">
        <w:rPr>
          <w:rStyle w:val="FontStyle29"/>
          <w:sz w:val="28"/>
        </w:rPr>
        <w:t>.</w:t>
      </w:r>
      <w:r w:rsidRPr="0031781D">
        <w:rPr>
          <w:rStyle w:val="FontStyle29"/>
          <w:sz w:val="28"/>
        </w:rPr>
        <w:t xml:space="preserve"> Однако, величина 5</w:t>
      </w:r>
      <w:r w:rsidRPr="0031781D">
        <w:rPr>
          <w:rStyle w:val="FontStyle29"/>
          <w:sz w:val="28"/>
          <w:vertAlign w:val="superscript"/>
        </w:rPr>
        <w:t>34</w:t>
      </w:r>
      <w:r w:rsidRPr="0031781D">
        <w:rPr>
          <w:rStyle w:val="FontStyle29"/>
          <w:sz w:val="28"/>
          <w:lang w:val="en-US"/>
        </w:rPr>
        <w:t>S</w:t>
      </w:r>
      <w:r w:rsidRPr="0031781D">
        <w:rPr>
          <w:rStyle w:val="FontStyle29"/>
          <w:sz w:val="28"/>
        </w:rPr>
        <w:t>, полученная из Н^, свидетельствует об ассимиляции относительно тяжёлой осадочной серы в результате частичного плавления граувакков базальтовой магмы, имеющей 5</w:t>
      </w:r>
      <w:r w:rsidRPr="0031781D">
        <w:rPr>
          <w:rStyle w:val="FontStyle29"/>
          <w:sz w:val="28"/>
          <w:vertAlign w:val="superscript"/>
        </w:rPr>
        <w:t>34</w:t>
      </w:r>
      <w:r w:rsidRPr="0031781D">
        <w:rPr>
          <w:rStyle w:val="FontStyle29"/>
          <w:sz w:val="28"/>
          <w:lang w:val="en-US"/>
        </w:rPr>
        <w:t>S</w:t>
      </w:r>
      <w:r w:rsidRPr="0031781D">
        <w:rPr>
          <w:rStyle w:val="FontStyle29"/>
          <w:sz w:val="28"/>
        </w:rPr>
        <w:t xml:space="preserve"> 0%. Величина 5</w:t>
      </w:r>
      <w:r w:rsidRPr="0031781D">
        <w:rPr>
          <w:rStyle w:val="FontStyle29"/>
          <w:sz w:val="28"/>
          <w:vertAlign w:val="superscript"/>
        </w:rPr>
        <w:t>34</w:t>
      </w:r>
      <w:r w:rsidRPr="0031781D">
        <w:rPr>
          <w:rStyle w:val="FontStyle29"/>
          <w:sz w:val="28"/>
          <w:lang w:val="en-US"/>
        </w:rPr>
        <w:t>S</w:t>
      </w:r>
      <w:r w:rsidRPr="0031781D">
        <w:rPr>
          <w:rStyle w:val="FontStyle29"/>
          <w:sz w:val="28"/>
        </w:rPr>
        <w:t xml:space="preserve"> в сульфидах из эпитермальных месторождений о. Кюсю в Японии в среднем составляет 0%%, в связи с чем </w:t>
      </w:r>
      <w:r w:rsidRPr="0031781D">
        <w:rPr>
          <w:rStyle w:val="FontStyle29"/>
          <w:sz w:val="28"/>
          <w:lang w:val="en-US"/>
        </w:rPr>
        <w:t>Ishihara</w:t>
      </w:r>
      <w:r w:rsidRPr="0031781D">
        <w:rPr>
          <w:rStyle w:val="FontStyle29"/>
          <w:sz w:val="28"/>
        </w:rPr>
        <w:t xml:space="preserve"> </w:t>
      </w:r>
      <w:r w:rsidRPr="0031781D">
        <w:rPr>
          <w:rStyle w:val="FontStyle29"/>
          <w:sz w:val="28"/>
          <w:lang w:val="en-US"/>
        </w:rPr>
        <w:t>et</w:t>
      </w:r>
      <w:r w:rsidRPr="0031781D">
        <w:rPr>
          <w:rStyle w:val="FontStyle29"/>
          <w:sz w:val="28"/>
        </w:rPr>
        <w:t xml:space="preserve"> </w:t>
      </w:r>
      <w:r w:rsidRPr="0031781D">
        <w:rPr>
          <w:rStyle w:val="FontStyle29"/>
          <w:sz w:val="28"/>
          <w:lang w:val="en-US"/>
        </w:rPr>
        <w:t>al</w:t>
      </w:r>
      <w:r w:rsidRPr="0031781D">
        <w:rPr>
          <w:rStyle w:val="FontStyle29"/>
          <w:sz w:val="28"/>
        </w:rPr>
        <w:t>.,</w:t>
      </w:r>
      <w:r w:rsidR="005C3641" w:rsidRPr="0031781D">
        <w:rPr>
          <w:rStyle w:val="FontStyle29"/>
          <w:sz w:val="28"/>
        </w:rPr>
        <w:t xml:space="preserve"> </w:t>
      </w:r>
      <w:r w:rsidRPr="0031781D">
        <w:rPr>
          <w:rStyle w:val="FontStyle29"/>
          <w:sz w:val="28"/>
        </w:rPr>
        <w:t>пришли к выводу о магматическом происхождении гидротермальной серы, а не из фундамента. Данные по изотопии свинца кальдер Лейк Сити и Криде</w:t>
      </w:r>
      <w:r w:rsidR="005C3641" w:rsidRPr="0031781D">
        <w:rPr>
          <w:rStyle w:val="FontStyle29"/>
          <w:sz w:val="28"/>
        </w:rPr>
        <w:t xml:space="preserve"> </w:t>
      </w:r>
      <w:r w:rsidRPr="0031781D">
        <w:rPr>
          <w:rStyle w:val="FontStyle29"/>
          <w:sz w:val="28"/>
        </w:rPr>
        <w:t>и японских эпитермальных месторождений</w:t>
      </w:r>
      <w:r w:rsidR="005C3641" w:rsidRPr="0031781D">
        <w:rPr>
          <w:rStyle w:val="FontStyle29"/>
          <w:sz w:val="28"/>
        </w:rPr>
        <w:t xml:space="preserve"> </w:t>
      </w:r>
      <w:r w:rsidRPr="0031781D">
        <w:rPr>
          <w:rStyle w:val="FontStyle29"/>
          <w:sz w:val="28"/>
        </w:rPr>
        <w:t xml:space="preserve">позволяют предполагать, что свинец происходил как из пород фундамента, так и из вулканических пород. Однако, </w:t>
      </w:r>
      <w:r w:rsidRPr="0031781D">
        <w:rPr>
          <w:rStyle w:val="FontStyle29"/>
          <w:sz w:val="28"/>
          <w:lang w:val="en-US"/>
        </w:rPr>
        <w:t>Hon</w:t>
      </w:r>
      <w:r w:rsidRPr="0031781D">
        <w:rPr>
          <w:rStyle w:val="FontStyle29"/>
          <w:sz w:val="28"/>
        </w:rPr>
        <w:t xml:space="preserve"> </w:t>
      </w:r>
      <w:r w:rsidRPr="0031781D">
        <w:rPr>
          <w:rStyle w:val="FontStyle29"/>
          <w:sz w:val="28"/>
          <w:lang w:val="en-US"/>
        </w:rPr>
        <w:t>et</w:t>
      </w:r>
      <w:r w:rsidRPr="0031781D">
        <w:rPr>
          <w:rStyle w:val="FontStyle29"/>
          <w:sz w:val="28"/>
        </w:rPr>
        <w:t xml:space="preserve"> </w:t>
      </w:r>
      <w:r w:rsidRPr="0031781D">
        <w:rPr>
          <w:rStyle w:val="FontStyle29"/>
          <w:sz w:val="28"/>
          <w:lang w:val="en-US"/>
        </w:rPr>
        <w:t>al</w:t>
      </w:r>
      <w:r w:rsidRPr="0031781D">
        <w:rPr>
          <w:rStyle w:val="FontStyle29"/>
          <w:sz w:val="28"/>
        </w:rPr>
        <w:t>.</w:t>
      </w:r>
      <w:r w:rsidR="005C3641" w:rsidRPr="0031781D">
        <w:rPr>
          <w:rStyle w:val="FontStyle29"/>
          <w:sz w:val="28"/>
        </w:rPr>
        <w:t xml:space="preserve"> </w:t>
      </w:r>
      <w:r w:rsidRPr="0031781D">
        <w:rPr>
          <w:rStyle w:val="FontStyle29"/>
          <w:sz w:val="28"/>
        </w:rPr>
        <w:t xml:space="preserve">отмечают, что основная часть свинца, привнесённая гидротермами в районе Лейк Сити, должна была происходить из окружающих вулканитов олигоцена или связана с магматическим источником, хотя, в общем, свинец имеет комплексное происхождение; так, например, урановая смолка в Голден Флик, вероятно, образовалась в результате привноса из </w:t>
      </w:r>
      <w:r w:rsidRPr="0031781D">
        <w:rPr>
          <w:rStyle w:val="FontStyle29"/>
          <w:sz w:val="28"/>
          <w:lang w:val="en-US"/>
        </w:rPr>
        <w:t>Do</w:t>
      </w:r>
      <w:r w:rsidRPr="0031781D">
        <w:rPr>
          <w:rStyle w:val="FontStyle29"/>
          <w:sz w:val="28"/>
        </w:rPr>
        <w:t xml:space="preserve"> </w:t>
      </w:r>
      <w:r w:rsidRPr="0031781D">
        <w:rPr>
          <w:rStyle w:val="FontStyle29"/>
          <w:sz w:val="28"/>
          <w:lang w:val="en-US"/>
        </w:rPr>
        <w:t>Cm</w:t>
      </w:r>
      <w:r w:rsidRPr="0031781D">
        <w:rPr>
          <w:rStyle w:val="FontStyle29"/>
          <w:sz w:val="28"/>
        </w:rPr>
        <w:t xml:space="preserve"> верхней коры.</w:t>
      </w:r>
    </w:p>
    <w:p w:rsidR="008D163D" w:rsidRPr="0031781D" w:rsidRDefault="00E15F7C" w:rsidP="0031781D">
      <w:pPr>
        <w:keepNext/>
        <w:spacing w:line="360" w:lineRule="auto"/>
        <w:ind w:firstLine="720"/>
        <w:jc w:val="both"/>
        <w:rPr>
          <w:sz w:val="28"/>
        </w:rPr>
      </w:pPr>
      <w:r>
        <w:rPr>
          <w:sz w:val="28"/>
        </w:rPr>
        <w:pict>
          <v:shape id="_x0000_i1041" type="#_x0000_t75" style="width:391.5pt;height:5in">
            <v:imagedata r:id="rId17" o:title=""/>
          </v:shape>
        </w:pict>
      </w:r>
    </w:p>
    <w:p w:rsidR="0031781D" w:rsidRDefault="0031781D" w:rsidP="0031781D">
      <w:pPr>
        <w:pStyle w:val="Style3"/>
        <w:keepNext/>
        <w:spacing w:line="360" w:lineRule="auto"/>
        <w:ind w:firstLine="720"/>
        <w:rPr>
          <w:rStyle w:val="FontStyle29"/>
          <w:sz w:val="28"/>
        </w:rPr>
      </w:pPr>
    </w:p>
    <w:p w:rsidR="008D163D" w:rsidRPr="0031781D" w:rsidRDefault="008D163D" w:rsidP="0031781D">
      <w:pPr>
        <w:pStyle w:val="Style3"/>
        <w:keepNext/>
        <w:spacing w:line="360" w:lineRule="auto"/>
        <w:ind w:firstLine="720"/>
        <w:rPr>
          <w:rStyle w:val="FontStyle29"/>
          <w:sz w:val="28"/>
        </w:rPr>
      </w:pPr>
      <w:r w:rsidRPr="0031781D">
        <w:rPr>
          <w:rStyle w:val="FontStyle29"/>
          <w:sz w:val="28"/>
        </w:rPr>
        <w:t xml:space="preserve">Щелочно-земельные, другие элементы, как </w:t>
      </w:r>
      <w:r w:rsidRPr="0031781D">
        <w:rPr>
          <w:rStyle w:val="FontStyle29"/>
          <w:sz w:val="28"/>
          <w:lang w:val="en-US"/>
        </w:rPr>
        <w:t>Na</w:t>
      </w:r>
      <w:r w:rsidRPr="0031781D">
        <w:rPr>
          <w:rStyle w:val="FontStyle29"/>
          <w:sz w:val="28"/>
        </w:rPr>
        <w:t xml:space="preserve">, </w:t>
      </w:r>
      <w:r w:rsidRPr="0031781D">
        <w:rPr>
          <w:rStyle w:val="FontStyle29"/>
          <w:sz w:val="28"/>
          <w:lang w:val="en-US"/>
        </w:rPr>
        <w:t>K</w:t>
      </w:r>
      <w:r w:rsidRPr="0031781D">
        <w:rPr>
          <w:rStyle w:val="FontStyle29"/>
          <w:sz w:val="28"/>
        </w:rPr>
        <w:t xml:space="preserve">, </w:t>
      </w:r>
      <w:r w:rsidRPr="0031781D">
        <w:rPr>
          <w:rStyle w:val="FontStyle29"/>
          <w:sz w:val="28"/>
          <w:lang w:val="en-US"/>
        </w:rPr>
        <w:t>Ca</w:t>
      </w:r>
      <w:r w:rsidRPr="0031781D">
        <w:rPr>
          <w:rStyle w:val="FontStyle29"/>
          <w:sz w:val="28"/>
        </w:rPr>
        <w:t xml:space="preserve">, </w:t>
      </w:r>
      <w:r w:rsidRPr="0031781D">
        <w:rPr>
          <w:rStyle w:val="FontStyle29"/>
          <w:sz w:val="28"/>
          <w:lang w:val="en-US"/>
        </w:rPr>
        <w:t>Mg</w:t>
      </w:r>
      <w:r w:rsidRPr="0031781D">
        <w:rPr>
          <w:rStyle w:val="FontStyle29"/>
          <w:sz w:val="28"/>
        </w:rPr>
        <w:t xml:space="preserve">, </w:t>
      </w:r>
      <w:r w:rsidRPr="0031781D">
        <w:rPr>
          <w:rStyle w:val="FontStyle29"/>
          <w:sz w:val="28"/>
          <w:lang w:val="en-US"/>
        </w:rPr>
        <w:t>Fe</w:t>
      </w:r>
      <w:r w:rsidRPr="0031781D">
        <w:rPr>
          <w:rStyle w:val="FontStyle29"/>
          <w:sz w:val="28"/>
        </w:rPr>
        <w:t xml:space="preserve">, </w:t>
      </w:r>
      <w:r w:rsidRPr="0031781D">
        <w:rPr>
          <w:rStyle w:val="FontStyle29"/>
          <w:sz w:val="28"/>
          <w:lang w:val="en-US"/>
        </w:rPr>
        <w:t>SiO</w:t>
      </w:r>
      <w:r w:rsidRPr="0031781D">
        <w:rPr>
          <w:rStyle w:val="FontStyle29"/>
          <w:sz w:val="28"/>
          <w:vertAlign w:val="subscript"/>
        </w:rPr>
        <w:t>2</w:t>
      </w:r>
      <w:r w:rsidRPr="0031781D">
        <w:rPr>
          <w:rStyle w:val="FontStyle29"/>
          <w:sz w:val="28"/>
        </w:rPr>
        <w:t xml:space="preserve"> и т.д., и щёлочи, появились в разбавленных гидротермах, в основном, в результате взаимодействия с вмещающими породами</w:t>
      </w:r>
      <w:r w:rsidR="005C3641" w:rsidRPr="0031781D">
        <w:rPr>
          <w:rStyle w:val="FontStyle29"/>
          <w:sz w:val="28"/>
        </w:rPr>
        <w:t>.</w:t>
      </w:r>
      <w:r w:rsidRPr="0031781D">
        <w:rPr>
          <w:rStyle w:val="FontStyle29"/>
          <w:sz w:val="28"/>
        </w:rPr>
        <w:t xml:space="preserve"> Они контролируются несколькими реакциями минерал-гидротермы. Однако, источник хлора и других малоактивных компонентов</w:t>
      </w:r>
      <w:r w:rsidR="005C3641" w:rsidRPr="0031781D">
        <w:rPr>
          <w:rStyle w:val="FontStyle29"/>
          <w:sz w:val="28"/>
        </w:rPr>
        <w:t xml:space="preserve"> </w:t>
      </w:r>
      <w:r w:rsidRPr="0031781D">
        <w:rPr>
          <w:rStyle w:val="FontStyle29"/>
          <w:sz w:val="28"/>
        </w:rPr>
        <w:t xml:space="preserve">ещё не ясен. </w:t>
      </w:r>
      <w:r w:rsidRPr="0031781D">
        <w:rPr>
          <w:rStyle w:val="FontStyle29"/>
          <w:sz w:val="28"/>
          <w:lang w:val="en-US"/>
        </w:rPr>
        <w:t>Giggenbach</w:t>
      </w:r>
      <w:r w:rsidR="005C3641" w:rsidRPr="0031781D">
        <w:rPr>
          <w:rStyle w:val="FontStyle29"/>
          <w:sz w:val="28"/>
        </w:rPr>
        <w:t xml:space="preserve"> </w:t>
      </w:r>
      <w:r w:rsidRPr="0031781D">
        <w:rPr>
          <w:rStyle w:val="FontStyle29"/>
          <w:sz w:val="28"/>
        </w:rPr>
        <w:t>предположил, что, по существу, все анионы</w:t>
      </w:r>
      <w:r w:rsidR="005C3641" w:rsidRPr="0031781D">
        <w:rPr>
          <w:rStyle w:val="FontStyle29"/>
          <w:sz w:val="28"/>
        </w:rPr>
        <w:t xml:space="preserve"> </w:t>
      </w:r>
      <w:r w:rsidRPr="0031781D">
        <w:rPr>
          <w:rStyle w:val="FontStyle29"/>
          <w:sz w:val="28"/>
        </w:rPr>
        <w:t xml:space="preserve">магматического происхождения, хотя частично они могут быть мобилизованы из первично осадочных пород в результате магматической ассимиляции. </w:t>
      </w:r>
      <w:r w:rsidRPr="0031781D">
        <w:rPr>
          <w:rStyle w:val="FontStyle29"/>
          <w:sz w:val="28"/>
          <w:lang w:val="en-US"/>
        </w:rPr>
        <w:t>Henley</w:t>
      </w:r>
      <w:r w:rsidRPr="0031781D">
        <w:rPr>
          <w:rStyle w:val="FontStyle29"/>
          <w:sz w:val="28"/>
        </w:rPr>
        <w:t xml:space="preserve">, </w:t>
      </w:r>
      <w:r w:rsidRPr="0031781D">
        <w:rPr>
          <w:rStyle w:val="FontStyle29"/>
          <w:sz w:val="28"/>
          <w:lang w:val="en-US"/>
        </w:rPr>
        <w:t>Ellisom</w:t>
      </w:r>
      <w:r w:rsidR="005C3641" w:rsidRPr="0031781D">
        <w:rPr>
          <w:rStyle w:val="FontStyle29"/>
          <w:sz w:val="28"/>
        </w:rPr>
        <w:t>,</w:t>
      </w:r>
      <w:r w:rsidRPr="0031781D">
        <w:rPr>
          <w:rStyle w:val="FontStyle29"/>
          <w:sz w:val="28"/>
        </w:rPr>
        <w:t xml:space="preserve"> предполагают присутствие на глубоких уровнях хлористого рассола</w:t>
      </w:r>
      <w:r w:rsidR="005C3641" w:rsidRPr="0031781D">
        <w:rPr>
          <w:rStyle w:val="FontStyle29"/>
          <w:sz w:val="28"/>
        </w:rPr>
        <w:t>,</w:t>
      </w:r>
      <w:r w:rsidRPr="0031781D">
        <w:rPr>
          <w:rStyle w:val="FontStyle29"/>
          <w:sz w:val="28"/>
        </w:rPr>
        <w:t xml:space="preserve"> взаимодействующего с метеорными водами глубинной циркуляции. Это приводит к логическому предположению о связи глубинных высокоминерализованных гидротерм, связанных с меднопорфировой минерализацией, и вышележащих эпитермальных систем. Эти взаимоотношения будут обсуждаться в следующем разделе - о высоко серных системах.</w:t>
      </w:r>
    </w:p>
    <w:p w:rsidR="008D163D" w:rsidRPr="0031781D" w:rsidRDefault="008D163D" w:rsidP="0031781D">
      <w:pPr>
        <w:pStyle w:val="Style3"/>
        <w:keepNext/>
        <w:spacing w:line="360" w:lineRule="auto"/>
        <w:ind w:firstLine="720"/>
        <w:rPr>
          <w:rStyle w:val="FontStyle29"/>
          <w:sz w:val="28"/>
        </w:rPr>
      </w:pPr>
      <w:r w:rsidRPr="0031781D">
        <w:rPr>
          <w:rStyle w:val="FontStyle29"/>
          <w:sz w:val="28"/>
        </w:rPr>
        <w:t>Итак, низкосерные эпитермальные гидротермы состоят преимущественно из метеорных конвективных вод, циркулирующих вблизи магматических интрузий, и ими нагреваются. Во время процесса нагревания гидротермы захватывают часть магматических компонентов в основном СО</w:t>
      </w:r>
      <w:r w:rsidRPr="0031781D">
        <w:rPr>
          <w:rStyle w:val="FontStyle27"/>
          <w:sz w:val="28"/>
        </w:rPr>
        <w:t xml:space="preserve">2, </w:t>
      </w:r>
      <w:r w:rsidRPr="0031781D">
        <w:rPr>
          <w:rStyle w:val="FontStyle29"/>
          <w:sz w:val="28"/>
          <w:lang w:val="en-US"/>
        </w:rPr>
        <w:t>SO</w:t>
      </w:r>
      <w:r w:rsidRPr="0031781D">
        <w:rPr>
          <w:rStyle w:val="FontStyle27"/>
          <w:sz w:val="28"/>
        </w:rPr>
        <w:t xml:space="preserve">2, </w:t>
      </w:r>
      <w:r w:rsidRPr="0031781D">
        <w:rPr>
          <w:rStyle w:val="FontStyle29"/>
          <w:sz w:val="28"/>
          <w:lang w:val="en-US"/>
        </w:rPr>
        <w:t>HCl</w:t>
      </w:r>
      <w:r w:rsidRPr="0031781D">
        <w:rPr>
          <w:rStyle w:val="FontStyle29"/>
          <w:sz w:val="28"/>
        </w:rPr>
        <w:t xml:space="preserve"> и второстепенные газы </w:t>
      </w:r>
      <w:r w:rsidRPr="0031781D">
        <w:rPr>
          <w:rStyle w:val="FontStyle29"/>
          <w:sz w:val="28"/>
          <w:lang w:val="en-US"/>
        </w:rPr>
        <w:t>N</w:t>
      </w:r>
      <w:r w:rsidRPr="0031781D">
        <w:rPr>
          <w:rStyle w:val="FontStyle27"/>
          <w:sz w:val="28"/>
        </w:rPr>
        <w:t>2</w:t>
      </w:r>
      <w:r w:rsidRPr="0031781D">
        <w:rPr>
          <w:rStyle w:val="FontStyle29"/>
          <w:sz w:val="28"/>
        </w:rPr>
        <w:t>,</w:t>
      </w:r>
      <w:r w:rsidRPr="0031781D">
        <w:rPr>
          <w:rStyle w:val="FontStyle29"/>
          <w:sz w:val="28"/>
          <w:lang w:val="en-US"/>
        </w:rPr>
        <w:t>H</w:t>
      </w:r>
      <w:r w:rsidRPr="0031781D">
        <w:rPr>
          <w:rStyle w:val="FontStyle27"/>
          <w:sz w:val="28"/>
        </w:rPr>
        <w:t xml:space="preserve">2, </w:t>
      </w:r>
      <w:r w:rsidRPr="0031781D">
        <w:rPr>
          <w:rStyle w:val="FontStyle29"/>
          <w:sz w:val="28"/>
          <w:lang w:val="en-US"/>
        </w:rPr>
        <w:t>Ar</w:t>
      </w:r>
      <w:r w:rsidRPr="0031781D">
        <w:rPr>
          <w:rStyle w:val="FontStyle29"/>
          <w:sz w:val="28"/>
        </w:rPr>
        <w:t xml:space="preserve">, </w:t>
      </w:r>
      <w:r w:rsidRPr="0031781D">
        <w:rPr>
          <w:rStyle w:val="FontStyle29"/>
          <w:sz w:val="28"/>
          <w:lang w:val="en-US"/>
        </w:rPr>
        <w:t>He</w:t>
      </w:r>
      <w:r w:rsidRPr="0031781D">
        <w:rPr>
          <w:rStyle w:val="FontStyle29"/>
          <w:sz w:val="28"/>
        </w:rPr>
        <w:t xml:space="preserve"> и т.д. Активные газы нейтрализуются прежде, чем гидротермы достигнут эпитермальных условий</w:t>
      </w:r>
      <w:r w:rsidR="005C3641" w:rsidRPr="0031781D">
        <w:rPr>
          <w:rStyle w:val="FontStyle29"/>
          <w:sz w:val="28"/>
        </w:rPr>
        <w:t>,</w:t>
      </w:r>
      <w:r w:rsidRPr="0031781D">
        <w:rPr>
          <w:rStyle w:val="FontStyle29"/>
          <w:sz w:val="28"/>
        </w:rPr>
        <w:t xml:space="preserve"> за исключением случая высокосерной системы. Большая часть минерализации гидротерм образуется за счёт выщелачивания вмещающих пород. Однако, происхождение минерализации, интересной для рудников, золота и серебра, ещё не ясно. Автор склонен считать, что это происходит за счёт вмещающих пород. Скорее всего, количество выщелоченных металлов непосредственно связано с транспортными возможностями гидротерм</w:t>
      </w:r>
      <w:r w:rsidR="005C3641" w:rsidRPr="0031781D">
        <w:rPr>
          <w:rStyle w:val="FontStyle29"/>
          <w:sz w:val="28"/>
        </w:rPr>
        <w:t>,</w:t>
      </w:r>
      <w:r w:rsidRPr="0031781D">
        <w:rPr>
          <w:rStyle w:val="FontStyle29"/>
          <w:sz w:val="28"/>
        </w:rPr>
        <w:t xml:space="preserve"> а не с первоначальной концентрацией металлов во вмещающих породах. Привнос золота непосредственно магматическими флюидами предполагает концентрации золота в них в сотни </w:t>
      </w:r>
      <w:r w:rsidRPr="0031781D">
        <w:rPr>
          <w:rStyle w:val="FontStyle29"/>
          <w:sz w:val="28"/>
          <w:lang w:val="en-US"/>
        </w:rPr>
        <w:t>ppb</w:t>
      </w:r>
      <w:r w:rsidRPr="0031781D">
        <w:rPr>
          <w:rStyle w:val="FontStyle29"/>
          <w:sz w:val="28"/>
        </w:rPr>
        <w:t>, что не подтверждается концентрациями золота в эпитермальных гидротермах, в составе которых магматический флюид составляет малую долю. Нет каких-либо данных о чрезвычайно высоких концентрациях золота и в магматических флюидах, хотя и не исключается, что такие данные появятся при более тщательном изучении высокосерных систем в дальнейшем.</w:t>
      </w:r>
    </w:p>
    <w:p w:rsidR="0031781D" w:rsidRDefault="0031781D" w:rsidP="0031781D">
      <w:pPr>
        <w:pStyle w:val="Style12"/>
        <w:keepNext/>
        <w:spacing w:line="360" w:lineRule="auto"/>
        <w:ind w:firstLine="720"/>
        <w:jc w:val="both"/>
        <w:rPr>
          <w:rStyle w:val="FontStyle24"/>
          <w:b w:val="0"/>
          <w:sz w:val="28"/>
        </w:rPr>
      </w:pPr>
    </w:p>
    <w:p w:rsidR="008D163D" w:rsidRPr="0031781D" w:rsidRDefault="0031781D" w:rsidP="0031781D">
      <w:pPr>
        <w:pStyle w:val="Style12"/>
        <w:keepNext/>
        <w:spacing w:line="360" w:lineRule="auto"/>
        <w:ind w:firstLine="720"/>
        <w:jc w:val="center"/>
        <w:rPr>
          <w:rStyle w:val="FontStyle24"/>
          <w:sz w:val="28"/>
        </w:rPr>
      </w:pPr>
      <w:r>
        <w:rPr>
          <w:rStyle w:val="FontStyle24"/>
          <w:sz w:val="28"/>
        </w:rPr>
        <w:br w:type="page"/>
      </w:r>
      <w:r w:rsidR="008D163D" w:rsidRPr="0031781D">
        <w:rPr>
          <w:rStyle w:val="FontStyle24"/>
          <w:sz w:val="28"/>
        </w:rPr>
        <w:t>5 Химический состав гидротерм вы</w:t>
      </w:r>
      <w:r>
        <w:rPr>
          <w:rStyle w:val="FontStyle24"/>
          <w:sz w:val="28"/>
        </w:rPr>
        <w:t>сокосерных эпитермальных систем</w:t>
      </w:r>
    </w:p>
    <w:p w:rsidR="008D163D" w:rsidRPr="0031781D" w:rsidRDefault="008D163D" w:rsidP="0031781D">
      <w:pPr>
        <w:pStyle w:val="Style3"/>
        <w:keepNext/>
        <w:spacing w:line="360" w:lineRule="auto"/>
        <w:ind w:firstLine="720"/>
        <w:rPr>
          <w:sz w:val="28"/>
          <w:szCs w:val="20"/>
        </w:rPr>
      </w:pPr>
    </w:p>
    <w:p w:rsidR="008D163D" w:rsidRPr="0031781D" w:rsidRDefault="008D163D" w:rsidP="0031781D">
      <w:pPr>
        <w:pStyle w:val="Style3"/>
        <w:keepNext/>
        <w:spacing w:line="360" w:lineRule="auto"/>
        <w:ind w:firstLine="720"/>
        <w:rPr>
          <w:rStyle w:val="FontStyle29"/>
          <w:sz w:val="28"/>
        </w:rPr>
      </w:pPr>
      <w:r w:rsidRPr="0031781D">
        <w:rPr>
          <w:rStyle w:val="FontStyle29"/>
          <w:sz w:val="28"/>
        </w:rPr>
        <w:t>Описание высокосерных эпитермальных сред, в том виде как оно кратко изложено в первой главе, приводит нас к выводу о большой роли вулканизма, тесно связанного с вулканогенными флюидами</w:t>
      </w:r>
      <w:r w:rsidR="005C3641" w:rsidRPr="0031781D">
        <w:rPr>
          <w:rStyle w:val="FontStyle29"/>
          <w:sz w:val="28"/>
        </w:rPr>
        <w:t>.</w:t>
      </w:r>
      <w:r w:rsidRPr="0031781D">
        <w:rPr>
          <w:rStyle w:val="FontStyle29"/>
          <w:sz w:val="28"/>
        </w:rPr>
        <w:t xml:space="preserve"> После краткого рассмотрения результатов изучения гидротермального метаморфизма, включений в гидротермальных минералах и стабильных изотопов этого типа эпитермального рудообразования, далее будет кратко обсуждаться химический состав гидротерм, формирующихся на активных андезитовых вулканах.</w:t>
      </w:r>
    </w:p>
    <w:p w:rsidR="008D163D" w:rsidRPr="0031781D" w:rsidRDefault="008D163D" w:rsidP="0031781D">
      <w:pPr>
        <w:pStyle w:val="Style3"/>
        <w:keepNext/>
        <w:spacing w:line="360" w:lineRule="auto"/>
        <w:ind w:firstLine="720"/>
        <w:rPr>
          <w:rStyle w:val="FontStyle29"/>
          <w:sz w:val="28"/>
        </w:rPr>
      </w:pPr>
      <w:r w:rsidRPr="0031781D">
        <w:rPr>
          <w:rStyle w:val="FontStyle29"/>
          <w:sz w:val="28"/>
        </w:rPr>
        <w:t>Минералогия, связанная с рудообразованием, может быть представлена остаточным ноздреватым кремнезёмом, каолинитом, пирофиллитом, алунитом, иллитом, пиритом, энаргитом</w:t>
      </w:r>
      <w:r w:rsidR="005C3641" w:rsidRPr="0031781D">
        <w:rPr>
          <w:rStyle w:val="FontStyle27"/>
          <w:sz w:val="28"/>
        </w:rPr>
        <w:t>,</w:t>
      </w:r>
      <w:r w:rsidRPr="0031781D">
        <w:rPr>
          <w:rStyle w:val="FontStyle27"/>
          <w:sz w:val="28"/>
        </w:rPr>
        <w:t xml:space="preserve"> </w:t>
      </w:r>
      <w:r w:rsidRPr="0031781D">
        <w:rPr>
          <w:rStyle w:val="FontStyle29"/>
          <w:sz w:val="28"/>
        </w:rPr>
        <w:t>теннантит -тетраэдритом, ковеллином и т. д. Некоторые из этих минералов свидетельствуют о кислом рН, возможно меньшем 2 для ноздреватого кремнезёма</w:t>
      </w:r>
      <w:r w:rsidR="005C3641" w:rsidRPr="0031781D">
        <w:rPr>
          <w:rStyle w:val="FontStyle29"/>
          <w:sz w:val="28"/>
        </w:rPr>
        <w:t>.</w:t>
      </w:r>
    </w:p>
    <w:p w:rsidR="008D163D" w:rsidRPr="0031781D" w:rsidRDefault="008D163D" w:rsidP="0031781D">
      <w:pPr>
        <w:pStyle w:val="Style3"/>
        <w:keepNext/>
        <w:spacing w:line="360" w:lineRule="auto"/>
        <w:ind w:firstLine="720"/>
        <w:rPr>
          <w:rStyle w:val="FontStyle29"/>
          <w:sz w:val="28"/>
          <w:lang w:eastAsia="en-US"/>
        </w:rPr>
      </w:pPr>
      <w:r w:rsidRPr="0031781D">
        <w:rPr>
          <w:rStyle w:val="FontStyle29"/>
          <w:sz w:val="28"/>
          <w:lang w:val="en-US" w:eastAsia="en-US"/>
        </w:rPr>
        <w:t>Stoffregen</w:t>
      </w:r>
      <w:r w:rsidR="005C3641" w:rsidRPr="0031781D">
        <w:rPr>
          <w:rStyle w:val="FontStyle29"/>
          <w:sz w:val="28"/>
          <w:lang w:eastAsia="en-US"/>
        </w:rPr>
        <w:t xml:space="preserve"> </w:t>
      </w:r>
      <w:r w:rsidRPr="0031781D">
        <w:rPr>
          <w:rStyle w:val="FontStyle29"/>
          <w:sz w:val="28"/>
          <w:lang w:eastAsia="en-US"/>
        </w:rPr>
        <w:t xml:space="preserve">провёл великолепное исследование парогенетических связей между золотом и гидротермальными изменениями в </w:t>
      </w:r>
      <w:r w:rsidRPr="0031781D">
        <w:rPr>
          <w:rStyle w:val="FontStyle29"/>
          <w:sz w:val="28"/>
          <w:lang w:val="en-US" w:eastAsia="en-US"/>
        </w:rPr>
        <w:t>Sammitville</w:t>
      </w:r>
      <w:r w:rsidRPr="0031781D">
        <w:rPr>
          <w:rStyle w:val="FontStyle29"/>
          <w:sz w:val="28"/>
          <w:lang w:eastAsia="en-US"/>
        </w:rPr>
        <w:t xml:space="preserve"> и сделал первый шаг в изучении геохимии высокосерных систем. Он предположил, основываясь на своих данных о мобильности алюминия, что рН в интервале 1.7- 2.0, возможно, необходимы для образования ноздреватого кремнезёма. Отсутствие гематита и последующее отложение самородной серы также ограничивают химический состав выщелачивающих гидротерм, т. к. здесь присутствует пирит и алунит и отсутствует каолинит. Во время взаимодействия с вмещающими породами рН гидротерм будет расти. Это приводит к обычно необходимой зональности минералов по мере продвижения кислых гидротерм через образование зоны стабильности каолинита и иллита, к пропилитизации вмещающих пород</w:t>
      </w:r>
      <w:r w:rsidR="005C3641" w:rsidRPr="0031781D">
        <w:rPr>
          <w:rStyle w:val="FontStyle29"/>
          <w:sz w:val="28"/>
          <w:lang w:eastAsia="en-US"/>
        </w:rPr>
        <w:t>.</w:t>
      </w:r>
    </w:p>
    <w:p w:rsidR="008D163D" w:rsidRPr="0031781D" w:rsidRDefault="008D163D" w:rsidP="0031781D">
      <w:pPr>
        <w:pStyle w:val="Style3"/>
        <w:keepNext/>
        <w:spacing w:line="360" w:lineRule="auto"/>
        <w:ind w:firstLine="720"/>
        <w:rPr>
          <w:rStyle w:val="FontStyle29"/>
          <w:sz w:val="28"/>
        </w:rPr>
      </w:pPr>
      <w:r w:rsidRPr="0031781D">
        <w:rPr>
          <w:rStyle w:val="FontStyle29"/>
          <w:sz w:val="28"/>
        </w:rPr>
        <w:t xml:space="preserve">Минералогический состав в конечном счете, приводит к окончательным выводам о химическом составе и температуре гидротерм, ответственных за формирование данного типа месторождения. Однако, детальные исследования </w:t>
      </w:r>
      <w:r w:rsidRPr="0031781D">
        <w:rPr>
          <w:rStyle w:val="FontStyle29"/>
          <w:sz w:val="28"/>
          <w:lang w:val="en-US"/>
        </w:rPr>
        <w:t>Stoffregen</w:t>
      </w:r>
      <w:r w:rsidR="005C3641" w:rsidRPr="0031781D">
        <w:rPr>
          <w:rStyle w:val="FontStyle29"/>
          <w:sz w:val="28"/>
        </w:rPr>
        <w:t xml:space="preserve"> </w:t>
      </w:r>
      <w:r w:rsidRPr="0031781D">
        <w:rPr>
          <w:rStyle w:val="FontStyle29"/>
          <w:sz w:val="28"/>
        </w:rPr>
        <w:t xml:space="preserve">на месторождении </w:t>
      </w:r>
      <w:r w:rsidRPr="0031781D">
        <w:rPr>
          <w:rStyle w:val="FontStyle29"/>
          <w:sz w:val="28"/>
          <w:lang w:val="en-US"/>
        </w:rPr>
        <w:t>Summitville</w:t>
      </w:r>
      <w:r w:rsidRPr="0031781D">
        <w:rPr>
          <w:rStyle w:val="FontStyle29"/>
          <w:sz w:val="28"/>
        </w:rPr>
        <w:t>, показали, что пока нет каких-либо данных, устанавливающих точную пространственную и временную связь золотой минерализации и рудовмещающих минералов в высоко серных месторождениях этого типа. Это означает, что невозможно полно и уверенно определить химический состав рудообразующих гидротерм в различных взаимосвязанных месторождениях, их источники и процессы, обусловившие минералообразование.</w:t>
      </w:r>
    </w:p>
    <w:p w:rsidR="008D163D" w:rsidRPr="0031781D" w:rsidRDefault="008D163D" w:rsidP="0031781D">
      <w:pPr>
        <w:pStyle w:val="Style3"/>
        <w:keepNext/>
        <w:spacing w:line="360" w:lineRule="auto"/>
        <w:ind w:firstLine="720"/>
        <w:rPr>
          <w:rStyle w:val="FontStyle29"/>
          <w:sz w:val="28"/>
        </w:rPr>
      </w:pPr>
      <w:r w:rsidRPr="0031781D">
        <w:rPr>
          <w:rStyle w:val="FontStyle29"/>
          <w:sz w:val="28"/>
        </w:rPr>
        <w:t xml:space="preserve">В настоящее время реконструкция минерализации этих систем имеет слабую основу, вследствие отсутствия соответствующих аналитических данных и по флюидным включениям в минералах. Имеющиеся данные получены по вторичным включениям в кварцевых кристаллах в </w:t>
      </w:r>
      <w:r w:rsidRPr="0031781D">
        <w:rPr>
          <w:rStyle w:val="FontStyle29"/>
          <w:sz w:val="28"/>
          <w:lang w:val="en-US"/>
        </w:rPr>
        <w:t>Summitville</w:t>
      </w:r>
      <w:r w:rsidRPr="0031781D">
        <w:rPr>
          <w:rStyle w:val="FontStyle29"/>
          <w:sz w:val="28"/>
        </w:rPr>
        <w:t xml:space="preserve"> и других месторождениях</w:t>
      </w:r>
      <w:r w:rsidR="005C3641" w:rsidRPr="0031781D">
        <w:rPr>
          <w:rStyle w:val="FontStyle29"/>
          <w:sz w:val="28"/>
        </w:rPr>
        <w:t>;</w:t>
      </w:r>
      <w:r w:rsidRPr="0031781D">
        <w:rPr>
          <w:rStyle w:val="FontStyle29"/>
          <w:sz w:val="28"/>
        </w:rPr>
        <w:t xml:space="preserve"> по температурам 200-300</w:t>
      </w:r>
      <w:r w:rsidRPr="0031781D">
        <w:rPr>
          <w:rStyle w:val="FontStyle29"/>
          <w:sz w:val="28"/>
          <w:vertAlign w:val="superscript"/>
        </w:rPr>
        <w:t>0</w:t>
      </w:r>
      <w:r w:rsidRPr="0031781D">
        <w:rPr>
          <w:rStyle w:val="FontStyle29"/>
          <w:sz w:val="28"/>
        </w:rPr>
        <w:t xml:space="preserve">С и минерализации 7-21 вес.% экв. </w:t>
      </w:r>
      <w:r w:rsidRPr="0031781D">
        <w:rPr>
          <w:rStyle w:val="FontStyle29"/>
          <w:sz w:val="28"/>
          <w:lang w:val="en-US"/>
        </w:rPr>
        <w:t>NaCl</w:t>
      </w:r>
      <w:r w:rsidRPr="0031781D">
        <w:rPr>
          <w:rStyle w:val="FontStyle29"/>
          <w:sz w:val="28"/>
        </w:rPr>
        <w:t>,</w:t>
      </w:r>
      <w:r w:rsidR="005C3641" w:rsidRPr="0031781D">
        <w:rPr>
          <w:rStyle w:val="FontStyle29"/>
          <w:sz w:val="28"/>
        </w:rPr>
        <w:t>.</w:t>
      </w:r>
      <w:r w:rsidRPr="0031781D">
        <w:rPr>
          <w:rStyle w:val="FontStyle29"/>
          <w:sz w:val="28"/>
        </w:rPr>
        <w:t xml:space="preserve"> Эти температуры были подтверждены </w:t>
      </w:r>
      <w:r w:rsidRPr="0031781D">
        <w:rPr>
          <w:rStyle w:val="FontStyle29"/>
          <w:sz w:val="28"/>
          <w:lang w:val="en-US"/>
        </w:rPr>
        <w:t>Stoffregen</w:t>
      </w:r>
      <w:r w:rsidR="005C3641" w:rsidRPr="0031781D">
        <w:rPr>
          <w:rStyle w:val="FontStyle29"/>
          <w:sz w:val="28"/>
        </w:rPr>
        <w:t xml:space="preserve"> </w:t>
      </w:r>
      <w:r w:rsidRPr="0031781D">
        <w:rPr>
          <w:rStyle w:val="FontStyle29"/>
          <w:sz w:val="28"/>
        </w:rPr>
        <w:t xml:space="preserve">для </w:t>
      </w:r>
      <w:r w:rsidRPr="0031781D">
        <w:rPr>
          <w:rStyle w:val="FontStyle29"/>
          <w:sz w:val="28"/>
          <w:lang w:val="en-US"/>
        </w:rPr>
        <w:t>Summitville</w:t>
      </w:r>
      <w:r w:rsidRPr="0031781D">
        <w:rPr>
          <w:rStyle w:val="FontStyle29"/>
          <w:sz w:val="28"/>
        </w:rPr>
        <w:t xml:space="preserve"> в мелких зёрнах кварца, проросших в сульфидной минерализации в зоне ноздреватого кремнезёма. Во включениях же он определил минерализацию 4-6 вес.% экв. </w:t>
      </w:r>
      <w:r w:rsidRPr="0031781D">
        <w:rPr>
          <w:rStyle w:val="FontStyle29"/>
          <w:sz w:val="28"/>
          <w:lang w:val="en-US"/>
        </w:rPr>
        <w:t>NaCl</w:t>
      </w:r>
      <w:r w:rsidRPr="0031781D">
        <w:rPr>
          <w:rStyle w:val="FontStyle29"/>
          <w:sz w:val="28"/>
        </w:rPr>
        <w:t xml:space="preserve">. Кроме того, </w:t>
      </w:r>
      <w:r w:rsidRPr="0031781D">
        <w:rPr>
          <w:rStyle w:val="FontStyle29"/>
          <w:sz w:val="28"/>
          <w:lang w:val="en-US"/>
        </w:rPr>
        <w:t>Stoffegen</w:t>
      </w:r>
      <w:r w:rsidR="005C3641" w:rsidRPr="0031781D">
        <w:rPr>
          <w:rStyle w:val="FontStyle29"/>
          <w:sz w:val="28"/>
        </w:rPr>
        <w:t xml:space="preserve"> </w:t>
      </w:r>
      <w:r w:rsidRPr="0031781D">
        <w:rPr>
          <w:rStyle w:val="FontStyle29"/>
          <w:sz w:val="28"/>
        </w:rPr>
        <w:t>идентифицировал включения в минералах в зоне ноздреватого кремнезёма с очень низкой температурой замерзания, что интерпретируется им как следствие наличия в них серной кислоты. Хотя по включениям в сочетании с минералогическим составом установлены температуры гидротерм, аналогичные температурам в низкосерных системах, минерализация</w:t>
      </w:r>
      <w:r w:rsidR="005C3641" w:rsidRPr="0031781D">
        <w:rPr>
          <w:rStyle w:val="FontStyle29"/>
          <w:sz w:val="28"/>
        </w:rPr>
        <w:t xml:space="preserve"> </w:t>
      </w:r>
      <w:r w:rsidRPr="0031781D">
        <w:rPr>
          <w:rStyle w:val="FontStyle29"/>
          <w:sz w:val="28"/>
        </w:rPr>
        <w:t>колеблется в широких пределах и это свидетельствует о присутствии рассолов</w:t>
      </w:r>
      <w:r w:rsidR="005C3641" w:rsidRPr="0031781D">
        <w:rPr>
          <w:rStyle w:val="FontStyle29"/>
          <w:sz w:val="28"/>
        </w:rPr>
        <w:t>.</w:t>
      </w:r>
      <w:r w:rsidRPr="0031781D">
        <w:rPr>
          <w:rStyle w:val="FontStyle29"/>
          <w:sz w:val="28"/>
        </w:rPr>
        <w:t xml:space="preserve"> Данные по флюидным включениям в кварце, связанные со стадией наложения в Эль Индио</w:t>
      </w:r>
      <w:r w:rsidR="005C3641" w:rsidRPr="0031781D">
        <w:rPr>
          <w:rStyle w:val="FontStyle29"/>
          <w:sz w:val="28"/>
        </w:rPr>
        <w:t>,</w:t>
      </w:r>
      <w:r w:rsidRPr="0031781D">
        <w:rPr>
          <w:rStyle w:val="FontStyle29"/>
          <w:sz w:val="28"/>
        </w:rPr>
        <w:t xml:space="preserve"> а также в пост минерализационном кварце г. Кази</w:t>
      </w:r>
      <w:r w:rsidR="005C3641" w:rsidRPr="0031781D">
        <w:rPr>
          <w:rStyle w:val="FontStyle29"/>
          <w:sz w:val="28"/>
        </w:rPr>
        <w:t xml:space="preserve"> </w:t>
      </w:r>
      <w:r w:rsidRPr="0031781D">
        <w:rPr>
          <w:rStyle w:val="FontStyle29"/>
          <w:sz w:val="28"/>
        </w:rPr>
        <w:t>и месторождениях типа Нансатсу</w:t>
      </w:r>
      <w:r w:rsidR="005C3641" w:rsidRPr="0031781D">
        <w:rPr>
          <w:rStyle w:val="FontStyle29"/>
          <w:sz w:val="28"/>
        </w:rPr>
        <w:t xml:space="preserve"> </w:t>
      </w:r>
      <w:r w:rsidRPr="0031781D">
        <w:rPr>
          <w:rStyle w:val="FontStyle29"/>
          <w:sz w:val="28"/>
        </w:rPr>
        <w:t>свидетельствуют о температурах в пределах 200-300</w:t>
      </w:r>
      <w:r w:rsidRPr="0031781D">
        <w:rPr>
          <w:rStyle w:val="FontStyle29"/>
          <w:sz w:val="28"/>
          <w:vertAlign w:val="superscript"/>
        </w:rPr>
        <w:t>0</w:t>
      </w:r>
      <w:r w:rsidRPr="0031781D">
        <w:rPr>
          <w:rStyle w:val="FontStyle29"/>
          <w:sz w:val="28"/>
        </w:rPr>
        <w:t xml:space="preserve">С, но кажущаяся минерализация составляет везде менее 2 вес% экв. </w:t>
      </w:r>
      <w:r w:rsidRPr="0031781D">
        <w:rPr>
          <w:rStyle w:val="FontStyle29"/>
          <w:sz w:val="28"/>
          <w:lang w:val="en-US"/>
        </w:rPr>
        <w:t>NaCl</w:t>
      </w:r>
      <w:r w:rsidR="005C3641" w:rsidRPr="0031781D">
        <w:rPr>
          <w:rStyle w:val="FontStyle29"/>
          <w:sz w:val="28"/>
        </w:rPr>
        <w:t>.</w:t>
      </w:r>
      <w:r w:rsidRPr="0031781D">
        <w:rPr>
          <w:rStyle w:val="FontStyle29"/>
          <w:sz w:val="28"/>
        </w:rPr>
        <w:t xml:space="preserve"> Исключением из этого являются недавно открытые дочерние кристаллы галита</w:t>
      </w:r>
      <w:r w:rsidR="005C3641" w:rsidRPr="0031781D">
        <w:rPr>
          <w:rStyle w:val="FontStyle29"/>
          <w:sz w:val="28"/>
        </w:rPr>
        <w:t xml:space="preserve"> </w:t>
      </w:r>
      <w:r w:rsidRPr="0031781D">
        <w:rPr>
          <w:rStyle w:val="FontStyle29"/>
          <w:sz w:val="28"/>
        </w:rPr>
        <w:t>в некоторых флюидных включениях в минералах их шахты Касуга</w:t>
      </w:r>
      <w:r w:rsidR="005C3641" w:rsidRPr="0031781D">
        <w:rPr>
          <w:rStyle w:val="FontStyle29"/>
          <w:sz w:val="28"/>
        </w:rPr>
        <w:t>.</w:t>
      </w:r>
      <w:r w:rsidRPr="0031781D">
        <w:rPr>
          <w:rStyle w:val="FontStyle29"/>
          <w:sz w:val="28"/>
        </w:rPr>
        <w:t xml:space="preserve"> Допуская, что данные о низкой минерализации относятся к минерализации гидротерм, в пост высокосерной стадии, можно предположить, что со временем происходит уменьшение минерализации</w:t>
      </w:r>
      <w:r w:rsidR="005C3641" w:rsidRPr="0031781D">
        <w:rPr>
          <w:rStyle w:val="FontStyle29"/>
          <w:sz w:val="28"/>
        </w:rPr>
        <w:t>.</w:t>
      </w:r>
    </w:p>
    <w:p w:rsidR="008D163D" w:rsidRPr="0031781D" w:rsidRDefault="008D163D" w:rsidP="0031781D">
      <w:pPr>
        <w:pStyle w:val="Style6"/>
        <w:keepNext/>
        <w:spacing w:line="360" w:lineRule="auto"/>
        <w:ind w:firstLine="720"/>
        <w:rPr>
          <w:rStyle w:val="FontStyle29"/>
          <w:sz w:val="28"/>
          <w:lang w:eastAsia="en-US"/>
        </w:rPr>
      </w:pPr>
      <w:r w:rsidRPr="0031781D">
        <w:rPr>
          <w:rStyle w:val="FontStyle29"/>
          <w:sz w:val="28"/>
        </w:rPr>
        <w:t xml:space="preserve">Происхождение серы месторождения Голдфилд по изотопным исследованиям магматическое, вероятно участвует в виде </w:t>
      </w:r>
      <w:r w:rsidRPr="0031781D">
        <w:rPr>
          <w:rStyle w:val="FontStyle29"/>
          <w:sz w:val="28"/>
          <w:lang w:val="en-US"/>
        </w:rPr>
        <w:t>SO</w:t>
      </w:r>
      <w:r w:rsidRPr="0031781D">
        <w:rPr>
          <w:rStyle w:val="FontStyle29"/>
          <w:sz w:val="28"/>
          <w:vertAlign w:val="subscript"/>
        </w:rPr>
        <w:t>2</w:t>
      </w:r>
      <w:r w:rsidR="005C3641" w:rsidRPr="0031781D">
        <w:rPr>
          <w:rStyle w:val="FontStyle29"/>
          <w:sz w:val="28"/>
        </w:rPr>
        <w:t>;</w:t>
      </w:r>
      <w:r w:rsidRPr="0031781D">
        <w:rPr>
          <w:rStyle w:val="FontStyle29"/>
          <w:sz w:val="28"/>
        </w:rPr>
        <w:t xml:space="preserve"> аналогичный вывод возможен для Чайканши</w:t>
      </w:r>
      <w:r w:rsidR="005C3641" w:rsidRPr="0031781D">
        <w:rPr>
          <w:rStyle w:val="FontStyle29"/>
          <w:sz w:val="28"/>
        </w:rPr>
        <w:t>,</w:t>
      </w:r>
      <w:r w:rsidRPr="0031781D">
        <w:rPr>
          <w:rStyle w:val="FontStyle29"/>
          <w:sz w:val="28"/>
        </w:rPr>
        <w:t xml:space="preserve"> а также для некоторых жильных алунитовых месторождений шт. Юта</w:t>
      </w:r>
      <w:r w:rsidR="005C3641" w:rsidRPr="0031781D">
        <w:rPr>
          <w:rStyle w:val="FontStyle29"/>
          <w:sz w:val="28"/>
        </w:rPr>
        <w:t>.</w:t>
      </w:r>
      <w:r w:rsidRPr="0031781D">
        <w:rPr>
          <w:rStyle w:val="FontStyle29"/>
          <w:sz w:val="28"/>
        </w:rPr>
        <w:t xml:space="preserve"> Предполагаемая связь этих месторождений с интрузиями также, связанными с медно-порфировыми месторождениями,</w:t>
      </w:r>
      <w:r w:rsidR="005C3641" w:rsidRPr="0031781D">
        <w:rPr>
          <w:rStyle w:val="FontStyle29"/>
          <w:sz w:val="28"/>
        </w:rPr>
        <w:t xml:space="preserve"> </w:t>
      </w:r>
      <w:r w:rsidRPr="0031781D">
        <w:rPr>
          <w:rStyle w:val="FontStyle29"/>
          <w:sz w:val="28"/>
        </w:rPr>
        <w:t>была отмечена и обсуждалась рядом авторов</w:t>
      </w:r>
      <w:r w:rsidR="005C3641" w:rsidRPr="0031781D">
        <w:rPr>
          <w:rStyle w:val="FontStyle29"/>
          <w:sz w:val="28"/>
        </w:rPr>
        <w:t>.</w:t>
      </w:r>
      <w:r w:rsidRPr="0031781D">
        <w:rPr>
          <w:rStyle w:val="FontStyle29"/>
          <w:sz w:val="28"/>
        </w:rPr>
        <w:t xml:space="preserve"> Однако, из групп медно-порфировьгх месторождений, в которых присутствуют высокие содержания золота</w:t>
      </w:r>
      <w:r w:rsidR="005C3641" w:rsidRPr="0031781D">
        <w:rPr>
          <w:rStyle w:val="FontStyle29"/>
          <w:sz w:val="28"/>
        </w:rPr>
        <w:t>,</w:t>
      </w:r>
      <w:r w:rsidRPr="0031781D">
        <w:rPr>
          <w:rStyle w:val="FontStyle29"/>
          <w:sz w:val="28"/>
        </w:rPr>
        <w:t xml:space="preserve"> может иметь частичное отношение и связь с медно-порфировыми месторождениями, расположенными на более высоких гипсометрических уровнях золото-медных месторождений. В случае медно-порфирового месторождения Бутте</w:t>
      </w:r>
      <w:r w:rsidR="005C3641" w:rsidRPr="0031781D">
        <w:rPr>
          <w:rStyle w:val="FontStyle29"/>
          <w:sz w:val="28"/>
        </w:rPr>
        <w:t xml:space="preserve"> </w:t>
      </w:r>
      <w:r w:rsidRPr="0031781D">
        <w:rPr>
          <w:rStyle w:val="FontStyle29"/>
          <w:sz w:val="28"/>
        </w:rPr>
        <w:t>" обрушение" метеорной конвективной ячейки</w:t>
      </w:r>
      <w:r w:rsidR="005C3641" w:rsidRPr="0031781D">
        <w:rPr>
          <w:rStyle w:val="FontStyle29"/>
          <w:sz w:val="28"/>
        </w:rPr>
        <w:t xml:space="preserve"> </w:t>
      </w:r>
      <w:r w:rsidRPr="0031781D">
        <w:rPr>
          <w:rStyle w:val="FontStyle29"/>
          <w:sz w:val="28"/>
        </w:rPr>
        <w:t>на магматическую систему привели к концентрации первичной медной руды в жилах; это обрушение предварялось развитием продвинутой аргиллизации, связанной с кислыми магматическими флюидами. В связи с этим происхождение гидротерм высоко серной системы часто относится, по крайней мере, частично, к магматическому источнику</w:t>
      </w:r>
      <w:r w:rsidR="005C3641" w:rsidRPr="0031781D">
        <w:rPr>
          <w:rStyle w:val="FontStyle29"/>
          <w:sz w:val="28"/>
          <w:lang w:eastAsia="en-US"/>
        </w:rPr>
        <w:t>.</w:t>
      </w:r>
    </w:p>
    <w:p w:rsidR="008D163D" w:rsidRPr="0031781D" w:rsidRDefault="008D163D" w:rsidP="0031781D">
      <w:pPr>
        <w:pStyle w:val="Style4"/>
        <w:keepNext/>
        <w:spacing w:line="360" w:lineRule="auto"/>
        <w:ind w:firstLine="720"/>
        <w:jc w:val="both"/>
        <w:rPr>
          <w:sz w:val="28"/>
          <w:szCs w:val="20"/>
        </w:rPr>
      </w:pPr>
    </w:p>
    <w:p w:rsidR="008D163D" w:rsidRPr="0031781D" w:rsidRDefault="008D163D" w:rsidP="0031781D">
      <w:pPr>
        <w:pStyle w:val="Style4"/>
        <w:keepNext/>
        <w:spacing w:line="360" w:lineRule="auto"/>
        <w:ind w:firstLine="720"/>
        <w:jc w:val="center"/>
        <w:rPr>
          <w:rStyle w:val="FontStyle28"/>
          <w:sz w:val="28"/>
        </w:rPr>
      </w:pPr>
      <w:r w:rsidRPr="0031781D">
        <w:rPr>
          <w:rStyle w:val="FontStyle28"/>
          <w:sz w:val="28"/>
        </w:rPr>
        <w:t>5.1 Химический состав вулканических летучих</w:t>
      </w:r>
    </w:p>
    <w:p w:rsidR="008D163D" w:rsidRPr="0031781D" w:rsidRDefault="008D163D" w:rsidP="0031781D">
      <w:pPr>
        <w:pStyle w:val="Style3"/>
        <w:keepNext/>
        <w:spacing w:line="360" w:lineRule="auto"/>
        <w:ind w:firstLine="720"/>
        <w:rPr>
          <w:sz w:val="28"/>
          <w:szCs w:val="20"/>
        </w:rPr>
      </w:pPr>
    </w:p>
    <w:p w:rsidR="008D163D" w:rsidRPr="0031781D" w:rsidRDefault="008D163D" w:rsidP="0031781D">
      <w:pPr>
        <w:pStyle w:val="Style3"/>
        <w:keepNext/>
        <w:spacing w:line="360" w:lineRule="auto"/>
        <w:ind w:firstLine="720"/>
        <w:rPr>
          <w:rStyle w:val="FontStyle29"/>
          <w:sz w:val="28"/>
        </w:rPr>
      </w:pPr>
      <w:r w:rsidRPr="0031781D">
        <w:rPr>
          <w:rStyle w:val="FontStyle29"/>
          <w:sz w:val="28"/>
        </w:rPr>
        <w:t>Логично рассматривать активные вулканы с точки зрения понимания химического состава рудообразующих гидротерм при наличие условий доказательства присутствия кислых рассолов в высокосерных золотых месторождениях на высоких гипсометрических уровнях в вулканических структурах. Количество качесвенных и полных анализов вулканических летучих ограничено. Это связано с опасностью и трудностью отбора проб из 1000</w:t>
      </w:r>
      <w:r w:rsidRPr="0031781D">
        <w:rPr>
          <w:rStyle w:val="FontStyle29"/>
          <w:sz w:val="28"/>
          <w:vertAlign w:val="superscript"/>
        </w:rPr>
        <w:t>0</w:t>
      </w:r>
      <w:r w:rsidRPr="0031781D">
        <w:rPr>
          <w:rStyle w:val="FontStyle29"/>
          <w:sz w:val="28"/>
        </w:rPr>
        <w:t>С ревущих фумарольных каналов на вулканах, находящихся в фазе извержения. Тем не менее имеются доверительные данные, полученные в течение последних 30 лет на Шовашиндзоне</w:t>
      </w:r>
      <w:r w:rsidR="005C3641" w:rsidRPr="0031781D">
        <w:rPr>
          <w:rStyle w:val="FontStyle29"/>
          <w:sz w:val="28"/>
        </w:rPr>
        <w:t xml:space="preserve"> </w:t>
      </w:r>
      <w:r w:rsidRPr="0031781D">
        <w:rPr>
          <w:rStyle w:val="FontStyle29"/>
          <w:sz w:val="28"/>
        </w:rPr>
        <w:t>и на других андезитовьгх и дацитовых вулканах Японии</w:t>
      </w:r>
      <w:r w:rsidR="005C3641" w:rsidRPr="0031781D">
        <w:rPr>
          <w:rStyle w:val="FontStyle29"/>
          <w:sz w:val="28"/>
        </w:rPr>
        <w:t xml:space="preserve"> </w:t>
      </w:r>
      <w:r w:rsidRPr="0031781D">
        <w:rPr>
          <w:rStyle w:val="FontStyle29"/>
          <w:sz w:val="28"/>
        </w:rPr>
        <w:t xml:space="preserve">и из горячих источников, связанных с этими вулканами. Кроме того, </w:t>
      </w:r>
      <w:r w:rsidRPr="0031781D">
        <w:rPr>
          <w:rStyle w:val="FontStyle29"/>
          <w:sz w:val="28"/>
          <w:lang w:val="en-US"/>
        </w:rPr>
        <w:t>Giggenbach</w:t>
      </w:r>
      <w:r w:rsidR="005C3641" w:rsidRPr="0031781D">
        <w:rPr>
          <w:rStyle w:val="FontStyle29"/>
          <w:sz w:val="28"/>
        </w:rPr>
        <w:t xml:space="preserve"> </w:t>
      </w:r>
      <w:r w:rsidRPr="0031781D">
        <w:rPr>
          <w:rStyle w:val="FontStyle29"/>
          <w:sz w:val="28"/>
        </w:rPr>
        <w:t>после 1970г. провёл детальные наблюдения состава фумарольных газов на о. Уайт</w:t>
      </w:r>
      <w:r w:rsidR="005C3641" w:rsidRPr="0031781D">
        <w:rPr>
          <w:rStyle w:val="FontStyle29"/>
          <w:sz w:val="28"/>
        </w:rPr>
        <w:t xml:space="preserve"> </w:t>
      </w:r>
      <w:r w:rsidRPr="0031781D">
        <w:rPr>
          <w:rStyle w:val="FontStyle29"/>
          <w:sz w:val="28"/>
        </w:rPr>
        <w:t>Изменчивость этих летучих даёт многое в понимании процессов, происходящих в недрах гидротермальной системы, связанной с этим вулканом и служит основой для многих предположений и гипотез</w:t>
      </w:r>
      <w:r w:rsidR="005C3641" w:rsidRPr="0031781D">
        <w:rPr>
          <w:rStyle w:val="FontStyle29"/>
          <w:sz w:val="28"/>
        </w:rPr>
        <w:t>.</w:t>
      </w:r>
    </w:p>
    <w:p w:rsidR="008D163D" w:rsidRPr="0031781D" w:rsidRDefault="008D163D" w:rsidP="0031781D">
      <w:pPr>
        <w:pStyle w:val="Style3"/>
        <w:keepNext/>
        <w:spacing w:line="360" w:lineRule="auto"/>
        <w:ind w:firstLine="720"/>
        <w:rPr>
          <w:rStyle w:val="FontStyle29"/>
          <w:sz w:val="28"/>
        </w:rPr>
      </w:pPr>
      <w:r w:rsidRPr="0031781D">
        <w:rPr>
          <w:rStyle w:val="FontStyle29"/>
          <w:sz w:val="28"/>
        </w:rPr>
        <w:t>На Шовашиндзан, после извержения дацитового купола в 1944 году, состав фумарол значительно изменился, вследствие уменьшения доли первичных вулканических газов и увеличения доли метеорной воды</w:t>
      </w:r>
      <w:r w:rsidR="005C3641" w:rsidRPr="0031781D">
        <w:rPr>
          <w:rStyle w:val="FontStyle29"/>
          <w:sz w:val="28"/>
        </w:rPr>
        <w:t>.</w:t>
      </w:r>
      <w:r w:rsidRPr="0031781D">
        <w:rPr>
          <w:rStyle w:val="FontStyle29"/>
          <w:sz w:val="28"/>
        </w:rPr>
        <w:t xml:space="preserve"> В течение 33 лет также уменьшилась температура с 1000</w:t>
      </w:r>
      <w:r w:rsidRPr="0031781D">
        <w:rPr>
          <w:rStyle w:val="FontStyle29"/>
          <w:sz w:val="28"/>
          <w:vertAlign w:val="superscript"/>
        </w:rPr>
        <w:t>0</w:t>
      </w:r>
      <w:r w:rsidRPr="0031781D">
        <w:rPr>
          <w:rStyle w:val="FontStyle29"/>
          <w:sz w:val="28"/>
        </w:rPr>
        <w:t>С до 550</w:t>
      </w:r>
      <w:r w:rsidRPr="0031781D">
        <w:rPr>
          <w:rStyle w:val="FontStyle29"/>
          <w:sz w:val="28"/>
          <w:vertAlign w:val="superscript"/>
        </w:rPr>
        <w:t>0</w:t>
      </w:r>
      <w:r w:rsidRPr="0031781D">
        <w:rPr>
          <w:rStyle w:val="FontStyle29"/>
          <w:sz w:val="28"/>
        </w:rPr>
        <w:t xml:space="preserve">С. Эта эволюция от магматической к преимущественно метеорной системе аналогична той, которая предполагалась для объяснения высоко серной минерализации в </w:t>
      </w:r>
      <w:r w:rsidRPr="0031781D">
        <w:rPr>
          <w:rStyle w:val="FontStyle29"/>
          <w:sz w:val="28"/>
          <w:lang w:val="en-US"/>
        </w:rPr>
        <w:t>Summitville</w:t>
      </w:r>
      <w:r w:rsidR="005C3641" w:rsidRPr="0031781D">
        <w:rPr>
          <w:rStyle w:val="FontStyle29"/>
          <w:sz w:val="28"/>
        </w:rPr>
        <w:t>.</w:t>
      </w:r>
    </w:p>
    <w:p w:rsidR="008D163D" w:rsidRPr="0031781D" w:rsidRDefault="008D163D" w:rsidP="0031781D">
      <w:pPr>
        <w:pStyle w:val="Style3"/>
        <w:keepNext/>
        <w:spacing w:line="360" w:lineRule="auto"/>
        <w:ind w:firstLine="720"/>
        <w:rPr>
          <w:rStyle w:val="FontStyle29"/>
          <w:sz w:val="28"/>
        </w:rPr>
      </w:pPr>
      <w:r w:rsidRPr="0031781D">
        <w:rPr>
          <w:rStyle w:val="FontStyle29"/>
          <w:sz w:val="28"/>
        </w:rPr>
        <w:t xml:space="preserve">В Японии имеется много кислых, преимущественно сульфатно-хлоридных геотермальных систем, связанных с активным вулканизмом. </w:t>
      </w:r>
      <w:r w:rsidRPr="0031781D">
        <w:rPr>
          <w:rStyle w:val="FontStyle29"/>
          <w:sz w:val="28"/>
          <w:lang w:val="en-US"/>
        </w:rPr>
        <w:t>Sakai</w:t>
      </w:r>
      <w:r w:rsidRPr="0031781D">
        <w:rPr>
          <w:rStyle w:val="FontStyle29"/>
          <w:sz w:val="28"/>
        </w:rPr>
        <w:t xml:space="preserve">, </w:t>
      </w:r>
      <w:r w:rsidRPr="0031781D">
        <w:rPr>
          <w:rStyle w:val="FontStyle29"/>
          <w:sz w:val="28"/>
          <w:lang w:val="en-US"/>
        </w:rPr>
        <w:t>Matsubaya</w:t>
      </w:r>
      <w:r w:rsidR="005C3641" w:rsidRPr="0031781D">
        <w:rPr>
          <w:rStyle w:val="FontStyle29"/>
          <w:sz w:val="28"/>
        </w:rPr>
        <w:t xml:space="preserve"> </w:t>
      </w:r>
      <w:r w:rsidRPr="0031781D">
        <w:rPr>
          <w:rStyle w:val="FontStyle29"/>
          <w:sz w:val="28"/>
        </w:rPr>
        <w:t>показали, что источником серы в некоторых из этих систем является сульфат морских осадков или океаническая вода. Захват морской воды, возможно, произошёл магматическим очагом в. Сатума-Иводжима</w:t>
      </w:r>
      <w:r w:rsidR="005C3641" w:rsidRPr="0031781D">
        <w:rPr>
          <w:rStyle w:val="FontStyle29"/>
          <w:sz w:val="28"/>
        </w:rPr>
        <w:t>.</w:t>
      </w:r>
      <w:r w:rsidRPr="0031781D">
        <w:rPr>
          <w:rStyle w:val="FontStyle29"/>
          <w:sz w:val="28"/>
        </w:rPr>
        <w:t xml:space="preserve"> Однако, в большинстве систем привнос серы и других газов реализовался за счёт магмы, без учёта первичного источника</w:t>
      </w:r>
      <w:r w:rsidR="005C3641" w:rsidRPr="0031781D">
        <w:rPr>
          <w:rStyle w:val="FontStyle29"/>
          <w:sz w:val="28"/>
        </w:rPr>
        <w:t>.</w:t>
      </w:r>
      <w:r w:rsidRPr="0031781D">
        <w:rPr>
          <w:rStyle w:val="FontStyle29"/>
          <w:sz w:val="28"/>
        </w:rPr>
        <w:t xml:space="preserve"> Обычно имеются доказательства притока в кислые гидротермы большой доли метеорной воды, которые, в конце концов, разгружаются в виде горячих источников или низкотемпературных</w:t>
      </w:r>
      <w:r w:rsidR="005C3641" w:rsidRPr="0031781D">
        <w:rPr>
          <w:rStyle w:val="FontStyle29"/>
          <w:sz w:val="28"/>
        </w:rPr>
        <w:t xml:space="preserve"> </w:t>
      </w:r>
      <w:r w:rsidRPr="0031781D">
        <w:rPr>
          <w:rStyle w:val="FontStyle29"/>
          <w:sz w:val="28"/>
        </w:rPr>
        <w:t>фумарол</w:t>
      </w:r>
      <w:r w:rsidR="005C3641" w:rsidRPr="0031781D">
        <w:rPr>
          <w:rStyle w:val="FontStyle29"/>
          <w:sz w:val="28"/>
        </w:rPr>
        <w:t>.</w:t>
      </w:r>
    </w:p>
    <w:p w:rsidR="008D163D" w:rsidRPr="0031781D" w:rsidRDefault="008D163D" w:rsidP="0031781D">
      <w:pPr>
        <w:pStyle w:val="Style3"/>
        <w:keepNext/>
        <w:spacing w:line="360" w:lineRule="auto"/>
        <w:ind w:firstLine="720"/>
        <w:rPr>
          <w:rStyle w:val="FontStyle29"/>
          <w:sz w:val="28"/>
        </w:rPr>
      </w:pPr>
      <w:r w:rsidRPr="0031781D">
        <w:rPr>
          <w:rStyle w:val="FontStyle29"/>
          <w:sz w:val="28"/>
        </w:rPr>
        <w:t>Содержание 5</w:t>
      </w:r>
      <w:r w:rsidRPr="0031781D">
        <w:rPr>
          <w:rStyle w:val="FontStyle29"/>
          <w:sz w:val="28"/>
          <w:vertAlign w:val="superscript"/>
        </w:rPr>
        <w:t>34</w:t>
      </w:r>
      <w:r w:rsidRPr="0031781D">
        <w:rPr>
          <w:rStyle w:val="FontStyle29"/>
          <w:sz w:val="28"/>
          <w:lang w:val="en-US"/>
        </w:rPr>
        <w:t>S</w:t>
      </w:r>
      <w:r w:rsidRPr="0031781D">
        <w:rPr>
          <w:rStyle w:val="FontStyle29"/>
          <w:sz w:val="28"/>
        </w:rPr>
        <w:t xml:space="preserve"> в сульфатах</w:t>
      </w:r>
      <w:r w:rsidR="005C3641" w:rsidRPr="0031781D">
        <w:rPr>
          <w:rStyle w:val="FontStyle29"/>
          <w:sz w:val="28"/>
        </w:rPr>
        <w:t xml:space="preserve"> </w:t>
      </w:r>
      <w:r w:rsidRPr="0031781D">
        <w:rPr>
          <w:rStyle w:val="FontStyle29"/>
          <w:sz w:val="28"/>
        </w:rPr>
        <w:t>в этих системах обычно выше, чем в сульфидах, что, наряду с данными 5</w:t>
      </w:r>
      <w:r w:rsidRPr="0031781D">
        <w:rPr>
          <w:rStyle w:val="FontStyle29"/>
          <w:sz w:val="28"/>
          <w:vertAlign w:val="superscript"/>
        </w:rPr>
        <w:t>18</w:t>
      </w:r>
      <w:r w:rsidRPr="0031781D">
        <w:rPr>
          <w:rStyle w:val="FontStyle29"/>
          <w:sz w:val="28"/>
        </w:rPr>
        <w:t xml:space="preserve">О, позволяет предполагать их происхождение, непропорциональное </w:t>
      </w:r>
      <w:r w:rsidRPr="0031781D">
        <w:rPr>
          <w:rStyle w:val="FontStyle29"/>
          <w:sz w:val="28"/>
          <w:lang w:val="en-US"/>
        </w:rPr>
        <w:t>SO</w:t>
      </w:r>
      <w:r w:rsidRPr="0031781D">
        <w:rPr>
          <w:rStyle w:val="FontStyle29"/>
          <w:sz w:val="28"/>
          <w:vertAlign w:val="subscript"/>
        </w:rPr>
        <w:t>2</w:t>
      </w:r>
      <w:r w:rsidRPr="0031781D">
        <w:rPr>
          <w:rStyle w:val="FontStyle29"/>
          <w:sz w:val="28"/>
        </w:rPr>
        <w:t xml:space="preserve"> </w:t>
      </w:r>
    </w:p>
    <w:p w:rsidR="0031781D" w:rsidRDefault="0031781D" w:rsidP="0031781D">
      <w:pPr>
        <w:pStyle w:val="Style13"/>
        <w:keepNext/>
        <w:spacing w:line="360" w:lineRule="auto"/>
        <w:ind w:firstLine="720"/>
        <w:rPr>
          <w:rStyle w:val="FontStyle29"/>
          <w:sz w:val="28"/>
          <w:lang w:eastAsia="en-US"/>
        </w:rPr>
      </w:pPr>
    </w:p>
    <w:p w:rsidR="008D163D" w:rsidRPr="0031781D" w:rsidRDefault="008D163D" w:rsidP="0031781D">
      <w:pPr>
        <w:pStyle w:val="Style13"/>
        <w:keepNext/>
        <w:spacing w:line="360" w:lineRule="auto"/>
        <w:ind w:firstLine="720"/>
        <w:rPr>
          <w:rStyle w:val="FontStyle29"/>
          <w:sz w:val="28"/>
          <w:lang w:eastAsia="en-US"/>
        </w:rPr>
      </w:pPr>
      <w:r w:rsidRPr="0031781D">
        <w:rPr>
          <w:rStyle w:val="FontStyle29"/>
          <w:sz w:val="28"/>
          <w:lang w:eastAsia="en-US"/>
        </w:rPr>
        <w:t>4</w:t>
      </w:r>
      <w:r w:rsidRPr="0031781D">
        <w:rPr>
          <w:rStyle w:val="FontStyle29"/>
          <w:sz w:val="28"/>
          <w:lang w:val="en-US" w:eastAsia="en-US"/>
        </w:rPr>
        <w:t>SiO</w:t>
      </w:r>
      <w:r w:rsidRPr="0031781D">
        <w:rPr>
          <w:rStyle w:val="FontStyle27"/>
          <w:sz w:val="28"/>
          <w:lang w:eastAsia="en-US"/>
        </w:rPr>
        <w:t xml:space="preserve">2 </w:t>
      </w:r>
      <w:r w:rsidRPr="0031781D">
        <w:rPr>
          <w:rStyle w:val="FontStyle29"/>
          <w:sz w:val="28"/>
          <w:lang w:eastAsia="en-US"/>
        </w:rPr>
        <w:t xml:space="preserve">+ </w:t>
      </w:r>
      <w:r w:rsidRPr="0031781D">
        <w:rPr>
          <w:rStyle w:val="FontStyle25"/>
          <w:smallCaps w:val="0"/>
          <w:sz w:val="28"/>
          <w:lang w:eastAsia="en-US"/>
        </w:rPr>
        <w:t>2</w:t>
      </w:r>
      <w:r w:rsidRPr="0031781D">
        <w:rPr>
          <w:rStyle w:val="FontStyle25"/>
          <w:smallCaps w:val="0"/>
          <w:sz w:val="28"/>
          <w:lang w:val="en-US" w:eastAsia="en-US"/>
        </w:rPr>
        <w:t>H</w:t>
      </w:r>
      <w:r w:rsidRPr="0031781D">
        <w:rPr>
          <w:rStyle w:val="FontStyle27"/>
          <w:sz w:val="28"/>
          <w:lang w:eastAsia="en-US"/>
        </w:rPr>
        <w:t>2</w:t>
      </w:r>
      <w:r w:rsidRPr="0031781D">
        <w:rPr>
          <w:rStyle w:val="FontStyle29"/>
          <w:sz w:val="28"/>
          <w:lang w:val="en-US" w:eastAsia="en-US"/>
        </w:rPr>
        <w:t>O</w:t>
      </w:r>
      <w:r w:rsidRPr="0031781D">
        <w:rPr>
          <w:rStyle w:val="FontStyle29"/>
          <w:sz w:val="28"/>
          <w:lang w:eastAsia="en-US"/>
        </w:rPr>
        <w:t xml:space="preserve"> — </w:t>
      </w:r>
      <w:r w:rsidRPr="0031781D">
        <w:rPr>
          <w:rStyle w:val="FontStyle25"/>
          <w:smallCaps w:val="0"/>
          <w:sz w:val="28"/>
          <w:lang w:eastAsia="en-US"/>
        </w:rPr>
        <w:t>3</w:t>
      </w:r>
      <w:r w:rsidRPr="0031781D">
        <w:rPr>
          <w:rStyle w:val="FontStyle25"/>
          <w:smallCaps w:val="0"/>
          <w:sz w:val="28"/>
          <w:lang w:val="en-US" w:eastAsia="en-US"/>
        </w:rPr>
        <w:t>H</w:t>
      </w:r>
      <w:r w:rsidRPr="0031781D">
        <w:rPr>
          <w:rStyle w:val="FontStyle27"/>
          <w:sz w:val="28"/>
          <w:lang w:eastAsia="en-US"/>
        </w:rPr>
        <w:t>2</w:t>
      </w:r>
      <w:r w:rsidRPr="0031781D">
        <w:rPr>
          <w:rStyle w:val="FontStyle29"/>
          <w:sz w:val="28"/>
          <w:lang w:val="en-US" w:eastAsia="en-US"/>
        </w:rPr>
        <w:t>SO</w:t>
      </w:r>
      <w:r w:rsidRPr="0031781D">
        <w:rPr>
          <w:rStyle w:val="FontStyle27"/>
          <w:sz w:val="28"/>
          <w:lang w:eastAsia="en-US"/>
        </w:rPr>
        <w:t xml:space="preserve">4 </w:t>
      </w:r>
      <w:r w:rsidRPr="0031781D">
        <w:rPr>
          <w:rStyle w:val="FontStyle29"/>
          <w:sz w:val="28"/>
          <w:lang w:eastAsia="en-US"/>
        </w:rPr>
        <w:t xml:space="preserve">+ </w:t>
      </w:r>
      <w:r w:rsidRPr="0031781D">
        <w:rPr>
          <w:rStyle w:val="FontStyle29"/>
          <w:sz w:val="28"/>
          <w:lang w:val="en-US" w:eastAsia="en-US"/>
        </w:rPr>
        <w:t>H</w:t>
      </w:r>
      <w:r w:rsidRPr="0031781D">
        <w:rPr>
          <w:rStyle w:val="FontStyle27"/>
          <w:sz w:val="28"/>
          <w:lang w:eastAsia="en-US"/>
        </w:rPr>
        <w:t>2</w:t>
      </w:r>
      <w:r w:rsidRPr="0031781D">
        <w:rPr>
          <w:rStyle w:val="FontStyle29"/>
          <w:sz w:val="28"/>
          <w:lang w:val="en-US" w:eastAsia="en-US"/>
        </w:rPr>
        <w:t>S</w:t>
      </w:r>
      <w:r w:rsidRPr="0031781D">
        <w:rPr>
          <w:rStyle w:val="FontStyle29"/>
          <w:sz w:val="28"/>
          <w:lang w:eastAsia="en-US"/>
        </w:rPr>
        <w:t xml:space="preserve"> </w:t>
      </w:r>
    </w:p>
    <w:p w:rsidR="008D163D" w:rsidRPr="0031781D" w:rsidRDefault="0031781D" w:rsidP="0031781D">
      <w:pPr>
        <w:pStyle w:val="Style5"/>
        <w:keepNext/>
        <w:spacing w:line="360" w:lineRule="auto"/>
        <w:ind w:firstLine="720"/>
        <w:jc w:val="both"/>
        <w:rPr>
          <w:rStyle w:val="FontStyle29"/>
          <w:sz w:val="28"/>
        </w:rPr>
      </w:pPr>
      <w:r>
        <w:rPr>
          <w:rStyle w:val="FontStyle29"/>
          <w:sz w:val="28"/>
        </w:rPr>
        <w:br w:type="page"/>
      </w:r>
      <w:r w:rsidR="008D163D" w:rsidRPr="0031781D">
        <w:rPr>
          <w:rStyle w:val="FontStyle29"/>
          <w:sz w:val="28"/>
        </w:rPr>
        <w:t>Эта реакция, происходящая при высокой температуре, приводит к образованию изотонических тяжёлых сульфатов и соответственно лёгких сульфидов. Cульфат, образованный в результате поверхностного окисления в низкосерной системе, отличается тем, что он будет иметь изотопный состав, аналогичный сульфидам, так как</w:t>
      </w:r>
    </w:p>
    <w:p w:rsidR="0031781D" w:rsidRDefault="0031781D" w:rsidP="0031781D">
      <w:pPr>
        <w:pStyle w:val="Style13"/>
        <w:keepNext/>
        <w:tabs>
          <w:tab w:val="left" w:pos="3427"/>
        </w:tabs>
        <w:spacing w:line="360" w:lineRule="auto"/>
        <w:ind w:firstLine="720"/>
        <w:rPr>
          <w:rStyle w:val="FontStyle29"/>
          <w:sz w:val="28"/>
          <w:lang w:val="en-US" w:eastAsia="en-US"/>
        </w:rPr>
      </w:pPr>
    </w:p>
    <w:p w:rsidR="008D163D" w:rsidRPr="0031781D" w:rsidRDefault="008D163D" w:rsidP="0031781D">
      <w:pPr>
        <w:pStyle w:val="Style13"/>
        <w:keepNext/>
        <w:tabs>
          <w:tab w:val="left" w:pos="3427"/>
        </w:tabs>
        <w:spacing w:line="360" w:lineRule="auto"/>
        <w:ind w:firstLine="720"/>
        <w:rPr>
          <w:rStyle w:val="FontStyle26"/>
          <w:sz w:val="28"/>
          <w:vertAlign w:val="subscript"/>
          <w:lang w:eastAsia="en-US"/>
        </w:rPr>
      </w:pPr>
      <w:r w:rsidRPr="0031781D">
        <w:rPr>
          <w:rStyle w:val="FontStyle29"/>
          <w:sz w:val="28"/>
          <w:lang w:val="en-US" w:eastAsia="en-US"/>
        </w:rPr>
        <w:t>H</w:t>
      </w:r>
      <w:r w:rsidRPr="0031781D">
        <w:rPr>
          <w:rStyle w:val="FontStyle26"/>
          <w:sz w:val="28"/>
          <w:lang w:eastAsia="en-US"/>
        </w:rPr>
        <w:t>2</w:t>
      </w:r>
      <w:r w:rsidRPr="0031781D">
        <w:rPr>
          <w:rStyle w:val="FontStyle29"/>
          <w:sz w:val="28"/>
          <w:lang w:val="en-US" w:eastAsia="en-US"/>
        </w:rPr>
        <w:t>S</w:t>
      </w:r>
      <w:r w:rsidRPr="0031781D">
        <w:rPr>
          <w:rStyle w:val="FontStyle29"/>
          <w:sz w:val="28"/>
          <w:lang w:eastAsia="en-US"/>
        </w:rPr>
        <w:t xml:space="preserve"> + 2</w:t>
      </w:r>
      <w:r w:rsidRPr="0031781D">
        <w:rPr>
          <w:rStyle w:val="FontStyle29"/>
          <w:sz w:val="28"/>
          <w:lang w:val="en-US" w:eastAsia="en-US"/>
        </w:rPr>
        <w:t>O</w:t>
      </w:r>
      <w:r w:rsidRPr="0031781D">
        <w:rPr>
          <w:rStyle w:val="FontStyle26"/>
          <w:sz w:val="28"/>
          <w:lang w:eastAsia="en-US"/>
        </w:rPr>
        <w:t xml:space="preserve">2 </w:t>
      </w:r>
      <w:r w:rsidRPr="0031781D">
        <w:rPr>
          <w:rStyle w:val="FontStyle29"/>
          <w:sz w:val="28"/>
          <w:lang w:eastAsia="en-US"/>
        </w:rPr>
        <w:t xml:space="preserve">- </w:t>
      </w:r>
      <w:r w:rsidRPr="0031781D">
        <w:rPr>
          <w:rStyle w:val="FontStyle29"/>
          <w:sz w:val="28"/>
          <w:lang w:val="en-US" w:eastAsia="en-US"/>
        </w:rPr>
        <w:t>H</w:t>
      </w:r>
      <w:r w:rsidRPr="0031781D">
        <w:rPr>
          <w:rStyle w:val="FontStyle26"/>
          <w:sz w:val="28"/>
          <w:lang w:eastAsia="en-US"/>
        </w:rPr>
        <w:t>2</w:t>
      </w:r>
      <w:r w:rsidRPr="0031781D">
        <w:rPr>
          <w:rStyle w:val="FontStyle29"/>
          <w:sz w:val="28"/>
          <w:lang w:val="en-US" w:eastAsia="en-US"/>
        </w:rPr>
        <w:t>SO</w:t>
      </w:r>
      <w:r w:rsidRPr="0031781D">
        <w:rPr>
          <w:rStyle w:val="FontStyle26"/>
          <w:sz w:val="28"/>
          <w:lang w:eastAsia="en-US"/>
        </w:rPr>
        <w:t>4</w:t>
      </w:r>
      <w:r w:rsidRPr="0031781D">
        <w:rPr>
          <w:rStyle w:val="FontStyle26"/>
          <w:sz w:val="28"/>
          <w:lang w:eastAsia="en-US"/>
        </w:rPr>
        <w:tab/>
      </w:r>
      <w:r w:rsidRPr="0031781D">
        <w:rPr>
          <w:rStyle w:val="FontStyle29"/>
          <w:sz w:val="28"/>
          <w:lang w:eastAsia="en-US"/>
        </w:rPr>
        <w:t xml:space="preserve"> </w:t>
      </w:r>
      <w:r w:rsidRPr="0031781D">
        <w:rPr>
          <w:rStyle w:val="FontStyle26"/>
          <w:sz w:val="28"/>
          <w:vertAlign w:val="subscript"/>
          <w:lang w:eastAsia="en-US"/>
        </w:rPr>
        <w:t>0</w:t>
      </w:r>
    </w:p>
    <w:p w:rsidR="0031781D" w:rsidRDefault="0031781D" w:rsidP="0031781D">
      <w:pPr>
        <w:pStyle w:val="Style6"/>
        <w:keepNext/>
        <w:spacing w:line="360" w:lineRule="auto"/>
        <w:ind w:firstLine="720"/>
        <w:rPr>
          <w:rStyle w:val="FontStyle29"/>
          <w:sz w:val="28"/>
        </w:rPr>
      </w:pPr>
    </w:p>
    <w:p w:rsidR="008D163D" w:rsidRPr="0031781D" w:rsidRDefault="008D163D" w:rsidP="0031781D">
      <w:pPr>
        <w:pStyle w:val="Style6"/>
        <w:keepNext/>
        <w:spacing w:line="360" w:lineRule="auto"/>
        <w:ind w:firstLine="720"/>
        <w:rPr>
          <w:rStyle w:val="FontStyle29"/>
          <w:sz w:val="28"/>
        </w:rPr>
      </w:pPr>
      <w:r w:rsidRPr="0031781D">
        <w:rPr>
          <w:rStyle w:val="FontStyle29"/>
          <w:sz w:val="28"/>
        </w:rPr>
        <w:t>изотопное фракционирование не происходит при низкотемпературном</w:t>
      </w:r>
      <w:r w:rsidR="005C3641" w:rsidRPr="0031781D">
        <w:rPr>
          <w:rStyle w:val="FontStyle29"/>
          <w:sz w:val="28"/>
        </w:rPr>
        <w:t xml:space="preserve"> </w:t>
      </w:r>
      <w:r w:rsidRPr="0031781D">
        <w:rPr>
          <w:rStyle w:val="FontStyle29"/>
          <w:sz w:val="28"/>
        </w:rPr>
        <w:t>окислении, вследствие кинетических факторов. Эти два типа сульфатов называются здесь первичногипогенными и вторичногипогенными, соответственно. Их образование может отличаться от образования супергенного сульфата, сформированного в результате поверхностного окисления сульфидов, исходя из их значений 5</w:t>
      </w:r>
      <w:r w:rsidRPr="0031781D">
        <w:rPr>
          <w:rStyle w:val="FontStyle29"/>
          <w:sz w:val="28"/>
          <w:vertAlign w:val="superscript"/>
        </w:rPr>
        <w:t>34</w:t>
      </w:r>
      <w:r w:rsidRPr="0031781D">
        <w:rPr>
          <w:rStyle w:val="FontStyle29"/>
          <w:sz w:val="28"/>
          <w:lang w:val="en-US"/>
        </w:rPr>
        <w:t>S</w:t>
      </w:r>
      <w:r w:rsidRPr="0031781D">
        <w:rPr>
          <w:rStyle w:val="FontStyle29"/>
          <w:sz w:val="28"/>
        </w:rPr>
        <w:t xml:space="preserve"> и 5</w:t>
      </w:r>
      <w:r w:rsidRPr="0031781D">
        <w:rPr>
          <w:rStyle w:val="FontStyle29"/>
          <w:sz w:val="28"/>
          <w:vertAlign w:val="superscript"/>
        </w:rPr>
        <w:t>18</w:t>
      </w:r>
      <w:r w:rsidRPr="0031781D">
        <w:rPr>
          <w:rStyle w:val="FontStyle29"/>
          <w:sz w:val="28"/>
        </w:rPr>
        <w:t>О</w:t>
      </w:r>
      <w:r w:rsidR="005C3641" w:rsidRPr="0031781D">
        <w:rPr>
          <w:rStyle w:val="FontStyle29"/>
          <w:sz w:val="28"/>
        </w:rPr>
        <w:t>.</w:t>
      </w:r>
    </w:p>
    <w:p w:rsidR="0031781D" w:rsidRDefault="0031781D" w:rsidP="0031781D">
      <w:pPr>
        <w:pStyle w:val="Style13"/>
        <w:keepNext/>
        <w:tabs>
          <w:tab w:val="left" w:leader="underscore" w:pos="4862"/>
          <w:tab w:val="left" w:leader="underscore" w:pos="9058"/>
        </w:tabs>
        <w:spacing w:line="360" w:lineRule="auto"/>
        <w:ind w:firstLine="720"/>
        <w:rPr>
          <w:rStyle w:val="FontStyle29"/>
          <w:sz w:val="28"/>
          <w:lang w:eastAsia="en-US"/>
        </w:rPr>
      </w:pPr>
    </w:p>
    <w:p w:rsidR="0031781D" w:rsidRPr="0031781D" w:rsidRDefault="008D163D" w:rsidP="0031781D">
      <w:pPr>
        <w:pStyle w:val="Style13"/>
        <w:keepNext/>
        <w:tabs>
          <w:tab w:val="left" w:leader="underscore" w:pos="4862"/>
          <w:tab w:val="left" w:leader="underscore" w:pos="9058"/>
        </w:tabs>
        <w:spacing w:line="360" w:lineRule="auto"/>
        <w:ind w:firstLine="720"/>
        <w:rPr>
          <w:rStyle w:val="FontStyle27"/>
          <w:sz w:val="28"/>
          <w:lang w:val="en-US" w:eastAsia="en-US"/>
        </w:rPr>
      </w:pPr>
      <w:r w:rsidRPr="0031781D">
        <w:rPr>
          <w:rStyle w:val="FontStyle29"/>
          <w:sz w:val="28"/>
          <w:lang w:val="en-US" w:eastAsia="en-US"/>
        </w:rPr>
        <w:t>2FeS</w:t>
      </w:r>
      <w:r w:rsidRPr="0031781D">
        <w:rPr>
          <w:rStyle w:val="FontStyle27"/>
          <w:sz w:val="28"/>
          <w:lang w:val="en-US" w:eastAsia="en-US"/>
        </w:rPr>
        <w:t xml:space="preserve">2 </w:t>
      </w:r>
      <w:r w:rsidRPr="0031781D">
        <w:rPr>
          <w:rStyle w:val="FontStyle29"/>
          <w:sz w:val="28"/>
          <w:lang w:val="en-US" w:eastAsia="en-US"/>
        </w:rPr>
        <w:t xml:space="preserve">+ </w:t>
      </w:r>
      <w:r w:rsidRPr="0031781D">
        <w:rPr>
          <w:rStyle w:val="FontStyle25"/>
          <w:smallCaps w:val="0"/>
          <w:sz w:val="28"/>
          <w:lang w:val="en-US" w:eastAsia="en-US"/>
        </w:rPr>
        <w:t>7H</w:t>
      </w:r>
      <w:r w:rsidRPr="0031781D">
        <w:rPr>
          <w:rStyle w:val="FontStyle27"/>
          <w:sz w:val="28"/>
          <w:lang w:val="en-US" w:eastAsia="en-US"/>
        </w:rPr>
        <w:t>2</w:t>
      </w:r>
      <w:r w:rsidRPr="0031781D">
        <w:rPr>
          <w:rStyle w:val="FontStyle29"/>
          <w:sz w:val="28"/>
          <w:lang w:val="en-US" w:eastAsia="en-US"/>
        </w:rPr>
        <w:t>O + 9O</w:t>
      </w:r>
      <w:r w:rsidRPr="0031781D">
        <w:rPr>
          <w:rStyle w:val="FontStyle27"/>
          <w:sz w:val="28"/>
          <w:lang w:val="en-US" w:eastAsia="en-US"/>
        </w:rPr>
        <w:t xml:space="preserve">2 </w:t>
      </w:r>
      <w:r w:rsidRPr="0031781D">
        <w:rPr>
          <w:rStyle w:val="FontStyle29"/>
          <w:sz w:val="28"/>
          <w:lang w:val="en-US" w:eastAsia="en-US"/>
        </w:rPr>
        <w:t>— 2Fe</w:t>
      </w:r>
      <w:r w:rsidRPr="0031781D">
        <w:rPr>
          <w:rStyle w:val="FontStyle27"/>
          <w:sz w:val="28"/>
          <w:lang w:val="en-US" w:eastAsia="en-US"/>
        </w:rPr>
        <w:t>2</w:t>
      </w:r>
      <w:r w:rsidRPr="0031781D">
        <w:rPr>
          <w:rStyle w:val="FontStyle29"/>
          <w:sz w:val="28"/>
          <w:lang w:val="en-US" w:eastAsia="en-US"/>
        </w:rPr>
        <w:t>O</w:t>
      </w:r>
      <w:r w:rsidRPr="0031781D">
        <w:rPr>
          <w:rStyle w:val="FontStyle27"/>
          <w:sz w:val="28"/>
          <w:lang w:val="en-US" w:eastAsia="en-US"/>
        </w:rPr>
        <w:t xml:space="preserve">3 ' </w:t>
      </w:r>
      <w:r w:rsidRPr="0031781D">
        <w:rPr>
          <w:rStyle w:val="FontStyle25"/>
          <w:smallCaps w:val="0"/>
          <w:sz w:val="28"/>
          <w:lang w:val="en-US" w:eastAsia="en-US"/>
        </w:rPr>
        <w:t>3H</w:t>
      </w:r>
      <w:r w:rsidRPr="0031781D">
        <w:rPr>
          <w:rStyle w:val="FontStyle27"/>
          <w:sz w:val="28"/>
          <w:lang w:val="en-US" w:eastAsia="en-US"/>
        </w:rPr>
        <w:t>2</w:t>
      </w:r>
      <w:r w:rsidRPr="0031781D">
        <w:rPr>
          <w:rStyle w:val="FontStyle29"/>
          <w:sz w:val="28"/>
          <w:lang w:val="en-US" w:eastAsia="en-US"/>
        </w:rPr>
        <w:t xml:space="preserve">O + </w:t>
      </w:r>
      <w:r w:rsidRPr="0031781D">
        <w:rPr>
          <w:rStyle w:val="FontStyle25"/>
          <w:smallCaps w:val="0"/>
          <w:sz w:val="28"/>
          <w:lang w:val="en-US" w:eastAsia="en-US"/>
        </w:rPr>
        <w:t>4H</w:t>
      </w:r>
      <w:r w:rsidRPr="0031781D">
        <w:rPr>
          <w:rStyle w:val="FontStyle27"/>
          <w:sz w:val="28"/>
          <w:lang w:val="en-US" w:eastAsia="en-US"/>
        </w:rPr>
        <w:t>2</w:t>
      </w:r>
      <w:r w:rsidRPr="0031781D">
        <w:rPr>
          <w:rStyle w:val="FontStyle29"/>
          <w:sz w:val="28"/>
          <w:lang w:val="en-US" w:eastAsia="en-US"/>
        </w:rPr>
        <w:t>SO</w:t>
      </w:r>
      <w:r w:rsidRPr="0031781D">
        <w:rPr>
          <w:rStyle w:val="FontStyle27"/>
          <w:sz w:val="28"/>
          <w:lang w:val="en-US" w:eastAsia="en-US"/>
        </w:rPr>
        <w:t xml:space="preserve">4 </w:t>
      </w:r>
    </w:p>
    <w:p w:rsidR="0031781D" w:rsidRDefault="0031781D" w:rsidP="0031781D">
      <w:pPr>
        <w:pStyle w:val="Style13"/>
        <w:keepNext/>
        <w:tabs>
          <w:tab w:val="left" w:leader="underscore" w:pos="4862"/>
          <w:tab w:val="left" w:leader="underscore" w:pos="9058"/>
        </w:tabs>
        <w:spacing w:line="360" w:lineRule="auto"/>
        <w:ind w:firstLine="720"/>
        <w:rPr>
          <w:rStyle w:val="FontStyle29"/>
          <w:sz w:val="28"/>
          <w:lang w:eastAsia="en-US"/>
        </w:rPr>
      </w:pPr>
    </w:p>
    <w:p w:rsidR="008D163D" w:rsidRDefault="008D163D" w:rsidP="0031781D">
      <w:pPr>
        <w:pStyle w:val="Style13"/>
        <w:keepNext/>
        <w:tabs>
          <w:tab w:val="left" w:leader="underscore" w:pos="4862"/>
          <w:tab w:val="left" w:leader="underscore" w:pos="9058"/>
        </w:tabs>
        <w:spacing w:line="360" w:lineRule="auto"/>
        <w:ind w:firstLine="720"/>
        <w:rPr>
          <w:rStyle w:val="FontStyle29"/>
          <w:sz w:val="28"/>
          <w:lang w:eastAsia="en-US"/>
        </w:rPr>
      </w:pPr>
      <w:r w:rsidRPr="0031781D">
        <w:rPr>
          <w:rStyle w:val="FontStyle29"/>
          <w:sz w:val="28"/>
          <w:lang w:eastAsia="en-US"/>
        </w:rPr>
        <w:t xml:space="preserve">Непропорциональность </w:t>
      </w:r>
      <w:r w:rsidRPr="0031781D">
        <w:rPr>
          <w:rStyle w:val="FontStyle29"/>
          <w:sz w:val="28"/>
          <w:lang w:val="en-US" w:eastAsia="en-US"/>
        </w:rPr>
        <w:t>SO</w:t>
      </w:r>
      <w:r w:rsidRPr="0031781D">
        <w:rPr>
          <w:rStyle w:val="FontStyle27"/>
          <w:sz w:val="28"/>
          <w:lang w:eastAsia="en-US"/>
        </w:rPr>
        <w:t xml:space="preserve">2 </w:t>
      </w:r>
      <w:r w:rsidRPr="0031781D">
        <w:rPr>
          <w:rStyle w:val="FontStyle29"/>
          <w:sz w:val="28"/>
          <w:lang w:eastAsia="en-US"/>
        </w:rPr>
        <w:t>приводит к образованию изотопически тяжёлого сульфата</w:t>
      </w:r>
      <w:r w:rsidR="005C3641" w:rsidRPr="0031781D">
        <w:rPr>
          <w:rStyle w:val="FontStyle29"/>
          <w:sz w:val="28"/>
          <w:lang w:eastAsia="en-US"/>
        </w:rPr>
        <w:t>,</w:t>
      </w:r>
      <w:r w:rsidRPr="0031781D">
        <w:rPr>
          <w:rStyle w:val="FontStyle29"/>
          <w:sz w:val="28"/>
          <w:lang w:eastAsia="en-US"/>
        </w:rPr>
        <w:t xml:space="preserve"> в то время</w:t>
      </w:r>
      <w:r w:rsidR="0031781D">
        <w:rPr>
          <w:rStyle w:val="FontStyle29"/>
          <w:sz w:val="28"/>
          <w:lang w:eastAsia="en-US"/>
        </w:rPr>
        <w:t xml:space="preserve"> </w:t>
      </w:r>
      <w:r w:rsidRPr="0031781D">
        <w:rPr>
          <w:rStyle w:val="FontStyle29"/>
          <w:sz w:val="28"/>
          <w:lang w:eastAsia="en-US"/>
        </w:rPr>
        <w:t>как сульфаты и сульфиды, образованные при низких температурах</w:t>
      </w:r>
      <w:r w:rsidR="005C3641" w:rsidRPr="0031781D">
        <w:rPr>
          <w:rStyle w:val="FontStyle29"/>
          <w:sz w:val="28"/>
          <w:lang w:eastAsia="en-US"/>
        </w:rPr>
        <w:t>,</w:t>
      </w:r>
      <w:r w:rsidRPr="0031781D">
        <w:rPr>
          <w:rStyle w:val="FontStyle29"/>
          <w:sz w:val="28"/>
          <w:lang w:eastAsia="en-US"/>
        </w:rPr>
        <w:t xml:space="preserve"> будут иметь аналогичные составы,</w:t>
      </w:r>
      <w:r w:rsidR="0031781D">
        <w:rPr>
          <w:rStyle w:val="FontStyle29"/>
          <w:sz w:val="28"/>
          <w:lang w:eastAsia="en-US"/>
        </w:rPr>
        <w:t xml:space="preserve"> </w:t>
      </w:r>
      <w:r w:rsidRPr="0031781D">
        <w:rPr>
          <w:rStyle w:val="FontStyle29"/>
          <w:sz w:val="28"/>
          <w:lang w:eastAsia="en-US"/>
        </w:rPr>
        <w:t xml:space="preserve">вследствие кинетических эффектов, устраняющих равновесное фракционирование. Состав </w:t>
      </w:r>
      <w:r w:rsidRPr="0031781D">
        <w:rPr>
          <w:rStyle w:val="FontStyle29"/>
          <w:sz w:val="28"/>
          <w:vertAlign w:val="superscript"/>
          <w:lang w:eastAsia="en-US"/>
        </w:rPr>
        <w:t>18</w:t>
      </w:r>
      <w:r w:rsidRPr="0031781D">
        <w:rPr>
          <w:rStyle w:val="FontStyle29"/>
          <w:sz w:val="28"/>
          <w:lang w:eastAsia="en-US"/>
        </w:rPr>
        <w:t>О в каолините,</w:t>
      </w:r>
      <w:r w:rsidR="0031781D">
        <w:rPr>
          <w:rStyle w:val="FontStyle29"/>
          <w:sz w:val="28"/>
          <w:lang w:eastAsia="en-US"/>
        </w:rPr>
        <w:t xml:space="preserve"> </w:t>
      </w:r>
      <w:r w:rsidRPr="0031781D">
        <w:rPr>
          <w:rStyle w:val="FontStyle29"/>
          <w:sz w:val="28"/>
          <w:lang w:eastAsia="en-US"/>
        </w:rPr>
        <w:t>образованном из холодной грунтовой воды, будет значительно тяжелее, чем высокотемпературные каолиниты, т. к.</w:t>
      </w:r>
      <w:r w:rsidR="0031781D">
        <w:rPr>
          <w:rStyle w:val="FontStyle29"/>
          <w:sz w:val="28"/>
          <w:lang w:eastAsia="en-US"/>
        </w:rPr>
        <w:t xml:space="preserve"> </w:t>
      </w:r>
      <w:r w:rsidRPr="0031781D">
        <w:rPr>
          <w:rStyle w:val="FontStyle29"/>
          <w:sz w:val="28"/>
          <w:lang w:eastAsia="en-US"/>
        </w:rPr>
        <w:t>при более низких температурах фактор фракционирования более эффективен</w:t>
      </w:r>
      <w:r w:rsidR="005C3641" w:rsidRPr="0031781D">
        <w:rPr>
          <w:rStyle w:val="FontStyle29"/>
          <w:sz w:val="28"/>
          <w:lang w:eastAsia="en-US"/>
        </w:rPr>
        <w:t>.</w:t>
      </w:r>
      <w:r w:rsidRPr="0031781D">
        <w:rPr>
          <w:rStyle w:val="FontStyle29"/>
          <w:sz w:val="28"/>
          <w:lang w:eastAsia="en-US"/>
        </w:rPr>
        <w:t xml:space="preserve"> Таким образом, комбинацию</w:t>
      </w:r>
      <w:r w:rsidR="0031781D">
        <w:rPr>
          <w:rStyle w:val="FontStyle29"/>
          <w:sz w:val="28"/>
          <w:lang w:eastAsia="en-US"/>
        </w:rPr>
        <w:t xml:space="preserve"> </w:t>
      </w:r>
      <w:r w:rsidRPr="0031781D">
        <w:rPr>
          <w:rStyle w:val="FontStyle29"/>
          <w:sz w:val="28"/>
          <w:lang w:eastAsia="en-US"/>
        </w:rPr>
        <w:t xml:space="preserve">изотопных данных по сере и кислороду, наряду с </w:t>
      </w:r>
      <w:r w:rsidRPr="0031781D">
        <w:rPr>
          <w:rStyle w:val="FontStyle29"/>
          <w:sz w:val="28"/>
          <w:lang w:val="en-US" w:eastAsia="en-US"/>
        </w:rPr>
        <w:t>K</w:t>
      </w:r>
      <w:r w:rsidRPr="0031781D">
        <w:rPr>
          <w:rStyle w:val="FontStyle29"/>
          <w:sz w:val="28"/>
          <w:lang w:eastAsia="en-US"/>
        </w:rPr>
        <w:t>-</w:t>
      </w:r>
      <w:r w:rsidRPr="0031781D">
        <w:rPr>
          <w:rStyle w:val="FontStyle29"/>
          <w:sz w:val="28"/>
          <w:lang w:val="en-US" w:eastAsia="en-US"/>
        </w:rPr>
        <w:t>Ar</w:t>
      </w:r>
      <w:r w:rsidRPr="0031781D">
        <w:rPr>
          <w:rStyle w:val="FontStyle29"/>
          <w:sz w:val="28"/>
          <w:lang w:eastAsia="en-US"/>
        </w:rPr>
        <w:t xml:space="preserve"> данными можно однозначно использовать для идентификации</w:t>
      </w:r>
      <w:r w:rsidR="0031781D">
        <w:rPr>
          <w:rStyle w:val="FontStyle29"/>
          <w:sz w:val="28"/>
          <w:lang w:eastAsia="en-US"/>
        </w:rPr>
        <w:t xml:space="preserve"> </w:t>
      </w:r>
      <w:r w:rsidRPr="0031781D">
        <w:rPr>
          <w:rStyle w:val="FontStyle29"/>
          <w:sz w:val="28"/>
          <w:lang w:eastAsia="en-US"/>
        </w:rPr>
        <w:t>типа систем</w:t>
      </w:r>
      <w:r w:rsidR="005C3641" w:rsidRPr="0031781D">
        <w:rPr>
          <w:rStyle w:val="FontStyle29"/>
          <w:sz w:val="28"/>
          <w:lang w:eastAsia="en-US"/>
        </w:rPr>
        <w:t xml:space="preserve"> </w:t>
      </w:r>
      <w:r w:rsidRPr="0031781D">
        <w:rPr>
          <w:rStyle w:val="FontStyle29"/>
          <w:sz w:val="28"/>
          <w:lang w:eastAsia="en-US"/>
        </w:rPr>
        <w:tab/>
        <w:t xml:space="preserve"> </w:t>
      </w:r>
      <w:r w:rsidRPr="0031781D">
        <w:rPr>
          <w:rStyle w:val="FontStyle29"/>
          <w:sz w:val="28"/>
          <w:lang w:eastAsia="en-US"/>
        </w:rPr>
        <w:tab/>
      </w:r>
    </w:p>
    <w:p w:rsidR="008D163D" w:rsidRPr="0031781D" w:rsidRDefault="0031781D" w:rsidP="0031781D">
      <w:pPr>
        <w:pStyle w:val="Style13"/>
        <w:keepNext/>
        <w:tabs>
          <w:tab w:val="left" w:leader="underscore" w:pos="4862"/>
          <w:tab w:val="left" w:leader="underscore" w:pos="9058"/>
        </w:tabs>
        <w:spacing w:line="360" w:lineRule="auto"/>
        <w:ind w:firstLine="720"/>
        <w:rPr>
          <w:sz w:val="28"/>
        </w:rPr>
      </w:pPr>
      <w:r>
        <w:rPr>
          <w:rStyle w:val="FontStyle29"/>
          <w:sz w:val="28"/>
          <w:lang w:eastAsia="en-US"/>
        </w:rPr>
        <w:br w:type="page"/>
      </w:r>
      <w:r w:rsidR="00E15F7C">
        <w:rPr>
          <w:sz w:val="28"/>
        </w:rPr>
        <w:pict>
          <v:shape id="_x0000_i1042" type="#_x0000_t75" style="width:422.25pt;height:162.75pt">
            <v:imagedata r:id="rId18" o:title=""/>
          </v:shape>
        </w:pict>
      </w:r>
    </w:p>
    <w:p w:rsidR="0031781D" w:rsidRDefault="0031781D" w:rsidP="0031781D">
      <w:pPr>
        <w:pStyle w:val="Style6"/>
        <w:keepNext/>
        <w:spacing w:line="360" w:lineRule="auto"/>
        <w:ind w:firstLine="720"/>
        <w:rPr>
          <w:rStyle w:val="FontStyle29"/>
          <w:sz w:val="28"/>
        </w:rPr>
      </w:pPr>
    </w:p>
    <w:p w:rsidR="008D163D" w:rsidRPr="0031781D" w:rsidRDefault="008D163D" w:rsidP="0031781D">
      <w:pPr>
        <w:pStyle w:val="Style6"/>
        <w:keepNext/>
        <w:spacing w:line="360" w:lineRule="auto"/>
        <w:ind w:firstLine="720"/>
        <w:rPr>
          <w:rStyle w:val="FontStyle29"/>
          <w:sz w:val="28"/>
        </w:rPr>
      </w:pPr>
      <w:r w:rsidRPr="0031781D">
        <w:rPr>
          <w:rStyle w:val="FontStyle29"/>
          <w:sz w:val="28"/>
        </w:rPr>
        <w:t>Таблица 4</w:t>
      </w:r>
    </w:p>
    <w:p w:rsidR="008D163D" w:rsidRPr="0031781D" w:rsidRDefault="008D163D" w:rsidP="0031781D">
      <w:pPr>
        <w:pStyle w:val="Style6"/>
        <w:keepNext/>
        <w:spacing w:line="360" w:lineRule="auto"/>
        <w:ind w:firstLine="720"/>
        <w:rPr>
          <w:rStyle w:val="FontStyle29"/>
          <w:sz w:val="28"/>
        </w:rPr>
      </w:pPr>
      <w:r w:rsidRPr="0031781D">
        <w:rPr>
          <w:rStyle w:val="FontStyle29"/>
          <w:sz w:val="28"/>
        </w:rPr>
        <w:t>Изотопные характеристики сульфатнокислых изменений различного происхождения</w:t>
      </w:r>
    </w:p>
    <w:tbl>
      <w:tblPr>
        <w:tblW w:w="0" w:type="auto"/>
        <w:tblInd w:w="40" w:type="dxa"/>
        <w:tblLayout w:type="fixed"/>
        <w:tblCellMar>
          <w:left w:w="40" w:type="dxa"/>
          <w:right w:w="40" w:type="dxa"/>
        </w:tblCellMar>
        <w:tblLook w:val="0000" w:firstRow="0" w:lastRow="0" w:firstColumn="0" w:lastColumn="0" w:noHBand="0" w:noVBand="0"/>
      </w:tblPr>
      <w:tblGrid>
        <w:gridCol w:w="1987"/>
        <w:gridCol w:w="2266"/>
        <w:gridCol w:w="2606"/>
        <w:gridCol w:w="2256"/>
      </w:tblGrid>
      <w:tr w:rsidR="008D163D" w:rsidRPr="0031781D">
        <w:tc>
          <w:tcPr>
            <w:tcW w:w="1987"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
              <w:keepNext/>
              <w:spacing w:line="360" w:lineRule="auto"/>
              <w:jc w:val="both"/>
              <w:rPr>
                <w:sz w:val="20"/>
                <w:szCs w:val="20"/>
              </w:rPr>
            </w:pPr>
          </w:p>
        </w:tc>
        <w:tc>
          <w:tcPr>
            <w:tcW w:w="226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lang w:val="en-US"/>
              </w:rPr>
            </w:pPr>
            <w:r w:rsidRPr="0031781D">
              <w:rPr>
                <w:rStyle w:val="FontStyle29"/>
                <w:sz w:val="20"/>
                <w:szCs w:val="20"/>
              </w:rPr>
              <w:t xml:space="preserve">Окисление </w:t>
            </w:r>
            <w:r w:rsidRPr="0031781D">
              <w:rPr>
                <w:rStyle w:val="FontStyle29"/>
                <w:sz w:val="20"/>
                <w:szCs w:val="20"/>
                <w:lang w:val="en-US"/>
              </w:rPr>
              <w:t>H</w:t>
            </w:r>
            <w:r w:rsidRPr="0031781D">
              <w:rPr>
                <w:rStyle w:val="FontStyle27"/>
                <w:sz w:val="20"/>
                <w:szCs w:val="20"/>
                <w:lang w:val="en-US"/>
              </w:rPr>
              <w:t>2</w:t>
            </w:r>
            <w:r w:rsidRPr="0031781D">
              <w:rPr>
                <w:rStyle w:val="FontStyle29"/>
                <w:sz w:val="20"/>
                <w:szCs w:val="20"/>
                <w:lang w:val="en-US"/>
              </w:rPr>
              <w:t>S</w:t>
            </w:r>
          </w:p>
        </w:tc>
        <w:tc>
          <w:tcPr>
            <w:tcW w:w="260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Нерациональность</w:t>
            </w:r>
          </w:p>
        </w:tc>
        <w:tc>
          <w:tcPr>
            <w:tcW w:w="225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Супергенное окисление</w:t>
            </w:r>
          </w:p>
        </w:tc>
      </w:tr>
      <w:tr w:rsidR="008D163D" w:rsidRPr="0031781D">
        <w:tc>
          <w:tcPr>
            <w:tcW w:w="1987"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lang w:eastAsia="en-US"/>
              </w:rPr>
            </w:pPr>
            <w:r w:rsidRPr="0031781D">
              <w:rPr>
                <w:rStyle w:val="FontStyle29"/>
                <w:sz w:val="20"/>
                <w:szCs w:val="20"/>
                <w:lang w:val="en-US" w:eastAsia="en-US"/>
              </w:rPr>
              <w:t>S</w:t>
            </w:r>
            <w:r w:rsidRPr="0031781D">
              <w:rPr>
                <w:rStyle w:val="FontStyle29"/>
                <w:sz w:val="20"/>
                <w:szCs w:val="20"/>
                <w:lang w:eastAsia="en-US"/>
              </w:rPr>
              <w:t xml:space="preserve"> алунита</w:t>
            </w:r>
          </w:p>
        </w:tc>
        <w:tc>
          <w:tcPr>
            <w:tcW w:w="226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 сульфиды</w:t>
            </w:r>
          </w:p>
        </w:tc>
        <w:tc>
          <w:tcPr>
            <w:tcW w:w="260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&gt;&gt; сульфиды</w:t>
            </w:r>
          </w:p>
        </w:tc>
        <w:tc>
          <w:tcPr>
            <w:tcW w:w="225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 сульфиды</w:t>
            </w:r>
          </w:p>
        </w:tc>
      </w:tr>
      <w:tr w:rsidR="008D163D" w:rsidRPr="0031781D">
        <w:tc>
          <w:tcPr>
            <w:tcW w:w="1987" w:type="dxa"/>
            <w:tcBorders>
              <w:top w:val="single" w:sz="6" w:space="0" w:color="auto"/>
              <w:left w:val="single" w:sz="6" w:space="0" w:color="auto"/>
              <w:bottom w:val="single" w:sz="6" w:space="0" w:color="auto"/>
              <w:right w:val="single" w:sz="6" w:space="0" w:color="auto"/>
            </w:tcBorders>
            <w:vAlign w:val="bottom"/>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vertAlign w:val="superscript"/>
              </w:rPr>
              <w:t>18</w:t>
            </w:r>
            <w:r w:rsidRPr="0031781D">
              <w:rPr>
                <w:rStyle w:val="FontStyle29"/>
                <w:sz w:val="20"/>
                <w:szCs w:val="20"/>
              </w:rPr>
              <w:t>О каолинита</w:t>
            </w:r>
          </w:p>
        </w:tc>
        <w:tc>
          <w:tcPr>
            <w:tcW w:w="2266" w:type="dxa"/>
            <w:tcBorders>
              <w:top w:val="single" w:sz="6" w:space="0" w:color="auto"/>
              <w:left w:val="single" w:sz="6" w:space="0" w:color="auto"/>
              <w:bottom w:val="single" w:sz="6" w:space="0" w:color="auto"/>
              <w:right w:val="single" w:sz="6" w:space="0" w:color="auto"/>
            </w:tcBorders>
            <w:vAlign w:val="bottom"/>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Смещено от линии каолинита</w:t>
            </w:r>
          </w:p>
        </w:tc>
        <w:tc>
          <w:tcPr>
            <w:tcW w:w="2606" w:type="dxa"/>
            <w:tcBorders>
              <w:top w:val="single" w:sz="6" w:space="0" w:color="auto"/>
              <w:left w:val="single" w:sz="6" w:space="0" w:color="auto"/>
              <w:bottom w:val="single" w:sz="6" w:space="0" w:color="auto"/>
              <w:right w:val="single" w:sz="6" w:space="0" w:color="auto"/>
            </w:tcBorders>
            <w:vAlign w:val="bottom"/>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Смещено от линии каолинита</w:t>
            </w:r>
          </w:p>
        </w:tc>
        <w:tc>
          <w:tcPr>
            <w:tcW w:w="2256" w:type="dxa"/>
            <w:tcBorders>
              <w:top w:val="single" w:sz="6" w:space="0" w:color="auto"/>
              <w:left w:val="single" w:sz="6" w:space="0" w:color="auto"/>
              <w:bottom w:val="single" w:sz="6" w:space="0" w:color="auto"/>
              <w:right w:val="single" w:sz="6" w:space="0" w:color="auto"/>
            </w:tcBorders>
            <w:vAlign w:val="bottom"/>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Вблизи линии каолинита</w:t>
            </w:r>
          </w:p>
        </w:tc>
      </w:tr>
      <w:tr w:rsidR="008D163D" w:rsidRPr="0031781D">
        <w:tc>
          <w:tcPr>
            <w:tcW w:w="1987"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К</w:t>
            </w:r>
            <w:r w:rsidRPr="0031781D">
              <w:rPr>
                <w:rStyle w:val="FontStyle29"/>
                <w:sz w:val="20"/>
                <w:szCs w:val="20"/>
                <w:lang w:val="en-US"/>
              </w:rPr>
              <w:t>/Ar</w:t>
            </w:r>
            <w:r w:rsidRPr="0031781D">
              <w:rPr>
                <w:rStyle w:val="FontStyle29"/>
                <w:sz w:val="20"/>
                <w:szCs w:val="20"/>
              </w:rPr>
              <w:t xml:space="preserve"> алунита</w:t>
            </w:r>
          </w:p>
        </w:tc>
        <w:tc>
          <w:tcPr>
            <w:tcW w:w="226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согласованный</w:t>
            </w:r>
          </w:p>
        </w:tc>
        <w:tc>
          <w:tcPr>
            <w:tcW w:w="260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согласованный</w:t>
            </w:r>
          </w:p>
        </w:tc>
        <w:tc>
          <w:tcPr>
            <w:tcW w:w="2256" w:type="dxa"/>
            <w:tcBorders>
              <w:top w:val="single" w:sz="6" w:space="0" w:color="auto"/>
              <w:left w:val="single" w:sz="6" w:space="0" w:color="auto"/>
              <w:bottom w:val="single" w:sz="6" w:space="0" w:color="auto"/>
              <w:right w:val="single" w:sz="6" w:space="0" w:color="auto"/>
            </w:tcBorders>
          </w:tcPr>
          <w:p w:rsidR="008D163D" w:rsidRPr="0031781D" w:rsidRDefault="008D163D" w:rsidP="0031781D">
            <w:pPr>
              <w:pStyle w:val="Style10"/>
              <w:keepNext/>
              <w:spacing w:line="360" w:lineRule="auto"/>
              <w:jc w:val="both"/>
              <w:rPr>
                <w:rStyle w:val="FontStyle29"/>
                <w:sz w:val="20"/>
                <w:szCs w:val="20"/>
              </w:rPr>
            </w:pPr>
            <w:r w:rsidRPr="0031781D">
              <w:rPr>
                <w:rStyle w:val="FontStyle29"/>
                <w:sz w:val="20"/>
                <w:szCs w:val="20"/>
              </w:rPr>
              <w:t>Более молодой</w:t>
            </w:r>
          </w:p>
        </w:tc>
      </w:tr>
    </w:tbl>
    <w:p w:rsidR="008D163D" w:rsidRPr="0031781D" w:rsidRDefault="008D163D" w:rsidP="0031781D">
      <w:pPr>
        <w:pStyle w:val="Style3"/>
        <w:keepNext/>
        <w:spacing w:line="360" w:lineRule="auto"/>
        <w:ind w:firstLine="720"/>
        <w:rPr>
          <w:sz w:val="28"/>
          <w:szCs w:val="20"/>
        </w:rPr>
      </w:pPr>
    </w:p>
    <w:p w:rsidR="008D163D" w:rsidRPr="0031781D" w:rsidRDefault="008D163D" w:rsidP="0031781D">
      <w:pPr>
        <w:pStyle w:val="Style3"/>
        <w:keepNext/>
        <w:spacing w:line="360" w:lineRule="auto"/>
        <w:ind w:firstLine="720"/>
        <w:rPr>
          <w:rStyle w:val="FontStyle29"/>
          <w:sz w:val="28"/>
        </w:rPr>
      </w:pPr>
      <w:r w:rsidRPr="0031781D">
        <w:rPr>
          <w:rStyle w:val="FontStyle29"/>
          <w:sz w:val="28"/>
        </w:rPr>
        <w:t>Как уже обсуждалось ранее, значительная эволюция химического состава газов в фумаролах Шовашиндза на о. Уайт имела место после извержения</w:t>
      </w:r>
      <w:r w:rsidR="005C3641" w:rsidRPr="0031781D">
        <w:rPr>
          <w:rStyle w:val="FontStyle29"/>
          <w:sz w:val="28"/>
        </w:rPr>
        <w:t>.</w:t>
      </w:r>
      <w:r w:rsidRPr="0031781D">
        <w:rPr>
          <w:rStyle w:val="FontStyle29"/>
          <w:sz w:val="28"/>
        </w:rPr>
        <w:t xml:space="preserve"> </w:t>
      </w:r>
      <w:r w:rsidRPr="0031781D">
        <w:rPr>
          <w:rStyle w:val="FontStyle29"/>
          <w:sz w:val="28"/>
          <w:lang w:val="en-US"/>
        </w:rPr>
        <w:t>Giggenbach</w:t>
      </w:r>
      <w:r w:rsidR="005C3641" w:rsidRPr="0031781D">
        <w:rPr>
          <w:rStyle w:val="FontStyle29"/>
          <w:sz w:val="28"/>
        </w:rPr>
        <w:t xml:space="preserve"> </w:t>
      </w:r>
      <w:r w:rsidRPr="0031781D">
        <w:rPr>
          <w:rStyle w:val="FontStyle29"/>
          <w:sz w:val="28"/>
        </w:rPr>
        <w:t>отмечал цикличность в изменении химического состава газов</w:t>
      </w:r>
      <w:r w:rsidR="005C3641" w:rsidRPr="0031781D">
        <w:rPr>
          <w:rStyle w:val="FontStyle29"/>
          <w:sz w:val="28"/>
        </w:rPr>
        <w:t xml:space="preserve"> </w:t>
      </w:r>
      <w:r w:rsidRPr="0031781D">
        <w:rPr>
          <w:rStyle w:val="FontStyle29"/>
          <w:sz w:val="28"/>
        </w:rPr>
        <w:t>с выделением нескольких периодов разогрева и охлаждения</w:t>
      </w:r>
      <w:r w:rsidR="005C3641" w:rsidRPr="0031781D">
        <w:rPr>
          <w:rStyle w:val="FontStyle29"/>
          <w:sz w:val="28"/>
        </w:rPr>
        <w:t>.</w:t>
      </w:r>
      <w:r w:rsidRPr="0031781D">
        <w:rPr>
          <w:rStyle w:val="FontStyle29"/>
          <w:sz w:val="28"/>
        </w:rPr>
        <w:t xml:space="preserve"> Во время периодов охлаждения химический состав газов изменялся от типичного состава магматических летучих, в которых среднее окислительное состояние серы равно —+ 3</w:t>
      </w:r>
      <w:r w:rsidR="005C3641" w:rsidRPr="0031781D">
        <w:rPr>
          <w:rStyle w:val="FontStyle29"/>
          <w:sz w:val="28"/>
        </w:rPr>
        <w:t>,</w:t>
      </w:r>
      <w:r w:rsidRPr="0031781D">
        <w:rPr>
          <w:rStyle w:val="FontStyle29"/>
          <w:sz w:val="28"/>
        </w:rPr>
        <w:t xml:space="preserve"> а </w:t>
      </w:r>
      <w:r w:rsidRPr="0031781D">
        <w:rPr>
          <w:rStyle w:val="FontStyle29"/>
          <w:sz w:val="28"/>
          <w:lang w:val="en-US"/>
        </w:rPr>
        <w:t>HCl</w:t>
      </w:r>
      <w:r w:rsidRPr="0031781D">
        <w:rPr>
          <w:rStyle w:val="FontStyle29"/>
          <w:sz w:val="28"/>
        </w:rPr>
        <w:t xml:space="preserve">, </w:t>
      </w:r>
      <w:r w:rsidRPr="0031781D">
        <w:rPr>
          <w:rStyle w:val="FontStyle29"/>
          <w:sz w:val="28"/>
          <w:lang w:val="en-US"/>
        </w:rPr>
        <w:t>HF</w:t>
      </w:r>
      <w:r w:rsidRPr="0031781D">
        <w:rPr>
          <w:rStyle w:val="FontStyle29"/>
          <w:sz w:val="28"/>
        </w:rPr>
        <w:t xml:space="preserve"> и </w:t>
      </w:r>
      <w:r w:rsidRPr="0031781D">
        <w:rPr>
          <w:rStyle w:val="FontStyle29"/>
          <w:sz w:val="28"/>
          <w:lang w:val="en-US"/>
        </w:rPr>
        <w:t>H</w:t>
      </w:r>
      <w:r w:rsidRPr="0031781D">
        <w:rPr>
          <w:rStyle w:val="FontStyle27"/>
          <w:sz w:val="28"/>
        </w:rPr>
        <w:t xml:space="preserve">2 </w:t>
      </w:r>
      <w:r w:rsidRPr="0031781D">
        <w:rPr>
          <w:rStyle w:val="FontStyle29"/>
          <w:sz w:val="28"/>
        </w:rPr>
        <w:t xml:space="preserve">играют значительную роль, до газового состава, который ближе к низкосерным геотермальным системам. В них газы </w:t>
      </w:r>
      <w:r w:rsidRPr="0031781D">
        <w:rPr>
          <w:rStyle w:val="FontStyle29"/>
          <w:sz w:val="28"/>
          <w:lang w:val="en-US"/>
        </w:rPr>
        <w:t>SO</w:t>
      </w:r>
      <w:r w:rsidRPr="0031781D">
        <w:rPr>
          <w:rStyle w:val="FontStyle29"/>
          <w:sz w:val="28"/>
          <w:vertAlign w:val="subscript"/>
        </w:rPr>
        <w:t>2</w:t>
      </w:r>
      <w:r w:rsidRPr="0031781D">
        <w:rPr>
          <w:rStyle w:val="FontStyle29"/>
          <w:sz w:val="28"/>
        </w:rPr>
        <w:t xml:space="preserve">, </w:t>
      </w:r>
      <w:r w:rsidRPr="0031781D">
        <w:rPr>
          <w:rStyle w:val="FontStyle29"/>
          <w:sz w:val="28"/>
          <w:lang w:val="en-US"/>
        </w:rPr>
        <w:t>HCl</w:t>
      </w:r>
      <w:r w:rsidRPr="0031781D">
        <w:rPr>
          <w:rStyle w:val="FontStyle29"/>
          <w:sz w:val="28"/>
        </w:rPr>
        <w:t xml:space="preserve">, </w:t>
      </w:r>
      <w:r w:rsidRPr="0031781D">
        <w:rPr>
          <w:rStyle w:val="FontStyle29"/>
          <w:sz w:val="28"/>
          <w:lang w:val="en-US"/>
        </w:rPr>
        <w:t>HF</w:t>
      </w:r>
      <w:r w:rsidRPr="0031781D">
        <w:rPr>
          <w:rStyle w:val="FontStyle29"/>
          <w:sz w:val="28"/>
        </w:rPr>
        <w:t xml:space="preserve"> абсорбированы или нейтрализованы в системе каналов</w:t>
      </w:r>
      <w:r w:rsidR="005C3641" w:rsidRPr="0031781D">
        <w:rPr>
          <w:rStyle w:val="FontStyle29"/>
          <w:sz w:val="28"/>
        </w:rPr>
        <w:t>;</w:t>
      </w:r>
      <w:r w:rsidRPr="0031781D">
        <w:rPr>
          <w:rStyle w:val="FontStyle29"/>
          <w:sz w:val="28"/>
        </w:rPr>
        <w:t xml:space="preserve"> </w:t>
      </w:r>
      <w:r w:rsidRPr="0031781D">
        <w:rPr>
          <w:rStyle w:val="FontStyle29"/>
          <w:sz w:val="28"/>
          <w:lang w:val="en-US"/>
        </w:rPr>
        <w:t>H</w:t>
      </w:r>
      <w:r w:rsidRPr="0031781D">
        <w:rPr>
          <w:rStyle w:val="FontStyle29"/>
          <w:sz w:val="28"/>
          <w:vertAlign w:val="subscript"/>
        </w:rPr>
        <w:t>2</w:t>
      </w:r>
      <w:r w:rsidRPr="0031781D">
        <w:rPr>
          <w:rStyle w:val="FontStyle29"/>
          <w:sz w:val="28"/>
          <w:lang w:val="en-US"/>
        </w:rPr>
        <w:t>S</w:t>
      </w:r>
      <w:r w:rsidRPr="0031781D">
        <w:rPr>
          <w:rStyle w:val="FontStyle29"/>
          <w:sz w:val="28"/>
        </w:rPr>
        <w:t xml:space="preserve">, </w:t>
      </w:r>
      <w:r w:rsidRPr="0031781D">
        <w:rPr>
          <w:rStyle w:val="FontStyle29"/>
          <w:sz w:val="28"/>
          <w:lang w:val="en-US"/>
        </w:rPr>
        <w:t>CH</w:t>
      </w:r>
      <w:r w:rsidRPr="0031781D">
        <w:rPr>
          <w:rStyle w:val="FontStyle29"/>
          <w:sz w:val="28"/>
          <w:vertAlign w:val="subscript"/>
        </w:rPr>
        <w:t xml:space="preserve">4 </w:t>
      </w:r>
      <w:r w:rsidRPr="0031781D">
        <w:rPr>
          <w:rStyle w:val="FontStyle29"/>
          <w:sz w:val="28"/>
        </w:rPr>
        <w:t xml:space="preserve">составляют значительную долю в виде окисленных газов магматических флюидов, содержание которых уменьшается в результате их взаимодействия с вмещающими породами гидротермальной системы. В периоды разогревания </w:t>
      </w:r>
      <w:r w:rsidRPr="0031781D">
        <w:rPr>
          <w:rStyle w:val="FontStyle29"/>
          <w:sz w:val="28"/>
          <w:lang w:val="en-US"/>
        </w:rPr>
        <w:t>HCl</w:t>
      </w:r>
      <w:r w:rsidRPr="0031781D">
        <w:rPr>
          <w:rStyle w:val="FontStyle29"/>
          <w:sz w:val="28"/>
        </w:rPr>
        <w:t xml:space="preserve">, </w:t>
      </w:r>
      <w:r w:rsidRPr="0031781D">
        <w:rPr>
          <w:rStyle w:val="FontStyle29"/>
          <w:sz w:val="28"/>
          <w:lang w:val="en-US"/>
        </w:rPr>
        <w:t>HF</w:t>
      </w:r>
      <w:r w:rsidRPr="0031781D">
        <w:rPr>
          <w:rStyle w:val="FontStyle29"/>
          <w:sz w:val="28"/>
        </w:rPr>
        <w:t xml:space="preserve">, а также самородная сера, становятся летучими и, как только дренирующая система очищалась от этих продуктов, конечный член магматического флюида, содержащий значительный процент </w:t>
      </w:r>
      <w:r w:rsidRPr="0031781D">
        <w:rPr>
          <w:rStyle w:val="FontStyle29"/>
          <w:sz w:val="28"/>
          <w:lang w:val="en-US"/>
        </w:rPr>
        <w:t>CO</w:t>
      </w:r>
      <w:r w:rsidRPr="0031781D">
        <w:rPr>
          <w:rStyle w:val="FontStyle29"/>
          <w:sz w:val="28"/>
          <w:vertAlign w:val="subscript"/>
        </w:rPr>
        <w:t>2</w:t>
      </w:r>
      <w:r w:rsidRPr="0031781D">
        <w:rPr>
          <w:rStyle w:val="FontStyle29"/>
          <w:sz w:val="28"/>
        </w:rPr>
        <w:t xml:space="preserve">, </w:t>
      </w:r>
      <w:r w:rsidRPr="0031781D">
        <w:rPr>
          <w:rStyle w:val="FontStyle29"/>
          <w:sz w:val="28"/>
          <w:lang w:val="en-US"/>
        </w:rPr>
        <w:t>SO</w:t>
      </w:r>
      <w:r w:rsidRPr="0031781D">
        <w:rPr>
          <w:rStyle w:val="FontStyle29"/>
          <w:sz w:val="28"/>
          <w:vertAlign w:val="subscript"/>
        </w:rPr>
        <w:t>2</w:t>
      </w:r>
      <w:r w:rsidRPr="0031781D">
        <w:rPr>
          <w:rStyle w:val="FontStyle29"/>
          <w:sz w:val="28"/>
        </w:rPr>
        <w:t xml:space="preserve">, </w:t>
      </w:r>
      <w:r w:rsidRPr="0031781D">
        <w:rPr>
          <w:rStyle w:val="FontStyle29"/>
          <w:sz w:val="28"/>
          <w:lang w:val="en-US"/>
        </w:rPr>
        <w:t>H</w:t>
      </w:r>
      <w:r w:rsidRPr="0031781D">
        <w:rPr>
          <w:rStyle w:val="FontStyle29"/>
          <w:sz w:val="28"/>
          <w:vertAlign w:val="subscript"/>
        </w:rPr>
        <w:t>2</w:t>
      </w:r>
      <w:r w:rsidRPr="0031781D">
        <w:rPr>
          <w:rStyle w:val="FontStyle29"/>
          <w:sz w:val="28"/>
        </w:rPr>
        <w:t xml:space="preserve">, </w:t>
      </w:r>
      <w:r w:rsidRPr="0031781D">
        <w:rPr>
          <w:rStyle w:val="FontStyle29"/>
          <w:sz w:val="28"/>
          <w:lang w:val="en-US"/>
        </w:rPr>
        <w:t>CO</w:t>
      </w:r>
      <w:r w:rsidR="005C3641" w:rsidRPr="0031781D">
        <w:rPr>
          <w:rStyle w:val="FontStyle29"/>
          <w:sz w:val="28"/>
        </w:rPr>
        <w:t>,</w:t>
      </w:r>
      <w:r w:rsidRPr="0031781D">
        <w:rPr>
          <w:rStyle w:val="FontStyle29"/>
          <w:sz w:val="28"/>
        </w:rPr>
        <w:t xml:space="preserve"> достигал поверхности.</w:t>
      </w:r>
    </w:p>
    <w:p w:rsidR="008D163D" w:rsidRPr="0031781D" w:rsidRDefault="008D163D" w:rsidP="0031781D">
      <w:pPr>
        <w:pStyle w:val="Style3"/>
        <w:keepNext/>
        <w:spacing w:line="360" w:lineRule="auto"/>
        <w:ind w:firstLine="720"/>
        <w:rPr>
          <w:rStyle w:val="FontStyle29"/>
          <w:sz w:val="28"/>
        </w:rPr>
      </w:pPr>
      <w:r w:rsidRPr="0031781D">
        <w:rPr>
          <w:rStyle w:val="FontStyle29"/>
          <w:sz w:val="28"/>
        </w:rPr>
        <w:t>При высокотемпературной стадии фумарол</w:t>
      </w:r>
      <w:r w:rsidR="005C3641" w:rsidRPr="0031781D">
        <w:rPr>
          <w:rStyle w:val="FontStyle29"/>
          <w:sz w:val="28"/>
        </w:rPr>
        <w:t xml:space="preserve"> </w:t>
      </w:r>
      <w:r w:rsidRPr="0031781D">
        <w:rPr>
          <w:rStyle w:val="FontStyle29"/>
          <w:sz w:val="28"/>
        </w:rPr>
        <w:t>система дренирования сама поддерживает режим разгрузки, характерный для высокосерной гидротермальной системы. Однако, поскольку саморегулирующая оболочка минерализованных вод, окружающая дрену</w:t>
      </w:r>
      <w:r w:rsidR="005C3641" w:rsidRPr="0031781D">
        <w:rPr>
          <w:rStyle w:val="FontStyle29"/>
          <w:sz w:val="28"/>
        </w:rPr>
        <w:t xml:space="preserve"> </w:t>
      </w:r>
      <w:r w:rsidRPr="0031781D">
        <w:rPr>
          <w:rStyle w:val="FontStyle29"/>
          <w:sz w:val="28"/>
        </w:rPr>
        <w:t>начинает взаимодействовать с магматическими газами</w:t>
      </w:r>
      <w:r w:rsidR="005C3641" w:rsidRPr="0031781D">
        <w:rPr>
          <w:rStyle w:val="FontStyle29"/>
          <w:sz w:val="28"/>
        </w:rPr>
        <w:t>,</w:t>
      </w:r>
      <w:r w:rsidRPr="0031781D">
        <w:rPr>
          <w:rStyle w:val="FontStyle29"/>
          <w:sz w:val="28"/>
        </w:rPr>
        <w:t xml:space="preserve"> то может возникнуть ситуация, аналогичная той, которую предполагал </w:t>
      </w:r>
      <w:r w:rsidRPr="0031781D">
        <w:rPr>
          <w:rStyle w:val="FontStyle29"/>
          <w:sz w:val="28"/>
          <w:lang w:val="en-US"/>
        </w:rPr>
        <w:t>Stoffregen</w:t>
      </w:r>
      <w:r w:rsidR="005C3641" w:rsidRPr="0031781D">
        <w:rPr>
          <w:rStyle w:val="FontStyle29"/>
          <w:sz w:val="28"/>
        </w:rPr>
        <w:t xml:space="preserve"> </w:t>
      </w:r>
      <w:r w:rsidRPr="0031781D">
        <w:rPr>
          <w:rStyle w:val="FontStyle29"/>
          <w:sz w:val="28"/>
        </w:rPr>
        <w:t xml:space="preserve">для месторождения </w:t>
      </w:r>
      <w:r w:rsidRPr="0031781D">
        <w:rPr>
          <w:rStyle w:val="FontStyle29"/>
          <w:sz w:val="28"/>
          <w:lang w:val="en-US"/>
        </w:rPr>
        <w:t>Summitville</w:t>
      </w:r>
      <w:r w:rsidRPr="0031781D">
        <w:rPr>
          <w:rStyle w:val="FontStyle29"/>
          <w:sz w:val="28"/>
        </w:rPr>
        <w:t>, и которая создаётся во время стадии затухания или латерального подтока вод к главной системе разгрузки.</w:t>
      </w:r>
    </w:p>
    <w:p w:rsidR="008D163D" w:rsidRPr="0031781D" w:rsidRDefault="008D163D" w:rsidP="0031781D">
      <w:pPr>
        <w:pStyle w:val="Style3"/>
        <w:keepNext/>
        <w:spacing w:line="360" w:lineRule="auto"/>
        <w:ind w:firstLine="720"/>
        <w:rPr>
          <w:rStyle w:val="FontStyle29"/>
          <w:sz w:val="28"/>
        </w:rPr>
      </w:pPr>
      <w:r w:rsidRPr="0031781D">
        <w:rPr>
          <w:rStyle w:val="FontStyle29"/>
          <w:sz w:val="28"/>
        </w:rPr>
        <w:t>Рассол, дренируемый непосредственно в кратере вулкана о. Уайт</w:t>
      </w:r>
      <w:r w:rsidR="005C3641" w:rsidRPr="0031781D">
        <w:rPr>
          <w:rStyle w:val="FontStyle29"/>
          <w:sz w:val="28"/>
        </w:rPr>
        <w:t>,</w:t>
      </w:r>
      <w:r w:rsidRPr="0031781D">
        <w:rPr>
          <w:rStyle w:val="FontStyle29"/>
          <w:sz w:val="28"/>
        </w:rPr>
        <w:t xml:space="preserve"> хлоридно-сульфатный. Состав этого рассола очень похож на отношение ферридовых элементов, характерного для вмещающих андезитов, что свидетельствует о простом конгруэнтном растворении пород</w:t>
      </w:r>
      <w:r w:rsidR="005C3641" w:rsidRPr="0031781D">
        <w:rPr>
          <w:rStyle w:val="FontStyle29"/>
          <w:sz w:val="28"/>
        </w:rPr>
        <w:t xml:space="preserve"> </w:t>
      </w:r>
      <w:r w:rsidRPr="0031781D">
        <w:rPr>
          <w:rStyle w:val="FontStyle29"/>
          <w:sz w:val="28"/>
        </w:rPr>
        <w:t>во время нейтрализации чрезвычайно агрессивных магматических гидротерм</w:t>
      </w:r>
      <w:r w:rsidR="005C3641" w:rsidRPr="0031781D">
        <w:rPr>
          <w:rStyle w:val="FontStyle29"/>
          <w:sz w:val="28"/>
        </w:rPr>
        <w:t>.</w:t>
      </w:r>
      <w:r w:rsidRPr="0031781D">
        <w:rPr>
          <w:rStyle w:val="FontStyle29"/>
          <w:sz w:val="28"/>
        </w:rPr>
        <w:t xml:space="preserve"> Однако, интересно то, что медь в рассоле содержится в значительно меньшем количестве, чем ожидалось. Это свидетельствует о её консервации в недрах системы дренирования</w:t>
      </w:r>
      <w:r w:rsidR="005C3641" w:rsidRPr="0031781D">
        <w:rPr>
          <w:rStyle w:val="FontStyle29"/>
          <w:sz w:val="28"/>
        </w:rPr>
        <w:t>.</w:t>
      </w:r>
      <w:r w:rsidRPr="0031781D">
        <w:rPr>
          <w:rStyle w:val="FontStyle29"/>
          <w:sz w:val="28"/>
        </w:rPr>
        <w:t xml:space="preserve"> Разгрузка этого рассола на поверхность не постоянна, вследствие влияния динамики грунтовых вод вулкана.</w:t>
      </w:r>
    </w:p>
    <w:p w:rsidR="008D163D" w:rsidRPr="0031781D" w:rsidRDefault="008D163D" w:rsidP="0031781D">
      <w:pPr>
        <w:pStyle w:val="Style3"/>
        <w:keepNext/>
        <w:spacing w:line="360" w:lineRule="auto"/>
        <w:ind w:firstLine="720"/>
        <w:rPr>
          <w:rStyle w:val="FontStyle27"/>
          <w:sz w:val="28"/>
        </w:rPr>
      </w:pPr>
      <w:r w:rsidRPr="0031781D">
        <w:rPr>
          <w:rStyle w:val="FontStyle29"/>
          <w:sz w:val="28"/>
        </w:rPr>
        <w:t>Во время активизации высокотемпературной разгрузки о. Уайт, общая сера 5</w:t>
      </w:r>
      <w:r w:rsidRPr="0031781D">
        <w:rPr>
          <w:rStyle w:val="FontStyle29"/>
          <w:sz w:val="28"/>
          <w:vertAlign w:val="superscript"/>
        </w:rPr>
        <w:t>34</w:t>
      </w:r>
      <w:r w:rsidRPr="0031781D">
        <w:rPr>
          <w:rStyle w:val="FontStyle29"/>
          <w:sz w:val="28"/>
          <w:lang w:val="en-US"/>
        </w:rPr>
        <w:t>S</w:t>
      </w:r>
      <w:r w:rsidRPr="0031781D">
        <w:rPr>
          <w:rStyle w:val="FontStyle29"/>
          <w:sz w:val="28"/>
        </w:rPr>
        <w:t xml:space="preserve"> относительно постоянна и проявляется в основном в виде </w:t>
      </w:r>
      <w:r w:rsidRPr="0031781D">
        <w:rPr>
          <w:rStyle w:val="FontStyle29"/>
          <w:sz w:val="28"/>
          <w:lang w:val="en-US"/>
        </w:rPr>
        <w:t>SO</w:t>
      </w:r>
      <w:r w:rsidRPr="0031781D">
        <w:rPr>
          <w:rStyle w:val="FontStyle27"/>
          <w:sz w:val="28"/>
        </w:rPr>
        <w:t xml:space="preserve">2. </w:t>
      </w:r>
      <w:r w:rsidRPr="0031781D">
        <w:rPr>
          <w:rStyle w:val="FontStyle29"/>
          <w:sz w:val="28"/>
        </w:rPr>
        <w:t>В низкотемпературной стадии разгрузки, субповерхностное отложение изотонически лёгкой элементарной серы увеличивает разгрузку 5</w:t>
      </w:r>
      <w:r w:rsidRPr="0031781D">
        <w:rPr>
          <w:rStyle w:val="FontStyle29"/>
          <w:sz w:val="28"/>
          <w:vertAlign w:val="superscript"/>
        </w:rPr>
        <w:t>34</w:t>
      </w:r>
      <w:r w:rsidRPr="0031781D">
        <w:rPr>
          <w:rStyle w:val="FontStyle29"/>
          <w:sz w:val="28"/>
          <w:lang w:val="en-US"/>
        </w:rPr>
        <w:t>S</w:t>
      </w:r>
      <w:r w:rsidRPr="0031781D">
        <w:rPr>
          <w:rStyle w:val="FontStyle29"/>
          <w:sz w:val="28"/>
        </w:rPr>
        <w:t>. Уменьшение разгрузки 5</w:t>
      </w:r>
      <w:r w:rsidRPr="0031781D">
        <w:rPr>
          <w:rStyle w:val="FontStyle29"/>
          <w:sz w:val="28"/>
          <w:vertAlign w:val="superscript"/>
        </w:rPr>
        <w:t>34</w:t>
      </w:r>
      <w:r w:rsidRPr="0031781D">
        <w:rPr>
          <w:rStyle w:val="FontStyle29"/>
          <w:sz w:val="28"/>
          <w:lang w:val="en-US"/>
        </w:rPr>
        <w:t>S</w:t>
      </w:r>
      <w:r w:rsidRPr="0031781D">
        <w:rPr>
          <w:rStyle w:val="FontStyle29"/>
          <w:sz w:val="28"/>
        </w:rPr>
        <w:t xml:space="preserve"> происходит, когда сера повторно мобилизуется</w:t>
      </w:r>
      <w:r w:rsidR="005C3641" w:rsidRPr="0031781D">
        <w:rPr>
          <w:rStyle w:val="FontStyle29"/>
          <w:sz w:val="28"/>
        </w:rPr>
        <w:t>.</w:t>
      </w:r>
      <w:r w:rsidRPr="0031781D">
        <w:rPr>
          <w:rStyle w:val="FontStyle29"/>
          <w:sz w:val="28"/>
        </w:rPr>
        <w:t xml:space="preserve"> 5</w:t>
      </w:r>
      <w:r w:rsidRPr="0031781D">
        <w:rPr>
          <w:rStyle w:val="FontStyle29"/>
          <w:sz w:val="28"/>
          <w:vertAlign w:val="superscript"/>
        </w:rPr>
        <w:t>34</w:t>
      </w:r>
      <w:r w:rsidRPr="0031781D">
        <w:rPr>
          <w:rStyle w:val="FontStyle29"/>
          <w:sz w:val="28"/>
          <w:lang w:val="en-US"/>
        </w:rPr>
        <w:t>S</w:t>
      </w:r>
      <w:r w:rsidRPr="0031781D">
        <w:rPr>
          <w:rStyle w:val="FontStyle29"/>
          <w:sz w:val="28"/>
        </w:rPr>
        <w:t xml:space="preserve"> сульфатов и </w:t>
      </w:r>
      <w:r w:rsidRPr="0031781D">
        <w:rPr>
          <w:rStyle w:val="FontStyle29"/>
          <w:sz w:val="28"/>
          <w:lang w:val="en-US"/>
        </w:rPr>
        <w:t>H</w:t>
      </w:r>
      <w:r w:rsidRPr="0031781D">
        <w:rPr>
          <w:rStyle w:val="FontStyle27"/>
          <w:sz w:val="28"/>
        </w:rPr>
        <w:t>2</w:t>
      </w:r>
      <w:r w:rsidRPr="0031781D">
        <w:rPr>
          <w:rStyle w:val="FontStyle29"/>
          <w:sz w:val="28"/>
          <w:lang w:val="en-US"/>
        </w:rPr>
        <w:t>S</w:t>
      </w:r>
      <w:r w:rsidRPr="0031781D">
        <w:rPr>
          <w:rStyle w:val="FontStyle29"/>
          <w:sz w:val="28"/>
        </w:rPr>
        <w:t xml:space="preserve"> из японских термальных источников, связанных с вулканами, полностью отражают первичное отношение </w:t>
      </w:r>
      <w:r w:rsidRPr="0031781D">
        <w:rPr>
          <w:rStyle w:val="FontStyle29"/>
          <w:sz w:val="28"/>
          <w:lang w:val="en-US"/>
        </w:rPr>
        <w:t>SO</w:t>
      </w:r>
      <w:r w:rsidRPr="0031781D">
        <w:rPr>
          <w:rStyle w:val="FontStyle29"/>
          <w:sz w:val="28"/>
          <w:vertAlign w:val="subscript"/>
        </w:rPr>
        <w:t>2</w:t>
      </w:r>
      <w:r w:rsidRPr="0031781D">
        <w:rPr>
          <w:rStyle w:val="FontStyle29"/>
          <w:sz w:val="28"/>
        </w:rPr>
        <w:t>/</w:t>
      </w:r>
      <w:r w:rsidRPr="0031781D">
        <w:rPr>
          <w:rStyle w:val="FontStyle29"/>
          <w:sz w:val="28"/>
          <w:lang w:val="en-US"/>
        </w:rPr>
        <w:t>H</w:t>
      </w:r>
      <w:r w:rsidRPr="0031781D">
        <w:rPr>
          <w:rStyle w:val="FontStyle29"/>
          <w:sz w:val="28"/>
          <w:vertAlign w:val="subscript"/>
        </w:rPr>
        <w:t>2</w:t>
      </w:r>
      <w:r w:rsidRPr="0031781D">
        <w:rPr>
          <w:rStyle w:val="FontStyle29"/>
          <w:sz w:val="28"/>
          <w:lang w:val="en-US"/>
        </w:rPr>
        <w:t>O</w:t>
      </w:r>
      <w:r w:rsidRPr="0031781D">
        <w:rPr>
          <w:rStyle w:val="FontStyle29"/>
          <w:sz w:val="28"/>
        </w:rPr>
        <w:t xml:space="preserve"> магматических газов</w:t>
      </w:r>
      <w:r w:rsidR="005C3641" w:rsidRPr="0031781D">
        <w:rPr>
          <w:rStyle w:val="FontStyle29"/>
          <w:sz w:val="28"/>
        </w:rPr>
        <w:t>.</w:t>
      </w:r>
      <w:r w:rsidRPr="0031781D">
        <w:rPr>
          <w:rStyle w:val="FontStyle29"/>
          <w:sz w:val="28"/>
        </w:rPr>
        <w:t xml:space="preserve"> Лёгкие </w:t>
      </w:r>
      <w:r w:rsidRPr="0031781D">
        <w:rPr>
          <w:rStyle w:val="FontStyle29"/>
          <w:sz w:val="28"/>
          <w:lang w:val="en-US"/>
        </w:rPr>
        <w:t>H</w:t>
      </w:r>
      <w:r w:rsidRPr="0031781D">
        <w:rPr>
          <w:rStyle w:val="FontStyle27"/>
          <w:sz w:val="28"/>
        </w:rPr>
        <w:t>2</w:t>
      </w:r>
      <w:r w:rsidRPr="0031781D">
        <w:rPr>
          <w:rStyle w:val="FontStyle29"/>
          <w:sz w:val="28"/>
          <w:lang w:val="en-US"/>
        </w:rPr>
        <w:t>S</w:t>
      </w:r>
      <w:r w:rsidRPr="0031781D">
        <w:rPr>
          <w:rStyle w:val="FontStyle29"/>
          <w:sz w:val="28"/>
        </w:rPr>
        <w:t xml:space="preserve"> и тяжёлые сульфаты дают дополнительные доказательства, что они образуются в результате диспропорциональности </w:t>
      </w:r>
      <w:r w:rsidRPr="0031781D">
        <w:rPr>
          <w:rStyle w:val="FontStyle29"/>
          <w:sz w:val="28"/>
          <w:lang w:val="en-US"/>
        </w:rPr>
        <w:t>SO</w:t>
      </w:r>
      <w:r w:rsidRPr="0031781D">
        <w:rPr>
          <w:rStyle w:val="FontStyle27"/>
          <w:sz w:val="28"/>
        </w:rPr>
        <w:t>2.</w:t>
      </w:r>
    </w:p>
    <w:p w:rsidR="008D163D" w:rsidRDefault="008D163D" w:rsidP="0031781D">
      <w:pPr>
        <w:pStyle w:val="Style3"/>
        <w:keepNext/>
        <w:spacing w:line="360" w:lineRule="auto"/>
        <w:ind w:firstLine="720"/>
        <w:rPr>
          <w:rStyle w:val="FontStyle29"/>
          <w:sz w:val="28"/>
        </w:rPr>
      </w:pPr>
      <w:r w:rsidRPr="0031781D">
        <w:rPr>
          <w:rStyle w:val="FontStyle29"/>
          <w:sz w:val="28"/>
        </w:rPr>
        <w:t xml:space="preserve">Важная роль магматического </w:t>
      </w:r>
      <w:r w:rsidRPr="0031781D">
        <w:rPr>
          <w:rStyle w:val="FontStyle29"/>
          <w:sz w:val="28"/>
          <w:lang w:val="en-US"/>
        </w:rPr>
        <w:t>SO</w:t>
      </w:r>
      <w:r w:rsidRPr="0031781D">
        <w:rPr>
          <w:rStyle w:val="FontStyle27"/>
          <w:sz w:val="28"/>
        </w:rPr>
        <w:t xml:space="preserve">2 </w:t>
      </w:r>
      <w:r w:rsidRPr="0031781D">
        <w:rPr>
          <w:rStyle w:val="FontStyle29"/>
          <w:sz w:val="28"/>
        </w:rPr>
        <w:t>в основной доле высоко серной системы очевидна. Если будет представлена восстановительная магма</w:t>
      </w:r>
      <w:r w:rsidR="005C3641" w:rsidRPr="0031781D">
        <w:rPr>
          <w:rStyle w:val="FontStyle29"/>
          <w:sz w:val="28"/>
        </w:rPr>
        <w:t>,</w:t>
      </w:r>
      <w:r w:rsidRPr="0031781D">
        <w:rPr>
          <w:rStyle w:val="FontStyle29"/>
          <w:sz w:val="28"/>
        </w:rPr>
        <w:t xml:space="preserve"> то главным соединением серы в фумаролах будет </w:t>
      </w:r>
      <w:r w:rsidRPr="0031781D">
        <w:rPr>
          <w:rStyle w:val="FontStyle29"/>
          <w:sz w:val="28"/>
          <w:lang w:val="en-US"/>
        </w:rPr>
        <w:t>H</w:t>
      </w:r>
      <w:r w:rsidRPr="0031781D">
        <w:rPr>
          <w:rStyle w:val="FontStyle29"/>
          <w:sz w:val="28"/>
          <w:vertAlign w:val="subscript"/>
        </w:rPr>
        <w:t>2</w:t>
      </w:r>
      <w:r w:rsidRPr="0031781D">
        <w:rPr>
          <w:rStyle w:val="FontStyle29"/>
          <w:sz w:val="28"/>
          <w:lang w:val="en-US"/>
        </w:rPr>
        <w:t>S</w:t>
      </w:r>
      <w:r w:rsidR="005C3641" w:rsidRPr="0031781D">
        <w:rPr>
          <w:rStyle w:val="FontStyle29"/>
          <w:sz w:val="28"/>
        </w:rPr>
        <w:t>.</w:t>
      </w:r>
      <w:r w:rsidRPr="0031781D">
        <w:rPr>
          <w:rStyle w:val="FontStyle29"/>
          <w:sz w:val="28"/>
        </w:rPr>
        <w:t xml:space="preserve"> Следовательно, этот флюид будет достигать поверхность прежде, чем </w:t>
      </w:r>
      <w:r w:rsidRPr="0031781D">
        <w:rPr>
          <w:rStyle w:val="FontStyle29"/>
          <w:sz w:val="28"/>
          <w:lang w:val="en-US"/>
        </w:rPr>
        <w:t>H</w:t>
      </w:r>
      <w:r w:rsidRPr="0031781D">
        <w:rPr>
          <w:rStyle w:val="FontStyle27"/>
          <w:sz w:val="28"/>
        </w:rPr>
        <w:t>2</w:t>
      </w:r>
      <w:r w:rsidRPr="0031781D">
        <w:rPr>
          <w:rStyle w:val="FontStyle29"/>
          <w:sz w:val="28"/>
          <w:lang w:val="en-US"/>
        </w:rPr>
        <w:t>S</w:t>
      </w:r>
      <w:r w:rsidRPr="0031781D">
        <w:rPr>
          <w:rStyle w:val="FontStyle29"/>
          <w:sz w:val="28"/>
        </w:rPr>
        <w:t xml:space="preserve"> окислится до сульфата и будет образован кислый флюид</w:t>
      </w:r>
      <w:r w:rsidR="005C3641" w:rsidRPr="0031781D">
        <w:rPr>
          <w:rStyle w:val="FontStyle29"/>
          <w:sz w:val="28"/>
        </w:rPr>
        <w:t>.</w:t>
      </w:r>
      <w:r w:rsidRPr="0031781D">
        <w:rPr>
          <w:rStyle w:val="FontStyle29"/>
          <w:sz w:val="28"/>
        </w:rPr>
        <w:t xml:space="preserve"> Однако, присутствие относительно окисленной магмы</w:t>
      </w:r>
      <w:r w:rsidR="005C3641" w:rsidRPr="0031781D">
        <w:rPr>
          <w:rStyle w:val="FontStyle29"/>
          <w:sz w:val="28"/>
        </w:rPr>
        <w:t>,</w:t>
      </w:r>
      <w:r w:rsidRPr="0031781D">
        <w:rPr>
          <w:rStyle w:val="FontStyle29"/>
          <w:sz w:val="28"/>
        </w:rPr>
        <w:t xml:space="preserve"> </w:t>
      </w:r>
      <w:r w:rsidRPr="0031781D">
        <w:rPr>
          <w:rStyle w:val="FontStyle29"/>
          <w:sz w:val="28"/>
          <w:lang w:val="en-US"/>
        </w:rPr>
        <w:t>SO</w:t>
      </w:r>
      <w:r w:rsidRPr="0031781D">
        <w:rPr>
          <w:rStyle w:val="FontStyle29"/>
          <w:sz w:val="28"/>
          <w:vertAlign w:val="subscript"/>
        </w:rPr>
        <w:t>2</w:t>
      </w:r>
      <w:r w:rsidRPr="0031781D">
        <w:rPr>
          <w:rStyle w:val="FontStyle29"/>
          <w:sz w:val="28"/>
        </w:rPr>
        <w:t xml:space="preserve"> будет главным соединением серы и непропорциональным субмагматическим температурам. Эти типы интрузий</w:t>
      </w:r>
      <w:r w:rsidR="005C3641" w:rsidRPr="0031781D">
        <w:rPr>
          <w:rStyle w:val="FontStyle29"/>
          <w:sz w:val="28"/>
        </w:rPr>
        <w:t xml:space="preserve"> </w:t>
      </w:r>
      <w:r w:rsidRPr="0031781D">
        <w:rPr>
          <w:rStyle w:val="FontStyle29"/>
          <w:sz w:val="28"/>
        </w:rPr>
        <w:t>наиболее часто наблюдаются в ассоциации с золотоносной медно-порфировой минерализацией</w:t>
      </w:r>
      <w:r w:rsidR="005C3641" w:rsidRPr="0031781D">
        <w:rPr>
          <w:rStyle w:val="FontStyle29"/>
          <w:sz w:val="28"/>
        </w:rPr>
        <w:t>.</w:t>
      </w:r>
    </w:p>
    <w:p w:rsidR="008D163D" w:rsidRPr="0031781D" w:rsidRDefault="0031781D" w:rsidP="0031781D">
      <w:pPr>
        <w:pStyle w:val="Style3"/>
        <w:keepNext/>
        <w:spacing w:line="360" w:lineRule="auto"/>
        <w:ind w:firstLine="720"/>
        <w:rPr>
          <w:sz w:val="28"/>
          <w:szCs w:val="2"/>
        </w:rPr>
      </w:pPr>
      <w:r>
        <w:rPr>
          <w:rStyle w:val="FontStyle29"/>
          <w:sz w:val="28"/>
        </w:rPr>
        <w:br w:type="page"/>
      </w:r>
      <w:r w:rsidR="00E15F7C">
        <w:rPr>
          <w:noProof/>
        </w:rPr>
        <w:pict>
          <v:shape id="_x0000_s1031" type="#_x0000_t202" style="position:absolute;left:0;text-align:left;margin-left:14.9pt;margin-top:0;width:342.5pt;height:203.5pt;z-index:251659264;mso-wrap-edited:f;mso-wrap-distance-left:7in;mso-wrap-distance-right:7in;mso-position-horizontal-relative:margin" filled="f" stroked="f">
            <v:textbox inset="0,0,0,0">
              <w:txbxContent>
                <w:p w:rsidR="008D163D" w:rsidRDefault="00E15F7C">
                  <w:pPr>
                    <w:widowControl/>
                  </w:pPr>
                  <w:r>
                    <w:pict>
                      <v:shape id="_x0000_i1044" type="#_x0000_t75" style="width:342.75pt;height:203.25pt">
                        <v:imagedata r:id="rId19" o:title=""/>
                      </v:shape>
                    </w:pict>
                  </w:r>
                </w:p>
              </w:txbxContent>
            </v:textbox>
            <w10:wrap type="topAndBottom" anchorx="margin"/>
          </v:shape>
        </w:pict>
      </w:r>
      <w:r w:rsidR="00E15F7C">
        <w:rPr>
          <w:noProof/>
        </w:rPr>
        <w:pict>
          <v:shape id="_x0000_s1032" type="#_x0000_t202" style="position:absolute;left:0;text-align:left;margin-left:0;margin-top:222.5pt;width:406.35pt;height:225.15pt;z-index:251660288;mso-wrap-edited:f;mso-wrap-distance-left:7in;mso-wrap-distance-right:7in;mso-position-horizontal-relative:margin" filled="f" stroked="f">
            <v:textbox inset="0,0,0,0">
              <w:txbxContent>
                <w:p w:rsidR="008D163D" w:rsidRDefault="00E15F7C">
                  <w:pPr>
                    <w:widowControl/>
                  </w:pPr>
                  <w:r>
                    <w:pict>
                      <v:shape id="_x0000_i1046" type="#_x0000_t75" style="width:406.5pt;height:225pt">
                        <v:imagedata r:id="rId20" o:title=""/>
                      </v:shape>
                    </w:pict>
                  </w:r>
                </w:p>
              </w:txbxContent>
            </v:textbox>
            <w10:wrap type="topAndBottom" anchorx="margin"/>
          </v:shape>
        </w:pict>
      </w:r>
      <w:r w:rsidR="00E15F7C">
        <w:rPr>
          <w:noProof/>
        </w:rPr>
        <w:pict>
          <v:shape id="_x0000_s1033" type="#_x0000_t202" style="position:absolute;left:0;text-align:left;margin-left:37.9pt;margin-top:462pt;width:280.55pt;height:250.3pt;z-index:251661312;mso-wrap-edited:f;mso-wrap-distance-left:7in;mso-wrap-distance-right:7in;mso-position-horizontal-relative:margin" filled="f" stroked="f">
            <v:textbox inset="0,0,0,0">
              <w:txbxContent>
                <w:p w:rsidR="008D163D" w:rsidRDefault="00E15F7C">
                  <w:pPr>
                    <w:widowControl/>
                  </w:pPr>
                  <w:r>
                    <w:pict>
                      <v:shape id="_x0000_i1048" type="#_x0000_t75" style="width:280.5pt;height:250.5pt">
                        <v:imagedata r:id="rId21" o:title=""/>
                      </v:shape>
                    </w:pict>
                  </w:r>
                </w:p>
              </w:txbxContent>
            </v:textbox>
            <w10:wrap type="topAndBottom" anchorx="margin"/>
          </v:shape>
        </w:pict>
      </w:r>
    </w:p>
    <w:p w:rsidR="008D163D" w:rsidRPr="0031781D" w:rsidRDefault="008D163D" w:rsidP="0031781D">
      <w:pPr>
        <w:pStyle w:val="Style4"/>
        <w:keepNext/>
        <w:spacing w:line="360" w:lineRule="auto"/>
        <w:ind w:firstLine="720"/>
        <w:jc w:val="center"/>
        <w:rPr>
          <w:rStyle w:val="FontStyle28"/>
          <w:sz w:val="28"/>
        </w:rPr>
      </w:pPr>
      <w:r w:rsidRPr="0031781D">
        <w:rPr>
          <w:rStyle w:val="FontStyle28"/>
          <w:sz w:val="28"/>
        </w:rPr>
        <w:t>6 Геохимическая структура</w:t>
      </w:r>
      <w:r w:rsidR="0031781D">
        <w:rPr>
          <w:rStyle w:val="FontStyle28"/>
          <w:sz w:val="28"/>
        </w:rPr>
        <w:t xml:space="preserve"> эпитермальных систем</w:t>
      </w:r>
    </w:p>
    <w:p w:rsidR="008D163D" w:rsidRPr="0031781D" w:rsidRDefault="008D163D" w:rsidP="0031781D">
      <w:pPr>
        <w:pStyle w:val="Style3"/>
        <w:keepNext/>
        <w:spacing w:line="360" w:lineRule="auto"/>
        <w:ind w:firstLine="720"/>
        <w:rPr>
          <w:sz w:val="28"/>
          <w:szCs w:val="20"/>
        </w:rPr>
      </w:pPr>
    </w:p>
    <w:p w:rsidR="008D163D" w:rsidRPr="0031781D" w:rsidRDefault="008D163D" w:rsidP="0031781D">
      <w:pPr>
        <w:pStyle w:val="Style3"/>
        <w:keepNext/>
        <w:spacing w:line="360" w:lineRule="auto"/>
        <w:ind w:firstLine="720"/>
        <w:rPr>
          <w:rStyle w:val="FontStyle29"/>
          <w:sz w:val="28"/>
        </w:rPr>
      </w:pPr>
      <w:r w:rsidRPr="0031781D">
        <w:rPr>
          <w:rStyle w:val="FontStyle29"/>
          <w:sz w:val="28"/>
        </w:rPr>
        <w:t>По Гигенбаху</w:t>
      </w:r>
      <w:r w:rsidR="005C3641" w:rsidRPr="0031781D">
        <w:rPr>
          <w:rStyle w:val="FontStyle29"/>
          <w:sz w:val="28"/>
        </w:rPr>
        <w:t>,</w:t>
      </w:r>
      <w:r w:rsidRPr="0031781D">
        <w:rPr>
          <w:rStyle w:val="FontStyle29"/>
          <w:sz w:val="28"/>
        </w:rPr>
        <w:t xml:space="preserve"> подъём вулканических газов и их переход из окислительного</w:t>
      </w:r>
      <w:r w:rsidR="005C3641" w:rsidRPr="0031781D">
        <w:rPr>
          <w:rStyle w:val="FontStyle29"/>
          <w:sz w:val="28"/>
        </w:rPr>
        <w:t xml:space="preserve"> </w:t>
      </w:r>
      <w:r w:rsidRPr="0031781D">
        <w:rPr>
          <w:rStyle w:val="FontStyle29"/>
          <w:sz w:val="28"/>
        </w:rPr>
        <w:t>в восстановительное</w:t>
      </w:r>
      <w:r w:rsidR="005C3641" w:rsidRPr="0031781D">
        <w:rPr>
          <w:rStyle w:val="FontStyle29"/>
          <w:sz w:val="28"/>
        </w:rPr>
        <w:t xml:space="preserve"> </w:t>
      </w:r>
      <w:r w:rsidRPr="0031781D">
        <w:rPr>
          <w:rStyle w:val="FontStyle29"/>
          <w:sz w:val="28"/>
        </w:rPr>
        <w:t>состояние представляет собой "битву буферов, в которой каждый достигает частичной победы". Система никогда не приходит в равновесие, но зависимость от степени и продолжительности взаимодействия флюид-порода и протяжённости пути миграции, весь гидротермальный процесс от вулканических к геотермальным условиям</w:t>
      </w:r>
      <w:r w:rsidR="005C3641" w:rsidRPr="0031781D">
        <w:rPr>
          <w:rStyle w:val="FontStyle29"/>
          <w:sz w:val="28"/>
        </w:rPr>
        <w:t xml:space="preserve"> </w:t>
      </w:r>
      <w:r w:rsidRPr="0031781D">
        <w:rPr>
          <w:rStyle w:val="FontStyle29"/>
          <w:sz w:val="28"/>
        </w:rPr>
        <w:t>может существовать в одной системе; схематически это показано на рис.12. Высокосерные системы</w:t>
      </w:r>
      <w:r w:rsidR="005C3641" w:rsidRPr="0031781D">
        <w:rPr>
          <w:rStyle w:val="FontStyle29"/>
          <w:sz w:val="28"/>
        </w:rPr>
        <w:t xml:space="preserve"> </w:t>
      </w:r>
      <w:r w:rsidRPr="0031781D">
        <w:rPr>
          <w:rStyle w:val="FontStyle29"/>
          <w:sz w:val="28"/>
        </w:rPr>
        <w:t>приводят к образованию кислых гидротерм, к их окислению и перегреву. В отличие от этого гидротермы в низкосерных системах подвергаются большому воздействию породами, что приводит к их химической нейтрализации и восстановлению по мере того как, они остывают</w:t>
      </w:r>
      <w:r w:rsidR="005C3641" w:rsidRPr="0031781D">
        <w:rPr>
          <w:rStyle w:val="FontStyle29"/>
          <w:sz w:val="28"/>
        </w:rPr>
        <w:t>.</w:t>
      </w:r>
    </w:p>
    <w:p w:rsidR="008D163D" w:rsidRPr="0031781D" w:rsidRDefault="008D163D" w:rsidP="0031781D">
      <w:pPr>
        <w:pStyle w:val="Style3"/>
        <w:keepNext/>
        <w:spacing w:line="360" w:lineRule="auto"/>
        <w:ind w:firstLine="720"/>
        <w:rPr>
          <w:rStyle w:val="FontStyle29"/>
          <w:sz w:val="28"/>
        </w:rPr>
      </w:pPr>
      <w:r w:rsidRPr="0031781D">
        <w:rPr>
          <w:rStyle w:val="FontStyle29"/>
          <w:sz w:val="28"/>
        </w:rPr>
        <w:t>Многое в наших исследованиях эпитермальных рудных месторождений уточняется, а именно: присутствие различных типов гидротерм в системе, их взаимодействие между собой и относительное распространение в пространстве. В дальнейшем будет использоваться информация о типах гидротерм, полученная при изучении современных систем</w:t>
      </w:r>
      <w:r w:rsidR="005C3641" w:rsidRPr="0031781D">
        <w:rPr>
          <w:rStyle w:val="FontStyle29"/>
          <w:sz w:val="28"/>
        </w:rPr>
        <w:t>.</w:t>
      </w:r>
      <w:r w:rsidRPr="0031781D">
        <w:rPr>
          <w:rStyle w:val="FontStyle29"/>
          <w:sz w:val="28"/>
        </w:rPr>
        <w:t xml:space="preserve"> Будет предпринята попытка дать представление о том, как различные данные, главным образом, по минералогии и включениям в минералах, могут быть интерпретированы при реконструкции палеогидрогеологической структуры, гидротермальном процессе и общей геохимической структуре палеоэпитермальной системы</w:t>
      </w:r>
      <w:r w:rsidR="005C3641" w:rsidRPr="0031781D">
        <w:rPr>
          <w:rStyle w:val="FontStyle29"/>
          <w:sz w:val="28"/>
        </w:rPr>
        <w:t>.</w:t>
      </w:r>
    </w:p>
    <w:p w:rsidR="008D163D" w:rsidRPr="0031781D" w:rsidRDefault="008D163D" w:rsidP="0031781D">
      <w:pPr>
        <w:pStyle w:val="Style3"/>
        <w:keepNext/>
        <w:spacing w:line="360" w:lineRule="auto"/>
        <w:ind w:firstLine="720"/>
        <w:rPr>
          <w:rStyle w:val="FontStyle29"/>
          <w:sz w:val="28"/>
        </w:rPr>
      </w:pPr>
      <w:r w:rsidRPr="0031781D">
        <w:rPr>
          <w:rStyle w:val="FontStyle29"/>
          <w:sz w:val="28"/>
        </w:rPr>
        <w:t>При изучении низкосерной палеосистемы обычно рассматривается единый глубинный восходящий поток хлоридных гидротерм, который может быть связан с гидротермами на более высоких гипсометрических отметках из кисло-сульфатных конденсатов и/или из нагретых паром углекислых вод, которые часто граничат с глубинными хлоридными гидротермами; холодные грунтовые воды также могут периодически вторгаться в систему. Если, по меньшей мере, два типа этих гидротерм, присутствуют в системе, то вероятно, должна быть зона их смешивания. В результате в этой зоне должны присутствовать комплексы гидротермальных минералов, отражающих состав обоих типов гидротерм. Предполагается рассмотреть эту проблему в гл. Гидротермальные изменения. Однако, здесь могут наблюдаться значительные различия между системами и поэтому не может быть единственной простой их модели. Только знание генетических взаимоотношений позволяет интерпретировать каждую эпитермальную систему индивидуально.</w:t>
      </w:r>
    </w:p>
    <w:p w:rsidR="008D163D" w:rsidRPr="0031781D" w:rsidRDefault="008D163D" w:rsidP="0031781D">
      <w:pPr>
        <w:pStyle w:val="Style3"/>
        <w:keepNext/>
        <w:spacing w:line="360" w:lineRule="auto"/>
        <w:ind w:firstLine="720"/>
        <w:rPr>
          <w:rStyle w:val="FontStyle29"/>
          <w:sz w:val="28"/>
        </w:rPr>
      </w:pPr>
      <w:r w:rsidRPr="0031781D">
        <w:rPr>
          <w:rStyle w:val="FontStyle29"/>
          <w:sz w:val="28"/>
        </w:rPr>
        <w:t>В некоторых палеосистемах имеются свидетельства циклических изменений общего химического состава и минерализации восходящих глубинных гидротерм</w:t>
      </w:r>
      <w:r w:rsidR="005C3641" w:rsidRPr="0031781D">
        <w:rPr>
          <w:rStyle w:val="FontStyle29"/>
          <w:sz w:val="28"/>
        </w:rPr>
        <w:t>.</w:t>
      </w:r>
      <w:r w:rsidRPr="0031781D">
        <w:rPr>
          <w:rStyle w:val="FontStyle29"/>
          <w:sz w:val="28"/>
        </w:rPr>
        <w:t xml:space="preserve"> Хотя они и могут отражать текущие изменения в струях системы, расположенной ниже уровня наблюдения, но это может быть именно результатом глубокого внедрения грунтовых вод или конденсата, которое периодически происходит в восходящий поток.</w:t>
      </w:r>
    </w:p>
    <w:p w:rsidR="008D163D" w:rsidRPr="0031781D" w:rsidRDefault="008D163D" w:rsidP="0031781D">
      <w:pPr>
        <w:pStyle w:val="Style3"/>
        <w:keepNext/>
        <w:spacing w:line="360" w:lineRule="auto"/>
        <w:ind w:firstLine="720"/>
        <w:rPr>
          <w:rStyle w:val="FontStyle29"/>
          <w:sz w:val="28"/>
        </w:rPr>
      </w:pPr>
      <w:r w:rsidRPr="0031781D">
        <w:rPr>
          <w:rStyle w:val="FontStyle29"/>
          <w:sz w:val="28"/>
        </w:rPr>
        <w:t>Исключением из этого правила могут быть гидротермы, ответственные за высокосерные условия образования некоторых золотых месторождений</w:t>
      </w:r>
      <w:r w:rsidR="005C3641" w:rsidRPr="0031781D">
        <w:rPr>
          <w:rStyle w:val="FontStyle29"/>
          <w:sz w:val="28"/>
        </w:rPr>
        <w:t>.</w:t>
      </w:r>
      <w:r w:rsidRPr="0031781D">
        <w:rPr>
          <w:rStyle w:val="FontStyle29"/>
          <w:sz w:val="28"/>
        </w:rPr>
        <w:t xml:space="preserve"> В этом случае магматические флюиды не были нейтрализованы взаимодействием вмещающих пород или разбавлением метеорными водами. Однако, предварительные данные позволяют предполагать обрушение этой магматической системы и наложение преимущественно гидротерм метеорного происхождения во время рудообразования</w:t>
      </w:r>
      <w:r w:rsidR="005C3641" w:rsidRPr="0031781D">
        <w:rPr>
          <w:rStyle w:val="FontStyle29"/>
          <w:sz w:val="28"/>
        </w:rPr>
        <w:t>.</w:t>
      </w:r>
      <w:bookmarkStart w:id="0" w:name="_GoBack"/>
      <w:bookmarkEnd w:id="0"/>
    </w:p>
    <w:sectPr w:rsidR="008D163D" w:rsidRPr="0031781D" w:rsidSect="0031781D">
      <w:pgSz w:w="11905" w:h="16837" w:code="9"/>
      <w:pgMar w:top="1134" w:right="851" w:bottom="1134" w:left="1701" w:header="720" w:footer="720" w:gutter="0"/>
      <w:cols w:space="60"/>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5E6" w:rsidRDefault="00F365E6">
      <w:r>
        <w:separator/>
      </w:r>
    </w:p>
  </w:endnote>
  <w:endnote w:type="continuationSeparator" w:id="0">
    <w:p w:rsidR="00F365E6" w:rsidRDefault="00F36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5E6" w:rsidRDefault="00F365E6">
      <w:r>
        <w:separator/>
      </w:r>
    </w:p>
  </w:footnote>
  <w:footnote w:type="continuationSeparator" w:id="0">
    <w:p w:rsidR="00F365E6" w:rsidRDefault="00F365E6">
      <w:r>
        <w:continuationSeparator/>
      </w:r>
    </w:p>
  </w:footnote>
  <w:footnote w:id="1">
    <w:p w:rsidR="00F365E6" w:rsidRDefault="008D163D" w:rsidP="00E55BBE">
      <w:pPr>
        <w:pStyle w:val="Style6"/>
        <w:widowControl/>
        <w:spacing w:line="240" w:lineRule="auto"/>
      </w:pPr>
      <w:r w:rsidRPr="00E55BBE">
        <w:rPr>
          <w:rStyle w:val="FontStyle29"/>
          <w:sz w:val="28"/>
          <w:szCs w:val="28"/>
        </w:rPr>
        <w:t>Колебания измеренных температур в скважинах от поверхности до &gt; 2500 м</w:t>
      </w:r>
    </w:p>
  </w:footnote>
  <w:footnote w:id="2">
    <w:p w:rsidR="00F365E6" w:rsidRDefault="008D163D" w:rsidP="00E55BBE">
      <w:pPr>
        <w:pStyle w:val="Style11"/>
        <w:widowControl/>
        <w:spacing w:line="240" w:lineRule="auto"/>
        <w:ind w:firstLine="0"/>
        <w:jc w:val="both"/>
      </w:pPr>
      <w:r w:rsidRPr="00E55BBE">
        <w:rPr>
          <w:rStyle w:val="FontStyle29"/>
          <w:sz w:val="28"/>
          <w:szCs w:val="28"/>
        </w:rPr>
        <w:t>Месторождения благородных металлов в Японии и Новой Зеландии имеют тенденцию к снижению средних температур</w:t>
      </w:r>
    </w:p>
  </w:footnote>
  <w:footnote w:id="3">
    <w:p w:rsidR="008D163D" w:rsidRPr="00E55BBE" w:rsidRDefault="008D163D" w:rsidP="00E55BBE">
      <w:pPr>
        <w:pStyle w:val="Style6"/>
        <w:widowControl/>
        <w:spacing w:line="240" w:lineRule="auto"/>
        <w:rPr>
          <w:rStyle w:val="FontStyle29"/>
          <w:sz w:val="28"/>
          <w:szCs w:val="28"/>
        </w:rPr>
      </w:pPr>
      <w:r w:rsidRPr="00E55BBE">
        <w:rPr>
          <w:rStyle w:val="FontStyle29"/>
          <w:sz w:val="28"/>
          <w:szCs w:val="28"/>
          <w:lang w:val="en-US"/>
        </w:rPr>
        <w:t>Th</w:t>
      </w:r>
      <w:r w:rsidRPr="00E55BBE">
        <w:rPr>
          <w:rStyle w:val="FontStyle29"/>
          <w:sz w:val="28"/>
          <w:szCs w:val="28"/>
        </w:rPr>
        <w:t xml:space="preserve"> из штокверковых руд, среднее значение находятся вблизи верхнего предела и то же самое из слоистых руд +     Полный предел значений из месторождений рассмотрен Хеденквистом и Хейли (1985,б) со средними из средних для каждого месторождения</w:t>
      </w:r>
    </w:p>
    <w:p w:rsidR="008D163D" w:rsidRPr="00E55BBE" w:rsidRDefault="008D163D" w:rsidP="00E55BBE">
      <w:pPr>
        <w:pStyle w:val="Style11"/>
        <w:widowControl/>
        <w:spacing w:line="240" w:lineRule="auto"/>
        <w:ind w:firstLine="0"/>
        <w:jc w:val="both"/>
        <w:rPr>
          <w:rStyle w:val="FontStyle29"/>
          <w:sz w:val="28"/>
          <w:szCs w:val="28"/>
        </w:rPr>
      </w:pPr>
      <w:r w:rsidRPr="00E55BBE">
        <w:rPr>
          <w:rStyle w:val="FontStyle29"/>
          <w:sz w:val="28"/>
          <w:szCs w:val="28"/>
        </w:rPr>
        <w:t>++   Среднее из геотермальных систем кислых и андезитовых структур, включая морские системы. Системы типа Солтон Си не включены.</w:t>
      </w:r>
    </w:p>
    <w:p w:rsidR="008D163D" w:rsidRPr="00E55BBE" w:rsidRDefault="008D163D" w:rsidP="00E55BBE">
      <w:pPr>
        <w:pStyle w:val="Style11"/>
        <w:widowControl/>
        <w:spacing w:line="240" w:lineRule="auto"/>
        <w:ind w:firstLine="0"/>
        <w:jc w:val="both"/>
        <w:rPr>
          <w:rStyle w:val="FontStyle29"/>
          <w:sz w:val="28"/>
          <w:szCs w:val="28"/>
        </w:rPr>
      </w:pPr>
      <w:r w:rsidRPr="00E55BBE">
        <w:rPr>
          <w:rStyle w:val="FontStyle29"/>
          <w:sz w:val="28"/>
          <w:szCs w:val="28"/>
        </w:rPr>
        <w:t>+++ Взято из Хеденквиста и Хейли (1985, б); большинство данных из систем Куроко имеют различную минерализацию, что не может быть объяснимо только кипением морской воды или участием СО</w:t>
      </w:r>
      <w:r w:rsidRPr="00E55BBE">
        <w:rPr>
          <w:rStyle w:val="FontStyle29"/>
          <w:sz w:val="28"/>
          <w:szCs w:val="28"/>
          <w:vertAlign w:val="subscript"/>
        </w:rPr>
        <w:t>2</w:t>
      </w:r>
      <w:r w:rsidRPr="00E55BBE">
        <w:rPr>
          <w:rStyle w:val="FontStyle29"/>
          <w:sz w:val="28"/>
          <w:szCs w:val="28"/>
        </w:rPr>
        <w:t xml:space="preserve"> в морской воде.</w:t>
      </w:r>
    </w:p>
    <w:p w:rsidR="008D163D" w:rsidRPr="00E55BBE" w:rsidRDefault="008D163D" w:rsidP="00E55BBE">
      <w:pPr>
        <w:pStyle w:val="Style3"/>
        <w:widowControl/>
        <w:spacing w:line="240" w:lineRule="auto"/>
        <w:ind w:firstLine="0"/>
        <w:rPr>
          <w:rStyle w:val="FontStyle29"/>
          <w:sz w:val="28"/>
          <w:szCs w:val="28"/>
        </w:rPr>
      </w:pPr>
      <w:r w:rsidRPr="00E55BBE">
        <w:rPr>
          <w:rStyle w:val="FontStyle29"/>
          <w:sz w:val="28"/>
          <w:szCs w:val="28"/>
        </w:rPr>
        <w:t xml:space="preserve">На основании наших данных по кажущейся минерализации флюидных включений мы имели бы на границе </w:t>
      </w:r>
      <w:r w:rsidRPr="00E55BBE">
        <w:rPr>
          <w:rStyle w:val="FontStyle29"/>
          <w:sz w:val="28"/>
          <w:szCs w:val="28"/>
          <w:lang w:val="en-US"/>
        </w:rPr>
        <w:t>Cl</w:t>
      </w:r>
      <w:r w:rsidRPr="00E55BBE">
        <w:rPr>
          <w:rStyle w:val="FontStyle29"/>
          <w:sz w:val="28"/>
          <w:szCs w:val="28"/>
        </w:rPr>
        <w:t xml:space="preserve"> - </w:t>
      </w:r>
      <w:r w:rsidRPr="00E55BBE">
        <w:rPr>
          <w:rStyle w:val="FontStyle29"/>
          <w:sz w:val="28"/>
          <w:szCs w:val="28"/>
          <w:lang w:val="en-US"/>
        </w:rPr>
        <w:t>SO</w:t>
      </w:r>
      <w:r w:rsidRPr="00E55BBE">
        <w:rPr>
          <w:rStyle w:val="FontStyle29"/>
          <w:sz w:val="28"/>
          <w:szCs w:val="28"/>
          <w:vertAlign w:val="subscript"/>
        </w:rPr>
        <w:t>4</w:t>
      </w:r>
      <w:r w:rsidRPr="00E55BBE">
        <w:rPr>
          <w:rStyle w:val="FontStyle29"/>
          <w:sz w:val="28"/>
          <w:szCs w:val="28"/>
        </w:rPr>
        <w:t xml:space="preserve"> </w:t>
      </w:r>
      <w:r w:rsidRPr="00E55BBE">
        <w:rPr>
          <w:rStyle w:val="FontStyle24"/>
          <w:spacing w:val="30"/>
          <w:sz w:val="28"/>
          <w:szCs w:val="28"/>
        </w:rPr>
        <w:t>-Е</w:t>
      </w:r>
      <w:r w:rsidRPr="00E55BBE">
        <w:rPr>
          <w:rStyle w:val="FontStyle24"/>
          <w:sz w:val="28"/>
          <w:szCs w:val="28"/>
        </w:rPr>
        <w:t xml:space="preserve"> </w:t>
      </w:r>
      <w:r w:rsidRPr="00E55BBE">
        <w:rPr>
          <w:rStyle w:val="FontStyle29"/>
          <w:sz w:val="28"/>
          <w:szCs w:val="28"/>
          <w:lang w:val="en-US"/>
        </w:rPr>
        <w:t>CO</w:t>
      </w:r>
      <w:r w:rsidRPr="00E55BBE">
        <w:rPr>
          <w:rStyle w:val="FontStyle29"/>
          <w:sz w:val="28"/>
          <w:szCs w:val="28"/>
          <w:vertAlign w:val="subscript"/>
        </w:rPr>
        <w:t>2</w:t>
      </w:r>
      <w:r w:rsidRPr="00E55BBE">
        <w:rPr>
          <w:rStyle w:val="FontStyle29"/>
          <w:sz w:val="28"/>
          <w:szCs w:val="28"/>
        </w:rPr>
        <w:t xml:space="preserve"> большинство "ископаемых" эпитермальных гидротерм около вершины хлора (Рис. 1). Однако, изучение флюидных включений другими авторами было начато с определения их газового состава, в котором отмечается преобладание СО</w:t>
      </w:r>
      <w:r w:rsidRPr="00E55BBE">
        <w:rPr>
          <w:rStyle w:val="FontStyle27"/>
          <w:sz w:val="28"/>
          <w:szCs w:val="28"/>
        </w:rPr>
        <w:t xml:space="preserve">2. </w:t>
      </w:r>
      <w:r w:rsidRPr="00E55BBE">
        <w:rPr>
          <w:rStyle w:val="FontStyle29"/>
          <w:sz w:val="28"/>
          <w:szCs w:val="28"/>
        </w:rPr>
        <w:t>Колебание средних содержаний СО</w:t>
      </w:r>
      <w:r w:rsidRPr="00E55BBE">
        <w:rPr>
          <w:rStyle w:val="FontStyle27"/>
          <w:sz w:val="28"/>
          <w:szCs w:val="28"/>
        </w:rPr>
        <w:t xml:space="preserve">2 </w:t>
      </w:r>
      <w:r w:rsidRPr="00E55BBE">
        <w:rPr>
          <w:rStyle w:val="FontStyle29"/>
          <w:sz w:val="28"/>
          <w:szCs w:val="28"/>
        </w:rPr>
        <w:t>в эпитермальных месторождениях благородных и неблагородн</w:t>
      </w:r>
      <w:r w:rsidR="00E55BBE">
        <w:rPr>
          <w:rStyle w:val="FontStyle29"/>
          <w:sz w:val="28"/>
          <w:szCs w:val="28"/>
        </w:rPr>
        <w:t xml:space="preserve">ых металлов обобщены в таблице </w:t>
      </w:r>
      <w:r w:rsidRPr="00E55BBE">
        <w:rPr>
          <w:rStyle w:val="FontStyle29"/>
          <w:sz w:val="28"/>
          <w:szCs w:val="28"/>
        </w:rPr>
        <w:t xml:space="preserve">1 в виде моль/кг (1.0 </w:t>
      </w:r>
      <w:r w:rsidRPr="00E55BBE">
        <w:rPr>
          <w:rStyle w:val="FontStyle29"/>
          <w:sz w:val="28"/>
          <w:szCs w:val="28"/>
          <w:lang w:val="en-US"/>
        </w:rPr>
        <w:t>m</w:t>
      </w:r>
      <w:r w:rsidRPr="00E55BBE">
        <w:rPr>
          <w:rStyle w:val="FontStyle29"/>
          <w:sz w:val="28"/>
          <w:szCs w:val="28"/>
        </w:rPr>
        <w:t xml:space="preserve"> СО</w:t>
      </w:r>
      <w:r w:rsidRPr="00E55BBE">
        <w:rPr>
          <w:rStyle w:val="FontStyle29"/>
          <w:sz w:val="28"/>
          <w:szCs w:val="28"/>
          <w:vertAlign w:val="subscript"/>
        </w:rPr>
        <w:t>2</w:t>
      </w:r>
      <w:r w:rsidRPr="00E55BBE">
        <w:rPr>
          <w:rStyle w:val="FontStyle29"/>
          <w:sz w:val="28"/>
          <w:szCs w:val="28"/>
        </w:rPr>
        <w:t xml:space="preserve"> = 4 вес % СО</w:t>
      </w:r>
      <w:r w:rsidRPr="00E55BBE">
        <w:rPr>
          <w:rStyle w:val="FontStyle29"/>
          <w:sz w:val="28"/>
          <w:szCs w:val="28"/>
          <w:vertAlign w:val="subscript"/>
        </w:rPr>
        <w:t>2</w:t>
      </w:r>
      <w:r w:rsidRPr="00E55BBE">
        <w:rPr>
          <w:rStyle w:val="FontStyle29"/>
          <w:sz w:val="28"/>
          <w:szCs w:val="28"/>
        </w:rPr>
        <w:t>).</w:t>
      </w:r>
    </w:p>
    <w:p w:rsidR="008D163D" w:rsidRPr="00E55BBE" w:rsidRDefault="008D163D" w:rsidP="00E55BBE">
      <w:pPr>
        <w:pStyle w:val="Style3"/>
        <w:widowControl/>
        <w:spacing w:line="240" w:lineRule="auto"/>
        <w:ind w:firstLine="0"/>
        <w:rPr>
          <w:rStyle w:val="FontStyle29"/>
          <w:sz w:val="28"/>
          <w:szCs w:val="28"/>
        </w:rPr>
      </w:pPr>
      <w:r w:rsidRPr="00E55BBE">
        <w:rPr>
          <w:rStyle w:val="FontStyle29"/>
          <w:sz w:val="28"/>
          <w:szCs w:val="28"/>
        </w:rPr>
        <w:t>Хеденквист и Хейли (</w:t>
      </w:r>
      <w:r w:rsidRPr="00E55BBE">
        <w:rPr>
          <w:rStyle w:val="FontStyle29"/>
          <w:sz w:val="28"/>
          <w:szCs w:val="28"/>
          <w:lang w:val="en-US"/>
        </w:rPr>
        <w:t>Hedenquist</w:t>
      </w:r>
      <w:r w:rsidRPr="00E55BBE">
        <w:rPr>
          <w:rStyle w:val="FontStyle29"/>
          <w:sz w:val="28"/>
          <w:szCs w:val="28"/>
        </w:rPr>
        <w:t xml:space="preserve">, </w:t>
      </w:r>
      <w:r w:rsidRPr="00E55BBE">
        <w:rPr>
          <w:rStyle w:val="FontStyle29"/>
          <w:sz w:val="28"/>
          <w:szCs w:val="28"/>
          <w:lang w:val="en-US"/>
        </w:rPr>
        <w:t>Henley</w:t>
      </w:r>
      <w:r w:rsidRPr="00E55BBE">
        <w:rPr>
          <w:rStyle w:val="FontStyle29"/>
          <w:sz w:val="28"/>
          <w:szCs w:val="28"/>
        </w:rPr>
        <w:t xml:space="preserve">, 1985, </w:t>
      </w:r>
      <w:r w:rsidRPr="00E55BBE">
        <w:rPr>
          <w:rStyle w:val="FontStyle29"/>
          <w:sz w:val="28"/>
          <w:szCs w:val="28"/>
          <w:lang w:val="en-US"/>
        </w:rPr>
        <w:t>b</w:t>
      </w:r>
      <w:r w:rsidRPr="00E55BBE">
        <w:rPr>
          <w:rStyle w:val="FontStyle29"/>
          <w:sz w:val="28"/>
          <w:szCs w:val="28"/>
        </w:rPr>
        <w:t>) показали, как СО</w:t>
      </w:r>
      <w:r w:rsidRPr="00E55BBE">
        <w:rPr>
          <w:rStyle w:val="FontStyle29"/>
          <w:sz w:val="28"/>
          <w:szCs w:val="28"/>
          <w:vertAlign w:val="subscript"/>
        </w:rPr>
        <w:t>2&gt;</w:t>
      </w:r>
      <w:r w:rsidRPr="00E55BBE">
        <w:rPr>
          <w:rStyle w:val="FontStyle29"/>
          <w:sz w:val="28"/>
          <w:szCs w:val="28"/>
        </w:rPr>
        <w:t xml:space="preserve"> по аналогии с </w:t>
      </w:r>
      <w:r w:rsidRPr="00E55BBE">
        <w:rPr>
          <w:rStyle w:val="FontStyle29"/>
          <w:sz w:val="28"/>
          <w:szCs w:val="28"/>
          <w:lang w:val="en-US"/>
        </w:rPr>
        <w:t>NaCl</w:t>
      </w:r>
      <w:r w:rsidRPr="00E55BBE">
        <w:rPr>
          <w:rStyle w:val="FontStyle29"/>
          <w:sz w:val="28"/>
          <w:szCs w:val="28"/>
        </w:rPr>
        <w:t xml:space="preserve">, будет участвовать в понижении температуры замерзания. Понижение температуры замерзания является функцией общей моляльности (т.е. общее растворение соединений </w:t>
      </w:r>
      <w:r w:rsidRPr="00E55BBE">
        <w:rPr>
          <w:rStyle w:val="FontStyle29"/>
          <w:sz w:val="28"/>
          <w:szCs w:val="28"/>
          <w:lang w:val="en-US"/>
        </w:rPr>
        <w:t>Na</w:t>
      </w:r>
      <w:r w:rsidRPr="00E55BBE">
        <w:rPr>
          <w:rStyle w:val="FontStyle29"/>
          <w:sz w:val="28"/>
          <w:szCs w:val="28"/>
        </w:rPr>
        <w:t xml:space="preserve">+, </w:t>
      </w:r>
      <w:r w:rsidRPr="00E55BBE">
        <w:rPr>
          <w:rStyle w:val="FontStyle29"/>
          <w:sz w:val="28"/>
          <w:szCs w:val="28"/>
          <w:lang w:val="en-US"/>
        </w:rPr>
        <w:t>K</w:t>
      </w:r>
      <w:r w:rsidRPr="00E55BBE">
        <w:rPr>
          <w:rStyle w:val="FontStyle29"/>
          <w:sz w:val="28"/>
          <w:szCs w:val="28"/>
        </w:rPr>
        <w:t xml:space="preserve">+, </w:t>
      </w:r>
      <w:r w:rsidRPr="00E55BBE">
        <w:rPr>
          <w:rStyle w:val="FontStyle29"/>
          <w:sz w:val="28"/>
          <w:szCs w:val="28"/>
          <w:lang w:val="en-US"/>
        </w:rPr>
        <w:t>Ca</w:t>
      </w:r>
      <w:r w:rsidRPr="00E55BBE">
        <w:rPr>
          <w:rStyle w:val="FontStyle29"/>
          <w:sz w:val="28"/>
          <w:szCs w:val="28"/>
        </w:rPr>
        <w:t xml:space="preserve">^, </w:t>
      </w:r>
      <w:r w:rsidRPr="00E55BBE">
        <w:rPr>
          <w:rStyle w:val="FontStyle29"/>
          <w:sz w:val="28"/>
          <w:szCs w:val="28"/>
          <w:lang w:val="en-US"/>
        </w:rPr>
        <w:t>Cl</w:t>
      </w:r>
      <w:r w:rsidRPr="00E55BBE">
        <w:rPr>
          <w:rStyle w:val="FontStyle29"/>
          <w:sz w:val="28"/>
          <w:szCs w:val="28"/>
          <w:vertAlign w:val="superscript"/>
        </w:rPr>
        <w:t>-</w:t>
      </w:r>
      <w:r w:rsidRPr="00E55BBE">
        <w:rPr>
          <w:rStyle w:val="FontStyle29"/>
          <w:sz w:val="28"/>
          <w:szCs w:val="28"/>
        </w:rPr>
        <w:t xml:space="preserve">, </w:t>
      </w:r>
      <w:r w:rsidRPr="00E55BBE">
        <w:rPr>
          <w:rStyle w:val="FontStyle29"/>
          <w:sz w:val="28"/>
          <w:szCs w:val="28"/>
          <w:lang w:val="en-US"/>
        </w:rPr>
        <w:t>H</w:t>
      </w:r>
      <w:r w:rsidRPr="00E55BBE">
        <w:rPr>
          <w:rStyle w:val="FontStyle29"/>
          <w:sz w:val="28"/>
          <w:szCs w:val="28"/>
          <w:vertAlign w:val="subscript"/>
        </w:rPr>
        <w:t>2</w:t>
      </w:r>
      <w:r w:rsidRPr="00E55BBE">
        <w:rPr>
          <w:rStyle w:val="FontStyle29"/>
          <w:sz w:val="28"/>
          <w:szCs w:val="28"/>
          <w:lang w:val="en-US"/>
        </w:rPr>
        <w:t>CO</w:t>
      </w:r>
      <w:r w:rsidRPr="00E55BBE">
        <w:rPr>
          <w:rStyle w:val="FontStyle29"/>
          <w:sz w:val="28"/>
          <w:szCs w:val="28"/>
          <w:vertAlign w:val="subscript"/>
        </w:rPr>
        <w:t>3</w:t>
      </w:r>
      <w:r w:rsidRPr="00E55BBE">
        <w:rPr>
          <w:rStyle w:val="FontStyle29"/>
          <w:sz w:val="28"/>
          <w:szCs w:val="28"/>
        </w:rPr>
        <w:t xml:space="preserve"> и т.д.) Это можно рассчитать соотношением -</w:t>
      </w:r>
      <w:r w:rsidRPr="00E55BBE">
        <w:rPr>
          <w:rStyle w:val="FontStyle29"/>
          <w:sz w:val="28"/>
          <w:szCs w:val="28"/>
          <w:lang w:val="en-US"/>
        </w:rPr>
        <w:t>Tm</w:t>
      </w:r>
      <w:r w:rsidRPr="00E55BBE">
        <w:rPr>
          <w:rStyle w:val="FontStyle29"/>
          <w:sz w:val="28"/>
          <w:szCs w:val="28"/>
          <w:vertAlign w:val="superscript"/>
        </w:rPr>
        <w:t>0</w:t>
      </w:r>
      <w:r w:rsidRPr="00E55BBE">
        <w:rPr>
          <w:rStyle w:val="FontStyle29"/>
          <w:sz w:val="28"/>
          <w:szCs w:val="28"/>
          <w:lang w:val="en-US"/>
        </w:rPr>
        <w:t>C</w:t>
      </w:r>
      <w:r w:rsidRPr="00E55BBE">
        <w:rPr>
          <w:rStyle w:val="FontStyle29"/>
          <w:sz w:val="28"/>
          <w:szCs w:val="28"/>
        </w:rPr>
        <w:t xml:space="preserve"> = 1.86 </w:t>
      </w:r>
      <w:r w:rsidRPr="00E55BBE">
        <w:rPr>
          <w:rStyle w:val="FontStyle24"/>
          <w:sz w:val="28"/>
          <w:szCs w:val="28"/>
        </w:rPr>
        <w:t xml:space="preserve">Е </w:t>
      </w:r>
      <w:r w:rsidRPr="00E55BBE">
        <w:rPr>
          <w:rStyle w:val="FontStyle29"/>
          <w:sz w:val="28"/>
          <w:szCs w:val="28"/>
          <w:lang w:val="en-US"/>
        </w:rPr>
        <w:t>mi</w:t>
      </w:r>
    </w:p>
    <w:p w:rsidR="008D163D" w:rsidRPr="00E55BBE" w:rsidRDefault="008D163D" w:rsidP="00E55BBE">
      <w:pPr>
        <w:pStyle w:val="Style3"/>
        <w:widowControl/>
        <w:spacing w:line="240" w:lineRule="auto"/>
        <w:ind w:firstLine="0"/>
        <w:rPr>
          <w:rStyle w:val="FontStyle29"/>
          <w:sz w:val="28"/>
          <w:szCs w:val="28"/>
        </w:rPr>
      </w:pPr>
      <w:r w:rsidRPr="00E55BBE">
        <w:rPr>
          <w:rStyle w:val="FontStyle29"/>
          <w:sz w:val="28"/>
          <w:szCs w:val="28"/>
        </w:rPr>
        <w:t xml:space="preserve">где 1.86 является константой моляльной температуры замерзания воды и </w:t>
      </w:r>
      <w:r w:rsidRPr="00E55BBE">
        <w:rPr>
          <w:rStyle w:val="FontStyle24"/>
          <w:sz w:val="28"/>
          <w:szCs w:val="28"/>
        </w:rPr>
        <w:t xml:space="preserve">Е </w:t>
      </w:r>
      <w:r w:rsidRPr="00E55BBE">
        <w:rPr>
          <w:rStyle w:val="FontStyle29"/>
          <w:sz w:val="28"/>
          <w:szCs w:val="28"/>
          <w:lang w:val="en-US"/>
        </w:rPr>
        <w:t>mi</w:t>
      </w:r>
      <w:r w:rsidRPr="00E55BBE">
        <w:rPr>
          <w:rStyle w:val="FontStyle29"/>
          <w:sz w:val="28"/>
          <w:szCs w:val="28"/>
        </w:rPr>
        <w:t xml:space="preserve"> - моляльной суммой всех соединений </w:t>
      </w:r>
      <w:r w:rsidRPr="00E55BBE">
        <w:rPr>
          <w:rStyle w:val="FontStyle29"/>
          <w:sz w:val="28"/>
          <w:szCs w:val="28"/>
          <w:lang w:val="en-US"/>
        </w:rPr>
        <w:t>i</w:t>
      </w:r>
      <w:r w:rsidRPr="00E55BBE">
        <w:rPr>
          <w:rStyle w:val="FontStyle29"/>
          <w:sz w:val="28"/>
          <w:szCs w:val="28"/>
        </w:rPr>
        <w:t xml:space="preserve">. Уточняя </w:t>
      </w:r>
      <w:r w:rsidRPr="00E55BBE">
        <w:rPr>
          <w:rStyle w:val="FontStyle29"/>
          <w:sz w:val="28"/>
          <w:szCs w:val="28"/>
          <w:lang w:val="en-US"/>
        </w:rPr>
        <w:t>Tm</w:t>
      </w:r>
      <w:r w:rsidRPr="00E55BBE">
        <w:rPr>
          <w:rStyle w:val="FontStyle29"/>
          <w:sz w:val="28"/>
          <w:szCs w:val="28"/>
        </w:rPr>
        <w:t xml:space="preserve"> эпитермальных флюидных включений за счёт соединений СО</w:t>
      </w:r>
      <w:r w:rsidRPr="00E55BBE">
        <w:rPr>
          <w:rStyle w:val="FontStyle29"/>
          <w:sz w:val="28"/>
          <w:szCs w:val="28"/>
          <w:vertAlign w:val="subscript"/>
        </w:rPr>
        <w:t>2</w:t>
      </w:r>
      <w:r w:rsidRPr="00E55BBE">
        <w:rPr>
          <w:rStyle w:val="FontStyle29"/>
          <w:sz w:val="28"/>
          <w:szCs w:val="28"/>
        </w:rPr>
        <w:t>, можно видеть, что кажущаяся минерализация месторождений рудных благородных металлов частично совпадает с реальной минерализацией (</w:t>
      </w:r>
      <w:r w:rsidRPr="00E55BBE">
        <w:rPr>
          <w:rStyle w:val="FontStyle29"/>
          <w:sz w:val="28"/>
          <w:szCs w:val="28"/>
          <w:lang w:val="en-US"/>
        </w:rPr>
        <w:t>NaCl</w:t>
      </w:r>
      <w:r w:rsidRPr="00E55BBE">
        <w:rPr>
          <w:rStyle w:val="FontStyle29"/>
          <w:sz w:val="28"/>
          <w:szCs w:val="28"/>
        </w:rPr>
        <w:t xml:space="preserve"> + </w:t>
      </w:r>
      <w:r w:rsidRPr="00E55BBE">
        <w:rPr>
          <w:rStyle w:val="FontStyle29"/>
          <w:sz w:val="28"/>
          <w:szCs w:val="28"/>
          <w:lang w:val="en-US"/>
        </w:rPr>
        <w:t>KCl</w:t>
      </w:r>
      <w:r w:rsidRPr="00E55BBE">
        <w:rPr>
          <w:rStyle w:val="FontStyle29"/>
          <w:sz w:val="28"/>
          <w:szCs w:val="28"/>
        </w:rPr>
        <w:t xml:space="preserve"> + </w:t>
      </w:r>
      <w:r w:rsidRPr="00E55BBE">
        <w:rPr>
          <w:rStyle w:val="FontStyle29"/>
          <w:sz w:val="28"/>
          <w:szCs w:val="28"/>
          <w:lang w:val="en-US"/>
        </w:rPr>
        <w:t>CaC</w:t>
      </w:r>
      <w:r w:rsidRPr="00E55BBE">
        <w:rPr>
          <w:rStyle w:val="FontStyle27"/>
          <w:sz w:val="28"/>
          <w:szCs w:val="28"/>
          <w:lang w:val="en-US"/>
        </w:rPr>
        <w:t>l</w:t>
      </w:r>
      <w:r w:rsidRPr="00E55BBE">
        <w:rPr>
          <w:rStyle w:val="FontStyle27"/>
          <w:sz w:val="28"/>
          <w:szCs w:val="28"/>
        </w:rPr>
        <w:t xml:space="preserve">2 </w:t>
      </w:r>
      <w:r w:rsidRPr="00E55BBE">
        <w:rPr>
          <w:rStyle w:val="FontStyle29"/>
          <w:sz w:val="28"/>
          <w:szCs w:val="28"/>
        </w:rPr>
        <w:t xml:space="preserve">и др., всё выражено в виде экв. </w:t>
      </w:r>
      <w:r w:rsidRPr="00E55BBE">
        <w:rPr>
          <w:rStyle w:val="FontStyle29"/>
          <w:sz w:val="28"/>
          <w:szCs w:val="28"/>
          <w:lang w:val="en-US"/>
        </w:rPr>
        <w:t>NaCl</w:t>
      </w:r>
      <w:r w:rsidRPr="00E55BBE">
        <w:rPr>
          <w:rStyle w:val="FontStyle29"/>
          <w:sz w:val="28"/>
          <w:szCs w:val="28"/>
        </w:rPr>
        <w:t>) современных геотермальных систем, размещённых в кислых и андезитовых вулканических структурах; колебания концентраций СО</w:t>
      </w:r>
      <w:r w:rsidRPr="00E55BBE">
        <w:rPr>
          <w:rStyle w:val="FontStyle29"/>
          <w:sz w:val="28"/>
          <w:szCs w:val="28"/>
          <w:vertAlign w:val="subscript"/>
        </w:rPr>
        <w:t>2</w:t>
      </w:r>
      <w:r w:rsidRPr="00E55BBE">
        <w:rPr>
          <w:rStyle w:val="FontStyle29"/>
          <w:sz w:val="28"/>
          <w:szCs w:val="28"/>
        </w:rPr>
        <w:t xml:space="preserve"> эпитермальных рудных месторождений и современных систем также аналогичны (Рис. 2, табл. 1).</w:t>
      </w:r>
    </w:p>
    <w:p w:rsidR="008D163D" w:rsidRPr="00E55BBE" w:rsidRDefault="008D163D" w:rsidP="00E55BBE">
      <w:pPr>
        <w:pStyle w:val="Style3"/>
        <w:widowControl/>
        <w:spacing w:line="240" w:lineRule="auto"/>
        <w:ind w:firstLine="0"/>
        <w:rPr>
          <w:rStyle w:val="FontStyle29"/>
          <w:sz w:val="28"/>
          <w:szCs w:val="28"/>
        </w:rPr>
      </w:pPr>
      <w:r w:rsidRPr="00E55BBE">
        <w:rPr>
          <w:rStyle w:val="FontStyle29"/>
          <w:sz w:val="28"/>
          <w:szCs w:val="28"/>
        </w:rPr>
        <w:t>Трудно сказать точно, какой состав эпитермальных гидротерм был, даже если известна его минерализация (откорректированная по газу). Можно его оценить путём изучения равновесий минерал-флюид (гидротермальные силикаты окислы и сульфиды), что будет изложено позже.</w:t>
      </w:r>
    </w:p>
    <w:p w:rsidR="008D163D" w:rsidRPr="00E55BBE" w:rsidRDefault="008D163D" w:rsidP="00E55BBE">
      <w:pPr>
        <w:pStyle w:val="Style3"/>
        <w:widowControl/>
        <w:spacing w:line="240" w:lineRule="auto"/>
        <w:ind w:firstLine="0"/>
        <w:rPr>
          <w:rStyle w:val="FontStyle29"/>
          <w:sz w:val="28"/>
          <w:szCs w:val="28"/>
        </w:rPr>
      </w:pPr>
      <w:r w:rsidRPr="00E55BBE">
        <w:rPr>
          <w:rStyle w:val="FontStyle29"/>
          <w:sz w:val="28"/>
          <w:szCs w:val="28"/>
        </w:rPr>
        <w:t>Однако, ископаемые эпитермальные гидротермы, ответственные за образование месторождений благородных металлов, аналогичны общей минерализации и газовому содержанию современных эпитермальных гидротерм, которые можно непосредственно анализировать, а затем обсудить некоторые физические и химические процессы, связанные с гидротермальным минералообразованием.</w:t>
      </w:r>
    </w:p>
    <w:p w:rsidR="00F365E6" w:rsidRDefault="008D163D" w:rsidP="00E55BBE">
      <w:pPr>
        <w:pStyle w:val="Style3"/>
        <w:widowControl/>
        <w:spacing w:line="240" w:lineRule="auto"/>
        <w:ind w:firstLine="0"/>
      </w:pPr>
      <w:r w:rsidRPr="00E55BBE">
        <w:rPr>
          <w:rStyle w:val="FontStyle29"/>
          <w:sz w:val="28"/>
          <w:szCs w:val="28"/>
        </w:rPr>
        <w:t>Активные системы часто имеют кипящие (100</w:t>
      </w:r>
      <w:r w:rsidRPr="00E55BBE">
        <w:rPr>
          <w:rStyle w:val="FontStyle29"/>
          <w:sz w:val="28"/>
          <w:szCs w:val="28"/>
          <w:vertAlign w:val="superscript"/>
        </w:rPr>
        <w:t>0</w:t>
      </w:r>
      <w:r w:rsidRPr="00E55BBE">
        <w:rPr>
          <w:rStyle w:val="FontStyle29"/>
          <w:sz w:val="28"/>
          <w:szCs w:val="28"/>
        </w:rPr>
        <w:t>С) гидротермы. Они разгружающиеся на поверхности в виде источников и паровых фумарол (хотя некоторые не имеют каких-либо поверхностных проявлений). Их температура колеблется до 250 - 340</w:t>
      </w:r>
      <w:r w:rsidRPr="00E55BBE">
        <w:rPr>
          <w:rStyle w:val="FontStyle29"/>
          <w:sz w:val="28"/>
          <w:szCs w:val="28"/>
          <w:vertAlign w:val="superscript"/>
        </w:rPr>
        <w:t>0</w:t>
      </w:r>
      <w:r w:rsidRPr="00E55BBE">
        <w:rPr>
          <w:rStyle w:val="FontStyle29"/>
          <w:sz w:val="28"/>
          <w:szCs w:val="28"/>
        </w:rPr>
        <w:t xml:space="preserve">С на глубинах 1000-1500 м. В них преобладает метеорная вода и, как будет показано далее, а комплексы и зональность гидротермальных (вторичных) минералов современных и палео геотермальных систем одинаковы. Большее внимание уделено современным системам и получению данных по рудоробразованию благородных и неблагородных металлов (т.н. Бродлэндс и Вайотапу в Н. Зеландии). Фактически все активные системы в Н. Зеландии имеют аномалии (т.е. выше определённых пределов 0.05 цг </w:t>
      </w:r>
      <w:r w:rsidRPr="00E55BBE">
        <w:rPr>
          <w:rStyle w:val="FontStyle29"/>
          <w:sz w:val="28"/>
          <w:szCs w:val="28"/>
          <w:lang w:val="en-US"/>
        </w:rPr>
        <w:t>Au</w:t>
      </w:r>
      <w:r w:rsidRPr="00E55BBE">
        <w:rPr>
          <w:rStyle w:val="FontStyle29"/>
          <w:sz w:val="28"/>
          <w:szCs w:val="28"/>
        </w:rPr>
        <w:t>/кг) в содержании благородных металлов. Предполагается, что эти активные системы имеют способность к формированию рудных месторождений. Сомнительно, чтобы современная их деятельность закончилась образованием рудного месторождения. Отмечается, что некоторые современные эпитермальные золотые месторождения в Японии -Хисикари, Папуа-Новая Гвинея (о-в</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57"/>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0E98"/>
    <w:rsid w:val="00120E98"/>
    <w:rsid w:val="0018231D"/>
    <w:rsid w:val="001A0D06"/>
    <w:rsid w:val="0031781D"/>
    <w:rsid w:val="005C3641"/>
    <w:rsid w:val="005E22B0"/>
    <w:rsid w:val="00644F85"/>
    <w:rsid w:val="008D163D"/>
    <w:rsid w:val="00B72192"/>
    <w:rsid w:val="00BF7BC3"/>
    <w:rsid w:val="00E15F7C"/>
    <w:rsid w:val="00E55BBE"/>
    <w:rsid w:val="00E71B13"/>
    <w:rsid w:val="00EF3534"/>
    <w:rsid w:val="00F365E6"/>
    <w:rsid w:val="00FF2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1"/>
    <o:shapelayout v:ext="edit">
      <o:idmap v:ext="edit" data="1"/>
    </o:shapelayout>
  </w:shapeDefaults>
  <w:decimalSymbol w:val=","/>
  <w:listSeparator w:val=";"/>
  <w14:defaultImageDpi w14:val="0"/>
  <w15:chartTrackingRefBased/>
  <w15:docId w15:val="{45DB19B0-0E5E-4A6F-AE24-B0A8E558C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style>
  <w:style w:type="paragraph" w:customStyle="1" w:styleId="Style2">
    <w:name w:val="Style2"/>
    <w:basedOn w:val="a"/>
    <w:pPr>
      <w:spacing w:line="322" w:lineRule="exact"/>
      <w:ind w:firstLine="864"/>
    </w:pPr>
  </w:style>
  <w:style w:type="paragraph" w:customStyle="1" w:styleId="Style3">
    <w:name w:val="Style3"/>
    <w:basedOn w:val="a"/>
    <w:pPr>
      <w:spacing w:line="230" w:lineRule="exact"/>
      <w:ind w:firstLine="854"/>
      <w:jc w:val="both"/>
    </w:pPr>
  </w:style>
  <w:style w:type="paragraph" w:customStyle="1" w:styleId="Style4">
    <w:name w:val="Style4"/>
    <w:basedOn w:val="a"/>
  </w:style>
  <w:style w:type="paragraph" w:customStyle="1" w:styleId="Style5">
    <w:name w:val="Style5"/>
    <w:basedOn w:val="a"/>
    <w:pPr>
      <w:spacing w:line="230" w:lineRule="exact"/>
      <w:ind w:firstLine="859"/>
    </w:pPr>
  </w:style>
  <w:style w:type="paragraph" w:customStyle="1" w:styleId="Style6">
    <w:name w:val="Style6"/>
    <w:basedOn w:val="a"/>
    <w:pPr>
      <w:spacing w:line="229" w:lineRule="exact"/>
      <w:jc w:val="both"/>
    </w:pPr>
  </w:style>
  <w:style w:type="paragraph" w:customStyle="1" w:styleId="Style7">
    <w:name w:val="Style7"/>
    <w:basedOn w:val="a"/>
    <w:pPr>
      <w:spacing w:line="231" w:lineRule="exact"/>
      <w:ind w:firstLine="851"/>
      <w:jc w:val="both"/>
    </w:pPr>
  </w:style>
  <w:style w:type="paragraph" w:customStyle="1" w:styleId="Style8">
    <w:name w:val="Style8"/>
    <w:basedOn w:val="a"/>
    <w:pPr>
      <w:spacing w:line="278" w:lineRule="exact"/>
      <w:ind w:hanging="2040"/>
    </w:pPr>
  </w:style>
  <w:style w:type="paragraph" w:customStyle="1" w:styleId="Style9">
    <w:name w:val="Style9"/>
    <w:basedOn w:val="a"/>
  </w:style>
  <w:style w:type="paragraph" w:customStyle="1" w:styleId="Style10">
    <w:name w:val="Style10"/>
    <w:basedOn w:val="a"/>
    <w:pPr>
      <w:spacing w:line="226" w:lineRule="exact"/>
    </w:pPr>
  </w:style>
  <w:style w:type="paragraph" w:customStyle="1" w:styleId="Style11">
    <w:name w:val="Style11"/>
    <w:basedOn w:val="a"/>
    <w:pPr>
      <w:spacing w:line="230" w:lineRule="exact"/>
      <w:ind w:hanging="413"/>
    </w:pPr>
  </w:style>
  <w:style w:type="paragraph" w:customStyle="1" w:styleId="Style12">
    <w:name w:val="Style12"/>
    <w:basedOn w:val="a"/>
    <w:pPr>
      <w:spacing w:line="322" w:lineRule="exact"/>
      <w:ind w:hanging="1747"/>
    </w:pPr>
  </w:style>
  <w:style w:type="paragraph" w:customStyle="1" w:styleId="Style13">
    <w:name w:val="Style13"/>
    <w:basedOn w:val="a"/>
    <w:pPr>
      <w:spacing w:line="230" w:lineRule="exact"/>
      <w:ind w:firstLine="2054"/>
      <w:jc w:val="both"/>
    </w:pPr>
  </w:style>
  <w:style w:type="paragraph" w:customStyle="1" w:styleId="Style14">
    <w:name w:val="Style14"/>
    <w:basedOn w:val="a"/>
  </w:style>
  <w:style w:type="paragraph" w:customStyle="1" w:styleId="Style15">
    <w:name w:val="Style15"/>
    <w:basedOn w:val="a"/>
  </w:style>
  <w:style w:type="paragraph" w:customStyle="1" w:styleId="Style16">
    <w:name w:val="Style16"/>
    <w:basedOn w:val="a"/>
    <w:pPr>
      <w:spacing w:line="398" w:lineRule="exact"/>
      <w:ind w:firstLine="710"/>
    </w:pPr>
  </w:style>
  <w:style w:type="paragraph" w:customStyle="1" w:styleId="Style17">
    <w:name w:val="Style17"/>
    <w:basedOn w:val="a"/>
    <w:pPr>
      <w:spacing w:line="307" w:lineRule="exact"/>
    </w:pPr>
  </w:style>
  <w:style w:type="paragraph" w:customStyle="1" w:styleId="Style18">
    <w:name w:val="Style18"/>
    <w:basedOn w:val="a"/>
    <w:pPr>
      <w:spacing w:line="230" w:lineRule="exact"/>
      <w:ind w:hanging="1502"/>
    </w:pPr>
  </w:style>
  <w:style w:type="character" w:customStyle="1" w:styleId="FontStyle20">
    <w:name w:val="Font Style20"/>
    <w:rPr>
      <w:rFonts w:ascii="Times New Roman" w:hAnsi="Times New Roman" w:cs="Times New Roman"/>
      <w:b/>
      <w:bCs/>
      <w:spacing w:val="-10"/>
      <w:sz w:val="12"/>
      <w:szCs w:val="12"/>
    </w:rPr>
  </w:style>
  <w:style w:type="character" w:customStyle="1" w:styleId="FontStyle21">
    <w:name w:val="Font Style21"/>
    <w:rPr>
      <w:rFonts w:ascii="Times New Roman" w:hAnsi="Times New Roman" w:cs="Times New Roman"/>
      <w:sz w:val="22"/>
      <w:szCs w:val="22"/>
    </w:rPr>
  </w:style>
  <w:style w:type="character" w:customStyle="1" w:styleId="FontStyle22">
    <w:name w:val="Font Style22"/>
    <w:rPr>
      <w:rFonts w:ascii="Times New Roman" w:hAnsi="Times New Roman" w:cs="Times New Roman"/>
      <w:sz w:val="14"/>
      <w:szCs w:val="14"/>
    </w:rPr>
  </w:style>
  <w:style w:type="character" w:customStyle="1" w:styleId="FontStyle23">
    <w:name w:val="Font Style23"/>
    <w:rPr>
      <w:rFonts w:ascii="Times New Roman" w:hAnsi="Times New Roman" w:cs="Times New Roman"/>
      <w:sz w:val="18"/>
      <w:szCs w:val="18"/>
    </w:rPr>
  </w:style>
  <w:style w:type="character" w:customStyle="1" w:styleId="FontStyle24">
    <w:name w:val="Font Style24"/>
    <w:rPr>
      <w:rFonts w:ascii="Times New Roman" w:hAnsi="Times New Roman" w:cs="Times New Roman"/>
      <w:b/>
      <w:bCs/>
      <w:sz w:val="26"/>
      <w:szCs w:val="26"/>
    </w:rPr>
  </w:style>
  <w:style w:type="character" w:customStyle="1" w:styleId="FontStyle25">
    <w:name w:val="Font Style25"/>
    <w:rPr>
      <w:rFonts w:ascii="Times New Roman" w:hAnsi="Times New Roman" w:cs="Times New Roman"/>
      <w:smallCaps/>
      <w:sz w:val="18"/>
      <w:szCs w:val="18"/>
    </w:rPr>
  </w:style>
  <w:style w:type="character" w:customStyle="1" w:styleId="FontStyle26">
    <w:name w:val="Font Style26"/>
    <w:rPr>
      <w:rFonts w:ascii="Times New Roman" w:hAnsi="Times New Roman" w:cs="Times New Roman"/>
      <w:sz w:val="12"/>
      <w:szCs w:val="12"/>
    </w:rPr>
  </w:style>
  <w:style w:type="character" w:customStyle="1" w:styleId="FontStyle27">
    <w:name w:val="Font Style27"/>
    <w:rPr>
      <w:rFonts w:ascii="Times New Roman" w:hAnsi="Times New Roman" w:cs="Times New Roman"/>
      <w:sz w:val="12"/>
      <w:szCs w:val="12"/>
    </w:rPr>
  </w:style>
  <w:style w:type="character" w:customStyle="1" w:styleId="FontStyle28">
    <w:name w:val="Font Style28"/>
    <w:rPr>
      <w:rFonts w:ascii="Times New Roman" w:hAnsi="Times New Roman" w:cs="Times New Roman"/>
      <w:b/>
      <w:bCs/>
      <w:sz w:val="22"/>
      <w:szCs w:val="22"/>
    </w:rPr>
  </w:style>
  <w:style w:type="character" w:customStyle="1" w:styleId="FontStyle29">
    <w:name w:val="Font Style2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6238</Words>
  <Characters>35558</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admin</cp:lastModifiedBy>
  <cp:revision>2</cp:revision>
  <dcterms:created xsi:type="dcterms:W3CDTF">2014-03-14T01:46:00Z</dcterms:created>
  <dcterms:modified xsi:type="dcterms:W3CDTF">2014-03-14T01:46:00Z</dcterms:modified>
</cp:coreProperties>
</file>