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24EB" w:rsidRDefault="006624EB">
      <w:pPr>
        <w:spacing w:before="120" w:line="240" w:lineRule="auto"/>
        <w:ind w:firstLine="0"/>
        <w:jc w:val="center"/>
        <w:rPr>
          <w:b/>
          <w:bCs/>
          <w:color w:val="000000"/>
          <w:sz w:val="32"/>
          <w:szCs w:val="32"/>
        </w:rPr>
      </w:pPr>
      <w:r>
        <w:rPr>
          <w:b/>
          <w:bCs/>
          <w:color w:val="000000"/>
          <w:sz w:val="32"/>
          <w:szCs w:val="32"/>
        </w:rPr>
        <w:t>Банковская система. Особенности построения банковской системы в России.</w:t>
      </w:r>
    </w:p>
    <w:p w:rsidR="006624EB" w:rsidRDefault="006624EB">
      <w:pPr>
        <w:spacing w:before="120" w:line="240" w:lineRule="auto"/>
        <w:ind w:firstLine="0"/>
        <w:jc w:val="center"/>
        <w:rPr>
          <w:color w:val="000000"/>
          <w:sz w:val="28"/>
          <w:szCs w:val="28"/>
        </w:rPr>
      </w:pPr>
      <w:r>
        <w:rPr>
          <w:color w:val="000000"/>
          <w:sz w:val="28"/>
          <w:szCs w:val="28"/>
        </w:rPr>
        <w:t xml:space="preserve">Реферат Ученицы 11 класса «А» Школы № 496  Шевченко М.В. </w:t>
      </w:r>
    </w:p>
    <w:p w:rsidR="006624EB" w:rsidRDefault="006624EB">
      <w:pPr>
        <w:spacing w:before="120" w:line="240" w:lineRule="auto"/>
        <w:ind w:firstLine="0"/>
        <w:jc w:val="center"/>
        <w:rPr>
          <w:color w:val="000000"/>
          <w:sz w:val="28"/>
          <w:szCs w:val="28"/>
        </w:rPr>
      </w:pPr>
      <w:r>
        <w:rPr>
          <w:color w:val="000000"/>
          <w:sz w:val="28"/>
          <w:szCs w:val="28"/>
        </w:rPr>
        <w:t>Москва 2002</w:t>
      </w:r>
    </w:p>
    <w:p w:rsidR="006624EB" w:rsidRDefault="006624EB">
      <w:pPr>
        <w:spacing w:before="120" w:line="240" w:lineRule="auto"/>
        <w:ind w:firstLine="0"/>
        <w:jc w:val="center"/>
        <w:rPr>
          <w:b/>
          <w:bCs/>
          <w:color w:val="000000"/>
          <w:sz w:val="28"/>
          <w:szCs w:val="28"/>
        </w:rPr>
      </w:pPr>
      <w:r>
        <w:rPr>
          <w:b/>
          <w:bCs/>
          <w:color w:val="000000"/>
          <w:sz w:val="28"/>
          <w:szCs w:val="28"/>
        </w:rPr>
        <w:t>Сущность банков.</w:t>
      </w:r>
    </w:p>
    <w:p w:rsidR="006624EB" w:rsidRDefault="006624EB">
      <w:pPr>
        <w:spacing w:before="120" w:line="240" w:lineRule="auto"/>
        <w:ind w:firstLine="567"/>
        <w:rPr>
          <w:color w:val="000000"/>
          <w:sz w:val="24"/>
          <w:szCs w:val="24"/>
        </w:rPr>
      </w:pPr>
      <w:r>
        <w:rPr>
          <w:color w:val="000000"/>
          <w:sz w:val="24"/>
          <w:szCs w:val="24"/>
        </w:rPr>
        <w:t>Вопрос о том, что такое банк, не является таким простым, как может показаться на первый взгляд. В народном обиходе банки – это хранилища денег. На самом деле такое толкование банка не раскрывает его сути, его подлинного назначения в народном хозяйстве.</w:t>
      </w:r>
    </w:p>
    <w:p w:rsidR="006624EB" w:rsidRDefault="006624EB">
      <w:pPr>
        <w:spacing w:before="120" w:line="240" w:lineRule="auto"/>
        <w:ind w:firstLine="567"/>
        <w:rPr>
          <w:color w:val="000000"/>
          <w:sz w:val="24"/>
          <w:szCs w:val="24"/>
        </w:rPr>
      </w:pPr>
      <w:r>
        <w:rPr>
          <w:color w:val="000000"/>
          <w:sz w:val="24"/>
          <w:szCs w:val="24"/>
        </w:rPr>
        <w:t>Банки – непременный атрибут товарно-денежного хозяйства. Исторически они шли рука об руку: начало обращения денежной формы стоимости можно считать и началом банковского дела, а степень зрелости, развития банковской деятельности всегда, так или иначе, соответствовала степени развитости товарно-денежных связей в экономике.</w:t>
      </w:r>
    </w:p>
    <w:p w:rsidR="006624EB" w:rsidRDefault="006624EB">
      <w:pPr>
        <w:spacing w:before="120" w:line="240" w:lineRule="auto"/>
        <w:ind w:firstLine="567"/>
        <w:rPr>
          <w:color w:val="000000"/>
          <w:sz w:val="24"/>
          <w:szCs w:val="24"/>
        </w:rPr>
      </w:pPr>
      <w:r>
        <w:rPr>
          <w:color w:val="000000"/>
          <w:sz w:val="24"/>
          <w:szCs w:val="24"/>
        </w:rPr>
        <w:t>Конечно, нет конкретной исторической даты возникновения банков. Элементы развития банковской деятельности в той или иной мере отмечаются в Италии, Греции, Египте и других странах задолго до новой эры. Первоначально банковские операции сводились к покупке, продаже и размену монет, учету обязательств до наступления срока, управлению клиентскими имениями, приему вкладов, выдаче ссуд, советам по составлению актов и др. Позднее по распоряжению своих клиентов кредиторы начинают выполнять расчеты и другие операции.</w:t>
      </w:r>
    </w:p>
    <w:p w:rsidR="006624EB" w:rsidRDefault="006624EB">
      <w:pPr>
        <w:spacing w:before="120" w:line="240" w:lineRule="auto"/>
        <w:ind w:firstLine="567"/>
        <w:rPr>
          <w:color w:val="000000"/>
          <w:sz w:val="24"/>
          <w:szCs w:val="24"/>
        </w:rPr>
      </w:pPr>
      <w:r>
        <w:rPr>
          <w:color w:val="000000"/>
          <w:sz w:val="24"/>
          <w:szCs w:val="24"/>
        </w:rPr>
        <w:t>По мере роста объемов производства и обращения роль банков во всех странах возрастала. Появлялись свободные денежные ресурсы, которые аккумулировались и в виде ссуд направлялись промышленным и торговым капиталистам. По мере развития товарно-денежного обращения во всех отраслях хозяйства влияние банковского капитала все больше расширялось. К перечисленным первоначальным функциям добавлялись новые, в частности такая, как управление капиталом, приносящим проценты.</w:t>
      </w:r>
    </w:p>
    <w:p w:rsidR="006624EB" w:rsidRDefault="006624EB">
      <w:pPr>
        <w:spacing w:before="120" w:line="240" w:lineRule="auto"/>
        <w:ind w:firstLine="567"/>
        <w:rPr>
          <w:color w:val="000000"/>
          <w:sz w:val="24"/>
          <w:szCs w:val="24"/>
        </w:rPr>
      </w:pPr>
      <w:r>
        <w:rPr>
          <w:color w:val="000000"/>
          <w:sz w:val="24"/>
          <w:szCs w:val="24"/>
        </w:rPr>
        <w:t>Банки как собиратели и накопители капитала стали обслуживать весь процесс производства и получили возможность влиять на него. Из небольших учреждений по хранению денег, из скромных посредников банки превратились в деятельных участников увеличения промышленного капитала и активных стимуляторов развития общественного производства.</w:t>
      </w:r>
    </w:p>
    <w:p w:rsidR="006624EB" w:rsidRDefault="006624EB">
      <w:pPr>
        <w:spacing w:before="120" w:line="240" w:lineRule="auto"/>
        <w:ind w:firstLine="567"/>
        <w:rPr>
          <w:color w:val="000000"/>
          <w:sz w:val="24"/>
          <w:szCs w:val="24"/>
        </w:rPr>
      </w:pPr>
      <w:r>
        <w:rPr>
          <w:color w:val="000000"/>
          <w:sz w:val="24"/>
          <w:szCs w:val="24"/>
        </w:rPr>
        <w:t>В дополнение к традиционным задачам банков – организация денежного оборота и кредитных отношений – в их функции входят также осуществление финансирования народного хозяйства, страховые операции, купля-продажа ценных бумаг, а в некоторых случаях посреднические сделки, инвестиционные операции, приобретение обязательств по поручительствам. Кроме того, кредитные учреждения проводят консультирование, участвуют в обсуждении народнохозяйственных программ, ведут статистику. Как писал К. Маркс, банковская система по своей формальной организации и централизации "представляет собой самое искусное и совершенное творение, к которому вообще приводит капиталистический способ производства".</w:t>
      </w:r>
    </w:p>
    <w:p w:rsidR="006624EB" w:rsidRDefault="006624EB">
      <w:pPr>
        <w:spacing w:before="120" w:line="240" w:lineRule="auto"/>
        <w:ind w:firstLine="567"/>
        <w:rPr>
          <w:color w:val="000000"/>
          <w:sz w:val="24"/>
          <w:szCs w:val="24"/>
        </w:rPr>
      </w:pPr>
      <w:r>
        <w:rPr>
          <w:color w:val="000000"/>
          <w:sz w:val="24"/>
          <w:szCs w:val="24"/>
        </w:rPr>
        <w:t>Банки, таким образом, - это следствие развития кредита, а кредит является фундаментом по отношению к банкам. Можно утверждать, что банки – это такая ступень развития кредитного дела, при которой кредитные, денежные и расчетные операции в их совокупности концентрируются в едином центре. Считается, что начало банковской деятельности в России было положено в  первой половине XVIII в., когда так называемая Монетная контора начала осуществлять первые банковские операции.</w:t>
      </w:r>
    </w:p>
    <w:p w:rsidR="006624EB" w:rsidRDefault="006624EB">
      <w:pPr>
        <w:spacing w:before="120" w:line="240" w:lineRule="auto"/>
        <w:ind w:firstLine="567"/>
        <w:rPr>
          <w:color w:val="000000"/>
          <w:sz w:val="24"/>
          <w:szCs w:val="24"/>
        </w:rPr>
      </w:pPr>
      <w:r>
        <w:rPr>
          <w:color w:val="000000"/>
          <w:sz w:val="24"/>
          <w:szCs w:val="24"/>
        </w:rPr>
        <w:t>Банк – кредитная организация, которая имеет исключительное право осуществлять в совокупности следующие банковские операции: привлечение во вклады денежных средств физических и юридических лиц, размещение указанных средств от своего имени и за свой счет на условиях возвратности, платности, срочности, открытие и ведение банковских счетов физических и юридических лиц.</w:t>
      </w:r>
    </w:p>
    <w:p w:rsidR="006624EB" w:rsidRDefault="006624EB">
      <w:pPr>
        <w:spacing w:before="120" w:line="240" w:lineRule="auto"/>
        <w:ind w:firstLine="567"/>
        <w:rPr>
          <w:color w:val="000000"/>
          <w:sz w:val="24"/>
          <w:szCs w:val="24"/>
        </w:rPr>
      </w:pPr>
      <w:r>
        <w:rPr>
          <w:color w:val="000000"/>
          <w:sz w:val="24"/>
          <w:szCs w:val="24"/>
        </w:rPr>
        <w:t>Сущность банка полнее раскрывают его функции. Рассмотрим основные функции банка. Первой и основной функцией банка является функция собирания, аккумуляции временно свободных денежных средств. При этом необходимо учитывать ряд особенностей такой аккумуляции. Дело в том, что банк собирает не столько свои, сколько чужие временно свободные средства. Собранные денежные ресурсы используются им не на свои, а на чужие потребности. Собственность на аккумулируемые и перераспределяемые ресурсы сохраняется за первоначальным кредитором (клиентами банка). Аккумуляция средств становится одним из основных видов деятельности банка. На ее проведение в современных условиях требуется специальное разрешение – лицензия.</w:t>
      </w:r>
    </w:p>
    <w:p w:rsidR="006624EB" w:rsidRDefault="006624EB">
      <w:pPr>
        <w:spacing w:before="120" w:line="240" w:lineRule="auto"/>
        <w:ind w:firstLine="567"/>
        <w:rPr>
          <w:color w:val="000000"/>
          <w:sz w:val="24"/>
          <w:szCs w:val="24"/>
        </w:rPr>
      </w:pPr>
      <w:r>
        <w:rPr>
          <w:color w:val="000000"/>
          <w:sz w:val="24"/>
          <w:szCs w:val="24"/>
        </w:rPr>
        <w:t>Вторая функция банка – функция регулирования денежного оборота. Банки выступают центрами, через которые проходит платежный оборот различных хозяйственных субъектов. Благодаря системе расчетов банки создают для своих клиентов возможность совершать обмен, оборот денежных средств и капитала. Через банки проходит оборот как отдельно взятого субъекта, так и экономики страны в целом. Через них осуществляется перелив денежных средств и капиталов от одного субъекта к другому, от одной отрасли народного хозяйства к другой</w:t>
      </w:r>
    </w:p>
    <w:p w:rsidR="006624EB" w:rsidRDefault="006624EB">
      <w:pPr>
        <w:spacing w:before="120" w:line="240" w:lineRule="auto"/>
        <w:ind w:firstLine="567"/>
        <w:rPr>
          <w:color w:val="000000"/>
          <w:sz w:val="24"/>
          <w:szCs w:val="24"/>
        </w:rPr>
      </w:pPr>
      <w:r>
        <w:rPr>
          <w:color w:val="000000"/>
          <w:sz w:val="24"/>
          <w:szCs w:val="24"/>
        </w:rPr>
        <w:t>Третья функция банка – посредническая функция, в соответствии с которой, деятельность банка понимается как посредника в платежах. Через банки проходят платежи предприятий, организаций, населения. Находясь между клиентами, совершая по их поручению платежи, банк выполняет тем самым посредническую миссию. Однако это не примитивная, элементарная посредническая деятельность. Банк может аккумулировать небольшие размеры временно свободных денежных средств многих клиентов и, суммировав их, направить огромные денежные ресурсы только одному субъекту. Банк может брать деньги у клиентов на короткий срок, а выдавать их на длительное время. Он может аккумулировать ресурсы в одном секторе экономики какого-либо региона, а перераспределить их в другие отрасли и совершенно другие регионы. Находясь в центре экономической жизни, банк, таким образом, получает возможность трансформировать или изменять размер, сроки и направления капиталов в соответствии с возникающими потребностями хозяйства. Посредническая функция с учетом всего этого становится скорее функцией трансформации ресурсов.</w:t>
      </w:r>
    </w:p>
    <w:p w:rsidR="006624EB" w:rsidRDefault="006624EB">
      <w:pPr>
        <w:spacing w:before="120" w:line="240" w:lineRule="auto"/>
        <w:ind w:firstLine="567"/>
        <w:rPr>
          <w:color w:val="000000"/>
          <w:sz w:val="24"/>
          <w:szCs w:val="24"/>
        </w:rPr>
      </w:pPr>
      <w:r>
        <w:rPr>
          <w:color w:val="000000"/>
          <w:sz w:val="24"/>
          <w:szCs w:val="24"/>
        </w:rPr>
        <w:t>Разумеется, банки не имеют реальной возможности, да и не имеют права выдавать кредит всякому клиенту, который в нем нуждается, поскольку они  сами работают преимущественно на чужих деньгах. К тому же повышенный риск невозврата кредита, связанный, прежде всего, с недостаточно эффективной работой предприятий, обязывает</w:t>
      </w:r>
      <w:r>
        <w:rPr>
          <w:color w:val="000000"/>
          <w:sz w:val="24"/>
          <w:szCs w:val="24"/>
          <w:vertAlign w:val="superscript"/>
        </w:rPr>
        <w:t xml:space="preserve"> </w:t>
      </w:r>
      <w:r>
        <w:rPr>
          <w:color w:val="000000"/>
          <w:sz w:val="24"/>
          <w:szCs w:val="24"/>
        </w:rPr>
        <w:t>банк проводить сдержанную кредитную политику.</w:t>
      </w:r>
    </w:p>
    <w:p w:rsidR="006624EB" w:rsidRDefault="006624EB">
      <w:pPr>
        <w:spacing w:before="120" w:line="240" w:lineRule="auto"/>
        <w:ind w:firstLine="567"/>
        <w:rPr>
          <w:color w:val="000000"/>
          <w:sz w:val="24"/>
          <w:szCs w:val="24"/>
        </w:rPr>
      </w:pPr>
      <w:r>
        <w:rPr>
          <w:color w:val="000000"/>
          <w:sz w:val="24"/>
          <w:szCs w:val="24"/>
        </w:rPr>
        <w:t>Таким образом, банк – финансовая организация, учреждение, производящее разнообразные виды операций с деньгами и ценными бумагами и оказывающее финансовые услуги правительству, предприятиям, гражданам и другим банкам. Банки выпускают, хранят, предоставляют в кредит, покупают и продают, обменивают деньги и ценные бумаги, контролируют движение денежных средств, обращение денег и ценных бумаг, оказывают услуги по платежам и расчетам.</w:t>
      </w:r>
    </w:p>
    <w:p w:rsidR="006624EB" w:rsidRDefault="006624EB">
      <w:pPr>
        <w:spacing w:before="120" w:line="240" w:lineRule="auto"/>
        <w:ind w:firstLine="567"/>
        <w:rPr>
          <w:color w:val="000000"/>
          <w:sz w:val="24"/>
          <w:szCs w:val="24"/>
        </w:rPr>
      </w:pPr>
      <w:r>
        <w:rPr>
          <w:color w:val="000000"/>
          <w:sz w:val="24"/>
          <w:szCs w:val="24"/>
        </w:rPr>
        <w:t>Без банков немыслимо современное денежное хозяйство. Им нет альтернативы в будущем, поскольку они являются главным и связующим звеном всей экономической жизни.</w:t>
      </w:r>
    </w:p>
    <w:p w:rsidR="006624EB" w:rsidRDefault="006624EB">
      <w:pPr>
        <w:spacing w:before="120" w:line="240" w:lineRule="auto"/>
        <w:ind w:firstLine="0"/>
        <w:jc w:val="center"/>
        <w:rPr>
          <w:b/>
          <w:bCs/>
          <w:color w:val="000000"/>
          <w:sz w:val="28"/>
          <w:szCs w:val="28"/>
        </w:rPr>
      </w:pPr>
      <w:r>
        <w:rPr>
          <w:b/>
          <w:bCs/>
          <w:color w:val="000000"/>
          <w:sz w:val="28"/>
          <w:szCs w:val="28"/>
        </w:rPr>
        <w:t>Понятие банковской системы, ее элементы и взаимосвязи.</w:t>
      </w:r>
    </w:p>
    <w:p w:rsidR="006624EB" w:rsidRDefault="006624EB">
      <w:pPr>
        <w:spacing w:before="120" w:line="240" w:lineRule="auto"/>
        <w:ind w:firstLine="567"/>
        <w:rPr>
          <w:color w:val="000000"/>
          <w:sz w:val="24"/>
          <w:szCs w:val="24"/>
        </w:rPr>
      </w:pPr>
      <w:r>
        <w:rPr>
          <w:color w:val="000000"/>
          <w:sz w:val="24"/>
          <w:szCs w:val="24"/>
        </w:rPr>
        <w:t>Если в стране в достаточном количестве имеются действующие банки, кредитные учреждения, а также экономические организации, которые выполняют отдельные банковские операции, то можно говорить о наличии банковской системы. Помимо них в банковскую систему входят также специализированные организации, не осуществляющие банковских операций, но обеспечивающие деятельность банков и кредитных учреждений: расчетно-кассовые центры, фирмы по аудиту банков, дилерские фирмы по работе с ценными бумагами банков, организации, определяющие рейтинги банков, обеспечивающие их специальным оборудованием и информацией, специалистами и т.д. При этом банки и кредитные учреждения в разнообразных формах регулярно взаимодействуют со своими клиентами – субъектами экономики, с Центральным банком, другими органами государственной власти и управления, друг с другом и со вспомогательными организациями. Считается, что в развитых рыночных странах – Великобритании, Швейцарии, Японии, Германии, США и др. – возникли первые банковские системы.</w:t>
      </w:r>
    </w:p>
    <w:p w:rsidR="006624EB" w:rsidRDefault="006624EB">
      <w:pPr>
        <w:spacing w:before="120" w:line="240" w:lineRule="auto"/>
        <w:ind w:firstLine="567"/>
        <w:rPr>
          <w:color w:val="000000"/>
          <w:sz w:val="24"/>
          <w:szCs w:val="24"/>
        </w:rPr>
      </w:pPr>
      <w:r>
        <w:rPr>
          <w:color w:val="000000"/>
          <w:sz w:val="24"/>
          <w:szCs w:val="24"/>
        </w:rPr>
        <w:t>Банковская система в качестве составной органической части входит в большую систему – экономическую систему страны. Это значит, что деятельность и развитие банков следует рассматривать в тесной связи с производством, обращением и потреблением материальных и нематериальных благ. В своей практической деятельности банки вплетены в общий механизм регулирования хозяйственной жизни, тесно взаимодействуя с бюджетной и налоговой системами, системой ценообразования, с политикой цен и доходов, с условиями внешнеэкономической деятельности. Это означает, что успех социально-экономических преобразований в стране во многом зависит от функционирования банковской системы, от умелой синхронизации ее усилий с действием других звеньев общественно-хозяйственного механизма.</w:t>
      </w:r>
    </w:p>
    <w:p w:rsidR="006624EB" w:rsidRDefault="006624EB">
      <w:pPr>
        <w:spacing w:before="120" w:line="240" w:lineRule="auto"/>
        <w:ind w:firstLine="567"/>
        <w:rPr>
          <w:color w:val="000000"/>
          <w:sz w:val="24"/>
          <w:szCs w:val="24"/>
        </w:rPr>
      </w:pPr>
      <w:r>
        <w:rPr>
          <w:color w:val="000000"/>
          <w:sz w:val="24"/>
          <w:szCs w:val="24"/>
        </w:rPr>
        <w:t xml:space="preserve">Действующие в стране банки могут иметь одноуровневую и двухуровневую организацию. Одноуровневый вариант может быть реальным, когда в стране еще нет центрального банка, либо есть только одни центральные банки. В этом случае говорить о банковской системе еще рано. Банковская система как  элемент цивилизованной рыночной экономики может быть только двухуровневой. Первый, верхний уровень, или ярус – это центральный (эмиссионный) банк. Центральный банк обладает правами на выпуск (эмиссию) национальных денежных единиц и регулирование денежного обращения в стране. Такой банк не обслуживает частных лиц и фирмы, он ведет дела только с государством и коммерческими банками. Второй, нижний уровень, или ярус – коммерческие банки и кредитные учреждения, которые обслуживают граждан и фирмы. Они могут быть полностью частными, или государство может быть их совладельцем. </w:t>
      </w:r>
    </w:p>
    <w:p w:rsidR="006624EB" w:rsidRDefault="006624EB">
      <w:pPr>
        <w:spacing w:before="120" w:line="240" w:lineRule="auto"/>
        <w:ind w:firstLine="567"/>
        <w:rPr>
          <w:color w:val="000000"/>
          <w:sz w:val="24"/>
          <w:szCs w:val="24"/>
        </w:rPr>
      </w:pPr>
      <w:r>
        <w:rPr>
          <w:color w:val="000000"/>
          <w:sz w:val="24"/>
          <w:szCs w:val="24"/>
        </w:rPr>
        <w:t>Центральные банки являются главным звеном денежно-кредитных систем практически всех стран, имеющих банковские системы. Особое место и роль центрального банка в финансовой системе современного государства определяются уровнем и характером развития рыночных отношений. Выделение из общего ряда банков одного из них на роль центрального означает начало формирования двухуровневой банковской системы, на верхнем уровне которой располагается центральный банк.</w:t>
      </w:r>
    </w:p>
    <w:p w:rsidR="006624EB" w:rsidRDefault="006624EB">
      <w:pPr>
        <w:spacing w:before="120" w:line="240" w:lineRule="auto"/>
        <w:ind w:firstLine="567"/>
        <w:rPr>
          <w:color w:val="000000"/>
          <w:sz w:val="24"/>
          <w:szCs w:val="24"/>
        </w:rPr>
      </w:pPr>
      <w:r>
        <w:rPr>
          <w:color w:val="000000"/>
          <w:sz w:val="24"/>
          <w:szCs w:val="24"/>
        </w:rPr>
        <w:t>Необходимость создания двухуровневой системы банков обусловлена противоречивым характером рыночных отношений. С одной стороны, они требуют свободы предпринимательства и распоряжения частными финансовыми средствами, и это обеспечивается элементами нижнего уровня – коммерческими банками. С другой стороны, этим отношениям необходимо определенное регулирование, контроль и целенаправленное воздействие, что требует особого института в виде центрального банка. Создание центральных банков с функцией регулирования кредитно-денежных отношений позволило эффективно обуздать стихию рынка при сохранении свободы частного предпринимательства.</w:t>
      </w:r>
    </w:p>
    <w:p w:rsidR="006624EB" w:rsidRDefault="006624EB">
      <w:pPr>
        <w:spacing w:before="120" w:line="240" w:lineRule="auto"/>
        <w:ind w:firstLine="0"/>
        <w:jc w:val="center"/>
        <w:rPr>
          <w:b/>
          <w:bCs/>
          <w:color w:val="000000"/>
          <w:sz w:val="28"/>
          <w:szCs w:val="28"/>
        </w:rPr>
      </w:pPr>
      <w:r>
        <w:rPr>
          <w:b/>
          <w:bCs/>
          <w:color w:val="000000"/>
          <w:sz w:val="28"/>
          <w:szCs w:val="28"/>
        </w:rPr>
        <w:t>Центральный банк.</w:t>
      </w:r>
    </w:p>
    <w:p w:rsidR="006624EB" w:rsidRDefault="006624EB">
      <w:pPr>
        <w:spacing w:before="120" w:line="240" w:lineRule="auto"/>
        <w:ind w:firstLine="567"/>
        <w:rPr>
          <w:color w:val="000000"/>
          <w:sz w:val="24"/>
          <w:szCs w:val="24"/>
        </w:rPr>
      </w:pPr>
      <w:r>
        <w:rPr>
          <w:color w:val="000000"/>
          <w:sz w:val="24"/>
          <w:szCs w:val="24"/>
        </w:rPr>
        <w:t>В разных странах на центральный банк могут возлагаться различные функции. Однако он всегда является органом регулирования, сочетающим черты банка и государственного ведомства.</w:t>
      </w:r>
    </w:p>
    <w:p w:rsidR="006624EB" w:rsidRDefault="006624EB">
      <w:pPr>
        <w:spacing w:before="120" w:line="240" w:lineRule="auto"/>
        <w:ind w:firstLine="567"/>
        <w:rPr>
          <w:color w:val="000000"/>
          <w:sz w:val="24"/>
          <w:szCs w:val="24"/>
        </w:rPr>
      </w:pPr>
      <w:r>
        <w:rPr>
          <w:color w:val="000000"/>
          <w:sz w:val="24"/>
          <w:szCs w:val="24"/>
        </w:rPr>
        <w:t>Центральный банк страны является главным звеном банковской системы любого государства. Центральный банк – это посредник между государством и экономикой. В различных государствах эти банки называются по-разному: государственные, народные, эмиссионные, резервные. Центральные банки возникли как коммерческие банки, наделенные правом выпуска банкнот.</w:t>
      </w:r>
    </w:p>
    <w:p w:rsidR="006624EB" w:rsidRDefault="006624EB">
      <w:pPr>
        <w:spacing w:before="120" w:line="240" w:lineRule="auto"/>
        <w:ind w:firstLine="567"/>
        <w:rPr>
          <w:color w:val="000000"/>
          <w:sz w:val="24"/>
          <w:szCs w:val="24"/>
        </w:rPr>
      </w:pPr>
      <w:r>
        <w:rPr>
          <w:color w:val="000000"/>
          <w:sz w:val="24"/>
          <w:szCs w:val="24"/>
        </w:rPr>
        <w:t>В конце XIX – начале XX в. в большинстве стран выпуск всех банкнот был сосредоточен в одном эмиссионном банке, который стал называться центральным эмиссионным, а затем просто центральным банком. В самом названии отражается роль банка в кредитной системе любой страны: центральный банк становится центром кредитной системы. Создание центрального эмиссионного банка было обусловлено процессами концентрации и централизации капитала, переходом к единым национальным денежным системам. Первичная обязанность центрального банка в рыночной экономике – защищать покупательную способность денег и помогать нормальному функционированию финансовых рынков.</w:t>
      </w:r>
    </w:p>
    <w:p w:rsidR="006624EB" w:rsidRDefault="006624EB">
      <w:pPr>
        <w:spacing w:before="120" w:line="240" w:lineRule="auto"/>
        <w:ind w:firstLine="567"/>
        <w:rPr>
          <w:color w:val="000000"/>
          <w:sz w:val="24"/>
          <w:szCs w:val="24"/>
        </w:rPr>
      </w:pPr>
      <w:r>
        <w:rPr>
          <w:color w:val="000000"/>
          <w:sz w:val="24"/>
          <w:szCs w:val="24"/>
        </w:rPr>
        <w:t xml:space="preserve">Центральный банк чаще всего является собственностью государства. </w:t>
      </w:r>
    </w:p>
    <w:p w:rsidR="006624EB" w:rsidRDefault="006624EB">
      <w:pPr>
        <w:spacing w:before="120" w:line="240" w:lineRule="auto"/>
        <w:ind w:firstLine="567"/>
        <w:rPr>
          <w:color w:val="000000"/>
          <w:sz w:val="24"/>
          <w:szCs w:val="24"/>
        </w:rPr>
      </w:pPr>
      <w:r>
        <w:rPr>
          <w:color w:val="000000"/>
          <w:sz w:val="24"/>
          <w:szCs w:val="24"/>
        </w:rPr>
        <w:t>Осуществляя свою деятельность на макроуровне, он отражает общенациональный интерес, проводит политику не в интересах того или иного региона, той или иной группы отраслей народного хозяйства или предприятий, а в интересах государства в целом. При этом Центральный банк не ставит своей задачей получение прибыли.</w:t>
      </w:r>
    </w:p>
    <w:p w:rsidR="006624EB" w:rsidRDefault="006624EB">
      <w:pPr>
        <w:spacing w:before="120" w:line="240" w:lineRule="auto"/>
        <w:ind w:firstLine="567"/>
        <w:rPr>
          <w:color w:val="000000"/>
          <w:sz w:val="24"/>
          <w:szCs w:val="24"/>
        </w:rPr>
      </w:pPr>
      <w:r>
        <w:rPr>
          <w:color w:val="000000"/>
          <w:sz w:val="24"/>
          <w:szCs w:val="24"/>
        </w:rPr>
        <w:t>Традиционно центральный банк выполняет четыре основные функции: осуществляет монопольную эмиссию банкнот, является банком банков, банкиром правительства, проводит денежно-кредитное регулирование и банковский надзор.</w:t>
      </w:r>
    </w:p>
    <w:p w:rsidR="006624EB" w:rsidRDefault="006624EB">
      <w:pPr>
        <w:spacing w:before="120" w:line="240" w:lineRule="auto"/>
        <w:ind w:firstLine="567"/>
        <w:rPr>
          <w:color w:val="000000"/>
          <w:sz w:val="24"/>
          <w:szCs w:val="24"/>
        </w:rPr>
      </w:pPr>
      <w:r>
        <w:rPr>
          <w:color w:val="000000"/>
          <w:sz w:val="24"/>
          <w:szCs w:val="24"/>
        </w:rPr>
        <w:t>За Центральным банком как представителем государства законодательно закреплена эмиссионная монополия в отношении банкнот, т.е. общенациональных кредитных денег. Следует отметить, что в промышленно развитых странах банкноты составляют незначительную часть денежной массы, поэтому функция эмиссионной монополии ЦБ в таких странах несколько снижена. Чем выше доля наличного обращения в стране, тем важнее значение банкнотной эмиссии.</w:t>
      </w:r>
    </w:p>
    <w:p w:rsidR="006624EB" w:rsidRDefault="006624EB">
      <w:pPr>
        <w:spacing w:before="120" w:line="240" w:lineRule="auto"/>
        <w:ind w:firstLine="567"/>
        <w:rPr>
          <w:color w:val="000000"/>
          <w:sz w:val="24"/>
          <w:szCs w:val="24"/>
        </w:rPr>
      </w:pPr>
      <w:r>
        <w:rPr>
          <w:color w:val="000000"/>
          <w:sz w:val="24"/>
          <w:szCs w:val="24"/>
        </w:rPr>
        <w:t>Центральный банк не имеет дела непосредственно с предпринимателями и населением. Его главной клиентурой являются коммерческие банки, выступающие как бы в роли посредников между экономикой и Центральным банком. Последний хранит свободную денежную наличность коммерческих банков, т.е. их кассовые резервы. Эти резервы исторически помещались коммерческими банками в центральный банк в качестве гарантийного фонда для погашения депозитов.</w:t>
      </w:r>
    </w:p>
    <w:p w:rsidR="006624EB" w:rsidRDefault="006624EB">
      <w:pPr>
        <w:spacing w:line="240" w:lineRule="auto"/>
        <w:ind w:firstLine="720"/>
        <w:rPr>
          <w:color w:val="000000"/>
          <w:sz w:val="24"/>
          <w:szCs w:val="24"/>
        </w:rPr>
      </w:pPr>
      <w:r>
        <w:rPr>
          <w:color w:val="000000"/>
          <w:sz w:val="24"/>
          <w:szCs w:val="24"/>
        </w:rPr>
        <w:t>Принимая на хранение кассовые резервы коммерческих банков, Центральный банк оказывает им кредитную поддержку. Для коммерческих банков он является кредитором последней инстанции, т.е. кредитором на крайний случай. Обычно его кредиты предоставляются банкам по ставке более высокой, чем рыночная, и потому банки обращаются за поддержкой к центральному банку только в случае отсутствия иной возможности получить кредит(рис. 1).</w:t>
      </w:r>
    </w:p>
    <w:p w:rsidR="006624EB" w:rsidRDefault="006624EB">
      <w:pPr>
        <w:spacing w:line="240" w:lineRule="auto"/>
        <w:ind w:firstLine="720"/>
        <w:rPr>
          <w:sz w:val="28"/>
          <w:szCs w:val="28"/>
        </w:rPr>
      </w:pPr>
    </w:p>
    <w:p w:rsidR="006624EB" w:rsidRDefault="00F17323">
      <w:pPr>
        <w:spacing w:line="240" w:lineRule="auto"/>
        <w:ind w:firstLine="1418"/>
        <w:rPr>
          <w:color w:val="000000"/>
          <w:sz w:val="24"/>
          <w:szCs w:val="24"/>
        </w:rPr>
      </w:pPr>
      <w:r>
        <w:rPr>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6.75pt;height:204pt" fillcolor="window">
            <v:imagedata r:id="rId5" o:title=""/>
          </v:shape>
        </w:pict>
      </w:r>
    </w:p>
    <w:p w:rsidR="006624EB" w:rsidRDefault="006624EB">
      <w:pPr>
        <w:pStyle w:val="a3"/>
        <w:ind w:firstLine="720"/>
        <w:jc w:val="both"/>
        <w:rPr>
          <w:color w:val="000000"/>
          <w:sz w:val="24"/>
          <w:szCs w:val="24"/>
        </w:rPr>
      </w:pPr>
      <w:r>
        <w:rPr>
          <w:color w:val="000000"/>
          <w:sz w:val="24"/>
          <w:szCs w:val="24"/>
        </w:rPr>
        <w:t>Рис. 1. Взаимосвязь центрального (эмиссионного) и коммерческих банков.</w:t>
      </w:r>
    </w:p>
    <w:p w:rsidR="006624EB" w:rsidRDefault="006624EB">
      <w:pPr>
        <w:spacing w:before="120" w:line="240" w:lineRule="auto"/>
        <w:ind w:firstLine="567"/>
        <w:rPr>
          <w:color w:val="000000"/>
          <w:sz w:val="24"/>
          <w:szCs w:val="24"/>
        </w:rPr>
      </w:pPr>
      <w:r>
        <w:rPr>
          <w:color w:val="000000"/>
          <w:sz w:val="24"/>
          <w:szCs w:val="24"/>
        </w:rPr>
        <w:t>Центральный банк тесно связан с государством. В качестве банкира правительства центральный банк выступает его кассиром и кредитором, в нем открыты счета правительства и правительственных ведомств. Центральный банк, как правило, осуществляет кассовое исполнение государственного бюджета. Доходы правительства, поступившие от налогов и займов, зачисляются на беспроцентный счет казначейства (министерства финансов) в центральном банке, с которого покрываются правительственные расходы.</w:t>
      </w:r>
    </w:p>
    <w:p w:rsidR="006624EB" w:rsidRDefault="006624EB">
      <w:pPr>
        <w:spacing w:before="120" w:line="240" w:lineRule="auto"/>
        <w:ind w:firstLine="567"/>
        <w:rPr>
          <w:color w:val="000000"/>
          <w:sz w:val="24"/>
          <w:szCs w:val="24"/>
        </w:rPr>
      </w:pPr>
      <w:r>
        <w:rPr>
          <w:color w:val="000000"/>
          <w:sz w:val="24"/>
          <w:szCs w:val="24"/>
        </w:rPr>
        <w:t>В условиях хронического дефицита государственных бюджетов многих стран усиливается функция кредитования государства и управления государственным долгом. Под управлением государственным долгом понимаются операции центрального банка по размещению и погашению займов, организации выплат доходов по ним. При этом центральный банк использует различные методы управления государственным долгом: покупает или продает государственные обязательства с целью воздействия на их курсы и доходность, изменяет условия продажи, различными способами повышает  привлекательность государственных обязательств для частных инвесторов.</w:t>
      </w:r>
    </w:p>
    <w:p w:rsidR="006624EB" w:rsidRDefault="006624EB">
      <w:pPr>
        <w:spacing w:before="120" w:line="240" w:lineRule="auto"/>
        <w:ind w:firstLine="567"/>
        <w:rPr>
          <w:color w:val="000000"/>
          <w:sz w:val="24"/>
          <w:szCs w:val="24"/>
        </w:rPr>
      </w:pPr>
      <w:r>
        <w:rPr>
          <w:color w:val="000000"/>
          <w:sz w:val="24"/>
          <w:szCs w:val="24"/>
        </w:rPr>
        <w:t>Центральный банк от имени правительства регулирует резервы иностранной валюты и залога, является традиционным хранителем государственный золотовалютных резервов. Он осуществляет регулирование международных расчетов, платежных балансов, участвует в операциях мирового рынка ссудных капиталов и золота. Центральный банк представляет свою страну в международных валютно-кредитных организациях.</w:t>
      </w:r>
    </w:p>
    <w:p w:rsidR="006624EB" w:rsidRDefault="006624EB">
      <w:pPr>
        <w:spacing w:before="120" w:line="240" w:lineRule="auto"/>
        <w:ind w:firstLine="567"/>
        <w:rPr>
          <w:color w:val="000000"/>
          <w:sz w:val="24"/>
          <w:szCs w:val="24"/>
        </w:rPr>
      </w:pPr>
      <w:r>
        <w:rPr>
          <w:color w:val="000000"/>
          <w:sz w:val="24"/>
          <w:szCs w:val="24"/>
        </w:rPr>
        <w:t>Необходимо подчеркнуть, что все функции центрального банка взаимосвязаны. Кредитуя государство и банки, центральный банк создает тем самым кредитные орудия обращения. Перечисленные функции центрального банка создают реальные предпосылки для выполнения им функций регулирования всей денежно-кредитной системы страны, а тем самым и регулирования экономики. Функция денежно-кредитного регулирования и банковского надзора является на современном этапе важнейшей функцией центрального банка.</w:t>
      </w:r>
    </w:p>
    <w:p w:rsidR="006624EB" w:rsidRDefault="006624EB">
      <w:pPr>
        <w:spacing w:before="120" w:line="240" w:lineRule="auto"/>
        <w:ind w:firstLine="0"/>
        <w:jc w:val="center"/>
        <w:rPr>
          <w:b/>
          <w:bCs/>
          <w:color w:val="000000"/>
          <w:sz w:val="28"/>
          <w:szCs w:val="28"/>
        </w:rPr>
      </w:pPr>
      <w:r>
        <w:rPr>
          <w:b/>
          <w:bCs/>
          <w:color w:val="000000"/>
          <w:sz w:val="28"/>
          <w:szCs w:val="28"/>
        </w:rPr>
        <w:t>Коммерческие банки.</w:t>
      </w:r>
    </w:p>
    <w:p w:rsidR="006624EB" w:rsidRDefault="006624EB">
      <w:pPr>
        <w:spacing w:before="120" w:line="240" w:lineRule="auto"/>
        <w:ind w:firstLine="567"/>
        <w:rPr>
          <w:color w:val="000000"/>
          <w:sz w:val="24"/>
          <w:szCs w:val="24"/>
        </w:rPr>
      </w:pPr>
      <w:r>
        <w:rPr>
          <w:color w:val="000000"/>
          <w:sz w:val="24"/>
          <w:szCs w:val="24"/>
        </w:rPr>
        <w:t>Коммерческие банки представляют второй уровень банковской системы. Современные коммерческие банки – это банки, непосредственно обслуживающие предприятия и организации, а также население, т.е. своих клиентов. Коммерческие банки являются основным звеном банковской системы. Они организуются на паевых (акционерных) началах и по форме собственности делятся на государственные, акционерные, кооперативные. Однако независимо от форм собственности коммерческие банки являются самостоятельными субъектами экономики. Их отношения с клиентами носят коммерческий характер. Основная цель функционирования коммерческих банков – получение максимальной прибыли.</w:t>
      </w:r>
    </w:p>
    <w:p w:rsidR="006624EB" w:rsidRDefault="006624EB">
      <w:pPr>
        <w:spacing w:before="120" w:line="240" w:lineRule="auto"/>
        <w:ind w:firstLine="567"/>
        <w:rPr>
          <w:color w:val="000000"/>
          <w:sz w:val="24"/>
          <w:szCs w:val="24"/>
        </w:rPr>
      </w:pPr>
      <w:r>
        <w:rPr>
          <w:color w:val="000000"/>
          <w:sz w:val="24"/>
          <w:szCs w:val="24"/>
        </w:rPr>
        <w:t>Основными функциями коммерческих банков являются:</w:t>
      </w:r>
    </w:p>
    <w:p w:rsidR="006624EB" w:rsidRDefault="006624EB">
      <w:pPr>
        <w:spacing w:before="120" w:line="240" w:lineRule="auto"/>
        <w:ind w:firstLine="567"/>
        <w:rPr>
          <w:color w:val="000000"/>
          <w:sz w:val="24"/>
          <w:szCs w:val="24"/>
        </w:rPr>
      </w:pPr>
      <w:r>
        <w:rPr>
          <w:color w:val="000000"/>
          <w:sz w:val="24"/>
          <w:szCs w:val="24"/>
        </w:rPr>
        <w:t>мобилизация временно свободных денежных средств и превращение их в капитал;</w:t>
      </w:r>
    </w:p>
    <w:p w:rsidR="006624EB" w:rsidRDefault="006624EB">
      <w:pPr>
        <w:spacing w:before="120" w:line="240" w:lineRule="auto"/>
        <w:ind w:firstLine="567"/>
        <w:rPr>
          <w:color w:val="000000"/>
          <w:sz w:val="24"/>
          <w:szCs w:val="24"/>
        </w:rPr>
      </w:pPr>
      <w:r>
        <w:rPr>
          <w:color w:val="000000"/>
          <w:sz w:val="24"/>
          <w:szCs w:val="24"/>
        </w:rPr>
        <w:t>кредитование предприятий, государства и населения;</w:t>
      </w:r>
    </w:p>
    <w:p w:rsidR="006624EB" w:rsidRDefault="006624EB">
      <w:pPr>
        <w:spacing w:before="120" w:line="240" w:lineRule="auto"/>
        <w:ind w:firstLine="567"/>
        <w:rPr>
          <w:color w:val="000000"/>
          <w:sz w:val="24"/>
          <w:szCs w:val="24"/>
        </w:rPr>
      </w:pPr>
      <w:r>
        <w:rPr>
          <w:color w:val="000000"/>
          <w:sz w:val="24"/>
          <w:szCs w:val="24"/>
        </w:rPr>
        <w:t>расчетно-кассовое обслуживание клиентов.</w:t>
      </w:r>
    </w:p>
    <w:p w:rsidR="006624EB" w:rsidRDefault="006624EB">
      <w:pPr>
        <w:spacing w:before="120" w:line="240" w:lineRule="auto"/>
        <w:ind w:firstLine="567"/>
        <w:rPr>
          <w:color w:val="000000"/>
          <w:sz w:val="24"/>
          <w:szCs w:val="24"/>
        </w:rPr>
      </w:pPr>
      <w:r>
        <w:rPr>
          <w:color w:val="000000"/>
          <w:sz w:val="24"/>
          <w:szCs w:val="24"/>
        </w:rPr>
        <w:t>Выполняя функцию мобилизации временно свободных денежных средств и превращая их в капитал, банки аккумулируют денежные доходы и сбережения в форме вкладов. Вкладчик получает вознаграждение в виде процентов или оказываемых банком услуг. Сконцентрированные во вкладах сбережения превращаются в ссудный капитал, используемый банками для предоставления кредита предприятиям и предпринимателям. Заемщики вкладывают средства в расширение производства, покупку недвижимости и потребительских товаров. В конечном счете, сбережения с помощью банков превращаются в капитал.</w:t>
      </w:r>
    </w:p>
    <w:p w:rsidR="006624EB" w:rsidRDefault="006624EB">
      <w:pPr>
        <w:spacing w:before="120" w:line="240" w:lineRule="auto"/>
        <w:ind w:firstLine="567"/>
        <w:rPr>
          <w:color w:val="000000"/>
          <w:sz w:val="24"/>
          <w:szCs w:val="24"/>
        </w:rPr>
      </w:pPr>
      <w:r>
        <w:rPr>
          <w:color w:val="000000"/>
          <w:sz w:val="24"/>
          <w:szCs w:val="24"/>
        </w:rPr>
        <w:t>Важное экономическое значение имеет функция кредитования предприятий государства и населения. За счет кредитов банков осуществляется финансирование промышленности, сельского хозяйства, торговли, других секторов экономики, обеспечивая расширение производства. Коммерческие  банки предоставляют ссуды потребителям на приобретение товаров длительного пользования, способствуя росту уровня их жизни. Поскольку государственные расходы часто не покрываются доходами, банки кредитуют финансовую деятельность правительства.</w:t>
      </w:r>
    </w:p>
    <w:p w:rsidR="006624EB" w:rsidRDefault="006624EB">
      <w:pPr>
        <w:spacing w:before="120" w:line="240" w:lineRule="auto"/>
        <w:ind w:firstLine="567"/>
        <w:rPr>
          <w:color w:val="000000"/>
          <w:sz w:val="24"/>
          <w:szCs w:val="24"/>
        </w:rPr>
      </w:pPr>
      <w:r>
        <w:rPr>
          <w:color w:val="000000"/>
          <w:sz w:val="24"/>
          <w:szCs w:val="24"/>
        </w:rPr>
        <w:t>Влияние банков на экономику, как видим, чрезвычайно высоко. Предоставляя кредиты, банки помогают народному хозяйству в его развитии. Однако на переходных этапах общественного развития, при переходе от одного общественного строя к другому, от одной системы хозяйствования к другой, экономическое поведение банков проявляет себя не столь прямолинейно, а в более сложной форме. Так, в период экономических кризисов потребность в кредитах значительно возрастает. Предприятия часто испытывают острые финансовые затруднения. Взаимные неплатежи по самым разным причинам, в частности, из-за трудностей сбыта неконкурентоспособной продукции, невыполнения правительством обязательств по оплате заказов, несостоятельности должников и т.д., достигают огромных размеров, что вызывает у предприятий резкое увеличение потребности в кредите как платежном средстве. В этой ситуации, казалось бы, самое время банкам полнее удовлетворить потребности предприятий в дополнительных платежных средствах, выдать побольше кредитов. Однако в действительности в этот период наблюдается обратный процесс. Как показывает опыт, в период экономических кризисов резко возрастают кредитные риски, рост кредитов не только не сопровождается их адекватным возвратом, но, напротив, вызывает значительный рост просроченных платежей по ссудам, приводит к росту убытков от кредитных операций. Именно поэтому в период кризиса банки, несмотря на значительный рост спроса на кредит, сокращают объемы своих кредитных операций. В результате снижение объемов производства неизбежно сопровождается и сокращением объема кредитных вложений.</w:t>
      </w:r>
    </w:p>
    <w:p w:rsidR="006624EB" w:rsidRDefault="006624EB">
      <w:pPr>
        <w:spacing w:before="120" w:line="240" w:lineRule="auto"/>
        <w:ind w:firstLine="567"/>
        <w:rPr>
          <w:color w:val="000000"/>
          <w:sz w:val="24"/>
          <w:szCs w:val="24"/>
        </w:rPr>
      </w:pPr>
      <w:r>
        <w:rPr>
          <w:color w:val="000000"/>
          <w:sz w:val="24"/>
          <w:szCs w:val="24"/>
        </w:rPr>
        <w:t>Стабильная экономика не может существовать без организованной и отлаженной системы денежных расчетов. Это определяет важную роль банков в проведении расчетов и платежей. Выступая в качестве посредника в платежах, банки осуществляют расчеты по поручению клиентов, принимают деньги на счета и ведут учет всех денежных поступлений и выдач. Эффективное функционирование платежной системы в странах с развитой инфраструктурой предполагает постоянное совершенствование технологии расчетов, использование электронных систем и централизацию платежей, что способствует уменьшению издержек обращения.</w:t>
      </w:r>
    </w:p>
    <w:p w:rsidR="006624EB" w:rsidRDefault="006624EB">
      <w:pPr>
        <w:spacing w:before="120" w:line="240" w:lineRule="auto"/>
        <w:ind w:firstLine="567"/>
        <w:rPr>
          <w:color w:val="000000"/>
          <w:sz w:val="24"/>
          <w:szCs w:val="24"/>
        </w:rPr>
      </w:pPr>
      <w:r>
        <w:rPr>
          <w:color w:val="000000"/>
          <w:sz w:val="24"/>
          <w:szCs w:val="24"/>
        </w:rPr>
        <w:t>Коммерческие банки большинства западных стран выполняют сейчас различные операции для удовлетворения финансовых потребностей всех типов клиентов: от индивидуального вкладчика до крупной компании. Крупные банки осуществляют для своих клиентов до 300 видов операций и услуг, ведение депозитных счетов, выдачу разнообразных кредитов, покупку-продажу ценных бумаг, операции по доверенности, хранение ценностей в сейфах и др. Благодаря этому коммерческие банки постоянно и неразрывно связаны практически со всеми звеньями воспроизводственного процесса.</w:t>
      </w:r>
    </w:p>
    <w:p w:rsidR="006624EB" w:rsidRDefault="006624EB">
      <w:pPr>
        <w:spacing w:before="120" w:line="240" w:lineRule="auto"/>
        <w:ind w:firstLine="567"/>
        <w:rPr>
          <w:color w:val="000000"/>
          <w:sz w:val="24"/>
          <w:szCs w:val="24"/>
        </w:rPr>
      </w:pPr>
      <w:r>
        <w:rPr>
          <w:color w:val="000000"/>
          <w:sz w:val="24"/>
          <w:szCs w:val="24"/>
        </w:rPr>
        <w:t>Конкретным проявлением банковских функций на практике являются  операции коммерческого банка. В соответствии с российским законодательством к основным банковским операциям относятся следующие:</w:t>
      </w:r>
    </w:p>
    <w:p w:rsidR="006624EB" w:rsidRDefault="006624EB">
      <w:pPr>
        <w:spacing w:before="120" w:line="240" w:lineRule="auto"/>
        <w:ind w:firstLine="567"/>
        <w:rPr>
          <w:color w:val="000000"/>
          <w:sz w:val="24"/>
          <w:szCs w:val="24"/>
        </w:rPr>
      </w:pPr>
      <w:r>
        <w:rPr>
          <w:color w:val="000000"/>
          <w:sz w:val="24"/>
          <w:szCs w:val="24"/>
        </w:rPr>
        <w:t>привлечение денежных средств юридических и физических лиц во вклады до востребования и на определенный срок;</w:t>
      </w:r>
    </w:p>
    <w:p w:rsidR="006624EB" w:rsidRDefault="006624EB">
      <w:pPr>
        <w:spacing w:before="120" w:line="240" w:lineRule="auto"/>
        <w:ind w:firstLine="567"/>
        <w:rPr>
          <w:color w:val="000000"/>
          <w:sz w:val="24"/>
          <w:szCs w:val="24"/>
        </w:rPr>
      </w:pPr>
      <w:r>
        <w:rPr>
          <w:color w:val="000000"/>
          <w:sz w:val="24"/>
          <w:szCs w:val="24"/>
        </w:rPr>
        <w:t>предоставление кредитов от своего имени за счет собственных и привлеченных средств;</w:t>
      </w:r>
    </w:p>
    <w:p w:rsidR="006624EB" w:rsidRDefault="006624EB">
      <w:pPr>
        <w:spacing w:before="120" w:line="240" w:lineRule="auto"/>
        <w:ind w:firstLine="567"/>
        <w:rPr>
          <w:color w:val="000000"/>
          <w:sz w:val="24"/>
          <w:szCs w:val="24"/>
        </w:rPr>
      </w:pPr>
      <w:r>
        <w:rPr>
          <w:color w:val="000000"/>
          <w:sz w:val="24"/>
          <w:szCs w:val="24"/>
        </w:rPr>
        <w:t>открытие и ведение счетов физических и юридических лиц;</w:t>
      </w:r>
    </w:p>
    <w:p w:rsidR="006624EB" w:rsidRDefault="006624EB">
      <w:pPr>
        <w:spacing w:before="120" w:line="240" w:lineRule="auto"/>
        <w:ind w:firstLine="567"/>
        <w:rPr>
          <w:color w:val="000000"/>
          <w:sz w:val="24"/>
          <w:szCs w:val="24"/>
        </w:rPr>
      </w:pPr>
      <w:r>
        <w:rPr>
          <w:color w:val="000000"/>
          <w:sz w:val="24"/>
          <w:szCs w:val="24"/>
        </w:rPr>
        <w:t>осуществление расчетов по поручению клиентов;</w:t>
      </w:r>
    </w:p>
    <w:p w:rsidR="006624EB" w:rsidRDefault="006624EB">
      <w:pPr>
        <w:spacing w:before="120" w:line="240" w:lineRule="auto"/>
        <w:ind w:firstLine="567"/>
        <w:rPr>
          <w:color w:val="000000"/>
          <w:sz w:val="24"/>
          <w:szCs w:val="24"/>
        </w:rPr>
      </w:pPr>
      <w:r>
        <w:rPr>
          <w:color w:val="000000"/>
          <w:sz w:val="24"/>
          <w:szCs w:val="24"/>
        </w:rPr>
        <w:t>инкассация денежных средств, векселей, платежных и расчетных документов и кассовое обслуживание клиентов;</w:t>
      </w:r>
    </w:p>
    <w:p w:rsidR="006624EB" w:rsidRDefault="006624EB">
      <w:pPr>
        <w:spacing w:before="120" w:line="240" w:lineRule="auto"/>
        <w:ind w:firstLine="567"/>
        <w:rPr>
          <w:color w:val="000000"/>
          <w:sz w:val="24"/>
          <w:szCs w:val="24"/>
        </w:rPr>
      </w:pPr>
      <w:r>
        <w:rPr>
          <w:color w:val="000000"/>
          <w:sz w:val="24"/>
          <w:szCs w:val="24"/>
        </w:rPr>
        <w:t>управление денежными средствами по договору с собственником или распорядителем средств;</w:t>
      </w:r>
    </w:p>
    <w:p w:rsidR="006624EB" w:rsidRDefault="006624EB">
      <w:pPr>
        <w:spacing w:before="120" w:line="240" w:lineRule="auto"/>
        <w:ind w:firstLine="567"/>
        <w:rPr>
          <w:color w:val="000000"/>
          <w:sz w:val="24"/>
          <w:szCs w:val="24"/>
        </w:rPr>
      </w:pPr>
      <w:r>
        <w:rPr>
          <w:color w:val="000000"/>
          <w:sz w:val="24"/>
          <w:szCs w:val="24"/>
        </w:rPr>
        <w:t>покупка у юридических и физических лиц и продажа им иностранной валюты;</w:t>
      </w:r>
    </w:p>
    <w:p w:rsidR="006624EB" w:rsidRDefault="006624EB">
      <w:pPr>
        <w:spacing w:before="120" w:line="240" w:lineRule="auto"/>
        <w:ind w:firstLine="567"/>
        <w:rPr>
          <w:color w:val="000000"/>
          <w:sz w:val="24"/>
          <w:szCs w:val="24"/>
        </w:rPr>
      </w:pPr>
      <w:r>
        <w:rPr>
          <w:color w:val="000000"/>
          <w:sz w:val="24"/>
          <w:szCs w:val="24"/>
        </w:rPr>
        <w:t>осуществление операций с драгоценными металлами в соответствии с действующим законодательством;</w:t>
      </w:r>
    </w:p>
    <w:p w:rsidR="006624EB" w:rsidRDefault="006624EB">
      <w:pPr>
        <w:spacing w:before="120" w:line="240" w:lineRule="auto"/>
        <w:ind w:firstLine="567"/>
        <w:rPr>
          <w:color w:val="000000"/>
          <w:sz w:val="24"/>
          <w:szCs w:val="24"/>
        </w:rPr>
      </w:pPr>
      <w:r>
        <w:rPr>
          <w:color w:val="000000"/>
          <w:sz w:val="24"/>
          <w:szCs w:val="24"/>
        </w:rPr>
        <w:t>выдача банковских гарантий.</w:t>
      </w:r>
    </w:p>
    <w:p w:rsidR="006624EB" w:rsidRDefault="006624EB">
      <w:pPr>
        <w:spacing w:before="120" w:line="240" w:lineRule="auto"/>
        <w:ind w:firstLine="567"/>
        <w:rPr>
          <w:color w:val="000000"/>
          <w:sz w:val="24"/>
          <w:szCs w:val="24"/>
        </w:rPr>
      </w:pPr>
      <w:r>
        <w:rPr>
          <w:color w:val="000000"/>
          <w:sz w:val="24"/>
          <w:szCs w:val="24"/>
        </w:rPr>
        <w:t>Помимо перечисленных выше банковских операций коммерческие банки вправе производить также некоторые виды сделок.</w:t>
      </w:r>
    </w:p>
    <w:p w:rsidR="006624EB" w:rsidRDefault="006624EB">
      <w:pPr>
        <w:spacing w:before="120" w:line="240" w:lineRule="auto"/>
        <w:ind w:firstLine="567"/>
        <w:rPr>
          <w:color w:val="000000"/>
          <w:sz w:val="24"/>
          <w:szCs w:val="24"/>
        </w:rPr>
      </w:pPr>
      <w:r>
        <w:rPr>
          <w:color w:val="000000"/>
          <w:sz w:val="24"/>
          <w:szCs w:val="24"/>
        </w:rPr>
        <w:t xml:space="preserve">Существует большое число разновидностей коммерческих банков. В России эксперты выделяют следующие типы банков: </w:t>
      </w:r>
    </w:p>
    <w:p w:rsidR="006624EB" w:rsidRDefault="006624EB">
      <w:pPr>
        <w:spacing w:before="120" w:line="240" w:lineRule="auto"/>
        <w:ind w:firstLine="567"/>
        <w:rPr>
          <w:color w:val="000000"/>
          <w:sz w:val="24"/>
          <w:szCs w:val="24"/>
        </w:rPr>
      </w:pPr>
      <w:r>
        <w:rPr>
          <w:color w:val="000000"/>
          <w:sz w:val="24"/>
          <w:szCs w:val="24"/>
        </w:rPr>
        <w:t>биржевые. Они обслуживают биржевые операции, а порой и сами превращаются в центры особого рода торговли – торговли свободными денежными ресурсами фирм, других банков и граждан (Всероссийский биржевой банк, Российский национальный коммерческий банк и др.);</w:t>
      </w:r>
    </w:p>
    <w:p w:rsidR="006624EB" w:rsidRDefault="006624EB">
      <w:pPr>
        <w:spacing w:before="120" w:line="240" w:lineRule="auto"/>
        <w:ind w:firstLine="567"/>
        <w:rPr>
          <w:color w:val="000000"/>
          <w:sz w:val="24"/>
          <w:szCs w:val="24"/>
        </w:rPr>
      </w:pPr>
      <w:r>
        <w:rPr>
          <w:color w:val="000000"/>
          <w:sz w:val="24"/>
          <w:szCs w:val="24"/>
        </w:rPr>
        <w:t>страховые. За ними стоят крупнейшие страховые компании, которые эти банки обслуживают в первую очередь (АСКО-банк, Русский страховой банк и др.);</w:t>
      </w:r>
    </w:p>
    <w:p w:rsidR="006624EB" w:rsidRDefault="006624EB">
      <w:pPr>
        <w:spacing w:before="120" w:line="240" w:lineRule="auto"/>
        <w:ind w:firstLine="567"/>
        <w:rPr>
          <w:color w:val="000000"/>
          <w:sz w:val="24"/>
          <w:szCs w:val="24"/>
        </w:rPr>
      </w:pPr>
      <w:r>
        <w:rPr>
          <w:color w:val="000000"/>
          <w:sz w:val="24"/>
          <w:szCs w:val="24"/>
        </w:rPr>
        <w:t>ипотечные. Эти банки пытаются вести в России операции по предоставлению кредитов для покупки объектов недвижимости (Ипотечный акционерный банк, Сибирский ипотечный банк и др.);</w:t>
      </w:r>
    </w:p>
    <w:p w:rsidR="006624EB" w:rsidRDefault="006624EB">
      <w:pPr>
        <w:spacing w:before="120" w:line="240" w:lineRule="auto"/>
        <w:ind w:firstLine="567"/>
        <w:rPr>
          <w:color w:val="000000"/>
          <w:sz w:val="24"/>
          <w:szCs w:val="24"/>
        </w:rPr>
      </w:pPr>
      <w:r>
        <w:rPr>
          <w:color w:val="000000"/>
          <w:sz w:val="24"/>
          <w:szCs w:val="24"/>
        </w:rPr>
        <w:t>земельные. Такого рода банки помогают проводить операции по покупке и продаже земли, а также обслуживают сельскохозяйственные предприятия (Нижегородский земельный банк, Межрегиональный земельный банк и др.);</w:t>
      </w:r>
    </w:p>
    <w:p w:rsidR="006624EB" w:rsidRDefault="006624EB">
      <w:pPr>
        <w:spacing w:before="120" w:line="240" w:lineRule="auto"/>
        <w:ind w:firstLine="567"/>
        <w:rPr>
          <w:color w:val="000000"/>
          <w:sz w:val="24"/>
          <w:szCs w:val="24"/>
        </w:rPr>
      </w:pPr>
      <w:r>
        <w:rPr>
          <w:color w:val="000000"/>
          <w:sz w:val="24"/>
          <w:szCs w:val="24"/>
        </w:rPr>
        <w:t>инновационные. Эти банки стремятся вкладывать существенную долю своих средств в кредитование тех новых производств, которые имеют хорошие шансы на быстрое развитие и повышенный уровень доходности (Инкомбанк, Инновационный банк экономического сотрудничества и др.);</w:t>
      </w:r>
    </w:p>
    <w:p w:rsidR="006624EB" w:rsidRDefault="006624EB">
      <w:pPr>
        <w:spacing w:before="120" w:line="240" w:lineRule="auto"/>
        <w:ind w:firstLine="567"/>
        <w:rPr>
          <w:color w:val="000000"/>
          <w:sz w:val="24"/>
          <w:szCs w:val="24"/>
        </w:rPr>
      </w:pPr>
      <w:r>
        <w:rPr>
          <w:color w:val="000000"/>
          <w:sz w:val="24"/>
          <w:szCs w:val="24"/>
        </w:rPr>
        <w:t>торговые. Они созданы, как правило, крупными торговыми фирмами и специализируются на их обслуживании (Европейский торговый банк, Внешторговый банк и др.);</w:t>
      </w:r>
    </w:p>
    <w:p w:rsidR="006624EB" w:rsidRDefault="006624EB">
      <w:pPr>
        <w:spacing w:before="120" w:line="240" w:lineRule="auto"/>
        <w:ind w:firstLine="567"/>
        <w:rPr>
          <w:color w:val="000000"/>
          <w:sz w:val="24"/>
          <w:szCs w:val="24"/>
        </w:rPr>
      </w:pPr>
      <w:r>
        <w:rPr>
          <w:color w:val="000000"/>
          <w:sz w:val="24"/>
          <w:szCs w:val="24"/>
        </w:rPr>
        <w:t>залоговые. Эти банки ведут операции по кредитованию под залог, то есть под имущество заемщика, которое передается им в распоряжении как гарантия возврата кредита (РЭМ-банк и др.);</w:t>
      </w:r>
    </w:p>
    <w:p w:rsidR="006624EB" w:rsidRDefault="006624EB">
      <w:pPr>
        <w:spacing w:before="120" w:line="240" w:lineRule="auto"/>
        <w:ind w:firstLine="567"/>
        <w:rPr>
          <w:color w:val="000000"/>
          <w:sz w:val="24"/>
          <w:szCs w:val="24"/>
        </w:rPr>
      </w:pPr>
      <w:r>
        <w:rPr>
          <w:color w:val="000000"/>
          <w:sz w:val="24"/>
          <w:szCs w:val="24"/>
        </w:rPr>
        <w:t>конверсионные. Их целью является поддержка тех проектов конверсии военных заводов в гражданские, которые сулят высокою доходность (Конверсбанк и др.);</w:t>
      </w:r>
    </w:p>
    <w:p w:rsidR="006624EB" w:rsidRDefault="006624EB">
      <w:pPr>
        <w:spacing w:before="120" w:line="240" w:lineRule="auto"/>
        <w:ind w:firstLine="567"/>
        <w:rPr>
          <w:color w:val="000000"/>
          <w:sz w:val="24"/>
          <w:szCs w:val="24"/>
        </w:rPr>
      </w:pPr>
      <w:r>
        <w:rPr>
          <w:color w:val="000000"/>
          <w:sz w:val="24"/>
          <w:szCs w:val="24"/>
        </w:rPr>
        <w:t>трастовые. Такого рода банки зарабатывают деньги на оказании услуг клиентам по управлению их свободными денежными средствами (Мострастбанк и др.).</w:t>
      </w:r>
    </w:p>
    <w:p w:rsidR="006624EB" w:rsidRDefault="006624EB">
      <w:pPr>
        <w:spacing w:before="120" w:line="240" w:lineRule="auto"/>
        <w:ind w:firstLine="0"/>
        <w:jc w:val="center"/>
        <w:rPr>
          <w:b/>
          <w:bCs/>
          <w:color w:val="000000"/>
          <w:sz w:val="28"/>
          <w:szCs w:val="28"/>
        </w:rPr>
      </w:pPr>
      <w:r>
        <w:rPr>
          <w:b/>
          <w:bCs/>
          <w:color w:val="000000"/>
          <w:sz w:val="28"/>
          <w:szCs w:val="28"/>
        </w:rPr>
        <w:t>Особенности построения и этапы реформирования банковской системы в России.</w:t>
      </w:r>
    </w:p>
    <w:p w:rsidR="006624EB" w:rsidRDefault="006624EB">
      <w:pPr>
        <w:spacing w:before="120" w:line="240" w:lineRule="auto"/>
        <w:ind w:firstLine="567"/>
        <w:rPr>
          <w:color w:val="000000"/>
          <w:sz w:val="24"/>
          <w:szCs w:val="24"/>
        </w:rPr>
      </w:pPr>
      <w:r>
        <w:rPr>
          <w:color w:val="000000"/>
          <w:sz w:val="24"/>
          <w:szCs w:val="24"/>
        </w:rPr>
        <w:t>В XVIII - начале XX вв., вплоть до проведения кредитной реформы 1930-1932 гг., Россия имела развитую, разветвленную банковскую систему (исключение составлял лишь период военного коммунизма, когда товарно-денежные отношения и банковская деятельность были по сути дела прекращены).</w:t>
      </w:r>
    </w:p>
    <w:p w:rsidR="006624EB" w:rsidRDefault="006624EB">
      <w:pPr>
        <w:spacing w:before="120" w:line="240" w:lineRule="auto"/>
        <w:ind w:firstLine="567"/>
        <w:rPr>
          <w:color w:val="000000"/>
          <w:sz w:val="24"/>
          <w:szCs w:val="24"/>
        </w:rPr>
      </w:pPr>
      <w:r>
        <w:rPr>
          <w:color w:val="000000"/>
          <w:sz w:val="24"/>
          <w:szCs w:val="24"/>
        </w:rPr>
        <w:t>Результатом проведения кредитной реформы 1930-1932 гг. явилось построение кредитной системы распределительного типа. Роль коммерческих банков в системе начала снижаться, и впоследствии в нашей стране сложилась монобанковская система, состоящая из государственных банков.</w:t>
      </w:r>
    </w:p>
    <w:p w:rsidR="006624EB" w:rsidRDefault="006624EB">
      <w:pPr>
        <w:spacing w:before="120" w:line="240" w:lineRule="auto"/>
        <w:ind w:firstLine="567"/>
        <w:rPr>
          <w:color w:val="000000"/>
          <w:sz w:val="24"/>
          <w:szCs w:val="24"/>
        </w:rPr>
      </w:pPr>
      <w:r>
        <w:rPr>
          <w:color w:val="000000"/>
          <w:sz w:val="24"/>
          <w:szCs w:val="24"/>
        </w:rPr>
        <w:t>До проведения банковской реформы 1997-98-х гг., в бывшем СССР, как и в некоторых других странах Восточной Европы, утвердилась в основном следующая структура банковской системы: центральный государственный банк с широкими функциями – эмиссионный центр, главный государственный кредитный, расчетный и кассовый институт страны; государственный банк, обслуживающий сферу капитального строительства; банк для внешней торговли.</w:t>
      </w:r>
    </w:p>
    <w:p w:rsidR="006624EB" w:rsidRDefault="006624EB">
      <w:pPr>
        <w:spacing w:before="120" w:line="240" w:lineRule="auto"/>
        <w:ind w:firstLine="567"/>
        <w:rPr>
          <w:color w:val="000000"/>
          <w:sz w:val="24"/>
          <w:szCs w:val="24"/>
        </w:rPr>
      </w:pPr>
      <w:r>
        <w:rPr>
          <w:color w:val="000000"/>
          <w:sz w:val="24"/>
          <w:szCs w:val="24"/>
        </w:rPr>
        <w:t>Отличительными чертами банковских систем социалистических стран были: концентрация банковского дела в немногих кредитных учреждениях, централизация управления банками на основе планомерной организации кредита, расчетов, государственной валютной монополии. Центральные государственные банки выступали в качестве универсальных кредитных  институтов, которые выполняли большинство функций, присущих в экономически развитых странах различным звеньям банковской системы (исключая страховое дело).</w:t>
      </w:r>
    </w:p>
    <w:p w:rsidR="006624EB" w:rsidRDefault="006624EB">
      <w:pPr>
        <w:spacing w:before="120" w:line="240" w:lineRule="auto"/>
        <w:ind w:firstLine="567"/>
        <w:rPr>
          <w:color w:val="000000"/>
          <w:sz w:val="24"/>
          <w:szCs w:val="24"/>
        </w:rPr>
      </w:pPr>
      <w:r>
        <w:rPr>
          <w:color w:val="000000"/>
          <w:sz w:val="24"/>
          <w:szCs w:val="24"/>
        </w:rPr>
        <w:t>Важным фактором, определяющим структуру банков, их численность, выступает общая направленность хозяйственного механизма. Курс на жесткую централизацию, концентрацию власти порождает монобанковскую систему, основанную на функционировании только одного банка (нескольких соподчиненных банков). Концепция же разрушения монополизма, децентрализации управления экономикой логически обусловливает схему, основанную на деятельности нескольких самостоятельных банков. Именно по этому пути пошли такие бывшие социалистические страны, как Венгрия, Китай, Югославия. Такая схема принята и в мировой западной практике, где наряду с центральным банком действует множество частных и государственных кредитных институтов (коммерческих, кооперативных, специальных, с особыми задачами, со специальным уставом).</w:t>
      </w:r>
    </w:p>
    <w:p w:rsidR="006624EB" w:rsidRDefault="006624EB">
      <w:pPr>
        <w:spacing w:before="120" w:line="240" w:lineRule="auto"/>
        <w:ind w:firstLine="567"/>
        <w:rPr>
          <w:color w:val="000000"/>
          <w:sz w:val="24"/>
          <w:szCs w:val="24"/>
        </w:rPr>
      </w:pPr>
      <w:r>
        <w:rPr>
          <w:color w:val="000000"/>
          <w:sz w:val="24"/>
          <w:szCs w:val="24"/>
        </w:rPr>
        <w:t>Разделение банков на эмиссионные и деловые (коммерческие) не противоречит созданию нового экономического механизма в России. Банковская система, состоящая из центрального банка, организующего денежное обращение и не обслуживающего клиентов, а также банков, кредитующих предприятия, организации и население, характерна для всех развитых стран с рыночной экономикой.</w:t>
      </w:r>
    </w:p>
    <w:p w:rsidR="006624EB" w:rsidRDefault="006624EB">
      <w:pPr>
        <w:spacing w:before="120" w:line="240" w:lineRule="auto"/>
        <w:ind w:firstLine="567"/>
        <w:rPr>
          <w:color w:val="000000"/>
          <w:sz w:val="24"/>
          <w:szCs w:val="24"/>
        </w:rPr>
      </w:pPr>
      <w:r>
        <w:rPr>
          <w:color w:val="000000"/>
          <w:sz w:val="24"/>
          <w:szCs w:val="24"/>
        </w:rPr>
        <w:t>Разделение банковских функций дает возможность Центральному банку Российской Федерации сосредоточить свое внимание на эмиссионной деятельности, поддержании стабильности банковской системы, денежно-кредитном регулировании экономики, осуществлении законотворческой функции и функции «кредитора в последней инстанции».</w:t>
      </w:r>
    </w:p>
    <w:p w:rsidR="006624EB" w:rsidRDefault="006624EB">
      <w:pPr>
        <w:spacing w:before="120" w:line="240" w:lineRule="auto"/>
        <w:ind w:firstLine="567"/>
        <w:rPr>
          <w:color w:val="000000"/>
          <w:sz w:val="24"/>
          <w:szCs w:val="24"/>
        </w:rPr>
      </w:pPr>
      <w:r>
        <w:rPr>
          <w:color w:val="000000"/>
          <w:sz w:val="24"/>
          <w:szCs w:val="24"/>
        </w:rPr>
        <w:t>Коммерческие банки ближе к интересам клиента, полнее координируют с ним свою деятельность, позволяют более оперативно решать задачи, которые возникают перед ними на современном этапе, и могут составить конкуренцию прочим кредитным организациям.</w:t>
      </w:r>
    </w:p>
    <w:p w:rsidR="006624EB" w:rsidRDefault="006624EB">
      <w:pPr>
        <w:spacing w:before="120" w:line="240" w:lineRule="auto"/>
        <w:ind w:firstLine="567"/>
        <w:rPr>
          <w:color w:val="000000"/>
          <w:sz w:val="24"/>
          <w:szCs w:val="24"/>
        </w:rPr>
      </w:pPr>
      <w:r>
        <w:rPr>
          <w:color w:val="000000"/>
          <w:sz w:val="24"/>
          <w:szCs w:val="24"/>
        </w:rPr>
        <w:t xml:space="preserve">Рассмотренные положения послужили теоретическим обоснованием проведения банковской реформы в период перестройки экономики России (табл. 1). На первом этапе реформы произошла реорганизация банковской системы. Наряду с Госбанком СССР начали функционировать государственные специализированные банки: Внешэкономбанк СССР, Промстройбанк СССР, Агропромбанк СССР, Жилсоцбанк СССР и Сберегательный банк СССР, созданные для обслуживания определенных народнохозяйственных комплексов и населения. Также первый этап реформирования отличался быстрым ростом численности кредитных учреждений. </w:t>
      </w:r>
    </w:p>
    <w:p w:rsidR="006624EB" w:rsidRDefault="006624EB">
      <w:pPr>
        <w:spacing w:before="120" w:line="240" w:lineRule="auto"/>
        <w:ind w:firstLine="567"/>
        <w:rPr>
          <w:color w:val="000000"/>
          <w:sz w:val="24"/>
          <w:szCs w:val="24"/>
        </w:rPr>
      </w:pPr>
      <w:r>
        <w:rPr>
          <w:color w:val="000000"/>
          <w:sz w:val="24"/>
          <w:szCs w:val="24"/>
        </w:rPr>
        <w:t>Перестройка банковской системы должна была явиться органической частью глубоких преобразований в управлении экономикой. Однако банковская реформа на первом этапе не дала тех результатов, которые от нее ожидались.</w:t>
      </w:r>
    </w:p>
    <w:p w:rsidR="006624EB" w:rsidRDefault="006624EB">
      <w:pPr>
        <w:spacing w:before="120" w:line="240" w:lineRule="auto"/>
        <w:ind w:firstLine="567"/>
        <w:rPr>
          <w:color w:val="000000"/>
          <w:sz w:val="24"/>
          <w:szCs w:val="24"/>
        </w:rPr>
      </w:pPr>
      <w:r>
        <w:rPr>
          <w:color w:val="000000"/>
          <w:sz w:val="24"/>
          <w:szCs w:val="24"/>
        </w:rPr>
        <w:t>Эксперты сошлись во мнении, что банки значительно ухудшили свою работу. Наиболее существенным недостатком преобразований, которые были совершены в банковской сфере, явилось то, что они радикально не меняли  содержания, стиля и методов банковской работы, не усиливали экономические методы влияния на экономику.</w:t>
      </w:r>
    </w:p>
    <w:p w:rsidR="006624EB" w:rsidRDefault="006624EB">
      <w:pPr>
        <w:spacing w:before="120" w:line="240" w:lineRule="auto"/>
        <w:ind w:firstLine="567"/>
        <w:rPr>
          <w:color w:val="000000"/>
          <w:sz w:val="24"/>
          <w:szCs w:val="24"/>
        </w:rPr>
      </w:pPr>
      <w:r>
        <w:rPr>
          <w:color w:val="000000"/>
          <w:sz w:val="24"/>
          <w:szCs w:val="24"/>
        </w:rPr>
        <w:t>Главная причина неудачи на первом этапе банковской реформы состояла в том, что она проводилась сверху, методом принуждения и не была должным образом подготовлена. Отсутствовали необходимые предпосылки ее проведения. К началу банковской реформы в стране еще не сложилось понимание роли банка в экономической реформе в целом. Проблемы экономического роста привели к ослаблению финансового положения субъектов экономики и государства. Дефицит государственного бюджета, использование кредита для покрытия бюджетных потребностей, опережающие темпы роста денежной массы по сравнению с темпами роста товарооборота и услуг, предоставляемых населению, усиливали инфляционные тенденции в экономике.</w:t>
      </w:r>
    </w:p>
    <w:p w:rsidR="006624EB" w:rsidRDefault="006624EB">
      <w:pPr>
        <w:spacing w:before="120" w:line="240" w:lineRule="auto"/>
        <w:ind w:firstLine="567"/>
        <w:rPr>
          <w:color w:val="000000"/>
          <w:sz w:val="24"/>
          <w:szCs w:val="24"/>
        </w:rPr>
      </w:pPr>
      <w:r>
        <w:rPr>
          <w:color w:val="000000"/>
          <w:sz w:val="24"/>
          <w:szCs w:val="24"/>
        </w:rPr>
        <w:t xml:space="preserve">Необходимость более глубокой реформы банковского дела была вызвана условиями развивающегося рынка, требующими внедрения в широкую практику нового порядка управления денежно-кредитными отношениями, введения рыночных, коммерческих отношений между банками и клиентурой. Необходима была банковская система, адекватная развивающимся рыночным отношениям. В связи с этим на втором этапе реформы было принято решение о создании в России двухуровневой банковской системы, на верхнем уровне которой находятся Госбанк СССР и центральные банки республик, а на втором - широкая сеть коммерческих банков. На верхнем уровне должны решаться вопросы проведения политики государства в области денежного обращения и кредита. </w:t>
      </w:r>
    </w:p>
    <w:p w:rsidR="006624EB" w:rsidRDefault="006624EB">
      <w:pPr>
        <w:spacing w:before="120" w:line="240" w:lineRule="auto"/>
        <w:ind w:firstLine="567"/>
        <w:rPr>
          <w:color w:val="000000"/>
          <w:sz w:val="24"/>
          <w:szCs w:val="24"/>
        </w:rPr>
      </w:pPr>
      <w:r>
        <w:rPr>
          <w:color w:val="000000"/>
          <w:sz w:val="24"/>
          <w:szCs w:val="24"/>
        </w:rPr>
        <w:t>Необходим был следующий шаг в сторону более глубокого преобразования банковского дела в стране. В декабре 1990 г. Верховный Совет СССР принял закон "О Государственном банке СССР" и закон "О банках и банковской деятельности". Одновременно с данными законами принимаются республиканские законы, в том числе Закон РСФСР "О Центральном банке РСФСР" и закон "О банках и банковской деятельности в РСФСР". За многие годы впервые, таким образом, деятельность банков получила законодательную основу. Банки были объявлены самостоятельными юридическими лицами, экономически самостоятельными учреждениями, не несущими ответственности по обязательствам государства (так же как и государство не отвечает по обязательствам банков). Начали закладываться институциональные основы новой банковской системы.</w:t>
      </w:r>
    </w:p>
    <w:p w:rsidR="006624EB" w:rsidRDefault="006624EB">
      <w:pPr>
        <w:spacing w:before="120" w:line="240" w:lineRule="auto"/>
        <w:ind w:firstLine="567"/>
        <w:rPr>
          <w:color w:val="000000"/>
          <w:sz w:val="24"/>
          <w:szCs w:val="24"/>
        </w:rPr>
      </w:pPr>
      <w:r>
        <w:rPr>
          <w:color w:val="000000"/>
          <w:sz w:val="24"/>
          <w:szCs w:val="24"/>
        </w:rPr>
        <w:t>Второй этап банковской реформы дал необходимый импульс для развития второго звена банковской системы – коммерческих банков. Вышедший закон "О банках и банковской деятельности в РСФСР" положил конец деятельности специализированных банков, которые, просуществовав более трех лет, так и не смогли внести в свою работу качественно новых изменений. Вместо специализированных банков был взят курс на увеличение числа коммерческих банков. На начало 1991 г. численность коммерческих банков составила 1357, а число их филиалов – 2293 (для сравнения: на начало 1989г. в СССР было 43 коммерческих банка).</w:t>
      </w:r>
    </w:p>
    <w:p w:rsidR="006624EB" w:rsidRDefault="006624EB">
      <w:pPr>
        <w:spacing w:before="120" w:line="240" w:lineRule="auto"/>
        <w:ind w:firstLine="567"/>
        <w:rPr>
          <w:color w:val="000000"/>
          <w:sz w:val="24"/>
          <w:szCs w:val="24"/>
        </w:rPr>
      </w:pPr>
      <w:r>
        <w:rPr>
          <w:color w:val="000000"/>
          <w:sz w:val="24"/>
          <w:szCs w:val="24"/>
        </w:rPr>
        <w:t xml:space="preserve">Согласно законам о банках и банковской деятельности все банки трансформировались в акционерные коммерческие банки, их уставный капитал мог формироваться из средств не менее трех участников банка. Участниками банка могли при этом стать как юридические, так и физические лица. Чрезвычайно важно также и то, что закон "О банках и банковской деятельности в РСФСР" допускал возможность образования банка на основе любой формы собственности (в том числе с привлечением иностранного капитала). Это означало, что снова после долгих десятилетий в России допускалось функционирование частного сектора в банковской сфере. </w:t>
      </w:r>
    </w:p>
    <w:p w:rsidR="006624EB" w:rsidRDefault="006624EB">
      <w:pPr>
        <w:spacing w:before="120" w:line="240" w:lineRule="auto"/>
        <w:ind w:firstLine="567"/>
        <w:rPr>
          <w:color w:val="000000"/>
          <w:sz w:val="24"/>
          <w:szCs w:val="24"/>
        </w:rPr>
      </w:pPr>
      <w:r>
        <w:rPr>
          <w:color w:val="000000"/>
          <w:sz w:val="24"/>
          <w:szCs w:val="24"/>
        </w:rPr>
        <w:t>Реформа на втором периоде подвела черту начавшемуся процессу создания двухуровневой банковской системы Эмиссионные банки выделились в самостоятельное звено в виде центральных (государственных) республиканских банков, коммерческие банки образовали второе звено банковской системы, взяв на себя функции кредитно-расчетного обслуживания предприятий и населения.</w:t>
      </w:r>
    </w:p>
    <w:p w:rsidR="006624EB" w:rsidRDefault="006624EB">
      <w:pPr>
        <w:spacing w:before="120" w:line="240" w:lineRule="auto"/>
        <w:ind w:firstLine="567"/>
        <w:rPr>
          <w:color w:val="000000"/>
          <w:sz w:val="24"/>
          <w:szCs w:val="24"/>
        </w:rPr>
      </w:pPr>
      <w:r>
        <w:rPr>
          <w:color w:val="000000"/>
          <w:sz w:val="24"/>
          <w:szCs w:val="24"/>
        </w:rPr>
        <w:t>По своей форме банковская система была трансформирована в структуру нового типа, имеющую значительное сходство с принятой в мировой практике</w:t>
      </w:r>
    </w:p>
    <w:p w:rsidR="006624EB" w:rsidRDefault="006624EB">
      <w:pPr>
        <w:spacing w:before="120" w:line="240" w:lineRule="auto"/>
        <w:ind w:firstLine="567"/>
        <w:rPr>
          <w:color w:val="000000"/>
          <w:sz w:val="24"/>
          <w:szCs w:val="24"/>
        </w:rPr>
      </w:pPr>
      <w:r>
        <w:rPr>
          <w:color w:val="000000"/>
          <w:sz w:val="24"/>
          <w:szCs w:val="24"/>
        </w:rPr>
        <w:t>Новое продолжение реформа банковской системы получила в результате распада Советского Союза и образования Содружества Независимых Государств. Ликвидация государственных союзных структур (министерств, ведомств, комитетов) неизбежно привела к упразднению Государственного банка СССР, автономности эмиссионных банков суверенных республик. Госбанк СССР прекратил свое существование, эмиссионное дело перешло полностью к Центральному банку РСФСР. России предстояло войти в третий период банковской реформы, направленной на координацию денежной политики, преодоление инфляции, подготовку денежных реформ и укрепление позиций коммерческих банков.</w:t>
      </w:r>
    </w:p>
    <w:p w:rsidR="006624EB" w:rsidRDefault="006624EB">
      <w:pPr>
        <w:spacing w:before="120" w:line="240" w:lineRule="auto"/>
        <w:ind w:firstLine="567"/>
        <w:rPr>
          <w:color w:val="000000"/>
          <w:sz w:val="24"/>
          <w:szCs w:val="24"/>
        </w:rPr>
      </w:pPr>
      <w:r>
        <w:rPr>
          <w:color w:val="000000"/>
          <w:sz w:val="24"/>
          <w:szCs w:val="24"/>
        </w:rPr>
        <w:t>Таким образом, банковская реформа, начавшаяся с середины 1987 г., привела к принципиальным коренным преобразованиям банковской системы и превращению ее в структуру нового типа. За годы реформы произошли следующие преобразования.</w:t>
      </w:r>
    </w:p>
    <w:p w:rsidR="006624EB" w:rsidRDefault="006624EB">
      <w:pPr>
        <w:spacing w:before="120" w:line="240" w:lineRule="auto"/>
        <w:ind w:firstLine="567"/>
        <w:rPr>
          <w:color w:val="000000"/>
          <w:sz w:val="24"/>
          <w:szCs w:val="24"/>
        </w:rPr>
      </w:pPr>
      <w:r>
        <w:rPr>
          <w:color w:val="000000"/>
          <w:sz w:val="24"/>
          <w:szCs w:val="24"/>
        </w:rPr>
        <w:t>1) ликвидация государственной монополии на банковское дело. После долгого перерыва право на создание банков получили юридические и физические лица,</w:t>
      </w:r>
    </w:p>
    <w:p w:rsidR="006624EB" w:rsidRDefault="006624EB">
      <w:pPr>
        <w:spacing w:before="120" w:line="240" w:lineRule="auto"/>
        <w:ind w:firstLine="567"/>
        <w:rPr>
          <w:color w:val="000000"/>
          <w:sz w:val="24"/>
          <w:szCs w:val="24"/>
        </w:rPr>
      </w:pPr>
      <w:r>
        <w:rPr>
          <w:color w:val="000000"/>
          <w:sz w:val="24"/>
          <w:szCs w:val="24"/>
        </w:rPr>
        <w:t>2) переход к формированию двухуровневой банковской системы, принятой в мире, при которой на первом уровне сосредоточивается эмиссионное дело (ЦБ России), на втором - функционируют коммерческие банки, обслуживающие потребности предприятий и населения;</w:t>
      </w:r>
    </w:p>
    <w:p w:rsidR="006624EB" w:rsidRDefault="006624EB">
      <w:pPr>
        <w:spacing w:before="120" w:line="240" w:lineRule="auto"/>
        <w:ind w:firstLine="567"/>
        <w:rPr>
          <w:color w:val="000000"/>
          <w:sz w:val="24"/>
          <w:szCs w:val="24"/>
        </w:rPr>
      </w:pPr>
      <w:r>
        <w:rPr>
          <w:color w:val="000000"/>
          <w:sz w:val="24"/>
          <w:szCs w:val="24"/>
        </w:rPr>
        <w:t>3) перевод деятельности банков на законодательную основу: выходят законы, определяющие задачи и регламентирующие деятельность как Центрального банка России, так и коммерческих банков Эмиссионный банк выводится при этом из подчинения исполнительной власти и передается в ведение законодательной власти;</w:t>
      </w:r>
    </w:p>
    <w:p w:rsidR="006624EB" w:rsidRDefault="006624EB">
      <w:pPr>
        <w:spacing w:before="120" w:line="240" w:lineRule="auto"/>
        <w:ind w:firstLine="567"/>
        <w:rPr>
          <w:color w:val="000000"/>
          <w:sz w:val="24"/>
          <w:szCs w:val="24"/>
        </w:rPr>
      </w:pPr>
      <w:r>
        <w:rPr>
          <w:color w:val="000000"/>
          <w:sz w:val="24"/>
          <w:szCs w:val="24"/>
        </w:rPr>
        <w:t>4) децентрализация управления банковской сферой. Вместо Государственного банка СССР с его централизованной системой управления кредитными ресурсами, а затем правлений специализированных банков (Промстройбанка СССР, Агропромбанка СССР и Жилсоцбанка СССР) создана сеть коммерческих банков, выступающих в качестве самостоятельных юридических лиц;</w:t>
      </w:r>
    </w:p>
    <w:p w:rsidR="006624EB" w:rsidRDefault="006624EB">
      <w:pPr>
        <w:spacing w:before="120" w:line="240" w:lineRule="auto"/>
        <w:ind w:firstLine="567"/>
        <w:rPr>
          <w:color w:val="000000"/>
          <w:sz w:val="24"/>
          <w:szCs w:val="24"/>
        </w:rPr>
      </w:pPr>
      <w:r>
        <w:rPr>
          <w:color w:val="000000"/>
          <w:sz w:val="24"/>
          <w:szCs w:val="24"/>
        </w:rPr>
        <w:t>5) акционирование банковского капитала, формирование банков на базе многообразных типов собственности, в том числе частного капитала. Разгосударствление собственности на банковский капитал породило сеть кредитных учреждений, адекватную типам собственности в стране;</w:t>
      </w:r>
    </w:p>
    <w:p w:rsidR="006624EB" w:rsidRDefault="006624EB">
      <w:pPr>
        <w:spacing w:before="120" w:line="240" w:lineRule="auto"/>
        <w:ind w:firstLine="567"/>
        <w:rPr>
          <w:color w:val="000000"/>
          <w:sz w:val="24"/>
          <w:szCs w:val="24"/>
        </w:rPr>
      </w:pPr>
      <w:r>
        <w:rPr>
          <w:color w:val="000000"/>
          <w:sz w:val="24"/>
          <w:szCs w:val="24"/>
        </w:rPr>
        <w:t>6) коммерциализация банковского дела. Главным принципом деятельности коммерческого банка становится получение прибыли, развитие рыночной мотивации в работе кредитных учреждений, сферы услуг и качества обслуживания клиентов;</w:t>
      </w:r>
    </w:p>
    <w:p w:rsidR="006624EB" w:rsidRDefault="006624EB">
      <w:pPr>
        <w:spacing w:before="120" w:line="240" w:lineRule="auto"/>
        <w:ind w:firstLine="567"/>
        <w:rPr>
          <w:color w:val="000000"/>
          <w:sz w:val="24"/>
          <w:szCs w:val="24"/>
        </w:rPr>
      </w:pPr>
      <w:r>
        <w:rPr>
          <w:color w:val="000000"/>
          <w:sz w:val="24"/>
          <w:szCs w:val="24"/>
        </w:rPr>
        <w:t xml:space="preserve">7) изменения в рыночных структурах, сопутствующих банковскому бизнесу. Наряду с банками в стране начали активно функционировать биржи, появились всевозможные посреднические организации, аудиторские фирмы и страховые компании, к лучшему менялась система кредитования предприятий. </w:t>
      </w:r>
    </w:p>
    <w:p w:rsidR="006624EB" w:rsidRDefault="006624EB">
      <w:pPr>
        <w:spacing w:before="120" w:line="240" w:lineRule="auto"/>
        <w:ind w:firstLine="567"/>
        <w:rPr>
          <w:color w:val="000000"/>
          <w:sz w:val="24"/>
          <w:szCs w:val="24"/>
        </w:rPr>
      </w:pPr>
      <w:r>
        <w:rPr>
          <w:color w:val="000000"/>
          <w:sz w:val="24"/>
          <w:szCs w:val="24"/>
        </w:rPr>
        <w:t>Сложившаяся в то время банковская система России вместе с тем имела еще недостроенное "здание". Можно сказать, что пока был создан определенный каркас нового банковского комплекса, впереди, предстояла значительная работа по модернизации содержания, стиля и методов банковского обслуживания, были необходимы значительные усилия по стабилизации денежного обращения, повышению роли кредитной системы в развитии экономики.</w:t>
      </w:r>
    </w:p>
    <w:p w:rsidR="006624EB" w:rsidRDefault="006624EB">
      <w:pPr>
        <w:spacing w:before="120" w:line="240" w:lineRule="auto"/>
        <w:ind w:firstLine="567"/>
        <w:rPr>
          <w:color w:val="000000"/>
          <w:sz w:val="24"/>
          <w:szCs w:val="24"/>
        </w:rPr>
      </w:pPr>
      <w:r>
        <w:rPr>
          <w:color w:val="000000"/>
          <w:sz w:val="24"/>
          <w:szCs w:val="24"/>
        </w:rPr>
        <w:t xml:space="preserve">В течение 1992-1995 гг. происходил бурный экстенсивный рост банковской системы России. В условиях развития товарно-денежных отношений, экономических методов хозяйствования, роль банков в экономике существенно повысилась. Являясь центрами хозяйственной жизни, осуществляя регулирование денежного оборота и ссудного фонда, банки ведут работу, которую не выполняет ни одно звено управления экономикой. </w:t>
      </w:r>
    </w:p>
    <w:p w:rsidR="006624EB" w:rsidRDefault="006624EB">
      <w:pPr>
        <w:spacing w:before="120" w:line="240" w:lineRule="auto"/>
        <w:ind w:firstLine="567"/>
        <w:rPr>
          <w:color w:val="000000"/>
          <w:sz w:val="24"/>
          <w:szCs w:val="24"/>
        </w:rPr>
      </w:pPr>
      <w:r>
        <w:rPr>
          <w:color w:val="000000"/>
          <w:sz w:val="24"/>
          <w:szCs w:val="24"/>
        </w:rPr>
        <w:t>Мировая банковская история не знает аналога тому, что произошло в России. За кратчайший срок в стране возникло более 2500 самостоятельных банков, немало кредитных организаций, осуществляющих отдельные банковские функции. Для сопоставления: США, чтобы создать 1000 банков, потребовалось около 80 лет – с 1781 по 1860 г.</w:t>
      </w:r>
    </w:p>
    <w:p w:rsidR="006624EB" w:rsidRDefault="006624EB">
      <w:pPr>
        <w:spacing w:before="120" w:line="240" w:lineRule="auto"/>
        <w:ind w:firstLine="567"/>
        <w:rPr>
          <w:color w:val="000000"/>
          <w:sz w:val="24"/>
          <w:szCs w:val="24"/>
        </w:rPr>
      </w:pPr>
      <w:r>
        <w:rPr>
          <w:color w:val="000000"/>
          <w:sz w:val="24"/>
          <w:szCs w:val="24"/>
        </w:rPr>
        <w:t>Динамика развития современной банковской системы России в количественном аспекте имеет следующий вид.</w:t>
      </w:r>
    </w:p>
    <w:p w:rsidR="006624EB" w:rsidRDefault="006624EB">
      <w:pPr>
        <w:spacing w:before="120" w:line="240" w:lineRule="auto"/>
        <w:ind w:firstLine="567"/>
        <w:rPr>
          <w:color w:val="000000"/>
          <w:sz w:val="24"/>
          <w:szCs w:val="24"/>
        </w:rPr>
      </w:pPr>
      <w:r>
        <w:rPr>
          <w:color w:val="000000"/>
          <w:sz w:val="24"/>
          <w:szCs w:val="24"/>
        </w:rPr>
        <w:t>Численность коммерческих банков.</w:t>
      </w:r>
    </w:p>
    <w:p w:rsidR="006624EB" w:rsidRDefault="006624EB">
      <w:pPr>
        <w:spacing w:before="120" w:line="240" w:lineRule="auto"/>
        <w:ind w:firstLine="567"/>
        <w:rPr>
          <w:color w:val="000000"/>
          <w:sz w:val="24"/>
          <w:szCs w:val="24"/>
        </w:rPr>
      </w:pPr>
      <w:r>
        <w:rPr>
          <w:color w:val="000000"/>
          <w:sz w:val="24"/>
          <w:szCs w:val="24"/>
        </w:rPr>
        <w:t>В целом по СССР:</w:t>
      </w:r>
    </w:p>
    <w:p w:rsidR="006624EB" w:rsidRDefault="006624EB">
      <w:pPr>
        <w:spacing w:before="120" w:line="240" w:lineRule="auto"/>
        <w:ind w:firstLine="567"/>
        <w:rPr>
          <w:color w:val="000000"/>
          <w:sz w:val="24"/>
          <w:szCs w:val="24"/>
        </w:rPr>
      </w:pPr>
      <w:r>
        <w:rPr>
          <w:color w:val="000000"/>
          <w:sz w:val="24"/>
          <w:szCs w:val="24"/>
        </w:rPr>
        <w:t>на 1 января 1990г. – 224</w:t>
      </w:r>
    </w:p>
    <w:p w:rsidR="006624EB" w:rsidRDefault="006624EB">
      <w:pPr>
        <w:spacing w:before="120" w:line="240" w:lineRule="auto"/>
        <w:ind w:firstLine="567"/>
        <w:rPr>
          <w:color w:val="000000"/>
          <w:sz w:val="24"/>
          <w:szCs w:val="24"/>
        </w:rPr>
      </w:pPr>
      <w:r>
        <w:rPr>
          <w:color w:val="000000"/>
          <w:sz w:val="24"/>
          <w:szCs w:val="24"/>
        </w:rPr>
        <w:t>на 1 января 1991 – 1357</w:t>
      </w:r>
    </w:p>
    <w:p w:rsidR="006624EB" w:rsidRDefault="006624EB">
      <w:pPr>
        <w:spacing w:before="120" w:line="240" w:lineRule="auto"/>
        <w:ind w:firstLine="567"/>
        <w:rPr>
          <w:color w:val="000000"/>
          <w:sz w:val="24"/>
          <w:szCs w:val="24"/>
        </w:rPr>
      </w:pPr>
      <w:r>
        <w:rPr>
          <w:color w:val="000000"/>
          <w:sz w:val="24"/>
          <w:szCs w:val="24"/>
        </w:rPr>
        <w:t>по России:</w:t>
      </w:r>
    </w:p>
    <w:p w:rsidR="006624EB" w:rsidRDefault="006624EB">
      <w:pPr>
        <w:spacing w:before="120" w:line="240" w:lineRule="auto"/>
        <w:ind w:firstLine="567"/>
        <w:rPr>
          <w:color w:val="000000"/>
          <w:sz w:val="24"/>
          <w:szCs w:val="24"/>
        </w:rPr>
      </w:pPr>
      <w:r>
        <w:rPr>
          <w:color w:val="000000"/>
          <w:sz w:val="24"/>
          <w:szCs w:val="24"/>
        </w:rPr>
        <w:t>на 1 октября 1991г. – 1215</w:t>
      </w:r>
    </w:p>
    <w:p w:rsidR="006624EB" w:rsidRDefault="006624EB">
      <w:pPr>
        <w:spacing w:before="120" w:line="240" w:lineRule="auto"/>
        <w:ind w:firstLine="567"/>
        <w:rPr>
          <w:color w:val="000000"/>
          <w:sz w:val="24"/>
          <w:szCs w:val="24"/>
        </w:rPr>
      </w:pPr>
      <w:r>
        <w:rPr>
          <w:color w:val="000000"/>
          <w:sz w:val="24"/>
          <w:szCs w:val="24"/>
        </w:rPr>
        <w:t xml:space="preserve">на 1 октября 1994г. – в России зарегистрировано 2436 коммерческих банков </w:t>
      </w:r>
    </w:p>
    <w:p w:rsidR="006624EB" w:rsidRDefault="006624EB">
      <w:pPr>
        <w:spacing w:before="120" w:line="240" w:lineRule="auto"/>
        <w:ind w:firstLine="567"/>
        <w:rPr>
          <w:color w:val="000000"/>
          <w:sz w:val="24"/>
          <w:szCs w:val="24"/>
        </w:rPr>
      </w:pPr>
      <w:r>
        <w:rPr>
          <w:color w:val="000000"/>
          <w:sz w:val="24"/>
          <w:szCs w:val="24"/>
        </w:rPr>
        <w:t>на 1 января 1995г. – 2517</w:t>
      </w:r>
    </w:p>
    <w:p w:rsidR="006624EB" w:rsidRDefault="006624EB">
      <w:pPr>
        <w:spacing w:before="120" w:line="240" w:lineRule="auto"/>
        <w:ind w:firstLine="567"/>
        <w:rPr>
          <w:color w:val="000000"/>
          <w:sz w:val="24"/>
          <w:szCs w:val="24"/>
        </w:rPr>
      </w:pPr>
      <w:r>
        <w:rPr>
          <w:color w:val="000000"/>
          <w:sz w:val="24"/>
          <w:szCs w:val="24"/>
        </w:rPr>
        <w:t>на 1 июля 1995г. – 2568</w:t>
      </w:r>
    </w:p>
    <w:p w:rsidR="006624EB" w:rsidRDefault="006624EB">
      <w:pPr>
        <w:spacing w:before="120" w:line="240" w:lineRule="auto"/>
        <w:ind w:firstLine="567"/>
        <w:rPr>
          <w:color w:val="000000"/>
          <w:sz w:val="24"/>
          <w:szCs w:val="24"/>
        </w:rPr>
      </w:pPr>
      <w:r>
        <w:rPr>
          <w:color w:val="000000"/>
          <w:sz w:val="24"/>
          <w:szCs w:val="24"/>
        </w:rPr>
        <w:t>в сентябре 1995г. – 2700</w:t>
      </w:r>
    </w:p>
    <w:p w:rsidR="006624EB" w:rsidRDefault="006624EB">
      <w:pPr>
        <w:spacing w:before="120" w:line="240" w:lineRule="auto"/>
        <w:ind w:firstLine="567"/>
        <w:rPr>
          <w:color w:val="000000"/>
          <w:sz w:val="24"/>
          <w:szCs w:val="24"/>
        </w:rPr>
      </w:pPr>
      <w:r>
        <w:rPr>
          <w:color w:val="000000"/>
          <w:sz w:val="24"/>
          <w:szCs w:val="24"/>
        </w:rPr>
        <w:t>на 1 ноября 1997г. – 2029 действующих банков</w:t>
      </w:r>
    </w:p>
    <w:p w:rsidR="006624EB" w:rsidRDefault="006624EB">
      <w:pPr>
        <w:spacing w:before="120" w:line="240" w:lineRule="auto"/>
        <w:ind w:firstLine="567"/>
        <w:rPr>
          <w:color w:val="000000"/>
          <w:sz w:val="24"/>
          <w:szCs w:val="24"/>
        </w:rPr>
      </w:pPr>
      <w:r>
        <w:rPr>
          <w:color w:val="000000"/>
          <w:sz w:val="24"/>
          <w:szCs w:val="24"/>
        </w:rPr>
        <w:t xml:space="preserve">на 1 августа 1998г. – зарегистрировано 2539 коммерческих банков, в том </w:t>
      </w:r>
    </w:p>
    <w:p w:rsidR="006624EB" w:rsidRDefault="006624EB">
      <w:pPr>
        <w:spacing w:before="120" w:line="240" w:lineRule="auto"/>
        <w:ind w:firstLine="567"/>
        <w:rPr>
          <w:color w:val="000000"/>
          <w:sz w:val="24"/>
          <w:szCs w:val="24"/>
        </w:rPr>
      </w:pPr>
      <w:r>
        <w:rPr>
          <w:color w:val="000000"/>
          <w:sz w:val="24"/>
          <w:szCs w:val="24"/>
        </w:rPr>
        <w:t xml:space="preserve">числе действующих 1786 </w:t>
      </w:r>
    </w:p>
    <w:p w:rsidR="006624EB" w:rsidRDefault="006624EB">
      <w:pPr>
        <w:spacing w:before="120" w:line="240" w:lineRule="auto"/>
        <w:ind w:firstLine="567"/>
        <w:rPr>
          <w:color w:val="000000"/>
          <w:sz w:val="24"/>
          <w:szCs w:val="24"/>
        </w:rPr>
      </w:pPr>
      <w:r>
        <w:rPr>
          <w:color w:val="000000"/>
          <w:sz w:val="24"/>
          <w:szCs w:val="24"/>
        </w:rPr>
        <w:t>В середине 90-х гг. российские банки выходили на мировую арену и начали составлять конкуренцию признанным лидерам: японским, американским, швейцарским, английским банкам. В 1994 г. впервые в число 1 тыс. крупнейших банков мира, список которых опубликовал английский журнал «Банкир», вошли пять российских банков: Внешторгбанк, Сбербанк, Токобанк, Инкомбанк и банк «Империал» (табл. 2).</w:t>
      </w:r>
    </w:p>
    <w:p w:rsidR="006624EB" w:rsidRDefault="006624EB">
      <w:pPr>
        <w:spacing w:before="120" w:line="240" w:lineRule="auto"/>
        <w:ind w:firstLine="567"/>
        <w:rPr>
          <w:color w:val="000000"/>
          <w:sz w:val="24"/>
          <w:szCs w:val="24"/>
        </w:rPr>
      </w:pPr>
      <w:r>
        <w:rPr>
          <w:color w:val="000000"/>
          <w:sz w:val="24"/>
          <w:szCs w:val="24"/>
        </w:rPr>
        <w:t>В 1995г. Американский финансовый журнал включил в состав списка тысячи ведущих банков мира шесть представителей России. В их число вошли отобранные по комбинированной методике журнала три банка, расположенных в России, - Сбербанк РФ, Внешторгбанк РФ и банк «Империал», а также три банка, имеющих штаб-квартиры за рубежом, - Московский народный банк (Лондон), Евробанк (Париж) и Ист-Вест Юнайтед банк в Люксембурге, который является дочерним банка «Империал».</w:t>
      </w:r>
    </w:p>
    <w:p w:rsidR="006624EB" w:rsidRDefault="006624EB">
      <w:pPr>
        <w:spacing w:before="120" w:line="240" w:lineRule="auto"/>
        <w:ind w:firstLine="567"/>
        <w:rPr>
          <w:color w:val="000000"/>
          <w:sz w:val="24"/>
          <w:szCs w:val="24"/>
        </w:rPr>
      </w:pPr>
      <w:r>
        <w:rPr>
          <w:color w:val="000000"/>
          <w:sz w:val="24"/>
          <w:szCs w:val="24"/>
        </w:rPr>
        <w:t>Этот же журнал классифицирует банки по показателю ликвидности, то есть по способности банков быстро мобилизовывать ресурсы для выполнения своих платежных обязательств и по степени осторожности, с которой банки подходят к кредитованию реальной экономики. В число 100 ведущих банков мира по коэффициенту ликвидности в середине 90-х г. вошли Внешторгбанк РФ (30-е место), Московский народный банк (З6-е место), Евробанк (40-е место) и банк «Империал» (50-е место).</w:t>
      </w:r>
    </w:p>
    <w:p w:rsidR="006624EB" w:rsidRDefault="006624EB">
      <w:pPr>
        <w:spacing w:before="120" w:line="240" w:lineRule="auto"/>
        <w:ind w:firstLine="567"/>
        <w:rPr>
          <w:color w:val="000000"/>
          <w:sz w:val="24"/>
          <w:szCs w:val="24"/>
        </w:rPr>
      </w:pPr>
      <w:r>
        <w:rPr>
          <w:color w:val="000000"/>
          <w:sz w:val="24"/>
          <w:szCs w:val="24"/>
        </w:rPr>
        <w:t>В то же время суммарный объем капитала российских банков был относительно невелик. Ограничен, по сравнению с мировой практикой, набор предоставляемых ими банковских операций и услуг. Между тем практически все они стремятся быть универсальными.</w:t>
      </w:r>
    </w:p>
    <w:p w:rsidR="006624EB" w:rsidRDefault="006624EB">
      <w:pPr>
        <w:spacing w:before="120" w:line="240" w:lineRule="auto"/>
        <w:ind w:firstLine="567"/>
        <w:rPr>
          <w:color w:val="000000"/>
          <w:sz w:val="24"/>
          <w:szCs w:val="24"/>
        </w:rPr>
      </w:pPr>
      <w:r>
        <w:rPr>
          <w:color w:val="000000"/>
          <w:sz w:val="24"/>
          <w:szCs w:val="24"/>
        </w:rPr>
        <w:t xml:space="preserve">В 1993-1995 гг. в структуре банков России происходили заметные изменения, связанные с увеличением как числа новых банков, так и уставного </w:t>
      </w:r>
    </w:p>
    <w:p w:rsidR="006624EB" w:rsidRDefault="006624EB">
      <w:pPr>
        <w:spacing w:before="120" w:line="240" w:lineRule="auto"/>
        <w:ind w:firstLine="567"/>
        <w:rPr>
          <w:color w:val="000000"/>
          <w:sz w:val="24"/>
          <w:szCs w:val="24"/>
        </w:rPr>
      </w:pPr>
      <w:r>
        <w:rPr>
          <w:color w:val="000000"/>
          <w:sz w:val="24"/>
          <w:szCs w:val="24"/>
        </w:rPr>
        <w:t xml:space="preserve">фонда (капитала) действующих банков. Последнее происходило прежде всего </w:t>
      </w:r>
    </w:p>
    <w:p w:rsidR="006624EB" w:rsidRDefault="006624EB">
      <w:pPr>
        <w:spacing w:before="120" w:line="240" w:lineRule="auto"/>
        <w:ind w:firstLine="567"/>
        <w:rPr>
          <w:color w:val="000000"/>
          <w:sz w:val="24"/>
          <w:szCs w:val="24"/>
        </w:rPr>
      </w:pPr>
      <w:r>
        <w:rPr>
          <w:color w:val="000000"/>
          <w:sz w:val="24"/>
          <w:szCs w:val="24"/>
        </w:rPr>
        <w:t>по инициативе Банка России. При этом в конце 1995-1996 гг. наблюдалась тенденция снижения темпов роста численности банков. В результате количество действующих банков к концу 1996 г. составляло лишь 2095, что на 600 банков меньше, чем в середине 1995 г.</w:t>
      </w:r>
    </w:p>
    <w:p w:rsidR="006624EB" w:rsidRDefault="006624EB">
      <w:pPr>
        <w:spacing w:before="120" w:line="240" w:lineRule="auto"/>
        <w:ind w:firstLine="567"/>
        <w:rPr>
          <w:color w:val="000000"/>
          <w:sz w:val="24"/>
          <w:szCs w:val="24"/>
        </w:rPr>
      </w:pPr>
      <w:r>
        <w:rPr>
          <w:color w:val="000000"/>
          <w:sz w:val="24"/>
          <w:szCs w:val="24"/>
        </w:rPr>
        <w:t>Около 45% (на 1 июля 1995 г.) было сосредоточено в Центральном районе, главным образом в Москве. Наименьшая концентрация банков приходилось на Центрально-черноземный регион - менее 1,5%. Москва сохраняла лидерство среди крупных центров и по количеству филиалов тех банков, которые расположены вне территории данного региона (около 25%).</w:t>
      </w:r>
    </w:p>
    <w:p w:rsidR="006624EB" w:rsidRDefault="006624EB">
      <w:pPr>
        <w:spacing w:before="120" w:line="240" w:lineRule="auto"/>
        <w:ind w:firstLine="567"/>
        <w:rPr>
          <w:color w:val="000000"/>
          <w:sz w:val="24"/>
          <w:szCs w:val="24"/>
        </w:rPr>
      </w:pPr>
      <w:r>
        <w:rPr>
          <w:color w:val="000000"/>
          <w:sz w:val="24"/>
          <w:szCs w:val="24"/>
        </w:rPr>
        <w:t xml:space="preserve">В середине 90-х гг. наблюдалась дальнейшая интернационализация  банковской системы России за счет появления на российском рынке банков с участием иностранного капитала. </w:t>
      </w:r>
    </w:p>
    <w:p w:rsidR="006624EB" w:rsidRDefault="006624EB">
      <w:pPr>
        <w:spacing w:before="120" w:line="240" w:lineRule="auto"/>
        <w:ind w:firstLine="567"/>
        <w:rPr>
          <w:color w:val="000000"/>
          <w:sz w:val="24"/>
          <w:szCs w:val="24"/>
        </w:rPr>
      </w:pPr>
      <w:r>
        <w:rPr>
          <w:color w:val="000000"/>
          <w:sz w:val="24"/>
          <w:szCs w:val="24"/>
        </w:rPr>
        <w:t>Банк России установил лимит (12%) на долю капитала иностранных банков в сумме капиталов всех коммерческих банков страны. Это было связано с тем, что в переходный период необходимо было создать определенные условия для отечественного капитала по сравнению с иностранным в банковском секторе экономики. В то же время, присутствие в стране банков с международно-признанной репутацией является одним из условий создания благоприятного инвестиционного климата, необходимого для того, чтобы иностранные инвестиции пошли в производительные сферы экономики.</w:t>
      </w:r>
    </w:p>
    <w:p w:rsidR="006624EB" w:rsidRDefault="006624EB">
      <w:pPr>
        <w:spacing w:before="120" w:line="240" w:lineRule="auto"/>
        <w:ind w:firstLine="567"/>
        <w:rPr>
          <w:color w:val="000000"/>
          <w:sz w:val="24"/>
          <w:szCs w:val="24"/>
        </w:rPr>
      </w:pPr>
      <w:r>
        <w:rPr>
          <w:color w:val="000000"/>
          <w:sz w:val="24"/>
          <w:szCs w:val="24"/>
        </w:rPr>
        <w:t>Для регулирования притока иностранных банков в Россию было установлено, что Россия вправе вводить ограничения на операции иностранных банков. Эти условия были определены в соглашении о партнерстве и сотрудничестве с Европейским Сообществом, подписанном Президентом России в июне 1994 г. До конца июня 1999 г. Российская Федерация была вправе использовать такое ограничение, как запрет на проведение иностранными банками операций с акциями российских компаний и установление минимального остатка на счете частного лица – резидента (подданного) РФ в иностранном банке в размере 55 тыс. ЭКЮ. Другими словами, только очень состоятельные российские граждане, которые могут положить на счет сумму 55 тыс. ЭКЮ, имели право обслуживаться в иностранном банке. Кроме того, в течение этого срока Россия была вправе ограничивать количество филиалов иностранных банков. В настоящее время Центральный банк РФ разрешает иностранным банкам, помимо главной конторы, открывать один филиал. Наконец, Российская Федерация сохраняет за собой право, продолжать практику установления квоты, т.е. максимального удельного веса иностранного капитала в банковской системе России.</w:t>
      </w:r>
    </w:p>
    <w:p w:rsidR="006624EB" w:rsidRDefault="006624EB">
      <w:pPr>
        <w:spacing w:before="120" w:line="240" w:lineRule="auto"/>
        <w:ind w:firstLine="567"/>
        <w:rPr>
          <w:color w:val="000000"/>
          <w:sz w:val="24"/>
          <w:szCs w:val="24"/>
        </w:rPr>
      </w:pPr>
      <w:r>
        <w:rPr>
          <w:color w:val="000000"/>
          <w:sz w:val="24"/>
          <w:szCs w:val="24"/>
        </w:rPr>
        <w:t>Параллельно с расширением сети коммерческих банков в конце 90-х гг. принимались меры по укреплению их надежности. В этом направлении активную работу проводил Центральный банк РФ, осуществляя надзор и регулирование деятельности коммерческих банков. Быстрый рост числа банков породил проблему распыленности банковского капитала. Изначальная недостаточность капитала привела к цепочке негативных последствий: невозможности предоставлять значимые для клиентов кредиты, управлять кредитными рисками с соблюдением принципов разумной осторожности и установленных Банком России экономических нормативов, недостаточной  рентабельности операций. В 1996 г. Центральный банк Российской Федерации  издал новую редакцию Инструкции № 1 «О порядке регулирования деятельности кредитных организаций», в соответствии с которой минимальный  размер уставного капитала для вновь создаваемых кредитных организаций был установлен на 1 апреля 1996 г. в сумме, эквивалентной 2,0 млн. ЭКЮ (для кредитных организаций с ограниченным кругом операций - 500 тыс. ЭКЮ). ЦБ РФ предусмотрел меры по постепенному доведению минимального размера уставного капитала до 5 млн. ЭКЮ (к 1 июля 1998 г.), т.е. до уровня, позволяющего российским банкам соответствовать международным правилам достаточности капитала.</w:t>
      </w:r>
    </w:p>
    <w:p w:rsidR="006624EB" w:rsidRDefault="006624EB">
      <w:pPr>
        <w:spacing w:before="120" w:line="240" w:lineRule="auto"/>
        <w:ind w:firstLine="567"/>
        <w:rPr>
          <w:color w:val="000000"/>
          <w:sz w:val="24"/>
          <w:szCs w:val="24"/>
        </w:rPr>
      </w:pPr>
      <w:r>
        <w:rPr>
          <w:color w:val="000000"/>
          <w:sz w:val="24"/>
          <w:szCs w:val="24"/>
        </w:rPr>
        <w:t>Предполагалось, что процесс укрепления банковской системы должен  сопровождаться преобразованием банков, не соответствующих новому уровню минимального капитала, в другие кредитные организации с ограничением круга выполняемых ими операций (запрещением привлечения вкладов населения) либо в филиалы более крупных банков.</w:t>
      </w:r>
    </w:p>
    <w:p w:rsidR="006624EB" w:rsidRDefault="006624EB">
      <w:pPr>
        <w:spacing w:before="120" w:line="240" w:lineRule="auto"/>
        <w:ind w:firstLine="567"/>
        <w:rPr>
          <w:color w:val="000000"/>
          <w:sz w:val="24"/>
          <w:szCs w:val="24"/>
        </w:rPr>
      </w:pPr>
      <w:r>
        <w:rPr>
          <w:color w:val="000000"/>
          <w:sz w:val="24"/>
          <w:szCs w:val="24"/>
        </w:rPr>
        <w:t>В результате принятых решений Банка России активизировался процесс создания банков с более крупным капиталом, удовлетворяющим новым стандартам. Процесс концентрации банковского капитала давал возможность укрепить надежность всей системы банков. Одновременно разрабатывалась нормативная база по процедуре реорганизации и ликвидации банков в первую очередь в связи с их несостоятельностью (банкротством).</w:t>
      </w:r>
    </w:p>
    <w:p w:rsidR="006624EB" w:rsidRDefault="006624EB">
      <w:pPr>
        <w:spacing w:before="120" w:line="240" w:lineRule="auto"/>
        <w:ind w:firstLine="567"/>
        <w:rPr>
          <w:color w:val="000000"/>
          <w:sz w:val="24"/>
          <w:szCs w:val="24"/>
        </w:rPr>
      </w:pPr>
      <w:r>
        <w:rPr>
          <w:color w:val="000000"/>
          <w:sz w:val="24"/>
          <w:szCs w:val="24"/>
        </w:rPr>
        <w:t>Но практика свидетельствовала о проблемах в банковской сфере. Кризис платежеспособности клиентов банков, плохое качество кредитных портфелей, рисковая политика, введение валютного коридора, ужесточение резервных требований и прочие факторы привели к резкому снижению доходности банковской деятельности. По данным ЦБ РФ около 1/3 всех банков России завершили 1995 г., а затем и 1996-1997 гг. с убытками.</w:t>
      </w:r>
    </w:p>
    <w:p w:rsidR="006624EB" w:rsidRDefault="006624EB">
      <w:pPr>
        <w:spacing w:before="120" w:line="240" w:lineRule="auto"/>
        <w:ind w:firstLine="567"/>
        <w:rPr>
          <w:color w:val="000000"/>
          <w:sz w:val="24"/>
          <w:szCs w:val="24"/>
        </w:rPr>
      </w:pPr>
      <w:r>
        <w:rPr>
          <w:color w:val="000000"/>
          <w:sz w:val="24"/>
          <w:szCs w:val="24"/>
        </w:rPr>
        <w:t>В период финансового кризиса 1998 г. банковская система России понесла наиболее ощутимые потери по сравнению с другими секторами экономики. За август-октябрь 1998 г. число действующих банков сократилось наполовину. В декабре 1998 г. общее количество реально действующих банков, по данным ЦБ РФ, не превышало 700.</w:t>
      </w:r>
    </w:p>
    <w:p w:rsidR="006624EB" w:rsidRDefault="006624EB">
      <w:pPr>
        <w:spacing w:before="120" w:line="240" w:lineRule="auto"/>
        <w:ind w:firstLine="567"/>
        <w:rPr>
          <w:color w:val="000000"/>
          <w:sz w:val="24"/>
          <w:szCs w:val="24"/>
        </w:rPr>
      </w:pPr>
      <w:r>
        <w:rPr>
          <w:color w:val="000000"/>
          <w:sz w:val="24"/>
          <w:szCs w:val="24"/>
        </w:rPr>
        <w:t>В конце 1998 г. банковский капитал сократился почти на 1/3, реальная величина активов – на 1/4. Трудности банков привели к существенным проблемам клиентов. Реальный объем кредитных вложений предприятиям за этот период сократился на 1/4, объем неоплаченных в срок платежных документов оценивался в 6,9 млрд. руб. в декабре 1998 г.</w:t>
      </w:r>
    </w:p>
    <w:p w:rsidR="006624EB" w:rsidRDefault="006624EB">
      <w:pPr>
        <w:spacing w:before="120" w:line="240" w:lineRule="auto"/>
        <w:ind w:firstLine="567"/>
        <w:rPr>
          <w:color w:val="000000"/>
          <w:sz w:val="24"/>
          <w:szCs w:val="24"/>
        </w:rPr>
      </w:pPr>
      <w:r>
        <w:rPr>
          <w:color w:val="000000"/>
          <w:sz w:val="24"/>
          <w:szCs w:val="24"/>
        </w:rPr>
        <w:t>Резкое снижение уровня доверия ко всей банковской системе и к отдельным банкам (как со стороны банковского сообщества, так и со стороны корпоративных клиентов) привело к замораживанию операций на межбанковском денежном рынке.</w:t>
      </w:r>
    </w:p>
    <w:p w:rsidR="006624EB" w:rsidRDefault="006624EB">
      <w:pPr>
        <w:spacing w:before="120" w:line="240" w:lineRule="auto"/>
        <w:ind w:firstLine="567"/>
        <w:rPr>
          <w:color w:val="000000"/>
          <w:sz w:val="24"/>
          <w:szCs w:val="24"/>
        </w:rPr>
      </w:pPr>
      <w:r>
        <w:rPr>
          <w:color w:val="000000"/>
          <w:sz w:val="24"/>
          <w:szCs w:val="24"/>
        </w:rPr>
        <w:t>В этих условиях было необходимо осуществить реструктуризацию  банковской системы. Свою роль в процессе реструктуризации банковской системы сыграет Агентство по реструктуризации кредитных организаций,  создаваемое совместно Правительством Российской Федерации и Банком России.</w:t>
      </w:r>
    </w:p>
    <w:p w:rsidR="006624EB" w:rsidRDefault="006624EB">
      <w:pPr>
        <w:spacing w:before="120" w:line="240" w:lineRule="auto"/>
        <w:ind w:firstLine="567"/>
        <w:rPr>
          <w:color w:val="000000"/>
          <w:sz w:val="24"/>
          <w:szCs w:val="24"/>
        </w:rPr>
      </w:pPr>
      <w:r>
        <w:rPr>
          <w:color w:val="000000"/>
          <w:sz w:val="24"/>
          <w:szCs w:val="24"/>
        </w:rPr>
        <w:t>Агентство должно реализовать задачи государственного контроля за банками путем непосредственного вмешательства в их деятельность вплоть до участия в капиталах банков в интересах кредиторов и вкладчиков, проводить операции, укрепляющие структуру балансов банков, контролировать активы банков для недопущения их потери.</w:t>
      </w:r>
    </w:p>
    <w:p w:rsidR="006624EB" w:rsidRDefault="006624EB">
      <w:pPr>
        <w:spacing w:before="120" w:line="240" w:lineRule="auto"/>
        <w:ind w:firstLine="567"/>
        <w:rPr>
          <w:color w:val="000000"/>
          <w:sz w:val="24"/>
          <w:szCs w:val="24"/>
        </w:rPr>
      </w:pPr>
      <w:r>
        <w:rPr>
          <w:color w:val="000000"/>
          <w:sz w:val="24"/>
          <w:szCs w:val="24"/>
        </w:rPr>
        <w:t>В настоящее время в России функционируют разные виды банков, в том числе с различной формой собственности: государственной, частной, кооперативной, смешанной (включая иностранный капитал).</w:t>
      </w:r>
    </w:p>
    <w:p w:rsidR="006624EB" w:rsidRDefault="006624EB">
      <w:pPr>
        <w:spacing w:before="120" w:line="240" w:lineRule="auto"/>
        <w:ind w:firstLine="567"/>
        <w:rPr>
          <w:color w:val="000000"/>
          <w:sz w:val="24"/>
          <w:szCs w:val="24"/>
        </w:rPr>
      </w:pPr>
      <w:r>
        <w:rPr>
          <w:color w:val="000000"/>
          <w:sz w:val="24"/>
          <w:szCs w:val="24"/>
        </w:rPr>
        <w:t>В соответствии с российским законодательством государственной считается собственность федеральная и субъектов Федерации. Поэтому  государственными должны считаться те банки (помимо Центрального), капитал которых является достоянием либо РФ в целом, либо республик в составе РФ, краев, областей и других субъектов Федерации, либо в акционерном капитале  которых преобладают акции государственных учредителей (например, государственных предприятий и организаций).</w:t>
      </w:r>
    </w:p>
    <w:p w:rsidR="006624EB" w:rsidRDefault="006624EB">
      <w:pPr>
        <w:spacing w:before="120" w:line="240" w:lineRule="auto"/>
        <w:ind w:firstLine="567"/>
        <w:rPr>
          <w:color w:val="000000"/>
          <w:sz w:val="24"/>
          <w:szCs w:val="24"/>
        </w:rPr>
      </w:pPr>
      <w:r>
        <w:rPr>
          <w:color w:val="000000"/>
          <w:sz w:val="24"/>
          <w:szCs w:val="24"/>
        </w:rPr>
        <w:t>Если в формировании уставного капитала такого банка участвуют негосударственные структуры либо иностранные государственные или  негосударственные институты, то речь идет об одном из вариантов совместных банков. Совместными выступают, например, Межгосударственный банк заинтересованных стран – членов СНГ и Российский банк реконструкции и развития.</w:t>
      </w:r>
    </w:p>
    <w:p w:rsidR="006624EB" w:rsidRDefault="006624EB">
      <w:pPr>
        <w:spacing w:before="120" w:line="240" w:lineRule="auto"/>
        <w:ind w:firstLine="567"/>
        <w:rPr>
          <w:color w:val="000000"/>
          <w:sz w:val="24"/>
          <w:szCs w:val="24"/>
        </w:rPr>
      </w:pPr>
      <w:r>
        <w:rPr>
          <w:color w:val="000000"/>
          <w:sz w:val="24"/>
          <w:szCs w:val="24"/>
        </w:rPr>
        <w:t>Возможные варианты смешанных банков: государственно-частный, государственно-кооперативный, частно-кооперативный. К смешанному виду относятся также муниципальные (коммунальные) банки, получившие в современной банковской системе России официальное право на существование лишь в середине 1993 г.</w:t>
      </w:r>
    </w:p>
    <w:p w:rsidR="006624EB" w:rsidRDefault="006624EB">
      <w:pPr>
        <w:spacing w:before="120" w:line="240" w:lineRule="auto"/>
        <w:ind w:firstLine="567"/>
        <w:rPr>
          <w:color w:val="000000"/>
          <w:sz w:val="24"/>
          <w:szCs w:val="24"/>
        </w:rPr>
      </w:pPr>
      <w:r>
        <w:rPr>
          <w:color w:val="000000"/>
          <w:sz w:val="24"/>
          <w:szCs w:val="24"/>
        </w:rPr>
        <w:t>Кооперативные банки характеризуются особой формой собственности и особым механизмом использования получаемой прибыли (она в основном расходуется на оказание льготных услуг участникам банков, как правило, кооперативам). В Москве активно работали, например, следующие кооперативные банки: Актив, Единство, Москоопбанк.</w:t>
      </w:r>
    </w:p>
    <w:p w:rsidR="006624EB" w:rsidRDefault="006624EB">
      <w:pPr>
        <w:spacing w:before="120" w:line="240" w:lineRule="auto"/>
        <w:ind w:firstLine="567"/>
        <w:rPr>
          <w:color w:val="000000"/>
          <w:sz w:val="24"/>
          <w:szCs w:val="24"/>
        </w:rPr>
      </w:pPr>
      <w:r>
        <w:rPr>
          <w:color w:val="000000"/>
          <w:sz w:val="24"/>
          <w:szCs w:val="24"/>
        </w:rPr>
        <w:t>Формально международным может считаться любой банк хотя бы с одним зарубежным филиалом. Так, Промстройбанк в 1996 г. имел свои представительства в Лондоне, Женеве, Франкфурте-на-Майне и Нью-Йорке.</w:t>
      </w:r>
    </w:p>
    <w:p w:rsidR="006624EB" w:rsidRDefault="006624EB">
      <w:pPr>
        <w:spacing w:before="120" w:line="240" w:lineRule="auto"/>
        <w:ind w:firstLine="567"/>
        <w:rPr>
          <w:color w:val="000000"/>
          <w:sz w:val="24"/>
          <w:szCs w:val="24"/>
        </w:rPr>
      </w:pPr>
      <w:r>
        <w:rPr>
          <w:color w:val="000000"/>
          <w:sz w:val="24"/>
          <w:szCs w:val="24"/>
        </w:rPr>
        <w:t xml:space="preserve">Российские загранбанки считают элементами банковских систем России и принимающих стран. К их числу относятся: Евробанк, Московский народный банк, Ост-Вест Хандельсбанк, Коммерцбанк, Донау банк, Ист-вест Юнайтед банк. </w:t>
      </w:r>
    </w:p>
    <w:p w:rsidR="006624EB" w:rsidRDefault="006624EB">
      <w:pPr>
        <w:spacing w:before="120" w:line="240" w:lineRule="auto"/>
        <w:ind w:firstLine="567"/>
        <w:rPr>
          <w:color w:val="000000"/>
          <w:sz w:val="24"/>
          <w:szCs w:val="24"/>
        </w:rPr>
      </w:pPr>
      <w:r>
        <w:rPr>
          <w:color w:val="000000"/>
          <w:sz w:val="24"/>
          <w:szCs w:val="24"/>
        </w:rPr>
        <w:t>В России функционируют банки с различной степенью независимости. Максимальной степенью независимости (в рамках требований закона и нормативных актов ЦБ РФ) обладают банки, самостоятельно формирующие и изменяющие свой уставный капитал, определяющие свою стратегию и тактику, структуру активов, по собственному усмотрению распределяющие свой доход. Другие виды банков по данному критерию – банки с ограниченной независимостью.</w:t>
      </w:r>
    </w:p>
    <w:p w:rsidR="006624EB" w:rsidRDefault="006624EB">
      <w:pPr>
        <w:spacing w:before="120" w:line="240" w:lineRule="auto"/>
        <w:ind w:firstLine="567"/>
        <w:rPr>
          <w:color w:val="000000"/>
          <w:sz w:val="24"/>
          <w:szCs w:val="24"/>
        </w:rPr>
      </w:pPr>
      <w:r>
        <w:rPr>
          <w:color w:val="000000"/>
          <w:sz w:val="24"/>
          <w:szCs w:val="24"/>
        </w:rPr>
        <w:t>Дочерний банк – формально независимый коммерческий банк, контролируемый другим банком (другими банками), который в силу этого выступает в роли материнского банка (банка-холдинга). Условием таких взаимоотношений является обладание материнским банком контрольным пакетом акций (паев) дочернего банка. Дочерний банк можно рассматривать и как банк, и как структурное подразделение банка («под-банк»). Это своеобразная переходная форма.</w:t>
      </w:r>
    </w:p>
    <w:p w:rsidR="006624EB" w:rsidRDefault="006624EB">
      <w:pPr>
        <w:spacing w:before="120" w:line="240" w:lineRule="auto"/>
        <w:ind w:firstLine="567"/>
        <w:rPr>
          <w:color w:val="000000"/>
          <w:sz w:val="24"/>
          <w:szCs w:val="24"/>
        </w:rPr>
      </w:pPr>
      <w:r>
        <w:rPr>
          <w:color w:val="000000"/>
          <w:sz w:val="24"/>
          <w:szCs w:val="24"/>
        </w:rPr>
        <w:t>Банк-сателлит, или «карманный» банк – банк, уставный капитал которого сформирован преимущественно из средств клиентов, что ведет к излишней концентрации влияния у наиболее крупных учредителей, оказывающихся способными навязывать решения, противоречащие как интересам большинства  вкладчиков и учредителей, так и задачам роста эффективности деятельности самого банка. По сути, это дочерние банки различных производственных и торговых структур.</w:t>
      </w:r>
    </w:p>
    <w:p w:rsidR="006624EB" w:rsidRDefault="006624EB">
      <w:pPr>
        <w:spacing w:before="120" w:line="240" w:lineRule="auto"/>
        <w:ind w:firstLine="567"/>
        <w:rPr>
          <w:color w:val="000000"/>
          <w:sz w:val="24"/>
          <w:szCs w:val="24"/>
        </w:rPr>
      </w:pPr>
      <w:r>
        <w:rPr>
          <w:color w:val="000000"/>
          <w:sz w:val="24"/>
          <w:szCs w:val="24"/>
        </w:rPr>
        <w:t>Уполномоченные (агентские) банки – это банки, выполняющие по договорам те или иные операции для органов власти и управления, в том числе для центрального банка. Так, Промстройбанк выступает агентом Правительства РФ по финансированию и кредитованию важнейших государственных  программ развития промышленности, строительства, транспорта и связи. В 1996 - 1997 гг. многие коммерческие банки и кредитные учреждения были уполномоченными Банка России по торговле государственными краткосрочными облигациями. Во всех подобных случаях банки заинтересованы быть агентами, хотя эта роль в определенной мере снижает степень их реальной независимости.</w:t>
      </w:r>
    </w:p>
    <w:p w:rsidR="006624EB" w:rsidRDefault="006624EB">
      <w:pPr>
        <w:spacing w:before="120" w:line="240" w:lineRule="auto"/>
        <w:ind w:firstLine="567"/>
        <w:rPr>
          <w:color w:val="000000"/>
          <w:sz w:val="24"/>
          <w:szCs w:val="24"/>
        </w:rPr>
      </w:pPr>
      <w:r>
        <w:rPr>
          <w:color w:val="000000"/>
          <w:sz w:val="24"/>
          <w:szCs w:val="24"/>
        </w:rPr>
        <w:t>Понятие «уполномоченный банк» употребляется и в другом смысле: когда не предполагается снижения уровня независимости одного банка по сравнению с другими. Например, любой банк, получив валютную лицензию, превращается тем самым в уполномоченного агента государственного валютного контроля.</w:t>
      </w:r>
    </w:p>
    <w:p w:rsidR="006624EB" w:rsidRDefault="006624EB">
      <w:pPr>
        <w:spacing w:before="120" w:line="240" w:lineRule="auto"/>
        <w:ind w:firstLine="567"/>
        <w:rPr>
          <w:color w:val="000000"/>
          <w:sz w:val="24"/>
          <w:szCs w:val="24"/>
        </w:rPr>
      </w:pPr>
      <w:r>
        <w:rPr>
          <w:color w:val="000000"/>
          <w:sz w:val="24"/>
          <w:szCs w:val="24"/>
        </w:rPr>
        <w:t>По масштабу деятельности банки, как уже отмечалось, можно классифицировать по размеру их капитала. Большинство российских коммерческих банков в конце 90-х гг. продолжали оставаться небольшими.</w:t>
      </w:r>
    </w:p>
    <w:p w:rsidR="006624EB" w:rsidRDefault="006624EB">
      <w:pPr>
        <w:spacing w:before="120" w:line="240" w:lineRule="auto"/>
        <w:ind w:firstLine="567"/>
        <w:rPr>
          <w:color w:val="000000"/>
          <w:sz w:val="24"/>
          <w:szCs w:val="24"/>
        </w:rPr>
      </w:pPr>
      <w:r>
        <w:rPr>
          <w:color w:val="000000"/>
          <w:sz w:val="24"/>
          <w:szCs w:val="24"/>
        </w:rPr>
        <w:t>По организационно-правовой форме российская практика знает два основных вида банков: паевые банки и акционерные. При этом последний вид  делится на два подвида: акционерные банки закрытого типа (АБЗТ) и акционерные банки открытого типа (АБОТ). Преимуществом открытой формы являются более широкая возможность привлечения капиталов и большая свобода действий для участников (акционеров). Но эта форма менее устойчива, меньше защищена от «окружающей среды», в том числе от структур, цель которых - установление контроля над банками, более рискованна для участников. В зависимости от уровня развития, выработанной стратегии и с учетом макроэкономической ситуации в стране и общих тенденций в банковской сфере каждый банк может изменить свою организационно-правовую форму в тот вариант, который больше соответствует его задачам и возможностям.</w:t>
      </w:r>
    </w:p>
    <w:p w:rsidR="006624EB" w:rsidRDefault="006624EB">
      <w:pPr>
        <w:spacing w:before="120" w:line="240" w:lineRule="auto"/>
        <w:ind w:firstLine="567"/>
        <w:rPr>
          <w:color w:val="000000"/>
          <w:sz w:val="24"/>
          <w:szCs w:val="24"/>
        </w:rPr>
      </w:pPr>
      <w:r>
        <w:rPr>
          <w:color w:val="000000"/>
          <w:sz w:val="24"/>
          <w:szCs w:val="24"/>
        </w:rPr>
        <w:t>На сегодняшний день общая численность банков в России в расчете на 100 тыс. человек еще недостаточна. Особенно мало их в сельской местности и в отдаленных районах. Кроме того, некоторые виды банков практически отсутствуют. Так, ипотечные и муниципальные банки только начинают зарождаться. Недостаточна специализация банков, особенно функциональная. Практически нет инвестиционных банков, поскольку для них отсутствует правовая база.</w:t>
      </w:r>
    </w:p>
    <w:p w:rsidR="006624EB" w:rsidRDefault="006624EB">
      <w:pPr>
        <w:spacing w:before="120" w:line="240" w:lineRule="auto"/>
        <w:ind w:firstLine="567"/>
        <w:rPr>
          <w:color w:val="000000"/>
          <w:sz w:val="24"/>
          <w:szCs w:val="24"/>
        </w:rPr>
      </w:pPr>
      <w:r>
        <w:rPr>
          <w:color w:val="000000"/>
          <w:sz w:val="24"/>
          <w:szCs w:val="24"/>
        </w:rPr>
        <w:t xml:space="preserve">Таким образом, современная практика развития банковской системы предопределила необходимость дальнейшего совершенствования функционирования банковской системы России, в частности, создания научной концепции стратегии развития. </w:t>
      </w:r>
    </w:p>
    <w:p w:rsidR="006624EB" w:rsidRDefault="006624EB">
      <w:pPr>
        <w:spacing w:before="120" w:line="240" w:lineRule="auto"/>
        <w:ind w:firstLine="0"/>
        <w:jc w:val="center"/>
        <w:rPr>
          <w:b/>
          <w:bCs/>
          <w:color w:val="000000"/>
          <w:sz w:val="28"/>
          <w:szCs w:val="28"/>
        </w:rPr>
      </w:pPr>
      <w:r>
        <w:rPr>
          <w:b/>
          <w:bCs/>
          <w:color w:val="000000"/>
          <w:sz w:val="28"/>
          <w:szCs w:val="28"/>
        </w:rPr>
        <w:t>Список литературы</w:t>
      </w:r>
    </w:p>
    <w:p w:rsidR="006624EB" w:rsidRDefault="006624EB">
      <w:pPr>
        <w:spacing w:before="120" w:line="240" w:lineRule="auto"/>
        <w:ind w:firstLine="567"/>
        <w:rPr>
          <w:color w:val="000000"/>
          <w:sz w:val="24"/>
          <w:szCs w:val="24"/>
        </w:rPr>
      </w:pPr>
      <w:r>
        <w:rPr>
          <w:color w:val="000000"/>
          <w:sz w:val="24"/>
          <w:szCs w:val="24"/>
        </w:rPr>
        <w:t>Антонов Н.Г., Пессель М.А. «Денежное обращение, кредит и банки», М.: Финстатинформ, 1995</w:t>
      </w:r>
    </w:p>
    <w:p w:rsidR="006624EB" w:rsidRDefault="006624EB">
      <w:pPr>
        <w:spacing w:before="120" w:line="240" w:lineRule="auto"/>
        <w:ind w:firstLine="567"/>
        <w:rPr>
          <w:color w:val="000000"/>
          <w:sz w:val="24"/>
          <w:szCs w:val="24"/>
        </w:rPr>
      </w:pPr>
      <w:r>
        <w:rPr>
          <w:color w:val="000000"/>
          <w:sz w:val="24"/>
          <w:szCs w:val="24"/>
        </w:rPr>
        <w:t>«Аналитический банковский журнал», 1999 № 4-5.</w:t>
      </w:r>
    </w:p>
    <w:p w:rsidR="006624EB" w:rsidRDefault="006624EB">
      <w:pPr>
        <w:spacing w:before="120" w:line="240" w:lineRule="auto"/>
        <w:ind w:firstLine="567"/>
        <w:rPr>
          <w:color w:val="000000"/>
          <w:sz w:val="24"/>
          <w:szCs w:val="24"/>
        </w:rPr>
      </w:pPr>
      <w:r>
        <w:rPr>
          <w:color w:val="000000"/>
          <w:sz w:val="24"/>
          <w:szCs w:val="24"/>
        </w:rPr>
        <w:t>«Финансы, денежное обращение и кредит» учебник под ред. В.К. Сенчагова, А.И. Архипова, М.: Инфра-М, 2001</w:t>
      </w:r>
    </w:p>
    <w:p w:rsidR="006624EB" w:rsidRDefault="006624EB">
      <w:pPr>
        <w:spacing w:before="120" w:line="240" w:lineRule="auto"/>
        <w:ind w:firstLine="567"/>
        <w:rPr>
          <w:color w:val="000000"/>
          <w:sz w:val="24"/>
          <w:szCs w:val="24"/>
        </w:rPr>
      </w:pPr>
      <w:r>
        <w:rPr>
          <w:color w:val="000000"/>
          <w:sz w:val="24"/>
          <w:szCs w:val="24"/>
        </w:rPr>
        <w:t>«Деньги, кредит, банки» учебник для студентов ВУЗов под ред. О.И. Лаврушина, М.: Финансы и статистика, 2001</w:t>
      </w:r>
    </w:p>
    <w:p w:rsidR="006624EB" w:rsidRDefault="006624EB">
      <w:pPr>
        <w:spacing w:before="120" w:line="240" w:lineRule="auto"/>
        <w:ind w:firstLine="567"/>
        <w:rPr>
          <w:color w:val="000000"/>
          <w:sz w:val="24"/>
          <w:szCs w:val="24"/>
        </w:rPr>
      </w:pPr>
      <w:r>
        <w:rPr>
          <w:color w:val="000000"/>
          <w:sz w:val="24"/>
          <w:szCs w:val="24"/>
        </w:rPr>
        <w:t xml:space="preserve">«Экономическая теория» учебное пособие, Е. Ф. Борисов, М.: Знание, 1999 </w:t>
      </w:r>
    </w:p>
    <w:p w:rsidR="006624EB" w:rsidRDefault="006624EB">
      <w:pPr>
        <w:spacing w:before="120" w:line="240" w:lineRule="auto"/>
        <w:ind w:firstLine="567"/>
        <w:rPr>
          <w:color w:val="000000"/>
          <w:sz w:val="24"/>
          <w:szCs w:val="24"/>
        </w:rPr>
      </w:pPr>
      <w:r>
        <w:rPr>
          <w:color w:val="000000"/>
          <w:sz w:val="24"/>
          <w:szCs w:val="24"/>
        </w:rPr>
        <w:t>И.В. Липсиц «Экономика», М.: Вита-Пресс, 2000.</w:t>
      </w:r>
    </w:p>
    <w:p w:rsidR="006624EB" w:rsidRDefault="006624EB">
      <w:pPr>
        <w:spacing w:before="120" w:line="240" w:lineRule="auto"/>
        <w:ind w:firstLine="567"/>
        <w:rPr>
          <w:color w:val="000000"/>
          <w:sz w:val="24"/>
          <w:szCs w:val="24"/>
        </w:rPr>
      </w:pPr>
      <w:bookmarkStart w:id="0" w:name="_GoBack"/>
      <w:bookmarkEnd w:id="0"/>
    </w:p>
    <w:sectPr w:rsidR="006624EB">
      <w:pgSz w:w="11900" w:h="16820" w:code="9"/>
      <w:pgMar w:top="1134" w:right="1134" w:bottom="1134" w:left="1134" w:header="1440" w:footer="1440" w:gutter="0"/>
      <w:cols w:space="6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04015"/>
    <w:multiLevelType w:val="singleLevel"/>
    <w:tmpl w:val="0419000F"/>
    <w:lvl w:ilvl="0">
      <w:start w:val="1"/>
      <w:numFmt w:val="decimal"/>
      <w:lvlText w:val="%1."/>
      <w:lvlJc w:val="left"/>
      <w:pPr>
        <w:tabs>
          <w:tab w:val="num" w:pos="360"/>
        </w:tabs>
        <w:ind w:left="360" w:hanging="360"/>
      </w:pPr>
    </w:lvl>
  </w:abstractNum>
  <w:abstractNum w:abstractNumId="1">
    <w:nsid w:val="14320916"/>
    <w:multiLevelType w:val="singleLevel"/>
    <w:tmpl w:val="838AA9CA"/>
    <w:lvl w:ilvl="0">
      <w:start w:val="1"/>
      <w:numFmt w:val="decimal"/>
      <w:lvlText w:val="%1)"/>
      <w:lvlJc w:val="left"/>
      <w:pPr>
        <w:tabs>
          <w:tab w:val="num" w:pos="1080"/>
        </w:tabs>
        <w:ind w:left="1080" w:hanging="360"/>
      </w:pPr>
      <w:rPr>
        <w:rFonts w:hint="default"/>
      </w:rPr>
    </w:lvl>
  </w:abstractNum>
  <w:abstractNum w:abstractNumId="2">
    <w:nsid w:val="16BE2278"/>
    <w:multiLevelType w:val="singleLevel"/>
    <w:tmpl w:val="0419000F"/>
    <w:lvl w:ilvl="0">
      <w:start w:val="1"/>
      <w:numFmt w:val="decimal"/>
      <w:lvlText w:val="%1."/>
      <w:lvlJc w:val="left"/>
      <w:pPr>
        <w:tabs>
          <w:tab w:val="num" w:pos="360"/>
        </w:tabs>
        <w:ind w:left="360" w:hanging="360"/>
      </w:pPr>
    </w:lvl>
  </w:abstractNum>
  <w:abstractNum w:abstractNumId="3">
    <w:nsid w:val="1EF41CDD"/>
    <w:multiLevelType w:val="multilevel"/>
    <w:tmpl w:val="D56E9D82"/>
    <w:lvl w:ilvl="0">
      <w:start w:val="3"/>
      <w:numFmt w:val="decimal"/>
      <w:lvlText w:val="%1."/>
      <w:lvlJc w:val="left"/>
      <w:pPr>
        <w:tabs>
          <w:tab w:val="num" w:pos="1080"/>
        </w:tabs>
        <w:ind w:left="1080" w:hanging="36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2160"/>
        </w:tabs>
        <w:ind w:left="2160" w:hanging="144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880"/>
        </w:tabs>
        <w:ind w:left="2880" w:hanging="216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4">
    <w:nsid w:val="3A992F4D"/>
    <w:multiLevelType w:val="singleLevel"/>
    <w:tmpl w:val="04190003"/>
    <w:lvl w:ilvl="0">
      <w:start w:val="1"/>
      <w:numFmt w:val="bullet"/>
      <w:lvlText w:val=""/>
      <w:lvlJc w:val="left"/>
      <w:pPr>
        <w:tabs>
          <w:tab w:val="num" w:pos="360"/>
        </w:tabs>
        <w:ind w:left="360" w:hanging="360"/>
      </w:pPr>
      <w:rPr>
        <w:rFonts w:ascii="Symbol" w:hAnsi="Symbol" w:cs="Symbol" w:hint="default"/>
      </w:rPr>
    </w:lvl>
  </w:abstractNum>
  <w:abstractNum w:abstractNumId="5">
    <w:nsid w:val="447924A8"/>
    <w:multiLevelType w:val="singleLevel"/>
    <w:tmpl w:val="DDB2B494"/>
    <w:lvl w:ilvl="0">
      <w:start w:val="1"/>
      <w:numFmt w:val="decimal"/>
      <w:lvlText w:val="%1)"/>
      <w:lvlJc w:val="left"/>
      <w:pPr>
        <w:tabs>
          <w:tab w:val="num" w:pos="1080"/>
        </w:tabs>
        <w:ind w:left="1080" w:hanging="360"/>
      </w:pPr>
      <w:rPr>
        <w:rFonts w:hint="default"/>
      </w:rPr>
    </w:lvl>
  </w:abstractNum>
  <w:abstractNum w:abstractNumId="6">
    <w:nsid w:val="542B2A21"/>
    <w:multiLevelType w:val="singleLevel"/>
    <w:tmpl w:val="B8FE9DBA"/>
    <w:lvl w:ilvl="0">
      <w:start w:val="2"/>
      <w:numFmt w:val="bullet"/>
      <w:lvlText w:val="-"/>
      <w:lvlJc w:val="left"/>
      <w:pPr>
        <w:tabs>
          <w:tab w:val="num" w:pos="927"/>
        </w:tabs>
        <w:ind w:left="927" w:hanging="360"/>
      </w:pPr>
      <w:rPr>
        <w:rFonts w:hint="default"/>
      </w:rPr>
    </w:lvl>
  </w:abstractNum>
  <w:abstractNum w:abstractNumId="7">
    <w:nsid w:val="6C1067D7"/>
    <w:multiLevelType w:val="multilevel"/>
    <w:tmpl w:val="E4F40A0C"/>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2160"/>
        </w:tabs>
        <w:ind w:left="2160" w:hanging="144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880"/>
        </w:tabs>
        <w:ind w:left="2880" w:hanging="216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8">
    <w:nsid w:val="76EB5F96"/>
    <w:multiLevelType w:val="singleLevel"/>
    <w:tmpl w:val="04190003"/>
    <w:lvl w:ilvl="0">
      <w:start w:val="1"/>
      <w:numFmt w:val="bullet"/>
      <w:lvlText w:val=""/>
      <w:lvlJc w:val="left"/>
      <w:pPr>
        <w:tabs>
          <w:tab w:val="num" w:pos="360"/>
        </w:tabs>
        <w:ind w:left="360" w:hanging="360"/>
      </w:pPr>
      <w:rPr>
        <w:rFonts w:ascii="Symbol" w:hAnsi="Symbol" w:cs="Symbol" w:hint="default"/>
      </w:rPr>
    </w:lvl>
  </w:abstractNum>
  <w:num w:numId="1">
    <w:abstractNumId w:val="8"/>
  </w:num>
  <w:num w:numId="2">
    <w:abstractNumId w:val="4"/>
  </w:num>
  <w:num w:numId="3">
    <w:abstractNumId w:val="6"/>
  </w:num>
  <w:num w:numId="4">
    <w:abstractNumId w:val="7"/>
  </w:num>
  <w:num w:numId="5">
    <w:abstractNumId w:val="3"/>
  </w:num>
  <w:num w:numId="6">
    <w:abstractNumId w:val="5"/>
  </w:num>
  <w:num w:numId="7">
    <w:abstractNumId w:val="2"/>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hyphenationZone w:val="357"/>
  <w:doNotHyphenateCaps/>
  <w:drawingGridHorizontalSpacing w:val="59"/>
  <w:drawingGridVerticalSpacing w:val="40"/>
  <w:displayHorizontalDrawingGridEvery w:val="0"/>
  <w:displayVerticalDrawingGridEvery w:val="0"/>
  <w:doNotShadeFormData/>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1041"/>
    <w:rsid w:val="000E1041"/>
    <w:rsid w:val="006624EB"/>
    <w:rsid w:val="00C63B24"/>
    <w:rsid w:val="00F1732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5A090F18-1D49-4D76-81CB-1AA9E274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280" w:lineRule="auto"/>
      <w:ind w:firstLine="280"/>
      <w:jc w:val="both"/>
    </w:pPr>
    <w:rPr>
      <w:rFonts w:ascii="Times New Roman" w:hAnsi="Times New Roman"/>
      <w:lang w:val="ru-RU" w:eastAsia="ru-RU"/>
    </w:rPr>
  </w:style>
  <w:style w:type="paragraph" w:styleId="1">
    <w:name w:val="heading 1"/>
    <w:basedOn w:val="a"/>
    <w:next w:val="a"/>
    <w:link w:val="10"/>
    <w:uiPriority w:val="99"/>
    <w:qFormat/>
    <w:pPr>
      <w:keepNext/>
      <w:spacing w:before="20" w:line="240" w:lineRule="auto"/>
      <w:ind w:firstLine="0"/>
      <w:jc w:val="center"/>
      <w:outlineLvl w:val="0"/>
    </w:pPr>
    <w:rPr>
      <w:sz w:val="24"/>
      <w:szCs w:val="24"/>
    </w:rPr>
  </w:style>
  <w:style w:type="paragraph" w:styleId="2">
    <w:name w:val="heading 2"/>
    <w:basedOn w:val="a"/>
    <w:next w:val="a"/>
    <w:link w:val="20"/>
    <w:uiPriority w:val="99"/>
    <w:qFormat/>
    <w:pPr>
      <w:keepNext/>
      <w:spacing w:before="20" w:line="240" w:lineRule="auto"/>
      <w:ind w:firstLine="567"/>
      <w:jc w:val="center"/>
      <w:outlineLvl w:val="1"/>
    </w:pPr>
    <w:rPr>
      <w:sz w:val="24"/>
      <w:szCs w:val="24"/>
    </w:rPr>
  </w:style>
  <w:style w:type="paragraph" w:styleId="3">
    <w:name w:val="heading 3"/>
    <w:basedOn w:val="a"/>
    <w:next w:val="a"/>
    <w:link w:val="30"/>
    <w:uiPriority w:val="99"/>
    <w:qFormat/>
    <w:pPr>
      <w:keepNext/>
      <w:spacing w:before="140" w:line="240" w:lineRule="auto"/>
      <w:ind w:left="6480" w:firstLine="720"/>
      <w:jc w:val="left"/>
      <w:outlineLvl w:val="2"/>
    </w:pPr>
    <w:rPr>
      <w:i/>
      <w:iCs/>
      <w:sz w:val="28"/>
      <w:szCs w:val="28"/>
    </w:rPr>
  </w:style>
  <w:style w:type="paragraph" w:styleId="4">
    <w:name w:val="heading 4"/>
    <w:basedOn w:val="a"/>
    <w:next w:val="a"/>
    <w:link w:val="40"/>
    <w:uiPriority w:val="99"/>
    <w:qFormat/>
    <w:pPr>
      <w:keepNext/>
      <w:spacing w:line="240" w:lineRule="auto"/>
      <w:ind w:left="5760" w:firstLine="720"/>
      <w:jc w:val="center"/>
      <w:outlineLvl w:val="3"/>
    </w:pPr>
    <w:rPr>
      <w:i/>
      <w:iCs/>
      <w:sz w:val="28"/>
      <w:szCs w:val="28"/>
    </w:rPr>
  </w:style>
  <w:style w:type="paragraph" w:styleId="5">
    <w:name w:val="heading 5"/>
    <w:basedOn w:val="a"/>
    <w:next w:val="a"/>
    <w:link w:val="50"/>
    <w:uiPriority w:val="99"/>
    <w:qFormat/>
    <w:pPr>
      <w:keepNext/>
      <w:spacing w:line="240" w:lineRule="auto"/>
      <w:ind w:firstLine="567"/>
      <w:jc w:val="center"/>
      <w:outlineLvl w:val="4"/>
    </w:pPr>
    <w:rPr>
      <w:b/>
      <w:bCs/>
      <w:i/>
      <w:iCs/>
      <w:sz w:val="28"/>
      <w:szCs w:val="28"/>
    </w:rPr>
  </w:style>
  <w:style w:type="paragraph" w:styleId="6">
    <w:name w:val="heading 6"/>
    <w:basedOn w:val="a"/>
    <w:next w:val="a"/>
    <w:link w:val="60"/>
    <w:uiPriority w:val="99"/>
    <w:qFormat/>
    <w:pPr>
      <w:keepNext/>
      <w:tabs>
        <w:tab w:val="left" w:pos="4678"/>
      </w:tabs>
      <w:ind w:firstLine="0"/>
      <w:jc w:val="center"/>
      <w:outlineLvl w:val="5"/>
    </w:pPr>
    <w:rPr>
      <w:sz w:val="28"/>
      <w:szCs w:val="28"/>
    </w:rPr>
  </w:style>
  <w:style w:type="paragraph" w:styleId="7">
    <w:name w:val="heading 7"/>
    <w:basedOn w:val="a"/>
    <w:next w:val="a"/>
    <w:link w:val="70"/>
    <w:uiPriority w:val="99"/>
    <w:qFormat/>
    <w:pPr>
      <w:keepNext/>
      <w:ind w:left="3600" w:firstLine="720"/>
      <w:outlineLvl w:val="6"/>
    </w:pPr>
    <w:rPr>
      <w:sz w:val="28"/>
      <w:szCs w:val="28"/>
    </w:rPr>
  </w:style>
  <w:style w:type="paragraph" w:styleId="8">
    <w:name w:val="heading 8"/>
    <w:basedOn w:val="a"/>
    <w:next w:val="a"/>
    <w:link w:val="80"/>
    <w:uiPriority w:val="99"/>
    <w:qFormat/>
    <w:pPr>
      <w:keepNext/>
      <w:ind w:left="720" w:right="-1" w:firstLine="720"/>
      <w:outlineLvl w:val="7"/>
    </w:pPr>
    <w:rPr>
      <w:sz w:val="28"/>
      <w:szCs w:val="28"/>
    </w:rPr>
  </w:style>
  <w:style w:type="paragraph" w:styleId="9">
    <w:name w:val="heading 9"/>
    <w:basedOn w:val="a"/>
    <w:next w:val="a"/>
    <w:link w:val="90"/>
    <w:uiPriority w:val="99"/>
    <w:qFormat/>
    <w:pPr>
      <w:keepNext/>
      <w:spacing w:line="240" w:lineRule="auto"/>
      <w:ind w:firstLine="720"/>
      <w:outlineLvl w:val="8"/>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customStyle="1" w:styleId="50">
    <w:name w:val="Заголовок 5 Знак"/>
    <w:link w:val="5"/>
    <w:uiPriority w:val="9"/>
    <w:semiHidden/>
    <w:rPr>
      <w:b/>
      <w:bCs/>
      <w:i/>
      <w:iCs/>
      <w:sz w:val="26"/>
      <w:szCs w:val="26"/>
    </w:rPr>
  </w:style>
  <w:style w:type="character" w:customStyle="1" w:styleId="60">
    <w:name w:val="Заголовок 6 Знак"/>
    <w:link w:val="6"/>
    <w:uiPriority w:val="9"/>
    <w:semiHidden/>
    <w:rPr>
      <w:b/>
      <w:bCs/>
    </w:rPr>
  </w:style>
  <w:style w:type="character" w:customStyle="1" w:styleId="70">
    <w:name w:val="Заголовок 7 Знак"/>
    <w:link w:val="7"/>
    <w:uiPriority w:val="9"/>
    <w:semiHidden/>
    <w:rPr>
      <w:sz w:val="24"/>
      <w:szCs w:val="24"/>
    </w:rPr>
  </w:style>
  <w:style w:type="character" w:customStyle="1" w:styleId="80">
    <w:name w:val="Заголовок 8 Знак"/>
    <w:link w:val="8"/>
    <w:uiPriority w:val="9"/>
    <w:semiHidden/>
    <w:rPr>
      <w:i/>
      <w:iCs/>
      <w:sz w:val="24"/>
      <w:szCs w:val="24"/>
    </w:rPr>
  </w:style>
  <w:style w:type="character" w:customStyle="1" w:styleId="90">
    <w:name w:val="Заголовок 9 Знак"/>
    <w:link w:val="9"/>
    <w:uiPriority w:val="9"/>
    <w:semiHidden/>
    <w:rPr>
      <w:rFonts w:ascii="Cambria" w:eastAsia="Times New Roman" w:hAnsi="Cambria" w:cs="Times New Roman"/>
    </w:rPr>
  </w:style>
  <w:style w:type="paragraph" w:customStyle="1" w:styleId="FR1">
    <w:name w:val="FR1"/>
    <w:uiPriority w:val="99"/>
    <w:pPr>
      <w:widowControl w:val="0"/>
      <w:spacing w:before="300"/>
      <w:ind w:left="320" w:right="2000"/>
    </w:pPr>
    <w:rPr>
      <w:rFonts w:ascii="Arial" w:hAnsi="Arial" w:cs="Arial"/>
      <w:b/>
      <w:bCs/>
      <w:sz w:val="32"/>
      <w:szCs w:val="32"/>
      <w:lang w:val="ru-RU" w:eastAsia="ru-RU"/>
    </w:rPr>
  </w:style>
  <w:style w:type="paragraph" w:customStyle="1" w:styleId="FR2">
    <w:name w:val="FR2"/>
    <w:uiPriority w:val="99"/>
    <w:pPr>
      <w:widowControl w:val="0"/>
      <w:ind w:left="1600" w:right="1600"/>
      <w:jc w:val="center"/>
    </w:pPr>
    <w:rPr>
      <w:rFonts w:ascii="Times New Roman" w:hAnsi="Times New Roman"/>
      <w:b/>
      <w:bCs/>
      <w:sz w:val="28"/>
      <w:szCs w:val="28"/>
      <w:lang w:val="ru-RU" w:eastAsia="ru-RU"/>
    </w:rPr>
  </w:style>
  <w:style w:type="paragraph" w:customStyle="1" w:styleId="FR3">
    <w:name w:val="FR3"/>
    <w:uiPriority w:val="99"/>
    <w:pPr>
      <w:widowControl w:val="0"/>
      <w:spacing w:line="320" w:lineRule="auto"/>
      <w:ind w:left="120" w:firstLine="280"/>
      <w:jc w:val="both"/>
    </w:pPr>
    <w:rPr>
      <w:rFonts w:ascii="Arial" w:hAnsi="Arial" w:cs="Arial"/>
      <w:sz w:val="18"/>
      <w:szCs w:val="18"/>
      <w:lang w:val="ru-RU" w:eastAsia="ru-RU"/>
    </w:rPr>
  </w:style>
  <w:style w:type="paragraph" w:styleId="21">
    <w:name w:val="Body Text 2"/>
    <w:basedOn w:val="a"/>
    <w:link w:val="22"/>
    <w:uiPriority w:val="99"/>
    <w:pPr>
      <w:spacing w:line="240" w:lineRule="auto"/>
      <w:ind w:firstLine="0"/>
    </w:pPr>
    <w:rPr>
      <w:sz w:val="28"/>
      <w:szCs w:val="28"/>
    </w:rPr>
  </w:style>
  <w:style w:type="character" w:customStyle="1" w:styleId="22">
    <w:name w:val="Основной текст 2 Знак"/>
    <w:link w:val="21"/>
    <w:uiPriority w:val="99"/>
    <w:semiHidden/>
    <w:rPr>
      <w:rFonts w:ascii="Times New Roman" w:hAnsi="Times New Roman" w:cs="Times New Roman"/>
      <w:sz w:val="20"/>
      <w:szCs w:val="20"/>
    </w:rPr>
  </w:style>
  <w:style w:type="paragraph" w:styleId="23">
    <w:name w:val="Body Text Indent 2"/>
    <w:basedOn w:val="a"/>
    <w:link w:val="24"/>
    <w:uiPriority w:val="99"/>
    <w:pPr>
      <w:spacing w:line="240" w:lineRule="auto"/>
      <w:ind w:firstLine="567"/>
    </w:pPr>
    <w:rPr>
      <w:sz w:val="28"/>
      <w:szCs w:val="28"/>
    </w:rPr>
  </w:style>
  <w:style w:type="character" w:customStyle="1" w:styleId="24">
    <w:name w:val="Основной текст с отступом 2 Знак"/>
    <w:link w:val="23"/>
    <w:uiPriority w:val="99"/>
    <w:semiHidden/>
    <w:rPr>
      <w:rFonts w:ascii="Times New Roman" w:hAnsi="Times New Roman" w:cs="Times New Roman"/>
      <w:sz w:val="20"/>
      <w:szCs w:val="20"/>
    </w:rPr>
  </w:style>
  <w:style w:type="paragraph" w:styleId="a3">
    <w:name w:val="Body Text"/>
    <w:basedOn w:val="a"/>
    <w:link w:val="a4"/>
    <w:uiPriority w:val="99"/>
    <w:pPr>
      <w:spacing w:line="240" w:lineRule="auto"/>
      <w:ind w:firstLine="0"/>
      <w:jc w:val="left"/>
    </w:pPr>
    <w:rPr>
      <w:sz w:val="28"/>
      <w:szCs w:val="28"/>
    </w:rPr>
  </w:style>
  <w:style w:type="character" w:customStyle="1" w:styleId="a4">
    <w:name w:val="Основной текст Знак"/>
    <w:link w:val="a3"/>
    <w:uiPriority w:val="99"/>
    <w:semiHidden/>
    <w:rPr>
      <w:rFonts w:ascii="Times New Roman" w:hAnsi="Times New Roman" w:cs="Times New Roman"/>
      <w:sz w:val="20"/>
      <w:szCs w:val="20"/>
    </w:rPr>
  </w:style>
  <w:style w:type="paragraph" w:styleId="31">
    <w:name w:val="Body Text Indent 3"/>
    <w:basedOn w:val="a"/>
    <w:link w:val="32"/>
    <w:uiPriority w:val="99"/>
    <w:pPr>
      <w:spacing w:line="240" w:lineRule="auto"/>
      <w:ind w:firstLine="720"/>
      <w:jc w:val="left"/>
    </w:pPr>
    <w:rPr>
      <w:sz w:val="28"/>
      <w:szCs w:val="28"/>
    </w:rPr>
  </w:style>
  <w:style w:type="character" w:customStyle="1" w:styleId="32">
    <w:name w:val="Основной текст с отступом 3 Знак"/>
    <w:link w:val="31"/>
    <w:uiPriority w:val="99"/>
    <w:semiHidden/>
    <w:rPr>
      <w:rFonts w:ascii="Times New Roman" w:hAnsi="Times New Roman" w:cs="Times New Roman"/>
      <w:sz w:val="16"/>
      <w:szCs w:val="16"/>
    </w:rPr>
  </w:style>
  <w:style w:type="paragraph" w:styleId="a5">
    <w:name w:val="header"/>
    <w:basedOn w:val="a"/>
    <w:link w:val="a6"/>
    <w:uiPriority w:val="99"/>
    <w:pPr>
      <w:tabs>
        <w:tab w:val="center" w:pos="4153"/>
        <w:tab w:val="right" w:pos="8306"/>
      </w:tabs>
    </w:pPr>
  </w:style>
  <w:style w:type="character" w:customStyle="1" w:styleId="a6">
    <w:name w:val="Верхний колонтитул Знак"/>
    <w:link w:val="a5"/>
    <w:uiPriority w:val="99"/>
    <w:semiHidden/>
    <w:rPr>
      <w:rFonts w:ascii="Times New Roman" w:hAnsi="Times New Roman" w:cs="Times New Roman"/>
      <w:sz w:val="20"/>
      <w:szCs w:val="20"/>
    </w:rPr>
  </w:style>
  <w:style w:type="character" w:styleId="a7">
    <w:name w:val="page number"/>
    <w:uiPriority w:val="99"/>
  </w:style>
  <w:style w:type="paragraph" w:styleId="a8">
    <w:name w:val="footer"/>
    <w:basedOn w:val="a"/>
    <w:link w:val="a9"/>
    <w:uiPriority w:val="99"/>
    <w:pPr>
      <w:tabs>
        <w:tab w:val="center" w:pos="4153"/>
        <w:tab w:val="right" w:pos="8306"/>
      </w:tabs>
    </w:pPr>
  </w:style>
  <w:style w:type="character" w:customStyle="1" w:styleId="a9">
    <w:name w:val="Нижний колонтитул Знак"/>
    <w:link w:val="a8"/>
    <w:uiPriority w:val="99"/>
    <w:semiHidden/>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32075</Words>
  <Characters>18283</Characters>
  <Application>Microsoft Office Word</Application>
  <DocSecurity>0</DocSecurity>
  <Lines>152</Lines>
  <Paragraphs>100</Paragraphs>
  <ScaleCrop>false</ScaleCrop>
  <HeadingPairs>
    <vt:vector size="2" baseType="variant">
      <vt:variant>
        <vt:lpstr>Название</vt:lpstr>
      </vt:variant>
      <vt:variant>
        <vt:i4>1</vt:i4>
      </vt:variant>
    </vt:vector>
  </HeadingPairs>
  <TitlesOfParts>
    <vt:vector size="1" baseType="lpstr">
      <vt:lpstr>Банковская система</vt:lpstr>
    </vt:vector>
  </TitlesOfParts>
  <Company> </Company>
  <LinksUpToDate>false</LinksUpToDate>
  <CharactersWithSpaces>50258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Банковская система</dc:title>
  <dc:subject/>
  <dc:creator>Olga</dc:creator>
  <cp:keywords/>
  <dc:description/>
  <cp:lastModifiedBy>admin</cp:lastModifiedBy>
  <cp:revision>2</cp:revision>
  <cp:lastPrinted>2002-04-28T20:14:00Z</cp:lastPrinted>
  <dcterms:created xsi:type="dcterms:W3CDTF">2014-01-26T05:08:00Z</dcterms:created>
  <dcterms:modified xsi:type="dcterms:W3CDTF">2014-01-26T05:08:00Z</dcterms:modified>
</cp:coreProperties>
</file>