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9E" w:rsidRPr="00E07508" w:rsidRDefault="004F629E" w:rsidP="004F629E">
      <w:pPr>
        <w:spacing w:before="120"/>
        <w:jc w:val="center"/>
        <w:rPr>
          <w:b/>
          <w:bCs/>
          <w:sz w:val="32"/>
          <w:szCs w:val="32"/>
        </w:rPr>
      </w:pPr>
      <w:r w:rsidRPr="00E07508">
        <w:rPr>
          <w:b/>
          <w:bCs/>
          <w:sz w:val="32"/>
          <w:szCs w:val="32"/>
        </w:rPr>
        <w:t>Имиджевая реклама в интернете: особенности и возможности</w:t>
      </w:r>
    </w:p>
    <w:p w:rsidR="004F629E" w:rsidRPr="00E07508" w:rsidRDefault="004F629E" w:rsidP="004F629E">
      <w:pPr>
        <w:spacing w:before="120"/>
        <w:ind w:firstLine="567"/>
        <w:jc w:val="both"/>
        <w:rPr>
          <w:sz w:val="28"/>
          <w:szCs w:val="28"/>
        </w:rPr>
      </w:pPr>
      <w:r w:rsidRPr="00E07508">
        <w:rPr>
          <w:sz w:val="28"/>
          <w:szCs w:val="28"/>
        </w:rPr>
        <w:t>Дмитрий Галкин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Всю рекламу, которую мы с вами ежедневно видим в интернете, можно условно разделить на 2 вида: на, так называемую, "продающую" рекламу и имиджевую рекламу. В этой статье мы будем говорить об имиджевой рекламе, однако для того, чтобы полнее оценить ее возможности и особенности, скажем несколько слов о "продающей" рекламе. "Продающая" реклама – это то, с чего, как правило, начинает любая компания, открывающая для себя такой вид рекламы, как реклама в сети интернет. Основная ее цель – быстрое привлечение потенциальных покупателей на сайт рекламодателя. Казалось бы, что еще нужно для рекламодателя? Многие рекламодатели так и думают, продолжая проводить разовые или постоянные "продающие" рекламные кампании. Однако реклама в интернете может приносить рекламодателям и гораздо больший эффект, а именно, имиджевый эффект для компании-рекламодателя. К такому выводу приходят рекламодатели, успешно рекламирующие свои товары и услуги в сети, но желающие создать положительный образ своей компании, своих товаров и услуг в глазах потенциальных потребителей. Это реально достижимые цели и помочь в их достижении способна тщательно подготовленная и проведенная имиджевая рекламная кампания.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Итак, что же такое имиджевая реклама и для чего она нужна? Этим вопросом не задаются потребители, на которых рассчитана реклама, но он, несомненно, должен волновать рекламодателей, если они хотят не только привлечь покупателей к конкретному своему товару или услуге, но и создать устойчивое положительное мнение потребителей о всех своих товарах и о компании в целом. Собственно в этом и заключается особенность имиджевой рекламы. Рекламодатель, проводя имиджевую рекламную кампанию, ставит своей целью не только привлечение посетителей на свой сайт, а создание и улучшение имиджа своих товаров и своей компании в глазах пользователей интернета.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Вообще в определение "имиджевая реклама" каждый вкладывает свое понимание, но есть одно общее свойство у всех определений: в отличие от "продающих" рекламных кампаний, рассчитанных на сиюсекундный эффект, все имиджевые кампании подразумевают некий отложенный эффект. Т.е. в сильно упрощенном варианте продающая реклама рассчитана на "человек увидел сейчас рекламу -&gt; сейчас купил", а имиджевая реклама рассчитана на "человек увидел сейчас рекламу -&gt; запомнил -&gt; потом купил".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Важно понимать, что в чистом виде нет ни только "продающих", ни только имиджевых кампаний: абсолютное большинство имиджевых кампаний повышают и сиюсекундные продажи, и любая грамотно проведенная продающая кампания дает дополнительный имиджевый эффект.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Конкретными задачами имиджевой рекламной кампании чаще всего являются: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- создание у пользователей благоприятного мнения о компании рекламодателя,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- формирование у пользователей ассоциации какого-то типа продукции с именем компании рекламодателя,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- создание у пользователей устойчивого мнения о преимуществах продукции компании рекламодателя.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Общаясь с компаниями, только начинающими использовать имиджевую рекламу, часто можно услышать такую формулировку задачи: ознакомить потенциальных потребителей о существовании себя или своей продукции. Это невыполнимая задача. Точнее, ознакомить можно, но ознакомить и НЕ сформировать какое-то отношение к тому, что рекламируется – нельзя. То есть выбор простой – или рекламодатель осознанно формирует отношение потребителей к себе и своей продукции, или потребитель сформирует это отношение самостоятельно. Или просто забудет об этой рекламе через несколько секунд.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Как уже говорили, эффективная имиджевая рекламная кампания имеет пролонгированное действие на сознание пользователей. Приведем простой пример: компания, занимающаяся продажей бытовой техники. Потребитель часто видит рекламу этой компании, ее положительный образ постепенно складывается в его сознании и когда встает вопрос в выборе где купить бытовую технику, он вспоминает об этой компании, т.к. у него уже сложилось положительное впечатление о ней. Конечно, такая схема действует только в том случае, если имиджевая кампания была тщательно подготовлена и продумана специалистами, имеющими необходимый опыт и знания.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В том, что имиджевая рекламная кампания имеет отложенный эффект кроется еще одна особенность, которая не всегда бывает понятна начинающим рекламодателям. С "сиюсекундно продающей" рекламой все более понятно – можно точно посчитать, сколько посетителей на сайт пришло с рекламы, сколько посетителей зарегистрировалось, сколько совершило покупку и т.д. Эффект же от имиджевой рекламы рекламодатель получает тогда, когда у его клиентов изменяется отношение к компании и ее продукции. Когда, например, несмотря на более короткие сроки поставки у конкурента, потребители предпочитают заказывать продукцию у вас.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Приведем еще один пример. Рекламодатель является производителем и продавцом БАДа, например способствующего поднятию жизненного тонуса. Назовем его "Улыбайка". Добавок подобного рода сегодня масса, но с помощью грамотно проведенной имиджевой кампании можно добиться эффекта, когда потребитель будет покупать именно вашу продукцию. С помощью контекстной рекламы или любой другой рекламы, направленной на непосредственную продажу, этого не добиться. Так как в поисковой выдаче найдется масса ссылок на подобные БАДы и потребителю будет сложно чем-то выделить вашу продукцию из остальных. С имиджевой рекламой у такого рекламодателя есть реальный шанс выделиться из общей массы. Возможно, потребитель, увидевший баннеры имиджевой рекламной кампании, и не пойдет сразу покупать этот препарат, но в случае необходимости вспомнит о чудодейственном средстве и постарается найти "Улыбайку" в ближайшей аптеке или в сети.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 xml:space="preserve">Итак, если мы определились с целями и задачами имиджевой рекламной кампании, нужно определить основные параметры ее проведения. Конечно, каждая имиджевая рекламная кампания уникальна. Поэтому рассмотрим тот же пример с БАДом "Улыбайка" для поднятия жизненного тонуса. 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1. Целевая аудитория, на которую будет ориентирована имиджевая рекламная кампания.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Допустим "Улыбайка" распространяется только в России и стоимость препарата 50 рублей за упаковку.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 xml:space="preserve">В данном случае целевой аудиторией для "Улыбайки" является все население России, так как препарат подходит мужчинам и женщинам с высоким, средним и низким уровнем дохода. Значит единственная необходимая фокусировка - это географическая (по России). 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2. Слоганы для рекламных носителей и креативные идеи для баннеров.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Слоган для такого товара должен быть достаточно простым и запоминающимся. Например, "Улыбайка – всегда хорошее настроение", или "Улыбайся чаще с Улыбайкой ;)".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Для такого товара и баннер должен быть запоминающимся, соответствующим названию препарата – в идеале у потребителя должно повышаться настроение уже при виде баннера. Баннер должен быть ярким, большим и привлекать внимание. Для размещения подойдут такие форматы, как Top line формата 728х90 вверху страницы, а также форматы 240х400 в левой или правой части экрана и всплывающий баннер формата Rich media. Главное, чтобы баннер был всегда сразу виден при загрузке страницы, был ярким и запоминающимся.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3. Рекламные площадки для размещения баннеров.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Мы рекомендуем для "Улыбайки" следующие размещения: Баннер 240х400 на проекте iFolder.ru, а также баннеры Top line, Top line с расхлопом и Rich media в баннерных сетях ADBN.ru.</w:t>
      </w:r>
    </w:p>
    <w:p w:rsidR="004F629E" w:rsidRPr="00E07508" w:rsidRDefault="004F629E" w:rsidP="004F629E">
      <w:pPr>
        <w:spacing w:before="120"/>
        <w:ind w:firstLine="567"/>
        <w:jc w:val="both"/>
      </w:pPr>
      <w:r w:rsidRPr="00E07508">
        <w:t>Как мы уже говорили, каждая имиджевая рекламная кампания уникальна и разработкой ее должны заниматься профессионалы. Специалисты рекламного агентства Агава имеют необходимый опыт и знания для проведения таких кампаний и готовы предложить свои услуги всем рекламодателям. Обращайтесь!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29E"/>
    <w:rsid w:val="00051FB8"/>
    <w:rsid w:val="00095BA6"/>
    <w:rsid w:val="00141FE7"/>
    <w:rsid w:val="00174A7B"/>
    <w:rsid w:val="00210DB3"/>
    <w:rsid w:val="0031418A"/>
    <w:rsid w:val="00350B15"/>
    <w:rsid w:val="00377A3D"/>
    <w:rsid w:val="004F629E"/>
    <w:rsid w:val="0052086C"/>
    <w:rsid w:val="005A2562"/>
    <w:rsid w:val="005B3906"/>
    <w:rsid w:val="00755964"/>
    <w:rsid w:val="008C19D7"/>
    <w:rsid w:val="00A44D32"/>
    <w:rsid w:val="00E07508"/>
    <w:rsid w:val="00E12572"/>
    <w:rsid w:val="00E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86E6E8-BCB5-432F-964F-7F4CE0E4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629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6479</Characters>
  <Application>Microsoft Office Word</Application>
  <DocSecurity>0</DocSecurity>
  <Lines>53</Lines>
  <Paragraphs>15</Paragraphs>
  <ScaleCrop>false</ScaleCrop>
  <Company>Home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Имиджевая реклама в интернете: особенности и возможности</dc:title>
  <dc:subject/>
  <dc:creator>Alena</dc:creator>
  <cp:keywords/>
  <dc:description/>
  <cp:lastModifiedBy>admin</cp:lastModifiedBy>
  <cp:revision>2</cp:revision>
  <dcterms:created xsi:type="dcterms:W3CDTF">2014-02-19T21:18:00Z</dcterms:created>
  <dcterms:modified xsi:type="dcterms:W3CDTF">2014-02-19T21:18:00Z</dcterms:modified>
</cp:coreProperties>
</file>