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8A0" w:rsidRDefault="00C41413">
      <w:pPr>
        <w:widowControl w:val="0"/>
        <w:spacing w:before="120"/>
        <w:jc w:val="center"/>
        <w:rPr>
          <w:b/>
          <w:bCs/>
          <w:color w:val="000000"/>
          <w:sz w:val="32"/>
          <w:szCs w:val="32"/>
        </w:rPr>
      </w:pPr>
      <w:r>
        <w:rPr>
          <w:b/>
          <w:bCs/>
          <w:color w:val="000000"/>
          <w:sz w:val="32"/>
          <w:szCs w:val="32"/>
        </w:rPr>
        <w:t>Развитие капитализма в Англии</w:t>
      </w:r>
    </w:p>
    <w:p w:rsidR="00A508A0" w:rsidRDefault="00C41413">
      <w:pPr>
        <w:widowControl w:val="0"/>
        <w:spacing w:before="120"/>
        <w:jc w:val="center"/>
        <w:rPr>
          <w:b/>
          <w:bCs/>
          <w:color w:val="000000"/>
          <w:sz w:val="28"/>
          <w:szCs w:val="28"/>
        </w:rPr>
      </w:pPr>
      <w:bookmarkStart w:id="0" w:name="_Toc1147487"/>
      <w:r>
        <w:rPr>
          <w:b/>
          <w:bCs/>
          <w:color w:val="000000"/>
          <w:sz w:val="28"/>
          <w:szCs w:val="28"/>
        </w:rPr>
        <w:t>Введение</w:t>
      </w:r>
      <w:bookmarkEnd w:id="0"/>
    </w:p>
    <w:p w:rsidR="00A508A0" w:rsidRDefault="00C41413">
      <w:pPr>
        <w:widowControl w:val="0"/>
        <w:spacing w:before="120"/>
        <w:ind w:firstLine="567"/>
        <w:jc w:val="both"/>
        <w:rPr>
          <w:color w:val="000000"/>
        </w:rPr>
      </w:pPr>
      <w:r>
        <w:rPr>
          <w:color w:val="000000"/>
        </w:rPr>
        <w:t>Страна, расположенная на Британских островах у северо-западных берегов континентальной Европы, традиционно называется (по имени крупнейшего острова) Великобританией, а по названию исторической части - Англией. Официально же она именуется Соединенное Королевство Великобритании и Северной Ирландии. В Великобританию входят три историко-географические области: Англия, Уэльс и Шотландия. В состав Соединенного Королевства включается также Северная Ирландия, занимающая северо-восточную часть острова Ирландия. Это - четвертая область страны. В истории Англии важнейшим этапом развития стало зарождение и развитие капитализма. Сегодня, являясь одной из самых процветающих и экономически развитых стран, Англия долго и болезненно шла на этот путь. В данной работе будет исследован вопрос зарождения капитализма в Англии, а также путь его дальнейшего развития.</w:t>
      </w:r>
    </w:p>
    <w:p w:rsidR="00A508A0" w:rsidRDefault="00C41413">
      <w:pPr>
        <w:widowControl w:val="0"/>
        <w:spacing w:before="120"/>
        <w:jc w:val="center"/>
        <w:rPr>
          <w:b/>
          <w:bCs/>
          <w:color w:val="000000"/>
          <w:sz w:val="28"/>
          <w:szCs w:val="28"/>
        </w:rPr>
      </w:pPr>
      <w:bookmarkStart w:id="1" w:name="_Toc1147488"/>
      <w:r>
        <w:rPr>
          <w:b/>
          <w:bCs/>
          <w:color w:val="000000"/>
          <w:sz w:val="28"/>
          <w:szCs w:val="28"/>
        </w:rPr>
        <w:t>1. Исторические предпосылки зарождения капитализма в Англии</w:t>
      </w:r>
      <w:bookmarkEnd w:id="1"/>
    </w:p>
    <w:p w:rsidR="00A508A0" w:rsidRDefault="00C41413">
      <w:pPr>
        <w:widowControl w:val="0"/>
        <w:spacing w:before="120"/>
        <w:ind w:firstLine="567"/>
        <w:jc w:val="both"/>
        <w:rPr>
          <w:color w:val="000000"/>
        </w:rPr>
      </w:pPr>
      <w:r>
        <w:rPr>
          <w:color w:val="000000"/>
        </w:rPr>
        <w:t>Самым древним населением Британских островов, о котором есть сведения, были иберы, прибывшие сюда с пиренейского полуострова в 2500-2000г.г. до нашей эры. Несколько позднее в 2000-1600г.г. до нашей эры в восточной части Британии поселились пришельцы из центральных областей Европы - представители другой альпийской расы.</w:t>
      </w:r>
    </w:p>
    <w:p w:rsidR="00A508A0" w:rsidRDefault="00C41413">
      <w:pPr>
        <w:widowControl w:val="0"/>
        <w:spacing w:before="120"/>
        <w:ind w:firstLine="567"/>
        <w:jc w:val="both"/>
        <w:rPr>
          <w:color w:val="000000"/>
        </w:rPr>
      </w:pPr>
      <w:r>
        <w:rPr>
          <w:color w:val="000000"/>
        </w:rPr>
        <w:t>Важнейшей вехой в истории Британских островов было заселение их кельтскими племенами. Кельты начали переселяться сюда из прибрежных областей современных Бельгии и Франции с 1000г. до нашей эры. Большинство их говорило на языке, принадлежавшем к британской ветви кельтских языков. Кельты же, говорящие на галльском языке, селились главным образом в Ирландии.</w:t>
      </w:r>
    </w:p>
    <w:p w:rsidR="00A508A0" w:rsidRDefault="00C41413">
      <w:pPr>
        <w:widowControl w:val="0"/>
        <w:spacing w:before="120"/>
        <w:ind w:firstLine="567"/>
        <w:jc w:val="both"/>
        <w:rPr>
          <w:color w:val="000000"/>
        </w:rPr>
      </w:pPr>
      <w:r>
        <w:rPr>
          <w:color w:val="000000"/>
        </w:rPr>
        <w:t>В первом веке до нашей эры Британские острова были завоеваны Римом, господство которого продолжалось здесь почти 400 лет. Но романизация Британии произошла значительно в меньшей степени, чем например в Галлии. К тому же господство римлян не распространилось на весь остров: ни Шотландия, ни Уэльс не были ими покорены. В начале пятого века римское владычество в Британии прекратилось, и на некоторое время кельты стали независимыми. В этот период так называемого кельтского возрождения был почти забыт латинский язык, распространившийся во время господства римлян.</w:t>
      </w:r>
    </w:p>
    <w:p w:rsidR="00A508A0" w:rsidRDefault="00C41413">
      <w:pPr>
        <w:widowControl w:val="0"/>
        <w:spacing w:before="120"/>
        <w:ind w:firstLine="567"/>
        <w:jc w:val="both"/>
        <w:rPr>
          <w:color w:val="000000"/>
        </w:rPr>
      </w:pPr>
      <w:r>
        <w:rPr>
          <w:color w:val="000000"/>
        </w:rPr>
        <w:t>С середины первого тысячелетия нашей эры на Британские острова началось вторжение западногерманских племён - англов, саксов, ютов и фризов. Кельтские племена были или ассимилированы германцами, или же оттеснены к северу и западу. Там, в Корнуолле, Уэльсе, Шотландии, группы кельтского населения сохранялись очень долго ,что обусловило своеобразие их дальнейшего этнического развития.</w:t>
      </w:r>
    </w:p>
    <w:p w:rsidR="00A508A0" w:rsidRDefault="00C41413">
      <w:pPr>
        <w:widowControl w:val="0"/>
        <w:spacing w:before="120"/>
        <w:ind w:firstLine="567"/>
        <w:jc w:val="both"/>
        <w:rPr>
          <w:color w:val="000000"/>
        </w:rPr>
      </w:pPr>
      <w:r>
        <w:rPr>
          <w:color w:val="000000"/>
        </w:rPr>
        <w:t>В конце VI-начале VII в. был образован ряд раннефеодальных государств англосаксов: Кент, Уэссекс, Суссекс, Эссекс, Восточная Англия, Нортумбрия. Вплоть до XXI в. они вели собой борьбу за политическое преобладание. Слиянию этих государств в единую страну немало способствовали начавшиеся с VII в. набеги скандинавов, которые основали много поселений в северных и восточных областях острова. Новое государство стало называться Англией.</w:t>
      </w:r>
    </w:p>
    <w:p w:rsidR="00A508A0" w:rsidRDefault="00C41413">
      <w:pPr>
        <w:widowControl w:val="0"/>
        <w:spacing w:before="120"/>
        <w:ind w:firstLine="567"/>
        <w:jc w:val="both"/>
        <w:rPr>
          <w:color w:val="000000"/>
        </w:rPr>
      </w:pPr>
      <w:r>
        <w:rPr>
          <w:color w:val="000000"/>
        </w:rPr>
        <w:t>Важным историческим событием в жизни Британии было вторжение в 1066г. норманнов из Северной Франции (Нормандии).Нормандское завоевание привело к усилению королевской власти и способствовало завершению процесса феодализации Англии. Верхушку феодального общества в государстве составили завоеватели - норманны.</w:t>
      </w:r>
    </w:p>
    <w:p w:rsidR="00A508A0" w:rsidRDefault="00C41413">
      <w:pPr>
        <w:widowControl w:val="0"/>
        <w:spacing w:before="120"/>
        <w:ind w:firstLine="567"/>
        <w:jc w:val="both"/>
        <w:rPr>
          <w:color w:val="000000"/>
        </w:rPr>
      </w:pPr>
      <w:r>
        <w:rPr>
          <w:color w:val="000000"/>
        </w:rPr>
        <w:t>В XII-XIII в.в. усилилась централизация страны, и это вызвало дальнейшее развитие хозяйства и рост городов. Экономическое сплочение страны, ее централизация сопровождались консолидацией населения: путем слияния древнего англосакского населения с пришедшими из Франции норманнами складывалась новая, английская этническая общность. Если ранее простой народ в массе говорил на англосакском языке, а королевская знать - на французском, то теперь совершался переход от двуязычия к новому единому языку, сложившемуся на основе лондонского диалекта англосакского языка под очень сильным влиянием французского.</w:t>
      </w:r>
    </w:p>
    <w:p w:rsidR="00A508A0" w:rsidRDefault="00C41413">
      <w:pPr>
        <w:widowControl w:val="0"/>
        <w:spacing w:before="120"/>
        <w:ind w:firstLine="567"/>
        <w:jc w:val="both"/>
        <w:rPr>
          <w:color w:val="000000"/>
        </w:rPr>
      </w:pPr>
      <w:r>
        <w:rPr>
          <w:color w:val="000000"/>
        </w:rPr>
        <w:t>Нормандское завоевание мало коснулось северных областей Британии. Здесь в IX-XI в.в. было образовано отдельное государство - Шотландия, где шло формирование шотландской этнической общности. Эта общность складывалась на основе древних племен - англов, саксов и ютов, заселивших южные области Шотландии. В состав формировавшегося в это время уэльского народа вошли преимущественно кельтские племена бриттов. Горы защищали здесь кельтов от враждебных англосаксов, а позднее норманнов. Завоеватели селились главным образом на юге и долинах центрального Уэльса, в то время, как север полуострова оставался во владении коренного населения.</w:t>
      </w:r>
    </w:p>
    <w:p w:rsidR="00A508A0" w:rsidRDefault="00C41413">
      <w:pPr>
        <w:widowControl w:val="0"/>
        <w:spacing w:before="120"/>
        <w:ind w:firstLine="567"/>
        <w:jc w:val="both"/>
        <w:rPr>
          <w:color w:val="000000"/>
        </w:rPr>
      </w:pPr>
      <w:r>
        <w:rPr>
          <w:color w:val="000000"/>
        </w:rPr>
        <w:t>Уже в XII-XIV вв. Англия предприняла первые попытки подчинить себе кельтские народы острова. После упорной борьбы в конце XIII в. был присоединен к Англии Уэльс. В этом же веке Англичане пытались завоевать и Шотландию, однако в результате национально-освободительной войны шотландцам удалось на несколько столетий отстоять свою независимость.</w:t>
      </w:r>
    </w:p>
    <w:p w:rsidR="00A508A0" w:rsidRDefault="00C41413">
      <w:pPr>
        <w:widowControl w:val="0"/>
        <w:spacing w:before="120"/>
        <w:ind w:firstLine="567"/>
        <w:jc w:val="both"/>
        <w:rPr>
          <w:color w:val="000000"/>
        </w:rPr>
      </w:pPr>
      <w:r>
        <w:rPr>
          <w:color w:val="000000"/>
        </w:rPr>
        <w:t>Проникающие в английскую деревню товарно-денежные отношения постепенно разрушали крепостническую систему. Значительное влияние на этот процесс оказало развитие шерстяной промышленности, нуждавшейся в сырье. Большую часть шерсти, получаемой с овцеводческих хозяйств, вывозили в другие страны, но появились первые предприятия по переработки в самой Англии. В сельском хозяйстве страны стало быстро развиваться овцеводство. Захват феодалами общинных земель для оснований на них овцеводческих ферм, усиление процесса дифференциации в деревне резко обострили классовую борьбу и вызвали ряд восстаний антифеодального характера. В первой половине XV века большинство английских крестьян уже освободились от крепостнических уз, их повинности стали ограничиваться денежными платежами.</w:t>
      </w:r>
    </w:p>
    <w:p w:rsidR="00A508A0" w:rsidRDefault="00C41413">
      <w:pPr>
        <w:widowControl w:val="0"/>
        <w:spacing w:before="120"/>
        <w:ind w:firstLine="567"/>
        <w:jc w:val="both"/>
        <w:rPr>
          <w:color w:val="000000"/>
        </w:rPr>
      </w:pPr>
      <w:r>
        <w:rPr>
          <w:color w:val="000000"/>
        </w:rPr>
        <w:t xml:space="preserve">Большой удар феодальному строю нанесла война между двумя соперничавшими династиями - Ланкастеров и Йорков, называемая в истории войной Алой и Белой розы (1455 - 1485). В этой борьбе погибли обе </w:t>
      </w:r>
      <w:hyperlink r:id="rId7" w:tgtFrame="new" w:history="1">
        <w:r>
          <w:rPr>
            <w:rStyle w:val="a8"/>
            <w:rFonts w:ascii="Times New Roman" w:hAnsi="Times New Roman" w:cs="Times New Roman"/>
            <w:color w:val="000000"/>
            <w:u w:val="none"/>
          </w:rPr>
          <w:t>династии</w:t>
        </w:r>
      </w:hyperlink>
      <w:r>
        <w:rPr>
          <w:color w:val="000000"/>
        </w:rPr>
        <w:t>, много старой феодальной знати, и на престоле воцарилась новая династия - Тюдоров, с которой начинается период абсолютной монархии в Англии.</w:t>
      </w:r>
    </w:p>
    <w:p w:rsidR="00A508A0" w:rsidRDefault="00C41413">
      <w:pPr>
        <w:widowControl w:val="0"/>
        <w:spacing w:before="120"/>
        <w:ind w:firstLine="567"/>
        <w:jc w:val="both"/>
        <w:rPr>
          <w:color w:val="000000"/>
        </w:rPr>
      </w:pPr>
      <w:r>
        <w:rPr>
          <w:color w:val="000000"/>
        </w:rPr>
        <w:t>Место старой знати постепенно занимает новое дворянство - джентри, связанное с торговлей и по своим интересам близкое к зарождающейся буржуазии. Лендлорды и джентри все интенсивнее стали захватывать земли своих крестьян, превращая их в овцеводческие хозяйства. Огораживания были предпосылкой развития капитализма в Англии: они представляли собой форму первоначального накопления капитала.</w:t>
      </w:r>
    </w:p>
    <w:p w:rsidR="00A508A0" w:rsidRDefault="00C41413">
      <w:pPr>
        <w:widowControl w:val="0"/>
        <w:spacing w:before="120"/>
        <w:ind w:firstLine="567"/>
        <w:jc w:val="both"/>
        <w:rPr>
          <w:color w:val="000000"/>
        </w:rPr>
      </w:pPr>
      <w:r>
        <w:rPr>
          <w:color w:val="000000"/>
        </w:rPr>
        <w:t>Особенно накоплению капитала способствовало развитие внешней торговли. За рынки сбыта Англии пришлось вести войну с Испанией, крупнейшей колониальной державой того времени. После разгрома англичанами в 1588 г. испанского флота - "Непобедимой армады" - Англия становиться сильной морской державой и начинает колониальные завоевания. В начале XVII в. были основаны первая английская колония на восточном побережье Северной Америки и первое поселение на острове Барбадос в Вест-Индии.</w:t>
      </w:r>
    </w:p>
    <w:p w:rsidR="00A508A0" w:rsidRDefault="00C41413">
      <w:pPr>
        <w:widowControl w:val="0"/>
        <w:spacing w:before="120"/>
        <w:ind w:firstLine="567"/>
        <w:jc w:val="both"/>
        <w:rPr>
          <w:color w:val="000000"/>
        </w:rPr>
      </w:pPr>
      <w:r>
        <w:rPr>
          <w:color w:val="000000"/>
        </w:rPr>
        <w:t>С внешней торговлей были связаны не только захваты чужих владений, но и пиратство, получившие особый размах в конце XV - начале XVI в.</w:t>
      </w:r>
    </w:p>
    <w:p w:rsidR="00A508A0" w:rsidRDefault="00C41413">
      <w:pPr>
        <w:jc w:val="center"/>
        <w:rPr>
          <w:b/>
          <w:bCs/>
          <w:color w:val="000000"/>
          <w:sz w:val="28"/>
          <w:szCs w:val="28"/>
        </w:rPr>
      </w:pPr>
      <w:bookmarkStart w:id="2" w:name="_Toc1147489"/>
      <w:r>
        <w:rPr>
          <w:b/>
          <w:bCs/>
          <w:color w:val="000000"/>
          <w:sz w:val="28"/>
          <w:szCs w:val="28"/>
        </w:rPr>
        <w:t>2. Проблемы на пути к капитализму</w:t>
      </w:r>
      <w:bookmarkEnd w:id="2"/>
    </w:p>
    <w:p w:rsidR="00A508A0" w:rsidRDefault="00C41413">
      <w:pPr>
        <w:widowControl w:val="0"/>
        <w:spacing w:before="120"/>
        <w:ind w:firstLine="567"/>
        <w:jc w:val="both"/>
        <w:rPr>
          <w:color w:val="000000"/>
        </w:rPr>
      </w:pPr>
      <w:bookmarkStart w:id="3" w:name="_Toc1147490"/>
      <w:r>
        <w:rPr>
          <w:color w:val="000000"/>
        </w:rPr>
        <w:t>При Тюдорах, особенно в царствование Елизаветы I, сильно укрепился английский абсолютизм. Уже в период правления одного из первых королей этой династии -Генриха VIII - произошел разрыв с римской католической церковью, и в Англии была создана государственная церковь - английская, главой которой стал английский король.</w:t>
      </w:r>
    </w:p>
    <w:p w:rsidR="00A508A0" w:rsidRDefault="00C41413">
      <w:pPr>
        <w:widowControl w:val="0"/>
        <w:spacing w:before="120"/>
        <w:ind w:firstLine="567"/>
        <w:jc w:val="both"/>
        <w:rPr>
          <w:color w:val="000000"/>
        </w:rPr>
      </w:pPr>
      <w:r>
        <w:rPr>
          <w:color w:val="000000"/>
        </w:rPr>
        <w:t>К концу XVI в. стали все более углубляться противоречия между быстро развивающимися капитализмом и феодально-абсолютистским строем Англии. Развитию капитализма мешали феодальные порядки, господство феодальной аристократии в политической жизни страны. Этот конфликт привел к буржуазной революции. XVII в. Столкновение двух классов - буржуазии и феодальной аристократии - приняло форму борьбы новой протестантской религии против католицизма и государственной английской церкви, во многом близкой к католицизму и защищавшей феодализм. В ходе гражданской войны король Карл I потерпел поражение и был казнен. В стране была образована буржуазная демократическая республика. Однако республика просуществовала недолго. Рост революционных настроений среди народных масс, их борьба за более радикальные преобразования напугали буржуазию, и революция не была доведена до конца. В 1653 г. к власти пришла военная диктатура Оливера Кромвеля, а после его смерти была реставрирована монархия, и на Английский престол вступил Карл II Стюарт. Но Стюарты были сторонниками абсолютизма и католицизма, что вызвало оппозицию со стороны буржуазии и нового дворянства. Противники короля стали называться "виги", а его сторонники "тори". В 1688 г. В результате "бескровной", как ее еще называют Славянской революции, Стюарты были смещены, а английским королем стал Вильгельм Оранский. Власть короля была ограничена, а права и привилегии нового государствующего класса - буржуазии - укреплены.</w:t>
      </w:r>
    </w:p>
    <w:p w:rsidR="00A508A0" w:rsidRDefault="00C41413">
      <w:pPr>
        <w:widowControl w:val="0"/>
        <w:spacing w:before="120"/>
        <w:ind w:firstLine="567"/>
        <w:jc w:val="both"/>
        <w:rPr>
          <w:color w:val="000000"/>
        </w:rPr>
      </w:pPr>
      <w:r>
        <w:rPr>
          <w:color w:val="000000"/>
        </w:rPr>
        <w:t>Буржуазная революция была одной из важнейших вех в английской истории: она закрепила победу капитализма в Англии и создала благоприятные условия для нее Экономического развития. Она стала важным этапом в завершении процесса формирования английской нации.</w:t>
      </w:r>
    </w:p>
    <w:p w:rsidR="00A508A0" w:rsidRDefault="00C41413">
      <w:pPr>
        <w:widowControl w:val="0"/>
        <w:spacing w:before="120"/>
        <w:ind w:firstLine="567"/>
        <w:jc w:val="both"/>
        <w:rPr>
          <w:color w:val="000000"/>
        </w:rPr>
      </w:pPr>
      <w:r>
        <w:rPr>
          <w:color w:val="000000"/>
        </w:rPr>
        <w:t>Однако революция закончилась своеобразным компромиссом между буржуазией и феодальной аристократией. Именно этим отчасти можно объяснить сложившееся в течение последующих нескольких веков многие специфические черты английского буржуазного образа жизни: консерватизм, тщательное соблюдение старых традиций, уважение к родословным и титулам и пр.</w:t>
      </w:r>
      <w:bookmarkEnd w:id="3"/>
    </w:p>
    <w:p w:rsidR="00A508A0" w:rsidRDefault="00C41413">
      <w:pPr>
        <w:widowControl w:val="0"/>
        <w:spacing w:before="120"/>
        <w:jc w:val="center"/>
        <w:rPr>
          <w:b/>
          <w:bCs/>
          <w:color w:val="000000"/>
          <w:sz w:val="28"/>
          <w:szCs w:val="28"/>
        </w:rPr>
      </w:pPr>
      <w:bookmarkStart w:id="4" w:name="_Toc1147491"/>
      <w:r>
        <w:rPr>
          <w:b/>
          <w:bCs/>
          <w:color w:val="000000"/>
          <w:sz w:val="28"/>
          <w:szCs w:val="28"/>
        </w:rPr>
        <w:t>3. Первоначальное накопление капитала как исходная точка становления капитализма</w:t>
      </w:r>
      <w:bookmarkEnd w:id="4"/>
    </w:p>
    <w:p w:rsidR="00A508A0" w:rsidRDefault="00C41413">
      <w:pPr>
        <w:widowControl w:val="0"/>
        <w:spacing w:before="120"/>
        <w:ind w:firstLine="567"/>
        <w:jc w:val="both"/>
        <w:rPr>
          <w:color w:val="000000"/>
        </w:rPr>
      </w:pPr>
      <w:r>
        <w:rPr>
          <w:color w:val="000000"/>
        </w:rPr>
        <w:t>Несмотря на то, что развитие капиталистического производства в XVI в. оказывало большое влияние на хозяйственную жизнь западноевропейских стран Европы стран, оно, однако, давало меньшую часть всей продукции промышленности и сельского хозяйства. Большую часть общественной продукции продолжали производит те формы хозяйства, которые были свойственны только для феодального способа производства</w:t>
      </w:r>
    </w:p>
    <w:p w:rsidR="00A508A0" w:rsidRDefault="00C41413">
      <w:pPr>
        <w:widowControl w:val="0"/>
        <w:spacing w:before="120"/>
        <w:ind w:firstLine="567"/>
        <w:jc w:val="both"/>
        <w:rPr>
          <w:color w:val="000000"/>
        </w:rPr>
      </w:pPr>
      <w:r>
        <w:rPr>
          <w:color w:val="000000"/>
        </w:rPr>
        <w:t xml:space="preserve">Для того, чтобы смогло существовать капиталистическое производство, необходимы два условия: наличие массы неимущих, юридически свободных, лишенных средств производства и существования и вынужденных наниматься работать на капиталиста, накопление больших денежных богатств, необходимых для создания капиталистических предприятий. </w:t>
      </w:r>
    </w:p>
    <w:p w:rsidR="00A508A0" w:rsidRDefault="00C41413">
      <w:pPr>
        <w:widowControl w:val="0"/>
        <w:spacing w:before="120"/>
        <w:ind w:firstLine="567"/>
        <w:jc w:val="both"/>
        <w:rPr>
          <w:color w:val="000000"/>
        </w:rPr>
      </w:pPr>
      <w:r>
        <w:rPr>
          <w:color w:val="000000"/>
        </w:rPr>
        <w:t>К 14 веку эти условия только начали складываться. Основой товарного производства феодального хозяйства Западной Европы, несмотря на сравнительно высокий уровень ее развития, продолжало оставаться индивидуально-семейное хозяйство крестьянина в деревне и ремесленника в городе. Средства произведши проведенный с их помощью товар принадлежал средства производителю. Существовало внеэкономическое принуждение в форме крепостного права и цеховых ограничений. Поэтому первым шагом в деле первоначального накопления капитала стало юридическое освобождение личности крестьянина от крепостной зависимости и ремесленника - от цеховых уставов и принуждений.</w:t>
      </w:r>
    </w:p>
    <w:p w:rsidR="00A508A0" w:rsidRDefault="00C41413">
      <w:pPr>
        <w:widowControl w:val="0"/>
        <w:spacing w:before="120"/>
        <w:ind w:firstLine="567"/>
        <w:jc w:val="both"/>
        <w:rPr>
          <w:color w:val="000000"/>
        </w:rPr>
      </w:pPr>
      <w:r>
        <w:rPr>
          <w:color w:val="000000"/>
        </w:rPr>
        <w:t>Затем произошло принудительное лишение мелких товаропроизводителей средств производства и их превращение неимущих продавцов своей рабочей силы. История этого процесса, по замечанию К.Маркса, - записана в летопись человечества" мечом и огнем. Это была первая страница первоначального накопления капитала.</w:t>
      </w:r>
    </w:p>
    <w:p w:rsidR="00A508A0" w:rsidRDefault="00C41413">
      <w:pPr>
        <w:widowControl w:val="0"/>
        <w:spacing w:before="120"/>
        <w:ind w:firstLine="567"/>
        <w:jc w:val="both"/>
        <w:rPr>
          <w:color w:val="000000"/>
        </w:rPr>
      </w:pPr>
      <w:r>
        <w:rPr>
          <w:color w:val="000000"/>
        </w:rPr>
        <w:t>Второй страницей первоначального накопления капитала был процесс накопления крупных денежных средств в руках цеховых мастеров, фермеров, но главным образом купцов и ростовщиков. Основными источниками накопления капиталов стали колониальные воины, торговля рабами, пиратство, государственные займы налоги, система протекционизма, жестокие методы порабощения и ограбления местного населения Африки, Азии, Северной и Южной Америки. Класс капиталистов сложился не только в результате трудолюбия, энергии, прилежания и старания, как считают многие западные ученые, но и грубого насилия, грабежа, доведения до нищеты миллионов людей.</w:t>
      </w:r>
    </w:p>
    <w:p w:rsidR="00A508A0" w:rsidRDefault="00C41413">
      <w:pPr>
        <w:widowControl w:val="0"/>
        <w:spacing w:before="120"/>
        <w:ind w:firstLine="567"/>
        <w:jc w:val="both"/>
        <w:rPr>
          <w:color w:val="000000"/>
        </w:rPr>
      </w:pPr>
      <w:r>
        <w:rPr>
          <w:color w:val="000000"/>
        </w:rPr>
        <w:t>Таким образом, под первоначальным накоплением капитала надо понимать исторический процесс отделения мелкого производителя от средств производства, принудительного лишения его частной собственности и превращения в неимущих продавцов своей рабочей силы.</w:t>
      </w:r>
    </w:p>
    <w:p w:rsidR="00A508A0" w:rsidRDefault="00C41413">
      <w:pPr>
        <w:widowControl w:val="0"/>
        <w:spacing w:before="120"/>
        <w:ind w:firstLine="567"/>
        <w:jc w:val="both"/>
        <w:rPr>
          <w:color w:val="000000"/>
        </w:rPr>
      </w:pPr>
      <w:r>
        <w:rPr>
          <w:color w:val="000000"/>
        </w:rPr>
        <w:t>Классический путь развития капиталистического способа производства — первоначальное накопление капитала, простая капиталистическая кооперация, мануфактурное производство, капиталистическая фабрика — характерен для всех ведущих стран Западной Европы, но в первую очередь для Англии и Голландии.</w:t>
      </w:r>
    </w:p>
    <w:p w:rsidR="00A508A0" w:rsidRDefault="00C41413">
      <w:pPr>
        <w:widowControl w:val="0"/>
        <w:spacing w:before="120"/>
        <w:ind w:firstLine="567"/>
        <w:jc w:val="both"/>
        <w:rPr>
          <w:color w:val="000000"/>
        </w:rPr>
      </w:pPr>
      <w:r>
        <w:rPr>
          <w:color w:val="000000"/>
        </w:rPr>
        <w:t>Экономическая история Англии в данный период полна событий исторического значения. Небольшое островное королевство с населением 3—3,5 млн. человек, что в 5 раз меньше, чем во Франции, с городским населением около 20 %, в XIII—XV вв. было экономически отсталой окраиной Западной Европы и ее аграрным придатком. Однако уже в XVIII в. Англия превращается в империю, ведущее государство мира, владения которого были разбросаны по всем континентам.</w:t>
      </w:r>
    </w:p>
    <w:p w:rsidR="00A508A0" w:rsidRDefault="00C41413">
      <w:pPr>
        <w:widowControl w:val="0"/>
        <w:spacing w:before="120"/>
        <w:ind w:firstLine="567"/>
        <w:jc w:val="both"/>
        <w:rPr>
          <w:color w:val="000000"/>
        </w:rPr>
      </w:pPr>
      <w:r>
        <w:rPr>
          <w:color w:val="000000"/>
        </w:rPr>
        <w:t>Экономическому развитию Англии в XVI в. содействовало то, что после великих географических открытий и перемещения мировых торговых путей со Средиземного моря в Атлантический океан она оказалась в центре мировых морских торговых путей. Относительной изоляции Англии от экономической жизни Европы был положен конец.</w:t>
      </w:r>
    </w:p>
    <w:p w:rsidR="00A508A0" w:rsidRDefault="00C41413">
      <w:pPr>
        <w:widowControl w:val="0"/>
        <w:spacing w:before="120"/>
        <w:ind w:firstLine="567"/>
        <w:jc w:val="both"/>
        <w:rPr>
          <w:color w:val="000000"/>
        </w:rPr>
      </w:pPr>
      <w:r>
        <w:rPr>
          <w:color w:val="000000"/>
        </w:rPr>
        <w:t>Вместе с тем хозяйственному подъему Англии в XVI в. способствовало и положение Европы, промышленность которой все более и более нуждалась в английской овечьей' шерсти. Англия уже не одно столетие являлась поставщиком этого ценного сырья для европейского сукноделия. Кроме того, репрессии герцога Альбы в Нидерландах, гугенотские войны во Франции, преследования лютеран в Германии обусловили в XVI в. массовую эмиграцию в Англию ремесленников, особенно мастеров сукноделия.</w:t>
      </w:r>
    </w:p>
    <w:p w:rsidR="00A508A0" w:rsidRDefault="00C41413">
      <w:pPr>
        <w:widowControl w:val="0"/>
        <w:spacing w:before="120"/>
        <w:ind w:firstLine="567"/>
        <w:jc w:val="both"/>
        <w:rPr>
          <w:color w:val="000000"/>
        </w:rPr>
      </w:pPr>
      <w:r>
        <w:rPr>
          <w:color w:val="000000"/>
        </w:rPr>
        <w:t>Однако главной причиной успехов капитализма в Англии в это время было то, что процесс первоначального накопления капитала проходил в ней более интенсивно, чем в других странах. Отделение мелкого производителя от его средств производства и превращение в неимущего продавца своей рабочей силы как исходный пункт становления капитализма происходило в разных западноевропейских странах в неодинаковой форме, в классической — только в Англии. Этот процесс начался в Англии в XV в. и закончился во второй половине XVIII в. вообще исчезновением крестьянства этой страны.</w:t>
      </w:r>
    </w:p>
    <w:p w:rsidR="00A508A0" w:rsidRDefault="00C41413">
      <w:pPr>
        <w:widowControl w:val="0"/>
        <w:spacing w:before="120"/>
        <w:ind w:firstLine="567"/>
        <w:jc w:val="both"/>
        <w:rPr>
          <w:color w:val="000000"/>
        </w:rPr>
      </w:pPr>
      <w:r>
        <w:rPr>
          <w:color w:val="000000"/>
        </w:rPr>
        <w:t>Земля в Англии в средневековье являлась феодальной собственностью и находилась в руках дворян, церкви и короны. Большая часть крестьян не владела правом собственности на землю. Только 20 % английских крестьян -фригольдеров, хотя и платили владельцу земли - лендлордам небольшую денежную ренту, могли свободно распоряжаться своими земельными наделами. 60 % всех крестьян Англии составляли копигольдеры, которые еще в XIV—XV вв. освободились от крепостной зависимости. Эта категория крестьян была только наследственным держателем земли, за пользование которой они должны были платить феодалу денежную ренту. Чтобы пользоваться наделом своего отца, наследник копигольдера платил специальную дань — файн, которую феодал увеличивал до невиданных размеров. Поэтому копигольдеры вынуждены были отказываться от своих земельных наделов и превращаться либо в лизгольдера — кратковременного арендатора кусочка земли на условиях лорда, либо в коттера — безземельного крестьянина, батрака и поденщика, либо в паупера — неимущего крестьянина, нищего и бродягу.</w:t>
      </w:r>
    </w:p>
    <w:p w:rsidR="00A508A0" w:rsidRDefault="00C41413">
      <w:pPr>
        <w:widowControl w:val="0"/>
        <w:spacing w:before="120"/>
        <w:ind w:firstLine="567"/>
        <w:jc w:val="both"/>
        <w:rPr>
          <w:color w:val="000000"/>
        </w:rPr>
      </w:pPr>
      <w:r>
        <w:rPr>
          <w:color w:val="000000"/>
        </w:rPr>
        <w:t>В английской деревне, население которой в XVI в. составляло уже 4,2 млн человек из 5,5 млн человек всего населения королевства, никогда не прекращалась упорная борьба за землю между копигольдерами и феодальными землевладельцами — лендлордами. Традиционные держатели земли и стали для последних главной преградой на пути к новым формам хозяйственного пользования земли.</w:t>
      </w:r>
    </w:p>
    <w:p w:rsidR="00A508A0" w:rsidRDefault="00C41413">
      <w:pPr>
        <w:widowControl w:val="0"/>
        <w:spacing w:before="120"/>
        <w:ind w:firstLine="567"/>
        <w:jc w:val="both"/>
        <w:rPr>
          <w:color w:val="000000"/>
        </w:rPr>
      </w:pPr>
      <w:r>
        <w:rPr>
          <w:color w:val="000000"/>
        </w:rPr>
        <w:t>Именно в XVI в. в положении крестьянства Англии произошли резкие изменения. С увеличением в конце XV в. спроса на английскую шерсть в Европе и цен на нее более доходным делом стало овцеводство, чем земледелие. Поэтому многие крупные землевладельцы стали превращать земли своих имений в пастбища и разводить овец. Они захватывали общинные земли, которыми раньше пользовались вместе с крестьянами, сгоняли крестьян, в основном копигольдеров, с их наделов, сносили не только отдельные крестьянские усадьбы, но и целые деревни, а захваченные таким образом земли огораживали заборами, канавами, живыми изгородями. Потом эти земли лендлорды сдавали в аренду крупным фермерам-животноводам, за что получали большую ренту, а иногда и сами разводили большие стада овец. Этот процесс принудительного обезземеливания английского крестьянства вошел в экономическую историю под названием "огораживание. Кроме лендлордов общинные земли захватывали также зажиточные крестьяне, огораживали их и занимались овцеводством.</w:t>
      </w:r>
    </w:p>
    <w:p w:rsidR="00A508A0" w:rsidRDefault="00C41413">
      <w:pPr>
        <w:widowControl w:val="0"/>
        <w:spacing w:before="120"/>
        <w:ind w:firstLine="567"/>
        <w:jc w:val="both"/>
        <w:rPr>
          <w:color w:val="000000"/>
        </w:rPr>
      </w:pPr>
      <w:r>
        <w:rPr>
          <w:color w:val="000000"/>
        </w:rPr>
        <w:t>Важную роль в деле первоначального накопления капитала в Англии сыграла реформа церкви, так называемая реформация, которая была проведена в первой половине 16 в. Земли и имущество монастырей были частично проданы по низким ценам дворянам, фермерам, богатым горожанам. Новые владельцы увеличивали ренту, сгоняли крестьян с их земли и огораживали свои новые владения Секуляризация имущества монастырей значительно обогатила королевскую казну, увеличила земельные владения новых дворян и буржуазии, лишила бывших держателей церковных земель их средств производства.</w:t>
      </w:r>
    </w:p>
    <w:p w:rsidR="00A508A0" w:rsidRDefault="00C41413">
      <w:pPr>
        <w:widowControl w:val="0"/>
        <w:spacing w:before="120"/>
        <w:ind w:firstLine="567"/>
        <w:jc w:val="both"/>
        <w:rPr>
          <w:color w:val="000000"/>
        </w:rPr>
      </w:pPr>
      <w:r>
        <w:rPr>
          <w:color w:val="000000"/>
        </w:rPr>
        <w:t>Этот процесс принудительного обезземеливания крестьянства был предпосылкой аграрного переворота, сущность которого заключалась в переходе от старого, феодального землевладения к новому, от старой, феодальной к новой, капиталистической организации сельского хозяйства. Он продолжался в Англии почти 300 лет.</w:t>
      </w:r>
    </w:p>
    <w:p w:rsidR="00A508A0" w:rsidRDefault="00C41413">
      <w:pPr>
        <w:widowControl w:val="0"/>
        <w:spacing w:before="120"/>
        <w:ind w:firstLine="567"/>
        <w:jc w:val="both"/>
        <w:rPr>
          <w:color w:val="000000"/>
        </w:rPr>
      </w:pPr>
      <w:r>
        <w:rPr>
          <w:color w:val="000000"/>
        </w:rPr>
        <w:t>Крестьяне, которых во время аграрного переворота согнали со своей земли и лишили средств существования пополнили собой ряды нищих и бродяг и в конце концов вынуждены были стать наемными рабочими и продавать свои труд предпринимателям города и деревни. При этом правительство Англии путем издания ряда законов, которые получили название "кровавое законодательство" принуждало лишенных земли крестьян наниматься на работу к капиталистам. Так, трудоспособные нищие на первый раз наказывались плетью до тех пор, пока не заструится кровь по телу, в другой раз за нежелание наниматься на работу нищему обрезали половину уха, в третий раз ему угрожала смертная казнь. Кроме того, за нищенствование и бродяжничество угрожало наложение клейма, тюрьма и галеры</w:t>
      </w:r>
    </w:p>
    <w:p w:rsidR="00A508A0" w:rsidRDefault="00C41413">
      <w:pPr>
        <w:widowControl w:val="0"/>
        <w:spacing w:before="120"/>
        <w:ind w:firstLine="567"/>
        <w:jc w:val="both"/>
        <w:rPr>
          <w:color w:val="000000"/>
        </w:rPr>
      </w:pPr>
      <w:r>
        <w:rPr>
          <w:color w:val="000000"/>
        </w:rPr>
        <w:t>Одновременно с процессом образования армии лишенных средств существования людей происходил процесс накопления у небольшой группы людей крупных денежных средств, необходимых для строительства капиталистических предприятий и оплаты наемных рабочих. И это также во многом достигалось путем насилия, грабежа обмана, лжи и мошенничества</w:t>
      </w:r>
    </w:p>
    <w:p w:rsidR="00A508A0" w:rsidRDefault="00C41413">
      <w:pPr>
        <w:widowControl w:val="0"/>
        <w:spacing w:before="120"/>
        <w:ind w:firstLine="567"/>
        <w:jc w:val="both"/>
        <w:rPr>
          <w:color w:val="000000"/>
        </w:rPr>
      </w:pPr>
      <w:r>
        <w:rPr>
          <w:color w:val="000000"/>
        </w:rPr>
        <w:t>Одним из главных методов накопления больших денежных средств стало участие Англии в торговле рабами и пиратстве. Уже в XVI в. Англия выходит на первое место в поставке африканских рабов в Америку. С 1562 по 1775 г. английские торговцы рабами вывезли из Африки в Америку около 3 млн. человек. Вместе с торговлей рабами достопочтимые англосаксы не пренебрегали и пиратством, грабили испанские корабли, города и порты в Южной Америке. Пиратские ограбления англичан наносили огромный вред Испании, иногда до 3 млн. дукатов в год. Доходы от торговли рабами и мореплавания под "черным роджерсом" во главе с капитаном Флинтом в метрополии превращались в капитал, а торговцам рабами и пиратам королем Англии присваивались дворянские титулы и звания адмиралов.</w:t>
      </w:r>
    </w:p>
    <w:p w:rsidR="00A508A0" w:rsidRDefault="00C41413">
      <w:pPr>
        <w:widowControl w:val="0"/>
        <w:spacing w:before="120"/>
        <w:ind w:firstLine="567"/>
        <w:jc w:val="both"/>
        <w:rPr>
          <w:color w:val="000000"/>
        </w:rPr>
      </w:pPr>
      <w:r>
        <w:rPr>
          <w:color w:val="000000"/>
        </w:rPr>
        <w:t>Существенную роль в первоначальном накоплении капитала сыграла система государственного займа. Короли Англии, которые все время ощущали потребность в деньгах, вынуждены были занимать их у ростовщиков и купцов под большие проценты. В итоге страдал налогоплательщик, а обогащалась английская буржуазия.</w:t>
      </w:r>
    </w:p>
    <w:p w:rsidR="00A508A0" w:rsidRDefault="00C41413">
      <w:pPr>
        <w:widowControl w:val="0"/>
        <w:spacing w:before="120"/>
        <w:ind w:firstLine="567"/>
        <w:jc w:val="both"/>
        <w:rPr>
          <w:color w:val="000000"/>
        </w:rPr>
      </w:pPr>
      <w:r>
        <w:rPr>
          <w:color w:val="000000"/>
        </w:rPr>
        <w:t>Содействовала накоплению средств и система протекционизма, так называемая политика способствования развитию отечественной промышленности. В XVI— XVII вв. были введены большие налоги на ввозимые готовые изделия, запрещен экспорт сырья и продуктов питания. Такая политика буржуазии давала возможность удерживать на внутреннем рынке высокие цены на товары отечественного производства.</w:t>
      </w:r>
    </w:p>
    <w:p w:rsidR="00A508A0" w:rsidRDefault="00C41413">
      <w:pPr>
        <w:widowControl w:val="0"/>
        <w:spacing w:before="120"/>
        <w:ind w:firstLine="567"/>
        <w:jc w:val="both"/>
        <w:rPr>
          <w:color w:val="000000"/>
        </w:rPr>
      </w:pPr>
      <w:r>
        <w:rPr>
          <w:color w:val="000000"/>
        </w:rPr>
        <w:t>В ходе первоначального накопления капитала в стране создавался внутренний и внешний рынок. Развитие торговли давало еще один дополнительный источник обогащения английским купцам и часть своих капиталов они вкладывали в национальную экономику, особенно в добывающую промышленность, производство пороха, бумаги, мыла строительство кораблей и др.</w:t>
      </w:r>
    </w:p>
    <w:p w:rsidR="00A508A0" w:rsidRDefault="00C41413">
      <w:pPr>
        <w:widowControl w:val="0"/>
        <w:spacing w:before="120"/>
        <w:ind w:firstLine="567"/>
        <w:jc w:val="both"/>
        <w:rPr>
          <w:color w:val="000000"/>
        </w:rPr>
      </w:pPr>
      <w:r>
        <w:rPr>
          <w:color w:val="000000"/>
        </w:rPr>
        <w:t>Процесс первоначального накопления капитала происходил и в других странах, где зарождались капиталистические отношения. Однако там, где сохранилось многочисленное крестьянство, он был менее выразителен, проходил более замедленно и в специфических для каждой страны формах.</w:t>
      </w:r>
    </w:p>
    <w:p w:rsidR="00A508A0" w:rsidRDefault="00C41413">
      <w:pPr>
        <w:widowControl w:val="0"/>
        <w:spacing w:before="120"/>
        <w:ind w:firstLine="567"/>
        <w:jc w:val="both"/>
        <w:rPr>
          <w:color w:val="000000"/>
        </w:rPr>
      </w:pPr>
      <w:r>
        <w:rPr>
          <w:color w:val="000000"/>
        </w:rPr>
        <w:t>Возникновение нового способа производства имело одним из результатов усложнение классовой структуры общества. Вместе со старыми классами феодального общества — феодалами, крестьянами, ремесленниками ~ возникают новые — наемные рабочие и капиталисты.</w:t>
      </w:r>
    </w:p>
    <w:p w:rsidR="00A508A0" w:rsidRDefault="00C41413">
      <w:pPr>
        <w:widowControl w:val="0"/>
        <w:spacing w:before="120"/>
        <w:ind w:firstLine="567"/>
        <w:jc w:val="both"/>
        <w:rPr>
          <w:color w:val="000000"/>
        </w:rPr>
      </w:pPr>
      <w:r>
        <w:rPr>
          <w:color w:val="000000"/>
        </w:rPr>
        <w:t>Подытоживая сказанное, необходимо отметить, что, несмотря на быстрое развитие в Западной Европе капиталистического способа производства, его дальнейшее развитие в XVI—XVII вв. сдерживалось существующими феодальными порядками. Монархия западноевропейских стран путем налогов грабила и трудящихся и буржуазию, феодальная собственность на землю и цеховые ограничения сужали поле деятельности предпринимателей. Поэтому лозунги ликвидации феодальных порядков, свободного предпринимательства и свободной конкуренции стали одними из главньсс требований буржуазных революций в Нидерландах во второй половине XVI в. и в Англии в середине XVII в.</w:t>
      </w:r>
    </w:p>
    <w:p w:rsidR="00A508A0" w:rsidRDefault="00C41413">
      <w:pPr>
        <w:widowControl w:val="0"/>
        <w:spacing w:before="120"/>
        <w:jc w:val="center"/>
        <w:rPr>
          <w:b/>
          <w:bCs/>
          <w:color w:val="000000"/>
          <w:sz w:val="28"/>
          <w:szCs w:val="28"/>
        </w:rPr>
      </w:pPr>
      <w:bookmarkStart w:id="5" w:name="_Toc1147492"/>
      <w:r>
        <w:rPr>
          <w:b/>
          <w:bCs/>
          <w:color w:val="000000"/>
          <w:sz w:val="28"/>
          <w:szCs w:val="28"/>
        </w:rPr>
        <w:t>Заключение</w:t>
      </w:r>
      <w:bookmarkEnd w:id="5"/>
    </w:p>
    <w:p w:rsidR="00A508A0" w:rsidRDefault="00C41413">
      <w:pPr>
        <w:widowControl w:val="0"/>
        <w:spacing w:before="120"/>
        <w:ind w:firstLine="567"/>
        <w:jc w:val="both"/>
        <w:rPr>
          <w:color w:val="000000"/>
        </w:rPr>
      </w:pPr>
      <w:r>
        <w:rPr>
          <w:color w:val="000000"/>
        </w:rPr>
        <w:t>Несмотря на значительные успехи в становлении и развитии капитализма в XVII—XVIII вв., он даже в Западной Европе встречал серьезные преград, так как продолжалось господство феодальных отношений или их сильных пережитков. Почти везде в Европе удерживалась феодально-абсолютистская монархия, при которой дворяне и духовенство были единственным господствующим и привилегированным сословием.</w:t>
      </w:r>
    </w:p>
    <w:p w:rsidR="00A508A0" w:rsidRDefault="00C41413">
      <w:pPr>
        <w:widowControl w:val="0"/>
        <w:spacing w:before="120"/>
        <w:ind w:firstLine="567"/>
        <w:jc w:val="both"/>
        <w:rPr>
          <w:color w:val="000000"/>
        </w:rPr>
      </w:pPr>
      <w:r>
        <w:rPr>
          <w:color w:val="000000"/>
        </w:rPr>
        <w:t>Экономические предпосылки английской буржуазной революции были следующие.</w:t>
      </w:r>
    </w:p>
    <w:p w:rsidR="00A508A0" w:rsidRDefault="00C41413">
      <w:pPr>
        <w:widowControl w:val="0"/>
        <w:spacing w:before="120"/>
        <w:ind w:firstLine="567"/>
        <w:jc w:val="both"/>
        <w:rPr>
          <w:color w:val="000000"/>
        </w:rPr>
      </w:pPr>
      <w:r>
        <w:rPr>
          <w:color w:val="000000"/>
        </w:rPr>
        <w:t>1. Развитие промышленности на капиталистических началах. За столетие (1551—1651) добыча угля в Англии увеличилась в 14 раз и достигла 3 млн. т, что составляло в то время 4/5 всей добычи угля в Европе. Добыча железной руды возросла в 3 раза, а свинца, меди, олова и соли — в 6—8 раз. Из старых отраслей хозяйства Англии быстро развивалось сукноделие. Если в XI—XV вв. главную статью английского экспорта составляли шерсть и овчина, то уже в середине XVI в. экспорт сукна преобладал над экспортом шерсти. Так, если в середине XVI в. было вывезено 32 тыс. мешков шерсти и примерно 5 тыс. кусков сукна, то в середине XVI в. — 122 тыс. кусков сукна и только 5—6 тыс. мешков шерсти. В 1614 г. экспорт шерсти был вообще запрещен.</w:t>
      </w:r>
    </w:p>
    <w:p w:rsidR="00A508A0" w:rsidRDefault="00C41413">
      <w:pPr>
        <w:widowControl w:val="0"/>
        <w:spacing w:before="120"/>
        <w:ind w:firstLine="567"/>
        <w:jc w:val="both"/>
        <w:rPr>
          <w:color w:val="000000"/>
        </w:rPr>
      </w:pPr>
      <w:r>
        <w:rPr>
          <w:color w:val="000000"/>
        </w:rPr>
        <w:t>2. Значительные успехи делала и английская торговля. Уже в XVI в. в Англии складывается национальный рынок. Возникают торговые компании. Кроме основанной еще в XVI в. компании "купцов-авантюристов" в XVI в. появились Московская (1555), Марокканская (1585), Восточная (1579), Левантская (1581), Африканская (1588), Ост-Индская (1600) и др. К началу революции внешнеторговый оборот Англии увеличился по сравнению с началом XVII в. вдвое.</w:t>
      </w:r>
    </w:p>
    <w:p w:rsidR="00A508A0" w:rsidRDefault="00C41413">
      <w:pPr>
        <w:widowControl w:val="0"/>
        <w:spacing w:before="120"/>
        <w:ind w:firstLine="567"/>
        <w:jc w:val="both"/>
        <w:rPr>
          <w:color w:val="000000"/>
        </w:rPr>
      </w:pPr>
      <w:r>
        <w:rPr>
          <w:color w:val="000000"/>
        </w:rPr>
        <w:t>3. Внешняя торговля обусловила резкое увеличение спроса на промышленные товары, но старая цеховая система не была в состоянии удовлетворить спрос внешних рынков. Цеха стали уступать место мануфактурам. У предреволюционной Англии существовало много мануфактур в горной, суконной промышленности, судостроении, производстве оружия и других отраслях. Однако до революции наиболее распространенной формой капиталистической промышленности была рассеянная, а не централизованная мануфактура, потому что цеховая система мешала предпринимательской деятельности. Поэтому богатые предприниматели стремились в деревню, где крестьяне пополняли собой армию наемных домашних рабочих.</w:t>
      </w:r>
    </w:p>
    <w:p w:rsidR="00A508A0" w:rsidRDefault="00C41413">
      <w:pPr>
        <w:widowControl w:val="0"/>
        <w:spacing w:before="120"/>
        <w:ind w:firstLine="567"/>
        <w:jc w:val="both"/>
        <w:rPr>
          <w:color w:val="000000"/>
        </w:rPr>
      </w:pPr>
      <w:r>
        <w:rPr>
          <w:color w:val="000000"/>
        </w:rPr>
        <w:t>4. Капиталистический способ производства не ограничивался только промышленностью и торговлей, а активно укоренялся в сельском хозяйстве. Аграрный сектор экономики Англии XVI—XVII вв. в развитии капитализма не только не отставал от промышленности, но и во многом даже опережал ее. Значительный рост товарности земледелия и животноводства, осушение болот, мелиорация, укоренение травосеяния, органических удобрений, усовершенствование плуга, сеялки, распространение агрономической литературы, рост спроса на шерсть, хлеб, молоко — все это привлекало в деревню многих зажиточных людей, которые потом стали капиталистическими фермерами.</w:t>
      </w:r>
    </w:p>
    <w:p w:rsidR="00A508A0" w:rsidRDefault="00C41413">
      <w:pPr>
        <w:widowControl w:val="0"/>
        <w:spacing w:before="120"/>
        <w:ind w:firstLine="567"/>
        <w:jc w:val="both"/>
        <w:rPr>
          <w:color w:val="000000"/>
        </w:rPr>
      </w:pPr>
      <w:r>
        <w:rPr>
          <w:color w:val="000000"/>
        </w:rPr>
        <w:t>5. Одной из важнейших экономических предпосылок английской буржуазной революции стало расслоение крестьянства. В XVII в. земельные владения зажиточных фригольдеров уже приближались по своему характеру к буржуазной собственности. Мелкие фригольдеры по своему имущественному состоянию были ближе к копигольдерам и боролись за сохранение крестьянских наделов общинных земель, отмену права лендлордов на крестьянскую землю.</w:t>
      </w:r>
    </w:p>
    <w:p w:rsidR="00A508A0" w:rsidRDefault="00C41413">
      <w:pPr>
        <w:widowControl w:val="0"/>
        <w:spacing w:before="120"/>
        <w:ind w:firstLine="567"/>
        <w:jc w:val="both"/>
        <w:rPr>
          <w:color w:val="000000"/>
        </w:rPr>
      </w:pPr>
      <w:r>
        <w:rPr>
          <w:color w:val="000000"/>
        </w:rPr>
        <w:t>Однако, несмотря на широкое укоренение капиталистических отношений в городе и деревне, в середине XVII в. Англия оставалась по существу аграрной страной и значительно отставала от Голландии в развитии промышленности, транспорта, торговли.</w:t>
      </w:r>
    </w:p>
    <w:p w:rsidR="00A508A0" w:rsidRDefault="00C41413">
      <w:pPr>
        <w:widowControl w:val="0"/>
        <w:spacing w:before="120"/>
        <w:ind w:firstLine="567"/>
        <w:jc w:val="both"/>
        <w:rPr>
          <w:color w:val="000000"/>
        </w:rPr>
      </w:pPr>
      <w:r>
        <w:rPr>
          <w:color w:val="000000"/>
        </w:rPr>
        <w:t>Таким образом, к середине XVIII в. английский капитализм вступил в новую стадию развития. Мануфактурная ступень развития капиталистического способа производства исчерпала свои возможности. Для перехода к фабричной ступени были все необходимые предпосылки. Сложилась огромная армия наемных рабочих, подготовленных в мануфактурный период для работы на машинах. В руках отдельных предпринимателей накопились крупные средства, которые регулярно пополнялись за счет ограблении колоний. Эти капиталы стали важным источником индустриализации Англии, именно они позволили ей раньше других стран осуществить промышленный переворот.</w:t>
      </w:r>
    </w:p>
    <w:p w:rsidR="00A508A0" w:rsidRDefault="00C41413">
      <w:pPr>
        <w:widowControl w:val="0"/>
        <w:spacing w:before="120"/>
        <w:jc w:val="center"/>
        <w:rPr>
          <w:b/>
          <w:bCs/>
          <w:color w:val="000000"/>
          <w:sz w:val="28"/>
          <w:szCs w:val="28"/>
        </w:rPr>
      </w:pPr>
      <w:r>
        <w:rPr>
          <w:b/>
          <w:bCs/>
          <w:color w:val="000000"/>
          <w:sz w:val="28"/>
          <w:szCs w:val="28"/>
        </w:rPr>
        <w:t>Список литературы</w:t>
      </w:r>
    </w:p>
    <w:p w:rsidR="00A508A0" w:rsidRDefault="00C41413">
      <w:pPr>
        <w:widowControl w:val="0"/>
        <w:spacing w:before="120"/>
        <w:ind w:firstLine="567"/>
        <w:jc w:val="both"/>
        <w:rPr>
          <w:color w:val="000000"/>
        </w:rPr>
      </w:pPr>
      <w:r>
        <w:rPr>
          <w:color w:val="000000"/>
        </w:rPr>
        <w:t>С.П. Мадзоевский, Е.С. Хесин. «Современный монополистический капитализм. Великобритания». Москва «Мысль» 1999 год.</w:t>
      </w:r>
    </w:p>
    <w:p w:rsidR="00A508A0" w:rsidRDefault="00C41413">
      <w:pPr>
        <w:widowControl w:val="0"/>
        <w:spacing w:before="120"/>
        <w:ind w:firstLine="567"/>
        <w:jc w:val="both"/>
        <w:rPr>
          <w:color w:val="000000"/>
        </w:rPr>
      </w:pPr>
      <w:r>
        <w:rPr>
          <w:color w:val="000000"/>
        </w:rPr>
        <w:t>Ф.Я. Полянский. «Экономическая история капиталистических стран» Издательство Московского Университета 2000Г.</w:t>
      </w:r>
    </w:p>
    <w:p w:rsidR="00A508A0" w:rsidRDefault="00C41413">
      <w:pPr>
        <w:widowControl w:val="0"/>
        <w:spacing w:before="120"/>
        <w:ind w:firstLine="567"/>
        <w:jc w:val="both"/>
        <w:rPr>
          <w:color w:val="000000"/>
        </w:rPr>
      </w:pPr>
      <w:r>
        <w:rPr>
          <w:color w:val="000000"/>
        </w:rPr>
        <w:t>В.В Александров. «История 1939 - 1975 гг. Курс -лекций». Москва «Высшая школа» 1977</w:t>
      </w:r>
    </w:p>
    <w:p w:rsidR="00A508A0" w:rsidRDefault="00C41413">
      <w:pPr>
        <w:widowControl w:val="0"/>
        <w:spacing w:before="120"/>
        <w:ind w:firstLine="567"/>
        <w:jc w:val="both"/>
        <w:rPr>
          <w:color w:val="000000"/>
        </w:rPr>
      </w:pPr>
      <w:r>
        <w:rPr>
          <w:color w:val="000000"/>
        </w:rPr>
        <w:t>В. Осипов. «Британия глазами русского» Издательство АПН 1999г.</w:t>
      </w:r>
    </w:p>
    <w:p w:rsidR="00A508A0" w:rsidRDefault="00C41413">
      <w:pPr>
        <w:widowControl w:val="0"/>
        <w:spacing w:before="120"/>
        <w:ind w:firstLine="567"/>
        <w:jc w:val="both"/>
        <w:rPr>
          <w:color w:val="000000"/>
        </w:rPr>
      </w:pPr>
      <w:r>
        <w:rPr>
          <w:color w:val="000000"/>
        </w:rPr>
        <w:t>В. Симонов. «Британия без туманов».Издательство агентства печати Новости Москва 1999г.</w:t>
      </w:r>
    </w:p>
    <w:p w:rsidR="00A508A0" w:rsidRDefault="00C41413">
      <w:pPr>
        <w:widowControl w:val="0"/>
        <w:spacing w:before="120"/>
        <w:ind w:firstLine="567"/>
        <w:jc w:val="both"/>
        <w:rPr>
          <w:color w:val="000000"/>
        </w:rPr>
      </w:pPr>
      <w:r>
        <w:rPr>
          <w:color w:val="000000"/>
        </w:rPr>
        <w:t xml:space="preserve">журнал «Мировая экономика и международные отношения». (2000, № 3) </w:t>
      </w:r>
    </w:p>
    <w:p w:rsidR="00A508A0" w:rsidRDefault="00C41413">
      <w:pPr>
        <w:widowControl w:val="0"/>
        <w:spacing w:before="120"/>
        <w:ind w:firstLine="567"/>
        <w:jc w:val="both"/>
        <w:rPr>
          <w:color w:val="000000"/>
        </w:rPr>
      </w:pPr>
      <w:r>
        <w:rPr>
          <w:color w:val="000000"/>
        </w:rPr>
        <w:t xml:space="preserve"> журнал «Новое время»(1999, №22)</w:t>
      </w:r>
    </w:p>
    <w:p w:rsidR="00A508A0" w:rsidRDefault="00C41413">
      <w:pPr>
        <w:widowControl w:val="0"/>
        <w:spacing w:before="120"/>
        <w:ind w:firstLine="567"/>
        <w:jc w:val="both"/>
        <w:rPr>
          <w:color w:val="000000"/>
          <w:lang w:val="en-US"/>
        </w:rPr>
      </w:pPr>
      <w:r>
        <w:rPr>
          <w:color w:val="000000"/>
          <w:lang w:val="en-US"/>
        </w:rPr>
        <w:t xml:space="preserve">V. F. Satinova «About Britain and the British» </w:t>
      </w:r>
      <w:r>
        <w:rPr>
          <w:color w:val="000000"/>
        </w:rPr>
        <w:t>Минск</w:t>
      </w:r>
      <w:r>
        <w:rPr>
          <w:color w:val="000000"/>
          <w:lang w:val="en-US"/>
        </w:rPr>
        <w:t xml:space="preserve"> «</w:t>
      </w:r>
      <w:r>
        <w:rPr>
          <w:color w:val="000000"/>
        </w:rPr>
        <w:t>Высшая</w:t>
      </w:r>
      <w:r>
        <w:rPr>
          <w:color w:val="000000"/>
          <w:lang w:val="en-US"/>
        </w:rPr>
        <w:t xml:space="preserve"> </w:t>
      </w:r>
      <w:r>
        <w:rPr>
          <w:color w:val="000000"/>
        </w:rPr>
        <w:t>школа</w:t>
      </w:r>
      <w:r>
        <w:rPr>
          <w:color w:val="000000"/>
          <w:lang w:val="en-US"/>
        </w:rPr>
        <w:t>» 2000г.</w:t>
      </w:r>
    </w:p>
    <w:p w:rsidR="00A508A0" w:rsidRDefault="00C41413">
      <w:pPr>
        <w:widowControl w:val="0"/>
        <w:spacing w:before="120"/>
        <w:ind w:firstLine="567"/>
        <w:jc w:val="both"/>
        <w:rPr>
          <w:color w:val="000000"/>
        </w:rPr>
      </w:pPr>
      <w:r>
        <w:rPr>
          <w:color w:val="000000"/>
        </w:rPr>
        <w:t xml:space="preserve"> В. В. Ощепкова, И. И. Шустилова «</w:t>
      </w:r>
      <w:r>
        <w:rPr>
          <w:color w:val="000000"/>
          <w:lang w:val="en-US"/>
        </w:rPr>
        <w:t>Britain</w:t>
      </w:r>
      <w:r>
        <w:rPr>
          <w:color w:val="000000"/>
        </w:rPr>
        <w:t xml:space="preserve"> </w:t>
      </w:r>
      <w:r>
        <w:rPr>
          <w:color w:val="000000"/>
          <w:lang w:val="en-US"/>
        </w:rPr>
        <w:t>in</w:t>
      </w:r>
      <w:r>
        <w:rPr>
          <w:color w:val="000000"/>
        </w:rPr>
        <w:t xml:space="preserve"> </w:t>
      </w:r>
      <w:r>
        <w:rPr>
          <w:color w:val="000000"/>
          <w:lang w:val="en-US"/>
        </w:rPr>
        <w:t>brieth</w:t>
      </w:r>
      <w:r>
        <w:rPr>
          <w:color w:val="000000"/>
        </w:rPr>
        <w:t xml:space="preserve">» Москва «Просвещение» 1999 </w:t>
      </w:r>
      <w:bookmarkStart w:id="6" w:name="_GoBack"/>
      <w:bookmarkEnd w:id="6"/>
    </w:p>
    <w:sectPr w:rsidR="00A508A0">
      <w:pgSz w:w="11906" w:h="16838"/>
      <w:pgMar w:top="1134" w:right="1134" w:bottom="1134" w:left="1134" w:header="1440" w:footer="144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8A0" w:rsidRDefault="00C41413">
      <w:r>
        <w:separator/>
      </w:r>
    </w:p>
  </w:endnote>
  <w:endnote w:type="continuationSeparator" w:id="0">
    <w:p w:rsidR="00A508A0" w:rsidRDefault="00C4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8A0" w:rsidRDefault="00C41413">
      <w:r>
        <w:separator/>
      </w:r>
    </w:p>
  </w:footnote>
  <w:footnote w:type="continuationSeparator" w:id="0">
    <w:p w:rsidR="00A508A0" w:rsidRDefault="00C41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7DF4"/>
    <w:multiLevelType w:val="singleLevel"/>
    <w:tmpl w:val="7D2472D4"/>
    <w:lvl w:ilvl="0">
      <w:start w:val="8"/>
      <w:numFmt w:val="decimal"/>
      <w:lvlText w:val="%1. "/>
      <w:legacy w:legacy="1" w:legacySpace="0" w:legacyIndent="283"/>
      <w:lvlJc w:val="left"/>
      <w:pPr>
        <w:ind w:left="1286" w:hanging="283"/>
      </w:pPr>
      <w:rPr>
        <w:rFonts w:ascii="Times New Roman" w:hAnsi="Times New Roman" w:cs="Times New Roman" w:hint="default"/>
        <w:b w:val="0"/>
        <w:bCs w:val="0"/>
        <w:i w:val="0"/>
        <w:iCs w:val="0"/>
        <w:sz w:val="28"/>
        <w:szCs w:val="28"/>
        <w:u w:val="none"/>
      </w:rPr>
    </w:lvl>
  </w:abstractNum>
  <w:abstractNum w:abstractNumId="1">
    <w:nsid w:val="2A826E5E"/>
    <w:multiLevelType w:val="singleLevel"/>
    <w:tmpl w:val="C4100B48"/>
    <w:lvl w:ilvl="0">
      <w:start w:val="3"/>
      <w:numFmt w:val="decimal"/>
      <w:lvlText w:val="%1. "/>
      <w:legacy w:legacy="1" w:legacySpace="0" w:legacyIndent="283"/>
      <w:lvlJc w:val="left"/>
      <w:pPr>
        <w:ind w:left="1286" w:hanging="283"/>
      </w:pPr>
      <w:rPr>
        <w:rFonts w:ascii="Times New Roman" w:hAnsi="Times New Roman" w:cs="Times New Roman" w:hint="default"/>
        <w:b w:val="0"/>
        <w:bCs w:val="0"/>
        <w:i w:val="0"/>
        <w:iCs w:val="0"/>
        <w:sz w:val="28"/>
        <w:szCs w:val="28"/>
        <w:u w:val="none"/>
      </w:rPr>
    </w:lvl>
  </w:abstractNum>
  <w:abstractNum w:abstractNumId="2">
    <w:nsid w:val="318D1C61"/>
    <w:multiLevelType w:val="hybridMultilevel"/>
    <w:tmpl w:val="E4B0D290"/>
    <w:lvl w:ilvl="0" w:tplc="76F065D2">
      <w:start w:val="1"/>
      <w:numFmt w:val="decimal"/>
      <w:lvlText w:val="%1."/>
      <w:lvlJc w:val="left"/>
      <w:pPr>
        <w:tabs>
          <w:tab w:val="num" w:pos="720"/>
        </w:tabs>
        <w:ind w:left="720" w:hanging="360"/>
      </w:pPr>
    </w:lvl>
    <w:lvl w:ilvl="1" w:tplc="AFE22170">
      <w:start w:val="1"/>
      <w:numFmt w:val="decimal"/>
      <w:lvlText w:val="%2."/>
      <w:lvlJc w:val="left"/>
      <w:pPr>
        <w:tabs>
          <w:tab w:val="num" w:pos="1440"/>
        </w:tabs>
        <w:ind w:left="1440" w:hanging="360"/>
      </w:pPr>
    </w:lvl>
    <w:lvl w:ilvl="2" w:tplc="303601AE">
      <w:start w:val="1"/>
      <w:numFmt w:val="decimal"/>
      <w:lvlText w:val="%3."/>
      <w:lvlJc w:val="left"/>
      <w:pPr>
        <w:tabs>
          <w:tab w:val="num" w:pos="2160"/>
        </w:tabs>
        <w:ind w:left="2160" w:hanging="360"/>
      </w:pPr>
    </w:lvl>
    <w:lvl w:ilvl="3" w:tplc="B23C2D68">
      <w:start w:val="1"/>
      <w:numFmt w:val="decimal"/>
      <w:lvlText w:val="%4."/>
      <w:lvlJc w:val="left"/>
      <w:pPr>
        <w:tabs>
          <w:tab w:val="num" w:pos="2880"/>
        </w:tabs>
        <w:ind w:left="2880" w:hanging="360"/>
      </w:pPr>
    </w:lvl>
    <w:lvl w:ilvl="4" w:tplc="34A4E534">
      <w:start w:val="1"/>
      <w:numFmt w:val="decimal"/>
      <w:lvlText w:val="%5."/>
      <w:lvlJc w:val="left"/>
      <w:pPr>
        <w:tabs>
          <w:tab w:val="num" w:pos="3600"/>
        </w:tabs>
        <w:ind w:left="3600" w:hanging="360"/>
      </w:pPr>
    </w:lvl>
    <w:lvl w:ilvl="5" w:tplc="778257C0">
      <w:start w:val="1"/>
      <w:numFmt w:val="decimal"/>
      <w:lvlText w:val="%6."/>
      <w:lvlJc w:val="left"/>
      <w:pPr>
        <w:tabs>
          <w:tab w:val="num" w:pos="4320"/>
        </w:tabs>
        <w:ind w:left="4320" w:hanging="360"/>
      </w:pPr>
    </w:lvl>
    <w:lvl w:ilvl="6" w:tplc="DD161F46">
      <w:start w:val="1"/>
      <w:numFmt w:val="decimal"/>
      <w:lvlText w:val="%7."/>
      <w:lvlJc w:val="left"/>
      <w:pPr>
        <w:tabs>
          <w:tab w:val="num" w:pos="5040"/>
        </w:tabs>
        <w:ind w:left="5040" w:hanging="360"/>
      </w:pPr>
    </w:lvl>
    <w:lvl w:ilvl="7" w:tplc="01C2A66C">
      <w:start w:val="1"/>
      <w:numFmt w:val="decimal"/>
      <w:lvlText w:val="%8."/>
      <w:lvlJc w:val="left"/>
      <w:pPr>
        <w:tabs>
          <w:tab w:val="num" w:pos="5760"/>
        </w:tabs>
        <w:ind w:left="5760" w:hanging="360"/>
      </w:pPr>
    </w:lvl>
    <w:lvl w:ilvl="8" w:tplc="06D8F866">
      <w:start w:val="1"/>
      <w:numFmt w:val="decimal"/>
      <w:lvlText w:val="%9."/>
      <w:lvlJc w:val="left"/>
      <w:pPr>
        <w:tabs>
          <w:tab w:val="num" w:pos="6480"/>
        </w:tabs>
        <w:ind w:left="6480" w:hanging="360"/>
      </w:pPr>
    </w:lvl>
  </w:abstractNum>
  <w:abstractNum w:abstractNumId="3">
    <w:nsid w:val="3B404D36"/>
    <w:multiLevelType w:val="singleLevel"/>
    <w:tmpl w:val="9E9097C2"/>
    <w:lvl w:ilvl="0">
      <w:start w:val="6"/>
      <w:numFmt w:val="decimal"/>
      <w:lvlText w:val="%1. "/>
      <w:legacy w:legacy="1" w:legacySpace="0" w:legacyIndent="283"/>
      <w:lvlJc w:val="left"/>
      <w:pPr>
        <w:ind w:left="1286" w:hanging="283"/>
      </w:pPr>
      <w:rPr>
        <w:rFonts w:ascii="Times New Roman" w:hAnsi="Times New Roman" w:cs="Times New Roman" w:hint="default"/>
        <w:b w:val="0"/>
        <w:bCs w:val="0"/>
        <w:i w:val="0"/>
        <w:iCs w:val="0"/>
        <w:sz w:val="28"/>
        <w:szCs w:val="28"/>
        <w:u w:val="none"/>
      </w:rPr>
    </w:lvl>
  </w:abstractNum>
  <w:abstractNum w:abstractNumId="4">
    <w:nsid w:val="3B625D06"/>
    <w:multiLevelType w:val="singleLevel"/>
    <w:tmpl w:val="0E2E7D8C"/>
    <w:lvl w:ilvl="0">
      <w:start w:val="2"/>
      <w:numFmt w:val="decimal"/>
      <w:lvlText w:val="%1. "/>
      <w:legacy w:legacy="1" w:legacySpace="0" w:legacyIndent="283"/>
      <w:lvlJc w:val="left"/>
      <w:pPr>
        <w:ind w:left="1286" w:hanging="283"/>
      </w:pPr>
      <w:rPr>
        <w:rFonts w:ascii="Times New Roman" w:hAnsi="Times New Roman" w:cs="Times New Roman" w:hint="default"/>
        <w:b w:val="0"/>
        <w:bCs w:val="0"/>
        <w:i w:val="0"/>
        <w:iCs w:val="0"/>
        <w:sz w:val="28"/>
        <w:szCs w:val="28"/>
        <w:u w:val="none"/>
      </w:rPr>
    </w:lvl>
  </w:abstractNum>
  <w:abstractNum w:abstractNumId="5">
    <w:nsid w:val="42434471"/>
    <w:multiLevelType w:val="singleLevel"/>
    <w:tmpl w:val="B1849F48"/>
    <w:lvl w:ilvl="0">
      <w:start w:val="7"/>
      <w:numFmt w:val="decimal"/>
      <w:lvlText w:val="%1. "/>
      <w:legacy w:legacy="1" w:legacySpace="0" w:legacyIndent="283"/>
      <w:lvlJc w:val="left"/>
      <w:pPr>
        <w:ind w:left="1286" w:hanging="283"/>
      </w:pPr>
      <w:rPr>
        <w:rFonts w:ascii="Times New Roman" w:hAnsi="Times New Roman" w:cs="Times New Roman" w:hint="default"/>
        <w:b w:val="0"/>
        <w:bCs w:val="0"/>
        <w:i w:val="0"/>
        <w:iCs w:val="0"/>
        <w:sz w:val="28"/>
        <w:szCs w:val="28"/>
        <w:u w:val="none"/>
      </w:rPr>
    </w:lvl>
  </w:abstractNum>
  <w:abstractNum w:abstractNumId="6">
    <w:nsid w:val="49AF0B85"/>
    <w:multiLevelType w:val="singleLevel"/>
    <w:tmpl w:val="1876ED94"/>
    <w:lvl w:ilvl="0">
      <w:start w:val="9"/>
      <w:numFmt w:val="decimal"/>
      <w:lvlText w:val="%1. "/>
      <w:legacy w:legacy="1" w:legacySpace="0" w:legacyIndent="283"/>
      <w:lvlJc w:val="left"/>
      <w:pPr>
        <w:ind w:left="1286" w:hanging="283"/>
      </w:pPr>
      <w:rPr>
        <w:rFonts w:ascii="Times New Roman" w:hAnsi="Times New Roman" w:cs="Times New Roman" w:hint="default"/>
        <w:b w:val="0"/>
        <w:bCs w:val="0"/>
        <w:i w:val="0"/>
        <w:iCs w:val="0"/>
        <w:sz w:val="28"/>
        <w:szCs w:val="28"/>
        <w:u w:val="none"/>
      </w:rPr>
    </w:lvl>
  </w:abstractNum>
  <w:abstractNum w:abstractNumId="7">
    <w:nsid w:val="59E9115C"/>
    <w:multiLevelType w:val="singleLevel"/>
    <w:tmpl w:val="38B6FE00"/>
    <w:lvl w:ilvl="0">
      <w:start w:val="4"/>
      <w:numFmt w:val="decimal"/>
      <w:lvlText w:val="%1. "/>
      <w:legacy w:legacy="1" w:legacySpace="0" w:legacyIndent="283"/>
      <w:lvlJc w:val="left"/>
      <w:pPr>
        <w:ind w:left="1286" w:hanging="283"/>
      </w:pPr>
      <w:rPr>
        <w:rFonts w:ascii="Times New Roman" w:hAnsi="Times New Roman" w:cs="Times New Roman" w:hint="default"/>
        <w:b w:val="0"/>
        <w:bCs w:val="0"/>
        <w:i w:val="0"/>
        <w:iCs w:val="0"/>
        <w:sz w:val="28"/>
        <w:szCs w:val="28"/>
        <w:u w:val="none"/>
      </w:rPr>
    </w:lvl>
  </w:abstractNum>
  <w:abstractNum w:abstractNumId="8">
    <w:nsid w:val="64042E1B"/>
    <w:multiLevelType w:val="singleLevel"/>
    <w:tmpl w:val="16CAC360"/>
    <w:lvl w:ilvl="0">
      <w:start w:val="14"/>
      <w:numFmt w:val="decimal"/>
      <w:lvlText w:val="%1. "/>
      <w:legacy w:legacy="1" w:legacySpace="0" w:legacyIndent="283"/>
      <w:lvlJc w:val="left"/>
      <w:pPr>
        <w:ind w:left="1286" w:hanging="283"/>
      </w:pPr>
      <w:rPr>
        <w:rFonts w:ascii="Times New Roman" w:hAnsi="Times New Roman" w:cs="Times New Roman" w:hint="default"/>
        <w:b w:val="0"/>
        <w:bCs w:val="0"/>
        <w:i w:val="0"/>
        <w:iCs w:val="0"/>
        <w:sz w:val="28"/>
        <w:szCs w:val="28"/>
        <w:u w:val="none"/>
      </w:rPr>
    </w:lvl>
  </w:abstractNum>
  <w:abstractNum w:abstractNumId="9">
    <w:nsid w:val="65C86713"/>
    <w:multiLevelType w:val="singleLevel"/>
    <w:tmpl w:val="0E2E7D8C"/>
    <w:lvl w:ilvl="0">
      <w:start w:val="1"/>
      <w:numFmt w:val="decimal"/>
      <w:lvlText w:val="%1. "/>
      <w:legacy w:legacy="1" w:legacySpace="0" w:legacyIndent="283"/>
      <w:lvlJc w:val="left"/>
      <w:pPr>
        <w:ind w:left="1286" w:hanging="283"/>
      </w:pPr>
      <w:rPr>
        <w:rFonts w:ascii="Times New Roman" w:hAnsi="Times New Roman" w:cs="Times New Roman" w:hint="default"/>
        <w:b w:val="0"/>
        <w:bCs w:val="0"/>
        <w:i w:val="0"/>
        <w:iCs w:val="0"/>
        <w:sz w:val="28"/>
        <w:szCs w:val="28"/>
        <w:u w:val="none"/>
      </w:rPr>
    </w:lvl>
  </w:abstractNum>
  <w:abstractNum w:abstractNumId="10">
    <w:nsid w:val="6B1F5082"/>
    <w:multiLevelType w:val="singleLevel"/>
    <w:tmpl w:val="A3E654E8"/>
    <w:lvl w:ilvl="0">
      <w:start w:val="11"/>
      <w:numFmt w:val="decimal"/>
      <w:lvlText w:val="%1. "/>
      <w:legacy w:legacy="1" w:legacySpace="0" w:legacyIndent="283"/>
      <w:lvlJc w:val="left"/>
      <w:pPr>
        <w:ind w:left="1286" w:hanging="283"/>
      </w:pPr>
      <w:rPr>
        <w:rFonts w:ascii="Times New Roman" w:hAnsi="Times New Roman" w:cs="Times New Roman" w:hint="default"/>
        <w:b w:val="0"/>
        <w:bCs w:val="0"/>
        <w:i w:val="0"/>
        <w:iCs w:val="0"/>
        <w:sz w:val="28"/>
        <w:szCs w:val="28"/>
        <w:u w:val="none"/>
      </w:rPr>
    </w:lvl>
  </w:abstractNum>
  <w:abstractNum w:abstractNumId="11">
    <w:nsid w:val="7E4B653D"/>
    <w:multiLevelType w:val="singleLevel"/>
    <w:tmpl w:val="330EF8F6"/>
    <w:lvl w:ilvl="0">
      <w:start w:val="5"/>
      <w:numFmt w:val="decimal"/>
      <w:lvlText w:val="%1. "/>
      <w:legacy w:legacy="1" w:legacySpace="0" w:legacyIndent="283"/>
      <w:lvlJc w:val="left"/>
      <w:pPr>
        <w:ind w:left="1286" w:hanging="283"/>
      </w:pPr>
      <w:rPr>
        <w:rFonts w:ascii="Times New Roman" w:hAnsi="Times New Roman" w:cs="Times New Roman" w:hint="default"/>
        <w:b w:val="0"/>
        <w:bCs w:val="0"/>
        <w:i w:val="0"/>
        <w:iCs w:val="0"/>
        <w:sz w:val="28"/>
        <w:szCs w:val="28"/>
        <w:u w:val="none"/>
      </w:rPr>
    </w:lvl>
  </w:abstractNum>
  <w:num w:numId="1">
    <w:abstractNumId w:val="2"/>
  </w:num>
  <w:num w:numId="2">
    <w:abstractNumId w:val="9"/>
  </w:num>
  <w:num w:numId="3">
    <w:abstractNumId w:val="4"/>
  </w:num>
  <w:num w:numId="4">
    <w:abstractNumId w:val="1"/>
  </w:num>
  <w:num w:numId="5">
    <w:abstractNumId w:val="7"/>
  </w:num>
  <w:num w:numId="6">
    <w:abstractNumId w:val="11"/>
  </w:num>
  <w:num w:numId="7">
    <w:abstractNumId w:val="3"/>
  </w:num>
  <w:num w:numId="8">
    <w:abstractNumId w:val="5"/>
  </w:num>
  <w:num w:numId="9">
    <w:abstractNumId w:val="0"/>
  </w:num>
  <w:num w:numId="10">
    <w:abstractNumId w:val="6"/>
  </w:num>
  <w:num w:numId="11">
    <w:abstractNumId w:val="6"/>
    <w:lvlOverride w:ilvl="0">
      <w:lvl w:ilvl="0">
        <w:start w:val="10"/>
        <w:numFmt w:val="decimal"/>
        <w:lvlText w:val="%1. "/>
        <w:legacy w:legacy="1" w:legacySpace="0" w:legacyIndent="283"/>
        <w:lvlJc w:val="left"/>
        <w:pPr>
          <w:ind w:left="1286" w:hanging="283"/>
        </w:pPr>
        <w:rPr>
          <w:rFonts w:ascii="Times New Roman" w:hAnsi="Times New Roman" w:cs="Times New Roman" w:hint="default"/>
          <w:b w:val="0"/>
          <w:bCs w:val="0"/>
          <w:i w:val="0"/>
          <w:iCs w:val="0"/>
          <w:sz w:val="28"/>
          <w:szCs w:val="28"/>
          <w:u w:val="none"/>
        </w:rPr>
      </w:lvl>
    </w:lvlOverride>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1413"/>
    <w:rsid w:val="005A5F12"/>
    <w:rsid w:val="00A508A0"/>
    <w:rsid w:val="00C414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60A917-C4DF-4FA6-BE38-44D3D18F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spacing w:line="360" w:lineRule="auto"/>
      <w:ind w:firstLine="720"/>
      <w:jc w:val="center"/>
      <w:outlineLvl w:val="0"/>
    </w:pPr>
    <w:rPr>
      <w:sz w:val="28"/>
      <w:szCs w:val="28"/>
      <w:lang w:val="en-US"/>
    </w:rPr>
  </w:style>
  <w:style w:type="paragraph" w:styleId="2">
    <w:name w:val="heading 2"/>
    <w:basedOn w:val="a"/>
    <w:next w:val="a"/>
    <w:link w:val="20"/>
    <w:uiPriority w:val="99"/>
    <w:qFormat/>
    <w:pPr>
      <w:keepNext/>
      <w:ind w:left="1418"/>
      <w:outlineLvl w:val="1"/>
    </w:pPr>
    <w:rPr>
      <w:sz w:val="28"/>
      <w:szCs w:val="28"/>
    </w:rPr>
  </w:style>
  <w:style w:type="paragraph" w:styleId="3">
    <w:name w:val="heading 3"/>
    <w:basedOn w:val="a"/>
    <w:link w:val="30"/>
    <w:uiPriority w:val="99"/>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4">
    <w:name w:val="heading 4"/>
    <w:basedOn w:val="a"/>
    <w:next w:val="a"/>
    <w:link w:val="40"/>
    <w:uiPriority w:val="99"/>
    <w:qFormat/>
    <w:pPr>
      <w:keepNext/>
      <w:spacing w:line="360" w:lineRule="auto"/>
      <w:ind w:left="2831" w:firstLine="709"/>
      <w:outlineLvl w:val="3"/>
    </w:pPr>
    <w:rPr>
      <w:b/>
      <w:bCs/>
      <w:sz w:val="28"/>
      <w:szCs w:val="28"/>
    </w:rPr>
  </w:style>
  <w:style w:type="paragraph" w:styleId="5">
    <w:name w:val="heading 5"/>
    <w:basedOn w:val="a"/>
    <w:next w:val="a"/>
    <w:link w:val="50"/>
    <w:uiPriority w:val="99"/>
    <w:qFormat/>
    <w:pPr>
      <w:keepNext/>
      <w:spacing w:line="360" w:lineRule="auto"/>
      <w:ind w:firstLine="709"/>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paragraph" w:styleId="21">
    <w:name w:val="Body Text Indent 2"/>
    <w:basedOn w:val="a"/>
    <w:link w:val="22"/>
    <w:uiPriority w:val="99"/>
    <w:pPr>
      <w:spacing w:before="100" w:beforeAutospacing="1" w:after="100" w:afterAutospacing="1"/>
    </w:pPr>
    <w:rPr>
      <w:rFonts w:ascii="Arial Unicode MS" w:eastAsia="Arial Unicode MS" w:hAnsi="Arial Unicode MS" w:cs="Arial Unicode MS"/>
    </w:rPr>
  </w:style>
  <w:style w:type="character" w:customStyle="1" w:styleId="22">
    <w:name w:val="Основной текст с отступом 2 Знак"/>
    <w:basedOn w:val="a0"/>
    <w:link w:val="21"/>
    <w:uiPriority w:val="99"/>
    <w:semiHidden/>
    <w:rPr>
      <w:rFonts w:ascii="Times New Roman" w:hAnsi="Times New Roman" w:cs="Times New Roman"/>
      <w:sz w:val="24"/>
      <w:szCs w:val="24"/>
      <w:lang w:val="ru-RU" w:eastAsia="ru-RU"/>
    </w:rPr>
  </w:style>
  <w:style w:type="paragraph" w:styleId="23">
    <w:name w:val="Body Text 2"/>
    <w:basedOn w:val="a"/>
    <w:link w:val="24"/>
    <w:uiPriority w:val="99"/>
    <w:pPr>
      <w:spacing w:before="100" w:beforeAutospacing="1" w:after="100" w:afterAutospacing="1"/>
    </w:pPr>
    <w:rPr>
      <w:rFonts w:ascii="Arial Unicode MS" w:eastAsia="Arial Unicode MS" w:hAnsi="Arial Unicode MS" w:cs="Arial Unicode MS"/>
    </w:rPr>
  </w:style>
  <w:style w:type="character" w:customStyle="1" w:styleId="24">
    <w:name w:val="Основной текст 2 Знак"/>
    <w:basedOn w:val="a0"/>
    <w:link w:val="23"/>
    <w:uiPriority w:val="99"/>
    <w:semiHidden/>
    <w:rPr>
      <w:rFonts w:ascii="Times New Roman" w:hAnsi="Times New Roman" w:cs="Times New Roman"/>
      <w:sz w:val="24"/>
      <w:szCs w:val="24"/>
      <w:lang w:val="ru-RU" w:eastAsia="ru-RU"/>
    </w:rPr>
  </w:style>
  <w:style w:type="character" w:styleId="a3">
    <w:name w:val="Emphasis"/>
    <w:basedOn w:val="a0"/>
    <w:uiPriority w:val="99"/>
    <w:qFormat/>
    <w:rPr>
      <w:i/>
      <w:iCs/>
    </w:r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semiHidden/>
    <w:rPr>
      <w:rFonts w:ascii="Times New Roman" w:hAnsi="Times New Roman" w:cs="Times New Roman"/>
      <w:sz w:val="24"/>
      <w:szCs w:val="24"/>
      <w:lang w:val="ru-RU" w:eastAsia="ru-RU"/>
    </w:rPr>
  </w:style>
  <w:style w:type="character" w:styleId="a6">
    <w:name w:val="page number"/>
    <w:basedOn w:val="a0"/>
    <w:uiPriority w:val="99"/>
  </w:style>
  <w:style w:type="paragraph" w:customStyle="1" w:styleId="FR2">
    <w:name w:val="FR2"/>
    <w:uiPriority w:val="99"/>
    <w:pPr>
      <w:widowControl w:val="0"/>
      <w:spacing w:after="0" w:line="260" w:lineRule="auto"/>
      <w:jc w:val="both"/>
    </w:pPr>
    <w:rPr>
      <w:rFonts w:ascii="Arial" w:hAnsi="Arial" w:cs="Arial"/>
      <w:sz w:val="18"/>
      <w:szCs w:val="18"/>
      <w:lang w:val="ru-RU" w:eastAsia="ru-RU"/>
    </w:rPr>
  </w:style>
  <w:style w:type="paragraph" w:styleId="31">
    <w:name w:val="Body Text Indent 3"/>
    <w:basedOn w:val="a"/>
    <w:link w:val="32"/>
    <w:uiPriority w:val="99"/>
    <w:pPr>
      <w:spacing w:line="360" w:lineRule="auto"/>
      <w:ind w:firstLine="709"/>
      <w:jc w:val="both"/>
    </w:pPr>
    <w:rPr>
      <w:sz w:val="28"/>
      <w:szCs w:val="28"/>
    </w:r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lang w:val="ru-RU" w:eastAsia="ru-RU"/>
    </w:rPr>
  </w:style>
  <w:style w:type="paragraph" w:styleId="a7">
    <w:name w:val="Normal (Web)"/>
    <w:basedOn w:val="a"/>
    <w:uiPriority w:val="99"/>
    <w:pPr>
      <w:spacing w:before="100" w:beforeAutospacing="1" w:after="100" w:afterAutospacing="1"/>
    </w:pPr>
    <w:rPr>
      <w:rFonts w:ascii="Arial Unicode MS" w:eastAsia="Arial Unicode MS" w:hAnsi="Arial Unicode MS" w:cs="Arial Unicode MS"/>
    </w:rPr>
  </w:style>
  <w:style w:type="character" w:styleId="a8">
    <w:name w:val="Hyperlink"/>
    <w:basedOn w:val="a0"/>
    <w:uiPriority w:val="99"/>
    <w:rPr>
      <w:rFonts w:ascii="Verdana" w:hAnsi="Verdana" w:cs="Verdana"/>
      <w:color w:val="0000FF"/>
      <w:u w:val="single"/>
    </w:rPr>
  </w:style>
  <w:style w:type="paragraph" w:styleId="33">
    <w:name w:val="toc 3"/>
    <w:basedOn w:val="a"/>
    <w:next w:val="a"/>
    <w:autoRedefine/>
    <w:uiPriority w:val="99"/>
    <w:pPr>
      <w:ind w:left="480"/>
    </w:pPr>
  </w:style>
  <w:style w:type="paragraph" w:styleId="11">
    <w:name w:val="toc 1"/>
    <w:basedOn w:val="a"/>
    <w:next w:val="a"/>
    <w:autoRedefine/>
    <w:uiPriority w:val="99"/>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basedOn w:val="a0"/>
    <w:link w:val="a9"/>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k-2001.narod.ru/king_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16875</Words>
  <Characters>9620</Characters>
  <Application>Microsoft Office Word</Application>
  <DocSecurity>0</DocSecurity>
  <Lines>80</Lines>
  <Paragraphs>52</Paragraphs>
  <ScaleCrop>false</ScaleCrop>
  <Company>-</Company>
  <LinksUpToDate>false</LinksUpToDate>
  <CharactersWithSpaces>26443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цсппн</dc:creator>
  <cp:keywords/>
  <dc:description/>
  <cp:lastModifiedBy>admin</cp:lastModifiedBy>
  <cp:revision>2</cp:revision>
  <dcterms:created xsi:type="dcterms:W3CDTF">2014-01-26T02:00:00Z</dcterms:created>
  <dcterms:modified xsi:type="dcterms:W3CDTF">2014-01-26T02:00:00Z</dcterms:modified>
</cp:coreProperties>
</file>