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D8" w:rsidRDefault="00854BD8" w:rsidP="00854BD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АВДОНИН Виктор Васильевич</w:t>
      </w:r>
      <w:r>
        <w:rPr>
          <w:rFonts w:ascii="Arial" w:hAnsi="Arial" w:cs="Arial"/>
          <w:sz w:val="20"/>
          <w:szCs w:val="20"/>
        </w:rPr>
        <w:br/>
        <w:t>(Кандидат геолого-минералогических наук (1968), доктор геолого-минералогических наук (1982). Профессор кафедры полезных ископаемых геологического факультета (1988).)</w:t>
      </w:r>
    </w:p>
    <w:p w:rsidR="007E7439" w:rsidRDefault="00854BD8" w:rsidP="00854BD8"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Родился 7 июня 1934 г. в г. Москве. Окончил геологический факультет МГУ с отличием (1957). Специальность: геология и разведка полезных ископаемых.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Кандидат геолого-минералогических наук (1968), доктор геолого-минералогических наук (1982). Профессор кафедры полезных ископаемых геологического факультета (1988).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Член специализированных советов по защите докторских и кандидатских диссертаций при МГУ.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Область научных интересов: изучение рудоносности древних вулканических провинций; совершенствование методики палеовулканологических исследований, как основы для выявления новых рудных ресурсов. При его участии и под его руководством проведены палеовулканологические исследования важнейших районов Рудного Алтая, составлены комплекты разномасштабных палеовулканологических и прогнозно-металлогических карт. В процессе этих работ установлены принципы металлогического районирования палеовулканических провинций, усовершенствована методика региональных и локальных палеовулканологических реконструкций, проведена типизация колчеданно-полиметаллических месторождений Рудного Алтая, предложена геолого-генетическая модель колчеданно-полиметаллической формации, обоснована важная в генетическом и поисково-разведочном отношении связь петрохимических особенностей рудоносных комплексов с составом соответствующих им месторождений; впервые выявлена и проанализирована ведущая петрогенетическая роль ликвации магматического расплава в вулканических очагах, установлено определяющее влияние ее на процессы формирования колчеданно-полиметаллических месторождений. Разработана выдвинутая в 1982 г. концепция гидротермально-осадочного генезиса околорудных пород колчеданно-полиметаллических месторождений. На основе этих работ обоснован комплекс палеовулканологических предпосылок и признаков для рудных районов Рудного Алтая, усовершенствована методика прогнозных исследований. Проведено изучение вещественного состава текстурно-структурных особенностей современных сульфидных проявлений одного из районов ВТП. Полученные материалы способствовали выявлению реликтов сульфидных построек в рудах палеозойских колчеданных месторождений. В 1968-1991 гг. руководил работами Алтайской рудной партии кафедры полезных ископаемых. Тема кандидатской диссертации: Геологические условия образования и размещения медноколчеданных и полиметаллических руд в Ащебутакском районе (Южный Урал). Тема докторской диссертации: Девонский вулканизм и колчеданно-полиметаллические месторождения центральной части Рудного Алтая.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Читает курсы лекций Разведка месторождений полезных ископаемых, Методика разведки, опробования, подсчет запасов, Рудные месторождения, Полезные ископаемые Мирового океана, Палеофациальный анализ рудоносных комплексов. На протяжении многих лет руководил учебной буровой практикой в Крыму.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Опубликовал более 130 научных работ. </w:t>
      </w:r>
      <w:r>
        <w:rPr>
          <w:rFonts w:ascii="Arial" w:hAnsi="Arial" w:cs="Arial"/>
          <w:sz w:val="20"/>
          <w:szCs w:val="20"/>
        </w:rPr>
        <w:br/>
        <w:t>Основные труды: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- Фации колчеданоносных вулканогенных комплексов (соавт. Т.Я.Гончарова, 1986), </w:t>
      </w:r>
      <w:r>
        <w:rPr>
          <w:rFonts w:ascii="Arial" w:hAnsi="Arial" w:cs="Arial"/>
          <w:sz w:val="20"/>
          <w:szCs w:val="20"/>
        </w:rPr>
        <w:br/>
        <w:t xml:space="preserve">- Ликвация и формирование рудоносных вулканогенных комплексов (1987), </w:t>
      </w:r>
      <w:r>
        <w:rPr>
          <w:rFonts w:ascii="Arial" w:hAnsi="Arial" w:cs="Arial"/>
          <w:sz w:val="20"/>
          <w:szCs w:val="20"/>
        </w:rPr>
        <w:br/>
        <w:t xml:space="preserve">- Решение геологоразведочных задач на ЭВМ (соавт. H.H.Шатагин, 1989), </w:t>
      </w:r>
      <w:r>
        <w:rPr>
          <w:rFonts w:ascii="Arial" w:hAnsi="Arial" w:cs="Arial"/>
          <w:sz w:val="20"/>
          <w:szCs w:val="20"/>
        </w:rPr>
        <w:br/>
        <w:t>- Гидротермальноосадочные породы рудоносных вулканогенных комплексов (1994).</w:t>
      </w:r>
      <w:bookmarkStart w:id="0" w:name="_GoBack"/>
      <w:bookmarkEnd w:id="0"/>
    </w:p>
    <w:sectPr w:rsidR="007E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9D"/>
    <w:rsid w:val="003F33FE"/>
    <w:rsid w:val="004F0BA8"/>
    <w:rsid w:val="007E7439"/>
    <w:rsid w:val="00854BD8"/>
    <w:rsid w:val="00A24498"/>
    <w:rsid w:val="00B12DE9"/>
    <w:rsid w:val="00C8189D"/>
    <w:rsid w:val="00EA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76FA2F9-896E-476A-B8BA-75DEBE98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54BD8"/>
    <w:rPr>
      <w:rFonts w:ascii="Tahoma" w:hAnsi="Tahoma" w:cs="Tahoma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АВДОНИН Виктор Васильевич</vt:lpstr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АВДОНИН Виктор Васильевич</dc:title>
  <dc:subject/>
  <dc:creator>Пользователь</dc:creator>
  <cp:keywords/>
  <dc:description/>
  <cp:lastModifiedBy>Irina</cp:lastModifiedBy>
  <cp:revision>2</cp:revision>
  <dcterms:created xsi:type="dcterms:W3CDTF">2014-08-07T20:22:00Z</dcterms:created>
  <dcterms:modified xsi:type="dcterms:W3CDTF">2014-08-07T20:22:00Z</dcterms:modified>
</cp:coreProperties>
</file>