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88E" w:rsidRPr="001517F3" w:rsidRDefault="009B688E" w:rsidP="009B688E">
      <w:pPr>
        <w:spacing w:before="120"/>
        <w:jc w:val="center"/>
        <w:rPr>
          <w:b/>
          <w:bCs/>
          <w:sz w:val="32"/>
          <w:szCs w:val="32"/>
        </w:rPr>
      </w:pPr>
      <w:bookmarkStart w:id="0" w:name="1000049-A-101"/>
      <w:bookmarkEnd w:id="0"/>
      <w:r w:rsidRPr="001517F3">
        <w:rPr>
          <w:b/>
          <w:bCs/>
          <w:sz w:val="32"/>
          <w:szCs w:val="32"/>
        </w:rPr>
        <w:t xml:space="preserve">Анатомия растений </w:t>
      </w:r>
    </w:p>
    <w:p w:rsidR="009B688E" w:rsidRPr="001517F3" w:rsidRDefault="009B688E" w:rsidP="009B688E">
      <w:pPr>
        <w:spacing w:before="120"/>
        <w:ind w:firstLine="567"/>
        <w:jc w:val="both"/>
      </w:pPr>
      <w:r w:rsidRPr="001517F3">
        <w:t xml:space="preserve">Анатомия растений, раздел ботаники, посвященный изучению внешнего и внутреннего строения растений. Основной объект этой науки – т.н. сосудистые растения, обладающие специализированной водопроводящей тканью – ксилемой. К ним относятся плауны, хвощи, папоротники, голосеменные и покрытосеменные (цветковые) растения. </w:t>
      </w:r>
    </w:p>
    <w:p w:rsidR="009B688E" w:rsidRPr="001517F3" w:rsidRDefault="009B688E" w:rsidP="009B688E">
      <w:pPr>
        <w:spacing w:before="120"/>
        <w:ind w:firstLine="567"/>
        <w:jc w:val="both"/>
      </w:pPr>
      <w:bookmarkStart w:id="1" w:name="1000049-L-102"/>
      <w:bookmarkEnd w:id="1"/>
      <w:r w:rsidRPr="001517F3">
        <w:t xml:space="preserve">Исторический аспект. Первые анатомические описания растений встречаются в трудах Теофраста (3 в. до н.э.). Он различал такие структурные части, как корень, стебель, ветвь, цветок и плод, а главными растительными тканями считал кору, древесину и сердцевину. Эти представления в общих чертах сохранились до сегодняшнего дня. Когда Р.Гук в 1665 с помощью сконструированного им микроскопа открыл клетку, это создало новые возможности для изучения анатомии растений. Н.Грю в 1682 в своей прекрасно иллюстрированной работе описал микроскопическое строение различных растительных структур, усмотрев в нем сходство с переплетением нитей в ткани. Х.фон Моль в 1831 проследил ход проводящих пучков в стеблях, корнях и листьях. К.Санио в 1863 выяснил происхождение камбия и показал, каким образом ежегодно образуется новый цилиндр ксилемы и флоэмы (ткани, по которой в растении транспортируются органические вещества). В 1877 Антон де Бари опубликовал свой классический труд Сравнительная анатомия вегетативных органов явнобрачных и папоротников (Vergleichende Anatomie der Vegetationsorgane der Phanerogamen und Farne), в котором суммировал весь накопившийся к тому времени материал по этому вопросу. В 20 в. развитие анатомии растений шло особенно бурными темпами и было неразрывно связано с общим прогрессом биологических наук, обусловленным появлением новых методов исследования. </w:t>
      </w:r>
    </w:p>
    <w:p w:rsidR="009B688E" w:rsidRPr="001517F3" w:rsidRDefault="009B688E" w:rsidP="009B688E">
      <w:pPr>
        <w:spacing w:before="120"/>
        <w:ind w:firstLine="567"/>
        <w:jc w:val="both"/>
      </w:pPr>
      <w:r w:rsidRPr="001517F3">
        <w:t xml:space="preserve">При чрезвычайном внешнем разнообразии растений их клетки имеют сходное устройство. Чтобы понять внутреннее строение организма, необходимо познакомиться с общей организацией его клеток и с особенностями различных их типов. </w:t>
      </w:r>
    </w:p>
    <w:p w:rsidR="009B688E" w:rsidRPr="001517F3" w:rsidRDefault="009B688E" w:rsidP="009B688E">
      <w:pPr>
        <w:spacing w:before="120"/>
        <w:ind w:firstLine="567"/>
        <w:jc w:val="both"/>
      </w:pPr>
      <w:bookmarkStart w:id="2" w:name="1000049-L-103"/>
      <w:bookmarkEnd w:id="2"/>
      <w:r w:rsidRPr="001517F3">
        <w:t xml:space="preserve">Клетка. Растительная клетка состоит из студенистой протоплазмы, окруженной жесткой оболочкой (клеточной стенкой), а последняя – главным образом из секретируемых протоплазмой целлюлозы и пектиновых веществ. Во многих клетках после завершения их роста на внутренней стороне исходной (первичной) клеточной стенки откладывается т.н. вторичная. Протоплазма – это смесь воды, белков, сахаров, жиров, кислот, солей и многих других веществ. Распределенные в правильных соотношениях по различным частям клетки, они обеспечивают протекание биохимических процессов, т.е. жизненных функций. Под микроскопом видно, что протоплазма подразделяется на ядро и цитоплазму, в которой находятся пластиды. Ядро – это более или менее сферическое тельце, окруженное двойной мембраной. Оно координирует химические процессы в клетке и содержит ее наследственный материал. Цитоплазма – вязкое вещество, содержащее сложную сеть структур и более крупные образования, в т.ч. свойственные только растениям пластиды. В бесцветных пластидах (лейкопластах) запасаются питательные вещества, в зеленых (хлоропластах) идет фотосинтез сахаров. В старых клетках центральную часть занимает вакуоль – окруженное мембраной скопление водянистой жидкости, в которой растворены различные вещества. При этом протоплазма оттеснена на периферию в виде тонкого слоя, примыкающего к клеточной стенке. От клеток с описанным выше строением ведут свое происхождение все прочие их типы, встречающиеся в растениях. </w:t>
      </w:r>
    </w:p>
    <w:p w:rsidR="009B688E" w:rsidRPr="001517F3" w:rsidRDefault="009B688E" w:rsidP="009B688E">
      <w:pPr>
        <w:spacing w:before="120"/>
        <w:ind w:firstLine="567"/>
        <w:jc w:val="both"/>
      </w:pPr>
      <w:bookmarkStart w:id="3" w:name="1000049-L-104"/>
      <w:bookmarkEnd w:id="3"/>
      <w:r w:rsidRPr="001517F3">
        <w:t xml:space="preserve">Ткани. Растительный организм подразделяется на специализированные зоны, или части, особенности которых определяются типами и взаиморасположением клеток, входящих в их состав. Такие участки называются тканями. Согласно классическому определению, ткани различаются происхождением, структурой и функциями. Однако они не всегда четко отграничены друг от друга, не обязательно однородны, а их функции могут частично совпадать. Это чрезвычайно затрудняет классификацию тканей, поэтому в наше время все чаще говорят просто о различных зонах растения. В таком топографическом смысле на поперечном срезе стебля и корня сосудистого растения от периферии к центру обычно можно различить следующие концентрические зоны: эпидермис (эпидерму), кору, проводящий цилиндр и (часто) центральную сердцевину. </w:t>
      </w:r>
    </w:p>
    <w:p w:rsidR="009B688E" w:rsidRPr="001517F3" w:rsidRDefault="009B688E" w:rsidP="009B688E">
      <w:pPr>
        <w:spacing w:before="120"/>
        <w:ind w:firstLine="567"/>
        <w:jc w:val="both"/>
      </w:pPr>
      <w:bookmarkStart w:id="4" w:name="1000049-L-105"/>
      <w:bookmarkEnd w:id="4"/>
      <w:r w:rsidRPr="001517F3">
        <w:t xml:space="preserve">Корень – это безлистная часть растения, поглощающая из почвы (или другой среды) воду с растворенными в ней питательными веществами, удерживающая его в субстрате, а иногда служащая главным запасающим органом, например у моркови или свеклы. Топографически в нем четко видны эпидермис, кора и стела (осевой, или центральный, цилиндр); они растут в результате деления и дифференцировки клеток апикальной (верхушечной) меристемы. Меристемами называют группы клеток, сохраняющие способность к делению и образованию специализированных клеток (уже не делящихся). Апикальная меристема отделяет с поверхности корневой чехлик, предохраняющий ее от механических повреждений в ходе продвижения кончика корня сквозь почву. Деление, рост и дифференцировка клеток – это последовательные процессы, которые позволяют различать по вертикали следующие зоны: корневой чехлик, апикальную меристему, зону растяжения и зону созревания. В них прослеживаются различные стадии формирования эпидермиса, коры и стелы. Непосредственно над зоной растяжения эпидермальные клетки образуют длинные цилиндрические выросты – корневые волоски. Они увеличивают всасывающую поверхность корня. </w:t>
      </w:r>
    </w:p>
    <w:p w:rsidR="009B688E" w:rsidRPr="001517F3" w:rsidRDefault="009B688E" w:rsidP="009B688E">
      <w:pPr>
        <w:spacing w:before="120"/>
        <w:ind w:firstLine="567"/>
        <w:jc w:val="both"/>
      </w:pPr>
      <w:bookmarkStart w:id="5" w:name="1000049-L-106"/>
      <w:bookmarkEnd w:id="5"/>
      <w:r w:rsidRPr="001517F3">
        <w:t xml:space="preserve">Стела состоит из первичной ксилемы и первичной флоэмы, начало которым дает апикальная меристема. Ксилема находится ближе к центру и образует радиально уплощенные лучи, которые чередуются с тяжами флоэмы. Сердцевина в корнях по большей части отсутствует, но у однодольных встречается чаще, чем у двудольных. Боковые корни закладываются в слое меристематических клеток (перицикле) на поверхности стелы и пробивают себе путь наружу через кору. В корнях, способных расти в толщину (вторично утолщаться), между ксилемой и флоэмой развивается слой вторичной меристемы – камбия. Деление и дифференцировка его клеток дают вторичную ксилему (с внутренней стороны) и вторичную флоэму (с наружной). При усиленном росте в толщину эпидермис и кора разрываются и отмирают. К этому моменту во внутренней части первичной коры, перецикле или вторичной флоэме закладывается пробковый камбий (феллоген), образующий вокруг корня защитный слой пробки. </w:t>
      </w:r>
    </w:p>
    <w:p w:rsidR="009B688E" w:rsidRPr="001517F3" w:rsidRDefault="009B688E" w:rsidP="009B688E">
      <w:pPr>
        <w:spacing w:before="120"/>
        <w:ind w:firstLine="567"/>
        <w:jc w:val="both"/>
      </w:pPr>
      <w:bookmarkStart w:id="6" w:name="1000049-L-107"/>
      <w:bookmarkEnd w:id="6"/>
      <w:r w:rsidRPr="001517F3">
        <w:t xml:space="preserve">Стебель – это осевая часть растения, которая несет листья и репродуктивные органы. Он служит опорой надземным органам, обеспечивает поступление в них воды, а также транспорт синтезированных питательных веществ к корням и в другие места, где используются эти соединения. Стебли могут быть зелеными, как у кактусов, т.е. способными к фотосинтезу. Важную роль они играют и в запасании питательных веществ, а нередко служат для вегетативного размножения, например у сахарного тростника или картофеля. </w:t>
      </w:r>
    </w:p>
    <w:p w:rsidR="009B688E" w:rsidRPr="001517F3" w:rsidRDefault="009B688E" w:rsidP="009B688E">
      <w:pPr>
        <w:spacing w:before="120"/>
        <w:ind w:firstLine="567"/>
        <w:jc w:val="both"/>
      </w:pPr>
      <w:bookmarkStart w:id="7" w:name="1000049-L-108"/>
      <w:bookmarkEnd w:id="7"/>
      <w:r w:rsidRPr="001517F3">
        <w:t xml:space="preserve">Апикальная меристема. Верхушка стебля прикрыта, как колпачком, массой делящихся недифференцированных клеток – апикальной меристемой, образующей конус нарастания. Здесь возникают зачатки листьев, которые сначала черепицеобразно налегают друг на друга. Постепенно промежутки между последовательно появляющимися листьями, растягиваясь, превращаются в междоузлия, а те места, где листья отходят от зрелого стебля, становятся узлами. </w:t>
      </w:r>
    </w:p>
    <w:p w:rsidR="009B688E" w:rsidRPr="001517F3" w:rsidRDefault="009B688E" w:rsidP="009B688E">
      <w:pPr>
        <w:spacing w:before="120"/>
        <w:ind w:firstLine="567"/>
        <w:jc w:val="both"/>
      </w:pPr>
      <w:bookmarkStart w:id="8" w:name="1000049-L-109"/>
      <w:bookmarkEnd w:id="8"/>
      <w:r w:rsidRPr="001517F3">
        <w:t xml:space="preserve">Стела изучена лучше, чем любая другая часть растения. Различают два основных ее типа. Протостела состоит из сплошного тяжа ксилемы, окруженного флоэмой; сифоностела отличается тем, что ксилема образует полый цилиндр, окружающий центральную сердцевину. С эволюционной точки зрения, протостела примитивнее. Она характерна для стеблей и корней плаунов, некоторых папоротников, первых наземных растений (судя по ископаемым остаткам) и корней семенных видов. Во всех остальных случаях встречается сифоностела (с теми или иными модификациями). </w:t>
      </w:r>
    </w:p>
    <w:p w:rsidR="009B688E" w:rsidRPr="001517F3" w:rsidRDefault="009B688E" w:rsidP="009B688E">
      <w:pPr>
        <w:spacing w:before="120"/>
        <w:ind w:firstLine="567"/>
        <w:jc w:val="both"/>
      </w:pPr>
      <w:r w:rsidRPr="001517F3">
        <w:t xml:space="preserve">От стелы в листья идут сосудистые пучки, называемые листовыми следами. Над листовым следом первичные ксилема и флоэма не развиваются. Здесь в центральном цилиндре находятся т.н. листовые прорывы (листовые щели), заполненные паренхимой. В эволюции сосудистых растений прослеживается тенденция к увеличению высоты листовых прорывов, в результате чего стела приобретает вид ажурного цилиндра из отдельных сосудистых пучков. Это т.н. диктиостела. Она часто встречается у травянистых семенных растений. Дальнейшая специализация прослеживается у однодольных: сосудистые пучки столь многочисленны, что уже не располагаются цилиндром вокруг сердцевины, а рассеяны по всей толще стебля. </w:t>
      </w:r>
    </w:p>
    <w:p w:rsidR="009B688E" w:rsidRPr="001517F3" w:rsidRDefault="009B688E" w:rsidP="009B688E">
      <w:pPr>
        <w:spacing w:before="120"/>
        <w:ind w:firstLine="567"/>
        <w:jc w:val="both"/>
      </w:pPr>
      <w:r w:rsidRPr="001517F3">
        <w:t xml:space="preserve">У всех семенных растений, за исключением однодольных и некоторых высокоспециализированных форм, между первичными ксилемой и флоэмой формируется камбий. У древесных пород умеренной климатической зоны ежегодно в течение вегетационного периода образуется хорошо заметное годичное кольцо ксилемы, состоящее из двух слоев древесины – ранней (весенней) и поздней (летней). </w:t>
      </w:r>
    </w:p>
    <w:p w:rsidR="009B688E" w:rsidRPr="001517F3" w:rsidRDefault="009B688E" w:rsidP="009B688E">
      <w:pPr>
        <w:spacing w:before="120"/>
        <w:ind w:firstLine="567"/>
        <w:jc w:val="both"/>
      </w:pPr>
      <w:bookmarkStart w:id="9" w:name="1000049-L-110"/>
      <w:bookmarkEnd w:id="9"/>
      <w:r w:rsidRPr="001517F3">
        <w:t xml:space="preserve">Лист по своему внутреннему строению совершенно не похож ни на стебель, ни на корень. Сверху он покрыт слоем эпидермиса. Под ним находится т.н. палисадный мезофилл из одного или нескольких слоев клеток, вытянутых перпендикулярно плоскости листа. Далее следует многослойный губчатый мезофилл, клетки которого образуют трехмерную сеть с хорошо развитыми межклетниками. Нижнюю поверхность листа покрывает эпидермис, пронизанный устьицами. Палисадный и губчатый мезофилл – это по существу видоизмененная кора, а листовые жилки – ответвления стелы. Листья же можно считать уплощенными и укороченными ветвями. </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88E"/>
    <w:rsid w:val="001517F3"/>
    <w:rsid w:val="0031418A"/>
    <w:rsid w:val="005A2562"/>
    <w:rsid w:val="009B688E"/>
    <w:rsid w:val="00A44D32"/>
    <w:rsid w:val="00E12572"/>
    <w:rsid w:val="00EC7583"/>
    <w:rsid w:val="00FA0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FF07DF-AE1E-4072-B023-4BFA8564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88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B68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1401</Words>
  <Characters>7989</Characters>
  <Application>Microsoft Office Word</Application>
  <DocSecurity>0</DocSecurity>
  <Lines>66</Lines>
  <Paragraphs>18</Paragraphs>
  <ScaleCrop>false</ScaleCrop>
  <Company>Home</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Анатомия растений </dc:title>
  <dc:subject/>
  <dc:creator>Alena</dc:creator>
  <cp:keywords/>
  <dc:description/>
  <cp:lastModifiedBy>admin</cp:lastModifiedBy>
  <cp:revision>2</cp:revision>
  <dcterms:created xsi:type="dcterms:W3CDTF">2014-02-18T07:45:00Z</dcterms:created>
  <dcterms:modified xsi:type="dcterms:W3CDTF">2014-02-18T07:45:00Z</dcterms:modified>
</cp:coreProperties>
</file>