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95" w:rsidRDefault="00742C95" w:rsidP="00742C95">
      <w:pPr>
        <w:pStyle w:val="a5"/>
        <w:rPr>
          <w:b/>
        </w:rPr>
      </w:pPr>
      <w:r>
        <w:rPr>
          <w:b/>
        </w:rPr>
        <w:t>МИНИСТЕРСТВО ОБРАЗОВАНИЯ РОССИЙСКОЙ ФЕДЕРАЦИИ</w:t>
      </w:r>
    </w:p>
    <w:p w:rsidR="00742C95" w:rsidRDefault="00742C95" w:rsidP="00742C95">
      <w:pPr>
        <w:pStyle w:val="a5"/>
        <w:rPr>
          <w:b/>
        </w:rPr>
      </w:pPr>
    </w:p>
    <w:p w:rsidR="00742C95" w:rsidRDefault="00742C95" w:rsidP="00742C95">
      <w:pPr>
        <w:pStyle w:val="a5"/>
        <w:rPr>
          <w:b/>
        </w:rPr>
      </w:pPr>
    </w:p>
    <w:p w:rsidR="00742C95" w:rsidRPr="00345E32" w:rsidRDefault="00742C95" w:rsidP="00742C95">
      <w:pPr>
        <w:pStyle w:val="a5"/>
        <w:rPr>
          <w:b/>
        </w:rPr>
      </w:pPr>
      <w:r>
        <w:rPr>
          <w:b/>
        </w:rPr>
        <w:t>Томский государственный университет систем управления</w:t>
      </w:r>
    </w:p>
    <w:p w:rsidR="00742C95" w:rsidRDefault="00742C95" w:rsidP="00742C95">
      <w:pPr>
        <w:pStyle w:val="a5"/>
        <w:rPr>
          <w:b/>
        </w:rPr>
      </w:pPr>
      <w:r>
        <w:rPr>
          <w:b/>
        </w:rPr>
        <w:t>и радиоэлектроники (ТУСУР)</w:t>
      </w: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right"/>
        <w:rPr>
          <w:sz w:val="28"/>
          <w:lang w:val="ru-RU"/>
        </w:rPr>
      </w:pPr>
      <w:r w:rsidRPr="00742C95">
        <w:rPr>
          <w:sz w:val="28"/>
          <w:lang w:val="ru-RU"/>
        </w:rPr>
        <w:t xml:space="preserve">Кафедра Экономики </w:t>
      </w: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b/>
          <w:sz w:val="36"/>
          <w:szCs w:val="36"/>
          <w:lang w:val="ru-RU"/>
        </w:rPr>
      </w:pPr>
    </w:p>
    <w:p w:rsidR="00742C95" w:rsidRPr="00742C95" w:rsidRDefault="00742C95" w:rsidP="00742C95">
      <w:pPr>
        <w:jc w:val="center"/>
        <w:rPr>
          <w:b/>
          <w:sz w:val="36"/>
          <w:szCs w:val="36"/>
          <w:lang w:val="ru-RU"/>
        </w:rPr>
      </w:pPr>
      <w:r w:rsidRPr="00742C95">
        <w:rPr>
          <w:b/>
          <w:sz w:val="36"/>
          <w:szCs w:val="36"/>
          <w:lang w:val="ru-RU"/>
        </w:rPr>
        <w:t>Контрольная работа</w:t>
      </w:r>
    </w:p>
    <w:p w:rsidR="00742C95" w:rsidRPr="00742C95" w:rsidRDefault="00742C95" w:rsidP="00742C95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по дисциплине “Математические модели в Экономике</w:t>
      </w:r>
      <w:r w:rsidRPr="00742C95">
        <w:rPr>
          <w:sz w:val="28"/>
          <w:lang w:val="ru-RU"/>
        </w:rPr>
        <w:t xml:space="preserve"> ”</w:t>
      </w: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Вариант №</w:t>
      </w:r>
      <w:r w:rsidRPr="00742C95">
        <w:rPr>
          <w:sz w:val="28"/>
          <w:lang w:val="ru-RU"/>
        </w:rPr>
        <w:t>18</w:t>
      </w: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ind w:left="3540"/>
        <w:jc w:val="right"/>
        <w:rPr>
          <w:sz w:val="28"/>
          <w:lang w:val="ru-RU"/>
        </w:rPr>
      </w:pPr>
      <w:r w:rsidRPr="00742C95">
        <w:rPr>
          <w:sz w:val="28"/>
          <w:lang w:val="ru-RU"/>
        </w:rPr>
        <w:t xml:space="preserve">  </w:t>
      </w:r>
      <w:r w:rsidRPr="00742C95">
        <w:rPr>
          <w:sz w:val="28"/>
          <w:lang w:val="ru-RU"/>
        </w:rPr>
        <w:tab/>
      </w:r>
      <w:r w:rsidRPr="00742C95">
        <w:rPr>
          <w:sz w:val="28"/>
          <w:lang w:val="ru-RU"/>
        </w:rPr>
        <w:tab/>
      </w:r>
      <w:r>
        <w:rPr>
          <w:sz w:val="28"/>
          <w:lang w:val="ru-RU"/>
        </w:rPr>
        <w:t>В</w:t>
      </w:r>
      <w:r w:rsidRPr="00742C95">
        <w:rPr>
          <w:sz w:val="28"/>
          <w:lang w:val="ru-RU"/>
        </w:rPr>
        <w:t>ыполнил:</w:t>
      </w:r>
      <w:r w:rsidRPr="00742C95">
        <w:rPr>
          <w:sz w:val="28"/>
          <w:lang w:val="ru-RU"/>
        </w:rPr>
        <w:tab/>
      </w:r>
      <w:r w:rsidRPr="00742C95">
        <w:rPr>
          <w:sz w:val="28"/>
          <w:lang w:val="ru-RU"/>
        </w:rPr>
        <w:tab/>
      </w:r>
      <w:r w:rsidRPr="00742C95">
        <w:rPr>
          <w:sz w:val="28"/>
          <w:lang w:val="ru-RU"/>
        </w:rPr>
        <w:tab/>
      </w:r>
    </w:p>
    <w:p w:rsidR="00742C95" w:rsidRPr="00742C95" w:rsidRDefault="00742C95" w:rsidP="00742C95">
      <w:pPr>
        <w:ind w:left="4140" w:firstLine="1440"/>
        <w:jc w:val="right"/>
        <w:rPr>
          <w:sz w:val="28"/>
          <w:lang w:val="ru-RU"/>
        </w:rPr>
      </w:pPr>
      <w:r w:rsidRPr="00742C95">
        <w:rPr>
          <w:sz w:val="28"/>
          <w:lang w:val="ru-RU"/>
        </w:rPr>
        <w:t xml:space="preserve"> Студент  гр. з822</w:t>
      </w:r>
    </w:p>
    <w:p w:rsidR="00742C95" w:rsidRPr="00742C95" w:rsidRDefault="00742C95" w:rsidP="00742C95">
      <w:pPr>
        <w:ind w:left="5760"/>
        <w:jc w:val="right"/>
        <w:rPr>
          <w:i/>
          <w:sz w:val="28"/>
          <w:lang w:val="ru-RU"/>
        </w:rPr>
      </w:pPr>
      <w:r w:rsidRPr="00742C95">
        <w:rPr>
          <w:i/>
          <w:sz w:val="28"/>
          <w:lang w:val="ru-RU"/>
        </w:rPr>
        <w:t>________ Васенин П.К.</w:t>
      </w:r>
    </w:p>
    <w:p w:rsidR="00742C95" w:rsidRPr="00742C95" w:rsidRDefault="00742C95" w:rsidP="00742C95">
      <w:pPr>
        <w:tabs>
          <w:tab w:val="left" w:pos="6120"/>
          <w:tab w:val="right" w:pos="9355"/>
        </w:tabs>
        <w:rPr>
          <w:sz w:val="28"/>
          <w:lang w:val="ru-RU"/>
        </w:rPr>
      </w:pPr>
      <w:r w:rsidRPr="00742C95">
        <w:rPr>
          <w:sz w:val="28"/>
          <w:lang w:val="ru-RU"/>
        </w:rPr>
        <w:t xml:space="preserve">       </w:t>
      </w:r>
    </w:p>
    <w:p w:rsidR="00742C95" w:rsidRPr="00742C95" w:rsidRDefault="00742C95" w:rsidP="00742C95">
      <w:pPr>
        <w:jc w:val="right"/>
        <w:rPr>
          <w:sz w:val="28"/>
          <w:lang w:val="ru-RU"/>
        </w:rPr>
      </w:pPr>
    </w:p>
    <w:p w:rsidR="00742C95" w:rsidRPr="00742C95" w:rsidRDefault="00742C95" w:rsidP="00742C95">
      <w:pPr>
        <w:ind w:left="5664"/>
        <w:jc w:val="right"/>
        <w:rPr>
          <w:sz w:val="28"/>
          <w:lang w:val="ru-RU"/>
        </w:rPr>
      </w:pPr>
      <w:r w:rsidRPr="00742C9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</w:t>
      </w:r>
      <w:r w:rsidRPr="00742C95">
        <w:rPr>
          <w:sz w:val="28"/>
          <w:lang w:val="ru-RU"/>
        </w:rPr>
        <w:t>Проверила:</w:t>
      </w:r>
      <w:r w:rsidRPr="00742C95">
        <w:rPr>
          <w:sz w:val="28"/>
          <w:lang w:val="ru-RU"/>
        </w:rPr>
        <w:tab/>
      </w:r>
      <w:r w:rsidRPr="00742C95">
        <w:rPr>
          <w:sz w:val="28"/>
          <w:lang w:val="ru-RU"/>
        </w:rPr>
        <w:tab/>
      </w:r>
      <w:r w:rsidRPr="00742C95">
        <w:rPr>
          <w:sz w:val="28"/>
          <w:lang w:val="ru-RU"/>
        </w:rPr>
        <w:tab/>
      </w:r>
    </w:p>
    <w:p w:rsidR="00742C95" w:rsidRPr="00742C95" w:rsidRDefault="00742C95" w:rsidP="00742C95">
      <w:pPr>
        <w:ind w:left="5760"/>
        <w:jc w:val="right"/>
        <w:rPr>
          <w:i/>
          <w:sz w:val="28"/>
          <w:lang w:val="ru-RU"/>
        </w:rPr>
      </w:pPr>
      <w:r w:rsidRPr="00742C95">
        <w:rPr>
          <w:i/>
          <w:sz w:val="28"/>
          <w:lang w:val="ru-RU"/>
        </w:rPr>
        <w:t xml:space="preserve">________ </w:t>
      </w:r>
      <w:r>
        <w:rPr>
          <w:i/>
          <w:sz w:val="28"/>
          <w:lang w:val="ru-RU"/>
        </w:rPr>
        <w:t>Сидоренко М.Г.</w:t>
      </w:r>
    </w:p>
    <w:p w:rsidR="00742C95" w:rsidRPr="00742C95" w:rsidRDefault="00742C95" w:rsidP="00742C95">
      <w:pPr>
        <w:tabs>
          <w:tab w:val="left" w:pos="5790"/>
        </w:tabs>
        <w:rPr>
          <w:sz w:val="28"/>
          <w:lang w:val="ru-RU"/>
        </w:rPr>
      </w:pPr>
    </w:p>
    <w:p w:rsidR="00742C95" w:rsidRPr="00742C95" w:rsidRDefault="00742C95" w:rsidP="00742C95">
      <w:pPr>
        <w:jc w:val="right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both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Default="00742C95" w:rsidP="00742C95">
      <w:pPr>
        <w:jc w:val="center"/>
        <w:rPr>
          <w:sz w:val="28"/>
          <w:lang w:val="ru-RU"/>
        </w:rPr>
      </w:pPr>
    </w:p>
    <w:p w:rsid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</w:p>
    <w:p w:rsidR="00742C95" w:rsidRPr="00742C95" w:rsidRDefault="00742C95" w:rsidP="00742C95">
      <w:pPr>
        <w:jc w:val="center"/>
        <w:rPr>
          <w:sz w:val="28"/>
          <w:lang w:val="ru-RU"/>
        </w:rPr>
      </w:pPr>
      <w:r w:rsidRPr="00742C95">
        <w:rPr>
          <w:sz w:val="28"/>
          <w:lang w:val="ru-RU"/>
        </w:rPr>
        <w:t>г. Томск 2003</w:t>
      </w:r>
    </w:p>
    <w:p w:rsidR="00742C95" w:rsidRPr="00426CA9" w:rsidRDefault="00742C95" w:rsidP="00742C95">
      <w:pPr>
        <w:rPr>
          <w:b/>
          <w:lang w:val="ru-RU"/>
        </w:rPr>
      </w:pPr>
      <w:r w:rsidRPr="00742C95">
        <w:rPr>
          <w:lang w:val="ru-RU"/>
        </w:rPr>
        <w:br w:type="page"/>
      </w:r>
    </w:p>
    <w:p w:rsidR="00742C95" w:rsidRPr="00426CA9" w:rsidRDefault="00426CA9">
      <w:pPr>
        <w:rPr>
          <w:b/>
          <w:lang w:val="ru-RU"/>
        </w:rPr>
      </w:pPr>
      <w:r w:rsidRPr="00426CA9">
        <w:rPr>
          <w:b/>
          <w:lang w:val="ru-RU"/>
        </w:rPr>
        <w:t>Задание №1</w:t>
      </w:r>
    </w:p>
    <w:p w:rsidR="00742C95" w:rsidRDefault="00742C95">
      <w:pPr>
        <w:rPr>
          <w:lang w:val="ru-RU"/>
        </w:rPr>
      </w:pPr>
    </w:p>
    <w:p w:rsidR="00742C95" w:rsidRDefault="00742C95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Объём выпуска продукции </w:t>
      </w:r>
      <w:r>
        <w:t>Y</w:t>
      </w:r>
      <w:r>
        <w:rPr>
          <w:lang w:val="ru-RU"/>
        </w:rPr>
        <w:t xml:space="preserve"> зависит от количества вложенного труда </w:t>
      </w:r>
      <w:r>
        <w:t>x</w:t>
      </w:r>
      <w:r>
        <w:rPr>
          <w:lang w:val="ru-RU"/>
        </w:rPr>
        <w:t xml:space="preserve"> как функция</w:t>
      </w:r>
    </w:p>
    <w:p w:rsidR="00742C95" w:rsidRDefault="00120767">
      <w:pPr>
        <w:jc w:val="both"/>
        <w:rPr>
          <w:lang w:val="ru-RU"/>
        </w:rPr>
      </w:pPr>
      <w:r>
        <w:rPr>
          <w:position w:val="-1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8.75pt">
            <v:imagedata r:id="rId5" o:title=""/>
          </v:shape>
        </w:pict>
      </w:r>
      <w:r w:rsidR="00742C95">
        <w:rPr>
          <w:lang w:val="ru-RU"/>
        </w:rPr>
        <w:t xml:space="preserve">. Цена продукции </w:t>
      </w:r>
      <w:r w:rsidR="00742C95">
        <w:t>v</w:t>
      </w:r>
      <w:r w:rsidR="00742C95">
        <w:rPr>
          <w:lang w:val="ru-RU"/>
        </w:rPr>
        <w:t xml:space="preserve">, зарплата </w:t>
      </w:r>
      <w:r w:rsidR="00742C95">
        <w:t>p</w:t>
      </w:r>
      <w:r w:rsidR="00742C95">
        <w:rPr>
          <w:lang w:val="ru-RU"/>
        </w:rPr>
        <w:t>. Другие издержки не учитываются. Найти оптимальное количество вложенного труда.</w:t>
      </w: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Решение:</w:t>
      </w: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Оптимальное количество вложенного труда обозначим через </w:t>
      </w:r>
      <w:r>
        <w:t>X</w:t>
      </w:r>
      <w:r>
        <w:rPr>
          <w:vertAlign w:val="superscript"/>
          <w:lang w:val="ru-RU"/>
        </w:rPr>
        <w:t>*</w:t>
      </w:r>
      <w:r>
        <w:rPr>
          <w:lang w:val="ru-RU"/>
        </w:rPr>
        <w:t xml:space="preserve"> </w: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Определим прибыль </w:t>
      </w:r>
      <w:r w:rsidR="00120767">
        <w:rPr>
          <w:position w:val="-10"/>
          <w:lang w:val="ru-RU"/>
        </w:rPr>
        <w:pict>
          <v:shape id="_x0000_i1026" type="#_x0000_t75" style="width:182.25pt;height:18.75pt">
            <v:imagedata r:id="rId6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Воспользуемся соотношением </w:t>
      </w:r>
      <w:r w:rsidR="00120767">
        <w:rPr>
          <w:position w:val="-10"/>
          <w:lang w:val="ru-RU"/>
        </w:rPr>
        <w:pict>
          <v:shape id="_x0000_i1027" type="#_x0000_t75" style="width:68.25pt;height:15.75pt">
            <v:imagedata r:id="rId7" o:title=""/>
          </v:shape>
        </w:pict>
      </w:r>
      <w:r>
        <w:rPr>
          <w:lang w:val="ru-RU"/>
        </w:rPr>
        <w:t xml:space="preserve"> - т.е. частные производные приравняем к нулю, найдём оптимальное количество вложенного труда</w:t>
      </w:r>
    </w:p>
    <w:p w:rsidR="00742C95" w:rsidRDefault="00120767">
      <w:pPr>
        <w:jc w:val="both"/>
        <w:rPr>
          <w:lang w:val="ru-RU"/>
        </w:rPr>
      </w:pPr>
      <w:r>
        <w:rPr>
          <w:position w:val="-92"/>
          <w:lang w:val="ru-RU"/>
        </w:rPr>
        <w:pict>
          <v:shape id="_x0000_i1028" type="#_x0000_t75" style="width:338.25pt;height:116.25pt">
            <v:imagedata r:id="rId8" o:title=""/>
          </v:shape>
        </w:pict>
      </w:r>
    </w:p>
    <w:p w:rsidR="00742C95" w:rsidRDefault="00742C95">
      <w:pPr>
        <w:ind w:left="567"/>
        <w:jc w:val="both"/>
        <w:rPr>
          <w:lang w:val="ru-RU"/>
        </w:rPr>
      </w:pPr>
    </w:p>
    <w:p w:rsidR="000B29F0" w:rsidRDefault="000B29F0">
      <w:pPr>
        <w:ind w:left="567"/>
        <w:jc w:val="both"/>
        <w:rPr>
          <w:lang w:val="ru-RU"/>
        </w:rPr>
      </w:pPr>
    </w:p>
    <w:p w:rsidR="00426CA9" w:rsidRPr="00426CA9" w:rsidRDefault="00426CA9" w:rsidP="00426CA9">
      <w:pPr>
        <w:rPr>
          <w:b/>
          <w:lang w:val="ru-RU"/>
        </w:rPr>
      </w:pPr>
      <w:r w:rsidRPr="00426CA9">
        <w:rPr>
          <w:b/>
          <w:lang w:val="ru-RU"/>
        </w:rPr>
        <w:t>Задание №2</w:t>
      </w: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742C95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Даны зависимости спроса </w:t>
      </w:r>
      <w:r>
        <w:t>D</w:t>
      </w:r>
      <w:r>
        <w:rPr>
          <w:lang w:val="ru-RU"/>
        </w:rPr>
        <w:t>=200-2</w:t>
      </w:r>
      <w:r>
        <w:t>p</w:t>
      </w:r>
      <w:r>
        <w:rPr>
          <w:lang w:val="ru-RU"/>
        </w:rPr>
        <w:t xml:space="preserve"> и предложения </w:t>
      </w:r>
      <w:r>
        <w:t>S</w:t>
      </w:r>
      <w:r>
        <w:rPr>
          <w:lang w:val="ru-RU"/>
        </w:rPr>
        <w:t>=100+3</w:t>
      </w:r>
      <w:r>
        <w:t>p</w:t>
      </w:r>
      <w:r>
        <w:rPr>
          <w:lang w:val="ru-RU"/>
        </w:rPr>
        <w:t xml:space="preserve"> от цены. Найдите равновесную</w: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цену, цену при которой выручка максимальна и эту максимальную выручку.</w:t>
      </w: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Решение:</w:t>
      </w: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Равновесная цена находится путём приравиевания спроса и предложения, т.е. 200-2</w:t>
      </w:r>
      <w:r>
        <w:t>p</w:t>
      </w:r>
      <w:r>
        <w:rPr>
          <w:lang w:val="ru-RU"/>
        </w:rPr>
        <w:t>=100+3</w:t>
      </w:r>
      <w:r>
        <w:t>p</w:t>
      </w:r>
      <w:r>
        <w:rPr>
          <w:lang w:val="ru-RU"/>
        </w:rPr>
        <w:t xml:space="preserve">; </w:t>
      </w:r>
      <w:r>
        <w:t>p</w:t>
      </w:r>
      <w:r>
        <w:rPr>
          <w:lang w:val="ru-RU"/>
        </w:rPr>
        <w:t xml:space="preserve">*=20 – равновесная цена. </w: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Найдём прибыль при равновесной цене:</w:t>
      </w:r>
    </w:p>
    <w:p w:rsidR="00742C95" w:rsidRDefault="00120767">
      <w:pPr>
        <w:jc w:val="both"/>
      </w:pPr>
      <w:r>
        <w:rPr>
          <w:position w:val="-10"/>
        </w:rPr>
        <w:pict>
          <v:shape id="_x0000_i1029" type="#_x0000_t75" style="width:240pt;height:15.75pt">
            <v:imagedata r:id="rId9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Найдём цену, определяющую максимум выручки:</w:t>
      </w:r>
    </w:p>
    <w:p w:rsidR="00742C95" w:rsidRDefault="00120767">
      <w:pPr>
        <w:jc w:val="both"/>
        <w:rPr>
          <w:lang w:val="ru-RU"/>
        </w:rPr>
      </w:pPr>
      <w:r>
        <w:rPr>
          <w:position w:val="-30"/>
          <w:lang w:val="ru-RU"/>
        </w:rPr>
        <w:pict>
          <v:shape id="_x0000_i1030" type="#_x0000_t75" style="width:174.75pt;height:36pt">
            <v:imagedata r:id="rId10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При </w:t>
      </w:r>
      <w:r>
        <w:t>p</w:t>
      </w:r>
      <w:r>
        <w:rPr>
          <w:lang w:val="ru-RU"/>
        </w:rPr>
        <w:t>*(200-2</w:t>
      </w:r>
      <w:r>
        <w:t>p</w:t>
      </w:r>
      <w:r>
        <w:rPr>
          <w:lang w:val="ru-RU"/>
        </w:rPr>
        <w:t xml:space="preserve">) максимум достигается в точке </w:t>
      </w:r>
      <w:r>
        <w:t>p</w:t>
      </w:r>
      <w:r>
        <w:rPr>
          <w:lang w:val="ru-RU"/>
        </w:rPr>
        <w:t xml:space="preserve">’=50 (определили через производную) </w:t>
      </w:r>
    </w:p>
    <w:p w:rsidR="00742C95" w:rsidRDefault="00742C95">
      <w:pPr>
        <w:jc w:val="both"/>
        <w:rPr>
          <w:lang w:val="ru-RU"/>
        </w:rPr>
      </w:pPr>
      <w:r>
        <w:t>W</w:t>
      </w:r>
      <w:r>
        <w:rPr>
          <w:lang w:val="ru-RU"/>
        </w:rPr>
        <w:t xml:space="preserve"> (50)=50*(200-2*50)=5000</w: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Таким образом, максимальная выручка </w:t>
      </w:r>
      <w:r>
        <w:t>W</w:t>
      </w:r>
      <w:r>
        <w:rPr>
          <w:lang w:val="ru-RU"/>
        </w:rPr>
        <w:t>(</w:t>
      </w:r>
      <w:r>
        <w:t>p</w:t>
      </w:r>
      <w:r>
        <w:rPr>
          <w:lang w:val="ru-RU"/>
        </w:rPr>
        <w:t xml:space="preserve">’)=5000 достигается не при равновесной цене. </w:t>
      </w:r>
    </w:p>
    <w:p w:rsidR="00742C95" w:rsidRDefault="00742C95">
      <w:pPr>
        <w:ind w:left="567"/>
        <w:jc w:val="both"/>
        <w:rPr>
          <w:lang w:val="ru-RU"/>
        </w:rPr>
      </w:pPr>
    </w:p>
    <w:p w:rsidR="000B29F0" w:rsidRDefault="000B29F0">
      <w:pPr>
        <w:ind w:left="567"/>
        <w:jc w:val="both"/>
        <w:rPr>
          <w:lang w:val="ru-RU"/>
        </w:rPr>
      </w:pPr>
    </w:p>
    <w:p w:rsidR="000B29F0" w:rsidRDefault="000B29F0">
      <w:pPr>
        <w:ind w:left="567"/>
        <w:jc w:val="both"/>
        <w:rPr>
          <w:lang w:val="ru-RU"/>
        </w:rPr>
      </w:pPr>
    </w:p>
    <w:p w:rsidR="00426CA9" w:rsidRPr="00426CA9" w:rsidRDefault="00426CA9" w:rsidP="00426CA9">
      <w:pPr>
        <w:rPr>
          <w:b/>
          <w:lang w:val="ru-RU"/>
        </w:rPr>
      </w:pPr>
      <w:r w:rsidRPr="00426CA9">
        <w:rPr>
          <w:b/>
          <w:lang w:val="ru-RU"/>
        </w:rPr>
        <w:t>Задание №3</w:t>
      </w:r>
    </w:p>
    <w:p w:rsidR="00742C95" w:rsidRDefault="00742C95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Найти решение матричной игры (оптимальные стратегии и цену игры) </w:t>
      </w:r>
      <w:r w:rsidR="00120767">
        <w:rPr>
          <w:position w:val="-30"/>
          <w:lang w:val="ru-RU"/>
        </w:rPr>
        <w:pict>
          <v:shape id="_x0000_i1031" type="#_x0000_t75" style="width:54.75pt;height:36pt">
            <v:imagedata r:id="rId11" o:title=""/>
          </v:shape>
        </w:pict>
      </w:r>
      <w:r>
        <w:rPr>
          <w:lang w:val="ru-RU"/>
        </w:rPr>
        <w:t>.</w:t>
      </w: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Решение:</w:t>
      </w: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1- способ.</w:t>
      </w:r>
      <w:r>
        <w:rPr>
          <w:lang w:val="ru-RU"/>
        </w:rPr>
        <w:t xml:space="preserve"> Проверим на наличие седловой точки. Седловая точка является одновременно наименьшим элементом строки и наибольшим элементом столбца. В матрице седловой точки нет.</w:t>
      </w:r>
    </w:p>
    <w:p w:rsidR="00742C95" w:rsidRDefault="00120767">
      <w:pPr>
        <w:jc w:val="both"/>
        <w:rPr>
          <w:lang w:val="ru-RU"/>
        </w:rPr>
      </w:pPr>
      <w:r>
        <w:rPr>
          <w:position w:val="-30"/>
          <w:lang w:val="ru-RU"/>
        </w:rPr>
        <w:pict>
          <v:shape id="_x0000_i1032" type="#_x0000_t75" style="width:398.25pt;height:36pt">
            <v:imagedata r:id="rId12" o:title=""/>
          </v:shape>
        </w:pict>
      </w:r>
      <w:r w:rsidR="00742C95">
        <w:rPr>
          <w:lang w:val="ru-RU"/>
        </w:rPr>
        <w:t xml:space="preserve"> Выигрыш первого есть случайная величина с рядом распределения:</w:t>
      </w: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742C95">
      <w:pPr>
        <w:ind w:left="567"/>
        <w:jc w:val="both"/>
        <w:rPr>
          <w:lang w:val="ru-RU"/>
        </w:rPr>
      </w:pPr>
    </w:p>
    <w:p w:rsidR="00742C95" w:rsidRDefault="00120767">
      <w:pPr>
        <w:jc w:val="both"/>
      </w:pPr>
      <w:r>
        <w:rPr>
          <w:position w:val="-28"/>
        </w:rPr>
        <w:pict>
          <v:shape id="_x0000_i1033" type="#_x0000_t75" style="width:225.75pt;height:33.75pt">
            <v:imagedata r:id="rId13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Найдём средний выигрыш за партию Первого – это математическое ожидание случайной величины </w:t>
      </w:r>
      <w:r>
        <w:t>W</w:t>
      </w:r>
      <w:r>
        <w:rPr>
          <w:lang w:val="ru-RU"/>
        </w:rPr>
        <w:t>(</w:t>
      </w:r>
      <w:r>
        <w:t>x</w:t>
      </w:r>
      <w:r>
        <w:rPr>
          <w:lang w:val="ru-RU"/>
        </w:rPr>
        <w:t>,</w:t>
      </w:r>
      <w:r>
        <w:t>y</w:t>
      </w:r>
      <w:r>
        <w:rPr>
          <w:lang w:val="ru-RU"/>
        </w:rPr>
        <w:t>):</w:t>
      </w:r>
    </w:p>
    <w:p w:rsidR="00742C95" w:rsidRDefault="00120767">
      <w:pPr>
        <w:jc w:val="both"/>
      </w:pPr>
      <w:r>
        <w:rPr>
          <w:position w:val="-96"/>
        </w:rPr>
        <w:pict>
          <v:shape id="_x0000_i1034" type="#_x0000_t75" style="width:489pt;height:102pt">
            <v:imagedata r:id="rId14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Оптимальные стратегии игроков:</w:t>
      </w:r>
    </w:p>
    <w:p w:rsidR="00742C95" w:rsidRDefault="00120767">
      <w:pPr>
        <w:jc w:val="both"/>
        <w:rPr>
          <w:sz w:val="28"/>
          <w:lang w:val="ru-RU"/>
        </w:rPr>
      </w:pPr>
      <w:r>
        <w:rPr>
          <w:position w:val="-64"/>
          <w:sz w:val="28"/>
          <w:lang w:val="ru-RU"/>
        </w:rPr>
        <w:pict>
          <v:shape id="_x0000_i1035" type="#_x0000_t75" style="width:233.25pt;height:69.75pt">
            <v:imagedata r:id="rId15" o:title=""/>
          </v:shape>
        </w:pict>
      </w:r>
      <w:r w:rsidR="00742C95">
        <w:rPr>
          <w:sz w:val="28"/>
          <w:lang w:val="ru-RU"/>
        </w:rPr>
        <w:tab/>
      </w: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2 – способ.</w:t>
      </w:r>
      <w:r>
        <w:rPr>
          <w:lang w:val="ru-RU"/>
        </w:rPr>
        <w:t xml:space="preserve"> Если решить эту игру как матричные игры двух игроков с нулевой суммой, то для игры с матрицей </w:t>
      </w:r>
      <w:r w:rsidR="00120767">
        <w:rPr>
          <w:position w:val="-30"/>
          <w:lang w:val="ru-RU"/>
        </w:rPr>
        <w:pict>
          <v:shape id="_x0000_i1036" type="#_x0000_t75" style="width:54.75pt;height:36pt">
            <v:imagedata r:id="rId16" o:title=""/>
          </v:shape>
        </w:pict>
      </w:r>
      <w:r>
        <w:rPr>
          <w:lang w:val="ru-RU"/>
        </w:rPr>
        <w:t xml:space="preserve"> оптимальные смешанные для 1 и 2 игроков и цена игры получаются из решения уравнений:</w:t>
      </w:r>
    </w:p>
    <w:p w:rsidR="00742C95" w:rsidRDefault="00120767">
      <w:pPr>
        <w:jc w:val="both"/>
        <w:rPr>
          <w:lang w:val="ru-RU"/>
        </w:rPr>
      </w:pPr>
      <w:r>
        <w:rPr>
          <w:position w:val="-32"/>
        </w:rPr>
        <w:pict>
          <v:shape id="_x0000_i1037" type="#_x0000_t75" style="width:225pt;height:38.25pt">
            <v:imagedata r:id="rId17" o:title=""/>
          </v:shape>
        </w:pict>
      </w:r>
    </w:p>
    <w:p w:rsidR="00742C95" w:rsidRDefault="00120767">
      <w:pPr>
        <w:jc w:val="both"/>
        <w:rPr>
          <w:lang w:val="ru-RU"/>
        </w:rPr>
      </w:pPr>
      <w:r>
        <w:rPr>
          <w:position w:val="-32"/>
        </w:rPr>
        <w:pict>
          <v:shape id="_x0000_i1038" type="#_x0000_t75" style="width:225pt;height:38.25pt">
            <v:imagedata r:id="rId18" o:title=""/>
          </v:shape>
        </w:pict>
      </w:r>
    </w:p>
    <w:p w:rsidR="00742C95" w:rsidRDefault="00120767">
      <w:pPr>
        <w:rPr>
          <w:lang w:val="ru-RU"/>
        </w:rPr>
      </w:pPr>
      <w:r>
        <w:rPr>
          <w:position w:val="-100"/>
        </w:rPr>
        <w:pict>
          <v:shape id="_x0000_i1039" type="#_x0000_t75" style="width:215.25pt;height:105pt">
            <v:imagedata r:id="rId19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Откуда, Оптимальные стратегии игроков:</w:t>
      </w:r>
    </w:p>
    <w:p w:rsidR="00742C95" w:rsidRDefault="00120767">
      <w:r>
        <w:rPr>
          <w:position w:val="-64"/>
          <w:sz w:val="28"/>
          <w:lang w:val="ru-RU"/>
        </w:rPr>
        <w:pict>
          <v:shape id="_x0000_i1040" type="#_x0000_t75" style="width:233.25pt;height:69.75pt">
            <v:imagedata r:id="rId15" o:title=""/>
          </v:shape>
        </w:pict>
      </w:r>
    </w:p>
    <w:p w:rsidR="00742C95" w:rsidRDefault="00742C95">
      <w:pPr>
        <w:rPr>
          <w:b/>
          <w:lang w:val="ru-RU"/>
        </w:rPr>
      </w:pPr>
    </w:p>
    <w:p w:rsidR="000B29F0" w:rsidRDefault="000B29F0">
      <w:pPr>
        <w:rPr>
          <w:b/>
          <w:lang w:val="ru-RU"/>
        </w:rPr>
      </w:pPr>
    </w:p>
    <w:p w:rsidR="000B29F0" w:rsidRDefault="000B29F0">
      <w:pPr>
        <w:rPr>
          <w:b/>
          <w:lang w:val="ru-RU"/>
        </w:rPr>
      </w:pPr>
    </w:p>
    <w:p w:rsidR="000B29F0" w:rsidRPr="000B29F0" w:rsidRDefault="000B29F0">
      <w:pPr>
        <w:rPr>
          <w:b/>
          <w:lang w:val="ru-RU"/>
        </w:rPr>
      </w:pPr>
    </w:p>
    <w:p w:rsidR="00426CA9" w:rsidRPr="00426CA9" w:rsidRDefault="00426CA9" w:rsidP="00426CA9">
      <w:pPr>
        <w:rPr>
          <w:b/>
          <w:lang w:val="ru-RU"/>
        </w:rPr>
      </w:pPr>
      <w:r w:rsidRPr="00426CA9">
        <w:rPr>
          <w:b/>
          <w:lang w:val="ru-RU"/>
        </w:rPr>
        <w:t>Задание №4</w:t>
      </w:r>
    </w:p>
    <w:p w:rsidR="00742C95" w:rsidRDefault="00742C95"/>
    <w:p w:rsidR="00742C95" w:rsidRDefault="00742C95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Для трехотраслевой экономической системы заданы матрица коэффициентов прямых материальных затрат </w:t>
      </w:r>
      <w:r w:rsidR="00120767">
        <w:rPr>
          <w:position w:val="-50"/>
          <w:lang w:val="ru-RU"/>
        </w:rPr>
        <w:pict>
          <v:shape id="_x0000_i1041" type="#_x0000_t75" style="width:102pt;height:56.25pt">
            <v:imagedata r:id="rId20" o:title=""/>
          </v:shape>
        </w:pict>
      </w:r>
      <w:r>
        <w:rPr>
          <w:lang w:val="ru-RU"/>
        </w:rPr>
        <w:t xml:space="preserve"> и вектор конечной продукции </w:t>
      </w:r>
      <w:r w:rsidR="00120767">
        <w:rPr>
          <w:position w:val="-50"/>
          <w:lang w:val="ru-RU"/>
        </w:rPr>
        <w:pict>
          <v:shape id="_x0000_i1042" type="#_x0000_t75" style="width:53.25pt;height:56.25pt">
            <v:imagedata r:id="rId21" o:title=""/>
          </v:shape>
        </w:pict>
      </w:r>
      <w:r>
        <w:rPr>
          <w:lang w:val="ru-RU"/>
        </w:rPr>
        <w:t>. Найти коэффициенты полных материальных затрат двумя способами (с помощью формул обращения невыраженных матриц и приближённо), заполнить схему межотраслевого баланса.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Решение: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Определим матрицу коэффициентов полных материальных затрат приближённо, учитывая косвенные затраты до 2-го порядка включительно.</w: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Матрица косвенных затрат первого порядка: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43" type="#_x0000_t75" style="width:335.25pt;height:56.25pt">
            <v:imagedata r:id="rId22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Матрица косвенных затрат второго порядка: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44" type="#_x0000_t75" style="width:377.25pt;height:56.25pt">
            <v:imagedata r:id="rId23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Получаем матрицу коэффициентов полных материальных затрат (приближённо):</w:t>
      </w:r>
    </w:p>
    <w:p w:rsidR="00742C95" w:rsidRDefault="00120767">
      <w:pPr>
        <w:jc w:val="both"/>
      </w:pPr>
      <w:r>
        <w:rPr>
          <w:position w:val="-106"/>
        </w:rPr>
        <w:pict>
          <v:shape id="_x0000_i1045" type="#_x0000_t75" style="width:552.75pt;height:111.75pt">
            <v:imagedata r:id="rId24" o:title=""/>
          </v:shape>
        </w:pict>
      </w:r>
    </w:p>
    <w:p w:rsidR="00742C95" w:rsidRDefault="00742C95">
      <w:pPr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Определим матрицу коэффициентов полных материальных затрат с помощью формул обращения невыраженных матриц:</w:t>
      </w:r>
    </w:p>
    <w:p w:rsidR="00742C95" w:rsidRDefault="00742C95">
      <w:pPr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Находим матрицу (</w:t>
      </w:r>
      <w:r>
        <w:t>E</w:t>
      </w:r>
      <w:r>
        <w:rPr>
          <w:lang w:val="ru-RU"/>
        </w:rPr>
        <w:t>-</w:t>
      </w:r>
      <w:r>
        <w:t>A</w:t>
      </w:r>
      <w:r>
        <w:rPr>
          <w:lang w:val="ru-RU"/>
        </w:rPr>
        <w:t>):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46" type="#_x0000_t75" style="width:300pt;height:56.25pt">
            <v:imagedata r:id="rId25" o:title=""/>
          </v:shape>
        </w:pict>
      </w:r>
    </w:p>
    <w:p w:rsidR="00742C95" w:rsidRDefault="00742C95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Вычисляем определитель этой матрицы: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47" type="#_x0000_t75" style="width:174.75pt;height:56.25pt">
            <v:imagedata r:id="rId26" o:title=""/>
          </v:shape>
        </w:pict>
      </w:r>
    </w:p>
    <w:p w:rsidR="00742C95" w:rsidRDefault="00742C95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Транспонируем матрицу (</w:t>
      </w:r>
      <w:r>
        <w:t>E</w:t>
      </w:r>
      <w:r>
        <w:rPr>
          <w:lang w:val="ru-RU"/>
        </w:rPr>
        <w:t>-</w:t>
      </w:r>
      <w:r>
        <w:t>A</w:t>
      </w:r>
      <w:r>
        <w:rPr>
          <w:lang w:val="ru-RU"/>
        </w:rPr>
        <w:t>):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48" type="#_x0000_t75" style="width:156.75pt;height:56.25pt">
            <v:imagedata r:id="rId27" o:title=""/>
          </v:shape>
        </w:pict>
      </w:r>
    </w:p>
    <w:p w:rsidR="00742C95" w:rsidRDefault="00742C95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Находим алгебраические дополнение для элемента матрицы (</w:t>
      </w:r>
      <w:r>
        <w:t>E</w:t>
      </w:r>
      <w:r>
        <w:rPr>
          <w:lang w:val="ru-RU"/>
        </w:rPr>
        <w:t>-</w:t>
      </w:r>
      <w:r>
        <w:t>A</w:t>
      </w:r>
      <w:r>
        <w:rPr>
          <w:lang w:val="ru-RU"/>
        </w:rPr>
        <w:t>)’:</w:t>
      </w:r>
    </w:p>
    <w:p w:rsidR="00742C95" w:rsidRDefault="00120767">
      <w:pPr>
        <w:jc w:val="both"/>
        <w:rPr>
          <w:lang w:val="ru-RU"/>
        </w:rPr>
      </w:pPr>
      <w:r>
        <w:rPr>
          <w:position w:val="-106"/>
          <w:lang w:val="ru-RU"/>
        </w:rPr>
        <w:pict>
          <v:shape id="_x0000_i1049" type="#_x0000_t75" style="width:483.75pt;height:111.75pt">
            <v:imagedata r:id="rId28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Таким образом: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50" type="#_x0000_t75" style="width:147pt;height:56.25pt">
            <v:imagedata r:id="rId29" o:title=""/>
          </v:shape>
        </w:pict>
      </w:r>
    </w:p>
    <w:p w:rsidR="00426CA9" w:rsidRDefault="00426CA9">
      <w:pPr>
        <w:jc w:val="both"/>
        <w:rPr>
          <w:lang w:val="ru-RU"/>
        </w:rPr>
      </w:pPr>
    </w:p>
    <w:p w:rsidR="00742C95" w:rsidRDefault="00742C95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Находим матрицу коэффициентов полных материальных затрат: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51" type="#_x0000_t75" style="width:219pt;height:56.25pt">
            <v:imagedata r:id="rId30" o:title=""/>
          </v:shape>
        </w:pict>
      </w:r>
    </w:p>
    <w:p w:rsidR="00742C95" w:rsidRDefault="00742C95">
      <w:pPr>
        <w:ind w:firstLine="708"/>
        <w:jc w:val="both"/>
        <w:rPr>
          <w:lang w:val="ru-RU"/>
        </w:rPr>
      </w:pPr>
      <w:r>
        <w:rPr>
          <w:lang w:val="ru-RU"/>
        </w:rPr>
        <w:t>Таким образом, расчёты первым и вторым способом получились разные – это произошло из-за того, что второй способ наиболее точен (рассчитан по точным формулам), а первый способ рассчитан приближённо, без учёта косвенных затрат выше второго порядка.</w:t>
      </w:r>
    </w:p>
    <w:p w:rsidR="00742C95" w:rsidRDefault="00742C95">
      <w:pPr>
        <w:ind w:firstLine="708"/>
        <w:jc w:val="both"/>
        <w:rPr>
          <w:lang w:val="ru-RU"/>
        </w:rPr>
      </w:pPr>
      <w:r>
        <w:rPr>
          <w:lang w:val="ru-RU"/>
        </w:rPr>
        <w:t xml:space="preserve">Для заполнения межотраслевого баланса необходимо найти </w:t>
      </w:r>
      <w:r>
        <w:rPr>
          <w:u w:val="single"/>
          <w:lang w:val="ru-RU"/>
        </w:rPr>
        <w:t>величину валовой продукции:</w:t>
      </w:r>
    </w:p>
    <w:p w:rsidR="00742C95" w:rsidRDefault="00120767">
      <w:pPr>
        <w:jc w:val="both"/>
        <w:rPr>
          <w:lang w:val="ru-RU"/>
        </w:rPr>
      </w:pPr>
      <w:r>
        <w:rPr>
          <w:position w:val="-50"/>
          <w:lang w:val="ru-RU"/>
        </w:rPr>
        <w:pict>
          <v:shape id="_x0000_i1052" type="#_x0000_t75" style="width:345pt;height:56.25pt">
            <v:imagedata r:id="rId31" o:title=""/>
          </v:shape>
        </w:pict>
      </w:r>
      <w:r w:rsidR="00742C95">
        <w:rPr>
          <w:lang w:val="ru-RU"/>
        </w:rPr>
        <w:t xml:space="preserve"> </w:t>
      </w:r>
    </w:p>
    <w:p w:rsidR="00742C95" w:rsidRDefault="00742C95">
      <w:pPr>
        <w:pStyle w:val="a4"/>
      </w:pPr>
      <w:r>
        <w:t>Схема межотраслевого баланса</w:t>
      </w:r>
    </w:p>
    <w:p w:rsidR="00742C95" w:rsidRDefault="00742C95">
      <w:pPr>
        <w:jc w:val="both"/>
        <w:rPr>
          <w:b/>
          <w:bCs/>
          <w:lang w:val="ru-RU"/>
        </w:rPr>
      </w:pP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0"/>
        <w:gridCol w:w="1919"/>
        <w:gridCol w:w="1964"/>
        <w:gridCol w:w="1787"/>
        <w:gridCol w:w="1787"/>
        <w:gridCol w:w="1927"/>
      </w:tblGrid>
      <w:tr w:rsidR="00742C95">
        <w:trPr>
          <w:cantSplit/>
          <w:trHeight w:val="300"/>
          <w:jc w:val="center"/>
        </w:trPr>
        <w:tc>
          <w:tcPr>
            <w:tcW w:w="1779" w:type="dxa"/>
            <w:vMerge w:val="restart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Производящие</w:t>
            </w:r>
          </w:p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отрасли</w:t>
            </w:r>
          </w:p>
        </w:tc>
        <w:tc>
          <w:tcPr>
            <w:tcW w:w="9445" w:type="dxa"/>
            <w:gridSpan w:val="5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Потребляющие отрасли</w:t>
            </w:r>
          </w:p>
        </w:tc>
      </w:tr>
      <w:tr w:rsidR="00742C95">
        <w:trPr>
          <w:cantSplit/>
          <w:trHeight w:val="276"/>
          <w:jc w:val="center"/>
        </w:trPr>
        <w:tc>
          <w:tcPr>
            <w:tcW w:w="1779" w:type="dxa"/>
            <w:vMerge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35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980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800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794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Конечная продукция</w:t>
            </w:r>
          </w:p>
        </w:tc>
        <w:tc>
          <w:tcPr>
            <w:tcW w:w="1936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Валовая продукция</w:t>
            </w:r>
          </w:p>
        </w:tc>
      </w:tr>
      <w:tr w:rsidR="00742C95">
        <w:trPr>
          <w:cantSplit/>
          <w:trHeight w:val="830"/>
          <w:jc w:val="center"/>
        </w:trPr>
        <w:tc>
          <w:tcPr>
            <w:tcW w:w="1779" w:type="dxa"/>
            <w:tcBorders>
              <w:bottom w:val="single" w:sz="4" w:space="0" w:color="auto"/>
            </w:tcBorders>
          </w:tcPr>
          <w:p w:rsidR="00742C95" w:rsidRDefault="00742C95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  <w:p w:rsidR="00742C95" w:rsidRDefault="00742C95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  <w:p w:rsidR="00742C95" w:rsidRDefault="00742C95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2574,67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1839,05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464,32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232,16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232,16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3328,64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3678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1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2321,6</w:t>
            </w: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4160,8</w:t>
            </w:r>
          </w:p>
        </w:tc>
      </w:tr>
      <w:tr w:rsidR="00742C95">
        <w:trPr>
          <w:cantSplit/>
          <w:jc w:val="center"/>
        </w:trPr>
        <w:tc>
          <w:tcPr>
            <w:tcW w:w="1779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Условно чистая продукция</w:t>
            </w:r>
          </w:p>
        </w:tc>
        <w:tc>
          <w:tcPr>
            <w:tcW w:w="1935" w:type="dxa"/>
          </w:tcPr>
          <w:p w:rsidR="00742C95" w:rsidRDefault="00742C95">
            <w:pPr>
              <w:jc w:val="both"/>
              <w:rPr>
                <w:b/>
                <w:bCs/>
              </w:rPr>
            </w:pP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-735,62</w:t>
            </w:r>
          </w:p>
        </w:tc>
        <w:tc>
          <w:tcPr>
            <w:tcW w:w="1980" w:type="dxa"/>
          </w:tcPr>
          <w:p w:rsidR="00742C95" w:rsidRDefault="00742C95">
            <w:pPr>
              <w:jc w:val="center"/>
              <w:rPr>
                <w:b/>
                <w:bCs/>
              </w:rPr>
            </w:pP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1392,96</w:t>
            </w:r>
          </w:p>
        </w:tc>
        <w:tc>
          <w:tcPr>
            <w:tcW w:w="1800" w:type="dxa"/>
          </w:tcPr>
          <w:p w:rsidR="00742C95" w:rsidRDefault="00742C95">
            <w:pPr>
              <w:jc w:val="both"/>
              <w:rPr>
                <w:b/>
                <w:bCs/>
              </w:rPr>
            </w:pP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832,16</w:t>
            </w:r>
          </w:p>
        </w:tc>
        <w:tc>
          <w:tcPr>
            <w:tcW w:w="1794" w:type="dxa"/>
          </w:tcPr>
          <w:p w:rsidR="00742C95" w:rsidRDefault="00742C95">
            <w:pPr>
              <w:jc w:val="both"/>
              <w:rPr>
                <w:b/>
                <w:bCs/>
              </w:rPr>
            </w:pPr>
          </w:p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1490</w:t>
            </w:r>
          </w:p>
        </w:tc>
        <w:tc>
          <w:tcPr>
            <w:tcW w:w="1936" w:type="dxa"/>
          </w:tcPr>
          <w:p w:rsidR="00742C95" w:rsidRDefault="00742C95">
            <w:pPr>
              <w:jc w:val="both"/>
              <w:rPr>
                <w:b/>
                <w:bCs/>
              </w:rPr>
            </w:pPr>
          </w:p>
        </w:tc>
      </w:tr>
      <w:tr w:rsidR="00742C95">
        <w:trPr>
          <w:cantSplit/>
          <w:jc w:val="center"/>
        </w:trPr>
        <w:tc>
          <w:tcPr>
            <w:tcW w:w="1779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Валовая продукция</w:t>
            </w:r>
          </w:p>
        </w:tc>
        <w:tc>
          <w:tcPr>
            <w:tcW w:w="1935" w:type="dxa"/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3678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980" w:type="dxa"/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232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,6</w:t>
            </w:r>
          </w:p>
        </w:tc>
        <w:tc>
          <w:tcPr>
            <w:tcW w:w="1800" w:type="dxa"/>
          </w:tcPr>
          <w:p w:rsidR="00742C95" w:rsidRDefault="00742C9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4160,8</w:t>
            </w:r>
          </w:p>
        </w:tc>
        <w:tc>
          <w:tcPr>
            <w:tcW w:w="1794" w:type="dxa"/>
          </w:tcPr>
          <w:p w:rsidR="00742C95" w:rsidRDefault="00742C95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936" w:type="dxa"/>
          </w:tcPr>
          <w:p w:rsidR="00742C95" w:rsidRDefault="0074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10160,5</w:t>
            </w:r>
          </w:p>
        </w:tc>
      </w:tr>
    </w:tbl>
    <w:p w:rsidR="00742C95" w:rsidRDefault="00742C95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Default="00426CA9">
      <w:pPr>
        <w:jc w:val="both"/>
        <w:rPr>
          <w:b/>
          <w:bCs/>
          <w:lang w:val="ru-RU"/>
        </w:rPr>
      </w:pPr>
    </w:p>
    <w:p w:rsidR="00426CA9" w:rsidRPr="00426CA9" w:rsidRDefault="00426CA9">
      <w:pPr>
        <w:jc w:val="both"/>
        <w:rPr>
          <w:b/>
          <w:bCs/>
          <w:lang w:val="ru-RU"/>
        </w:rPr>
      </w:pPr>
    </w:p>
    <w:p w:rsidR="00426CA9" w:rsidRPr="00426CA9" w:rsidRDefault="00426CA9" w:rsidP="00426CA9">
      <w:pPr>
        <w:rPr>
          <w:b/>
          <w:lang w:val="ru-RU"/>
        </w:rPr>
      </w:pPr>
      <w:r w:rsidRPr="00426CA9">
        <w:rPr>
          <w:b/>
          <w:lang w:val="ru-RU"/>
        </w:rPr>
        <w:t>Задание №5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Проверить ряд </w:t>
      </w:r>
      <w:r w:rsidR="00120767">
        <w:rPr>
          <w:position w:val="-10"/>
          <w:lang w:val="ru-RU"/>
        </w:rPr>
        <w:pict>
          <v:shape id="_x0000_i1053" type="#_x0000_t75" style="width:165pt;height:15.75pt">
            <v:imagedata r:id="rId32" o:title=""/>
          </v:shape>
        </w:pict>
      </w:r>
      <w:r>
        <w:rPr>
          <w:lang w:val="ru-RU"/>
        </w:rPr>
        <w:t xml:space="preserve"> на наличие выбросов методом Ирвина, сгладить методом простой скользящеё средней с интервалом сглаживания 3, методом экспоненциального сглаживания (а=0,1), представить результаты графически, определить для ряда трендовую модель в виде полинома первой степени (линейную модель), дайте точечный и интервальный прогноз на три шага вперёд.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Решение: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Проверим ряд на наличие выбросов методом Ирвина. Метод Ирвина Служит для выявления аномальных уровней, т.е. – это отдельное значение временного ряда которое не отвечает потенциальным возможностям исследуемой экономической системы и которое, оставаясь в качестве значения уровня ряда, оказывает существенное влияние на значение основных характеристик временного ряда, и на трендовую модель.</w:t>
      </w:r>
    </w:p>
    <w:p w:rsidR="00742C95" w:rsidRDefault="00742C95">
      <w:pPr>
        <w:ind w:left="627"/>
        <w:jc w:val="both"/>
        <w:rPr>
          <w:lang w:val="ru-RU"/>
        </w:rPr>
      </w:pPr>
      <w:r>
        <w:rPr>
          <w:lang w:val="ru-RU"/>
        </w:rPr>
        <w:t>Для выявления аномальных уровней воспользуемся формулой:</w: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120767">
        <w:rPr>
          <w:position w:val="-224"/>
          <w:lang w:val="ru-RU"/>
        </w:rPr>
        <w:pict>
          <v:shape id="_x0000_i1054" type="#_x0000_t75" style="width:516pt;height:246pt">
            <v:imagedata r:id="rId33" o:title=""/>
          </v:shape>
        </w:pict>
      </w:r>
    </w:p>
    <w:p w:rsidR="00742C95" w:rsidRDefault="00120767">
      <w:pPr>
        <w:jc w:val="both"/>
        <w:rPr>
          <w:lang w:val="ru-RU"/>
        </w:rPr>
      </w:pPr>
      <w:r>
        <w:rPr>
          <w:position w:val="-66"/>
        </w:rPr>
        <w:pict>
          <v:shape id="_x0000_i1055" type="#_x0000_t75" style="width:558.75pt;height:1in">
            <v:imagedata r:id="rId34" o:title=""/>
          </v:shape>
        </w:pict>
      </w:r>
      <w:r w:rsidR="00742C95">
        <w:rPr>
          <w:b/>
          <w:bCs/>
          <w:lang w:val="ru-RU"/>
        </w:rPr>
        <w:t>Расчётные значения: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 w:rsidR="00742C95">
        <w:trPr>
          <w:jc w:val="center"/>
        </w:trPr>
        <w:tc>
          <w:tcPr>
            <w:tcW w:w="99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42C95">
        <w:trPr>
          <w:jc w:val="center"/>
        </w:trPr>
        <w:tc>
          <w:tcPr>
            <w:tcW w:w="998" w:type="dxa"/>
          </w:tcPr>
          <w:p w:rsidR="00742C95" w:rsidRDefault="00120767">
            <w:pPr>
              <w:jc w:val="center"/>
            </w:pPr>
            <w:r>
              <w:rPr>
                <w:position w:val="-12"/>
              </w:rPr>
              <w:pict>
                <v:shape id="_x0000_i1056" type="#_x0000_t75" style="width:18.75pt;height:18pt">
                  <v:imagedata r:id="rId35" o:title=""/>
                </v:shape>
              </w:pic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1,06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,53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1,06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1,06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0,53</w:t>
            </w:r>
          </w:p>
        </w:tc>
      </w:tr>
    </w:tbl>
    <w:p w:rsidR="00742C95" w:rsidRDefault="00742C95">
      <w:pPr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Необходимо, расчётные значения сравнить с табличными критерия Ирвина </w:t>
      </w:r>
      <w:r w:rsidR="00120767">
        <w:rPr>
          <w:position w:val="-12"/>
        </w:rPr>
        <w:pict>
          <v:shape id="_x0000_i1057" type="#_x0000_t75" style="width:21pt;height:18pt">
            <v:imagedata r:id="rId36" o:title=""/>
          </v:shape>
        </w:pict>
      </w:r>
      <w:r>
        <w:rPr>
          <w:lang w:val="ru-RU"/>
        </w:rPr>
        <w:t xml:space="preserve">, и если окажется, что расчётное больше табличного, то соответствующее значение </w:t>
      </w:r>
      <w:r w:rsidR="00120767">
        <w:rPr>
          <w:position w:val="-12"/>
        </w:rPr>
        <w:pict>
          <v:shape id="_x0000_i1058" type="#_x0000_t75" style="width:12.75pt;height:18pt">
            <v:imagedata r:id="rId37" o:title=""/>
          </v:shape>
        </w:pict>
      </w:r>
      <w:r>
        <w:rPr>
          <w:lang w:val="ru-RU"/>
        </w:rPr>
        <w:t xml:space="preserve"> уровня ряда считается аномальным.</w:t>
      </w:r>
    </w:p>
    <w:p w:rsidR="00742C95" w:rsidRDefault="00742C95">
      <w:pPr>
        <w:rPr>
          <w:b/>
          <w:bCs/>
          <w:lang w:val="ru-RU"/>
        </w:rPr>
      </w:pPr>
    </w:p>
    <w:p w:rsidR="00742C95" w:rsidRDefault="00742C95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Табличные значения для уровня значимости </w:t>
      </w:r>
      <w:r>
        <w:rPr>
          <w:b/>
          <w:bCs/>
        </w:rPr>
        <w:t>a</w:t>
      </w:r>
      <w:r>
        <w:rPr>
          <w:b/>
          <w:bCs/>
          <w:lang w:val="ru-RU"/>
        </w:rPr>
        <w:t>=0,05, т.е. с 5% ошибкой: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999"/>
        <w:gridCol w:w="999"/>
        <w:gridCol w:w="999"/>
        <w:gridCol w:w="999"/>
        <w:gridCol w:w="999"/>
        <w:gridCol w:w="999"/>
        <w:gridCol w:w="999"/>
      </w:tblGrid>
      <w:tr w:rsidR="00742C95">
        <w:trPr>
          <w:jc w:val="center"/>
        </w:trPr>
        <w:tc>
          <w:tcPr>
            <w:tcW w:w="99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n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2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10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20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30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50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</w:pPr>
            <w:r>
              <w:t>100</w:t>
            </w:r>
          </w:p>
        </w:tc>
      </w:tr>
      <w:tr w:rsidR="00742C95">
        <w:trPr>
          <w:jc w:val="center"/>
        </w:trPr>
        <w:tc>
          <w:tcPr>
            <w:tcW w:w="998" w:type="dxa"/>
          </w:tcPr>
          <w:p w:rsidR="00742C95" w:rsidRDefault="00120767">
            <w:pPr>
              <w:jc w:val="center"/>
            </w:pPr>
            <w:r>
              <w:rPr>
                <w:position w:val="-12"/>
              </w:rPr>
              <w:pict>
                <v:shape id="_x0000_i1059" type="#_x0000_t75" style="width:21pt;height:18pt">
                  <v:imagedata r:id="rId38" o:title=""/>
                </v:shape>
              </w:pic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2,8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1,1</w:t>
            </w:r>
          </w:p>
        </w:tc>
        <w:tc>
          <w:tcPr>
            <w:tcW w:w="99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742C95" w:rsidRDefault="00742C95">
      <w:pPr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 xml:space="preserve">Таким образом, при сравнении значений, обнаруживаем, что аномальных уровней нет, т.е. </w:t>
      </w:r>
      <w:r w:rsidR="00120767">
        <w:rPr>
          <w:position w:val="-12"/>
          <w:lang w:val="ru-RU"/>
        </w:rPr>
        <w:pict>
          <v:shape id="_x0000_i1060" type="#_x0000_t75" style="width:48.75pt;height:18pt">
            <v:imagedata r:id="rId39" o:title=""/>
          </v:shape>
        </w:pict>
      </w:r>
      <w:r>
        <w:rPr>
          <w:lang w:val="ru-RU"/>
        </w:rPr>
        <w:t>.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 xml:space="preserve">Сгладим методом простой скользящей средней с интервалом сглаживания </w:t>
      </w:r>
      <w:r>
        <w:t>m</w:t>
      </w:r>
      <w:r>
        <w:rPr>
          <w:lang w:val="ru-RU"/>
        </w:rPr>
        <w:t>=3: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88"/>
          <w:lang w:val="ru-RU"/>
        </w:rPr>
        <w:pict>
          <v:shape id="_x0000_i1061" type="#_x0000_t75" style="width:534.75pt;height:114.75pt">
            <v:imagedata r:id="rId40" o:title=""/>
          </v:shape>
        </w:pict>
      </w:r>
    </w:p>
    <w:p w:rsidR="00742C95" w:rsidRDefault="00742C95">
      <w:pPr>
        <w:ind w:left="60"/>
        <w:jc w:val="both"/>
        <w:rPr>
          <w:lang w:val="ru-RU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96"/>
        <w:gridCol w:w="4448"/>
      </w:tblGrid>
      <w:tr w:rsidR="00742C95">
        <w:tc>
          <w:tcPr>
            <w:tcW w:w="57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596" w:type="dxa"/>
          </w:tcPr>
          <w:p w:rsidR="00742C95" w:rsidRDefault="00120767">
            <w:pPr>
              <w:jc w:val="center"/>
              <w:rPr>
                <w:lang w:val="ru-RU"/>
              </w:rPr>
            </w:pPr>
            <w:r>
              <w:rPr>
                <w:position w:val="-12"/>
                <w:lang w:val="ru-RU"/>
              </w:rPr>
              <w:pict>
                <v:shape id="_x0000_i1062" type="#_x0000_t75" style="width:12.75pt;height:18pt">
                  <v:imagedata r:id="rId37" o:title=""/>
                </v:shape>
              </w:pic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Метод простой скользящей средней, </w:t>
            </w:r>
            <w:r w:rsidR="00120767">
              <w:rPr>
                <w:position w:val="-12"/>
                <w:lang w:val="ru-RU"/>
              </w:rPr>
              <w:pict>
                <v:shape id="_x0000_i1063" type="#_x0000_t75" style="width:15pt;height:24.75pt">
                  <v:imagedata r:id="rId41" o:title=""/>
                </v:shape>
              </w:pic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1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53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</w:pPr>
            <w:r>
              <w:t>--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2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51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</w:pPr>
            <w:r>
              <w:t>--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3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52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</w:pPr>
            <w:r>
              <w:t>52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4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54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52</w:t>
            </w:r>
            <w:r>
              <w:rPr>
                <w:lang w:val="ru-RU"/>
              </w:rPr>
              <w:t>,3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5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55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53,6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6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56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7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55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55,3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8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54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9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56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</w:pPr>
            <w:r>
              <w:t>10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</w:pPr>
            <w:r>
              <w:t>57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55,6</w:t>
            </w:r>
          </w:p>
        </w:tc>
      </w:tr>
    </w:tbl>
    <w:p w:rsidR="00742C95" w:rsidRDefault="00742C95">
      <w:pPr>
        <w:ind w:left="60"/>
        <w:jc w:val="both"/>
        <w:rPr>
          <w:lang w:val="ru-RU"/>
        </w:rPr>
      </w:pPr>
    </w:p>
    <w:p w:rsidR="00742C95" w:rsidRDefault="00742C95">
      <w:pPr>
        <w:ind w:left="60"/>
        <w:jc w:val="both"/>
        <w:rPr>
          <w:lang w:val="ru-RU"/>
        </w:rPr>
      </w:pPr>
    </w:p>
    <w:p w:rsidR="00742C95" w:rsidRDefault="00742C9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Сгладим экспоненциальным методом с а=0,1 – параметр сглаживания:</w:t>
      </w:r>
    </w:p>
    <w:p w:rsidR="00742C95" w:rsidRDefault="00120767">
      <w:pPr>
        <w:jc w:val="both"/>
        <w:rPr>
          <w:lang w:val="ru-RU"/>
        </w:rPr>
      </w:pPr>
      <w:r>
        <w:rPr>
          <w:position w:val="-118"/>
          <w:lang w:val="ru-RU"/>
        </w:rPr>
        <w:pict>
          <v:shape id="_x0000_i1064" type="#_x0000_t75" style="width:561.75pt;height:123.75pt">
            <v:imagedata r:id="rId42" o:title=""/>
          </v:shape>
        </w:pict>
      </w:r>
    </w:p>
    <w:p w:rsidR="00742C95" w:rsidRDefault="00742C95">
      <w:pPr>
        <w:jc w:val="both"/>
        <w:rPr>
          <w:lang w:val="ru-RU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96"/>
        <w:gridCol w:w="4448"/>
      </w:tblGrid>
      <w:tr w:rsidR="00742C95">
        <w:tc>
          <w:tcPr>
            <w:tcW w:w="57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596" w:type="dxa"/>
          </w:tcPr>
          <w:p w:rsidR="00742C95" w:rsidRDefault="00120767">
            <w:pPr>
              <w:jc w:val="center"/>
              <w:rPr>
                <w:lang w:val="ru-RU"/>
              </w:rPr>
            </w:pPr>
            <w:r>
              <w:rPr>
                <w:position w:val="-12"/>
                <w:lang w:val="ru-RU"/>
              </w:rPr>
              <w:pict>
                <v:shape id="_x0000_i1065" type="#_x0000_t75" style="width:12.75pt;height:18pt">
                  <v:imagedata r:id="rId37" o:title=""/>
                </v:shape>
              </w:pic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Экспоненциальный метод, </w:t>
            </w:r>
            <w:r w:rsidR="00120767">
              <w:rPr>
                <w:position w:val="-12"/>
                <w:lang w:val="ru-RU"/>
              </w:rPr>
              <w:pict>
                <v:shape id="_x0000_i1066" type="#_x0000_t75" style="width:12.75pt;height:24.75pt">
                  <v:imagedata r:id="rId43" o:title=""/>
                </v:shape>
              </w:pic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51,99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51,99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52,19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52,47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52,82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53,04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53,14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53,42</w:t>
            </w:r>
          </w:p>
        </w:tc>
      </w:tr>
      <w:tr w:rsidR="00742C95">
        <w:tc>
          <w:tcPr>
            <w:tcW w:w="576" w:type="dxa"/>
          </w:tcPr>
          <w:p w:rsidR="00742C95" w:rsidRDefault="00742C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9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448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53,78</w:t>
            </w:r>
          </w:p>
        </w:tc>
      </w:tr>
    </w:tbl>
    <w:p w:rsidR="00742C95" w:rsidRDefault="00742C95">
      <w:pPr>
        <w:jc w:val="both"/>
        <w:rPr>
          <w:lang w:val="ru-RU"/>
        </w:rPr>
      </w:pPr>
    </w:p>
    <w:p w:rsidR="00742C95" w:rsidRDefault="00742C9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Представим результаты графически: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lang w:val="ru-RU"/>
        </w:rPr>
        <w:pict>
          <v:shape id="_x0000_i1067" type="#_x0000_t75" style="width:531.75pt;height:206.25pt">
            <v:imagedata r:id="rId44" o:title=""/>
          </v:shape>
        </w:pict>
      </w: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742C95" w:rsidRDefault="00742C9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Определим для ряда трендовую модель в виде полинома первой степени (линейную модель):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10"/>
          <w:lang w:val="ru-RU"/>
        </w:rPr>
        <w:pict>
          <v:shape id="_x0000_i1068" type="#_x0000_t75" style="width:225pt;height:272.25pt">
            <v:imagedata r:id="rId45" o:title=""/>
          </v:shape>
        </w:pict>
      </w:r>
    </w:p>
    <w:p w:rsidR="00742C95" w:rsidRDefault="00742C95">
      <w:pPr>
        <w:ind w:left="60" w:firstLine="648"/>
        <w:jc w:val="both"/>
        <w:rPr>
          <w:lang w:val="ru-RU"/>
        </w:rPr>
      </w:pPr>
      <w:r>
        <w:rPr>
          <w:lang w:val="ru-RU"/>
        </w:rPr>
        <w:t>Необходимо оценить адекватность и точность построения модели, т.е. необходимо выполнение следующих условий:</w:t>
      </w:r>
    </w:p>
    <w:p w:rsidR="00742C95" w:rsidRDefault="00742C95">
      <w:pPr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Проверка случайности колебаний уровней остаточной последовательности: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12"/>
          <w:lang w:val="ru-RU"/>
        </w:rPr>
        <w:pict>
          <v:shape id="_x0000_i1069" type="#_x0000_t75" style="width:126pt;height:24.75pt">
            <v:imagedata r:id="rId46" o:title=""/>
          </v:shape>
        </w:pict>
      </w:r>
    </w:p>
    <w:p w:rsidR="00742C95" w:rsidRDefault="00742C95">
      <w:pPr>
        <w:ind w:left="60"/>
        <w:jc w:val="both"/>
        <w:rPr>
          <w:lang w:val="ru-RU"/>
        </w:rPr>
      </w:pPr>
      <w:r>
        <w:rPr>
          <w:lang w:val="ru-RU"/>
        </w:rPr>
        <w:t>Проверку случайности уровней ряда проведем по критерию пиков, должно выполняться:</w:t>
      </w:r>
      <w:r w:rsidR="00120767">
        <w:rPr>
          <w:position w:val="-28"/>
          <w:lang w:val="ru-RU"/>
        </w:rPr>
        <w:pict>
          <v:shape id="_x0000_i1070" type="#_x0000_t75" style="width:98.25pt;height:33.75pt">
            <v:imagedata r:id="rId47" o:title=""/>
          </v:shape>
        </w:pict>
      </w:r>
    </w:p>
    <w:p w:rsidR="00742C95" w:rsidRDefault="00120767">
      <w:pPr>
        <w:ind w:left="60"/>
        <w:jc w:val="both"/>
      </w:pPr>
      <w:r>
        <w:rPr>
          <w:position w:val="-100"/>
          <w:lang w:val="ru-RU"/>
        </w:rPr>
        <w:pict>
          <v:shape id="_x0000_i1071" type="#_x0000_t75" style="width:417pt;height:135pt">
            <v:imagedata r:id="rId48" o:title=""/>
          </v:shape>
        </w:pict>
      </w:r>
    </w:p>
    <w:p w:rsidR="00742C95" w:rsidRDefault="00742C95">
      <w:pPr>
        <w:ind w:left="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1979"/>
        <w:gridCol w:w="1709"/>
        <w:gridCol w:w="1869"/>
        <w:gridCol w:w="1636"/>
      </w:tblGrid>
      <w:tr w:rsidR="00742C95">
        <w:trPr>
          <w:jc w:val="center"/>
        </w:trPr>
        <w:tc>
          <w:tcPr>
            <w:tcW w:w="483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7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Фактическое </w:t>
            </w:r>
            <w:r w:rsidR="00120767">
              <w:rPr>
                <w:position w:val="-12"/>
                <w:lang w:val="ru-RU"/>
              </w:rPr>
              <w:pict>
                <v:shape id="_x0000_i1072" type="#_x0000_t75" style="width:12.75pt;height:18pt">
                  <v:imagedata r:id="rId37" o:title=""/>
                </v:shape>
              </w:pict>
            </w:r>
          </w:p>
        </w:tc>
        <w:tc>
          <w:tcPr>
            <w:tcW w:w="170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Расчётное </w:t>
            </w:r>
            <w:r w:rsidR="00120767">
              <w:rPr>
                <w:position w:val="-12"/>
                <w:lang w:val="ru-RU"/>
              </w:rPr>
              <w:pict>
                <v:shape id="_x0000_i1073" type="#_x0000_t75" style="width:14.25pt;height:24.75pt">
                  <v:imagedata r:id="rId49" o:title=""/>
                </v:shape>
              </w:pict>
            </w:r>
          </w:p>
        </w:tc>
        <w:tc>
          <w:tcPr>
            <w:tcW w:w="186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Отклонение </w:t>
            </w:r>
            <w:r w:rsidR="00120767">
              <w:rPr>
                <w:position w:val="-12"/>
                <w:lang w:val="ru-RU"/>
              </w:rPr>
              <w:pict>
                <v:shape id="_x0000_i1074" type="#_x0000_t75" style="width:12pt;height:18pt">
                  <v:imagedata r:id="rId50" o:title=""/>
                </v:shape>
              </w:pict>
            </w:r>
          </w:p>
        </w:tc>
        <w:tc>
          <w:tcPr>
            <w:tcW w:w="1636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Точки пиков</w:t>
            </w:r>
          </w:p>
        </w:tc>
      </w:tr>
      <w:tr w:rsidR="00742C95">
        <w:trPr>
          <w:jc w:val="center"/>
        </w:trPr>
        <w:tc>
          <w:tcPr>
            <w:tcW w:w="483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7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709" w:type="dxa"/>
          </w:tcPr>
          <w:p w:rsidR="00742C95" w:rsidRDefault="00742C95">
            <w:pPr>
              <w:jc w:val="center"/>
            </w:pPr>
            <w:r>
              <w:t>51,97</w:t>
            </w:r>
          </w:p>
          <w:p w:rsidR="00742C95" w:rsidRDefault="00742C95">
            <w:pPr>
              <w:jc w:val="center"/>
            </w:pPr>
            <w:r>
              <w:t>52,49</w:t>
            </w:r>
          </w:p>
          <w:p w:rsidR="00742C95" w:rsidRDefault="00742C95">
            <w:pPr>
              <w:jc w:val="center"/>
            </w:pPr>
            <w:r>
              <w:t>53</w:t>
            </w:r>
          </w:p>
          <w:p w:rsidR="00742C95" w:rsidRDefault="00742C95">
            <w:pPr>
              <w:jc w:val="center"/>
            </w:pPr>
            <w:r>
              <w:t>53,52</w:t>
            </w:r>
          </w:p>
          <w:p w:rsidR="00742C95" w:rsidRDefault="00742C95">
            <w:pPr>
              <w:jc w:val="center"/>
            </w:pPr>
            <w:r>
              <w:t>54,03</w:t>
            </w:r>
          </w:p>
          <w:p w:rsidR="00742C95" w:rsidRDefault="00742C95">
            <w:pPr>
              <w:jc w:val="center"/>
            </w:pPr>
            <w:r>
              <w:t>54,55</w:t>
            </w:r>
          </w:p>
          <w:p w:rsidR="00742C95" w:rsidRDefault="00742C95">
            <w:pPr>
              <w:jc w:val="center"/>
            </w:pPr>
            <w:r>
              <w:t>55,06</w:t>
            </w:r>
          </w:p>
          <w:p w:rsidR="00742C95" w:rsidRDefault="00742C95">
            <w:pPr>
              <w:jc w:val="center"/>
            </w:pPr>
            <w:r>
              <w:t>55,58</w:t>
            </w:r>
          </w:p>
          <w:p w:rsidR="00742C95" w:rsidRDefault="00742C95">
            <w:pPr>
              <w:jc w:val="center"/>
            </w:pPr>
            <w:r>
              <w:t>56,09</w:t>
            </w:r>
          </w:p>
          <w:p w:rsidR="00742C95" w:rsidRDefault="00742C95">
            <w:pPr>
              <w:jc w:val="center"/>
            </w:pPr>
            <w:r>
              <w:t>56,61</w:t>
            </w:r>
          </w:p>
        </w:tc>
        <w:tc>
          <w:tcPr>
            <w:tcW w:w="1869" w:type="dxa"/>
          </w:tcPr>
          <w:p w:rsidR="00742C95" w:rsidRDefault="00742C95">
            <w:pPr>
              <w:jc w:val="center"/>
            </w:pPr>
            <w:r>
              <w:t>1,03</w:t>
            </w:r>
          </w:p>
          <w:p w:rsidR="00742C95" w:rsidRDefault="00742C95">
            <w:pPr>
              <w:jc w:val="center"/>
            </w:pPr>
            <w:r>
              <w:t>-1,49</w:t>
            </w:r>
          </w:p>
          <w:p w:rsidR="00742C95" w:rsidRDefault="00742C95">
            <w:pPr>
              <w:jc w:val="center"/>
            </w:pPr>
            <w:r>
              <w:t>-1</w:t>
            </w:r>
          </w:p>
          <w:p w:rsidR="00742C95" w:rsidRDefault="00742C95">
            <w:pPr>
              <w:jc w:val="center"/>
            </w:pPr>
            <w:r>
              <w:t>0,48</w:t>
            </w:r>
          </w:p>
          <w:p w:rsidR="00742C95" w:rsidRDefault="00742C95">
            <w:pPr>
              <w:jc w:val="center"/>
            </w:pPr>
            <w:r>
              <w:t>0,97</w:t>
            </w:r>
          </w:p>
          <w:p w:rsidR="00742C95" w:rsidRDefault="00742C95">
            <w:pPr>
              <w:jc w:val="center"/>
            </w:pPr>
            <w:r>
              <w:t>1,45</w:t>
            </w:r>
          </w:p>
          <w:p w:rsidR="00742C95" w:rsidRDefault="00742C95">
            <w:pPr>
              <w:jc w:val="center"/>
            </w:pPr>
            <w:r>
              <w:t>-0,06</w:t>
            </w:r>
          </w:p>
          <w:p w:rsidR="00742C95" w:rsidRDefault="00742C95">
            <w:pPr>
              <w:jc w:val="center"/>
            </w:pPr>
            <w:r>
              <w:t>-1,58</w:t>
            </w:r>
          </w:p>
          <w:p w:rsidR="00742C95" w:rsidRDefault="00742C95">
            <w:pPr>
              <w:jc w:val="center"/>
            </w:pPr>
            <w:r>
              <w:t>-0,09</w:t>
            </w:r>
          </w:p>
          <w:p w:rsidR="00742C95" w:rsidRDefault="00742C95">
            <w:pPr>
              <w:jc w:val="center"/>
            </w:pPr>
            <w:r>
              <w:t>0,39</w:t>
            </w:r>
          </w:p>
        </w:tc>
        <w:tc>
          <w:tcPr>
            <w:tcW w:w="1636" w:type="dxa"/>
          </w:tcPr>
          <w:p w:rsidR="00742C95" w:rsidRDefault="00742C95">
            <w:pPr>
              <w:jc w:val="center"/>
            </w:pPr>
            <w:r>
              <w:t>--</w:t>
            </w:r>
          </w:p>
          <w:p w:rsidR="00742C95" w:rsidRDefault="00742C95">
            <w:pPr>
              <w:jc w:val="center"/>
            </w:pPr>
            <w:r>
              <w:t>1</w:t>
            </w:r>
          </w:p>
          <w:p w:rsidR="00742C95" w:rsidRDefault="00742C95">
            <w:pPr>
              <w:jc w:val="center"/>
            </w:pPr>
            <w:r>
              <w:t>0</w:t>
            </w:r>
          </w:p>
          <w:p w:rsidR="00742C95" w:rsidRDefault="00742C95">
            <w:pPr>
              <w:jc w:val="center"/>
            </w:pPr>
            <w:r>
              <w:t>0</w:t>
            </w:r>
          </w:p>
          <w:p w:rsidR="00742C95" w:rsidRDefault="00742C95">
            <w:pPr>
              <w:jc w:val="center"/>
            </w:pPr>
            <w:r>
              <w:t>0</w:t>
            </w:r>
          </w:p>
          <w:p w:rsidR="00742C95" w:rsidRDefault="00742C95">
            <w:pPr>
              <w:jc w:val="center"/>
            </w:pPr>
            <w:r>
              <w:t>1</w:t>
            </w:r>
          </w:p>
          <w:p w:rsidR="00742C95" w:rsidRDefault="00742C95">
            <w:pPr>
              <w:jc w:val="center"/>
            </w:pPr>
            <w:r>
              <w:t>0</w:t>
            </w:r>
          </w:p>
          <w:p w:rsidR="00742C95" w:rsidRDefault="00742C95">
            <w:pPr>
              <w:jc w:val="center"/>
            </w:pPr>
            <w:r>
              <w:t>1</w:t>
            </w:r>
          </w:p>
          <w:p w:rsidR="00742C95" w:rsidRDefault="00742C95">
            <w:pPr>
              <w:jc w:val="center"/>
            </w:pPr>
            <w:r>
              <w:t>0</w:t>
            </w:r>
          </w:p>
          <w:p w:rsidR="00742C95" w:rsidRDefault="00742C95">
            <w:pPr>
              <w:jc w:val="center"/>
            </w:pPr>
            <w:r>
              <w:t>--</w:t>
            </w:r>
          </w:p>
        </w:tc>
      </w:tr>
      <w:tr w:rsidR="00742C95">
        <w:trPr>
          <w:jc w:val="center"/>
        </w:trPr>
        <w:tc>
          <w:tcPr>
            <w:tcW w:w="483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979" w:type="dxa"/>
          </w:tcPr>
          <w:p w:rsidR="00742C95" w:rsidRDefault="0074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543</w:t>
            </w:r>
          </w:p>
        </w:tc>
        <w:tc>
          <w:tcPr>
            <w:tcW w:w="1709" w:type="dxa"/>
          </w:tcPr>
          <w:p w:rsidR="00742C95" w:rsidRDefault="00742C95">
            <w:pPr>
              <w:jc w:val="center"/>
            </w:pPr>
            <w:r>
              <w:t>542,9</w:t>
            </w:r>
          </w:p>
        </w:tc>
        <w:tc>
          <w:tcPr>
            <w:tcW w:w="1869" w:type="dxa"/>
          </w:tcPr>
          <w:p w:rsidR="00742C95" w:rsidRDefault="00742C95">
            <w:pPr>
              <w:jc w:val="center"/>
            </w:pPr>
            <w:r>
              <w:t>0,1</w:t>
            </w:r>
          </w:p>
        </w:tc>
        <w:tc>
          <w:tcPr>
            <w:tcW w:w="1636" w:type="dxa"/>
          </w:tcPr>
          <w:p w:rsidR="00742C95" w:rsidRDefault="00742C95">
            <w:pPr>
              <w:jc w:val="center"/>
            </w:pPr>
            <w:r>
              <w:t>3</w:t>
            </w:r>
          </w:p>
        </w:tc>
      </w:tr>
    </w:tbl>
    <w:p w:rsidR="00742C95" w:rsidRDefault="00742C95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Default="00426CA9">
      <w:pPr>
        <w:ind w:left="60"/>
        <w:jc w:val="both"/>
        <w:rPr>
          <w:lang w:val="ru-RU"/>
        </w:rPr>
      </w:pPr>
    </w:p>
    <w:p w:rsidR="00426CA9" w:rsidRPr="00426CA9" w:rsidRDefault="00426CA9">
      <w:pPr>
        <w:ind w:left="60"/>
        <w:jc w:val="both"/>
        <w:rPr>
          <w:lang w:val="ru-RU"/>
        </w:rPr>
      </w:pPr>
    </w:p>
    <w:p w:rsidR="00742C95" w:rsidRDefault="00742C95">
      <w:pPr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Проверка соответствия распределения случайной компоненты нормальному закону распределения: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76"/>
          <w:lang w:val="ru-RU"/>
        </w:rPr>
        <w:pict>
          <v:shape id="_x0000_i1075" type="#_x0000_t75" style="width:546pt;height:338.25pt">
            <v:imagedata r:id="rId51" o:title=""/>
          </v:shape>
        </w:pict>
      </w:r>
    </w:p>
    <w:p w:rsidR="00742C95" w:rsidRDefault="00742C95">
      <w:pPr>
        <w:ind w:left="60"/>
        <w:jc w:val="both"/>
        <w:rPr>
          <w:lang w:val="ru-RU"/>
        </w:rPr>
      </w:pPr>
    </w:p>
    <w:p w:rsidR="00742C95" w:rsidRDefault="00120767">
      <w:pPr>
        <w:ind w:left="60"/>
        <w:jc w:val="both"/>
      </w:pPr>
      <w:r>
        <w:rPr>
          <w:position w:val="-70"/>
        </w:rPr>
        <w:pict>
          <v:shape id="_x0000_i1076" type="#_x0000_t75" style="width:245.25pt;height:75.75pt">
            <v:imagedata r:id="rId52" o:title=""/>
          </v:shape>
        </w:pict>
      </w:r>
    </w:p>
    <w:p w:rsidR="00742C95" w:rsidRDefault="00742C95">
      <w:pPr>
        <w:ind w:left="60"/>
        <w:jc w:val="both"/>
        <w:rPr>
          <w:lang w:val="ru-RU"/>
        </w:rPr>
      </w:pPr>
      <w:r>
        <w:rPr>
          <w:lang w:val="ru-RU"/>
        </w:rPr>
        <w:t>Необходимые условия: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28"/>
          <w:lang w:val="ru-RU"/>
        </w:rPr>
        <w:pict>
          <v:shape id="_x0000_i1077" type="#_x0000_t75" style="width:192pt;height:33.75pt">
            <v:imagedata r:id="rId53" o:title=""/>
          </v:shape>
        </w:pict>
      </w:r>
    </w:p>
    <w:p w:rsidR="00742C95" w:rsidRDefault="00742C95">
      <w:pPr>
        <w:ind w:left="60" w:firstLine="648"/>
        <w:jc w:val="both"/>
        <w:rPr>
          <w:lang w:val="ru-RU"/>
        </w:rPr>
      </w:pPr>
      <w:r>
        <w:rPr>
          <w:lang w:val="ru-RU"/>
        </w:rPr>
        <w:t>Если эти условия выполняются одновременно, то гипотеза о характере распределения случайной компоненты принимается, если выполняется хотя бы одно из следующих неравенств:</w:t>
      </w:r>
    </w:p>
    <w:p w:rsidR="00742C95" w:rsidRDefault="00120767">
      <w:pPr>
        <w:ind w:left="60" w:firstLine="648"/>
        <w:jc w:val="both"/>
        <w:rPr>
          <w:lang w:val="ru-RU"/>
        </w:rPr>
      </w:pPr>
      <w:r>
        <w:rPr>
          <w:position w:val="-28"/>
          <w:lang w:val="ru-RU"/>
        </w:rPr>
        <w:pict>
          <v:shape id="_x0000_i1078" type="#_x0000_t75" style="width:192pt;height:33.75pt">
            <v:imagedata r:id="rId54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то гипотеза о нормальном распределении отвергается, трендовая модель признаётся неадекватной.</w: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1)</w:t>
      </w:r>
      <w:r w:rsidR="00120767">
        <w:rPr>
          <w:position w:val="-14"/>
          <w:lang w:val="ru-RU"/>
        </w:rPr>
        <w:pict>
          <v:shape id="_x0000_i1079" type="#_x0000_t75" style="width:171.75pt;height:20.25pt">
            <v:imagedata r:id="rId55" o:title=""/>
          </v:shape>
        </w:pict>
      </w: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2)</w:t>
      </w:r>
      <w:r w:rsidR="00120767">
        <w:rPr>
          <w:position w:val="-28"/>
          <w:lang w:val="ru-RU"/>
        </w:rPr>
        <w:pict>
          <v:shape id="_x0000_i1080" type="#_x0000_t75" style="width:192.75pt;height:33.75pt">
            <v:imagedata r:id="rId56" o:title=""/>
          </v:shape>
        </w:pict>
      </w:r>
    </w:p>
    <w:p w:rsidR="00742C95" w:rsidRDefault="00742C95">
      <w:pPr>
        <w:ind w:firstLine="708"/>
        <w:jc w:val="both"/>
        <w:rPr>
          <w:lang w:val="ru-RU"/>
        </w:rPr>
      </w:pPr>
      <w:r>
        <w:rPr>
          <w:lang w:val="ru-RU"/>
        </w:rPr>
        <w:t>Таким образом, одно из неравенств не выполняется, трендовая модель неадекватна, значит, дальнейшее исследование  не имеет смысла.</w:t>
      </w:r>
    </w:p>
    <w:p w:rsidR="00742C95" w:rsidRDefault="00742C95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Default="00426CA9">
      <w:pPr>
        <w:jc w:val="both"/>
        <w:rPr>
          <w:lang w:val="ru-RU"/>
        </w:rPr>
      </w:pPr>
    </w:p>
    <w:p w:rsidR="00426CA9" w:rsidRPr="00426CA9" w:rsidRDefault="00426CA9">
      <w:pPr>
        <w:jc w:val="both"/>
        <w:rPr>
          <w:lang w:val="ru-RU"/>
        </w:rPr>
      </w:pPr>
    </w:p>
    <w:p w:rsidR="00426CA9" w:rsidRPr="00426CA9" w:rsidRDefault="00426CA9" w:rsidP="00426CA9">
      <w:pPr>
        <w:rPr>
          <w:b/>
          <w:lang w:val="ru-RU"/>
        </w:rPr>
      </w:pPr>
      <w:r w:rsidRPr="00426CA9">
        <w:rPr>
          <w:b/>
          <w:lang w:val="ru-RU"/>
        </w:rPr>
        <w:t>Задание №6</w:t>
      </w:r>
    </w:p>
    <w:p w:rsidR="00742C95" w:rsidRDefault="00742C95">
      <w:pPr>
        <w:jc w:val="both"/>
      </w:pPr>
    </w:p>
    <w:p w:rsidR="00742C95" w:rsidRDefault="00742C95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Пункт по приёму квартир работает в режиме отказа и состоит из двух бригад. Интенсивность потока </w:t>
      </w:r>
      <w:r w:rsidR="00120767">
        <w:rPr>
          <w:position w:val="-10"/>
        </w:rPr>
        <w:pict>
          <v:shape id="_x0000_i1081" type="#_x0000_t75" style="width:44.25pt;height:15.75pt">
            <v:imagedata r:id="rId57" o:title=""/>
          </v:shape>
        </w:pict>
      </w:r>
      <w:r>
        <w:rPr>
          <w:lang w:val="ru-RU"/>
        </w:rPr>
        <w:t xml:space="preserve">, производительность пункта </w:t>
      </w:r>
      <w:r w:rsidR="00120767">
        <w:rPr>
          <w:position w:val="-10"/>
          <w:lang w:val="ru-RU"/>
        </w:rPr>
        <w:pict>
          <v:shape id="_x0000_i1082" type="#_x0000_t75" style="width:42.75pt;height:15.75pt">
            <v:imagedata r:id="rId58" o:title=""/>
          </v:shape>
        </w:pict>
      </w:r>
      <w:r>
        <w:rPr>
          <w:lang w:val="ru-RU"/>
        </w:rPr>
        <w:t xml:space="preserve">. Определить вероятность того, что оба канала свободны,  один канал занят, оба канала заняты, вероятность отказа, относительную и абсолютную пропускную способности, среднее число занятых бригад.  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u w:val="single"/>
          <w:lang w:val="ru-RU"/>
        </w:rPr>
        <w:t>Решение:</w:t>
      </w:r>
    </w:p>
    <w:p w:rsidR="00742C95" w:rsidRDefault="00742C95">
      <w:pPr>
        <w:jc w:val="both"/>
        <w:rPr>
          <w:lang w:val="ru-RU"/>
        </w:rPr>
      </w:pPr>
    </w:p>
    <w:p w:rsidR="00742C95" w:rsidRDefault="00742C95">
      <w:pPr>
        <w:jc w:val="both"/>
        <w:rPr>
          <w:lang w:val="ru-RU"/>
        </w:rPr>
      </w:pPr>
      <w:r>
        <w:rPr>
          <w:lang w:val="ru-RU"/>
        </w:rPr>
        <w:t>Коэффициент использования (количество заявок, поступающих за время использования одной заявки)</w:t>
      </w:r>
    </w:p>
    <w:p w:rsidR="00742C95" w:rsidRDefault="00120767">
      <w:pPr>
        <w:jc w:val="both"/>
        <w:rPr>
          <w:lang w:val="ru-RU"/>
        </w:rPr>
      </w:pPr>
      <w:r>
        <w:rPr>
          <w:position w:val="-28"/>
          <w:lang w:val="ru-RU"/>
        </w:rPr>
        <w:pict>
          <v:shape id="_x0000_i1083" type="#_x0000_t75" style="width:102pt;height:33pt">
            <v:imagedata r:id="rId59" o:title=""/>
          </v:shape>
        </w:pict>
      </w:r>
      <w:r w:rsidR="00742C95">
        <w:rPr>
          <w:lang w:val="ru-RU"/>
        </w:rPr>
        <w:t xml:space="preserve">          </w:t>
      </w:r>
    </w:p>
    <w:p w:rsidR="00742C95" w:rsidRDefault="00742C95">
      <w:pPr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Вероятность того, что оба канала свободны: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32"/>
          <w:lang w:val="ru-RU"/>
        </w:rPr>
        <w:pict>
          <v:shape id="_x0000_i1084" type="#_x0000_t75" style="width:240pt;height:39.75pt">
            <v:imagedata r:id="rId60" o:title=""/>
          </v:shape>
        </w:pict>
      </w:r>
    </w:p>
    <w:p w:rsidR="00742C95" w:rsidRDefault="00742C95">
      <w:pPr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Вероятность того, что один канала занят: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12"/>
          <w:lang w:val="ru-RU"/>
        </w:rPr>
        <w:pict>
          <v:shape id="_x0000_i1085" type="#_x0000_t75" style="width:159pt;height:18pt">
            <v:imagedata r:id="rId61" o:title=""/>
          </v:shape>
        </w:pict>
      </w:r>
    </w:p>
    <w:p w:rsidR="00742C95" w:rsidRDefault="00742C95">
      <w:pPr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Вероятность того, что оба канала заняты: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24"/>
          <w:lang w:val="ru-RU"/>
        </w:rPr>
        <w:pict>
          <v:shape id="_x0000_i1086" type="#_x0000_t75" style="width:213pt;height:30.75pt">
            <v:imagedata r:id="rId62" o:title=""/>
          </v:shape>
        </w:pict>
      </w:r>
    </w:p>
    <w:p w:rsidR="00742C95" w:rsidRDefault="00742C95">
      <w:pPr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Вероятность отказа в заявке: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24"/>
          <w:lang w:val="ru-RU"/>
        </w:rPr>
        <w:pict>
          <v:shape id="_x0000_i1087" type="#_x0000_t75" style="width:156pt;height:30.75pt">
            <v:imagedata r:id="rId63" o:title=""/>
          </v:shape>
        </w:pict>
      </w:r>
    </w:p>
    <w:p w:rsidR="00742C95" w:rsidRDefault="00742C95">
      <w:pPr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Относительная пропускная способность: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12"/>
          <w:lang w:val="ru-RU"/>
        </w:rPr>
        <w:pict>
          <v:shape id="_x0000_i1088" type="#_x0000_t75" style="width:153.75pt;height:18pt">
            <v:imagedata r:id="rId64" o:title=""/>
          </v:shape>
        </w:pict>
      </w:r>
    </w:p>
    <w:p w:rsidR="00742C95" w:rsidRDefault="00742C95">
      <w:pPr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Абсолютная пропускная способность: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12"/>
          <w:lang w:val="ru-RU"/>
        </w:rPr>
        <w:pict>
          <v:shape id="_x0000_i1089" type="#_x0000_t75" style="width:222.75pt;height:18pt">
            <v:imagedata r:id="rId65" o:title=""/>
          </v:shape>
        </w:pict>
      </w:r>
    </w:p>
    <w:p w:rsidR="00742C95" w:rsidRDefault="00742C95">
      <w:pPr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Среднее число занятых бригад:</w:t>
      </w:r>
    </w:p>
    <w:p w:rsidR="00742C95" w:rsidRDefault="00120767">
      <w:pPr>
        <w:ind w:left="60"/>
        <w:jc w:val="both"/>
        <w:rPr>
          <w:lang w:val="ru-RU"/>
        </w:rPr>
      </w:pPr>
      <w:r>
        <w:rPr>
          <w:position w:val="-28"/>
          <w:lang w:val="ru-RU"/>
        </w:rPr>
        <w:pict>
          <v:shape id="_x0000_i1090" type="#_x0000_t75" style="width:116.25pt;height:33pt">
            <v:imagedata r:id="rId66" o:title=""/>
          </v:shape>
        </w:pict>
      </w:r>
    </w:p>
    <w:p w:rsidR="00742C95" w:rsidRDefault="00742C95">
      <w:pPr>
        <w:jc w:val="both"/>
      </w:pPr>
      <w:bookmarkStart w:id="0" w:name="_GoBack"/>
      <w:bookmarkEnd w:id="0"/>
    </w:p>
    <w:sectPr w:rsidR="00742C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B6F61"/>
    <w:multiLevelType w:val="hybridMultilevel"/>
    <w:tmpl w:val="556475C4"/>
    <w:lvl w:ilvl="0" w:tplc="9802E914">
      <w:start w:val="1"/>
      <w:numFmt w:val="lowerLetter"/>
      <w:lvlText w:val="%1)"/>
      <w:lvlJc w:val="left"/>
      <w:pPr>
        <w:tabs>
          <w:tab w:val="num" w:pos="987"/>
        </w:tabs>
        <w:ind w:left="6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9D2DEB"/>
    <w:multiLevelType w:val="hybridMultilevel"/>
    <w:tmpl w:val="7D92BDBA"/>
    <w:lvl w:ilvl="0" w:tplc="45040DB0">
      <w:start w:val="1"/>
      <w:numFmt w:val="upperRoman"/>
      <w:lvlText w:val="%1."/>
      <w:lvlJc w:val="right"/>
      <w:pPr>
        <w:tabs>
          <w:tab w:val="num" w:pos="1494"/>
        </w:tabs>
        <w:ind w:left="0" w:firstLine="1134"/>
      </w:pPr>
      <w:rPr>
        <w:rFonts w:hint="default"/>
      </w:rPr>
    </w:lvl>
    <w:lvl w:ilvl="1" w:tplc="08FCE51A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886643"/>
    <w:multiLevelType w:val="hybridMultilevel"/>
    <w:tmpl w:val="BB3A3504"/>
    <w:lvl w:ilvl="0" w:tplc="9802E914">
      <w:start w:val="1"/>
      <w:numFmt w:val="lowerLetter"/>
      <w:lvlText w:val="%1)"/>
      <w:lvlJc w:val="left"/>
      <w:pPr>
        <w:tabs>
          <w:tab w:val="num" w:pos="987"/>
        </w:tabs>
        <w:ind w:left="6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60EB5"/>
    <w:multiLevelType w:val="hybridMultilevel"/>
    <w:tmpl w:val="E5F2F26E"/>
    <w:lvl w:ilvl="0" w:tplc="3C54E0D2">
      <w:start w:val="1"/>
      <w:numFmt w:val="lowerLetter"/>
      <w:lvlText w:val="%1)"/>
      <w:lvlJc w:val="left"/>
      <w:pPr>
        <w:tabs>
          <w:tab w:val="num" w:pos="987"/>
        </w:tabs>
        <w:ind w:left="6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252D28"/>
    <w:multiLevelType w:val="hybridMultilevel"/>
    <w:tmpl w:val="17CAE4A8"/>
    <w:lvl w:ilvl="0" w:tplc="08FCE51A">
      <w:start w:val="1"/>
      <w:numFmt w:val="lowerLetter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6A0409"/>
    <w:multiLevelType w:val="hybridMultilevel"/>
    <w:tmpl w:val="E9B68D74"/>
    <w:lvl w:ilvl="0" w:tplc="18E4621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996582"/>
    <w:multiLevelType w:val="hybridMultilevel"/>
    <w:tmpl w:val="DF488D2A"/>
    <w:lvl w:ilvl="0" w:tplc="817E5396">
      <w:start w:val="2"/>
      <w:numFmt w:val="lowerLetter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1F9"/>
    <w:rsid w:val="000B29F0"/>
    <w:rsid w:val="00120767"/>
    <w:rsid w:val="00230050"/>
    <w:rsid w:val="003321F9"/>
    <w:rsid w:val="00426CA9"/>
    <w:rsid w:val="00465D43"/>
    <w:rsid w:val="0074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</o:shapelayout>
  </w:shapeDefaults>
  <w:decimalSymbol w:val=","/>
  <w:listSeparator w:val=";"/>
  <w15:chartTrackingRefBased/>
  <w15:docId w15:val="{FFC7C56F-B39A-44FC-8846-DB66FE3A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szCs w:val="20"/>
      <w:u w:val="single"/>
    </w:rPr>
  </w:style>
  <w:style w:type="paragraph" w:styleId="2">
    <w:name w:val="heading 2"/>
    <w:basedOn w:val="a"/>
    <w:next w:val="a"/>
    <w:qFormat/>
    <w:pPr>
      <w:keepNext/>
      <w:ind w:left="-567" w:right="-908"/>
      <w:jc w:val="center"/>
      <w:outlineLvl w:val="1"/>
    </w:pPr>
    <w:rPr>
      <w:b/>
      <w:i/>
      <w:sz w:val="32"/>
      <w:szCs w:val="20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  <w:szCs w:val="20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-567" w:right="-908"/>
      <w:jc w:val="center"/>
    </w:pPr>
    <w:rPr>
      <w:b/>
      <w:i/>
      <w:sz w:val="28"/>
      <w:szCs w:val="20"/>
      <w:lang w:val="ru-RU"/>
    </w:rPr>
  </w:style>
  <w:style w:type="paragraph" w:styleId="a4">
    <w:name w:val="caption"/>
    <w:basedOn w:val="a"/>
    <w:next w:val="a"/>
    <w:qFormat/>
    <w:pPr>
      <w:jc w:val="center"/>
    </w:pPr>
    <w:rPr>
      <w:b/>
      <w:bCs/>
      <w:u w:val="single"/>
      <w:lang w:val="ru-RU"/>
    </w:rPr>
  </w:style>
  <w:style w:type="paragraph" w:styleId="a5">
    <w:name w:val="Body Text"/>
    <w:basedOn w:val="a"/>
    <w:rsid w:val="00742C95"/>
    <w:pPr>
      <w:jc w:val="center"/>
    </w:pPr>
    <w:rPr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M@X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>Математические модели</dc:subject>
  <dc:creator>Max</dc:creator>
  <cp:keywords/>
  <dc:description/>
  <cp:lastModifiedBy>Irina</cp:lastModifiedBy>
  <cp:revision>2</cp:revision>
  <dcterms:created xsi:type="dcterms:W3CDTF">2014-08-06T18:29:00Z</dcterms:created>
  <dcterms:modified xsi:type="dcterms:W3CDTF">2014-08-06T18:29:00Z</dcterms:modified>
</cp:coreProperties>
</file>