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EE0" w:rsidRPr="006E61EF" w:rsidRDefault="00330EE0" w:rsidP="00330EE0">
      <w:pPr>
        <w:spacing w:before="120"/>
        <w:jc w:val="center"/>
        <w:rPr>
          <w:b/>
          <w:bCs/>
          <w:sz w:val="32"/>
          <w:szCs w:val="32"/>
        </w:rPr>
      </w:pPr>
      <w:r w:rsidRPr="006E61EF">
        <w:rPr>
          <w:b/>
          <w:bCs/>
          <w:sz w:val="32"/>
          <w:szCs w:val="32"/>
        </w:rPr>
        <w:t>Гжель</w:t>
      </w:r>
    </w:p>
    <w:p w:rsidR="00330EE0" w:rsidRDefault="00330EE0" w:rsidP="00330EE0">
      <w:pPr>
        <w:spacing w:before="120"/>
        <w:ind w:firstLine="567"/>
        <w:jc w:val="both"/>
      </w:pPr>
      <w:r w:rsidRPr="0007530E">
        <w:t>Гжель - это название живописного подмосковного региона, что в 60-и километрах от Москвы. Слово "гжель" сегодня невероятно популярно. С ним ассоциируется красотой гармония, сказка и быль. Фарфор с нарядной синей росписью и многоцветная майолика известны теперь не только в России, но и за ее пределами. Гжельские изделия привлекают к себе всех, кто любит прекрасное, богатой фантазией и гармоничностью, высоким профессионализмом их создателей. Гжель - это колыбель и основной центр русской керамики. Здесь сформировались ее лучшие черты и проявились высшие достижения народного искусства.</w:t>
      </w:r>
    </w:p>
    <w:p w:rsidR="00330EE0" w:rsidRDefault="00330EE0" w:rsidP="00330EE0">
      <w:pPr>
        <w:spacing w:before="120"/>
        <w:ind w:firstLine="567"/>
        <w:jc w:val="both"/>
      </w:pPr>
      <w:r w:rsidRPr="0007530E">
        <w:t>Сколько же лет этому русскому народному промыслу?</w:t>
      </w:r>
    </w:p>
    <w:p w:rsidR="00330EE0" w:rsidRDefault="00330EE0" w:rsidP="00330EE0">
      <w:pPr>
        <w:spacing w:before="120"/>
        <w:ind w:firstLine="567"/>
        <w:jc w:val="both"/>
      </w:pPr>
      <w:r w:rsidRPr="0007530E">
        <w:t>Археологические исследования на территории Гжели подтверждают существование здесь гончарного ремесла с начала XIV века. И неудивительно, гжельская земля издавна была богата лесами, реками, высококачественными глинами,.. "которой нигде не видал я белизною превосходнее". С тех пор за свою более чем шестивековую историю Гжель переживала разные периоды.</w:t>
      </w:r>
    </w:p>
    <w:p w:rsidR="00330EE0" w:rsidRDefault="00330EE0" w:rsidP="00330EE0">
      <w:pPr>
        <w:spacing w:before="120"/>
        <w:ind w:firstLine="567"/>
        <w:jc w:val="both"/>
      </w:pPr>
      <w:r w:rsidRPr="0007530E">
        <w:t>На протяжении столетий гжельские крестьяне изготавливали предметы оптового обихода, изразцы, черепицу. Со второй половины XVIII века она прославилась выпуском майоликовой посуды. Это были изделия из цветных глин с яркой многоцветной росписью по белой эмали. В XIX веке гжельские мастера изобрели новый для себя материал и новую технологию: выпускали полуфаянс, затем фаянс и, наконец, фарфор. Особый интерес представляли изделия, расписанные в один цвет - синей подглизурной краской, наносимой кистью, с графической прорисовкой деталей. Выпуском фарфора и фаянса занимались многочисленные мелкие заводы и крупные предприятия.</w:t>
      </w:r>
    </w:p>
    <w:p w:rsidR="00330EE0" w:rsidRDefault="00330EE0" w:rsidP="00330EE0">
      <w:pPr>
        <w:spacing w:before="120"/>
        <w:ind w:firstLine="567"/>
        <w:jc w:val="both"/>
      </w:pPr>
      <w:r w:rsidRPr="0007530E">
        <w:t>Конец XIX - начало XX веков стали периодом глубокого кризиса. Казалось, гжельское искусство погибло навсегда.</w:t>
      </w:r>
    </w:p>
    <w:p w:rsidR="00330EE0" w:rsidRDefault="00330EE0" w:rsidP="00330EE0">
      <w:pPr>
        <w:spacing w:before="120"/>
        <w:ind w:firstLine="567"/>
        <w:jc w:val="both"/>
      </w:pPr>
      <w:r w:rsidRPr="0007530E">
        <w:t>Послевоенное время связано с началом возрождения промысла и поиском своего образного языка. Для этого потребовались годы кропотливой и неустанной работы, обучение новых мастеров. В результате это привело к успеху.</w:t>
      </w:r>
    </w:p>
    <w:p w:rsidR="00330EE0" w:rsidRDefault="00330EE0" w:rsidP="00330EE0">
      <w:pPr>
        <w:spacing w:before="120"/>
        <w:ind w:firstLine="567"/>
        <w:jc w:val="both"/>
      </w:pPr>
      <w:r w:rsidRPr="0007530E">
        <w:t>В 1972 году создано объединение "Гжель", на основе шести маленьких производств, расположенных в нескольких деревнях. Творческие группы разрабатывали новые образцы. Были созданы полностью новые формы изделий. Живопись стала более</w:t>
      </w:r>
      <w:r w:rsidR="00F217B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чайница" style="width:79.5pt;height:112.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  <w:r w:rsidRPr="0007530E">
        <w:t xml:space="preserve"> богатой, и выполняет художественные требования существующего дня.</w:t>
      </w:r>
    </w:p>
    <w:p w:rsidR="00330EE0" w:rsidRDefault="00330EE0" w:rsidP="00330EE0">
      <w:pPr>
        <w:spacing w:before="120"/>
        <w:ind w:firstLine="567"/>
        <w:jc w:val="both"/>
      </w:pPr>
      <w:r w:rsidRPr="0007530E">
        <w:t xml:space="preserve">Сегодня объединение "Гжель" - современное предприятие, в состав которого входят 6 производств с персоналом, состоящим из 1500 высококвалифицированных рабочих. </w:t>
      </w:r>
    </w:p>
    <w:p w:rsidR="00330EE0" w:rsidRDefault="00330EE0" w:rsidP="00330EE0">
      <w:pPr>
        <w:spacing w:before="120"/>
        <w:ind w:firstLine="567"/>
        <w:jc w:val="both"/>
      </w:pPr>
      <w:r w:rsidRPr="0007530E">
        <w:t xml:space="preserve">Гжель - это вазы, статуэтки, игрушки, изделия интерьера: камины, люстры и другие фарфоровые изделия. Продукты "Гжели" пользуются устойчивым спросом на Российском и международном рынке. </w:t>
      </w:r>
    </w:p>
    <w:p w:rsidR="00330EE0" w:rsidRDefault="00330EE0" w:rsidP="00330EE0">
      <w:pPr>
        <w:spacing w:before="120"/>
        <w:ind w:firstLine="567"/>
        <w:jc w:val="both"/>
      </w:pPr>
      <w:r w:rsidRPr="0007530E">
        <w:t>Гжель - это композиция народного искусства и художества. В производстве фарфора Гжель следует за старыми Российскими традициями в искусстве народа. Мастера Гжели расписывают каждое изделие только вручную. У Гжели собственный стиль - синие и голубые узоры и цветы, украшения на белом фоне. Роспись производится кобальтом, который в ходе технологического процесса приобретает характерный для Гжели синий цвет.</w:t>
      </w:r>
    </w:p>
    <w:p w:rsidR="00330EE0" w:rsidRDefault="00330EE0" w:rsidP="00330EE0">
      <w:pPr>
        <w:spacing w:before="120"/>
        <w:ind w:firstLine="567"/>
        <w:jc w:val="both"/>
      </w:pPr>
      <w:r w:rsidRPr="0007530E">
        <w:t xml:space="preserve">В "Гжели" работают высококвалифицированные и одаренные художники, скульпторы и мастера технологии. </w:t>
      </w:r>
    </w:p>
    <w:p w:rsidR="00330EE0" w:rsidRPr="0007530E" w:rsidRDefault="00330EE0" w:rsidP="00330EE0">
      <w:pPr>
        <w:spacing w:before="120"/>
        <w:ind w:firstLine="567"/>
        <w:jc w:val="both"/>
      </w:pPr>
      <w:r w:rsidRPr="0007530E">
        <w:t>В Гжели существует круглый цикл образования. Обучение начинается с детского сада, средней школы и зак</w:t>
      </w:r>
      <w:r>
        <w:t>а</w:t>
      </w:r>
      <w:r w:rsidRPr="0007530E">
        <w:t>нчивается Гжельским Художественным Колледжом и курсами аспиранта в Москве.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0EE0"/>
    <w:rsid w:val="0007530E"/>
    <w:rsid w:val="00330EE0"/>
    <w:rsid w:val="00616072"/>
    <w:rsid w:val="006E61EF"/>
    <w:rsid w:val="007C70A7"/>
    <w:rsid w:val="008B35EE"/>
    <w:rsid w:val="00B42C45"/>
    <w:rsid w:val="00B47B6A"/>
    <w:rsid w:val="00F2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DF9B6D7C-FD13-4669-9D2C-D4FEF1BBD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EE0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330EE0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2085</Words>
  <Characters>1189</Characters>
  <Application>Microsoft Office Word</Application>
  <DocSecurity>0</DocSecurity>
  <Lines>9</Lines>
  <Paragraphs>6</Paragraphs>
  <ScaleCrop>false</ScaleCrop>
  <Company>Home</Company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Гжель</dc:title>
  <dc:subject/>
  <dc:creator>User</dc:creator>
  <cp:keywords/>
  <dc:description/>
  <cp:lastModifiedBy>admin</cp:lastModifiedBy>
  <cp:revision>2</cp:revision>
  <dcterms:created xsi:type="dcterms:W3CDTF">2014-01-25T09:12:00Z</dcterms:created>
  <dcterms:modified xsi:type="dcterms:W3CDTF">2014-01-25T09:12:00Z</dcterms:modified>
</cp:coreProperties>
</file>