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0C" w:rsidRPr="009A4517" w:rsidRDefault="00D2770C" w:rsidP="00D2770C">
      <w:pPr>
        <w:spacing w:line="360" w:lineRule="auto"/>
        <w:jc w:val="center"/>
      </w:pPr>
      <w:r>
        <w:t>ФЕДЕРАЛЬНОЕ АГЕНСТВО ПО ОБРАЗОВАНИЮ</w:t>
      </w:r>
    </w:p>
    <w:p w:rsidR="00D2770C" w:rsidRPr="00961AB5" w:rsidRDefault="00D2770C" w:rsidP="00D2770C">
      <w:pPr>
        <w:spacing w:line="360" w:lineRule="auto"/>
        <w:jc w:val="center"/>
      </w:pPr>
      <w:r w:rsidRPr="00961AB5">
        <w:t>ВЛАДИВОСТОКСКИЙ ГОСУДАРСТВЕННЫЙ УНИВЕРСИТЕТ</w:t>
      </w:r>
    </w:p>
    <w:p w:rsidR="00D2770C" w:rsidRPr="00961AB5" w:rsidRDefault="00D2770C" w:rsidP="00D2770C">
      <w:pPr>
        <w:spacing w:line="360" w:lineRule="auto"/>
        <w:jc w:val="center"/>
      </w:pPr>
      <w:r w:rsidRPr="00961AB5">
        <w:t>ЭКОНОМИКИ И СЕРВИСА</w:t>
      </w:r>
    </w:p>
    <w:p w:rsidR="00D2770C" w:rsidRPr="00961AB5" w:rsidRDefault="00D2770C" w:rsidP="00D2770C">
      <w:pPr>
        <w:spacing w:line="360" w:lineRule="auto"/>
        <w:jc w:val="center"/>
      </w:pPr>
      <w:r>
        <w:t>ИНСТИТУТ ИНФОРМАТИКИ,</w:t>
      </w:r>
      <w:r w:rsidRPr="00961AB5">
        <w:t xml:space="preserve"> ИНОВАЦИЙ</w:t>
      </w:r>
      <w:r>
        <w:t xml:space="preserve"> И БИЗНЕС-СИ</w:t>
      </w:r>
      <w:r w:rsidRPr="00961AB5">
        <w:t>СТЕМ</w:t>
      </w:r>
    </w:p>
    <w:p w:rsidR="00D2770C" w:rsidRPr="00264184" w:rsidRDefault="00D2770C" w:rsidP="00D2770C">
      <w:pPr>
        <w:spacing w:line="360" w:lineRule="auto"/>
        <w:jc w:val="center"/>
        <w:rPr>
          <w:rFonts w:ascii="Arial" w:hAnsi="Arial" w:cs="Arial"/>
        </w:rPr>
      </w:pPr>
      <w:r w:rsidRPr="00961AB5">
        <w:t xml:space="preserve">КАФЕДРА СЕРВИСА </w:t>
      </w:r>
      <w:r>
        <w:t xml:space="preserve">ТРАНСПОРТА И </w:t>
      </w:r>
      <w:r w:rsidRPr="00961AB5">
        <w:t xml:space="preserve"> ЭКСПЛУАТАЦИИ АВТОМОБИЛЕЙ</w:t>
      </w:r>
    </w:p>
    <w:p w:rsidR="00D2770C" w:rsidRDefault="00D2770C" w:rsidP="00D2770C">
      <w:pPr>
        <w:spacing w:line="360" w:lineRule="auto"/>
        <w:jc w:val="center"/>
        <w:rPr>
          <w:sz w:val="28"/>
          <w:szCs w:val="28"/>
        </w:rPr>
      </w:pPr>
    </w:p>
    <w:p w:rsidR="00D2770C" w:rsidRDefault="00D2770C" w:rsidP="00D2770C">
      <w:pPr>
        <w:spacing w:line="360" w:lineRule="auto"/>
        <w:ind w:right="420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D2770C" w:rsidRDefault="00D2770C" w:rsidP="00D2770C">
      <w:pPr>
        <w:spacing w:line="360" w:lineRule="auto"/>
        <w:ind w:right="480"/>
        <w:jc w:val="right"/>
      </w:pPr>
      <w:r>
        <w:t xml:space="preserve">        Заведующий кафедрой</w:t>
      </w:r>
    </w:p>
    <w:p w:rsidR="00D2770C" w:rsidRPr="00453049" w:rsidRDefault="00D2770C" w:rsidP="00D2770C">
      <w:pPr>
        <w:spacing w:line="360" w:lineRule="auto"/>
        <w:jc w:val="right"/>
      </w:pPr>
      <w:r>
        <w:t>___________Овсянникова Г. Л.</w:t>
      </w:r>
    </w:p>
    <w:p w:rsidR="00D2770C" w:rsidRPr="00264184" w:rsidRDefault="00D2770C" w:rsidP="00D2770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D2770C" w:rsidRDefault="00D2770C" w:rsidP="00D2770C">
      <w:pPr>
        <w:spacing w:line="36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Пояснительная записка</w:t>
      </w:r>
    </w:p>
    <w:p w:rsidR="00D2770C" w:rsidRPr="00961940" w:rsidRDefault="00D2770C" w:rsidP="00D2770C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к курсовому проекту</w:t>
      </w:r>
    </w:p>
    <w:p w:rsidR="00D2770C" w:rsidRPr="00961AB5" w:rsidRDefault="00D2770C" w:rsidP="00D2770C">
      <w:pPr>
        <w:spacing w:line="360" w:lineRule="auto"/>
        <w:jc w:val="center"/>
        <w:rPr>
          <w:sz w:val="36"/>
          <w:szCs w:val="36"/>
        </w:rPr>
      </w:pPr>
      <w:r w:rsidRPr="00961AB5">
        <w:rPr>
          <w:sz w:val="36"/>
          <w:szCs w:val="36"/>
        </w:rPr>
        <w:t>по дисциплине «</w:t>
      </w:r>
      <w:r>
        <w:rPr>
          <w:sz w:val="36"/>
          <w:szCs w:val="36"/>
        </w:rPr>
        <w:t>Производственно-техническая инфраструктура предприятий автомобильного сервиса</w:t>
      </w:r>
      <w:r w:rsidRPr="00961AB5">
        <w:rPr>
          <w:sz w:val="36"/>
          <w:szCs w:val="36"/>
        </w:rPr>
        <w:t>»</w:t>
      </w:r>
    </w:p>
    <w:p w:rsidR="00D2770C" w:rsidRPr="00B50051" w:rsidRDefault="00D2770C" w:rsidP="00D2770C">
      <w:pPr>
        <w:spacing w:before="120" w:after="240" w:line="360" w:lineRule="auto"/>
        <w:ind w:firstLine="567"/>
        <w:jc w:val="center"/>
        <w:rPr>
          <w:sz w:val="40"/>
          <w:szCs w:val="40"/>
        </w:rPr>
      </w:pPr>
      <w:r w:rsidRPr="00B50051">
        <w:rPr>
          <w:sz w:val="40"/>
          <w:szCs w:val="40"/>
        </w:rPr>
        <w:t>«</w:t>
      </w:r>
      <w:r>
        <w:rPr>
          <w:sz w:val="40"/>
          <w:szCs w:val="40"/>
        </w:rPr>
        <w:t xml:space="preserve">Дорожная станция технического обслуживания </w:t>
      </w:r>
      <w:r w:rsidRPr="00B50051">
        <w:rPr>
          <w:sz w:val="40"/>
          <w:szCs w:val="40"/>
        </w:rPr>
        <w:t>»</w:t>
      </w:r>
    </w:p>
    <w:p w:rsidR="00D2770C" w:rsidRDefault="00D2770C" w:rsidP="00D2770C">
      <w:pPr>
        <w:spacing w:line="360" w:lineRule="auto"/>
        <w:jc w:val="center"/>
        <w:rPr>
          <w:sz w:val="28"/>
          <w:szCs w:val="28"/>
        </w:rPr>
      </w:pPr>
    </w:p>
    <w:p w:rsidR="00D2770C" w:rsidRDefault="00D2770C" w:rsidP="00D2770C">
      <w:pPr>
        <w:spacing w:line="360" w:lineRule="auto"/>
        <w:jc w:val="center"/>
        <w:rPr>
          <w:sz w:val="28"/>
          <w:szCs w:val="28"/>
        </w:rPr>
      </w:pPr>
    </w:p>
    <w:p w:rsidR="00D2770C" w:rsidRDefault="00D2770C" w:rsidP="00D2770C">
      <w:pPr>
        <w:spacing w:line="360" w:lineRule="auto"/>
        <w:jc w:val="center"/>
        <w:rPr>
          <w:sz w:val="28"/>
          <w:szCs w:val="28"/>
        </w:rPr>
      </w:pPr>
    </w:p>
    <w:p w:rsidR="00D2770C" w:rsidRPr="00086A5F" w:rsidRDefault="00D2770C" w:rsidP="00D2770C">
      <w:pPr>
        <w:spacing w:line="360" w:lineRule="auto"/>
        <w:jc w:val="center"/>
        <w:rPr>
          <w:sz w:val="28"/>
          <w:szCs w:val="28"/>
        </w:rPr>
      </w:pPr>
    </w:p>
    <w:p w:rsidR="00D2770C" w:rsidRPr="00086A5F" w:rsidRDefault="00D2770C" w:rsidP="00D2770C">
      <w:pPr>
        <w:spacing w:line="360" w:lineRule="auto"/>
        <w:jc w:val="center"/>
        <w:rPr>
          <w:sz w:val="28"/>
          <w:szCs w:val="28"/>
        </w:rPr>
      </w:pPr>
    </w:p>
    <w:p w:rsidR="00D2770C" w:rsidRPr="00453049" w:rsidRDefault="00D2770C" w:rsidP="00D2770C">
      <w:r>
        <w:t>Выполнил</w:t>
      </w:r>
    </w:p>
    <w:p w:rsidR="00D2770C" w:rsidRPr="00453049" w:rsidRDefault="00D2770C" w:rsidP="00D2770C">
      <w:r>
        <w:t>студент гр. СТ-06-01_______________</w:t>
      </w:r>
      <w:r w:rsidRPr="00453049">
        <w:t>________</w:t>
      </w:r>
      <w:r>
        <w:t>______</w:t>
      </w:r>
      <w:r w:rsidRPr="00A205F8">
        <w:t>___</w:t>
      </w:r>
      <w:r>
        <w:t>____________Курбышев М.Г.</w:t>
      </w:r>
    </w:p>
    <w:p w:rsidR="00D2770C" w:rsidRPr="00453049" w:rsidRDefault="00D2770C" w:rsidP="00D2770C">
      <w:pPr>
        <w:spacing w:line="360" w:lineRule="auto"/>
        <w:ind w:firstLine="720"/>
      </w:pPr>
    </w:p>
    <w:p w:rsidR="00D2770C" w:rsidRPr="00453049" w:rsidRDefault="00D2770C" w:rsidP="00D2770C">
      <w:r w:rsidRPr="00453049">
        <w:t>Руководитель</w:t>
      </w:r>
    </w:p>
    <w:p w:rsidR="00D2770C" w:rsidRDefault="00D2770C" w:rsidP="00D2770C">
      <w:pPr>
        <w:tabs>
          <w:tab w:val="left" w:pos="7380"/>
        </w:tabs>
      </w:pPr>
      <w:r>
        <w:t>к. т. н., д</w:t>
      </w:r>
      <w:r w:rsidRPr="00453049">
        <w:t>оцент</w:t>
      </w:r>
      <w:r>
        <w:t>_____________</w:t>
      </w:r>
      <w:r w:rsidRPr="00A205F8">
        <w:t>________</w:t>
      </w:r>
      <w:r>
        <w:t>____</w:t>
      </w:r>
      <w:r w:rsidRPr="00A205F8">
        <w:t>____</w:t>
      </w:r>
      <w:r>
        <w:t>____________________Овсянников В. В.</w:t>
      </w:r>
    </w:p>
    <w:p w:rsidR="00D2770C" w:rsidRDefault="00D2770C" w:rsidP="00D2770C">
      <w:pPr>
        <w:tabs>
          <w:tab w:val="left" w:pos="7380"/>
        </w:tabs>
      </w:pPr>
    </w:p>
    <w:p w:rsidR="00D2770C" w:rsidRDefault="00D2770C" w:rsidP="00D2770C">
      <w:pPr>
        <w:tabs>
          <w:tab w:val="left" w:pos="7380"/>
        </w:tabs>
      </w:pPr>
      <w:r>
        <w:t>Нормоконтролер</w:t>
      </w:r>
    </w:p>
    <w:p w:rsidR="00D2770C" w:rsidRDefault="00D2770C" w:rsidP="00D2770C">
      <w:pPr>
        <w:tabs>
          <w:tab w:val="left" w:pos="7380"/>
        </w:tabs>
      </w:pPr>
      <w:r>
        <w:t>к. т. н., д</w:t>
      </w:r>
      <w:r w:rsidRPr="00453049">
        <w:t>оцент</w:t>
      </w:r>
      <w:r>
        <w:t>_____________</w:t>
      </w:r>
      <w:r w:rsidRPr="00A205F8">
        <w:t>________</w:t>
      </w:r>
      <w:r>
        <w:t>____</w:t>
      </w:r>
      <w:r w:rsidRPr="00A205F8">
        <w:t>____</w:t>
      </w:r>
      <w:r>
        <w:t>____________________Овсянников В. В.</w:t>
      </w:r>
    </w:p>
    <w:p w:rsidR="00D2770C" w:rsidRDefault="00D2770C" w:rsidP="00D2770C">
      <w:pPr>
        <w:tabs>
          <w:tab w:val="left" w:pos="7380"/>
        </w:tabs>
      </w:pPr>
    </w:p>
    <w:p w:rsidR="00D2770C" w:rsidRPr="00453049" w:rsidRDefault="00D2770C" w:rsidP="00D2770C">
      <w:pPr>
        <w:tabs>
          <w:tab w:val="left" w:pos="7380"/>
        </w:tabs>
      </w:pPr>
    </w:p>
    <w:p w:rsidR="00D2770C" w:rsidRDefault="00D2770C" w:rsidP="00D2770C">
      <w:pPr>
        <w:spacing w:line="360" w:lineRule="auto"/>
        <w:ind w:firstLine="720"/>
      </w:pPr>
    </w:p>
    <w:p w:rsidR="00D2770C" w:rsidRDefault="00D2770C" w:rsidP="00D2770C">
      <w:pPr>
        <w:spacing w:line="360" w:lineRule="auto"/>
        <w:ind w:firstLine="720"/>
      </w:pPr>
    </w:p>
    <w:p w:rsidR="00D2770C" w:rsidRDefault="00D2770C" w:rsidP="00D2770C">
      <w:pPr>
        <w:jc w:val="center"/>
      </w:pPr>
      <w:r w:rsidRPr="00053F6F">
        <w:rPr>
          <w:sz w:val="28"/>
          <w:szCs w:val="28"/>
        </w:rPr>
        <w:t xml:space="preserve">Владивосток </w:t>
      </w:r>
      <w:r>
        <w:rPr>
          <w:sz w:val="28"/>
          <w:szCs w:val="28"/>
        </w:rPr>
        <w:t>2010</w:t>
      </w:r>
    </w:p>
    <w:p w:rsidR="00096A0C" w:rsidRDefault="00096A0C" w:rsidP="00096A0C">
      <w:pPr>
        <w:pStyle w:val="1"/>
        <w:pageBreakBefore/>
        <w:ind w:left="432" w:hanging="432"/>
        <w:jc w:val="center"/>
        <w:sectPr w:rsidR="00096A0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1905" w:h="16837"/>
          <w:pgMar w:top="1134" w:right="851" w:bottom="1134" w:left="1701" w:header="709" w:footer="720" w:gutter="0"/>
          <w:cols w:space="720"/>
          <w:docGrid w:linePitch="360"/>
        </w:sectPr>
      </w:pPr>
      <w:r>
        <w:t>Содержание</w:t>
      </w:r>
    </w:p>
    <w:p w:rsidR="00096A0C" w:rsidRDefault="00096A0C" w:rsidP="00096A0C">
      <w:pPr>
        <w:pStyle w:val="14"/>
        <w:tabs>
          <w:tab w:val="right" w:leader="dot" w:pos="9353"/>
        </w:tabs>
      </w:pPr>
      <w:r>
        <w:fldChar w:fldCharType="begin"/>
      </w:r>
      <w:r>
        <w:instrText xml:space="preserve"> TOC \o "1-9" \t "Заголовок 9;9;Заголовок 3;3;Заголовок 2;2;Заголовок 1;1;Заголовок 1;1;Заголовок 2;2;Заголовок 3;3;Заголовок 9;9" \h</w:instrText>
      </w:r>
      <w:r>
        <w:fldChar w:fldCharType="separate"/>
      </w:r>
      <w:hyperlink w:anchor="_toc415" w:history="1">
        <w:r>
          <w:rPr>
            <w:rStyle w:val="af3"/>
          </w:rPr>
          <w:t xml:space="preserve">Задание </w:t>
        </w:r>
        <w:r>
          <w:rPr>
            <w:rStyle w:val="af3"/>
          </w:rPr>
          <w:tab/>
          <w:t>2</w:t>
        </w:r>
      </w:hyperlink>
    </w:p>
    <w:p w:rsidR="00096A0C" w:rsidRDefault="00CC4F2E" w:rsidP="00096A0C">
      <w:pPr>
        <w:pStyle w:val="14"/>
        <w:tabs>
          <w:tab w:val="right" w:leader="dot" w:pos="9353"/>
        </w:tabs>
      </w:pPr>
      <w:hyperlink w:anchor="_toc416" w:history="1">
        <w:r w:rsidR="00096A0C">
          <w:rPr>
            <w:rStyle w:val="af3"/>
          </w:rPr>
          <w:t>Содержание</w:t>
        </w:r>
        <w:r w:rsidR="00096A0C">
          <w:rPr>
            <w:rStyle w:val="af3"/>
          </w:rPr>
          <w:tab/>
          <w:t>3</w:t>
        </w:r>
      </w:hyperlink>
    </w:p>
    <w:p w:rsidR="00096A0C" w:rsidRDefault="00CC4F2E" w:rsidP="00096A0C">
      <w:pPr>
        <w:pStyle w:val="14"/>
        <w:tabs>
          <w:tab w:val="right" w:leader="dot" w:pos="9353"/>
        </w:tabs>
      </w:pPr>
      <w:hyperlink w:anchor="_toc455" w:history="1">
        <w:r w:rsidR="00096A0C">
          <w:rPr>
            <w:rStyle w:val="af3"/>
          </w:rPr>
          <w:t>Введение</w:t>
        </w:r>
        <w:r w:rsidR="00096A0C">
          <w:rPr>
            <w:rStyle w:val="af3"/>
          </w:rPr>
          <w:tab/>
          <w:t>4</w:t>
        </w:r>
      </w:hyperlink>
    </w:p>
    <w:p w:rsidR="00096A0C" w:rsidRDefault="00CC4F2E" w:rsidP="00096A0C">
      <w:pPr>
        <w:pStyle w:val="14"/>
        <w:tabs>
          <w:tab w:val="right" w:leader="dot" w:pos="9353"/>
        </w:tabs>
      </w:pPr>
      <w:hyperlink w:anchor="_toc459" w:history="1">
        <w:r w:rsidR="00096A0C">
          <w:rPr>
            <w:rStyle w:val="af3"/>
          </w:rPr>
          <w:t xml:space="preserve">1 Исходные данные </w:t>
        </w:r>
        <w:r w:rsidR="00096A0C">
          <w:rPr>
            <w:rStyle w:val="af3"/>
          </w:rPr>
          <w:tab/>
          <w:t>5</w:t>
        </w:r>
      </w:hyperlink>
    </w:p>
    <w:p w:rsidR="00096A0C" w:rsidRDefault="00CC4F2E" w:rsidP="00096A0C">
      <w:pPr>
        <w:pStyle w:val="30"/>
        <w:tabs>
          <w:tab w:val="right" w:leader="dot" w:pos="9833"/>
        </w:tabs>
      </w:pPr>
      <w:hyperlink w:anchor="4.1.1.2.1.1 Годовой объем работ|outline" w:history="1">
        <w:r w:rsidR="00096A0C">
          <w:rPr>
            <w:rStyle w:val="af3"/>
          </w:rPr>
          <w:t>2 Годовой объем работ</w:t>
        </w:r>
        <w:r w:rsidR="0093349C">
          <w:rPr>
            <w:rStyle w:val="af3"/>
          </w:rPr>
          <w:t xml:space="preserve"> на дорожной СТО</w:t>
        </w:r>
        <w:r w:rsidR="00096A0C">
          <w:rPr>
            <w:rStyle w:val="af3"/>
          </w:rPr>
          <w:tab/>
          <w:t>6</w:t>
        </w:r>
      </w:hyperlink>
    </w:p>
    <w:p w:rsidR="00096A0C" w:rsidRDefault="00CC4F2E" w:rsidP="00096A0C">
      <w:pPr>
        <w:pStyle w:val="30"/>
        <w:tabs>
          <w:tab w:val="right" w:leader="dot" w:pos="9833"/>
        </w:tabs>
      </w:pPr>
      <w:hyperlink w:anchor="4.1.2.2.1.2 Расчет числа рабочих постов|outline" w:history="1">
        <w:r w:rsidR="0093349C">
          <w:rPr>
            <w:rStyle w:val="af3"/>
          </w:rPr>
          <w:t>3</w:t>
        </w:r>
        <w:r w:rsidR="00096A0C">
          <w:rPr>
            <w:rStyle w:val="af3"/>
          </w:rPr>
          <w:t>.</w:t>
        </w:r>
        <w:r w:rsidR="0093349C">
          <w:rPr>
            <w:rStyle w:val="af3"/>
          </w:rPr>
          <w:t>Годовой фонд рабочего времени поста</w:t>
        </w:r>
        <w:r w:rsidR="00096A0C">
          <w:rPr>
            <w:rStyle w:val="af3"/>
          </w:rPr>
          <w:tab/>
          <w:t>6</w:t>
        </w:r>
      </w:hyperlink>
    </w:p>
    <w:p w:rsidR="00096A0C" w:rsidRDefault="00CC4F2E" w:rsidP="00096A0C">
      <w:pPr>
        <w:pStyle w:val="30"/>
        <w:tabs>
          <w:tab w:val="right" w:leader="dot" w:pos="9833"/>
        </w:tabs>
      </w:pPr>
      <w:hyperlink w:anchor="4.1.3.2.1.3 Расчет числа автомобиле-мест ожидания|outline" w:history="1">
        <w:r w:rsidR="0093349C">
          <w:rPr>
            <w:rStyle w:val="af3"/>
          </w:rPr>
          <w:t>4. Предворительное число рабочих постов</w:t>
        </w:r>
        <w:r w:rsidR="00096A0C">
          <w:rPr>
            <w:rStyle w:val="af3"/>
          </w:rPr>
          <w:tab/>
        </w:r>
        <w:r w:rsidR="0093349C">
          <w:rPr>
            <w:rStyle w:val="af3"/>
          </w:rPr>
          <w:t>6</w:t>
        </w:r>
      </w:hyperlink>
    </w:p>
    <w:p w:rsidR="00096A0C" w:rsidRDefault="00CC4F2E" w:rsidP="00096A0C">
      <w:pPr>
        <w:pStyle w:val="30"/>
        <w:tabs>
          <w:tab w:val="right" w:leader="dot" w:pos="9833"/>
        </w:tabs>
      </w:pPr>
      <w:hyperlink w:anchor="_toc603" w:history="1">
        <w:r w:rsidR="00096A0C">
          <w:rPr>
            <w:rStyle w:val="af3"/>
          </w:rPr>
          <w:t xml:space="preserve"> </w:t>
        </w:r>
        <w:r w:rsidR="0093349C">
          <w:rPr>
            <w:rStyle w:val="af3"/>
          </w:rPr>
          <w:t>5. Расчет численности работников предприятия</w:t>
        </w:r>
        <w:r w:rsidR="00096A0C">
          <w:rPr>
            <w:rStyle w:val="af3"/>
          </w:rPr>
          <w:tab/>
          <w:t>7</w:t>
        </w:r>
      </w:hyperlink>
    </w:p>
    <w:p w:rsidR="00096A0C" w:rsidRDefault="00CC4F2E" w:rsidP="00096A0C">
      <w:pPr>
        <w:pStyle w:val="14"/>
        <w:tabs>
          <w:tab w:val="right" w:leader="dot" w:pos="9353"/>
        </w:tabs>
      </w:pPr>
      <w:hyperlink w:anchor="_toc628" w:history="1">
        <w:r w:rsidR="0093349C">
          <w:rPr>
            <w:rStyle w:val="af3"/>
          </w:rPr>
          <w:t>6</w:t>
        </w:r>
        <w:r w:rsidR="00096A0C">
          <w:rPr>
            <w:rStyle w:val="af3"/>
          </w:rPr>
          <w:t xml:space="preserve"> Расчёт площадей</w:t>
        </w:r>
        <w:r w:rsidR="00096A0C">
          <w:rPr>
            <w:rStyle w:val="af3"/>
          </w:rPr>
          <w:tab/>
        </w:r>
        <w:r w:rsidR="0093349C">
          <w:rPr>
            <w:rStyle w:val="af3"/>
          </w:rPr>
          <w:t>8</w:t>
        </w:r>
      </w:hyperlink>
    </w:p>
    <w:p w:rsidR="00096A0C" w:rsidRDefault="00CC4F2E" w:rsidP="00096A0C">
      <w:pPr>
        <w:pStyle w:val="30"/>
        <w:tabs>
          <w:tab w:val="right" w:leader="dot" w:pos="9833"/>
        </w:tabs>
      </w:pPr>
      <w:hyperlink w:anchor="6.0.1.4.1 Расчет площади зон ТО и ТР|outline" w:history="1">
        <w:r w:rsidR="006C394B">
          <w:rPr>
            <w:rStyle w:val="af3"/>
          </w:rPr>
          <w:t>6</w:t>
        </w:r>
        <w:r w:rsidR="00096A0C">
          <w:rPr>
            <w:rStyle w:val="af3"/>
          </w:rPr>
          <w:t>.1 Расчет площади зон ТО и ТР</w:t>
        </w:r>
        <w:r w:rsidR="00096A0C">
          <w:rPr>
            <w:rStyle w:val="af3"/>
          </w:rPr>
          <w:tab/>
        </w:r>
        <w:r w:rsidR="006C394B">
          <w:rPr>
            <w:rStyle w:val="af3"/>
          </w:rPr>
          <w:t>8</w:t>
        </w:r>
      </w:hyperlink>
    </w:p>
    <w:p w:rsidR="00096A0C" w:rsidRDefault="00CC4F2E" w:rsidP="00096A0C">
      <w:pPr>
        <w:pStyle w:val="30"/>
        <w:tabs>
          <w:tab w:val="right" w:leader="dot" w:pos="9833"/>
        </w:tabs>
      </w:pPr>
      <w:hyperlink w:anchor="6.0.2.4.2 Расчет площади производственных участков|outline" w:history="1">
        <w:r w:rsidR="006C394B">
          <w:rPr>
            <w:rStyle w:val="af3"/>
          </w:rPr>
          <w:t>6</w:t>
        </w:r>
        <w:r w:rsidR="00096A0C">
          <w:rPr>
            <w:rStyle w:val="af3"/>
          </w:rPr>
          <w:t>.2 Расчет площади производственных участков</w:t>
        </w:r>
        <w:r w:rsidR="00096A0C">
          <w:rPr>
            <w:rStyle w:val="af3"/>
          </w:rPr>
          <w:tab/>
        </w:r>
        <w:r w:rsidR="006C394B">
          <w:rPr>
            <w:rStyle w:val="af3"/>
          </w:rPr>
          <w:t>8</w:t>
        </w:r>
      </w:hyperlink>
    </w:p>
    <w:p w:rsidR="00096A0C" w:rsidRDefault="00CC4F2E" w:rsidP="00096A0C">
      <w:pPr>
        <w:pStyle w:val="30"/>
        <w:tabs>
          <w:tab w:val="right" w:leader="dot" w:pos="9833"/>
        </w:tabs>
      </w:pPr>
      <w:hyperlink w:anchor="6.0.3.4.3 Расчет складских помещений|outline" w:history="1">
        <w:r w:rsidR="006C394B">
          <w:rPr>
            <w:rStyle w:val="af3"/>
          </w:rPr>
          <w:t>6</w:t>
        </w:r>
        <w:r w:rsidR="00096A0C">
          <w:rPr>
            <w:rStyle w:val="af3"/>
          </w:rPr>
          <w:t>.3 Расчет складских помещений</w:t>
        </w:r>
        <w:r w:rsidR="00096A0C">
          <w:rPr>
            <w:rStyle w:val="af3"/>
          </w:rPr>
          <w:tab/>
        </w:r>
        <w:r w:rsidR="006C394B">
          <w:rPr>
            <w:rStyle w:val="af3"/>
          </w:rPr>
          <w:t>9</w:t>
        </w:r>
      </w:hyperlink>
    </w:p>
    <w:p w:rsidR="00096A0C" w:rsidRDefault="00CC4F2E" w:rsidP="00096A0C">
      <w:pPr>
        <w:pStyle w:val="30"/>
        <w:tabs>
          <w:tab w:val="right" w:leader="dot" w:pos="9833"/>
        </w:tabs>
      </w:pPr>
      <w:hyperlink w:anchor="6.0.4.4.4 Расчет зоны хранения (стоянки) автомобилей|outline" w:history="1">
        <w:r w:rsidR="006C394B">
          <w:rPr>
            <w:rStyle w:val="af3"/>
          </w:rPr>
          <w:t>6</w:t>
        </w:r>
        <w:r w:rsidR="00096A0C">
          <w:rPr>
            <w:rStyle w:val="af3"/>
          </w:rPr>
          <w:t>.4 Расчет зоны хранения (стоянки) автомобилей</w:t>
        </w:r>
        <w:r w:rsidR="00096A0C">
          <w:rPr>
            <w:rStyle w:val="af3"/>
          </w:rPr>
          <w:tab/>
        </w:r>
        <w:r w:rsidR="006C394B">
          <w:rPr>
            <w:rStyle w:val="af3"/>
          </w:rPr>
          <w:t>10</w:t>
        </w:r>
      </w:hyperlink>
    </w:p>
    <w:p w:rsidR="00096A0C" w:rsidRDefault="00CC4F2E" w:rsidP="00096A0C">
      <w:pPr>
        <w:pStyle w:val="30"/>
        <w:tabs>
          <w:tab w:val="right" w:leader="dot" w:pos="9833"/>
        </w:tabs>
      </w:pPr>
      <w:hyperlink w:anchor="6.0.5.4.5 Расчет площадей административно-бытовых помещений|outline" w:history="1">
        <w:r w:rsidR="006C394B">
          <w:rPr>
            <w:rStyle w:val="af3"/>
          </w:rPr>
          <w:t>6</w:t>
        </w:r>
        <w:r w:rsidR="00096A0C">
          <w:rPr>
            <w:rStyle w:val="af3"/>
          </w:rPr>
          <w:t>.5 Расчет площадей административно-бытовых помещений</w:t>
        </w:r>
        <w:r w:rsidR="00096A0C">
          <w:rPr>
            <w:rStyle w:val="af3"/>
          </w:rPr>
          <w:tab/>
          <w:t>1</w:t>
        </w:r>
        <w:r w:rsidR="006C394B">
          <w:rPr>
            <w:rStyle w:val="af3"/>
          </w:rPr>
          <w:t>0</w:t>
        </w:r>
      </w:hyperlink>
    </w:p>
    <w:p w:rsidR="00096A0C" w:rsidRDefault="00CC4F2E" w:rsidP="00096A0C">
      <w:pPr>
        <w:pStyle w:val="14"/>
        <w:tabs>
          <w:tab w:val="right" w:leader="dot" w:pos="9353"/>
        </w:tabs>
      </w:pPr>
      <w:hyperlink w:anchor="_toc784" w:history="1">
        <w:r w:rsidR="006C394B">
          <w:rPr>
            <w:rStyle w:val="af3"/>
          </w:rPr>
          <w:t>7</w:t>
        </w:r>
        <w:r w:rsidR="00096A0C">
          <w:rPr>
            <w:rStyle w:val="af3"/>
          </w:rPr>
          <w:t xml:space="preserve"> Определение потребности предприятия в электроэнергии, тепле и воде</w:t>
        </w:r>
        <w:r w:rsidR="00096A0C">
          <w:rPr>
            <w:rStyle w:val="af3"/>
          </w:rPr>
          <w:tab/>
          <w:t>1</w:t>
        </w:r>
        <w:r w:rsidR="00662641">
          <w:rPr>
            <w:rStyle w:val="af3"/>
          </w:rPr>
          <w:t>1</w:t>
        </w:r>
      </w:hyperlink>
    </w:p>
    <w:p w:rsidR="00096A0C" w:rsidRDefault="00CC4F2E" w:rsidP="00096A0C">
      <w:pPr>
        <w:pStyle w:val="30"/>
        <w:tabs>
          <w:tab w:val="right" w:leader="dot" w:pos="9833"/>
        </w:tabs>
      </w:pPr>
      <w:hyperlink w:anchor="7.0.1.5.1 Годовой расход силовой электроэнергии|outline" w:history="1">
        <w:r w:rsidR="006C394B">
          <w:rPr>
            <w:rStyle w:val="af3"/>
          </w:rPr>
          <w:t>7</w:t>
        </w:r>
        <w:r w:rsidR="00096A0C">
          <w:rPr>
            <w:rStyle w:val="af3"/>
          </w:rPr>
          <w:t>.1 Годовой расход силовой электроэнергии</w:t>
        </w:r>
        <w:r w:rsidR="00096A0C">
          <w:rPr>
            <w:rStyle w:val="af3"/>
          </w:rPr>
          <w:tab/>
          <w:t>1</w:t>
        </w:r>
        <w:r w:rsidR="00662641">
          <w:rPr>
            <w:rStyle w:val="af3"/>
          </w:rPr>
          <w:t>1</w:t>
        </w:r>
      </w:hyperlink>
    </w:p>
    <w:p w:rsidR="00096A0C" w:rsidRDefault="00CC4F2E" w:rsidP="00096A0C">
      <w:pPr>
        <w:pStyle w:val="30"/>
        <w:tabs>
          <w:tab w:val="right" w:leader="dot" w:pos="9833"/>
        </w:tabs>
      </w:pPr>
      <w:hyperlink w:anchor="7.0.2.5.2 Расход электроэнергии для освещения|outline" w:history="1">
        <w:r w:rsidR="006C394B">
          <w:rPr>
            <w:rStyle w:val="af3"/>
          </w:rPr>
          <w:t>7</w:t>
        </w:r>
        <w:r w:rsidR="00096A0C">
          <w:rPr>
            <w:rStyle w:val="af3"/>
          </w:rPr>
          <w:t>.2 Расход электроэнергии для освещения</w:t>
        </w:r>
        <w:r w:rsidR="00096A0C">
          <w:rPr>
            <w:rStyle w:val="af3"/>
          </w:rPr>
          <w:tab/>
          <w:t>1</w:t>
        </w:r>
        <w:r w:rsidR="00662641">
          <w:rPr>
            <w:rStyle w:val="af3"/>
          </w:rPr>
          <w:t>1</w:t>
        </w:r>
      </w:hyperlink>
    </w:p>
    <w:p w:rsidR="00096A0C" w:rsidRDefault="00CC4F2E" w:rsidP="00096A0C">
      <w:pPr>
        <w:pStyle w:val="30"/>
        <w:tabs>
          <w:tab w:val="right" w:leader="dot" w:pos="9833"/>
        </w:tabs>
      </w:pPr>
      <w:hyperlink w:anchor="7.0.3.5.3 Годовой расход тепла на отопление здания|outline" w:history="1">
        <w:r w:rsidR="006C394B">
          <w:rPr>
            <w:rStyle w:val="af3"/>
          </w:rPr>
          <w:t>7</w:t>
        </w:r>
        <w:r w:rsidR="00096A0C">
          <w:rPr>
            <w:rStyle w:val="af3"/>
          </w:rPr>
          <w:t>.3 Годовой расход тепла на отопление здания</w:t>
        </w:r>
        <w:r w:rsidR="00096A0C">
          <w:rPr>
            <w:rStyle w:val="af3"/>
          </w:rPr>
          <w:tab/>
          <w:t>1</w:t>
        </w:r>
        <w:r w:rsidR="00662641">
          <w:rPr>
            <w:rStyle w:val="af3"/>
          </w:rPr>
          <w:t>1</w:t>
        </w:r>
      </w:hyperlink>
    </w:p>
    <w:p w:rsidR="00096A0C" w:rsidRDefault="00CC4F2E" w:rsidP="00096A0C">
      <w:pPr>
        <w:pStyle w:val="30"/>
        <w:tabs>
          <w:tab w:val="right" w:leader="dot" w:pos="9833"/>
        </w:tabs>
      </w:pPr>
      <w:hyperlink w:anchor="7.0.4.5.4 Суточный расход воды|outline" w:history="1">
        <w:r w:rsidR="006C394B">
          <w:rPr>
            <w:rStyle w:val="af3"/>
          </w:rPr>
          <w:t>7</w:t>
        </w:r>
        <w:r w:rsidR="00096A0C">
          <w:rPr>
            <w:rStyle w:val="af3"/>
          </w:rPr>
          <w:t>.4 Суточный расход воды</w:t>
        </w:r>
        <w:r w:rsidR="00096A0C">
          <w:rPr>
            <w:rStyle w:val="af3"/>
          </w:rPr>
          <w:tab/>
          <w:t>1</w:t>
        </w:r>
        <w:r w:rsidR="00662641">
          <w:rPr>
            <w:rStyle w:val="af3"/>
          </w:rPr>
          <w:t>2</w:t>
        </w:r>
      </w:hyperlink>
    </w:p>
    <w:p w:rsidR="00096A0C" w:rsidRDefault="00CC4F2E" w:rsidP="00096A0C">
      <w:pPr>
        <w:pStyle w:val="14"/>
        <w:tabs>
          <w:tab w:val="right" w:leader="dot" w:pos="9353"/>
        </w:tabs>
      </w:pPr>
      <w:hyperlink w:anchor="_toc814" w:history="1">
        <w:r w:rsidR="006C394B">
          <w:rPr>
            <w:rStyle w:val="af3"/>
          </w:rPr>
          <w:t>8</w:t>
        </w:r>
        <w:r w:rsidR="00096A0C">
          <w:rPr>
            <w:rStyle w:val="af3"/>
          </w:rPr>
          <w:t xml:space="preserve"> Технологическая планировка</w:t>
        </w:r>
        <w:r w:rsidR="00096A0C">
          <w:rPr>
            <w:rStyle w:val="af3"/>
          </w:rPr>
          <w:tab/>
        </w:r>
        <w:r w:rsidR="00662641">
          <w:rPr>
            <w:rStyle w:val="af3"/>
          </w:rPr>
          <w:t>13</w:t>
        </w:r>
      </w:hyperlink>
    </w:p>
    <w:p w:rsidR="00096A0C" w:rsidRDefault="00CC4F2E" w:rsidP="00096A0C">
      <w:pPr>
        <w:pStyle w:val="20"/>
        <w:tabs>
          <w:tab w:val="right" w:leader="dot" w:pos="9593"/>
        </w:tabs>
      </w:pPr>
      <w:hyperlink w:anchor="8.1.6.1 Планировка производственно-складских помещений|outline" w:history="1">
        <w:r w:rsidR="006C394B">
          <w:rPr>
            <w:rStyle w:val="af3"/>
          </w:rPr>
          <w:t>8</w:t>
        </w:r>
        <w:r w:rsidR="00096A0C">
          <w:rPr>
            <w:rStyle w:val="af3"/>
          </w:rPr>
          <w:t>.1 Планировка производственно-складских помещений</w:t>
        </w:r>
        <w:r w:rsidR="00096A0C">
          <w:rPr>
            <w:rStyle w:val="af3"/>
          </w:rPr>
          <w:tab/>
        </w:r>
        <w:r w:rsidR="00662641">
          <w:rPr>
            <w:rStyle w:val="af3"/>
          </w:rPr>
          <w:t>13</w:t>
        </w:r>
      </w:hyperlink>
    </w:p>
    <w:p w:rsidR="00096A0C" w:rsidRDefault="00CC4F2E" w:rsidP="00096A0C">
      <w:pPr>
        <w:pStyle w:val="20"/>
        <w:tabs>
          <w:tab w:val="right" w:leader="dot" w:pos="9593"/>
        </w:tabs>
      </w:pPr>
      <w:hyperlink w:anchor="8.2.6.2. Планировочное решение зон ТО и ТР и производственных участков|outline" w:history="1">
        <w:r w:rsidR="006C394B">
          <w:rPr>
            <w:rStyle w:val="af3"/>
          </w:rPr>
          <w:t>8</w:t>
        </w:r>
        <w:r w:rsidR="00096A0C">
          <w:rPr>
            <w:rStyle w:val="af3"/>
          </w:rPr>
          <w:t>.2. Планировочное решение зон ТО и ТР и производственных участков</w:t>
        </w:r>
        <w:r w:rsidR="00096A0C">
          <w:rPr>
            <w:rStyle w:val="af3"/>
          </w:rPr>
          <w:tab/>
          <w:t>1</w:t>
        </w:r>
        <w:r w:rsidR="00662641">
          <w:rPr>
            <w:rStyle w:val="af3"/>
          </w:rPr>
          <w:t>3</w:t>
        </w:r>
      </w:hyperlink>
    </w:p>
    <w:p w:rsidR="00096A0C" w:rsidRDefault="00CC4F2E" w:rsidP="00096A0C">
      <w:pPr>
        <w:pStyle w:val="20"/>
        <w:tabs>
          <w:tab w:val="right" w:leader="dot" w:pos="9593"/>
        </w:tabs>
      </w:pPr>
      <w:hyperlink w:anchor="8.3.6.2 Планировка административно-бытовых помещений|outline" w:history="1">
        <w:r w:rsidR="006C394B">
          <w:rPr>
            <w:rStyle w:val="af3"/>
          </w:rPr>
          <w:t>8</w:t>
        </w:r>
        <w:r w:rsidR="00096A0C">
          <w:rPr>
            <w:rStyle w:val="af3"/>
          </w:rPr>
          <w:t>.</w:t>
        </w:r>
        <w:r w:rsidR="00662641">
          <w:rPr>
            <w:rStyle w:val="af3"/>
          </w:rPr>
          <w:t>3</w:t>
        </w:r>
        <w:r w:rsidR="00096A0C">
          <w:rPr>
            <w:rStyle w:val="af3"/>
          </w:rPr>
          <w:t xml:space="preserve"> Планировка административно-бытовых помещений</w:t>
        </w:r>
        <w:r w:rsidR="00096A0C">
          <w:rPr>
            <w:rStyle w:val="af3"/>
          </w:rPr>
          <w:tab/>
        </w:r>
        <w:r w:rsidR="00662641">
          <w:rPr>
            <w:rStyle w:val="af3"/>
          </w:rPr>
          <w:t>15</w:t>
        </w:r>
      </w:hyperlink>
    </w:p>
    <w:p w:rsidR="00096A0C" w:rsidRDefault="00CC4F2E" w:rsidP="00096A0C">
      <w:pPr>
        <w:pStyle w:val="14"/>
        <w:tabs>
          <w:tab w:val="right" w:leader="dot" w:pos="9353"/>
        </w:tabs>
      </w:pPr>
      <w:hyperlink w:anchor="_toc853" w:history="1">
        <w:r w:rsidR="00D2770C">
          <w:rPr>
            <w:rStyle w:val="af3"/>
          </w:rPr>
          <w:t>9</w:t>
        </w:r>
        <w:r w:rsidR="00096A0C">
          <w:rPr>
            <w:rStyle w:val="af3"/>
          </w:rPr>
          <w:t xml:space="preserve"> Генеральный план</w:t>
        </w:r>
        <w:r w:rsidR="00096A0C">
          <w:rPr>
            <w:rStyle w:val="af3"/>
          </w:rPr>
          <w:tab/>
          <w:t>18</w:t>
        </w:r>
      </w:hyperlink>
    </w:p>
    <w:p w:rsidR="00096A0C" w:rsidRDefault="00CC4F2E" w:rsidP="00096A0C">
      <w:pPr>
        <w:pStyle w:val="20"/>
        <w:tabs>
          <w:tab w:val="right" w:leader="dot" w:pos="9593"/>
        </w:tabs>
      </w:pPr>
      <w:hyperlink w:anchor="9.1.7.1 Положения и требования по составлению плана|outline" w:history="1">
        <w:r w:rsidR="00D2770C">
          <w:rPr>
            <w:rStyle w:val="af3"/>
          </w:rPr>
          <w:t>9</w:t>
        </w:r>
        <w:r w:rsidR="00096A0C">
          <w:rPr>
            <w:rStyle w:val="af3"/>
          </w:rPr>
          <w:t>.1 Положения и требования по составлению плана</w:t>
        </w:r>
        <w:r w:rsidR="00096A0C">
          <w:rPr>
            <w:rStyle w:val="af3"/>
          </w:rPr>
          <w:tab/>
          <w:t>18</w:t>
        </w:r>
      </w:hyperlink>
    </w:p>
    <w:p w:rsidR="00096A0C" w:rsidRDefault="00CC4F2E" w:rsidP="00096A0C">
      <w:pPr>
        <w:pStyle w:val="20"/>
        <w:tabs>
          <w:tab w:val="right" w:leader="dot" w:pos="9593"/>
        </w:tabs>
      </w:pPr>
      <w:hyperlink w:anchor="9.2.7.2 Планировка зон хранения (стоянок) автомобилей|outline" w:history="1">
        <w:r w:rsidR="00D2770C">
          <w:rPr>
            <w:rStyle w:val="af3"/>
          </w:rPr>
          <w:t>9</w:t>
        </w:r>
        <w:r w:rsidR="00096A0C">
          <w:rPr>
            <w:rStyle w:val="af3"/>
          </w:rPr>
          <w:t>.2 Планировка зон хранения (стоянок) автомобилей</w:t>
        </w:r>
        <w:r w:rsidR="00096A0C">
          <w:rPr>
            <w:rStyle w:val="af3"/>
          </w:rPr>
          <w:tab/>
          <w:t>19</w:t>
        </w:r>
      </w:hyperlink>
    </w:p>
    <w:p w:rsidR="00096A0C" w:rsidRDefault="00CC4F2E" w:rsidP="00096A0C">
      <w:pPr>
        <w:pStyle w:val="14"/>
        <w:tabs>
          <w:tab w:val="right" w:leader="dot" w:pos="9353"/>
        </w:tabs>
      </w:pPr>
      <w:hyperlink w:anchor="_toc891" w:history="1">
        <w:r w:rsidR="00D2770C">
          <w:rPr>
            <w:rStyle w:val="af3"/>
          </w:rPr>
          <w:t>10</w:t>
        </w:r>
        <w:r w:rsidR="00096A0C">
          <w:rPr>
            <w:rStyle w:val="af3"/>
          </w:rPr>
          <w:t xml:space="preserve"> Техника безопасности</w:t>
        </w:r>
        <w:r w:rsidR="00096A0C">
          <w:rPr>
            <w:rStyle w:val="af3"/>
          </w:rPr>
          <w:tab/>
          <w:t>21</w:t>
        </w:r>
      </w:hyperlink>
    </w:p>
    <w:p w:rsidR="00096A0C" w:rsidRDefault="00CC4F2E" w:rsidP="00096A0C">
      <w:pPr>
        <w:pStyle w:val="14"/>
        <w:tabs>
          <w:tab w:val="right" w:leader="dot" w:pos="9353"/>
        </w:tabs>
        <w:sectPr w:rsidR="00096A0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pos w:val="beneathText"/>
          </w:footnotePr>
          <w:type w:val="continuous"/>
          <w:pgSz w:w="11905" w:h="16837"/>
          <w:pgMar w:top="1134" w:right="851" w:bottom="1134" w:left="1701" w:header="709" w:footer="720" w:gutter="0"/>
          <w:cols w:space="720"/>
          <w:docGrid w:linePitch="360"/>
        </w:sectPr>
      </w:pPr>
      <w:hyperlink w:anchor="_toc900" w:history="1">
        <w:r w:rsidR="00096A0C">
          <w:rPr>
            <w:rStyle w:val="af3"/>
          </w:rPr>
          <w:t>Список литературы</w:t>
        </w:r>
        <w:r w:rsidR="00096A0C">
          <w:rPr>
            <w:rStyle w:val="af3"/>
          </w:rPr>
          <w:tab/>
          <w:t>23</w:t>
        </w:r>
      </w:hyperlink>
      <w:r w:rsidR="00096A0C">
        <w:fldChar w:fldCharType="end"/>
      </w:r>
    </w:p>
    <w:p w:rsidR="00096A0C" w:rsidRDefault="00096A0C" w:rsidP="00096A0C">
      <w:pPr>
        <w:tabs>
          <w:tab w:val="right" w:leader="dot" w:pos="9344"/>
        </w:tabs>
        <w:sectPr w:rsidR="00096A0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pos w:val="beneathText"/>
          </w:footnotePr>
          <w:type w:val="continuous"/>
          <w:pgSz w:w="11905" w:h="16837"/>
          <w:pgMar w:top="1134" w:right="851" w:bottom="1134" w:left="1701" w:header="709" w:footer="720" w:gutter="0"/>
          <w:cols w:space="720"/>
          <w:docGrid w:linePitch="360"/>
        </w:sectPr>
      </w:pPr>
    </w:p>
    <w:p w:rsidR="00096A0C" w:rsidRDefault="00096A0C" w:rsidP="00096A0C">
      <w:pPr>
        <w:pStyle w:val="1"/>
        <w:pageBreakBefore/>
        <w:ind w:left="432" w:hanging="432"/>
        <w:jc w:val="center"/>
        <w:rPr>
          <w:bCs w:val="0"/>
          <w:szCs w:val="28"/>
        </w:rPr>
      </w:pPr>
      <w:r>
        <w:rPr>
          <w:bCs w:val="0"/>
          <w:szCs w:val="28"/>
        </w:rPr>
        <w:t>Введение</w:t>
      </w:r>
    </w:p>
    <w:p w:rsidR="00096A0C" w:rsidRDefault="00096A0C" w:rsidP="00096A0C">
      <w:pPr>
        <w:pStyle w:val="a9"/>
        <w:spacing w:line="360" w:lineRule="auto"/>
        <w:ind w:firstLine="709"/>
        <w:jc w:val="both"/>
      </w:pPr>
      <w:r>
        <w:t>Основным назначением транспорта является перевозка грузов и пассажиров, и автомобильный транспорт перестал быть роскошью и стал неотъемлемой частью нашей жизни.</w:t>
      </w:r>
    </w:p>
    <w:p w:rsidR="00096A0C" w:rsidRDefault="00096A0C" w:rsidP="00096A0C">
      <w:pPr>
        <w:spacing w:line="360" w:lineRule="auto"/>
        <w:ind w:firstLine="709"/>
        <w:jc w:val="both"/>
      </w:pPr>
      <w:r>
        <w:rPr>
          <w:rFonts w:eastAsia="MS Mincho"/>
        </w:rPr>
        <w:t xml:space="preserve">   А</w:t>
      </w:r>
      <w:r>
        <w:t>втомобиль – этот механизм, он нуждается в своевременном осмотре, обслуживании и ремонте для того, чтобы в полной мере выполнять задачи, ставящиеся перед ним, и отвечать всем требованиям безопасности. С каждым годом растет число автомобилей. Поддержание автомобилей в состоянии высокой технической готовности требует не только повышения производительности труда ремонтных и обслуживающих рабочих, качества проведения ТО и ТР, но и создания или реконструкции материальной база предприятий автомобильного транспорта, а также структур управления. Для эксплуатации, обслуживания и хранения новых моделей подвижного состава необходимы качественно новые предприятия автомобильного транспорта. Инженерно-техническим работникам автотранспорта в своей практической деятельности приходится решать вопросы реконструкции производственно-технических баз АТП и СТО, на которых они работают.</w:t>
      </w:r>
    </w:p>
    <w:p w:rsidR="00096A0C" w:rsidRDefault="00096A0C" w:rsidP="00096A0C">
      <w:pPr>
        <w:spacing w:line="360" w:lineRule="auto"/>
        <w:ind w:firstLine="709"/>
        <w:jc w:val="both"/>
      </w:pPr>
      <w:r>
        <w:t xml:space="preserve">   Основная цель этого проекта–научиться проектировать новые или модернизировать старые СТО.</w:t>
      </w:r>
    </w:p>
    <w:p w:rsidR="00096A0C" w:rsidRDefault="00096A0C" w:rsidP="00096A0C">
      <w:pPr>
        <w:spacing w:line="360" w:lineRule="auto"/>
        <w:ind w:firstLine="709"/>
        <w:jc w:val="both"/>
      </w:pPr>
    </w:p>
    <w:p w:rsidR="00096A0C" w:rsidRDefault="00096A0C" w:rsidP="00096A0C">
      <w:pPr>
        <w:spacing w:line="360" w:lineRule="auto"/>
        <w:ind w:firstLine="709"/>
        <w:jc w:val="both"/>
      </w:pPr>
    </w:p>
    <w:p w:rsidR="00096A0C" w:rsidRDefault="00096A0C" w:rsidP="00096A0C">
      <w:pPr>
        <w:spacing w:line="360" w:lineRule="auto"/>
        <w:ind w:firstLine="709"/>
        <w:jc w:val="both"/>
      </w:pPr>
    </w:p>
    <w:p w:rsidR="00096A0C" w:rsidRDefault="00096A0C" w:rsidP="00096A0C">
      <w:pPr>
        <w:spacing w:line="360" w:lineRule="auto"/>
        <w:ind w:firstLine="709"/>
        <w:jc w:val="both"/>
      </w:pPr>
    </w:p>
    <w:p w:rsidR="00096A0C" w:rsidRDefault="00096A0C" w:rsidP="00096A0C">
      <w:pPr>
        <w:spacing w:line="360" w:lineRule="auto"/>
        <w:ind w:firstLine="709"/>
        <w:jc w:val="both"/>
      </w:pPr>
    </w:p>
    <w:p w:rsidR="00096A0C" w:rsidRDefault="00096A0C" w:rsidP="00096A0C">
      <w:pPr>
        <w:spacing w:line="360" w:lineRule="auto"/>
        <w:ind w:firstLine="709"/>
        <w:jc w:val="both"/>
      </w:pPr>
    </w:p>
    <w:p w:rsidR="00096A0C" w:rsidRDefault="00096A0C" w:rsidP="00096A0C">
      <w:pPr>
        <w:spacing w:line="360" w:lineRule="auto"/>
        <w:ind w:firstLine="709"/>
        <w:jc w:val="both"/>
      </w:pPr>
    </w:p>
    <w:p w:rsidR="00096A0C" w:rsidRDefault="00096A0C" w:rsidP="00096A0C">
      <w:pPr>
        <w:spacing w:line="360" w:lineRule="auto"/>
        <w:ind w:firstLine="709"/>
        <w:jc w:val="both"/>
      </w:pPr>
    </w:p>
    <w:p w:rsidR="00096A0C" w:rsidRDefault="00096A0C" w:rsidP="00096A0C">
      <w:pPr>
        <w:spacing w:line="360" w:lineRule="auto"/>
        <w:ind w:firstLine="709"/>
        <w:jc w:val="both"/>
      </w:pPr>
    </w:p>
    <w:p w:rsidR="00096A0C" w:rsidRDefault="00096A0C" w:rsidP="00096A0C">
      <w:pPr>
        <w:spacing w:line="360" w:lineRule="auto"/>
        <w:ind w:firstLine="709"/>
        <w:jc w:val="both"/>
      </w:pPr>
    </w:p>
    <w:p w:rsidR="00096A0C" w:rsidRDefault="00096A0C" w:rsidP="00096A0C">
      <w:pPr>
        <w:spacing w:line="360" w:lineRule="auto"/>
        <w:ind w:firstLine="709"/>
        <w:jc w:val="both"/>
      </w:pPr>
    </w:p>
    <w:p w:rsidR="00096A0C" w:rsidRDefault="00096A0C" w:rsidP="00096A0C">
      <w:pPr>
        <w:spacing w:line="360" w:lineRule="auto"/>
        <w:ind w:firstLine="709"/>
        <w:jc w:val="both"/>
      </w:pPr>
    </w:p>
    <w:p w:rsidR="00096A0C" w:rsidRDefault="00096A0C" w:rsidP="00096A0C">
      <w:pPr>
        <w:spacing w:line="360" w:lineRule="auto"/>
        <w:ind w:firstLine="709"/>
        <w:jc w:val="both"/>
      </w:pPr>
    </w:p>
    <w:p w:rsidR="00096A0C" w:rsidRDefault="00096A0C" w:rsidP="00096A0C">
      <w:pPr>
        <w:spacing w:line="360" w:lineRule="auto"/>
        <w:ind w:firstLine="709"/>
        <w:jc w:val="both"/>
      </w:pPr>
    </w:p>
    <w:p w:rsidR="00096A0C" w:rsidRDefault="00096A0C" w:rsidP="00096A0C">
      <w:pPr>
        <w:spacing w:line="360" w:lineRule="auto"/>
        <w:ind w:firstLine="709"/>
        <w:jc w:val="both"/>
      </w:pPr>
    </w:p>
    <w:p w:rsidR="00096A0C" w:rsidRDefault="00096A0C" w:rsidP="00096A0C">
      <w:pPr>
        <w:spacing w:line="360" w:lineRule="auto"/>
        <w:ind w:firstLine="709"/>
        <w:jc w:val="both"/>
      </w:pPr>
      <w:r>
        <w:t xml:space="preserve">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4</w:t>
      </w:r>
      <w:r>
        <w:t xml:space="preserve">                      </w:t>
      </w:r>
    </w:p>
    <w:p w:rsidR="00993542" w:rsidRDefault="00993542" w:rsidP="00993542">
      <w:pPr>
        <w:pStyle w:val="1"/>
        <w:pageBreakBefore/>
        <w:ind w:left="432" w:hanging="432"/>
      </w:pPr>
      <w:r>
        <w:t xml:space="preserve">1 Исходные данные </w:t>
      </w:r>
    </w:p>
    <w:p w:rsidR="00993542" w:rsidRDefault="00993542" w:rsidP="00993542">
      <w:pPr>
        <w:spacing w:line="360" w:lineRule="auto"/>
        <w:ind w:firstLine="709"/>
      </w:pPr>
      <w:r>
        <w:t>Таблица 1 – Исходные данные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028"/>
        <w:gridCol w:w="4793"/>
      </w:tblGrid>
      <w:tr w:rsidR="00993542" w:rsidTr="00CA27A3">
        <w:trPr>
          <w:trHeight w:val="414"/>
        </w:trPr>
        <w:tc>
          <w:tcPr>
            <w:tcW w:w="5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42" w:rsidRDefault="00993542" w:rsidP="00CA27A3">
            <w:pPr>
              <w:snapToGrid w:val="0"/>
              <w:spacing w:line="360" w:lineRule="auto"/>
              <w:jc w:val="center"/>
            </w:pPr>
            <w:r>
              <w:t>Дорожная</w:t>
            </w:r>
          </w:p>
        </w:tc>
        <w:tc>
          <w:tcPr>
            <w:tcW w:w="4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42" w:rsidRPr="007061F0" w:rsidRDefault="007061F0" w:rsidP="00CA27A3">
            <w:pPr>
              <w:snapToGrid w:val="0"/>
              <w:spacing w:line="360" w:lineRule="auto"/>
              <w:ind w:firstLine="709"/>
              <w:jc w:val="center"/>
            </w:pPr>
            <w:r w:rsidRPr="007061F0">
              <w:t>Кузовной ремонт, подготовительные работы, окраска</w:t>
            </w:r>
          </w:p>
        </w:tc>
      </w:tr>
      <w:tr w:rsidR="00993542" w:rsidTr="00CA27A3">
        <w:trPr>
          <w:trHeight w:val="645"/>
        </w:trPr>
        <w:tc>
          <w:tcPr>
            <w:tcW w:w="5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42" w:rsidRPr="007061F0" w:rsidRDefault="007061F0" w:rsidP="00CA27A3">
            <w:pPr>
              <w:snapToGrid w:val="0"/>
              <w:spacing w:line="360" w:lineRule="auto"/>
              <w:ind w:firstLine="709"/>
              <w:jc w:val="center"/>
            </w:pPr>
            <w:r>
              <w:t xml:space="preserve">Средняя разовая трудоемкость работ одного заезда на СТО, </w:t>
            </w:r>
            <w:r>
              <w:rPr>
                <w:lang w:val="en-US"/>
              </w:rPr>
              <w:t>t</w:t>
            </w:r>
            <w:r>
              <w:rPr>
                <w:sz w:val="16"/>
                <w:szCs w:val="16"/>
              </w:rPr>
              <w:t xml:space="preserve">ср, </w:t>
            </w:r>
            <w:r>
              <w:t>чел.-ч.</w:t>
            </w:r>
          </w:p>
        </w:tc>
        <w:tc>
          <w:tcPr>
            <w:tcW w:w="4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42" w:rsidRPr="007061F0" w:rsidRDefault="007061F0" w:rsidP="00CA27A3">
            <w:pPr>
              <w:snapToGrid w:val="0"/>
              <w:spacing w:line="360" w:lineRule="auto"/>
              <w:ind w:firstLine="709"/>
              <w:jc w:val="center"/>
            </w:pPr>
            <w:r>
              <w:t>3,2</w:t>
            </w:r>
          </w:p>
        </w:tc>
      </w:tr>
      <w:tr w:rsidR="00993542" w:rsidTr="00CA27A3">
        <w:trPr>
          <w:trHeight w:val="414"/>
        </w:trPr>
        <w:tc>
          <w:tcPr>
            <w:tcW w:w="5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42" w:rsidRDefault="007061F0" w:rsidP="00CA27A3">
            <w:pPr>
              <w:snapToGrid w:val="0"/>
              <w:spacing w:line="360" w:lineRule="auto"/>
              <w:ind w:firstLine="709"/>
              <w:jc w:val="center"/>
              <w:rPr>
                <w:rFonts w:eastAsia="MS Mincho"/>
              </w:rPr>
            </w:pPr>
            <w:r>
              <w:t>Частота заезда в процентах от интенсивности движения.</w:t>
            </w:r>
          </w:p>
        </w:tc>
        <w:tc>
          <w:tcPr>
            <w:tcW w:w="4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42" w:rsidRPr="007061F0" w:rsidRDefault="007061F0" w:rsidP="00CA27A3">
            <w:pPr>
              <w:snapToGrid w:val="0"/>
              <w:spacing w:line="360" w:lineRule="auto"/>
              <w:ind w:firstLine="709"/>
              <w:jc w:val="center"/>
            </w:pPr>
            <w:r>
              <w:t>2,5</w:t>
            </w:r>
          </w:p>
        </w:tc>
      </w:tr>
      <w:tr w:rsidR="00993542" w:rsidTr="00CA27A3">
        <w:trPr>
          <w:trHeight w:val="414"/>
        </w:trPr>
        <w:tc>
          <w:tcPr>
            <w:tcW w:w="5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42" w:rsidRPr="006B3E85" w:rsidRDefault="007061F0" w:rsidP="00CA27A3">
            <w:pPr>
              <w:snapToGrid w:val="0"/>
              <w:spacing w:line="360" w:lineRule="auto"/>
              <w:ind w:firstLine="709"/>
              <w:jc w:val="center"/>
            </w:pPr>
            <w:r>
              <w:t>Интенсивность движения на автомобильной дороге, И</w:t>
            </w:r>
            <w:r>
              <w:rPr>
                <w:sz w:val="16"/>
                <w:szCs w:val="16"/>
              </w:rPr>
              <w:t>д</w:t>
            </w:r>
            <w:r w:rsidR="006B3E85">
              <w:t>, авт.</w:t>
            </w:r>
            <w:r w:rsidR="006B3E85" w:rsidRPr="006B3E85">
              <w:t>/</w:t>
            </w:r>
            <w:r w:rsidR="006B3E85">
              <w:t>сут.</w:t>
            </w:r>
          </w:p>
        </w:tc>
        <w:tc>
          <w:tcPr>
            <w:tcW w:w="4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42" w:rsidRDefault="006B3E85" w:rsidP="00CA27A3">
            <w:pPr>
              <w:snapToGrid w:val="0"/>
              <w:spacing w:line="360" w:lineRule="auto"/>
              <w:ind w:firstLine="709"/>
              <w:jc w:val="center"/>
            </w:pPr>
            <w:r>
              <w:t>1700</w:t>
            </w:r>
          </w:p>
        </w:tc>
      </w:tr>
      <w:tr w:rsidR="00993542" w:rsidTr="00CA27A3">
        <w:trPr>
          <w:trHeight w:val="581"/>
        </w:trPr>
        <w:tc>
          <w:tcPr>
            <w:tcW w:w="5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42" w:rsidRDefault="00437B02" w:rsidP="00CA27A3">
            <w:pPr>
              <w:snapToGrid w:val="0"/>
              <w:spacing w:line="360" w:lineRule="auto"/>
              <w:ind w:firstLine="709"/>
              <w:jc w:val="center"/>
            </w:pPr>
            <w:r>
              <w:t>Число рабочих дней в году на</w:t>
            </w:r>
            <w:r w:rsidR="006B3E85">
              <w:t xml:space="preserve"> СТО</w:t>
            </w:r>
          </w:p>
        </w:tc>
        <w:tc>
          <w:tcPr>
            <w:tcW w:w="4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42" w:rsidRDefault="006B3E85" w:rsidP="00CA27A3">
            <w:pPr>
              <w:snapToGrid w:val="0"/>
              <w:spacing w:line="360" w:lineRule="auto"/>
              <w:ind w:firstLine="709"/>
              <w:jc w:val="center"/>
            </w:pPr>
            <w:r>
              <w:t>365</w:t>
            </w:r>
          </w:p>
        </w:tc>
      </w:tr>
      <w:tr w:rsidR="00993542" w:rsidTr="00CA27A3">
        <w:trPr>
          <w:trHeight w:val="414"/>
        </w:trPr>
        <w:tc>
          <w:tcPr>
            <w:tcW w:w="5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42" w:rsidRDefault="006B3E85" w:rsidP="00CA27A3">
            <w:pPr>
              <w:snapToGrid w:val="0"/>
              <w:spacing w:line="360" w:lineRule="auto"/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Продолжительность смены, ч.</w:t>
            </w:r>
          </w:p>
        </w:tc>
        <w:tc>
          <w:tcPr>
            <w:tcW w:w="4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42" w:rsidRDefault="006B3E85" w:rsidP="00CA27A3">
            <w:pPr>
              <w:snapToGrid w:val="0"/>
              <w:spacing w:line="360" w:lineRule="auto"/>
              <w:ind w:firstLine="709"/>
              <w:jc w:val="center"/>
            </w:pPr>
            <w:r>
              <w:t>7</w:t>
            </w:r>
          </w:p>
        </w:tc>
      </w:tr>
      <w:tr w:rsidR="00993542" w:rsidTr="00CA27A3">
        <w:trPr>
          <w:trHeight w:val="414"/>
        </w:trPr>
        <w:tc>
          <w:tcPr>
            <w:tcW w:w="5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3542" w:rsidRDefault="006B3E85" w:rsidP="00CA27A3">
            <w:pPr>
              <w:snapToGrid w:val="0"/>
              <w:spacing w:line="360" w:lineRule="auto"/>
              <w:jc w:val="center"/>
            </w:pPr>
            <w:r>
              <w:t>Число смен</w:t>
            </w:r>
          </w:p>
        </w:tc>
        <w:tc>
          <w:tcPr>
            <w:tcW w:w="4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42" w:rsidRDefault="006B3E85" w:rsidP="00CA27A3">
            <w:pPr>
              <w:snapToGrid w:val="0"/>
              <w:spacing w:line="360" w:lineRule="auto"/>
              <w:ind w:firstLine="709"/>
              <w:jc w:val="center"/>
            </w:pPr>
            <w:r>
              <w:t>2</w:t>
            </w:r>
          </w:p>
        </w:tc>
      </w:tr>
      <w:tr w:rsidR="006B3E85" w:rsidTr="00CA27A3">
        <w:trPr>
          <w:trHeight w:val="414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3E85" w:rsidRDefault="006B3E85" w:rsidP="00CA27A3">
            <w:pPr>
              <w:snapToGrid w:val="0"/>
              <w:spacing w:line="360" w:lineRule="auto"/>
              <w:jc w:val="center"/>
            </w:pPr>
            <w:r>
              <w:t>Коэффициент использования рабочего времени поста.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E85" w:rsidRDefault="006B3E85" w:rsidP="00CA27A3">
            <w:pPr>
              <w:snapToGrid w:val="0"/>
              <w:spacing w:line="360" w:lineRule="auto"/>
              <w:ind w:firstLine="709"/>
              <w:jc w:val="center"/>
            </w:pPr>
            <w:r>
              <w:t>0,85</w:t>
            </w:r>
          </w:p>
        </w:tc>
      </w:tr>
    </w:tbl>
    <w:p w:rsidR="008C4533" w:rsidRDefault="008C4533"/>
    <w:p w:rsidR="008C4533" w:rsidRDefault="008C4533"/>
    <w:p w:rsidR="008C4533" w:rsidRDefault="008C4533"/>
    <w:p w:rsidR="008C4533" w:rsidRDefault="008C4533"/>
    <w:p w:rsidR="008C4533" w:rsidRDefault="008C4533"/>
    <w:p w:rsidR="008C4533" w:rsidRDefault="008C4533"/>
    <w:p w:rsidR="008C4533" w:rsidRDefault="008C4533"/>
    <w:p w:rsidR="008C4533" w:rsidRDefault="008C4533"/>
    <w:p w:rsidR="008C4533" w:rsidRDefault="008C4533"/>
    <w:p w:rsidR="008C4533" w:rsidRDefault="008C4533"/>
    <w:p w:rsidR="008C4533" w:rsidRDefault="008C4533"/>
    <w:p w:rsidR="008C4533" w:rsidRDefault="008C4533"/>
    <w:p w:rsidR="008C4533" w:rsidRDefault="008C4533"/>
    <w:p w:rsidR="008C4533" w:rsidRDefault="008C4533"/>
    <w:p w:rsidR="00F977AC" w:rsidRDefault="00F977AC"/>
    <w:p w:rsidR="00FD0DD2" w:rsidRDefault="00FD0DD2"/>
    <w:p w:rsidR="00FD0DD2" w:rsidRDefault="00FD0DD2"/>
    <w:p w:rsidR="00FD0DD2" w:rsidRDefault="00FD0DD2"/>
    <w:p w:rsidR="00FD0DD2" w:rsidRDefault="00FD0DD2"/>
    <w:p w:rsidR="00FD0DD2" w:rsidRDefault="00FD0DD2"/>
    <w:p w:rsidR="00FD0DD2" w:rsidRDefault="00FD0DD2"/>
    <w:p w:rsidR="00FD0DD2" w:rsidRDefault="00FD0DD2"/>
    <w:p w:rsidR="00FD0DD2" w:rsidRDefault="00FD0DD2"/>
    <w:p w:rsidR="00B23F96" w:rsidRDefault="00B23F96"/>
    <w:p w:rsidR="00B23F96" w:rsidRDefault="00B23F96"/>
    <w:p w:rsidR="00B23F96" w:rsidRDefault="00B23F96"/>
    <w:p w:rsidR="00096A0C" w:rsidRPr="00096A0C" w:rsidRDefault="00096A0C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5</w:t>
      </w:r>
    </w:p>
    <w:p w:rsidR="008C4533" w:rsidRDefault="008C4533">
      <w:r>
        <w:t xml:space="preserve">    </w:t>
      </w:r>
      <w:r w:rsidRPr="004B10FB">
        <w:t>Производственная программа этих предприятий определяется суточным числом заездов автомобилей на станцию для оказания им технической помощи.</w:t>
      </w:r>
    </w:p>
    <w:p w:rsidR="008C4533" w:rsidRPr="00662641" w:rsidRDefault="008C4533" w:rsidP="00662641">
      <w:pPr>
        <w:numPr>
          <w:ilvl w:val="0"/>
          <w:numId w:val="7"/>
        </w:numPr>
        <w:rPr>
          <w:rFonts w:ascii="Arial" w:hAnsi="Arial" w:cs="Arial"/>
          <w:b/>
          <w:i/>
          <w:sz w:val="28"/>
          <w:szCs w:val="28"/>
        </w:rPr>
      </w:pPr>
      <w:r w:rsidRPr="00662641">
        <w:rPr>
          <w:rFonts w:ascii="Arial" w:hAnsi="Arial" w:cs="Arial"/>
          <w:b/>
          <w:i/>
          <w:sz w:val="28"/>
          <w:szCs w:val="28"/>
        </w:rPr>
        <w:t>Годовой объем работ на дорожной СТО.</w:t>
      </w:r>
    </w:p>
    <w:p w:rsidR="008C4533" w:rsidRPr="00662641" w:rsidRDefault="008C4533" w:rsidP="008C4533">
      <w:r w:rsidRPr="00662641">
        <w:t xml:space="preserve">      Годовой объем работ определяется по каждому типу автомобилей, приезжающих на СТО.</w:t>
      </w:r>
    </w:p>
    <w:p w:rsidR="008C4533" w:rsidRPr="004B10FB" w:rsidRDefault="00F21012" w:rsidP="00F21012">
      <w:pPr>
        <w:pStyle w:val="a3"/>
        <w:jc w:val="left"/>
      </w:pPr>
      <w:r>
        <w:t xml:space="preserve">                                                                        </w:t>
      </w:r>
      <w:r w:rsidR="008C4533" w:rsidRPr="00751EA1">
        <w:rPr>
          <w:position w:val="-14"/>
        </w:rPr>
        <w:object w:dxaOrig="19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8.75pt" o:ole="" fillcolor="window">
            <v:imagedata r:id="rId25" o:title=""/>
          </v:shape>
          <o:OLEObject Type="Embed" ProgID="Equation.3" ShapeID="_x0000_i1025" DrawAspect="Content" ObjectID="_1467298256" r:id="rId26"/>
        </w:object>
      </w:r>
      <w:r>
        <w:t xml:space="preserve">                     </w:t>
      </w:r>
      <w:r w:rsidR="008C4533">
        <w:tab/>
      </w:r>
      <w:r w:rsidR="00E65D59">
        <w:t xml:space="preserve">    </w:t>
      </w:r>
      <w:r w:rsidR="008C4533">
        <w:t>(1</w:t>
      </w:r>
      <w:r w:rsidR="008C4533" w:rsidRPr="004B10FB">
        <w:t>)</w:t>
      </w:r>
    </w:p>
    <w:p w:rsidR="008C4533" w:rsidRDefault="008C4533" w:rsidP="008C4533">
      <w:pPr>
        <w:tabs>
          <w:tab w:val="left" w:pos="432"/>
        </w:tabs>
      </w:pPr>
      <w:r>
        <w:t>г</w:t>
      </w:r>
      <w:r w:rsidRPr="004B10FB">
        <w:t>де</w:t>
      </w:r>
      <w:r>
        <w:tab/>
      </w:r>
      <w:r w:rsidRPr="004B10FB">
        <w:rPr>
          <w:position w:val="-10"/>
        </w:rPr>
        <w:object w:dxaOrig="300" w:dyaOrig="300">
          <v:shape id="_x0000_i1026" type="#_x0000_t75" style="width:15pt;height:15pt" o:ole="" fillcolor="window">
            <v:imagedata r:id="rId27" o:title=""/>
          </v:shape>
          <o:OLEObject Type="Embed" ProgID="Equation.3" ShapeID="_x0000_i1026" DrawAspect="Content" ObjectID="_1467298257" r:id="rId28"/>
        </w:object>
      </w:r>
      <w:r>
        <w:t xml:space="preserve"> – </w:t>
      </w:r>
      <w:r w:rsidRPr="004B10FB">
        <w:t xml:space="preserve">число заездов автомобилей данного типа на СТО в сутки; </w:t>
      </w:r>
    </w:p>
    <w:p w:rsidR="008C4533" w:rsidRDefault="008C4533" w:rsidP="008C4533">
      <w:pPr>
        <w:tabs>
          <w:tab w:val="left" w:pos="984"/>
        </w:tabs>
        <w:ind w:left="984" w:hanging="504"/>
      </w:pPr>
      <w:r w:rsidRPr="004B10FB">
        <w:rPr>
          <w:position w:val="-12"/>
        </w:rPr>
        <w:object w:dxaOrig="499" w:dyaOrig="320">
          <v:shape id="_x0000_i1027" type="#_x0000_t75" style="width:24.75pt;height:16.5pt" o:ole="" fillcolor="window">
            <v:imagedata r:id="rId29" o:title=""/>
          </v:shape>
          <o:OLEObject Type="Embed" ProgID="Equation.3" ShapeID="_x0000_i1027" DrawAspect="Content" ObjectID="_1467298258" r:id="rId30"/>
        </w:object>
      </w:r>
      <w:r>
        <w:t xml:space="preserve"> – </w:t>
      </w:r>
      <w:r w:rsidRPr="004B10FB">
        <w:t xml:space="preserve">число рабочих дней в году на СТО; </w:t>
      </w:r>
    </w:p>
    <w:p w:rsidR="008C4533" w:rsidRDefault="008C4533" w:rsidP="008C4533">
      <w:pPr>
        <w:tabs>
          <w:tab w:val="left" w:pos="984"/>
        </w:tabs>
        <w:ind w:left="984" w:hanging="504"/>
      </w:pPr>
      <w:r w:rsidRPr="004B10FB">
        <w:rPr>
          <w:position w:val="-12"/>
        </w:rPr>
        <w:object w:dxaOrig="240" w:dyaOrig="320">
          <v:shape id="_x0000_i1028" type="#_x0000_t75" style="width:12pt;height:16.5pt" o:ole="" fillcolor="window">
            <v:imagedata r:id="rId31" o:title=""/>
          </v:shape>
          <o:OLEObject Type="Embed" ProgID="Equation.3" ShapeID="_x0000_i1028" DrawAspect="Content" ObjectID="_1467298259" r:id="rId32"/>
        </w:object>
      </w:r>
      <w:r>
        <w:t xml:space="preserve"> – </w:t>
      </w:r>
      <w:r w:rsidRPr="004B10FB">
        <w:t>средняя разовая трудоемкость р</w:t>
      </w:r>
      <w:r w:rsidR="00B23F96">
        <w:t>абот одного заезда на СТО, чел.</w:t>
      </w:r>
      <w:r w:rsidR="00B23F96" w:rsidRPr="00B23F96">
        <w:t>/</w:t>
      </w:r>
      <w:r w:rsidRPr="004B10FB">
        <w:t>ч.</w:t>
      </w:r>
    </w:p>
    <w:p w:rsidR="00F21012" w:rsidRPr="004B10FB" w:rsidRDefault="00F21012" w:rsidP="00F21012">
      <w:pPr>
        <w:pStyle w:val="a3"/>
        <w:tabs>
          <w:tab w:val="left" w:pos="5880"/>
        </w:tabs>
        <w:ind w:left="2424"/>
        <w:jc w:val="left"/>
      </w:pPr>
      <w:r>
        <w:t xml:space="preserve">              </w:t>
      </w:r>
      <w:r w:rsidR="00452DA9" w:rsidRPr="00F21012">
        <w:rPr>
          <w:position w:val="-10"/>
        </w:rPr>
        <w:object w:dxaOrig="4180" w:dyaOrig="360">
          <v:shape id="_x0000_i1029" type="#_x0000_t75" style="width:190.5pt;height:16.5pt" o:ole="" fillcolor="window">
            <v:imagedata r:id="rId33" o:title=""/>
          </v:shape>
          <o:OLEObject Type="Embed" ProgID="Equation.3" ShapeID="_x0000_i1029" DrawAspect="Content" ObjectID="_1467298260" r:id="rId34"/>
        </w:object>
      </w:r>
      <w:r>
        <w:t xml:space="preserve">          </w:t>
      </w:r>
      <w:r>
        <w:tab/>
      </w:r>
    </w:p>
    <w:p w:rsidR="00F21012" w:rsidRDefault="00F21012" w:rsidP="008C4533">
      <w:pPr>
        <w:tabs>
          <w:tab w:val="left" w:pos="984"/>
        </w:tabs>
        <w:ind w:left="984" w:hanging="504"/>
      </w:pPr>
    </w:p>
    <w:p w:rsidR="008C4533" w:rsidRDefault="008C4533" w:rsidP="008C4533">
      <w:pPr>
        <w:spacing w:before="60" w:after="120"/>
      </w:pPr>
      <w:r>
        <w:t xml:space="preserve">     </w:t>
      </w:r>
      <w:r w:rsidR="00662641">
        <w:t>2.1</w:t>
      </w:r>
      <w:r w:rsidR="000D2815">
        <w:t>.2</w:t>
      </w:r>
      <w:r>
        <w:t xml:space="preserve">  </w:t>
      </w:r>
      <w:r w:rsidRPr="004B10FB">
        <w:t>Общее число заездов всех</w:t>
      </w:r>
      <w:r>
        <w:t xml:space="preserve"> </w:t>
      </w:r>
      <w:r w:rsidRPr="004B10FB">
        <w:t>автомобилей в сутки</w:t>
      </w:r>
      <w:r>
        <w:t xml:space="preserve"> </w:t>
      </w:r>
      <w:r w:rsidRPr="004B10FB">
        <w:rPr>
          <w:position w:val="-10"/>
        </w:rPr>
        <w:object w:dxaOrig="300" w:dyaOrig="300">
          <v:shape id="_x0000_i1030" type="#_x0000_t75" style="width:15pt;height:15pt" o:ole="" fillcolor="window">
            <v:imagedata r:id="rId27" o:title=""/>
          </v:shape>
          <o:OLEObject Type="Embed" ProgID="Equation.3" ShapeID="_x0000_i1030" DrawAspect="Content" ObjectID="_1467298261" r:id="rId35"/>
        </w:object>
      </w:r>
      <w:r w:rsidRPr="004B10FB">
        <w:t xml:space="preserve"> на СТО определяется в зависимости от интенсивности движения на дорожном участке, где проектируется СТО в наиболее напряженный месяц года, т.е. </w:t>
      </w:r>
    </w:p>
    <w:p w:rsidR="008C4533" w:rsidRPr="004B10FB" w:rsidRDefault="00F21012" w:rsidP="008C4533">
      <w:pPr>
        <w:tabs>
          <w:tab w:val="left" w:pos="5880"/>
        </w:tabs>
        <w:ind w:left="2376"/>
      </w:pPr>
      <w:r>
        <w:rPr>
          <w:position w:val="-12"/>
        </w:rPr>
        <w:t xml:space="preserve">                       </w:t>
      </w:r>
      <w:r w:rsidR="008C4533" w:rsidRPr="00751EA1">
        <w:rPr>
          <w:position w:val="-14"/>
        </w:rPr>
        <w:object w:dxaOrig="1780" w:dyaOrig="380">
          <v:shape id="_x0000_i1031" type="#_x0000_t75" style="width:81pt;height:17.25pt" o:ole="" fillcolor="window">
            <v:imagedata r:id="rId36" o:title=""/>
          </v:shape>
          <o:OLEObject Type="Embed" ProgID="Equation.3" ShapeID="_x0000_i1031" DrawAspect="Content" ObjectID="_1467298262" r:id="rId37"/>
        </w:object>
      </w:r>
      <w:r w:rsidR="008C4533">
        <w:tab/>
      </w:r>
      <w:r>
        <w:t xml:space="preserve">                        </w:t>
      </w:r>
      <w:r w:rsidR="008C4533" w:rsidRPr="00875DD6">
        <w:rPr>
          <w:sz w:val="20"/>
          <w:szCs w:val="20"/>
        </w:rPr>
        <w:t>(2)</w:t>
      </w:r>
    </w:p>
    <w:p w:rsidR="008C4533" w:rsidRDefault="008C4533" w:rsidP="008C4533">
      <w:r>
        <w:t>где</w:t>
      </w:r>
      <w:r w:rsidRPr="004B10FB">
        <w:t xml:space="preserve"> </w:t>
      </w:r>
      <w:r w:rsidRPr="004B10FB">
        <w:rPr>
          <w:position w:val="-12"/>
        </w:rPr>
        <w:object w:dxaOrig="340" w:dyaOrig="320">
          <v:shape id="_x0000_i1032" type="#_x0000_t75" style="width:17.25pt;height:16.5pt" o:ole="" fillcolor="window">
            <v:imagedata r:id="rId38" o:title=""/>
          </v:shape>
          <o:OLEObject Type="Embed" ProgID="Equation.3" ShapeID="_x0000_i1032" DrawAspect="Content" ObjectID="_1467298263" r:id="rId39"/>
        </w:object>
      </w:r>
      <w:r>
        <w:t xml:space="preserve"> – </w:t>
      </w:r>
      <w:r w:rsidRPr="004B10FB">
        <w:t xml:space="preserve">интенсивность движения на автомобильной дороге, авт./сут.; </w:t>
      </w:r>
    </w:p>
    <w:p w:rsidR="008C4533" w:rsidRDefault="008C4533" w:rsidP="008C4533">
      <w:r w:rsidRPr="004B10FB">
        <w:rPr>
          <w:i/>
        </w:rPr>
        <w:t>р</w:t>
      </w:r>
      <w:r>
        <w:rPr>
          <w:i/>
        </w:rPr>
        <w:t xml:space="preserve"> – </w:t>
      </w:r>
      <w:r w:rsidRPr="004B10FB">
        <w:t>частота заезда в процентах от интенсивности движения.</w:t>
      </w:r>
    </w:p>
    <w:p w:rsidR="008C4533" w:rsidRDefault="00F21012" w:rsidP="008C4533">
      <w:pPr>
        <w:tabs>
          <w:tab w:val="left" w:pos="5880"/>
        </w:tabs>
        <w:ind w:left="2376"/>
        <w:rPr>
          <w:position w:val="-12"/>
        </w:rPr>
      </w:pPr>
      <w:r>
        <w:rPr>
          <w:position w:val="-12"/>
        </w:rPr>
        <w:t xml:space="preserve">                   </w:t>
      </w:r>
      <w:r w:rsidR="00B23F96" w:rsidRPr="008C4533">
        <w:rPr>
          <w:position w:val="-12"/>
        </w:rPr>
        <w:object w:dxaOrig="4040" w:dyaOrig="360">
          <v:shape id="_x0000_i1033" type="#_x0000_t75" style="width:184.5pt;height:16.5pt" o:ole="" fillcolor="window">
            <v:imagedata r:id="rId40" o:title=""/>
          </v:shape>
          <o:OLEObject Type="Embed" ProgID="Equation.3" ShapeID="_x0000_i1033" DrawAspect="Content" ObjectID="_1467298264" r:id="rId41"/>
        </w:object>
      </w:r>
    </w:p>
    <w:p w:rsidR="00F21012" w:rsidRPr="00662641" w:rsidRDefault="00F21012" w:rsidP="00F21012">
      <w:pPr>
        <w:pStyle w:val="5"/>
        <w:rPr>
          <w:rFonts w:ascii="Arial" w:hAnsi="Arial" w:cs="Arial"/>
          <w:sz w:val="28"/>
          <w:szCs w:val="28"/>
        </w:rPr>
      </w:pPr>
      <w:r>
        <w:rPr>
          <w:b w:val="0"/>
          <w:i w:val="0"/>
        </w:rPr>
        <w:t xml:space="preserve">     </w:t>
      </w:r>
      <w:r w:rsidRPr="00662641">
        <w:t xml:space="preserve"> </w:t>
      </w:r>
      <w:r w:rsidRPr="00662641">
        <w:rPr>
          <w:rFonts w:ascii="Arial" w:hAnsi="Arial" w:cs="Arial"/>
          <w:sz w:val="28"/>
          <w:szCs w:val="28"/>
        </w:rPr>
        <w:t xml:space="preserve">3.  Годовой фонд рабочего времени поста </w:t>
      </w:r>
    </w:p>
    <w:p w:rsidR="00F21012" w:rsidRPr="00DE628C" w:rsidRDefault="00875DD6" w:rsidP="00875DD6">
      <w:pPr>
        <w:pStyle w:val="a3"/>
        <w:tabs>
          <w:tab w:val="left" w:pos="5880"/>
        </w:tabs>
        <w:ind w:left="2352"/>
        <w:jc w:val="left"/>
      </w:pPr>
      <w:r>
        <w:t xml:space="preserve">              </w:t>
      </w:r>
      <w:r w:rsidR="00F21012" w:rsidRPr="00DE628C">
        <w:object w:dxaOrig="1400" w:dyaOrig="320">
          <v:shape id="_x0000_i1034" type="#_x0000_t75" style="width:76.5pt;height:17.25pt" o:ole="" fillcolor="window">
            <v:imagedata r:id="rId42" o:title=""/>
          </v:shape>
          <o:OLEObject Type="Embed" ProgID="Equation.3" ShapeID="_x0000_i1034" DrawAspect="Content" ObjectID="_1467298265" r:id="rId43"/>
        </w:object>
      </w:r>
      <w:r w:rsidR="00F21012" w:rsidRPr="00DE628C">
        <w:t>,</w:t>
      </w:r>
      <w:r w:rsidR="00F21012">
        <w:tab/>
      </w:r>
      <w:r w:rsidR="00E65D59">
        <w:t xml:space="preserve">                              </w:t>
      </w:r>
      <w:r w:rsidR="00F21012" w:rsidRPr="00DE628C">
        <w:t>(3)</w:t>
      </w:r>
    </w:p>
    <w:p w:rsidR="00F21012" w:rsidRDefault="00F21012" w:rsidP="00F21012">
      <w:pPr>
        <w:tabs>
          <w:tab w:val="left" w:pos="432"/>
        </w:tabs>
      </w:pPr>
      <w:r>
        <w:t>г</w:t>
      </w:r>
      <w:r w:rsidRPr="00DE628C">
        <w:t>де</w:t>
      </w:r>
      <w:r>
        <w:tab/>
      </w:r>
      <w:r w:rsidRPr="00DE628C">
        <w:rPr>
          <w:position w:val="-12"/>
        </w:rPr>
        <w:object w:dxaOrig="400" w:dyaOrig="320">
          <v:shape id="_x0000_i1035" type="#_x0000_t75" style="width:20.25pt;height:16.5pt" o:ole="" fillcolor="window">
            <v:imagedata r:id="rId44" o:title=""/>
          </v:shape>
          <o:OLEObject Type="Embed" ProgID="Equation.3" ShapeID="_x0000_i1035" DrawAspect="Content" ObjectID="_1467298266" r:id="rId45"/>
        </w:object>
      </w:r>
      <w:r w:rsidRPr="00DE628C">
        <w:t xml:space="preserve"> – число дней работы предприятия в году; </w:t>
      </w:r>
    </w:p>
    <w:p w:rsidR="00F21012" w:rsidRDefault="00F21012" w:rsidP="00F21012">
      <w:pPr>
        <w:tabs>
          <w:tab w:val="left" w:pos="432"/>
        </w:tabs>
        <w:ind w:left="456"/>
      </w:pPr>
      <w:r w:rsidRPr="00DE628C">
        <w:rPr>
          <w:position w:val="-10"/>
        </w:rPr>
        <w:object w:dxaOrig="360" w:dyaOrig="300">
          <v:shape id="_x0000_i1036" type="#_x0000_t75" style="width:18pt;height:15pt" o:ole="" fillcolor="window">
            <v:imagedata r:id="rId46" o:title=""/>
          </v:shape>
          <o:OLEObject Type="Embed" ProgID="Equation.3" ShapeID="_x0000_i1036" DrawAspect="Content" ObjectID="_1467298267" r:id="rId47"/>
        </w:object>
      </w:r>
      <w:r>
        <w:t xml:space="preserve"> –</w:t>
      </w:r>
      <w:r w:rsidRPr="00DE628C">
        <w:t xml:space="preserve"> продолжительность смены, ч; </w:t>
      </w:r>
    </w:p>
    <w:p w:rsidR="00F21012" w:rsidRDefault="00F21012" w:rsidP="00F21012">
      <w:pPr>
        <w:tabs>
          <w:tab w:val="left" w:pos="432"/>
        </w:tabs>
        <w:ind w:left="456"/>
      </w:pPr>
      <w:r w:rsidRPr="00DE628C">
        <w:rPr>
          <w:i/>
        </w:rPr>
        <w:t>С</w:t>
      </w:r>
      <w:r w:rsidRPr="00DE628C">
        <w:t xml:space="preserve"> – число смен; </w:t>
      </w:r>
    </w:p>
    <w:p w:rsidR="00F21012" w:rsidRDefault="00F21012" w:rsidP="00F21012">
      <w:pPr>
        <w:tabs>
          <w:tab w:val="left" w:pos="168"/>
        </w:tabs>
        <w:ind w:left="840" w:hanging="384"/>
      </w:pPr>
      <w:r w:rsidRPr="00DE628C">
        <w:rPr>
          <w:i/>
        </w:rPr>
        <w:sym w:font="Symbol" w:char="F068"/>
      </w:r>
      <w:r w:rsidRPr="00DE628C">
        <w:t> – коэффициент использования рабочего времени поста  (</w:t>
      </w:r>
      <w:r w:rsidRPr="00DE628C">
        <w:rPr>
          <w:i/>
        </w:rPr>
        <w:sym w:font="Symbol" w:char="F068"/>
      </w:r>
      <w:r>
        <w:rPr>
          <w:i/>
        </w:rPr>
        <w:t xml:space="preserve"> = </w:t>
      </w:r>
      <w:r>
        <w:t>0,8</w:t>
      </w:r>
      <w:r w:rsidRPr="00DE628C">
        <w:t>).</w:t>
      </w:r>
    </w:p>
    <w:p w:rsidR="00804108" w:rsidRDefault="00875DD6" w:rsidP="00875DD6">
      <w:pPr>
        <w:pStyle w:val="a3"/>
        <w:tabs>
          <w:tab w:val="left" w:pos="5880"/>
        </w:tabs>
        <w:jc w:val="left"/>
      </w:pPr>
      <w:r>
        <w:t xml:space="preserve">                                                            </w:t>
      </w:r>
      <w:r w:rsidR="00B23F96" w:rsidRPr="00875DD6">
        <w:rPr>
          <w:position w:val="-10"/>
        </w:rPr>
        <w:object w:dxaOrig="4060" w:dyaOrig="340">
          <v:shape id="_x0000_i1037" type="#_x0000_t75" style="width:221.25pt;height:18.75pt" o:ole="" fillcolor="window">
            <v:imagedata r:id="rId48" o:title=""/>
          </v:shape>
          <o:OLEObject Type="Embed" ProgID="Equation.3" ShapeID="_x0000_i1037" DrawAspect="Content" ObjectID="_1467298268" r:id="rId49"/>
        </w:object>
      </w:r>
      <w:r w:rsidRPr="00DE628C">
        <w:t>,</w:t>
      </w:r>
    </w:p>
    <w:p w:rsidR="00804108" w:rsidRPr="00662641" w:rsidRDefault="00804108" w:rsidP="00804108">
      <w:pPr>
        <w:rPr>
          <w:rFonts w:ascii="Arial" w:hAnsi="Arial" w:cs="Arial"/>
          <w:b/>
          <w:i/>
          <w:sz w:val="28"/>
          <w:szCs w:val="28"/>
        </w:rPr>
      </w:pPr>
      <w:r>
        <w:t xml:space="preserve">       </w:t>
      </w:r>
      <w:r w:rsidRPr="00662641">
        <w:rPr>
          <w:rFonts w:ascii="Arial" w:hAnsi="Arial" w:cs="Arial"/>
          <w:b/>
          <w:i/>
          <w:sz w:val="28"/>
          <w:szCs w:val="28"/>
        </w:rPr>
        <w:t xml:space="preserve">4. Предварительное число рабочих постов </w:t>
      </w:r>
    </w:p>
    <w:p w:rsidR="00804108" w:rsidRPr="004B10FB" w:rsidRDefault="00804108" w:rsidP="00804108">
      <w:pPr>
        <w:pStyle w:val="a3"/>
        <w:tabs>
          <w:tab w:val="left" w:pos="5928"/>
        </w:tabs>
        <w:spacing w:after="40"/>
        <w:ind w:left="2427"/>
        <w:jc w:val="both"/>
      </w:pPr>
      <w:r w:rsidRPr="004B10FB">
        <w:object w:dxaOrig="1760" w:dyaOrig="540">
          <v:shape id="_x0000_i1038" type="#_x0000_t75" style="width:88.5pt;height:27pt" o:ole="" fillcolor="window">
            <v:imagedata r:id="rId50" o:title=""/>
          </v:shape>
          <o:OLEObject Type="Embed" ProgID="Equation.3" ShapeID="_x0000_i1038" DrawAspect="Content" ObjectID="_1467298269" r:id="rId51"/>
        </w:object>
      </w:r>
      <w:r w:rsidRPr="004B10FB">
        <w:t>,</w:t>
      </w:r>
      <w:r>
        <w:tab/>
      </w:r>
      <w:r w:rsidR="00E65D59">
        <w:t xml:space="preserve">                                </w:t>
      </w:r>
      <w:r w:rsidRPr="004B10FB">
        <w:t>(</w:t>
      </w:r>
      <w:r w:rsidR="00E65D59">
        <w:t>4</w:t>
      </w:r>
      <w:r w:rsidRPr="004B10FB">
        <w:t>)</w:t>
      </w:r>
    </w:p>
    <w:p w:rsidR="00804108" w:rsidRDefault="00804108" w:rsidP="00804108">
      <w:pPr>
        <w:tabs>
          <w:tab w:val="left" w:pos="432"/>
        </w:tabs>
      </w:pPr>
      <w:r>
        <w:t>г</w:t>
      </w:r>
      <w:r w:rsidRPr="00DE628C">
        <w:t>де</w:t>
      </w:r>
      <w:r>
        <w:tab/>
      </w:r>
      <w:r w:rsidRPr="00DE628C">
        <w:rPr>
          <w:position w:val="-10"/>
        </w:rPr>
        <w:object w:dxaOrig="300" w:dyaOrig="300">
          <v:shape id="_x0000_i1039" type="#_x0000_t75" style="width:15pt;height:15pt" o:ole="" fillcolor="window">
            <v:imagedata r:id="rId52" o:title=""/>
          </v:shape>
          <o:OLEObject Type="Embed" ProgID="Equation.3" ShapeID="_x0000_i1039" DrawAspect="Content" ObjectID="_1467298270" r:id="rId53"/>
        </w:object>
      </w:r>
      <w:r w:rsidRPr="00DE628C">
        <w:t xml:space="preserve"> – годовой объем общих производственных работ, чел-ч; </w:t>
      </w:r>
    </w:p>
    <w:p w:rsidR="00804108" w:rsidRDefault="00E65D59" w:rsidP="00804108">
      <w:r>
        <w:t xml:space="preserve">     </w:t>
      </w:r>
      <w:r w:rsidR="00804108">
        <w:t xml:space="preserve"> </w:t>
      </w:r>
      <w:r w:rsidR="00804108" w:rsidRPr="00DE628C">
        <w:object w:dxaOrig="380" w:dyaOrig="340">
          <v:shape id="_x0000_i1040" type="#_x0000_t75" style="width:15pt;height:13.5pt" o:ole="" fillcolor="window">
            <v:imagedata r:id="rId54" o:title=""/>
          </v:shape>
          <o:OLEObject Type="Embed" ProgID="Equation.3" ShapeID="_x0000_i1040" DrawAspect="Content" ObjectID="_1467298271" r:id="rId55"/>
        </w:object>
      </w:r>
      <w:r w:rsidR="00804108" w:rsidRPr="00DE628C">
        <w:t> – доля постовых работ (</w:t>
      </w:r>
      <w:r w:rsidR="00804108" w:rsidRPr="00DE628C">
        <w:object w:dxaOrig="360" w:dyaOrig="300">
          <v:shape id="_x0000_i1041" type="#_x0000_t75" style="width:13.5pt;height:12pt" o:ole="" fillcolor="window">
            <v:imagedata r:id="rId56" o:title=""/>
          </v:shape>
          <o:OLEObject Type="Embed" ProgID="Equation.3" ShapeID="_x0000_i1041" DrawAspect="Content" ObjectID="_1467298272" r:id="rId57"/>
        </w:object>
      </w:r>
      <w:r w:rsidR="00804108" w:rsidRPr="00DE628C">
        <w:t xml:space="preserve"> = 0,8); </w:t>
      </w:r>
    </w:p>
    <w:p w:rsidR="00804108" w:rsidRDefault="00804108" w:rsidP="00804108">
      <w:r>
        <w:rPr>
          <w:position w:val="-10"/>
        </w:rPr>
        <w:t xml:space="preserve">   </w:t>
      </w:r>
      <w:r w:rsidR="00E65D59">
        <w:rPr>
          <w:position w:val="-10"/>
        </w:rPr>
        <w:t xml:space="preserve">  </w:t>
      </w:r>
      <w:r w:rsidR="00FB61D7">
        <w:rPr>
          <w:position w:val="-10"/>
        </w:rPr>
        <w:t xml:space="preserve"> </w:t>
      </w:r>
      <w:r w:rsidRPr="00DE628C">
        <w:rPr>
          <w:position w:val="-10"/>
        </w:rPr>
        <w:object w:dxaOrig="200" w:dyaOrig="240">
          <v:shape id="_x0000_i1042" type="#_x0000_t75" style="width:9.75pt;height:12pt" o:ole="" fillcolor="window">
            <v:imagedata r:id="rId58" o:title=""/>
          </v:shape>
          <o:OLEObject Type="Embed" ProgID="Equation.3" ShapeID="_x0000_i1042" DrawAspect="Content" ObjectID="_1467298273" r:id="rId59"/>
        </w:object>
      </w:r>
      <w:r w:rsidRPr="00DE628C">
        <w:t xml:space="preserve"> – коэффициент неравномерности поступления автомобилей на обслуживание </w:t>
      </w:r>
      <w:r>
        <w:t xml:space="preserve"> </w:t>
      </w:r>
      <w:r w:rsidRPr="00DE628C">
        <w:rPr>
          <w:position w:val="-10"/>
        </w:rPr>
        <w:object w:dxaOrig="200" w:dyaOrig="240">
          <v:shape id="_x0000_i1043" type="#_x0000_t75" style="width:9.75pt;height:12pt" o:ole="" fillcolor="window">
            <v:imagedata r:id="rId60" o:title=""/>
          </v:shape>
          <o:OLEObject Type="Embed" ProgID="Equation.3" ShapeID="_x0000_i1043" DrawAspect="Content" ObjectID="_1467298274" r:id="rId61"/>
        </w:object>
      </w:r>
      <w:r>
        <w:t>=</w:t>
      </w:r>
      <w:r w:rsidR="00452DA9">
        <w:t>1,15</w:t>
      </w:r>
    </w:p>
    <w:p w:rsidR="00804108" w:rsidRDefault="00E65D59" w:rsidP="00804108">
      <w:r>
        <w:rPr>
          <w:position w:val="-10"/>
        </w:rPr>
        <w:t xml:space="preserve">     </w:t>
      </w:r>
      <w:r w:rsidR="00804108" w:rsidRPr="00DE628C">
        <w:rPr>
          <w:position w:val="-10"/>
        </w:rPr>
        <w:object w:dxaOrig="320" w:dyaOrig="300">
          <v:shape id="_x0000_i1044" type="#_x0000_t75" style="width:16.5pt;height:15pt" o:ole="" fillcolor="window">
            <v:imagedata r:id="rId62" o:title=""/>
          </v:shape>
          <o:OLEObject Type="Embed" ProgID="Equation.3" ShapeID="_x0000_i1044" DrawAspect="Content" ObjectID="_1467298275" r:id="rId63"/>
        </w:object>
      </w:r>
      <w:r w:rsidR="00804108" w:rsidRPr="00DE628C">
        <w:t> – годовой фонд рабочего времени поста;</w:t>
      </w:r>
    </w:p>
    <w:p w:rsidR="00E65D59" w:rsidRDefault="00E65D59" w:rsidP="00804108">
      <w:pPr>
        <w:pStyle w:val="a3"/>
        <w:tabs>
          <w:tab w:val="left" w:pos="5880"/>
        </w:tabs>
        <w:jc w:val="left"/>
      </w:pPr>
      <w:r>
        <w:rPr>
          <w:position w:val="-14"/>
        </w:rPr>
        <w:t xml:space="preserve">     </w:t>
      </w:r>
      <w:r w:rsidR="00FB61D7">
        <w:rPr>
          <w:position w:val="-14"/>
        </w:rPr>
        <w:t xml:space="preserve"> </w:t>
      </w:r>
      <w:r w:rsidR="00804108" w:rsidRPr="00DE628C">
        <w:rPr>
          <w:position w:val="-14"/>
        </w:rPr>
        <w:object w:dxaOrig="340" w:dyaOrig="340">
          <v:shape id="_x0000_i1045" type="#_x0000_t75" style="width:17.25pt;height:17.25pt" o:ole="" fillcolor="window">
            <v:imagedata r:id="rId64" o:title=""/>
          </v:shape>
          <o:OLEObject Type="Embed" ProgID="Equation.3" ShapeID="_x0000_i1045" DrawAspect="Content" ObjectID="_1467298276" r:id="rId65"/>
        </w:object>
      </w:r>
      <w:r w:rsidR="00804108" w:rsidRPr="00DE628C">
        <w:t xml:space="preserve"> – среднее число рабочих, одновременно работающих на посту, </w:t>
      </w:r>
      <w:r w:rsidR="00804108" w:rsidRPr="00DE628C">
        <w:rPr>
          <w:position w:val="-12"/>
        </w:rPr>
        <w:object w:dxaOrig="300" w:dyaOrig="320">
          <v:shape id="_x0000_i1046" type="#_x0000_t75" style="width:15pt;height:16.5pt" o:ole="" fillcolor="window">
            <v:imagedata r:id="rId66" o:title=""/>
          </v:shape>
          <o:OLEObject Type="Embed" ProgID="Equation.3" ShapeID="_x0000_i1046" DrawAspect="Content" ObjectID="_1467298277" r:id="rId67"/>
        </w:object>
      </w:r>
      <w:r w:rsidR="00FB61D7">
        <w:t>= 1</w:t>
      </w:r>
      <w:r w:rsidR="0002212D">
        <w:t>,5</w:t>
      </w:r>
      <w:r w:rsidR="00804108" w:rsidRPr="00DE628C">
        <w:t>.</w:t>
      </w:r>
    </w:p>
    <w:p w:rsidR="000D2815" w:rsidRDefault="00452DA9" w:rsidP="00E65D59">
      <w:pPr>
        <w:pStyle w:val="a3"/>
        <w:tabs>
          <w:tab w:val="left" w:pos="5928"/>
        </w:tabs>
        <w:spacing w:after="40"/>
        <w:ind w:left="2427"/>
        <w:jc w:val="both"/>
      </w:pPr>
      <w:r w:rsidRPr="00E65D59">
        <w:rPr>
          <w:position w:val="-26"/>
        </w:rPr>
        <w:object w:dxaOrig="4239" w:dyaOrig="600">
          <v:shape id="_x0000_i1047" type="#_x0000_t75" style="width:212.25pt;height:30pt" o:ole="" fillcolor="window">
            <v:imagedata r:id="rId68" o:title=""/>
          </v:shape>
          <o:OLEObject Type="Embed" ProgID="Equation.3" ShapeID="_x0000_i1047" DrawAspect="Content" ObjectID="_1467298278" r:id="rId69"/>
        </w:object>
      </w:r>
      <w:r w:rsidR="00E65D59" w:rsidRPr="004B10FB">
        <w:t>,</w:t>
      </w:r>
    </w:p>
    <w:p w:rsidR="0093349C" w:rsidRDefault="0093349C" w:rsidP="00E65D59">
      <w:pPr>
        <w:pStyle w:val="a3"/>
        <w:tabs>
          <w:tab w:val="left" w:pos="5928"/>
        </w:tabs>
        <w:spacing w:after="40"/>
        <w:ind w:left="2427"/>
        <w:jc w:val="both"/>
      </w:pPr>
    </w:p>
    <w:p w:rsidR="0093349C" w:rsidRDefault="0093349C" w:rsidP="00E65D59">
      <w:pPr>
        <w:pStyle w:val="a3"/>
        <w:tabs>
          <w:tab w:val="left" w:pos="5928"/>
        </w:tabs>
        <w:spacing w:after="40"/>
        <w:ind w:left="2427"/>
        <w:jc w:val="both"/>
      </w:pPr>
    </w:p>
    <w:p w:rsidR="0093349C" w:rsidRDefault="0093349C" w:rsidP="00E65D59">
      <w:pPr>
        <w:pStyle w:val="a3"/>
        <w:tabs>
          <w:tab w:val="left" w:pos="5928"/>
        </w:tabs>
        <w:spacing w:after="40"/>
        <w:ind w:left="2427"/>
        <w:jc w:val="both"/>
      </w:pPr>
    </w:p>
    <w:p w:rsidR="0093349C" w:rsidRDefault="0093349C" w:rsidP="00E65D59">
      <w:pPr>
        <w:pStyle w:val="a3"/>
        <w:tabs>
          <w:tab w:val="left" w:pos="5928"/>
        </w:tabs>
        <w:spacing w:after="40"/>
        <w:ind w:left="2427"/>
        <w:jc w:val="both"/>
      </w:pPr>
    </w:p>
    <w:p w:rsidR="0093349C" w:rsidRDefault="0093349C" w:rsidP="00E65D59">
      <w:pPr>
        <w:pStyle w:val="a3"/>
        <w:tabs>
          <w:tab w:val="left" w:pos="5928"/>
        </w:tabs>
        <w:spacing w:after="40"/>
        <w:ind w:left="2427"/>
        <w:jc w:val="both"/>
      </w:pPr>
    </w:p>
    <w:p w:rsidR="0093349C" w:rsidRDefault="0093349C" w:rsidP="00E65D59">
      <w:pPr>
        <w:pStyle w:val="a3"/>
        <w:tabs>
          <w:tab w:val="left" w:pos="5928"/>
        </w:tabs>
        <w:spacing w:after="40"/>
        <w:ind w:left="2427"/>
        <w:jc w:val="both"/>
      </w:pPr>
    </w:p>
    <w:p w:rsidR="0093349C" w:rsidRDefault="0093349C" w:rsidP="0093349C">
      <w:pPr>
        <w:pStyle w:val="a3"/>
        <w:tabs>
          <w:tab w:val="left" w:pos="5928"/>
        </w:tabs>
        <w:spacing w:after="40"/>
        <w:ind w:left="2427"/>
        <w:jc w:val="right"/>
      </w:pPr>
      <w:r>
        <w:t xml:space="preserve">6                       </w:t>
      </w:r>
    </w:p>
    <w:p w:rsidR="00C96A98" w:rsidRPr="00662641" w:rsidRDefault="00C96A98" w:rsidP="00C96A98">
      <w:pPr>
        <w:pStyle w:val="1"/>
        <w:numPr>
          <w:ilvl w:val="0"/>
          <w:numId w:val="0"/>
        </w:numPr>
        <w:rPr>
          <w:b/>
          <w:i/>
          <w:szCs w:val="24"/>
        </w:rPr>
      </w:pPr>
      <w:bookmarkStart w:id="0" w:name="_Toc264369780"/>
      <w:r w:rsidRPr="00662641">
        <w:rPr>
          <w:b/>
          <w:i/>
        </w:rPr>
        <w:t xml:space="preserve">       5. Расчет численности работников предприятия</w:t>
      </w:r>
      <w:bookmarkEnd w:id="0"/>
    </w:p>
    <w:p w:rsidR="00C96A98" w:rsidRPr="00662641" w:rsidRDefault="00C96A98" w:rsidP="00C96A98">
      <w:pPr>
        <w:rPr>
          <w:sz w:val="20"/>
          <w:szCs w:val="20"/>
        </w:rPr>
      </w:pPr>
      <w:r>
        <w:t xml:space="preserve">     </w:t>
      </w:r>
      <w:r w:rsidRPr="004B10FB">
        <w:t xml:space="preserve">Расчет численности работников предприятия аналогичен для всех станций технического обслуживания автомобилей. </w:t>
      </w:r>
      <w:r w:rsidR="00662641">
        <w:t xml:space="preserve">                                                                              </w:t>
      </w:r>
    </w:p>
    <w:p w:rsidR="00C96A98" w:rsidRPr="00096A0C" w:rsidRDefault="00C96A98" w:rsidP="00C96A98">
      <w:pPr>
        <w:pStyle w:val="5"/>
        <w:spacing w:before="80"/>
        <w:rPr>
          <w:b w:val="0"/>
          <w:i w:val="0"/>
          <w:sz w:val="20"/>
          <w:szCs w:val="20"/>
        </w:rPr>
      </w:pPr>
      <w:r>
        <w:rPr>
          <w:b w:val="0"/>
          <w:i w:val="0"/>
          <w:sz w:val="24"/>
          <w:szCs w:val="24"/>
        </w:rPr>
        <w:t xml:space="preserve">         5.1</w:t>
      </w:r>
      <w:r w:rsidRPr="00C96A98">
        <w:rPr>
          <w:b w:val="0"/>
          <w:i w:val="0"/>
          <w:sz w:val="24"/>
          <w:szCs w:val="24"/>
        </w:rPr>
        <w:t>Производственные рабочие</w:t>
      </w:r>
      <w:r w:rsidR="00096A0C">
        <w:rPr>
          <w:b w:val="0"/>
          <w:i w:val="0"/>
          <w:sz w:val="24"/>
          <w:szCs w:val="24"/>
        </w:rPr>
        <w:t xml:space="preserve">                                                                                         </w:t>
      </w:r>
    </w:p>
    <w:p w:rsidR="00C96A98" w:rsidRDefault="00C96A98" w:rsidP="00C96A98">
      <w:r>
        <w:t xml:space="preserve">         </w:t>
      </w:r>
      <w:r w:rsidRPr="004B10FB">
        <w:t xml:space="preserve">К ним относятся рабочие зон и участков, непосредственно выполняющие работы по ТО и ТР подвижного состава. Различают технологически необходимое (явочное) и штатное число рабочих. </w:t>
      </w:r>
    </w:p>
    <w:p w:rsidR="00C96A98" w:rsidRPr="00C96A98" w:rsidRDefault="00C96A98" w:rsidP="00C96A98">
      <w:pPr>
        <w:pStyle w:val="5"/>
        <w:spacing w:before="8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   5.2 </w:t>
      </w:r>
      <w:r w:rsidRPr="00C96A98">
        <w:rPr>
          <w:b w:val="0"/>
          <w:i w:val="0"/>
          <w:sz w:val="24"/>
          <w:szCs w:val="24"/>
        </w:rPr>
        <w:t xml:space="preserve">Технологически необходимое число производственных рабочих </w:t>
      </w:r>
    </w:p>
    <w:p w:rsidR="00C96A98" w:rsidRPr="004B10FB" w:rsidRDefault="00C96A98" w:rsidP="00C96A98">
      <w:pPr>
        <w:pStyle w:val="a3"/>
        <w:tabs>
          <w:tab w:val="left" w:pos="5856"/>
        </w:tabs>
        <w:ind w:left="2616"/>
        <w:jc w:val="left"/>
      </w:pPr>
      <w:r>
        <w:t xml:space="preserve">               </w:t>
      </w:r>
      <w:r w:rsidRPr="00CC51C4">
        <w:rPr>
          <w:position w:val="-10"/>
        </w:rPr>
        <w:object w:dxaOrig="1340" w:dyaOrig="340">
          <v:shape id="_x0000_i1048" type="#_x0000_t75" style="width:57pt;height:15pt" o:ole="" fillcolor="window">
            <v:imagedata r:id="rId70" o:title=""/>
          </v:shape>
          <o:OLEObject Type="Embed" ProgID="Equation.3" ShapeID="_x0000_i1048" DrawAspect="Content" ObjectID="_1467298279" r:id="rId71"/>
        </w:object>
      </w:r>
      <w:r>
        <w:tab/>
      </w:r>
      <w:r w:rsidRPr="004B10FB">
        <w:t>(</w:t>
      </w:r>
      <w:r w:rsidR="00192411">
        <w:t>5</w:t>
      </w:r>
      <w:r w:rsidRPr="004B10FB">
        <w:t>)</w:t>
      </w:r>
    </w:p>
    <w:p w:rsidR="00C96A98" w:rsidRDefault="00C96A98" w:rsidP="00C96A98">
      <w:pPr>
        <w:tabs>
          <w:tab w:val="left" w:pos="456"/>
        </w:tabs>
        <w:ind w:left="960" w:hanging="960"/>
      </w:pPr>
      <w:r>
        <w:t>г</w:t>
      </w:r>
      <w:r w:rsidRPr="004B10FB">
        <w:t>де</w:t>
      </w:r>
      <w:r>
        <w:tab/>
      </w:r>
      <w:r w:rsidRPr="004B10FB">
        <w:rPr>
          <w:position w:val="-10"/>
        </w:rPr>
        <w:object w:dxaOrig="279" w:dyaOrig="300">
          <v:shape id="_x0000_i1049" type="#_x0000_t75" style="width:13.5pt;height:15pt" o:ole="" fillcolor="window">
            <v:imagedata r:id="rId72" o:title=""/>
          </v:shape>
          <o:OLEObject Type="Embed" ProgID="Equation.3" ShapeID="_x0000_i1049" DrawAspect="Content" ObjectID="_1467298280" r:id="rId73"/>
        </w:object>
      </w:r>
      <w:r>
        <w:t xml:space="preserve"> – </w:t>
      </w:r>
      <w:r w:rsidRPr="004B10FB">
        <w:t xml:space="preserve">годовой объем общих производственных работ предприятия, чел-ч; </w:t>
      </w:r>
    </w:p>
    <w:p w:rsidR="00C96A98" w:rsidRDefault="00C96A98" w:rsidP="00C96A98">
      <w:pPr>
        <w:tabs>
          <w:tab w:val="left" w:pos="456"/>
        </w:tabs>
        <w:ind w:left="960" w:hanging="504"/>
      </w:pPr>
      <w:r w:rsidRPr="004B10FB">
        <w:rPr>
          <w:position w:val="-10"/>
        </w:rPr>
        <w:object w:dxaOrig="279" w:dyaOrig="300">
          <v:shape id="_x0000_i1050" type="#_x0000_t75" style="width:13.5pt;height:15pt" o:ole="" fillcolor="window">
            <v:imagedata r:id="rId74" o:title=""/>
          </v:shape>
          <o:OLEObject Type="Embed" ProgID="Equation.3" ShapeID="_x0000_i1050" DrawAspect="Content" ObjectID="_1467298281" r:id="rId75"/>
        </w:object>
      </w:r>
      <w:r>
        <w:t xml:space="preserve"> – </w:t>
      </w:r>
      <w:r w:rsidRPr="004B10FB">
        <w:t>годовой фонд времени технологически необходимого рабочего при односменной</w:t>
      </w:r>
      <w:r w:rsidRPr="004B10FB">
        <w:rPr>
          <w:b/>
        </w:rPr>
        <w:t xml:space="preserve"> </w:t>
      </w:r>
      <w:r w:rsidRPr="004B10FB">
        <w:t xml:space="preserve">работе, ч. </w:t>
      </w:r>
    </w:p>
    <w:p w:rsidR="00C96A98" w:rsidRDefault="00C96A98" w:rsidP="00C96A98">
      <w:r w:rsidRPr="004B10FB">
        <w:t>В курсовом проекте принимается</w:t>
      </w:r>
      <w:r>
        <w:t xml:space="preserve"> </w:t>
      </w:r>
      <w:r w:rsidRPr="004B10FB">
        <w:rPr>
          <w:position w:val="-10"/>
        </w:rPr>
        <w:object w:dxaOrig="279" w:dyaOrig="300">
          <v:shape id="_x0000_i1051" type="#_x0000_t75" style="width:13.5pt;height:15pt" o:ole="" fillcolor="window">
            <v:imagedata r:id="rId74" o:title=""/>
          </v:shape>
          <o:OLEObject Type="Embed" ProgID="Equation.3" ShapeID="_x0000_i1051" DrawAspect="Content" ObjectID="_1467298282" r:id="rId76"/>
        </w:object>
      </w:r>
      <w:r w:rsidRPr="004B10FB">
        <w:t xml:space="preserve"> равным 2000 ч</w:t>
      </w:r>
      <w:r>
        <w:t>.</w:t>
      </w:r>
      <w:r w:rsidRPr="004B10FB">
        <w:t xml:space="preserve"> для производств с нормальными условиями труда и 1730 ч</w:t>
      </w:r>
      <w:r>
        <w:t>.</w:t>
      </w:r>
      <w:r w:rsidRPr="004B10FB">
        <w:t xml:space="preserve"> для производств с вредными</w:t>
      </w:r>
      <w:r>
        <w:t xml:space="preserve"> </w:t>
      </w:r>
      <w:r w:rsidRPr="004B10FB">
        <w:t>условиями (40 ч</w:t>
      </w:r>
      <w:r>
        <w:t>.</w:t>
      </w:r>
      <w:r w:rsidRPr="004B10FB">
        <w:t xml:space="preserve"> продолжительность недели с нормальными условиями труда и 35 ч</w:t>
      </w:r>
      <w:r>
        <w:t xml:space="preserve">. – </w:t>
      </w:r>
      <w:r w:rsidRPr="004B10FB">
        <w:t>с вредными).</w:t>
      </w:r>
    </w:p>
    <w:p w:rsidR="00C96A98" w:rsidRPr="004B10FB" w:rsidRDefault="00C96A98" w:rsidP="00C96A98">
      <w:pPr>
        <w:pStyle w:val="a3"/>
        <w:tabs>
          <w:tab w:val="left" w:pos="5856"/>
        </w:tabs>
        <w:ind w:left="2616"/>
        <w:jc w:val="left"/>
      </w:pPr>
      <w:r>
        <w:t xml:space="preserve">              </w:t>
      </w:r>
      <w:r w:rsidR="00452DA9" w:rsidRPr="00CC51C4">
        <w:rPr>
          <w:position w:val="-10"/>
        </w:rPr>
        <w:object w:dxaOrig="3320" w:dyaOrig="340">
          <v:shape id="_x0000_i1052" type="#_x0000_t75" style="width:141.75pt;height:15pt" o:ole="" fillcolor="window">
            <v:imagedata r:id="rId77" o:title=""/>
          </v:shape>
          <o:OLEObject Type="Embed" ProgID="Equation.3" ShapeID="_x0000_i1052" DrawAspect="Content" ObjectID="_1467298283" r:id="rId78"/>
        </w:object>
      </w:r>
      <w:r>
        <w:tab/>
      </w:r>
    </w:p>
    <w:p w:rsidR="00C96A98" w:rsidRDefault="00C96A98" w:rsidP="00C96A98"/>
    <w:p w:rsidR="00C96A98" w:rsidRPr="00C96A98" w:rsidRDefault="00C96A98" w:rsidP="00C96A98">
      <w:pPr>
        <w:pStyle w:val="5"/>
        <w:spacing w:before="8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    5.3 </w:t>
      </w:r>
      <w:r w:rsidRPr="00C96A98">
        <w:rPr>
          <w:b w:val="0"/>
          <w:i w:val="0"/>
          <w:sz w:val="24"/>
          <w:szCs w:val="24"/>
        </w:rPr>
        <w:t xml:space="preserve">Штатное число производственных рабочих </w:t>
      </w:r>
    </w:p>
    <w:p w:rsidR="00C96A98" w:rsidRPr="004B10FB" w:rsidRDefault="00192411" w:rsidP="00C96A98">
      <w:pPr>
        <w:jc w:val="center"/>
      </w:pPr>
      <w:r>
        <w:rPr>
          <w:position w:val="-10"/>
        </w:rPr>
        <w:t xml:space="preserve">                           </w:t>
      </w:r>
      <w:r w:rsidR="00665F64" w:rsidRPr="004B10FB">
        <w:rPr>
          <w:position w:val="-10"/>
        </w:rPr>
        <w:object w:dxaOrig="1500" w:dyaOrig="340">
          <v:shape id="_x0000_i1053" type="#_x0000_t75" style="width:64.5pt;height:15pt" o:ole="" fillcolor="window">
            <v:imagedata r:id="rId79" o:title=""/>
          </v:shape>
          <o:OLEObject Type="Embed" ProgID="Equation.3" ShapeID="_x0000_i1053" DrawAspect="Content" ObjectID="_1467298284" r:id="rId80"/>
        </w:object>
      </w:r>
      <w:r>
        <w:rPr>
          <w:position w:val="-10"/>
        </w:rPr>
        <w:t xml:space="preserve">                                   </w:t>
      </w:r>
      <w:r w:rsidR="00C96A98" w:rsidRPr="00192411">
        <w:rPr>
          <w:sz w:val="20"/>
          <w:szCs w:val="20"/>
        </w:rPr>
        <w:tab/>
        <w:t>(</w:t>
      </w:r>
      <w:r w:rsidRPr="00192411">
        <w:rPr>
          <w:sz w:val="20"/>
          <w:szCs w:val="20"/>
        </w:rPr>
        <w:t>6</w:t>
      </w:r>
      <w:r w:rsidR="00C96A98" w:rsidRPr="00192411">
        <w:rPr>
          <w:sz w:val="20"/>
          <w:szCs w:val="20"/>
        </w:rPr>
        <w:t>)</w:t>
      </w:r>
    </w:p>
    <w:p w:rsidR="00C96A98" w:rsidRPr="009A63C0" w:rsidRDefault="00C96A98" w:rsidP="00C96A98">
      <w:pPr>
        <w:tabs>
          <w:tab w:val="left" w:pos="456"/>
        </w:tabs>
        <w:ind w:left="1032" w:hanging="1032"/>
        <w:rPr>
          <w:spacing w:val="-4"/>
        </w:rPr>
      </w:pPr>
      <w:r w:rsidRPr="009A63C0">
        <w:rPr>
          <w:spacing w:val="-4"/>
        </w:rPr>
        <w:t>где</w:t>
      </w:r>
      <w:r w:rsidRPr="009A63C0">
        <w:rPr>
          <w:spacing w:val="-4"/>
        </w:rPr>
        <w:tab/>
      </w:r>
      <w:r w:rsidRPr="009A63C0">
        <w:rPr>
          <w:spacing w:val="-4"/>
          <w:position w:val="-10"/>
        </w:rPr>
        <w:object w:dxaOrig="340" w:dyaOrig="300">
          <v:shape id="_x0000_i1054" type="#_x0000_t75" style="width:17.25pt;height:15pt" o:ole="" fillcolor="window">
            <v:imagedata r:id="rId81" o:title=""/>
          </v:shape>
          <o:OLEObject Type="Embed" ProgID="Equation.3" ShapeID="_x0000_i1054" DrawAspect="Content" ObjectID="_1467298285" r:id="rId82"/>
        </w:object>
      </w:r>
      <w:r w:rsidRPr="009A63C0">
        <w:rPr>
          <w:spacing w:val="-4"/>
        </w:rPr>
        <w:t> – годовой (эффективный) фонд времени «штатного» рабочего, ч.</w:t>
      </w:r>
    </w:p>
    <w:p w:rsidR="00C96A98" w:rsidRDefault="00C96A98" w:rsidP="00C96A98">
      <w:r>
        <w:t xml:space="preserve">       </w:t>
      </w:r>
      <w:r w:rsidRPr="004B10FB">
        <w:t xml:space="preserve">В курсовом проекте принимается </w:t>
      </w:r>
      <w:r w:rsidRPr="004B10FB">
        <w:rPr>
          <w:position w:val="-10"/>
        </w:rPr>
        <w:object w:dxaOrig="340" w:dyaOrig="300">
          <v:shape id="_x0000_i1055" type="#_x0000_t75" style="width:17.25pt;height:15pt" o:ole="" fillcolor="window">
            <v:imagedata r:id="rId81" o:title=""/>
          </v:shape>
          <o:OLEObject Type="Embed" ProgID="Equation.3" ShapeID="_x0000_i1055" DrawAspect="Content" ObjectID="_1467298286" r:id="rId83"/>
        </w:object>
      </w:r>
      <w:r w:rsidRPr="004B10FB">
        <w:t xml:space="preserve"> равным 1790 ч</w:t>
      </w:r>
      <w:r>
        <w:t>.</w:t>
      </w:r>
      <w:r w:rsidRPr="004B10FB">
        <w:t xml:space="preserve"> для производств с нормальными условиями труда и 1560 ч</w:t>
      </w:r>
      <w:r>
        <w:t>.</w:t>
      </w:r>
      <w:r w:rsidRPr="004B10FB">
        <w:t xml:space="preserve"> для производств с вредными</w:t>
      </w:r>
      <w:r>
        <w:t xml:space="preserve"> </w:t>
      </w:r>
      <w:r w:rsidRPr="004B10FB">
        <w:t>условиями.</w:t>
      </w:r>
    </w:p>
    <w:p w:rsidR="00C96A98" w:rsidRPr="004B10FB" w:rsidRDefault="00452DA9" w:rsidP="00C96A98">
      <w:pPr>
        <w:jc w:val="center"/>
      </w:pPr>
      <w:r w:rsidRPr="004B10FB">
        <w:rPr>
          <w:position w:val="-10"/>
        </w:rPr>
        <w:object w:dxaOrig="3379" w:dyaOrig="340">
          <v:shape id="_x0000_i1056" type="#_x0000_t75" style="width:145.5pt;height:15pt" o:ole="" fillcolor="window">
            <v:imagedata r:id="rId84" o:title=""/>
          </v:shape>
          <o:OLEObject Type="Embed" ProgID="Equation.3" ShapeID="_x0000_i1056" DrawAspect="Content" ObjectID="_1467298287" r:id="rId85"/>
        </w:object>
      </w:r>
      <w:r w:rsidR="00C96A98">
        <w:tab/>
      </w:r>
    </w:p>
    <w:p w:rsidR="00C96A98" w:rsidRDefault="00C96A98" w:rsidP="00C96A98"/>
    <w:p w:rsidR="00C96A98" w:rsidRPr="00192411" w:rsidRDefault="00192411" w:rsidP="00C96A98">
      <w:pPr>
        <w:pStyle w:val="5"/>
        <w:spacing w:before="8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    5.4 </w:t>
      </w:r>
      <w:r w:rsidR="00C96A98" w:rsidRPr="00192411">
        <w:rPr>
          <w:b w:val="0"/>
          <w:i w:val="0"/>
          <w:sz w:val="24"/>
          <w:szCs w:val="24"/>
        </w:rPr>
        <w:t>Вспомогательные рабочие и младший обслуживающий персонал</w:t>
      </w:r>
    </w:p>
    <w:p w:rsidR="00C96A98" w:rsidRDefault="00192411" w:rsidP="00C96A98">
      <w:pPr>
        <w:spacing w:before="120"/>
      </w:pPr>
      <w:r>
        <w:t xml:space="preserve">          </w:t>
      </w:r>
      <w:r w:rsidR="00C96A98" w:rsidRPr="004B10FB">
        <w:t xml:space="preserve">В зависимости от типа СТО и вида выполняемых работ число вспомогательных работников рекомендуется принимать ≈ 25 ÷ 30% от </w:t>
      </w:r>
      <w:r w:rsidR="00C96A98" w:rsidRPr="004B10FB">
        <w:rPr>
          <w:position w:val="-10"/>
        </w:rPr>
        <w:object w:dxaOrig="400" w:dyaOrig="340">
          <v:shape id="_x0000_i1057" type="#_x0000_t75" style="width:17.25pt;height:15pt" o:ole="" fillcolor="window">
            <v:imagedata r:id="rId86" o:title=""/>
          </v:shape>
          <o:OLEObject Type="Embed" ProgID="Equation.3" ShapeID="_x0000_i1057" DrawAspect="Content" ObjectID="_1467298288" r:id="rId87"/>
        </w:object>
      </w:r>
    </w:p>
    <w:p w:rsidR="00665F64" w:rsidRDefault="00665F64" w:rsidP="00C96A98">
      <w:pPr>
        <w:spacing w:before="120"/>
      </w:pPr>
      <w:r>
        <w:rPr>
          <w:position w:val="-10"/>
        </w:rPr>
        <w:t xml:space="preserve">                                                    </w:t>
      </w:r>
      <w:r w:rsidR="00452DA9" w:rsidRPr="004B10FB">
        <w:rPr>
          <w:position w:val="-10"/>
        </w:rPr>
        <w:object w:dxaOrig="3019" w:dyaOrig="320">
          <v:shape id="_x0000_i1058" type="#_x0000_t75" style="width:129.75pt;height:14.25pt" o:ole="" fillcolor="window">
            <v:imagedata r:id="rId88" o:title=""/>
          </v:shape>
          <o:OLEObject Type="Embed" ProgID="Equation.3" ShapeID="_x0000_i1058" DrawAspect="Content" ObjectID="_1467298289" r:id="rId89"/>
        </w:object>
      </w:r>
      <w:r>
        <w:rPr>
          <w:position w:val="-10"/>
        </w:rPr>
        <w:t xml:space="preserve">                                   </w:t>
      </w:r>
      <w:r w:rsidRPr="00192411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</w:p>
    <w:p w:rsidR="00C96A98" w:rsidRPr="008C569A" w:rsidRDefault="00192411" w:rsidP="00192411">
      <w:pPr>
        <w:spacing w:before="120"/>
      </w:pPr>
      <w:r>
        <w:t xml:space="preserve">          5.5 </w:t>
      </w:r>
      <w:r w:rsidR="00C96A98" w:rsidRPr="008C569A">
        <w:t>Административно-технические работники</w:t>
      </w:r>
    </w:p>
    <w:p w:rsidR="00665F64" w:rsidRDefault="00192411" w:rsidP="00192411">
      <w:pPr>
        <w:spacing w:before="120"/>
      </w:pPr>
      <w:r>
        <w:t xml:space="preserve">    </w:t>
      </w:r>
      <w:r w:rsidR="00C96A98" w:rsidRPr="004B10FB">
        <w:t xml:space="preserve">Число административно-технических работников (АТР) до 20% от </w:t>
      </w:r>
      <w:r w:rsidR="00C96A98" w:rsidRPr="004B10FB">
        <w:rPr>
          <w:position w:val="-10"/>
        </w:rPr>
        <w:object w:dxaOrig="400" w:dyaOrig="340">
          <v:shape id="_x0000_i1059" type="#_x0000_t75" style="width:15.75pt;height:13.5pt" o:ole="" fillcolor="window">
            <v:imagedata r:id="rId86" o:title=""/>
          </v:shape>
          <o:OLEObject Type="Embed" ProgID="Equation.3" ShapeID="_x0000_i1059" DrawAspect="Content" ObjectID="_1467298290" r:id="rId90"/>
        </w:object>
      </w:r>
      <w:r w:rsidR="00C96A98" w:rsidRPr="004B10FB">
        <w:t xml:space="preserve"> </w:t>
      </w:r>
      <w:r>
        <w:t>=5 чел.</w:t>
      </w:r>
    </w:p>
    <w:p w:rsidR="00665F64" w:rsidRDefault="00665F64" w:rsidP="00192411">
      <w:pPr>
        <w:spacing w:before="120"/>
      </w:pPr>
      <w:r>
        <w:t xml:space="preserve">                                                    </w:t>
      </w:r>
      <w:r w:rsidR="00452DA9" w:rsidRPr="00665F64">
        <w:rPr>
          <w:position w:val="-10"/>
        </w:rPr>
        <w:object w:dxaOrig="2840" w:dyaOrig="320">
          <v:shape id="_x0000_i1060" type="#_x0000_t75" style="width:122.25pt;height:14.25pt" o:ole="" fillcolor="window">
            <v:imagedata r:id="rId91" o:title=""/>
          </v:shape>
          <o:OLEObject Type="Embed" ProgID="Equation.3" ShapeID="_x0000_i1060" DrawAspect="Content" ObjectID="_1467298291" r:id="rId92"/>
        </w:object>
      </w:r>
      <w:r>
        <w:rPr>
          <w:position w:val="-10"/>
        </w:rPr>
        <w:t xml:space="preserve">                                   </w:t>
      </w:r>
      <w:r>
        <w:t xml:space="preserve">   </w:t>
      </w:r>
    </w:p>
    <w:p w:rsidR="00665F64" w:rsidRDefault="00665F64" w:rsidP="00192411">
      <w:pPr>
        <w:spacing w:before="120"/>
      </w:pPr>
      <w:r>
        <w:t xml:space="preserve">           5.6 Общее число работников</w:t>
      </w:r>
    </w:p>
    <w:p w:rsidR="00665F64" w:rsidRDefault="00665F64" w:rsidP="00192411">
      <w:pPr>
        <w:spacing w:before="120"/>
        <w:rPr>
          <w:position w:val="-10"/>
        </w:rPr>
      </w:pPr>
      <w:r>
        <w:rPr>
          <w:position w:val="-10"/>
        </w:rPr>
        <w:t xml:space="preserve">                                                   </w:t>
      </w:r>
      <w:r w:rsidRPr="004B10FB">
        <w:rPr>
          <w:position w:val="-10"/>
        </w:rPr>
        <w:object w:dxaOrig="2840" w:dyaOrig="320">
          <v:shape id="_x0000_i1061" type="#_x0000_t75" style="width:122.25pt;height:14.25pt" o:ole="" fillcolor="window">
            <v:imagedata r:id="rId93" o:title=""/>
          </v:shape>
          <o:OLEObject Type="Embed" ProgID="Equation.3" ShapeID="_x0000_i1061" DrawAspect="Content" ObjectID="_1467298292" r:id="rId94"/>
        </w:object>
      </w:r>
      <w:r>
        <w:rPr>
          <w:position w:val="-10"/>
        </w:rPr>
        <w:t xml:space="preserve"> </w:t>
      </w:r>
    </w:p>
    <w:p w:rsidR="0093349C" w:rsidRDefault="00665F64" w:rsidP="00192411">
      <w:pPr>
        <w:spacing w:before="120"/>
        <w:rPr>
          <w:position w:val="-10"/>
        </w:rPr>
      </w:pPr>
      <w:r>
        <w:rPr>
          <w:position w:val="-10"/>
        </w:rPr>
        <w:t xml:space="preserve">                                                   </w:t>
      </w:r>
      <w:r w:rsidR="00452DA9" w:rsidRPr="004B10FB">
        <w:rPr>
          <w:position w:val="-10"/>
        </w:rPr>
        <w:object w:dxaOrig="2680" w:dyaOrig="320">
          <v:shape id="_x0000_i1062" type="#_x0000_t75" style="width:114.75pt;height:14.25pt" o:ole="" fillcolor="window">
            <v:imagedata r:id="rId95" o:title=""/>
          </v:shape>
          <o:OLEObject Type="Embed" ProgID="Equation.3" ShapeID="_x0000_i1062" DrawAspect="Content" ObjectID="_1467298293" r:id="rId96"/>
        </w:object>
      </w:r>
      <w:r>
        <w:rPr>
          <w:position w:val="-10"/>
        </w:rPr>
        <w:t xml:space="preserve">     </w:t>
      </w:r>
    </w:p>
    <w:p w:rsidR="0093349C" w:rsidRDefault="0093349C" w:rsidP="00192411">
      <w:pPr>
        <w:spacing w:before="120"/>
        <w:rPr>
          <w:position w:val="-10"/>
        </w:rPr>
      </w:pPr>
    </w:p>
    <w:p w:rsidR="0093349C" w:rsidRDefault="0093349C" w:rsidP="00192411">
      <w:pPr>
        <w:spacing w:before="120"/>
        <w:rPr>
          <w:position w:val="-10"/>
        </w:rPr>
      </w:pPr>
    </w:p>
    <w:p w:rsidR="00665F64" w:rsidRDefault="00665F64" w:rsidP="00192411">
      <w:pPr>
        <w:spacing w:before="120"/>
      </w:pPr>
      <w:r>
        <w:rPr>
          <w:position w:val="-10"/>
        </w:rPr>
        <w:t xml:space="preserve">                              </w:t>
      </w:r>
      <w:r w:rsidRPr="00192411">
        <w:rPr>
          <w:sz w:val="20"/>
          <w:szCs w:val="20"/>
        </w:rPr>
        <w:tab/>
      </w:r>
      <w:r>
        <w:rPr>
          <w:position w:val="-10"/>
        </w:rPr>
        <w:t xml:space="preserve">                                  </w:t>
      </w:r>
    </w:p>
    <w:p w:rsidR="00E65D59" w:rsidRDefault="0093349C" w:rsidP="0093349C">
      <w:pPr>
        <w:spacing w:before="120"/>
        <w:jc w:val="right"/>
      </w:pPr>
      <w:r>
        <w:rPr>
          <w:sz w:val="20"/>
          <w:szCs w:val="20"/>
        </w:rPr>
        <w:t>7</w:t>
      </w:r>
      <w:r w:rsidR="00E65D59">
        <w:tab/>
        <w:t xml:space="preserve">                              </w:t>
      </w:r>
    </w:p>
    <w:p w:rsidR="000D2815" w:rsidRPr="0093349C" w:rsidRDefault="00192411" w:rsidP="000D2815">
      <w:pPr>
        <w:pStyle w:val="1"/>
        <w:numPr>
          <w:ilvl w:val="0"/>
          <w:numId w:val="0"/>
        </w:numPr>
        <w:rPr>
          <w:b/>
          <w:i/>
          <w:szCs w:val="28"/>
        </w:rPr>
      </w:pPr>
      <w:bookmarkStart w:id="1" w:name="_Toc264369781"/>
      <w:r w:rsidRPr="0093349C">
        <w:rPr>
          <w:b/>
          <w:i/>
          <w:szCs w:val="28"/>
        </w:rPr>
        <w:t>6</w:t>
      </w:r>
      <w:r w:rsidR="000D2815" w:rsidRPr="0093349C">
        <w:rPr>
          <w:b/>
          <w:i/>
          <w:szCs w:val="28"/>
        </w:rPr>
        <w:t xml:space="preserve">. </w:t>
      </w:r>
      <w:bookmarkEnd w:id="1"/>
      <w:r w:rsidR="000D2815" w:rsidRPr="0093349C">
        <w:rPr>
          <w:b/>
          <w:i/>
          <w:szCs w:val="28"/>
        </w:rPr>
        <w:t xml:space="preserve">Расчет площадей. </w:t>
      </w:r>
    </w:p>
    <w:p w:rsidR="000D2815" w:rsidRDefault="000D2815" w:rsidP="000D2815">
      <w:pPr>
        <w:jc w:val="both"/>
      </w:pPr>
      <w:r>
        <w:t xml:space="preserve">        </w:t>
      </w:r>
      <w:r w:rsidRPr="004B10FB">
        <w:t>Ориентировочный</w:t>
      </w:r>
      <w:r>
        <w:t xml:space="preserve"> </w:t>
      </w:r>
      <w:r w:rsidRPr="004B10FB">
        <w:t>состав</w:t>
      </w:r>
      <w:r>
        <w:t xml:space="preserve"> </w:t>
      </w:r>
      <w:r w:rsidRPr="004B10FB">
        <w:t>участков и помещений, где выполняются основные производственные работы,</w:t>
      </w:r>
      <w:r>
        <w:t xml:space="preserve"> </w:t>
      </w:r>
      <w:r w:rsidRPr="004B10FB">
        <w:t>в курсовом проекте</w:t>
      </w:r>
      <w:r>
        <w:t xml:space="preserve"> </w:t>
      </w:r>
      <w:r w:rsidRPr="004B10FB">
        <w:t>определяется самостоятельно в зависимости от типа станции технического обслуживания и перечня выполняемых работ.</w:t>
      </w:r>
    </w:p>
    <w:p w:rsidR="000D2815" w:rsidRPr="006C394B" w:rsidRDefault="00192411" w:rsidP="000D2815">
      <w:pPr>
        <w:pStyle w:val="2"/>
        <w:rPr>
          <w:sz w:val="24"/>
          <w:szCs w:val="24"/>
        </w:rPr>
      </w:pPr>
      <w:bookmarkStart w:id="2" w:name="_Toc264369782"/>
      <w:r w:rsidRPr="006C394B">
        <w:rPr>
          <w:sz w:val="24"/>
          <w:szCs w:val="24"/>
        </w:rPr>
        <w:t>6</w:t>
      </w:r>
      <w:r w:rsidR="000D2815" w:rsidRPr="006C394B">
        <w:rPr>
          <w:sz w:val="24"/>
          <w:szCs w:val="24"/>
        </w:rPr>
        <w:t>.1. Расчет площади зон ТО и ТР</w:t>
      </w:r>
      <w:bookmarkEnd w:id="2"/>
    </w:p>
    <w:p w:rsidR="000D2815" w:rsidRPr="004B10FB" w:rsidRDefault="000D2815" w:rsidP="000D2815">
      <w:pPr>
        <w:ind w:firstLine="357"/>
      </w:pPr>
      <w:r w:rsidRPr="004B10FB">
        <w:t>Зоны, где выполняются технические воздействия системы ТО и ремонта автомобилей, характерны для всех станций технического обслуживания. В курсовом проекте</w:t>
      </w:r>
      <w:r>
        <w:t xml:space="preserve"> </w:t>
      </w:r>
      <w:r w:rsidRPr="004B10FB">
        <w:t xml:space="preserve">расчет площади этих зон выполняется по удельным площадям. </w:t>
      </w:r>
    </w:p>
    <w:p w:rsidR="000D2815" w:rsidRDefault="000D2815" w:rsidP="000D2815">
      <w:pPr>
        <w:ind w:firstLine="357"/>
      </w:pPr>
      <w:r w:rsidRPr="004B10FB">
        <w:t>Площадь зоны ТО или ТР</w:t>
      </w:r>
    </w:p>
    <w:p w:rsidR="000D2815" w:rsidRPr="004B10FB" w:rsidRDefault="00096A0C" w:rsidP="000D2815">
      <w:pPr>
        <w:pStyle w:val="a3"/>
        <w:tabs>
          <w:tab w:val="left" w:pos="5784"/>
        </w:tabs>
        <w:ind w:left="2496"/>
      </w:pPr>
      <w:r>
        <w:t xml:space="preserve">                  </w:t>
      </w:r>
      <w:r w:rsidR="000D2815" w:rsidRPr="008E233A">
        <w:rPr>
          <w:position w:val="-12"/>
        </w:rPr>
        <w:object w:dxaOrig="1560" w:dyaOrig="360">
          <v:shape id="_x0000_i1063" type="#_x0000_t75" style="width:69pt;height:15.75pt" o:ole="" fillcolor="window">
            <v:imagedata r:id="rId97" o:title=""/>
          </v:shape>
          <o:OLEObject Type="Embed" ProgID="Equation.3" ShapeID="_x0000_i1063" DrawAspect="Content" ObjectID="_1467298294" r:id="rId98"/>
        </w:object>
      </w:r>
      <w:r w:rsidR="000D2815">
        <w:tab/>
      </w:r>
      <w:r w:rsidR="000D2815" w:rsidRPr="004B10FB">
        <w:t>(</w:t>
      </w:r>
      <w:r w:rsidR="00FB662C">
        <w:t>7</w:t>
      </w:r>
      <w:r w:rsidR="000D2815" w:rsidRPr="004B10FB">
        <w:t>)</w:t>
      </w:r>
      <w:r>
        <w:t xml:space="preserve">                                               </w:t>
      </w:r>
    </w:p>
    <w:p w:rsidR="000D2815" w:rsidRDefault="000D2815" w:rsidP="000D2815">
      <w:pPr>
        <w:tabs>
          <w:tab w:val="left" w:pos="504"/>
        </w:tabs>
        <w:spacing w:before="80"/>
        <w:ind w:left="984" w:hanging="960"/>
      </w:pPr>
      <w:r>
        <w:t>г</w:t>
      </w:r>
      <w:r w:rsidRPr="004B10FB">
        <w:t>де</w:t>
      </w:r>
      <w:r>
        <w:tab/>
      </w:r>
      <w:r w:rsidRPr="004B10FB">
        <w:rPr>
          <w:position w:val="-10"/>
        </w:rPr>
        <w:object w:dxaOrig="260" w:dyaOrig="300">
          <v:shape id="_x0000_i1064" type="#_x0000_t75" style="width:13.5pt;height:15pt" o:ole="" fillcolor="window">
            <v:imagedata r:id="rId99" o:title=""/>
          </v:shape>
          <o:OLEObject Type="Embed" ProgID="Equation.3" ShapeID="_x0000_i1064" DrawAspect="Content" ObjectID="_1467298295" r:id="rId100"/>
        </w:object>
      </w:r>
      <w:r>
        <w:t xml:space="preserve"> –</w:t>
      </w:r>
      <w:r w:rsidRPr="004B10FB">
        <w:t xml:space="preserve"> площадь, занимаемая автомобилем в плане (по габаритным размерам), м</w:t>
      </w:r>
      <w:r w:rsidRPr="004B10FB">
        <w:rPr>
          <w:vertAlign w:val="superscript"/>
        </w:rPr>
        <w:t>2</w:t>
      </w:r>
      <w:r w:rsidRPr="004B10FB">
        <w:t xml:space="preserve">; </w:t>
      </w:r>
    </w:p>
    <w:p w:rsidR="000D2815" w:rsidRDefault="000D2815" w:rsidP="000D2815">
      <w:pPr>
        <w:ind w:firstLine="528"/>
      </w:pPr>
      <w:r w:rsidRPr="004B10FB">
        <w:object w:dxaOrig="320" w:dyaOrig="300">
          <v:shape id="_x0000_i1065" type="#_x0000_t75" style="width:16.5pt;height:15pt" o:ole="" fillcolor="window">
            <v:imagedata r:id="rId101" o:title=""/>
          </v:shape>
          <o:OLEObject Type="Embed" ProgID="Equation.3" ShapeID="_x0000_i1065" DrawAspect="Content" ObjectID="_1467298296" r:id="rId102"/>
        </w:object>
      </w:r>
      <w:r w:rsidRPr="004B10FB">
        <w:t xml:space="preserve"> </w:t>
      </w:r>
      <w:r w:rsidRPr="004B10FB">
        <w:rPr>
          <w:vertAlign w:val="superscript"/>
        </w:rPr>
        <w:t>—</w:t>
      </w:r>
      <w:r w:rsidRPr="004B10FB">
        <w:t xml:space="preserve"> число постов; </w:t>
      </w:r>
    </w:p>
    <w:p w:rsidR="000D2815" w:rsidRPr="004B10FB" w:rsidRDefault="000D2815" w:rsidP="000D2815">
      <w:pPr>
        <w:ind w:firstLine="528"/>
      </w:pPr>
      <w:r w:rsidRPr="004B10FB">
        <w:object w:dxaOrig="320" w:dyaOrig="300">
          <v:shape id="_x0000_i1066" type="#_x0000_t75" style="width:16.5pt;height:15pt" o:ole="" fillcolor="window">
            <v:imagedata r:id="rId103" o:title=""/>
          </v:shape>
          <o:OLEObject Type="Embed" ProgID="Equation.3" ShapeID="_x0000_i1066" DrawAspect="Content" ObjectID="_1467298297" r:id="rId104"/>
        </w:object>
      </w:r>
      <w:r w:rsidRPr="004B10FB">
        <w:rPr>
          <w:i/>
        </w:rPr>
        <w:t xml:space="preserve"> </w:t>
      </w:r>
      <w:r>
        <w:rPr>
          <w:i/>
        </w:rPr>
        <w:t>–</w:t>
      </w:r>
      <w:r w:rsidRPr="004B10FB">
        <w:t xml:space="preserve"> коэффициент плотности расстановки постов.</w:t>
      </w:r>
    </w:p>
    <w:p w:rsidR="00E65D59" w:rsidRDefault="000D2815" w:rsidP="000D2815">
      <w:pPr>
        <w:pStyle w:val="a3"/>
        <w:tabs>
          <w:tab w:val="left" w:pos="5928"/>
        </w:tabs>
        <w:spacing w:after="40"/>
        <w:jc w:val="both"/>
      </w:pPr>
      <w:r w:rsidRPr="004B10FB">
        <w:t xml:space="preserve">Коэффициент </w:t>
      </w:r>
      <w:r w:rsidRPr="004B10FB">
        <w:rPr>
          <w:position w:val="-10"/>
        </w:rPr>
        <w:object w:dxaOrig="320" w:dyaOrig="300">
          <v:shape id="_x0000_i1067" type="#_x0000_t75" style="width:16.5pt;height:15pt" o:ole="" fillcolor="window">
            <v:imagedata r:id="rId103" o:title=""/>
          </v:shape>
          <o:OLEObject Type="Embed" ProgID="Equation.3" ShapeID="_x0000_i1067" DrawAspect="Content" ObjectID="_1467298298" r:id="rId105"/>
        </w:object>
      </w:r>
      <w:r w:rsidRPr="004B10FB">
        <w:t xml:space="preserve"> представляет собой отношение собой отношение площади, занимаемой автомобилями, проездами, проходами, рабочими местами, к сумме площадей проекции автомобилей в плане</w:t>
      </w:r>
      <w:r w:rsidRPr="004B10FB">
        <w:rPr>
          <w:sz w:val="24"/>
        </w:rPr>
        <w:t xml:space="preserve">. </w:t>
      </w:r>
      <w:r w:rsidRPr="004B10FB">
        <w:t xml:space="preserve">При одностороннем расположении постов принимается </w:t>
      </w:r>
      <w:r w:rsidRPr="004B10FB">
        <w:rPr>
          <w:position w:val="-10"/>
        </w:rPr>
        <w:object w:dxaOrig="320" w:dyaOrig="300">
          <v:shape id="_x0000_i1068" type="#_x0000_t75" style="width:16.5pt;height:15pt" o:ole="" fillcolor="window">
            <v:imagedata r:id="rId103" o:title=""/>
          </v:shape>
          <o:OLEObject Type="Embed" ProgID="Equation.3" ShapeID="_x0000_i1068" DrawAspect="Content" ObjectID="_1467298299" r:id="rId106"/>
        </w:object>
      </w:r>
      <w:r w:rsidRPr="004B10FB">
        <w:t xml:space="preserve">= 6…7. При двусторонней расстановке постов и поточном методе обслуживания </w:t>
      </w:r>
      <w:r w:rsidRPr="004B10FB">
        <w:rPr>
          <w:position w:val="-10"/>
        </w:rPr>
        <w:object w:dxaOrig="320" w:dyaOrig="300">
          <v:shape id="_x0000_i1069" type="#_x0000_t75" style="width:16.5pt;height:15pt" o:ole="" fillcolor="window">
            <v:imagedata r:id="rId103" o:title=""/>
          </v:shape>
          <o:OLEObject Type="Embed" ProgID="Equation.3" ShapeID="_x0000_i1069" DrawAspect="Content" ObjectID="_1467298300" r:id="rId107"/>
        </w:object>
      </w:r>
      <w:r w:rsidRPr="004B10FB">
        <w:rPr>
          <w:i/>
        </w:rPr>
        <w:t xml:space="preserve"> </w:t>
      </w:r>
      <w:r w:rsidRPr="004B10FB">
        <w:t>может быть принято равным 4…5. Меньшие значения</w:t>
      </w:r>
      <w:r>
        <w:t xml:space="preserve"> </w:t>
      </w:r>
      <w:r w:rsidRPr="004B10FB">
        <w:rPr>
          <w:position w:val="-10"/>
        </w:rPr>
        <w:object w:dxaOrig="320" w:dyaOrig="300">
          <v:shape id="_x0000_i1070" type="#_x0000_t75" style="width:16.5pt;height:15pt" o:ole="" fillcolor="window">
            <v:imagedata r:id="rId103" o:title=""/>
          </v:shape>
          <o:OLEObject Type="Embed" ProgID="Equation.3" ShapeID="_x0000_i1070" DrawAspect="Content" ObjectID="_1467298301" r:id="rId108"/>
        </w:object>
      </w:r>
      <w:r>
        <w:t xml:space="preserve"> – </w:t>
      </w:r>
      <w:r w:rsidRPr="004B10FB">
        <w:t>для крупногабаритного подвижного состава и при числе постов не более 10.</w:t>
      </w:r>
    </w:p>
    <w:p w:rsidR="009D529B" w:rsidRDefault="009D529B" w:rsidP="009D529B">
      <w:pPr>
        <w:pStyle w:val="a3"/>
        <w:tabs>
          <w:tab w:val="left" w:pos="5784"/>
        </w:tabs>
        <w:jc w:val="left"/>
      </w:pPr>
      <w:r>
        <w:t xml:space="preserve">                                                                           </w:t>
      </w:r>
      <w:r w:rsidR="003A1264" w:rsidRPr="008E233A">
        <w:rPr>
          <w:position w:val="-12"/>
        </w:rPr>
        <w:object w:dxaOrig="2240" w:dyaOrig="380">
          <v:shape id="_x0000_i1071" type="#_x0000_t75" style="width:99.75pt;height:16.5pt" o:ole="" fillcolor="window">
            <v:imagedata r:id="rId109" o:title=""/>
          </v:shape>
          <o:OLEObject Type="Embed" ProgID="Equation.3" ShapeID="_x0000_i1071" DrawAspect="Content" ObjectID="_1467298302" r:id="rId110"/>
        </w:object>
      </w:r>
    </w:p>
    <w:p w:rsidR="009D529B" w:rsidRPr="006C394B" w:rsidRDefault="009D529B" w:rsidP="009D529B">
      <w:pPr>
        <w:pStyle w:val="3"/>
        <w:numPr>
          <w:ilvl w:val="2"/>
          <w:numId w:val="1"/>
        </w:numPr>
        <w:spacing w:before="120" w:after="120" w:line="360" w:lineRule="auto"/>
        <w:rPr>
          <w:i/>
          <w:sz w:val="24"/>
          <w:szCs w:val="24"/>
        </w:rPr>
      </w:pPr>
      <w:r w:rsidRPr="006C394B">
        <w:rPr>
          <w:i/>
          <w:sz w:val="24"/>
          <w:szCs w:val="24"/>
        </w:rPr>
        <w:t>6.2 Расчет площади производственных участков</w:t>
      </w:r>
    </w:p>
    <w:p w:rsidR="009D529B" w:rsidRDefault="009D529B" w:rsidP="009D529B">
      <w:pPr>
        <w:pStyle w:val="10"/>
        <w:spacing w:line="360" w:lineRule="auto"/>
        <w:ind w:left="79" w:firstLine="709"/>
        <w:jc w:val="left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Площади участков рассчитывают по площади, занимаемой оборудованием, и коэффициенту плотности его </w:t>
      </w:r>
      <w:r w:rsidR="00BF748F">
        <w:rPr>
          <w:bCs/>
          <w:sz w:val="24"/>
          <w:szCs w:val="28"/>
        </w:rPr>
        <w:t>св</w:t>
      </w:r>
      <w:r>
        <w:rPr>
          <w:bCs/>
          <w:sz w:val="24"/>
          <w:szCs w:val="28"/>
        </w:rPr>
        <w:t>.</w:t>
      </w:r>
    </w:p>
    <w:p w:rsidR="00905F85" w:rsidRPr="00311599" w:rsidRDefault="00311599" w:rsidP="00311599">
      <w:pPr>
        <w:pStyle w:val="10"/>
        <w:spacing w:line="360" w:lineRule="auto"/>
        <w:jc w:val="left"/>
        <w:rPr>
          <w:bCs/>
          <w:sz w:val="24"/>
          <w:szCs w:val="24"/>
        </w:rPr>
      </w:pPr>
      <w:r>
        <w:rPr>
          <w:szCs w:val="24"/>
        </w:rPr>
        <w:t xml:space="preserve">Шиномонтажный участок.                                                     </w:t>
      </w:r>
      <w:r w:rsidR="00905F85">
        <w:t>Таблица 3 – Список оборудования</w:t>
      </w:r>
    </w:p>
    <w:tbl>
      <w:tblPr>
        <w:tblW w:w="4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4712"/>
        <w:gridCol w:w="1939"/>
        <w:gridCol w:w="1333"/>
      </w:tblGrid>
      <w:tr w:rsidR="00905F85" w:rsidRPr="000156A8" w:rsidTr="00112C89">
        <w:tc>
          <w:tcPr>
            <w:tcW w:w="249" w:type="pct"/>
          </w:tcPr>
          <w:p w:rsidR="00905F85" w:rsidRPr="000156A8" w:rsidRDefault="00905F85" w:rsidP="00C92917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156A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804" w:type="pct"/>
          </w:tcPr>
          <w:p w:rsidR="00905F85" w:rsidRPr="000156A8" w:rsidRDefault="00905F85" w:rsidP="00C92917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156A8">
              <w:rPr>
                <w:b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154" w:type="pct"/>
          </w:tcPr>
          <w:p w:rsidR="00905F85" w:rsidRPr="000156A8" w:rsidRDefault="00905F85" w:rsidP="00C92917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156A8">
              <w:rPr>
                <w:b/>
                <w:sz w:val="20"/>
                <w:szCs w:val="20"/>
              </w:rPr>
              <w:t>Площадь</w:t>
            </w:r>
          </w:p>
          <w:p w:rsidR="00905F85" w:rsidRPr="000156A8" w:rsidRDefault="00905F85" w:rsidP="00C92917">
            <w:pPr>
              <w:spacing w:line="360" w:lineRule="auto"/>
              <w:jc w:val="both"/>
              <w:rPr>
                <w:b/>
                <w:sz w:val="20"/>
                <w:szCs w:val="20"/>
                <w:vertAlign w:val="superscript"/>
              </w:rPr>
            </w:pPr>
            <w:r w:rsidRPr="000156A8">
              <w:rPr>
                <w:b/>
                <w:sz w:val="20"/>
                <w:szCs w:val="20"/>
              </w:rPr>
              <w:t>м</w:t>
            </w:r>
            <w:r w:rsidRPr="000156A8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4" w:type="pct"/>
          </w:tcPr>
          <w:p w:rsidR="00905F85" w:rsidRPr="000156A8" w:rsidRDefault="00905F85" w:rsidP="00C92917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156A8">
              <w:rPr>
                <w:b/>
                <w:sz w:val="20"/>
                <w:szCs w:val="20"/>
              </w:rPr>
              <w:t>Кол-во</w:t>
            </w:r>
          </w:p>
        </w:tc>
      </w:tr>
      <w:tr w:rsidR="00311599" w:rsidRPr="000156A8" w:rsidTr="00112C89">
        <w:tc>
          <w:tcPr>
            <w:tcW w:w="249" w:type="pct"/>
          </w:tcPr>
          <w:p w:rsidR="00311599" w:rsidRPr="000156A8" w:rsidRDefault="00311599" w:rsidP="00C9291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156A8">
              <w:rPr>
                <w:sz w:val="20"/>
                <w:szCs w:val="20"/>
              </w:rPr>
              <w:t>1</w:t>
            </w:r>
          </w:p>
        </w:tc>
        <w:tc>
          <w:tcPr>
            <w:tcW w:w="2804" w:type="pct"/>
            <w:vAlign w:val="bottom"/>
          </w:tcPr>
          <w:p w:rsidR="00311599" w:rsidRPr="00B94415" w:rsidRDefault="00311599" w:rsidP="0002212D">
            <w:pPr>
              <w:spacing w:line="360" w:lineRule="auto"/>
            </w:pPr>
            <w:r w:rsidRPr="00B94415">
              <w:t>Балансировочный ст</w:t>
            </w:r>
            <w:r>
              <w:t>енд</w:t>
            </w:r>
          </w:p>
        </w:tc>
        <w:tc>
          <w:tcPr>
            <w:tcW w:w="1154" w:type="pct"/>
          </w:tcPr>
          <w:p w:rsidR="00311599" w:rsidRPr="000156A8" w:rsidRDefault="00311599" w:rsidP="00C9291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156A8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794" w:type="pct"/>
          </w:tcPr>
          <w:p w:rsidR="00311599" w:rsidRPr="000156A8" w:rsidRDefault="00311599" w:rsidP="00C9291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156A8">
              <w:rPr>
                <w:sz w:val="20"/>
                <w:szCs w:val="20"/>
              </w:rPr>
              <w:t>1</w:t>
            </w:r>
          </w:p>
        </w:tc>
      </w:tr>
      <w:tr w:rsidR="00311599" w:rsidRPr="000156A8" w:rsidTr="00112C89">
        <w:tc>
          <w:tcPr>
            <w:tcW w:w="249" w:type="pct"/>
          </w:tcPr>
          <w:p w:rsidR="00311599" w:rsidRPr="000156A8" w:rsidRDefault="00311599" w:rsidP="00C9291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156A8">
              <w:rPr>
                <w:sz w:val="20"/>
                <w:szCs w:val="20"/>
              </w:rPr>
              <w:t>2</w:t>
            </w:r>
          </w:p>
        </w:tc>
        <w:tc>
          <w:tcPr>
            <w:tcW w:w="2804" w:type="pct"/>
            <w:vAlign w:val="bottom"/>
          </w:tcPr>
          <w:p w:rsidR="00311599" w:rsidRPr="00B94415" w:rsidRDefault="00311599" w:rsidP="0002212D">
            <w:pPr>
              <w:spacing w:line="360" w:lineRule="auto"/>
            </w:pPr>
            <w:r w:rsidRPr="00B94415">
              <w:t xml:space="preserve">Компрессор </w:t>
            </w:r>
            <w:r>
              <w:t>К33</w:t>
            </w:r>
            <w:r w:rsidRPr="00B94415">
              <w:t xml:space="preserve"> </w:t>
            </w:r>
          </w:p>
        </w:tc>
        <w:tc>
          <w:tcPr>
            <w:tcW w:w="1154" w:type="pct"/>
          </w:tcPr>
          <w:p w:rsidR="00311599" w:rsidRPr="000156A8" w:rsidRDefault="00311599" w:rsidP="00C9291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156A8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351</w:t>
            </w:r>
          </w:p>
        </w:tc>
        <w:tc>
          <w:tcPr>
            <w:tcW w:w="794" w:type="pct"/>
          </w:tcPr>
          <w:p w:rsidR="00311599" w:rsidRPr="000156A8" w:rsidRDefault="00311599" w:rsidP="00C9291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156A8">
              <w:rPr>
                <w:sz w:val="20"/>
                <w:szCs w:val="20"/>
              </w:rPr>
              <w:t>1</w:t>
            </w:r>
          </w:p>
        </w:tc>
      </w:tr>
      <w:tr w:rsidR="00311599" w:rsidRPr="000156A8" w:rsidTr="00112C89">
        <w:tc>
          <w:tcPr>
            <w:tcW w:w="249" w:type="pct"/>
          </w:tcPr>
          <w:p w:rsidR="00311599" w:rsidRPr="000156A8" w:rsidRDefault="00311599" w:rsidP="00C9291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156A8">
              <w:rPr>
                <w:sz w:val="20"/>
                <w:szCs w:val="20"/>
              </w:rPr>
              <w:t>3</w:t>
            </w:r>
          </w:p>
        </w:tc>
        <w:tc>
          <w:tcPr>
            <w:tcW w:w="2804" w:type="pct"/>
            <w:vAlign w:val="bottom"/>
          </w:tcPr>
          <w:p w:rsidR="00311599" w:rsidRPr="00B94415" w:rsidRDefault="00311599" w:rsidP="0002212D">
            <w:pPr>
              <w:spacing w:line="360" w:lineRule="auto"/>
            </w:pPr>
            <w:r>
              <w:t>Ванна для проверки герметичности колес</w:t>
            </w:r>
          </w:p>
        </w:tc>
        <w:tc>
          <w:tcPr>
            <w:tcW w:w="1154" w:type="pct"/>
          </w:tcPr>
          <w:p w:rsidR="00311599" w:rsidRPr="000156A8" w:rsidRDefault="00311599" w:rsidP="00C9291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</w:t>
            </w:r>
          </w:p>
        </w:tc>
        <w:tc>
          <w:tcPr>
            <w:tcW w:w="794" w:type="pct"/>
          </w:tcPr>
          <w:p w:rsidR="00311599" w:rsidRPr="000156A8" w:rsidRDefault="00311599" w:rsidP="00C9291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156A8">
              <w:rPr>
                <w:sz w:val="20"/>
                <w:szCs w:val="20"/>
              </w:rPr>
              <w:t>1</w:t>
            </w:r>
          </w:p>
        </w:tc>
      </w:tr>
      <w:tr w:rsidR="00311599" w:rsidRPr="000156A8" w:rsidTr="00112C89">
        <w:tc>
          <w:tcPr>
            <w:tcW w:w="249" w:type="pct"/>
          </w:tcPr>
          <w:p w:rsidR="00311599" w:rsidRPr="000156A8" w:rsidRDefault="00311599" w:rsidP="00C9291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156A8">
              <w:rPr>
                <w:sz w:val="20"/>
                <w:szCs w:val="20"/>
              </w:rPr>
              <w:t>4</w:t>
            </w:r>
          </w:p>
        </w:tc>
        <w:tc>
          <w:tcPr>
            <w:tcW w:w="2804" w:type="pct"/>
            <w:vAlign w:val="bottom"/>
          </w:tcPr>
          <w:p w:rsidR="00311599" w:rsidRPr="00B94415" w:rsidRDefault="00311599" w:rsidP="0002212D">
            <w:pPr>
              <w:spacing w:line="360" w:lineRule="auto"/>
            </w:pPr>
            <w:r>
              <w:t>Шиномонтажный стенд, автомат</w:t>
            </w:r>
            <w:r w:rsidRPr="00B94415">
              <w:t xml:space="preserve"> </w:t>
            </w:r>
          </w:p>
        </w:tc>
        <w:tc>
          <w:tcPr>
            <w:tcW w:w="1154" w:type="pct"/>
          </w:tcPr>
          <w:p w:rsidR="00311599" w:rsidRPr="000156A8" w:rsidRDefault="00311599" w:rsidP="00C9291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0,385</w:t>
            </w:r>
          </w:p>
        </w:tc>
        <w:tc>
          <w:tcPr>
            <w:tcW w:w="794" w:type="pct"/>
          </w:tcPr>
          <w:p w:rsidR="00311599" w:rsidRPr="000156A8" w:rsidRDefault="00311599" w:rsidP="00C9291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11599" w:rsidRPr="000156A8" w:rsidTr="00112C89">
        <w:tc>
          <w:tcPr>
            <w:tcW w:w="249" w:type="pct"/>
          </w:tcPr>
          <w:p w:rsidR="00311599" w:rsidRPr="000156A8" w:rsidRDefault="00311599" w:rsidP="00C9291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156A8">
              <w:rPr>
                <w:sz w:val="20"/>
                <w:szCs w:val="20"/>
              </w:rPr>
              <w:t>5</w:t>
            </w:r>
          </w:p>
        </w:tc>
        <w:tc>
          <w:tcPr>
            <w:tcW w:w="2804" w:type="pct"/>
            <w:vAlign w:val="bottom"/>
          </w:tcPr>
          <w:p w:rsidR="00311599" w:rsidRPr="00B94415" w:rsidRDefault="00112C89" w:rsidP="0002212D">
            <w:pPr>
              <w:spacing w:line="360" w:lineRule="auto"/>
            </w:pPr>
            <w:r>
              <w:t>Вулконезатор</w:t>
            </w:r>
          </w:p>
        </w:tc>
        <w:tc>
          <w:tcPr>
            <w:tcW w:w="1154" w:type="pct"/>
          </w:tcPr>
          <w:p w:rsidR="00311599" w:rsidRPr="000156A8" w:rsidRDefault="00112C89" w:rsidP="00C9291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11599" w:rsidRPr="000156A8">
              <w:rPr>
                <w:sz w:val="20"/>
                <w:szCs w:val="20"/>
              </w:rPr>
              <w:t>,3</w:t>
            </w:r>
          </w:p>
        </w:tc>
        <w:tc>
          <w:tcPr>
            <w:tcW w:w="794" w:type="pct"/>
          </w:tcPr>
          <w:p w:rsidR="00311599" w:rsidRPr="000156A8" w:rsidRDefault="00311599" w:rsidP="00C9291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156A8">
              <w:rPr>
                <w:sz w:val="20"/>
                <w:szCs w:val="20"/>
              </w:rPr>
              <w:t>1</w:t>
            </w:r>
          </w:p>
        </w:tc>
      </w:tr>
      <w:tr w:rsidR="00311599" w:rsidRPr="000156A8" w:rsidTr="00112C89">
        <w:tc>
          <w:tcPr>
            <w:tcW w:w="249" w:type="pct"/>
          </w:tcPr>
          <w:p w:rsidR="00311599" w:rsidRPr="000156A8" w:rsidRDefault="00311599" w:rsidP="00C9291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156A8">
              <w:rPr>
                <w:sz w:val="20"/>
                <w:szCs w:val="20"/>
              </w:rPr>
              <w:t>6</w:t>
            </w:r>
          </w:p>
        </w:tc>
        <w:tc>
          <w:tcPr>
            <w:tcW w:w="2804" w:type="pct"/>
            <w:vAlign w:val="bottom"/>
          </w:tcPr>
          <w:p w:rsidR="00311599" w:rsidRPr="00B94415" w:rsidRDefault="00112C89" w:rsidP="0002212D">
            <w:pPr>
              <w:spacing w:line="360" w:lineRule="auto"/>
            </w:pPr>
            <w:r>
              <w:t>Шкаф для хранения расходных материалов</w:t>
            </w:r>
          </w:p>
        </w:tc>
        <w:tc>
          <w:tcPr>
            <w:tcW w:w="1154" w:type="pct"/>
          </w:tcPr>
          <w:p w:rsidR="00311599" w:rsidRPr="000156A8" w:rsidRDefault="00112C89" w:rsidP="00C9291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  <w:tc>
          <w:tcPr>
            <w:tcW w:w="794" w:type="pct"/>
          </w:tcPr>
          <w:p w:rsidR="00311599" w:rsidRPr="000156A8" w:rsidRDefault="00311599" w:rsidP="00C9291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156A8">
              <w:rPr>
                <w:sz w:val="20"/>
                <w:szCs w:val="20"/>
              </w:rPr>
              <w:t>1</w:t>
            </w:r>
          </w:p>
        </w:tc>
      </w:tr>
      <w:tr w:rsidR="00311599" w:rsidRPr="000156A8" w:rsidTr="00112C89">
        <w:tc>
          <w:tcPr>
            <w:tcW w:w="249" w:type="pct"/>
          </w:tcPr>
          <w:p w:rsidR="00311599" w:rsidRPr="000156A8" w:rsidRDefault="00311599" w:rsidP="00C9291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156A8">
              <w:rPr>
                <w:sz w:val="20"/>
                <w:szCs w:val="20"/>
              </w:rPr>
              <w:t>7</w:t>
            </w:r>
          </w:p>
        </w:tc>
        <w:tc>
          <w:tcPr>
            <w:tcW w:w="2804" w:type="pct"/>
            <w:vAlign w:val="bottom"/>
          </w:tcPr>
          <w:p w:rsidR="00311599" w:rsidRPr="00B94415" w:rsidRDefault="00112C89" w:rsidP="0002212D">
            <w:pPr>
              <w:spacing w:line="360" w:lineRule="auto"/>
            </w:pPr>
            <w:r>
              <w:t>Станок для расточки тормозных барабанов</w:t>
            </w:r>
          </w:p>
        </w:tc>
        <w:tc>
          <w:tcPr>
            <w:tcW w:w="1154" w:type="pct"/>
          </w:tcPr>
          <w:p w:rsidR="00311599" w:rsidRPr="000156A8" w:rsidRDefault="00112C89" w:rsidP="00C9291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0,825</w:t>
            </w:r>
          </w:p>
        </w:tc>
        <w:tc>
          <w:tcPr>
            <w:tcW w:w="794" w:type="pct"/>
          </w:tcPr>
          <w:p w:rsidR="00311599" w:rsidRPr="000156A8" w:rsidRDefault="00311599" w:rsidP="00C9291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156A8">
              <w:rPr>
                <w:sz w:val="20"/>
                <w:szCs w:val="20"/>
              </w:rPr>
              <w:t>1</w:t>
            </w:r>
          </w:p>
        </w:tc>
      </w:tr>
      <w:tr w:rsidR="00311599" w:rsidRPr="000156A8" w:rsidTr="00112C89">
        <w:tc>
          <w:tcPr>
            <w:tcW w:w="249" w:type="pct"/>
          </w:tcPr>
          <w:p w:rsidR="00311599" w:rsidRPr="000156A8" w:rsidRDefault="00311599" w:rsidP="00C9291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156A8">
              <w:rPr>
                <w:sz w:val="20"/>
                <w:szCs w:val="20"/>
              </w:rPr>
              <w:t>8</w:t>
            </w:r>
          </w:p>
        </w:tc>
        <w:tc>
          <w:tcPr>
            <w:tcW w:w="2804" w:type="pct"/>
            <w:vAlign w:val="bottom"/>
          </w:tcPr>
          <w:p w:rsidR="00311599" w:rsidRPr="00B94415" w:rsidRDefault="00112C89" w:rsidP="0002212D">
            <w:pPr>
              <w:spacing w:line="360" w:lineRule="auto"/>
            </w:pPr>
            <w:r>
              <w:t>Стенд для клепки тормозных накладок</w:t>
            </w:r>
          </w:p>
        </w:tc>
        <w:tc>
          <w:tcPr>
            <w:tcW w:w="1154" w:type="pct"/>
          </w:tcPr>
          <w:p w:rsidR="00311599" w:rsidRPr="000156A8" w:rsidRDefault="00112C89" w:rsidP="00C9291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794" w:type="pct"/>
          </w:tcPr>
          <w:p w:rsidR="00311599" w:rsidRPr="000156A8" w:rsidRDefault="00311599" w:rsidP="00C9291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156A8">
              <w:rPr>
                <w:sz w:val="20"/>
                <w:szCs w:val="20"/>
              </w:rPr>
              <w:t>1</w:t>
            </w:r>
          </w:p>
        </w:tc>
      </w:tr>
      <w:tr w:rsidR="00905F85" w:rsidRPr="000156A8" w:rsidTr="00112C89">
        <w:tc>
          <w:tcPr>
            <w:tcW w:w="3052" w:type="pct"/>
            <w:gridSpan w:val="2"/>
          </w:tcPr>
          <w:p w:rsidR="00905F85" w:rsidRPr="000156A8" w:rsidRDefault="00905F85" w:rsidP="00C92917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54" w:type="pct"/>
          </w:tcPr>
          <w:p w:rsidR="00905F85" w:rsidRPr="000156A8" w:rsidRDefault="00112C89" w:rsidP="00C92917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3,771</w:t>
            </w:r>
          </w:p>
        </w:tc>
        <w:tc>
          <w:tcPr>
            <w:tcW w:w="794" w:type="pct"/>
          </w:tcPr>
          <w:p w:rsidR="00905F85" w:rsidRPr="000156A8" w:rsidRDefault="00112C89" w:rsidP="00C92917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</w:tbl>
    <w:p w:rsidR="00FB662C" w:rsidRDefault="00FB662C" w:rsidP="00FB662C"/>
    <w:p w:rsidR="00FB662C" w:rsidRDefault="00FB662C" w:rsidP="00FB662C"/>
    <w:p w:rsidR="00FB662C" w:rsidRPr="00096A0C" w:rsidRDefault="00096A0C" w:rsidP="00FB662C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</w:t>
      </w:r>
    </w:p>
    <w:p w:rsidR="00FB662C" w:rsidRDefault="00FB662C" w:rsidP="00FB662C"/>
    <w:p w:rsidR="00FB662C" w:rsidRDefault="00FB662C" w:rsidP="00FB662C"/>
    <w:p w:rsidR="00112C89" w:rsidRDefault="00112C89" w:rsidP="00FB662C"/>
    <w:p w:rsidR="00FB662C" w:rsidRDefault="00FB662C" w:rsidP="00FB662C">
      <w:r w:rsidRPr="004B10FB">
        <w:t>Площадь участка</w:t>
      </w:r>
    </w:p>
    <w:p w:rsidR="00FB662C" w:rsidRPr="004B10FB" w:rsidRDefault="00FB662C" w:rsidP="00FB662C">
      <w:pPr>
        <w:tabs>
          <w:tab w:val="left" w:pos="5856"/>
        </w:tabs>
        <w:ind w:left="80" w:firstLine="2440"/>
        <w:jc w:val="center"/>
        <w:outlineLvl w:val="0"/>
      </w:pPr>
      <w:r w:rsidRPr="008E233A">
        <w:rPr>
          <w:position w:val="-12"/>
        </w:rPr>
        <w:object w:dxaOrig="1300" w:dyaOrig="360">
          <v:shape id="_x0000_i1072" type="#_x0000_t75" style="width:57pt;height:15.75pt" o:ole="" fillcolor="window">
            <v:imagedata r:id="rId111" o:title=""/>
          </v:shape>
          <o:OLEObject Type="Embed" ProgID="Equation.3" ShapeID="_x0000_i1072" DrawAspect="Content" ObjectID="_1467298303" r:id="rId112"/>
        </w:object>
      </w:r>
      <w:r>
        <w:tab/>
      </w:r>
      <w:r w:rsidRPr="00FB662C">
        <w:rPr>
          <w:sz w:val="20"/>
          <w:szCs w:val="20"/>
        </w:rPr>
        <w:t>(8)</w:t>
      </w:r>
    </w:p>
    <w:p w:rsidR="00FB662C" w:rsidRDefault="00FB662C" w:rsidP="00FB662C">
      <w:pPr>
        <w:spacing w:before="140"/>
        <w:ind w:left="864" w:hanging="864"/>
      </w:pPr>
      <w:r w:rsidRPr="004B10FB">
        <w:t xml:space="preserve">где </w:t>
      </w:r>
      <w:r w:rsidRPr="004B10FB">
        <w:rPr>
          <w:position w:val="-10"/>
        </w:rPr>
        <w:object w:dxaOrig="279" w:dyaOrig="300">
          <v:shape id="_x0000_i1073" type="#_x0000_t75" style="width:13.5pt;height:15pt" o:ole="" fillcolor="window">
            <v:imagedata r:id="rId113" o:title=""/>
          </v:shape>
          <o:OLEObject Type="Embed" ProgID="Equation.3" ShapeID="_x0000_i1073" DrawAspect="Content" ObjectID="_1467298304" r:id="rId114"/>
        </w:object>
      </w:r>
      <w:r>
        <w:t xml:space="preserve"> –</w:t>
      </w:r>
      <w:r w:rsidRPr="004B10FB">
        <w:t xml:space="preserve"> суммарная площадь горизонтальной проекции по габаритным размерам оборудования, размещаемого на конкретном участке,</w:t>
      </w:r>
      <w:r w:rsidRPr="004B10FB">
        <w:rPr>
          <w:b/>
        </w:rPr>
        <w:t xml:space="preserve"> </w:t>
      </w:r>
      <w:r w:rsidRPr="004B10FB">
        <w:t>м</w:t>
      </w:r>
      <w:r w:rsidRPr="004B10FB">
        <w:rPr>
          <w:vertAlign w:val="superscript"/>
        </w:rPr>
        <w:t>2</w:t>
      </w:r>
      <w:r w:rsidRPr="004B10FB">
        <w:t xml:space="preserve">; </w:t>
      </w:r>
    </w:p>
    <w:p w:rsidR="00FB662C" w:rsidRPr="004B10FB" w:rsidRDefault="00FB662C" w:rsidP="00FB662C">
      <w:pPr>
        <w:spacing w:before="140"/>
        <w:ind w:left="912" w:hanging="528"/>
      </w:pPr>
      <w:r w:rsidRPr="004B10FB">
        <w:rPr>
          <w:position w:val="-10"/>
        </w:rPr>
        <w:object w:dxaOrig="320" w:dyaOrig="300">
          <v:shape id="_x0000_i1074" type="#_x0000_t75" style="width:16.5pt;height:15pt" o:ole="" fillcolor="window">
            <v:imagedata r:id="rId103" o:title=""/>
          </v:shape>
          <o:OLEObject Type="Embed" ProgID="Equation.3" ShapeID="_x0000_i1074" DrawAspect="Content" ObjectID="_1467298305" r:id="rId115"/>
        </w:object>
      </w:r>
      <w:r w:rsidRPr="004B10FB">
        <w:rPr>
          <w:b/>
          <w:i/>
        </w:rPr>
        <w:t xml:space="preserve"> </w:t>
      </w:r>
      <w:r>
        <w:rPr>
          <w:b/>
          <w:i/>
        </w:rPr>
        <w:t>–</w:t>
      </w:r>
      <w:r w:rsidRPr="004B10FB">
        <w:t xml:space="preserve"> коэффициент плотности расстановки оборудования. Значения коэффициента </w:t>
      </w:r>
      <w:r>
        <w:t xml:space="preserve">   </w:t>
      </w:r>
      <w:r w:rsidRPr="004B10FB">
        <w:rPr>
          <w:position w:val="-10"/>
        </w:rPr>
        <w:object w:dxaOrig="320" w:dyaOrig="300">
          <v:shape id="_x0000_i1075" type="#_x0000_t75" style="width:16.5pt;height:15pt" o:ole="" fillcolor="window">
            <v:imagedata r:id="rId103" o:title=""/>
          </v:shape>
          <o:OLEObject Type="Embed" ProgID="Equation.3" ShapeID="_x0000_i1075" DrawAspect="Content" ObjectID="_1467298306" r:id="rId116"/>
        </w:object>
      </w:r>
      <w:r w:rsidRPr="004B10FB">
        <w:t xml:space="preserve"> </w:t>
      </w:r>
      <w:r>
        <w:t>=</w:t>
      </w:r>
      <w:r w:rsidR="00D835E4">
        <w:t>4</w:t>
      </w:r>
      <w:r>
        <w:t>,7</w:t>
      </w:r>
    </w:p>
    <w:p w:rsidR="00FB662C" w:rsidRPr="004B10FB" w:rsidRDefault="00FB662C" w:rsidP="00FB662C">
      <w:pPr>
        <w:spacing w:before="120"/>
        <w:ind w:firstLine="357"/>
      </w:pPr>
      <w:r w:rsidRPr="004B10FB">
        <w:t>Перечень оборудования, размещаемого на участке, рекомендуется принимать по табелю технологического оборудования [10].</w:t>
      </w:r>
    </w:p>
    <w:p w:rsidR="00FB662C" w:rsidRDefault="00FB662C" w:rsidP="00FB662C">
      <w:pPr>
        <w:tabs>
          <w:tab w:val="left" w:pos="5856"/>
        </w:tabs>
        <w:outlineLvl w:val="0"/>
        <w:rPr>
          <w:position w:val="-10"/>
        </w:rPr>
      </w:pPr>
      <w:r>
        <w:rPr>
          <w:position w:val="-10"/>
        </w:rPr>
        <w:t xml:space="preserve">                                                      </w:t>
      </w:r>
      <w:r w:rsidR="00D835E4" w:rsidRPr="008E233A">
        <w:rPr>
          <w:position w:val="-12"/>
        </w:rPr>
        <w:object w:dxaOrig="3220" w:dyaOrig="380">
          <v:shape id="_x0000_i1076" type="#_x0000_t75" style="width:141.75pt;height:16.5pt" o:ole="" fillcolor="window">
            <v:imagedata r:id="rId117" o:title=""/>
          </v:shape>
          <o:OLEObject Type="Embed" ProgID="Equation.3" ShapeID="_x0000_i1076" DrawAspect="Content" ObjectID="_1467298307" r:id="rId118"/>
        </w:object>
      </w:r>
    </w:p>
    <w:p w:rsidR="00094528" w:rsidRDefault="00094528" w:rsidP="00FB662C">
      <w:pPr>
        <w:tabs>
          <w:tab w:val="left" w:pos="5856"/>
        </w:tabs>
        <w:outlineLvl w:val="0"/>
        <w:rPr>
          <w:position w:val="-10"/>
        </w:rPr>
      </w:pPr>
      <w:r>
        <w:rPr>
          <w:position w:val="-10"/>
        </w:rPr>
        <w:t xml:space="preserve">    Участок по ремонту </w:t>
      </w:r>
    </w:p>
    <w:p w:rsidR="00094528" w:rsidRDefault="00094528" w:rsidP="00094528">
      <w:pPr>
        <w:pStyle w:val="a5"/>
        <w:spacing w:line="360" w:lineRule="auto"/>
        <w:ind w:firstLine="709"/>
        <w:rPr>
          <w:sz w:val="24"/>
        </w:rPr>
      </w:pPr>
      <w:r>
        <w:rPr>
          <w:sz w:val="24"/>
        </w:rPr>
        <w:t>Таблица 3 – Список оборудования</w:t>
      </w:r>
    </w:p>
    <w:tbl>
      <w:tblPr>
        <w:tblW w:w="0" w:type="auto"/>
        <w:tblInd w:w="530" w:type="dxa"/>
        <w:tblLayout w:type="fixed"/>
        <w:tblLook w:val="0000" w:firstRow="0" w:lastRow="0" w:firstColumn="0" w:lastColumn="0" w:noHBand="0" w:noVBand="0"/>
      </w:tblPr>
      <w:tblGrid>
        <w:gridCol w:w="2420"/>
        <w:gridCol w:w="2803"/>
        <w:gridCol w:w="9"/>
        <w:gridCol w:w="2927"/>
      </w:tblGrid>
      <w:tr w:rsidR="00094528" w:rsidTr="00760478">
        <w:trPr>
          <w:trHeight w:val="414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Кол-во, ед</w:t>
            </w:r>
          </w:p>
        </w:tc>
        <w:tc>
          <w:tcPr>
            <w:tcW w:w="2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  <w:vertAlign w:val="superscript"/>
              </w:rPr>
            </w:pPr>
            <w:r>
              <w:rPr>
                <w:sz w:val="24"/>
              </w:rPr>
              <w:t>Площадь, м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094528" w:rsidTr="00760478">
        <w:trPr>
          <w:trHeight w:val="414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1. Слесарный верстак</w:t>
            </w: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4528" w:rsidTr="00760478">
        <w:trPr>
          <w:trHeight w:val="414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2. Заточной станок</w:t>
            </w: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094528" w:rsidTr="00760478">
        <w:trPr>
          <w:trHeight w:val="414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3. Настенный шкаф для деталей, приборов и инструментов</w:t>
            </w: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 w:rsidR="00094528" w:rsidTr="00760478">
        <w:trPr>
          <w:trHeight w:val="414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4. Ящик для отходов</w:t>
            </w: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094528" w:rsidTr="00760478">
        <w:trPr>
          <w:trHeight w:val="414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5. Ящик с ветошью</w:t>
            </w: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0,64</w:t>
            </w:r>
          </w:p>
        </w:tc>
      </w:tr>
      <w:tr w:rsidR="00094528" w:rsidTr="00760478">
        <w:trPr>
          <w:trHeight w:val="414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6. Вертикально-сверлильный станок</w:t>
            </w: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094528" w:rsidTr="00760478">
        <w:trPr>
          <w:trHeight w:val="450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7. Стенд для ремонта коробок передач</w:t>
            </w: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094528" w:rsidTr="00760478">
        <w:trPr>
          <w:trHeight w:val="414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60"/>
              <w:rPr>
                <w:sz w:val="24"/>
              </w:rPr>
            </w:pPr>
            <w:r>
              <w:rPr>
                <w:sz w:val="24"/>
              </w:rPr>
              <w:t>8. Компрессор</w:t>
            </w:r>
          </w:p>
        </w:tc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left="-29" w:firstLine="3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094528" w:rsidTr="00760478">
        <w:trPr>
          <w:trHeight w:val="465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9. Ванна мойки</w:t>
            </w:r>
          </w:p>
        </w:tc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94528" w:rsidTr="00760478">
        <w:trPr>
          <w:trHeight w:val="465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10. Стеллаж</w:t>
            </w:r>
          </w:p>
        </w:tc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0,86</w:t>
            </w:r>
          </w:p>
        </w:tc>
      </w:tr>
      <w:tr w:rsidR="00094528" w:rsidTr="00760478">
        <w:trPr>
          <w:trHeight w:val="465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11. Подъемный столик передвижной</w:t>
            </w:r>
          </w:p>
        </w:tc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094528" w:rsidTr="00760478">
        <w:trPr>
          <w:trHeight w:val="465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28" w:rsidRDefault="00094528" w:rsidP="00760478">
            <w:pPr>
              <w:pStyle w:val="a5"/>
              <w:snapToGrid w:val="0"/>
              <w:spacing w:line="360" w:lineRule="auto"/>
              <w:ind w:firstLine="397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</w:tr>
    </w:tbl>
    <w:p w:rsidR="00094528" w:rsidRDefault="00094528" w:rsidP="00094528">
      <w:pPr>
        <w:pStyle w:val="10"/>
        <w:tabs>
          <w:tab w:val="center" w:pos="4677"/>
          <w:tab w:val="right" w:pos="9354"/>
        </w:tabs>
        <w:spacing w:before="240" w:after="240" w:line="360" w:lineRule="auto"/>
        <w:ind w:firstLine="0"/>
        <w:jc w:val="left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position w:val="-5"/>
        </w:rPr>
        <w:object w:dxaOrig="1459" w:dyaOrig="319">
          <v:shape id="_x0000_i1077" type="#_x0000_t75" style="width:72.75pt;height:15.75pt" o:ole="" filled="t">
            <v:fill color2="black"/>
            <v:imagedata r:id="rId119" o:title=""/>
          </v:shape>
          <o:OLEObject Type="Embed" ProgID="Equation.3" ShapeID="_x0000_i1077" DrawAspect="Content" ObjectID="_1467298308" r:id="rId120"/>
        </w:objec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ab/>
        <w:t>(11)</w:t>
      </w:r>
    </w:p>
    <w:p w:rsidR="00094528" w:rsidRDefault="00094528" w:rsidP="00094528">
      <w:pPr>
        <w:pStyle w:val="10"/>
        <w:spacing w:line="360" w:lineRule="auto"/>
        <w:ind w:firstLine="709"/>
        <w:rPr>
          <w:sz w:val="24"/>
          <w:szCs w:val="28"/>
        </w:rPr>
      </w:pPr>
      <w:r>
        <w:rPr>
          <w:sz w:val="24"/>
          <w:szCs w:val="28"/>
        </w:rPr>
        <w:t xml:space="preserve">где </w:t>
      </w:r>
      <w:r>
        <w:t xml:space="preserve"> </w:t>
      </w:r>
      <w:r>
        <w:rPr>
          <w:position w:val="-5"/>
        </w:rPr>
        <w:object w:dxaOrig="651" w:dyaOrig="319">
          <v:shape id="_x0000_i1078" type="#_x0000_t75" style="width:32.25pt;height:15.75pt" o:ole="" filled="t">
            <v:fill color2="black"/>
            <v:imagedata r:id="rId121" o:title=""/>
          </v:shape>
          <o:OLEObject Type="Embed" ProgID="Equation.3" ShapeID="_x0000_i1078" DrawAspect="Content" ObjectID="_1467298309" r:id="rId122"/>
        </w:object>
      </w:r>
      <w:r>
        <w:rPr>
          <w:sz w:val="24"/>
          <w:szCs w:val="28"/>
        </w:rPr>
        <w:t>суммарная площадь горизонтальной проекции по габаритным размерам оборудования (постов),</w:t>
      </w:r>
      <w:r>
        <w:rPr>
          <w:b/>
          <w:sz w:val="24"/>
          <w:szCs w:val="28"/>
        </w:rPr>
        <w:t xml:space="preserve"> </w:t>
      </w:r>
      <w:r>
        <w:rPr>
          <w:position w:val="-5"/>
        </w:rPr>
        <w:object w:dxaOrig="1064" w:dyaOrig="319">
          <v:shape id="_x0000_i1079" type="#_x0000_t75" style="width:53.25pt;height:15.75pt" o:ole="" filled="t">
            <v:fill color2="black"/>
            <v:imagedata r:id="rId123" o:title=""/>
          </v:shape>
          <o:OLEObject Type="Embed" ProgID="Equation.3" ShapeID="_x0000_i1079" DrawAspect="Content" ObjectID="_1467298310" r:id="rId124"/>
        </w:object>
      </w:r>
    </w:p>
    <w:p w:rsidR="00094528" w:rsidRDefault="00094528" w:rsidP="00094528">
      <w:pPr>
        <w:pStyle w:val="10"/>
        <w:tabs>
          <w:tab w:val="left" w:pos="1684"/>
        </w:tabs>
        <w:spacing w:after="240" w:line="408" w:lineRule="auto"/>
        <w:ind w:left="442" w:firstLine="0"/>
        <w:rPr>
          <w:sz w:val="24"/>
          <w:szCs w:val="28"/>
        </w:rPr>
      </w:pPr>
      <w:r>
        <w:rPr>
          <w:sz w:val="24"/>
          <w:szCs w:val="28"/>
        </w:rPr>
        <w:t xml:space="preserve">     </w:t>
      </w:r>
      <w:r>
        <w:rPr>
          <w:position w:val="-5"/>
        </w:rPr>
        <w:object w:dxaOrig="691" w:dyaOrig="319">
          <v:shape id="_x0000_i1080" type="#_x0000_t75" style="width:34.5pt;height:15.75pt" o:ole="" filled="t">
            <v:fill color2="black"/>
            <v:imagedata r:id="rId125" o:title=""/>
          </v:shape>
          <o:OLEObject Type="Embed" ProgID="Equation.3" ShapeID="_x0000_i1080" DrawAspect="Content" ObjectID="_1467298311" r:id="rId126"/>
        </w:object>
      </w:r>
      <w:r>
        <w:rPr>
          <w:sz w:val="24"/>
          <w:szCs w:val="28"/>
        </w:rPr>
        <w:tab/>
        <w:t>коэффициент плотности расстановки оборудования, Кп=3,5.</w:t>
      </w:r>
    </w:p>
    <w:p w:rsidR="00905E66" w:rsidRPr="005408E6" w:rsidRDefault="00094528" w:rsidP="00094528">
      <w:pPr>
        <w:tabs>
          <w:tab w:val="left" w:pos="5856"/>
        </w:tabs>
        <w:outlineLvl w:val="0"/>
        <w:rPr>
          <w:position w:val="-10"/>
        </w:rPr>
      </w:pPr>
      <w:r>
        <w:rPr>
          <w:position w:val="-7"/>
        </w:rPr>
        <w:object w:dxaOrig="2138" w:dyaOrig="354">
          <v:shape id="_x0000_i1081" type="#_x0000_t75" style="width:107.25pt;height:18pt" o:ole="" filled="t">
            <v:fill color2="black"/>
            <v:imagedata r:id="rId127" o:title=""/>
          </v:shape>
          <o:OLEObject Type="Embed" ProgID="Equation.3" ShapeID="_x0000_i1081" DrawAspect="Content" ObjectID="_1467298312" r:id="rId128"/>
        </w:object>
      </w:r>
      <w:r w:rsidR="00905E66">
        <w:t xml:space="preserve">                                       </w:t>
      </w:r>
    </w:p>
    <w:p w:rsidR="0087125E" w:rsidRPr="006C394B" w:rsidRDefault="0087125E" w:rsidP="0087125E">
      <w:pPr>
        <w:pStyle w:val="2"/>
        <w:rPr>
          <w:sz w:val="24"/>
          <w:szCs w:val="24"/>
        </w:rPr>
      </w:pPr>
      <w:bookmarkStart w:id="3" w:name="_Toc264369784"/>
      <w:r w:rsidRPr="006C394B">
        <w:rPr>
          <w:sz w:val="24"/>
          <w:szCs w:val="24"/>
        </w:rPr>
        <w:t>6.</w:t>
      </w:r>
      <w:r w:rsidR="00905E66" w:rsidRPr="006C394B">
        <w:rPr>
          <w:sz w:val="24"/>
          <w:szCs w:val="24"/>
        </w:rPr>
        <w:t>4</w:t>
      </w:r>
      <w:r w:rsidRPr="006C394B">
        <w:rPr>
          <w:sz w:val="24"/>
          <w:szCs w:val="24"/>
        </w:rPr>
        <w:t>. Расчет площадей складских помещений</w:t>
      </w:r>
      <w:bookmarkEnd w:id="3"/>
    </w:p>
    <w:p w:rsidR="0087125E" w:rsidRDefault="0087125E" w:rsidP="0087125E">
      <w:pPr>
        <w:rPr>
          <w:b/>
        </w:rPr>
      </w:pPr>
      <w:r>
        <w:t xml:space="preserve">       </w:t>
      </w:r>
      <w:r w:rsidRPr="004B10FB">
        <w:t xml:space="preserve">Для дорожных. СТО площадь склада запасных частей и материалов определяют по укрупненным нормам из расчета 5- </w:t>
      </w:r>
      <w:smartTag w:uri="urn:schemas-microsoft-com:office:smarttags" w:element="metricconverter">
        <w:smartTagPr>
          <w:attr w:name="ProductID" w:val="7 м2"/>
        </w:smartTagPr>
        <w:r w:rsidRPr="004B10FB">
          <w:t>7 м</w:t>
        </w:r>
        <w:r w:rsidRPr="004B10FB">
          <w:rPr>
            <w:vertAlign w:val="superscript"/>
          </w:rPr>
          <w:t>2</w:t>
        </w:r>
      </w:smartTag>
      <w:r w:rsidRPr="004B10FB">
        <w:t xml:space="preserve"> на один рабочий пост.</w:t>
      </w:r>
    </w:p>
    <w:p w:rsidR="0087125E" w:rsidRPr="0087125E" w:rsidRDefault="0087125E" w:rsidP="0087125E"/>
    <w:p w:rsidR="0087125E" w:rsidRDefault="0087125E" w:rsidP="0087125E">
      <w:pPr>
        <w:pStyle w:val="a3"/>
      </w:pPr>
      <w:r w:rsidRPr="0087125E">
        <w:rPr>
          <w:position w:val="-12"/>
        </w:rPr>
        <w:object w:dxaOrig="1340" w:dyaOrig="360">
          <v:shape id="_x0000_i1082" type="#_x0000_t75" style="width:66.75pt;height:18pt" o:ole="" fillcolor="window">
            <v:imagedata r:id="rId129" o:title=""/>
          </v:shape>
          <o:OLEObject Type="Embed" ProgID="Equation.3" ShapeID="_x0000_i1082" DrawAspect="Content" ObjectID="_1467298313" r:id="rId130"/>
        </w:object>
      </w:r>
    </w:p>
    <w:p w:rsidR="0087125E" w:rsidRDefault="0087125E" w:rsidP="0087125E">
      <w:pPr>
        <w:pStyle w:val="a3"/>
        <w:jc w:val="left"/>
      </w:pPr>
      <w:r>
        <w:t xml:space="preserve">          Где Кп=2,5</w:t>
      </w:r>
    </w:p>
    <w:p w:rsidR="0087125E" w:rsidRDefault="0087125E" w:rsidP="0087125E">
      <w:pPr>
        <w:pStyle w:val="a3"/>
        <w:jc w:val="left"/>
      </w:pPr>
      <w:r>
        <w:t xml:space="preserve">                 </w:t>
      </w:r>
      <w:r w:rsidR="00AE5029" w:rsidRPr="0087125E">
        <w:rPr>
          <w:position w:val="-12"/>
        </w:rPr>
        <w:object w:dxaOrig="1020" w:dyaOrig="380">
          <v:shape id="_x0000_i1083" type="#_x0000_t75" style="width:51pt;height:18.75pt" o:ole="" fillcolor="window">
            <v:imagedata r:id="rId131" o:title=""/>
          </v:shape>
          <o:OLEObject Type="Embed" ProgID="Equation.3" ShapeID="_x0000_i1083" DrawAspect="Content" ObjectID="_1467298314" r:id="rId132"/>
        </w:object>
      </w:r>
    </w:p>
    <w:p w:rsidR="00AE5029" w:rsidRDefault="0093349C" w:rsidP="0093349C">
      <w:pPr>
        <w:pStyle w:val="a3"/>
        <w:jc w:val="left"/>
      </w:pPr>
      <w:r>
        <w:t xml:space="preserve">                                                                </w:t>
      </w:r>
      <w:r w:rsidR="00096A0C">
        <w:t xml:space="preserve">       </w:t>
      </w:r>
      <w:r w:rsidR="00AE5029" w:rsidRPr="00AE5029">
        <w:rPr>
          <w:position w:val="-12"/>
        </w:rPr>
        <w:object w:dxaOrig="1960" w:dyaOrig="380">
          <v:shape id="_x0000_i1084" type="#_x0000_t75" style="width:97.5pt;height:18.75pt" o:ole="" fillcolor="window">
            <v:imagedata r:id="rId133" o:title=""/>
          </v:shape>
          <o:OLEObject Type="Embed" ProgID="Equation.3" ShapeID="_x0000_i1084" DrawAspect="Content" ObjectID="_1467298315" r:id="rId134"/>
        </w:object>
      </w:r>
      <w:r w:rsidR="00096A0C">
        <w:t xml:space="preserve">                                                                    </w:t>
      </w:r>
    </w:p>
    <w:p w:rsidR="00AE5029" w:rsidRDefault="00AE5029" w:rsidP="00AE5029">
      <w:pPr>
        <w:pStyle w:val="2"/>
        <w:spacing w:before="320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4" w:name="_Toc264369785"/>
      <w:r w:rsidRPr="006C394B">
        <w:rPr>
          <w:sz w:val="24"/>
          <w:szCs w:val="24"/>
        </w:rPr>
        <w:t>6.</w:t>
      </w:r>
      <w:r w:rsidR="00905E66" w:rsidRPr="006C394B">
        <w:rPr>
          <w:sz w:val="24"/>
          <w:szCs w:val="24"/>
        </w:rPr>
        <w:t>5</w:t>
      </w:r>
      <w:r w:rsidRPr="006C394B">
        <w:rPr>
          <w:sz w:val="24"/>
          <w:szCs w:val="24"/>
        </w:rPr>
        <w:t>. Расчет площади зоны хранения (стоянки) автомобилей</w:t>
      </w:r>
      <w:bookmarkEnd w:id="4"/>
      <w:r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AE5029" w:rsidRDefault="00AE5029" w:rsidP="00AE5029">
      <w:pPr>
        <w:ind w:firstLine="357"/>
      </w:pPr>
      <w:r w:rsidRPr="004B10FB">
        <w:t>При укрупненных расчетах площадь зоны хранения</w:t>
      </w:r>
    </w:p>
    <w:p w:rsidR="00AE5029" w:rsidRPr="004B10FB" w:rsidRDefault="00AE5029" w:rsidP="00AE5029">
      <w:pPr>
        <w:pStyle w:val="a3"/>
        <w:tabs>
          <w:tab w:val="left" w:pos="5856"/>
        </w:tabs>
        <w:ind w:left="2472"/>
      </w:pPr>
      <w:r w:rsidRPr="00100647">
        <w:rPr>
          <w:position w:val="-12"/>
        </w:rPr>
        <w:object w:dxaOrig="1660" w:dyaOrig="360">
          <v:shape id="_x0000_i1085" type="#_x0000_t75" style="width:78pt;height:16.5pt" o:ole="" fillcolor="window">
            <v:imagedata r:id="rId135" o:title=""/>
          </v:shape>
          <o:OLEObject Type="Embed" ProgID="Equation.3" ShapeID="_x0000_i1085" DrawAspect="Content" ObjectID="_1467298316" r:id="rId136"/>
        </w:object>
      </w:r>
      <w:r>
        <w:tab/>
      </w:r>
      <w:r w:rsidRPr="004B10FB">
        <w:t>(</w:t>
      </w:r>
      <w:r>
        <w:t>9</w:t>
      </w:r>
      <w:r w:rsidRPr="004B10FB">
        <w:t>)</w:t>
      </w:r>
    </w:p>
    <w:p w:rsidR="00AE5029" w:rsidRDefault="00AE5029" w:rsidP="00AE5029">
      <w:pPr>
        <w:tabs>
          <w:tab w:val="left" w:pos="408"/>
        </w:tabs>
        <w:ind w:left="912" w:hanging="912"/>
      </w:pPr>
      <w:r>
        <w:t>г</w:t>
      </w:r>
      <w:r w:rsidRPr="004B10FB">
        <w:t>де</w:t>
      </w:r>
      <w:r>
        <w:tab/>
      </w:r>
      <w:r w:rsidRPr="004B10FB">
        <w:rPr>
          <w:position w:val="-10"/>
        </w:rPr>
        <w:object w:dxaOrig="260" w:dyaOrig="300">
          <v:shape id="_x0000_i1086" type="#_x0000_t75" style="width:13.5pt;height:15pt" o:ole="" fillcolor="window">
            <v:imagedata r:id="rId99" o:title=""/>
          </v:shape>
          <o:OLEObject Type="Embed" ProgID="Equation.3" ShapeID="_x0000_i1086" DrawAspect="Content" ObjectID="_1467298317" r:id="rId137"/>
        </w:object>
      </w:r>
      <w:r>
        <w:t xml:space="preserve"> – </w:t>
      </w:r>
      <w:r w:rsidRPr="004B10FB">
        <w:t>площадь, занимаемая автомобилем в плане (по габаритным размерам), м</w:t>
      </w:r>
      <w:r w:rsidRPr="004B10FB">
        <w:rPr>
          <w:vertAlign w:val="superscript"/>
        </w:rPr>
        <w:t>2</w:t>
      </w:r>
      <w:r w:rsidRPr="004B10FB">
        <w:t xml:space="preserve">; </w:t>
      </w:r>
    </w:p>
    <w:p w:rsidR="00AE5029" w:rsidRDefault="00AE5029" w:rsidP="00AE5029">
      <w:pPr>
        <w:tabs>
          <w:tab w:val="left" w:pos="1800"/>
        </w:tabs>
        <w:ind w:left="432"/>
      </w:pPr>
      <w:r w:rsidRPr="004B10FB">
        <w:rPr>
          <w:position w:val="-10"/>
        </w:rPr>
        <w:object w:dxaOrig="320" w:dyaOrig="300">
          <v:shape id="_x0000_i1087" type="#_x0000_t75" style="width:16.5pt;height:15pt" o:ole="" fillcolor="window">
            <v:imagedata r:id="rId138" o:title=""/>
          </v:shape>
          <o:OLEObject Type="Embed" ProgID="Equation.3" ShapeID="_x0000_i1087" DrawAspect="Content" ObjectID="_1467298318" r:id="rId139"/>
        </w:object>
      </w:r>
      <w:r>
        <w:t xml:space="preserve"> – </w:t>
      </w:r>
      <w:r w:rsidRPr="004B10FB">
        <w:t xml:space="preserve">число автомобиле-мест хранения; </w:t>
      </w:r>
    </w:p>
    <w:p w:rsidR="00AE5029" w:rsidRPr="00AE5029" w:rsidRDefault="00AE5029" w:rsidP="00AE5029">
      <w:r w:rsidRPr="004B10FB">
        <w:rPr>
          <w:position w:val="-10"/>
        </w:rPr>
        <w:object w:dxaOrig="320" w:dyaOrig="300">
          <v:shape id="_x0000_i1088" type="#_x0000_t75" style="width:16.5pt;height:15pt" o:ole="" fillcolor="window">
            <v:imagedata r:id="rId103" o:title=""/>
          </v:shape>
          <o:OLEObject Type="Embed" ProgID="Equation.3" ShapeID="_x0000_i1088" DrawAspect="Content" ObjectID="_1467298319" r:id="rId140"/>
        </w:object>
      </w:r>
      <w:r w:rsidRPr="004B10FB">
        <w:t>= 2,5</w:t>
      </w:r>
      <w:r w:rsidRPr="004B10FB">
        <w:sym w:font="Symbol" w:char="F0B8"/>
      </w:r>
      <w:r w:rsidRPr="004B10FB">
        <w:t>3,0</w:t>
      </w:r>
      <w:r>
        <w:t xml:space="preserve"> – </w:t>
      </w:r>
      <w:r w:rsidRPr="004B10FB">
        <w:t>коэффициент плотности расстановки автомобиле-мест хранения.</w:t>
      </w:r>
    </w:p>
    <w:p w:rsidR="00AE5029" w:rsidRPr="004B10FB" w:rsidRDefault="00AE5029" w:rsidP="00AE5029">
      <w:pPr>
        <w:pStyle w:val="a3"/>
        <w:tabs>
          <w:tab w:val="left" w:pos="5856"/>
        </w:tabs>
        <w:jc w:val="left"/>
      </w:pPr>
      <w:r>
        <w:t xml:space="preserve">                                                                        </w:t>
      </w:r>
      <w:r w:rsidR="00DB3929" w:rsidRPr="00100647">
        <w:rPr>
          <w:position w:val="-12"/>
        </w:rPr>
        <w:object w:dxaOrig="2460" w:dyaOrig="380">
          <v:shape id="_x0000_i1089" type="#_x0000_t75" style="width:115.5pt;height:18pt" o:ole="" fillcolor="window">
            <v:imagedata r:id="rId141" o:title=""/>
          </v:shape>
          <o:OLEObject Type="Embed" ProgID="Equation.3" ShapeID="_x0000_i1089" DrawAspect="Content" ObjectID="_1467298320" r:id="rId142"/>
        </w:object>
      </w:r>
      <w:r>
        <w:tab/>
      </w:r>
    </w:p>
    <w:p w:rsidR="00FD0DD2" w:rsidRPr="004E1E21" w:rsidRDefault="00FD0DD2" w:rsidP="00FD0DD2">
      <w:pPr>
        <w:pStyle w:val="3"/>
        <w:spacing w:before="120" w:after="12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E1E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1E21">
        <w:rPr>
          <w:rFonts w:ascii="Times New Roman" w:hAnsi="Times New Roman" w:cs="Times New Roman"/>
          <w:i/>
          <w:sz w:val="28"/>
          <w:szCs w:val="28"/>
        </w:rPr>
        <w:t>6.6 Расчет площадей административно-бытовых помещений</w:t>
      </w:r>
    </w:p>
    <w:p w:rsidR="00FD0DD2" w:rsidRDefault="00FD0DD2" w:rsidP="00FD0DD2">
      <w:pPr>
        <w:pStyle w:val="a5"/>
        <w:spacing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Расчет площадей отдельных помещений административно-бытового назначения производится по соответствующим нормам и числу работающих.</w:t>
      </w:r>
    </w:p>
    <w:p w:rsidR="00FD0DD2" w:rsidRPr="00DB3929" w:rsidRDefault="00FD0DD2" w:rsidP="00DB3929">
      <w:pPr>
        <w:rPr>
          <w:szCs w:val="28"/>
        </w:rPr>
      </w:pPr>
      <w:r>
        <w:rPr>
          <w:iCs/>
        </w:rPr>
        <w:t xml:space="preserve">          Площадь служебных помещений</w:t>
      </w:r>
      <w:r>
        <w:t>–для административно технического пер</w:t>
      </w:r>
      <w:r w:rsidR="00DB3929">
        <w:t xml:space="preserve">сонала из расчета: кабинеты </w:t>
      </w:r>
      <w:r>
        <w:t xml:space="preserve"> 15м</w:t>
      </w:r>
      <w:r>
        <w:rPr>
          <w:vertAlign w:val="superscript"/>
        </w:rPr>
        <w:t>2</w:t>
      </w:r>
      <w:r>
        <w:t xml:space="preserve"> </w:t>
      </w:r>
    </w:p>
    <w:p w:rsidR="00FD0DD2" w:rsidRPr="00FD0DD2" w:rsidRDefault="00FD0DD2" w:rsidP="00FD0DD2">
      <w:pPr>
        <w:pStyle w:val="10"/>
        <w:rPr>
          <w:sz w:val="24"/>
        </w:rPr>
      </w:pPr>
      <w:r w:rsidRPr="00FD0DD2">
        <w:rPr>
          <w:sz w:val="24"/>
        </w:rPr>
        <w:t>Гардеробные:</w:t>
      </w:r>
    </w:p>
    <w:p w:rsidR="00FD0DD2" w:rsidRDefault="00FD0DD2" w:rsidP="00FD0DD2">
      <w:pPr>
        <w:pStyle w:val="10"/>
        <w:rPr>
          <w:sz w:val="24"/>
        </w:rPr>
      </w:pPr>
      <w:r w:rsidRPr="00FD0DD2">
        <w:rPr>
          <w:sz w:val="24"/>
        </w:rPr>
        <w:t>закрытый способ хранения одежды–из расчета 0,25м</w:t>
      </w:r>
      <w:r w:rsidRPr="00FD0DD2">
        <w:rPr>
          <w:sz w:val="24"/>
          <w:vertAlign w:val="superscript"/>
        </w:rPr>
        <w:t>2</w:t>
      </w:r>
      <w:r w:rsidRPr="00FD0DD2">
        <w:rPr>
          <w:sz w:val="24"/>
        </w:rPr>
        <w:t xml:space="preserve"> на одного работающего; принимаем</w:t>
      </w:r>
      <w:r w:rsidR="00AF25D4">
        <w:rPr>
          <w:sz w:val="24"/>
        </w:rPr>
        <w:t>10</w:t>
      </w:r>
      <w:r w:rsidRPr="00FD0DD2">
        <w:rPr>
          <w:sz w:val="24"/>
        </w:rPr>
        <w:t xml:space="preserve"> м</w:t>
      </w:r>
      <w:r w:rsidRPr="00FD0DD2">
        <w:rPr>
          <w:sz w:val="24"/>
          <w:vertAlign w:val="superscript"/>
        </w:rPr>
        <w:t>2</w:t>
      </w:r>
      <w:r w:rsidRPr="00FD0DD2">
        <w:rPr>
          <w:sz w:val="24"/>
        </w:rPr>
        <w:t xml:space="preserve"> согласно требованиям безопасности.</w:t>
      </w:r>
    </w:p>
    <w:p w:rsidR="00F037ED" w:rsidRPr="00FD0DD2" w:rsidRDefault="00F037ED" w:rsidP="00FD0DD2">
      <w:pPr>
        <w:pStyle w:val="10"/>
        <w:rPr>
          <w:sz w:val="24"/>
        </w:rPr>
      </w:pPr>
      <w:r>
        <w:rPr>
          <w:sz w:val="24"/>
        </w:rPr>
        <w:t xml:space="preserve">Душевая </w:t>
      </w:r>
      <w:smartTag w:uri="urn:schemas-microsoft-com:office:smarttags" w:element="metricconverter">
        <w:smartTagPr>
          <w:attr w:name="ProductID" w:val="2,5 м2"/>
        </w:smartTagPr>
        <w:r>
          <w:rPr>
            <w:sz w:val="24"/>
          </w:rPr>
          <w:t xml:space="preserve">2,5 </w:t>
        </w:r>
        <w:r w:rsidRPr="00FD0DD2">
          <w:rPr>
            <w:sz w:val="24"/>
          </w:rPr>
          <w:t>м</w:t>
        </w:r>
        <w:r w:rsidRPr="00FD0DD2">
          <w:rPr>
            <w:sz w:val="24"/>
            <w:vertAlign w:val="superscript"/>
          </w:rPr>
          <w:t>2</w:t>
        </w:r>
      </w:smartTag>
    </w:p>
    <w:p w:rsidR="00FD0DD2" w:rsidRPr="00FD0DD2" w:rsidRDefault="00FD0DD2" w:rsidP="00FD0DD2">
      <w:pPr>
        <w:pStyle w:val="10"/>
        <w:rPr>
          <w:sz w:val="24"/>
        </w:rPr>
      </w:pPr>
      <w:r w:rsidRPr="00FD0DD2">
        <w:rPr>
          <w:sz w:val="24"/>
        </w:rPr>
        <w:t>Туалеты – из расчета 0,08-</w:t>
      </w:r>
      <w:smartTag w:uri="urn:schemas-microsoft-com:office:smarttags" w:element="metricconverter">
        <w:smartTagPr>
          <w:attr w:name="ProductID" w:val="0,12 м2"/>
        </w:smartTagPr>
        <w:r w:rsidRPr="00FD0DD2">
          <w:rPr>
            <w:sz w:val="24"/>
          </w:rPr>
          <w:t>0,12 м</w:t>
        </w:r>
        <w:r w:rsidRPr="00FD0DD2">
          <w:rPr>
            <w:sz w:val="24"/>
            <w:vertAlign w:val="superscript"/>
          </w:rPr>
          <w:t>2</w:t>
        </w:r>
      </w:smartTag>
      <w:r w:rsidRPr="00FD0DD2">
        <w:rPr>
          <w:sz w:val="24"/>
        </w:rPr>
        <w:t xml:space="preserve"> на одного производственного рабочего, принимаем </w:t>
      </w:r>
      <w:r w:rsidR="00AF25D4">
        <w:rPr>
          <w:sz w:val="24"/>
        </w:rPr>
        <w:t>4</w:t>
      </w:r>
      <w:r w:rsidRPr="00FD0DD2">
        <w:rPr>
          <w:sz w:val="24"/>
        </w:rPr>
        <w:t>м</w:t>
      </w:r>
      <w:r w:rsidRPr="00FD0DD2">
        <w:rPr>
          <w:sz w:val="24"/>
          <w:vertAlign w:val="superscript"/>
        </w:rPr>
        <w:t>2</w:t>
      </w:r>
      <w:r w:rsidRPr="00FD0DD2">
        <w:rPr>
          <w:sz w:val="24"/>
        </w:rPr>
        <w:t>.</w:t>
      </w:r>
    </w:p>
    <w:p w:rsidR="00FD0DD2" w:rsidRPr="00FD0DD2" w:rsidRDefault="00FD0DD2" w:rsidP="00FD0DD2">
      <w:pPr>
        <w:pStyle w:val="10"/>
        <w:rPr>
          <w:sz w:val="24"/>
        </w:rPr>
      </w:pPr>
      <w:r w:rsidRPr="00FD0DD2">
        <w:rPr>
          <w:sz w:val="24"/>
        </w:rPr>
        <w:t xml:space="preserve">Умывальники–из расчета </w:t>
      </w:r>
      <w:smartTag w:uri="urn:schemas-microsoft-com:office:smarttags" w:element="metricconverter">
        <w:smartTagPr>
          <w:attr w:name="ProductID" w:val="0,1 м2"/>
        </w:smartTagPr>
        <w:r w:rsidRPr="00FD0DD2">
          <w:rPr>
            <w:sz w:val="24"/>
          </w:rPr>
          <w:t>0,1 м</w:t>
        </w:r>
        <w:r w:rsidRPr="00FD0DD2">
          <w:rPr>
            <w:sz w:val="24"/>
            <w:vertAlign w:val="superscript"/>
          </w:rPr>
          <w:t>2</w:t>
        </w:r>
      </w:smartTag>
      <w:r w:rsidRPr="00FD0DD2">
        <w:rPr>
          <w:sz w:val="24"/>
        </w:rPr>
        <w:t xml:space="preserve"> на одного производственного рабочего, принимаем </w:t>
      </w:r>
      <w:r w:rsidR="00AF25D4">
        <w:rPr>
          <w:sz w:val="24"/>
        </w:rPr>
        <w:t>3</w:t>
      </w:r>
      <w:r w:rsidRPr="00FD0DD2">
        <w:rPr>
          <w:sz w:val="24"/>
        </w:rPr>
        <w:t>м</w:t>
      </w:r>
      <w:r w:rsidRPr="00FD0DD2">
        <w:rPr>
          <w:sz w:val="24"/>
          <w:vertAlign w:val="superscript"/>
        </w:rPr>
        <w:t>2</w:t>
      </w:r>
      <w:r w:rsidRPr="00FD0DD2">
        <w:rPr>
          <w:sz w:val="24"/>
        </w:rPr>
        <w:t>.</w:t>
      </w:r>
    </w:p>
    <w:p w:rsidR="00AF25D4" w:rsidRDefault="00FD0DD2" w:rsidP="005408E6">
      <w:pPr>
        <w:pStyle w:val="10"/>
        <w:rPr>
          <w:sz w:val="24"/>
        </w:rPr>
      </w:pPr>
      <w:r w:rsidRPr="00FD0DD2">
        <w:rPr>
          <w:sz w:val="24"/>
        </w:rPr>
        <w:t>Клиентская – не менее 9-</w:t>
      </w:r>
      <w:smartTag w:uri="urn:schemas-microsoft-com:office:smarttags" w:element="metricconverter">
        <w:smartTagPr>
          <w:attr w:name="ProductID" w:val="12 м2"/>
        </w:smartTagPr>
        <w:r w:rsidRPr="00FD0DD2">
          <w:rPr>
            <w:sz w:val="24"/>
          </w:rPr>
          <w:t>12 м</w:t>
        </w:r>
        <w:r w:rsidRPr="00FD0DD2">
          <w:rPr>
            <w:sz w:val="24"/>
            <w:vertAlign w:val="superscript"/>
          </w:rPr>
          <w:t>2</w:t>
        </w:r>
      </w:smartTag>
      <w:r w:rsidRPr="00FD0DD2">
        <w:rPr>
          <w:sz w:val="24"/>
        </w:rPr>
        <w:t>.</w:t>
      </w:r>
      <w:r w:rsidR="00096A0C">
        <w:rPr>
          <w:sz w:val="24"/>
        </w:rPr>
        <w:t xml:space="preserve"> </w:t>
      </w:r>
    </w:p>
    <w:p w:rsidR="00AF25D4" w:rsidRDefault="00AF25D4" w:rsidP="005408E6">
      <w:pPr>
        <w:pStyle w:val="10"/>
        <w:rPr>
          <w:sz w:val="24"/>
          <w:vertAlign w:val="superscript"/>
        </w:rPr>
      </w:pPr>
      <w:r>
        <w:rPr>
          <w:sz w:val="24"/>
        </w:rPr>
        <w:t xml:space="preserve">Комната для курения </w:t>
      </w:r>
      <w:smartTag w:uri="urn:schemas-microsoft-com:office:smarttags" w:element="metricconverter">
        <w:smartTagPr>
          <w:attr w:name="ProductID" w:val="10 м2"/>
        </w:smartTagPr>
        <w:r>
          <w:rPr>
            <w:sz w:val="24"/>
          </w:rPr>
          <w:t>10</w:t>
        </w:r>
        <w:r w:rsidRPr="00AF25D4">
          <w:rPr>
            <w:sz w:val="24"/>
          </w:rPr>
          <w:t xml:space="preserve"> </w:t>
        </w:r>
        <w:r w:rsidRPr="00FD0DD2">
          <w:rPr>
            <w:sz w:val="24"/>
          </w:rPr>
          <w:t>м</w:t>
        </w:r>
        <w:r w:rsidRPr="00FD0DD2">
          <w:rPr>
            <w:sz w:val="24"/>
            <w:vertAlign w:val="superscript"/>
          </w:rPr>
          <w:t>2</w:t>
        </w:r>
      </w:smartTag>
    </w:p>
    <w:p w:rsidR="00C92917" w:rsidRPr="005408E6" w:rsidRDefault="005A0D2D" w:rsidP="005A0D2D">
      <w:pPr>
        <w:pStyle w:val="10"/>
        <w:ind w:firstLine="0"/>
        <w:rPr>
          <w:sz w:val="24"/>
        </w:rPr>
      </w:pPr>
      <w:r>
        <w:rPr>
          <w:sz w:val="24"/>
        </w:rPr>
        <w:t xml:space="preserve">     </w:t>
      </w:r>
      <w:r w:rsidR="00096A0C">
        <w:rPr>
          <w:sz w:val="24"/>
        </w:rPr>
        <w:t xml:space="preserve"> </w:t>
      </w:r>
      <w:r w:rsidR="00AF25D4">
        <w:rPr>
          <w:sz w:val="24"/>
        </w:rPr>
        <w:t>Пункт медицинской</w:t>
      </w:r>
      <w:r>
        <w:rPr>
          <w:sz w:val="24"/>
        </w:rPr>
        <w:t xml:space="preserve"> помощи </w:t>
      </w:r>
      <w:smartTag w:uri="urn:schemas-microsoft-com:office:smarttags" w:element="metricconverter">
        <w:smartTagPr>
          <w:attr w:name="ProductID" w:val="10 м2"/>
        </w:smartTagPr>
        <w:r>
          <w:rPr>
            <w:sz w:val="24"/>
          </w:rPr>
          <w:t xml:space="preserve">10 </w:t>
        </w:r>
        <w:r w:rsidRPr="00FD0DD2">
          <w:rPr>
            <w:sz w:val="24"/>
          </w:rPr>
          <w:t>м</w:t>
        </w:r>
        <w:r w:rsidRPr="00FD0DD2">
          <w:rPr>
            <w:sz w:val="24"/>
            <w:vertAlign w:val="superscript"/>
          </w:rPr>
          <w:t>2</w:t>
        </w:r>
      </w:smartTag>
      <w:r w:rsidR="00096A0C">
        <w:rPr>
          <w:sz w:val="24"/>
        </w:rPr>
        <w:t xml:space="preserve">                                                                                    </w:t>
      </w:r>
    </w:p>
    <w:p w:rsidR="00C92917" w:rsidRPr="006C394B" w:rsidRDefault="006C394B" w:rsidP="00096A0C">
      <w:pPr>
        <w:pStyle w:val="1"/>
        <w:pageBreakBefore/>
        <w:numPr>
          <w:ilvl w:val="0"/>
          <w:numId w:val="0"/>
        </w:numPr>
        <w:rPr>
          <w:b/>
          <w:i/>
        </w:rPr>
      </w:pPr>
      <w:r w:rsidRPr="006C394B">
        <w:rPr>
          <w:b/>
          <w:i/>
        </w:rPr>
        <w:t>7</w:t>
      </w:r>
      <w:r w:rsidR="00C92917" w:rsidRPr="006C394B">
        <w:rPr>
          <w:b/>
          <w:i/>
        </w:rPr>
        <w:t xml:space="preserve"> Определение потребности предприятия в электроэнергии, тепле и воде</w:t>
      </w:r>
    </w:p>
    <w:p w:rsidR="00C92917" w:rsidRPr="006C394B" w:rsidRDefault="006C394B" w:rsidP="00C92917">
      <w:pPr>
        <w:pStyle w:val="3"/>
        <w:numPr>
          <w:ilvl w:val="2"/>
          <w:numId w:val="1"/>
        </w:numPr>
        <w:spacing w:before="120" w:after="120" w:line="360" w:lineRule="auto"/>
        <w:rPr>
          <w:i/>
        </w:rPr>
      </w:pPr>
      <w:r w:rsidRPr="006C394B">
        <w:rPr>
          <w:i/>
        </w:rPr>
        <w:t>7</w:t>
      </w:r>
      <w:r w:rsidR="00C92917" w:rsidRPr="006C394B">
        <w:rPr>
          <w:i/>
        </w:rPr>
        <w:t>.1 Годовой расход силовой электроэнергии</w:t>
      </w:r>
    </w:p>
    <w:p w:rsidR="00C92917" w:rsidRDefault="00C92917" w:rsidP="00C92917">
      <w:pPr>
        <w:tabs>
          <w:tab w:val="center" w:pos="4677"/>
          <w:tab w:val="right" w:pos="9354"/>
        </w:tabs>
        <w:spacing w:before="240" w:after="240" w:line="360" w:lineRule="auto"/>
      </w:pPr>
      <w:r>
        <w:tab/>
      </w:r>
      <w:r w:rsidR="00747A0A" w:rsidRPr="00747A0A">
        <w:rPr>
          <w:position w:val="-12"/>
        </w:rPr>
        <w:object w:dxaOrig="2620" w:dyaOrig="360">
          <v:shape id="_x0000_i1090" type="#_x0000_t75" style="width:131.25pt;height:18pt" o:ole="" filled="t">
            <v:fill color2="black"/>
            <v:imagedata r:id="rId143" o:title=""/>
          </v:shape>
          <o:OLEObject Type="Embed" ProgID="Equation.3" ShapeID="_x0000_i1090" DrawAspect="Content" ObjectID="_1467298321" r:id="rId144"/>
        </w:object>
      </w:r>
      <w:r>
        <w:t xml:space="preserve"> </w:t>
      </w:r>
      <w:r>
        <w:tab/>
        <w:t>(14)</w:t>
      </w:r>
    </w:p>
    <w:p w:rsidR="00C92917" w:rsidRDefault="00C92917" w:rsidP="00C92917">
      <w:pPr>
        <w:spacing w:line="360" w:lineRule="auto"/>
        <w:ind w:firstLine="709"/>
        <w:jc w:val="both"/>
      </w:pPr>
      <w:r>
        <w:t>где: где</w:t>
      </w:r>
      <w:r>
        <w:rPr>
          <w:position w:val="-3"/>
        </w:rPr>
        <w:object w:dxaOrig="651" w:dyaOrig="319">
          <v:shape id="_x0000_i1091" type="#_x0000_t75" style="width:32.25pt;height:15.75pt" o:ole="" filled="t">
            <v:fill color2="black"/>
            <v:imagedata r:id="rId145" o:title=""/>
          </v:shape>
          <o:OLEObject Type="Embed" ProgID="Equation.3" ShapeID="_x0000_i1091" DrawAspect="Content" ObjectID="_1467298322" r:id="rId146"/>
        </w:object>
      </w:r>
      <w:r>
        <w:t xml:space="preserve"> установленная мощность токоприемников по группам оборудования, </w:t>
      </w:r>
      <w:r>
        <w:rPr>
          <w:position w:val="-3"/>
        </w:rPr>
        <w:object w:dxaOrig="1802" w:dyaOrig="319">
          <v:shape id="_x0000_i1092" type="#_x0000_t75" style="width:90pt;height:15.75pt" o:ole="" filled="t">
            <v:fill color2="black"/>
            <v:imagedata r:id="rId147" o:title=""/>
          </v:shape>
          <o:OLEObject Type="Embed" ProgID="Equation.3" ShapeID="_x0000_i1092" DrawAspect="Content" ObjectID="_1467298323" r:id="rId148"/>
        </w:object>
      </w:r>
    </w:p>
    <w:p w:rsidR="00C92917" w:rsidRDefault="00C92917" w:rsidP="00C92917">
      <w:pPr>
        <w:spacing w:line="360" w:lineRule="auto"/>
        <w:ind w:firstLine="709"/>
        <w:jc w:val="both"/>
      </w:pPr>
      <w:r>
        <w:t xml:space="preserve">             </w:t>
      </w:r>
      <w:r>
        <w:rPr>
          <w:position w:val="-3"/>
        </w:rPr>
        <w:object w:dxaOrig="675" w:dyaOrig="319">
          <v:shape id="_x0000_i1093" type="#_x0000_t75" style="width:33.75pt;height:15.75pt" o:ole="" filled="t">
            <v:fill color2="black"/>
            <v:imagedata r:id="rId149" o:title=""/>
          </v:shape>
          <o:OLEObject Type="Embed" ProgID="Equation.3" ShapeID="_x0000_i1093" DrawAspect="Content" ObjectID="_1467298324" r:id="rId150"/>
        </w:object>
      </w:r>
      <w:r>
        <w:t xml:space="preserve"> коэффициент загрузки оборудования, </w:t>
      </w:r>
      <w:r>
        <w:rPr>
          <w:position w:val="-3"/>
        </w:rPr>
        <w:object w:dxaOrig="1263" w:dyaOrig="319">
          <v:shape id="_x0000_i1094" type="#_x0000_t75" style="width:63pt;height:15.75pt" o:ole="" filled="t">
            <v:fill color2="black"/>
            <v:imagedata r:id="rId151" o:title=""/>
          </v:shape>
          <o:OLEObject Type="Embed" ProgID="Equation.3" ShapeID="_x0000_i1094" DrawAspect="Content" ObjectID="_1467298325" r:id="rId152"/>
        </w:object>
      </w:r>
    </w:p>
    <w:p w:rsidR="00C92917" w:rsidRDefault="00C92917" w:rsidP="00C92917">
      <w:pPr>
        <w:spacing w:line="360" w:lineRule="auto"/>
        <w:ind w:firstLine="709"/>
        <w:jc w:val="both"/>
      </w:pPr>
      <w:r>
        <w:t xml:space="preserve">             </w:t>
      </w:r>
      <w:r>
        <w:rPr>
          <w:position w:val="-3"/>
        </w:rPr>
        <w:object w:dxaOrig="666" w:dyaOrig="319">
          <v:shape id="_x0000_i1095" type="#_x0000_t75" style="width:33pt;height:15.75pt" o:ole="" filled="t">
            <v:fill color2="black"/>
            <v:imagedata r:id="rId153" o:title=""/>
          </v:shape>
          <o:OLEObject Type="Embed" ProgID="Equation.3" ShapeID="_x0000_i1095" DrawAspect="Content" ObjectID="_1467298326" r:id="rId154"/>
        </w:object>
      </w:r>
      <w:r>
        <w:t xml:space="preserve">действительный годовой фонд времени работы оборудования при заданной сменности, </w:t>
      </w:r>
      <w:r>
        <w:rPr>
          <w:position w:val="-3"/>
        </w:rPr>
        <w:object w:dxaOrig="1717" w:dyaOrig="319">
          <v:shape id="_x0000_i1096" type="#_x0000_t75" style="width:85.5pt;height:15.75pt" o:ole="" filled="t">
            <v:fill color2="black"/>
            <v:imagedata r:id="rId155" o:title=""/>
          </v:shape>
          <o:OLEObject Type="Embed" ProgID="Equation.3" ShapeID="_x0000_i1096" DrawAspect="Content" ObjectID="_1467298327" r:id="rId156"/>
        </w:object>
      </w:r>
    </w:p>
    <w:p w:rsidR="00C92917" w:rsidRDefault="00C92917" w:rsidP="00C92917">
      <w:pPr>
        <w:spacing w:line="360" w:lineRule="auto"/>
        <w:ind w:firstLine="709"/>
        <w:jc w:val="both"/>
      </w:pPr>
      <w:r>
        <w:t xml:space="preserve">            </w:t>
      </w:r>
      <w:r>
        <w:rPr>
          <w:position w:val="-3"/>
        </w:rPr>
        <w:object w:dxaOrig="784" w:dyaOrig="319">
          <v:shape id="_x0000_i1097" type="#_x0000_t75" style="width:39pt;height:15.75pt" o:ole="" filled="t">
            <v:fill color2="black"/>
            <v:imagedata r:id="rId157" o:title=""/>
          </v:shape>
          <o:OLEObject Type="Embed" ProgID="Equation.3" ShapeID="_x0000_i1097" DrawAspect="Content" ObjectID="_1467298328" r:id="rId158"/>
        </w:object>
      </w:r>
      <w:r>
        <w:t xml:space="preserve">коэффициент спроса, учитывающий не одновременность работы потребителей, </w:t>
      </w:r>
      <w:r>
        <w:rPr>
          <w:position w:val="-3"/>
        </w:rPr>
        <w:object w:dxaOrig="1170" w:dyaOrig="319">
          <v:shape id="_x0000_i1098" type="#_x0000_t75" style="width:58.5pt;height:15.75pt" o:ole="" filled="t">
            <v:fill color2="black"/>
            <v:imagedata r:id="rId159" o:title=""/>
          </v:shape>
          <o:OLEObject Type="Embed" ProgID="Equation.3" ShapeID="_x0000_i1098" DrawAspect="Content" ObjectID="_1467298329" r:id="rId160"/>
        </w:object>
      </w:r>
    </w:p>
    <w:p w:rsidR="00C92917" w:rsidRDefault="00747A0A" w:rsidP="00C92917">
      <w:pPr>
        <w:spacing w:before="240" w:after="240"/>
        <w:jc w:val="center"/>
      </w:pPr>
      <w:r w:rsidRPr="00747A0A">
        <w:rPr>
          <w:position w:val="-12"/>
        </w:rPr>
        <w:object w:dxaOrig="4060" w:dyaOrig="360">
          <v:shape id="_x0000_i1099" type="#_x0000_t75" style="width:203.25pt;height:18pt" o:ole="" filled="t">
            <v:fill color2="black"/>
            <v:imagedata r:id="rId161" o:title=""/>
          </v:shape>
          <o:OLEObject Type="Embed" ProgID="Equation.3" ShapeID="_x0000_i1099" DrawAspect="Content" ObjectID="_1467298330" r:id="rId162"/>
        </w:object>
      </w:r>
    </w:p>
    <w:p w:rsidR="00C92917" w:rsidRDefault="006C394B" w:rsidP="00C92917">
      <w:pPr>
        <w:pStyle w:val="3"/>
        <w:numPr>
          <w:ilvl w:val="2"/>
          <w:numId w:val="1"/>
        </w:numPr>
        <w:spacing w:before="120" w:after="120" w:line="360" w:lineRule="auto"/>
      </w:pPr>
      <w:r>
        <w:t>7</w:t>
      </w:r>
      <w:r w:rsidR="00C92917">
        <w:t>.2 Расход электроэнергии для освещения</w:t>
      </w:r>
    </w:p>
    <w:p w:rsidR="00C92917" w:rsidRDefault="00C92917" w:rsidP="00C92917">
      <w:pPr>
        <w:tabs>
          <w:tab w:val="center" w:pos="4697"/>
          <w:tab w:val="right" w:pos="9354"/>
        </w:tabs>
        <w:spacing w:before="240" w:after="240"/>
      </w:pPr>
      <w:r>
        <w:tab/>
      </w:r>
      <w:r w:rsidR="00747A0A" w:rsidRPr="00747A0A">
        <w:rPr>
          <w:position w:val="-14"/>
        </w:rPr>
        <w:object w:dxaOrig="1939" w:dyaOrig="380">
          <v:shape id="_x0000_i1100" type="#_x0000_t75" style="width:96.75pt;height:18.75pt" o:ole="" filled="t">
            <v:fill color2="black"/>
            <v:imagedata r:id="rId163" o:title=""/>
          </v:shape>
          <o:OLEObject Type="Embed" ProgID="Equation.3" ShapeID="_x0000_i1100" DrawAspect="Content" ObjectID="_1467298331" r:id="rId164"/>
        </w:object>
      </w:r>
      <w:r>
        <w:t xml:space="preserve"> </w:t>
      </w:r>
      <w:r>
        <w:tab/>
        <w:t>(15)</w:t>
      </w:r>
    </w:p>
    <w:p w:rsidR="00C92917" w:rsidRDefault="00C92917" w:rsidP="00C92917">
      <w:pPr>
        <w:spacing w:line="360" w:lineRule="auto"/>
        <w:ind w:firstLine="709"/>
        <w:jc w:val="both"/>
      </w:pPr>
      <w:r>
        <w:t>где:</w:t>
      </w:r>
      <w:r>
        <w:rPr>
          <w:position w:val="-3"/>
        </w:rPr>
        <w:object w:dxaOrig="735" w:dyaOrig="319">
          <v:shape id="_x0000_i1101" type="#_x0000_t75" style="width:36.75pt;height:15.75pt" o:ole="" filled="t">
            <v:fill color2="black"/>
            <v:imagedata r:id="rId165" o:title=""/>
          </v:shape>
          <o:OLEObject Type="Embed" ProgID="Equation.3" ShapeID="_x0000_i1101" DrawAspect="Content" ObjectID="_1467298332" r:id="rId166"/>
        </w:object>
      </w:r>
      <w:r>
        <w:t xml:space="preserve">норма расхода электроэнергии в ваттах на </w:t>
      </w:r>
      <w:r>
        <w:rPr>
          <w:position w:val="-3"/>
        </w:rPr>
        <w:object w:dxaOrig="504" w:dyaOrig="301">
          <v:shape id="_x0000_i1102" type="#_x0000_t75" style="width:25.5pt;height:15pt" o:ole="" filled="t">
            <v:fill color2="black"/>
            <v:imagedata r:id="rId167" o:title=""/>
          </v:shape>
          <o:OLEObject Type="Embed" ProgID="Equation.3" ShapeID="_x0000_i1102" DrawAspect="Content" ObjectID="_1467298333" r:id="rId168"/>
        </w:object>
      </w:r>
      <w:r>
        <w:t xml:space="preserve"> площади пола освещаемого помещения за 1 час (удельная мощность), </w:t>
      </w:r>
      <w:r>
        <w:rPr>
          <w:position w:val="-5"/>
        </w:rPr>
        <w:object w:dxaOrig="1693" w:dyaOrig="354">
          <v:shape id="_x0000_i1103" type="#_x0000_t75" style="width:84.75pt;height:18pt" o:ole="" filled="t">
            <v:fill color2="black"/>
            <v:imagedata r:id="rId169" o:title=""/>
          </v:shape>
          <o:OLEObject Type="Embed" ProgID="Equation.3" ShapeID="_x0000_i1103" DrawAspect="Content" ObjectID="_1467298334" r:id="rId170"/>
        </w:object>
      </w:r>
    </w:p>
    <w:p w:rsidR="00C92917" w:rsidRDefault="00C92917" w:rsidP="00C92917">
      <w:pPr>
        <w:spacing w:line="360" w:lineRule="auto"/>
        <w:ind w:firstLine="709"/>
        <w:jc w:val="both"/>
      </w:pPr>
      <w:r>
        <w:t xml:space="preserve">       </w:t>
      </w:r>
      <w:r>
        <w:rPr>
          <w:position w:val="-1"/>
        </w:rPr>
        <w:object w:dxaOrig="426" w:dyaOrig="265">
          <v:shape id="_x0000_i1104" type="#_x0000_t75" style="width:21pt;height:13.5pt" o:ole="" filled="t">
            <v:fill color2="black"/>
            <v:imagedata r:id="rId171" o:title=""/>
          </v:shape>
          <o:OLEObject Type="Embed" ProgID="Equation.3" ShapeID="_x0000_i1104" DrawAspect="Content" ObjectID="_1467298335" r:id="rId172"/>
        </w:object>
      </w:r>
      <w:r>
        <w:t xml:space="preserve">средняя продолжительность работы электрического освещения в течение года, </w:t>
      </w:r>
      <w:r>
        <w:rPr>
          <w:position w:val="-1"/>
        </w:rPr>
        <w:object w:dxaOrig="1911" w:dyaOrig="265">
          <v:shape id="_x0000_i1105" type="#_x0000_t75" style="width:95.25pt;height:13.5pt" o:ole="" filled="t">
            <v:fill color2="black"/>
            <v:imagedata r:id="rId173" o:title=""/>
          </v:shape>
          <o:OLEObject Type="Embed" ProgID="Equation.3" ShapeID="_x0000_i1105" DrawAspect="Content" ObjectID="_1467298336" r:id="rId174"/>
        </w:object>
      </w:r>
    </w:p>
    <w:p w:rsidR="00C92917" w:rsidRDefault="00C92917" w:rsidP="00C92917">
      <w:pPr>
        <w:spacing w:line="360" w:lineRule="auto"/>
        <w:ind w:firstLine="709"/>
        <w:jc w:val="both"/>
      </w:pPr>
      <w:r>
        <w:t xml:space="preserve">     </w:t>
      </w:r>
      <w:r>
        <w:rPr>
          <w:position w:val="-3"/>
        </w:rPr>
        <w:object w:dxaOrig="657" w:dyaOrig="319">
          <v:shape id="_x0000_i1106" type="#_x0000_t75" style="width:33pt;height:15.75pt" o:ole="" filled="t">
            <v:fill color2="black"/>
            <v:imagedata r:id="rId175" o:title=""/>
          </v:shape>
          <o:OLEObject Type="Embed" ProgID="Equation.3" ShapeID="_x0000_i1106" DrawAspect="Content" ObjectID="_1467298337" r:id="rId176"/>
        </w:object>
      </w:r>
      <w:r>
        <w:t xml:space="preserve"> площадь пола освещаемых помещений, </w:t>
      </w:r>
      <w:r>
        <w:rPr>
          <w:position w:val="-5"/>
        </w:rPr>
        <w:object w:dxaOrig="1312" w:dyaOrig="354">
          <v:shape id="_x0000_i1107" type="#_x0000_t75" style="width:65.25pt;height:18pt" o:ole="" filled="t">
            <v:fill color2="black"/>
            <v:imagedata r:id="rId177" o:title=""/>
          </v:shape>
          <o:OLEObject Type="Embed" ProgID="Equation.3" ShapeID="_x0000_i1107" DrawAspect="Content" ObjectID="_1467298338" r:id="rId178"/>
        </w:object>
      </w:r>
    </w:p>
    <w:p w:rsidR="00C92917" w:rsidRDefault="00747A0A" w:rsidP="00C92917">
      <w:pPr>
        <w:spacing w:before="240" w:after="240"/>
        <w:jc w:val="center"/>
      </w:pPr>
      <w:r w:rsidRPr="00747A0A">
        <w:rPr>
          <w:position w:val="-12"/>
        </w:rPr>
        <w:object w:dxaOrig="3720" w:dyaOrig="360">
          <v:shape id="_x0000_i1108" type="#_x0000_t75" style="width:186pt;height:18pt" o:ole="" filled="t">
            <v:fill color2="black"/>
            <v:imagedata r:id="rId179" o:title=""/>
          </v:shape>
          <o:OLEObject Type="Embed" ProgID="Equation.3" ShapeID="_x0000_i1108" DrawAspect="Content" ObjectID="_1467298339" r:id="rId180"/>
        </w:object>
      </w:r>
    </w:p>
    <w:p w:rsidR="00C92917" w:rsidRPr="006C394B" w:rsidRDefault="006C394B" w:rsidP="00C92917">
      <w:pPr>
        <w:pStyle w:val="3"/>
        <w:numPr>
          <w:ilvl w:val="2"/>
          <w:numId w:val="1"/>
        </w:numPr>
        <w:spacing w:before="120" w:after="120" w:line="360" w:lineRule="auto"/>
        <w:rPr>
          <w:i/>
        </w:rPr>
      </w:pPr>
      <w:r w:rsidRPr="006C394B">
        <w:rPr>
          <w:i/>
        </w:rPr>
        <w:t>7</w:t>
      </w:r>
      <w:r w:rsidR="00C92917" w:rsidRPr="006C394B">
        <w:rPr>
          <w:i/>
        </w:rPr>
        <w:t>.3 Годовой расход тепла на отопление здания</w:t>
      </w:r>
    </w:p>
    <w:p w:rsidR="00C92917" w:rsidRDefault="00C92917" w:rsidP="00C92917">
      <w:pPr>
        <w:tabs>
          <w:tab w:val="center" w:pos="4677"/>
          <w:tab w:val="right" w:pos="9354"/>
        </w:tabs>
        <w:spacing w:before="240" w:after="240" w:line="360" w:lineRule="auto"/>
      </w:pPr>
      <w:r>
        <w:tab/>
      </w:r>
      <w:r w:rsidR="00747A0A" w:rsidRPr="00747A0A">
        <w:rPr>
          <w:position w:val="-12"/>
        </w:rPr>
        <w:object w:dxaOrig="2680" w:dyaOrig="360">
          <v:shape id="_x0000_i1109" type="#_x0000_t75" style="width:134.25pt;height:18pt" o:ole="" filled="t">
            <v:fill color2="black"/>
            <v:imagedata r:id="rId181" o:title=""/>
          </v:shape>
          <o:OLEObject Type="Embed" ProgID="Equation.3" ShapeID="_x0000_i1109" DrawAspect="Content" ObjectID="_1467298340" r:id="rId182"/>
        </w:object>
      </w:r>
      <w:r>
        <w:t xml:space="preserve"> </w:t>
      </w:r>
      <w:r>
        <w:tab/>
        <w:t>(16)</w:t>
      </w:r>
    </w:p>
    <w:p w:rsidR="00C92917" w:rsidRDefault="00C92917" w:rsidP="00C92917">
      <w:pPr>
        <w:spacing w:line="360" w:lineRule="auto"/>
        <w:ind w:firstLine="709"/>
      </w:pPr>
      <w:r>
        <w:t xml:space="preserve">где: </w:t>
      </w:r>
      <w:r>
        <w:rPr>
          <w:position w:val="-1"/>
        </w:rPr>
        <w:object w:dxaOrig="472" w:dyaOrig="265">
          <v:shape id="_x0000_i1110" type="#_x0000_t75" style="width:23.25pt;height:13.5pt" o:ole="" filled="t">
            <v:fill color2="black"/>
            <v:imagedata r:id="rId183" o:title=""/>
          </v:shape>
          <o:OLEObject Type="Embed" ProgID="Equation.3" ShapeID="_x0000_i1110" DrawAspect="Content" ObjectID="_1467298341" r:id="rId184"/>
        </w:object>
      </w:r>
      <w:r>
        <w:t xml:space="preserve">тепловая характеристика зданий, </w:t>
      </w:r>
      <w:r w:rsidR="00747A0A" w:rsidRPr="00747A0A">
        <w:rPr>
          <w:position w:val="-10"/>
        </w:rPr>
        <w:object w:dxaOrig="2340" w:dyaOrig="360">
          <v:shape id="_x0000_i1111" type="#_x0000_t75" style="width:117pt;height:18pt" o:ole="" filled="t">
            <v:fill color2="black"/>
            <v:imagedata r:id="rId185" o:title=""/>
          </v:shape>
          <o:OLEObject Type="Embed" ProgID="Equation.3" ShapeID="_x0000_i1111" DrawAspect="Content" ObjectID="_1467298342" r:id="rId186"/>
        </w:object>
      </w:r>
    </w:p>
    <w:p w:rsidR="00C92917" w:rsidRDefault="00C92917" w:rsidP="00C92917">
      <w:pPr>
        <w:spacing w:line="360" w:lineRule="auto"/>
        <w:ind w:firstLine="709"/>
      </w:pPr>
      <w:r>
        <w:t xml:space="preserve">       </w:t>
      </w:r>
      <w:r>
        <w:rPr>
          <w:position w:val="-1"/>
        </w:rPr>
        <w:object w:dxaOrig="525" w:dyaOrig="265">
          <v:shape id="_x0000_i1112" type="#_x0000_t75" style="width:26.25pt;height:13.5pt" o:ole="" filled="t">
            <v:fill color2="black"/>
            <v:imagedata r:id="rId187" o:title=""/>
          </v:shape>
          <o:OLEObject Type="Embed" ProgID="Equation.3" ShapeID="_x0000_i1112" DrawAspect="Content" ObjectID="_1467298343" r:id="rId188"/>
        </w:object>
      </w:r>
      <w:r>
        <w:t xml:space="preserve">объем здания по наружному обмеру, </w:t>
      </w:r>
      <w:r>
        <w:rPr>
          <w:position w:val="-3"/>
        </w:rPr>
        <w:object w:dxaOrig="1352" w:dyaOrig="301">
          <v:shape id="_x0000_i1113" type="#_x0000_t75" style="width:67.5pt;height:15pt" o:ole="" filled="t">
            <v:fill color2="black"/>
            <v:imagedata r:id="rId189" o:title=""/>
          </v:shape>
          <o:OLEObject Type="Embed" ProgID="Equation.3" ShapeID="_x0000_i1113" DrawAspect="Content" ObjectID="_1467298344" r:id="rId190"/>
        </w:object>
      </w:r>
    </w:p>
    <w:p w:rsidR="00C92917" w:rsidRPr="00096A0C" w:rsidRDefault="00C92917" w:rsidP="00C92917">
      <w:pPr>
        <w:spacing w:line="360" w:lineRule="auto"/>
        <w:ind w:firstLine="709"/>
        <w:rPr>
          <w:sz w:val="20"/>
          <w:szCs w:val="20"/>
        </w:rPr>
      </w:pPr>
      <w:r>
        <w:t xml:space="preserve">       </w:t>
      </w:r>
      <w:r>
        <w:rPr>
          <w:position w:val="-3"/>
        </w:rPr>
        <w:object w:dxaOrig="672" w:dyaOrig="319">
          <v:shape id="_x0000_i1114" type="#_x0000_t75" style="width:33.75pt;height:15.75pt" o:ole="" filled="t">
            <v:fill color2="black"/>
            <v:imagedata r:id="rId191" o:title=""/>
          </v:shape>
          <o:OLEObject Type="Embed" ProgID="Equation.3" ShapeID="_x0000_i1114" DrawAspect="Content" ObjectID="_1467298345" r:id="rId192"/>
        </w:object>
      </w:r>
      <w:r>
        <w:t xml:space="preserve">температура внутри здания, </w:t>
      </w:r>
      <w:r>
        <w:rPr>
          <w:position w:val="-5"/>
        </w:rPr>
        <w:object w:dxaOrig="1324" w:dyaOrig="354">
          <v:shape id="_x0000_i1115" type="#_x0000_t75" style="width:66pt;height:18pt" o:ole="" filled="t">
            <v:fill color2="black"/>
            <v:imagedata r:id="rId193" o:title=""/>
          </v:shape>
          <o:OLEObject Type="Embed" ProgID="Equation.3" ShapeID="_x0000_i1115" DrawAspect="Content" ObjectID="_1467298346" r:id="rId194"/>
        </w:object>
      </w:r>
      <w:r w:rsidR="00096A0C">
        <w:t xml:space="preserve">                                                   </w:t>
      </w:r>
      <w:r w:rsidR="00096A0C">
        <w:rPr>
          <w:sz w:val="20"/>
          <w:szCs w:val="20"/>
        </w:rPr>
        <w:t>11</w:t>
      </w:r>
    </w:p>
    <w:p w:rsidR="00C92917" w:rsidRDefault="00C92917" w:rsidP="00C92917">
      <w:pPr>
        <w:spacing w:line="360" w:lineRule="auto"/>
        <w:ind w:firstLine="709"/>
        <w:jc w:val="both"/>
      </w:pPr>
      <w:r>
        <w:t xml:space="preserve">       </w:t>
      </w:r>
      <w:r>
        <w:rPr>
          <w:position w:val="-3"/>
        </w:rPr>
        <w:object w:dxaOrig="759" w:dyaOrig="319">
          <v:shape id="_x0000_i1116" type="#_x0000_t75" style="width:38.25pt;height:15.75pt" o:ole="" filled="t">
            <v:fill color2="black"/>
            <v:imagedata r:id="rId195" o:title=""/>
          </v:shape>
          <o:OLEObject Type="Embed" ProgID="Equation.3" ShapeID="_x0000_i1116" DrawAspect="Content" ObjectID="_1467298347" r:id="rId196"/>
        </w:object>
      </w:r>
      <w:r>
        <w:t xml:space="preserve">средняя температура наружного воздуха за отопительный сезон, </w:t>
      </w:r>
      <w:r>
        <w:rPr>
          <w:position w:val="-5"/>
        </w:rPr>
        <w:object w:dxaOrig="1411" w:dyaOrig="354">
          <v:shape id="_x0000_i1117" type="#_x0000_t75" style="width:70.5pt;height:18pt" o:ole="" filled="t">
            <v:fill color2="black"/>
            <v:imagedata r:id="rId197" o:title=""/>
          </v:shape>
          <o:OLEObject Type="Embed" ProgID="Equation.3" ShapeID="_x0000_i1117" DrawAspect="Content" ObjectID="_1467298348" r:id="rId198"/>
        </w:object>
      </w:r>
    </w:p>
    <w:p w:rsidR="00C92917" w:rsidRDefault="00C92917" w:rsidP="00C92917">
      <w:pPr>
        <w:spacing w:line="360" w:lineRule="auto"/>
        <w:ind w:firstLine="709"/>
        <w:jc w:val="both"/>
      </w:pPr>
      <w:r>
        <w:t xml:space="preserve">       </w:t>
      </w:r>
      <w:r>
        <w:rPr>
          <w:position w:val="-3"/>
        </w:rPr>
        <w:object w:dxaOrig="735" w:dyaOrig="319">
          <v:shape id="_x0000_i1118" type="#_x0000_t75" style="width:36.75pt;height:15.75pt" o:ole="" filled="t">
            <v:fill color2="black"/>
            <v:imagedata r:id="rId199" o:title=""/>
          </v:shape>
          <o:OLEObject Type="Embed" ProgID="Equation.3" ShapeID="_x0000_i1118" DrawAspect="Content" ObjectID="_1467298349" r:id="rId200"/>
        </w:object>
      </w:r>
      <w:r>
        <w:t xml:space="preserve">продолжительность отопительного периода, </w:t>
      </w:r>
      <w:r>
        <w:rPr>
          <w:position w:val="-15"/>
        </w:rPr>
        <w:object w:dxaOrig="1832" w:dyaOrig="557">
          <v:shape id="_x0000_i1119" type="#_x0000_t75" style="width:91.5pt;height:27.75pt" o:ole="" filled="t">
            <v:fill color2="black"/>
            <v:imagedata r:id="rId201" o:title=""/>
          </v:shape>
          <o:OLEObject Type="Embed" ProgID="Equation.3" ShapeID="_x0000_i1119" DrawAspect="Content" ObjectID="_1467298350" r:id="rId202"/>
        </w:object>
      </w:r>
    </w:p>
    <w:p w:rsidR="00C92917" w:rsidRDefault="00747A0A" w:rsidP="00C92917">
      <w:pPr>
        <w:spacing w:before="240" w:after="240"/>
        <w:jc w:val="center"/>
      </w:pPr>
      <w:r w:rsidRPr="00747A0A">
        <w:rPr>
          <w:position w:val="-10"/>
        </w:rPr>
        <w:object w:dxaOrig="5120" w:dyaOrig="340">
          <v:shape id="_x0000_i1120" type="#_x0000_t75" style="width:255.75pt;height:17.25pt" o:ole="" filled="t">
            <v:fill color2="black"/>
            <v:imagedata r:id="rId203" o:title=""/>
          </v:shape>
          <o:OLEObject Type="Embed" ProgID="Equation.3" ShapeID="_x0000_i1120" DrawAspect="Content" ObjectID="_1467298351" r:id="rId204"/>
        </w:object>
      </w:r>
    </w:p>
    <w:p w:rsidR="00C92917" w:rsidRPr="00662641" w:rsidRDefault="006C394B" w:rsidP="00C92917">
      <w:pPr>
        <w:pStyle w:val="3"/>
        <w:numPr>
          <w:ilvl w:val="2"/>
          <w:numId w:val="1"/>
        </w:numPr>
        <w:spacing w:before="120" w:after="120" w:line="360" w:lineRule="auto"/>
        <w:rPr>
          <w:i/>
        </w:rPr>
      </w:pPr>
      <w:r>
        <w:rPr>
          <w:i/>
        </w:rPr>
        <w:t>7</w:t>
      </w:r>
      <w:r w:rsidR="00C92917" w:rsidRPr="00662641">
        <w:rPr>
          <w:i/>
        </w:rPr>
        <w:t>.4 Суточный расход воды</w:t>
      </w:r>
    </w:p>
    <w:p w:rsidR="00C92917" w:rsidRDefault="00C92917" w:rsidP="00C92917">
      <w:pPr>
        <w:spacing w:line="360" w:lineRule="auto"/>
        <w:ind w:firstLine="709"/>
        <w:jc w:val="both"/>
      </w:pPr>
      <w:r>
        <w:tab/>
        <w:t xml:space="preserve">Суточный расход воды для производственных и хозяйственных нужд принимается: </w:t>
      </w:r>
    </w:p>
    <w:p w:rsidR="00C92917" w:rsidRDefault="00C92917" w:rsidP="00C92917">
      <w:pPr>
        <w:spacing w:line="360" w:lineRule="auto"/>
        <w:ind w:firstLine="709"/>
        <w:jc w:val="both"/>
      </w:pPr>
      <w:r>
        <w:t xml:space="preserve">- для производственных нужд на одного производственного </w:t>
      </w:r>
    </w:p>
    <w:p w:rsidR="00C92917" w:rsidRDefault="00C92917" w:rsidP="00C92917">
      <w:pPr>
        <w:spacing w:line="360" w:lineRule="auto"/>
        <w:ind w:firstLine="709"/>
        <w:jc w:val="both"/>
      </w:pPr>
      <w:r>
        <w:t xml:space="preserve">   рабочего 20л                                                                                     - </w:t>
      </w:r>
      <w:smartTag w:uri="urn:schemas-microsoft-com:office:smarttags" w:element="metricconverter">
        <w:smartTagPr>
          <w:attr w:name="ProductID" w:val="120 л"/>
        </w:smartTagPr>
        <w:r>
          <w:t>120 л</w:t>
        </w:r>
      </w:smartTag>
      <w:r>
        <w:t>;</w:t>
      </w:r>
    </w:p>
    <w:p w:rsidR="00C92917" w:rsidRDefault="00C92917" w:rsidP="00C92917">
      <w:pPr>
        <w:spacing w:line="360" w:lineRule="auto"/>
        <w:ind w:firstLine="709"/>
        <w:jc w:val="both"/>
      </w:pPr>
      <w:r>
        <w:t xml:space="preserve">- для хозяйственно-бытовых нужд на одного работающего 25л   - </w:t>
      </w:r>
      <w:smartTag w:uri="urn:schemas-microsoft-com:office:smarttags" w:element="metricconverter">
        <w:smartTagPr>
          <w:attr w:name="ProductID" w:val="250 л"/>
        </w:smartTagPr>
        <w:r>
          <w:t>250 л</w:t>
        </w:r>
      </w:smartTag>
      <w:r>
        <w:t>;</w:t>
      </w:r>
    </w:p>
    <w:p w:rsidR="00C92917" w:rsidRDefault="00C92917" w:rsidP="00C92917">
      <w:pPr>
        <w:spacing w:line="360" w:lineRule="auto"/>
        <w:ind w:firstLine="709"/>
        <w:jc w:val="both"/>
      </w:pPr>
      <w:r>
        <w:t xml:space="preserve">- для столовой на одного человека10л                                              - </w:t>
      </w:r>
      <w:smartTag w:uri="urn:schemas-microsoft-com:office:smarttags" w:element="metricconverter">
        <w:smartTagPr>
          <w:attr w:name="ProductID" w:val="100 л"/>
        </w:smartTagPr>
        <w:r>
          <w:t>100 л</w:t>
        </w:r>
      </w:smartTag>
      <w:r>
        <w:t>;</w:t>
      </w:r>
    </w:p>
    <w:p w:rsidR="00C92917" w:rsidRDefault="00C92917" w:rsidP="00C92917">
      <w:pPr>
        <w:spacing w:line="360" w:lineRule="auto"/>
        <w:ind w:firstLine="709"/>
        <w:jc w:val="both"/>
      </w:pPr>
      <w:r>
        <w:t>-общий расход воды                                                                            -460л;</w:t>
      </w:r>
    </w:p>
    <w:p w:rsidR="00C92917" w:rsidRDefault="00C92917" w:rsidP="00C92917">
      <w:pPr>
        <w:spacing w:line="360" w:lineRule="auto"/>
        <w:ind w:firstLine="709"/>
        <w:jc w:val="both"/>
      </w:pPr>
      <w:r>
        <w:t>- на непредвиденные цели                                                                  -46л.</w:t>
      </w:r>
    </w:p>
    <w:p w:rsidR="00096A0C" w:rsidRDefault="00096A0C" w:rsidP="00C92917">
      <w:pPr>
        <w:spacing w:line="360" w:lineRule="auto"/>
        <w:ind w:firstLine="709"/>
        <w:jc w:val="both"/>
      </w:pPr>
    </w:p>
    <w:p w:rsidR="00096A0C" w:rsidRDefault="00096A0C" w:rsidP="00C92917">
      <w:pPr>
        <w:spacing w:line="360" w:lineRule="auto"/>
        <w:ind w:firstLine="709"/>
        <w:jc w:val="both"/>
      </w:pPr>
    </w:p>
    <w:p w:rsidR="00096A0C" w:rsidRDefault="00096A0C" w:rsidP="00C92917">
      <w:pPr>
        <w:spacing w:line="360" w:lineRule="auto"/>
        <w:ind w:firstLine="709"/>
        <w:jc w:val="both"/>
      </w:pPr>
    </w:p>
    <w:p w:rsidR="00096A0C" w:rsidRDefault="00096A0C" w:rsidP="00C92917">
      <w:pPr>
        <w:spacing w:line="360" w:lineRule="auto"/>
        <w:ind w:firstLine="709"/>
        <w:jc w:val="both"/>
      </w:pPr>
    </w:p>
    <w:p w:rsidR="00096A0C" w:rsidRDefault="00096A0C" w:rsidP="00C92917">
      <w:pPr>
        <w:spacing w:line="360" w:lineRule="auto"/>
        <w:ind w:firstLine="709"/>
        <w:jc w:val="both"/>
      </w:pPr>
    </w:p>
    <w:p w:rsidR="00096A0C" w:rsidRDefault="00096A0C" w:rsidP="00C92917">
      <w:pPr>
        <w:spacing w:line="360" w:lineRule="auto"/>
        <w:ind w:firstLine="709"/>
        <w:jc w:val="both"/>
      </w:pPr>
    </w:p>
    <w:p w:rsidR="00096A0C" w:rsidRDefault="00096A0C" w:rsidP="00C92917">
      <w:pPr>
        <w:spacing w:line="360" w:lineRule="auto"/>
        <w:ind w:firstLine="709"/>
        <w:jc w:val="both"/>
      </w:pPr>
    </w:p>
    <w:p w:rsidR="00096A0C" w:rsidRDefault="00096A0C" w:rsidP="00C92917">
      <w:pPr>
        <w:spacing w:line="360" w:lineRule="auto"/>
        <w:ind w:firstLine="709"/>
        <w:jc w:val="both"/>
      </w:pPr>
    </w:p>
    <w:p w:rsidR="00096A0C" w:rsidRDefault="00096A0C" w:rsidP="00C92917">
      <w:pPr>
        <w:spacing w:line="360" w:lineRule="auto"/>
        <w:ind w:firstLine="709"/>
        <w:jc w:val="both"/>
      </w:pPr>
    </w:p>
    <w:p w:rsidR="00096A0C" w:rsidRDefault="00096A0C" w:rsidP="00C92917">
      <w:pPr>
        <w:spacing w:line="360" w:lineRule="auto"/>
        <w:ind w:firstLine="709"/>
        <w:jc w:val="both"/>
      </w:pPr>
    </w:p>
    <w:p w:rsidR="00096A0C" w:rsidRDefault="00096A0C" w:rsidP="00C92917">
      <w:pPr>
        <w:spacing w:line="360" w:lineRule="auto"/>
        <w:ind w:firstLine="709"/>
        <w:jc w:val="both"/>
      </w:pPr>
    </w:p>
    <w:p w:rsidR="00096A0C" w:rsidRDefault="00096A0C" w:rsidP="00C92917">
      <w:pPr>
        <w:spacing w:line="360" w:lineRule="auto"/>
        <w:ind w:firstLine="709"/>
        <w:jc w:val="both"/>
      </w:pPr>
    </w:p>
    <w:p w:rsidR="00096A0C" w:rsidRDefault="00096A0C" w:rsidP="00C92917">
      <w:pPr>
        <w:spacing w:line="360" w:lineRule="auto"/>
        <w:ind w:firstLine="709"/>
        <w:jc w:val="both"/>
      </w:pPr>
    </w:p>
    <w:p w:rsidR="00096A0C" w:rsidRDefault="00096A0C" w:rsidP="00C92917">
      <w:pPr>
        <w:spacing w:line="360" w:lineRule="auto"/>
        <w:ind w:firstLine="709"/>
        <w:jc w:val="both"/>
      </w:pPr>
    </w:p>
    <w:p w:rsidR="00096A0C" w:rsidRDefault="00096A0C" w:rsidP="00C92917">
      <w:pPr>
        <w:spacing w:line="360" w:lineRule="auto"/>
        <w:ind w:firstLine="709"/>
        <w:jc w:val="both"/>
      </w:pPr>
    </w:p>
    <w:p w:rsidR="00096A0C" w:rsidRDefault="00096A0C" w:rsidP="00C92917">
      <w:pPr>
        <w:spacing w:line="360" w:lineRule="auto"/>
        <w:ind w:firstLine="709"/>
        <w:jc w:val="both"/>
      </w:pPr>
    </w:p>
    <w:p w:rsidR="00096A0C" w:rsidRDefault="00096A0C" w:rsidP="00C92917">
      <w:pPr>
        <w:spacing w:line="360" w:lineRule="auto"/>
        <w:ind w:firstLine="709"/>
        <w:jc w:val="both"/>
      </w:pPr>
    </w:p>
    <w:p w:rsidR="00096A0C" w:rsidRDefault="00096A0C" w:rsidP="00C92917">
      <w:pPr>
        <w:spacing w:line="360" w:lineRule="auto"/>
        <w:ind w:firstLine="709"/>
        <w:jc w:val="both"/>
      </w:pPr>
    </w:p>
    <w:p w:rsidR="00096A0C" w:rsidRPr="00096A0C" w:rsidRDefault="00096A0C" w:rsidP="00C92917">
      <w:pPr>
        <w:spacing w:line="360" w:lineRule="auto"/>
        <w:ind w:firstLine="709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</w:t>
      </w:r>
      <w:r>
        <w:rPr>
          <w:sz w:val="20"/>
          <w:szCs w:val="20"/>
        </w:rPr>
        <w:t>12</w:t>
      </w:r>
    </w:p>
    <w:p w:rsidR="00C92917" w:rsidRPr="006C394B" w:rsidRDefault="006C394B" w:rsidP="00C92917">
      <w:pPr>
        <w:pStyle w:val="1"/>
        <w:pageBreakBefore/>
        <w:ind w:left="432" w:hanging="432"/>
        <w:rPr>
          <w:b/>
          <w:i/>
        </w:rPr>
      </w:pPr>
      <w:r>
        <w:rPr>
          <w:b/>
          <w:i/>
        </w:rPr>
        <w:t>8</w:t>
      </w:r>
      <w:r w:rsidR="00C92917" w:rsidRPr="006C394B">
        <w:rPr>
          <w:b/>
          <w:i/>
        </w:rPr>
        <w:t xml:space="preserve"> Технологическая планировка</w:t>
      </w:r>
    </w:p>
    <w:p w:rsidR="00C92917" w:rsidRDefault="006C394B" w:rsidP="00C92917">
      <w:pPr>
        <w:pStyle w:val="2"/>
        <w:numPr>
          <w:ilvl w:val="1"/>
          <w:numId w:val="1"/>
        </w:numPr>
        <w:spacing w:after="120" w:line="360" w:lineRule="auto"/>
      </w:pPr>
      <w:r>
        <w:t>8</w:t>
      </w:r>
      <w:r w:rsidR="00C92917">
        <w:t>.1 Планировка производственно-складских помещений</w:t>
      </w:r>
    </w:p>
    <w:p w:rsidR="00C92917" w:rsidRDefault="00C92917" w:rsidP="00C92917">
      <w:pPr>
        <w:widowControl w:val="0"/>
        <w:spacing w:line="360" w:lineRule="auto"/>
        <w:ind w:firstLine="709"/>
        <w:jc w:val="both"/>
      </w:pPr>
      <w:r>
        <w:t>При выполнении компоновки производственного корпуса необходимо придерживаться следующих положений:</w:t>
      </w:r>
    </w:p>
    <w:p w:rsidR="00C92917" w:rsidRDefault="00C92917" w:rsidP="00C92917">
      <w:pPr>
        <w:widowControl w:val="0"/>
        <w:spacing w:line="360" w:lineRule="auto"/>
        <w:ind w:firstLine="709"/>
        <w:jc w:val="both"/>
      </w:pPr>
      <w:r>
        <w:t>размещать производственные участки следует в одном здании (более целесообразно) или в нескольких;</w:t>
      </w:r>
    </w:p>
    <w:p w:rsidR="00C92917" w:rsidRDefault="00C92917" w:rsidP="00C92917">
      <w:pPr>
        <w:widowControl w:val="0"/>
        <w:spacing w:line="360" w:lineRule="auto"/>
        <w:ind w:firstLine="709"/>
        <w:jc w:val="both"/>
      </w:pPr>
      <w:r>
        <w:t xml:space="preserve">принимать форму здания – ближе к квадратной или к прямоугольной форме, </w:t>
      </w:r>
    </w:p>
    <w:p w:rsidR="00C92917" w:rsidRDefault="00C92917" w:rsidP="00C92917">
      <w:pPr>
        <w:widowControl w:val="0"/>
        <w:spacing w:line="360" w:lineRule="auto"/>
        <w:ind w:firstLine="709"/>
        <w:jc w:val="both"/>
      </w:pPr>
      <w:r>
        <w:t>обеспечивать технологическую последовательность производственного процесса, т.е.  располагать оборудование и рабочие посты в порядке, исключающем возвратные и пересекающие производственные потоки;</w:t>
      </w:r>
    </w:p>
    <w:p w:rsidR="00C92917" w:rsidRDefault="00C92917" w:rsidP="00C92917">
      <w:pPr>
        <w:widowControl w:val="0"/>
        <w:spacing w:line="360" w:lineRule="auto"/>
        <w:ind w:firstLine="709"/>
        <w:jc w:val="both"/>
      </w:pPr>
      <w:r>
        <w:t>отделять перегородками только те производственные помещения, которые являются пожароопасными, или которые необходимо изолировать  в соответствии с правилами охраны труда. Размещать такие помещения следует у наружных стен здания (облегчает устройство вентиляции);</w:t>
      </w:r>
    </w:p>
    <w:p w:rsidR="00C92917" w:rsidRDefault="00C92917" w:rsidP="00C92917">
      <w:pPr>
        <w:widowControl w:val="0"/>
        <w:spacing w:line="360" w:lineRule="auto"/>
        <w:ind w:firstLine="709"/>
        <w:jc w:val="both"/>
      </w:pPr>
      <w:r>
        <w:t>предусматривать несколько взаимно перпендикулярных проездов, являющихся одновременно границами участков. Один или два проезда должны быть сквозными и примыкать к воротам.</w:t>
      </w:r>
    </w:p>
    <w:p w:rsidR="00C92917" w:rsidRDefault="00C92917" w:rsidP="00C92917">
      <w:pPr>
        <w:widowControl w:val="0"/>
        <w:spacing w:line="360" w:lineRule="auto"/>
        <w:ind w:firstLine="709"/>
        <w:jc w:val="both"/>
      </w:pPr>
      <w:r>
        <w:t>располагать по наружному периметру здания работы, требующие естественного освещения (ремонт топливной аппаратуры).</w:t>
      </w:r>
    </w:p>
    <w:p w:rsidR="00C92917" w:rsidRDefault="00C92917" w:rsidP="00C92917">
      <w:pPr>
        <w:widowControl w:val="0"/>
        <w:spacing w:line="360" w:lineRule="auto"/>
        <w:ind w:firstLine="709"/>
        <w:jc w:val="both"/>
      </w:pPr>
      <w:r>
        <w:t xml:space="preserve">Минимальная высота производственных помещений при отсутствии подвесных устройств должна быть не менее </w:t>
      </w:r>
      <w:smartTag w:uri="urn:schemas-microsoft-com:office:smarttags" w:element="metricconverter">
        <w:smartTagPr>
          <w:attr w:name="ProductID" w:val="2,8 м"/>
        </w:smartTagPr>
        <w:r>
          <w:t>2,8 м</w:t>
        </w:r>
      </w:smartTag>
      <w:r>
        <w:t>.</w:t>
      </w:r>
    </w:p>
    <w:p w:rsidR="00C92917" w:rsidRDefault="006C394B" w:rsidP="00C92917">
      <w:pPr>
        <w:pStyle w:val="2"/>
        <w:numPr>
          <w:ilvl w:val="1"/>
          <w:numId w:val="1"/>
        </w:numPr>
        <w:spacing w:after="120" w:line="360" w:lineRule="auto"/>
      </w:pPr>
      <w:r>
        <w:t>8</w:t>
      </w:r>
      <w:r w:rsidR="00C92917">
        <w:t>.2. Планировочное решение зон ТО и ТР и производственных участков</w:t>
      </w:r>
    </w:p>
    <w:p w:rsidR="00C92917" w:rsidRDefault="00C92917" w:rsidP="00C92917">
      <w:pPr>
        <w:spacing w:line="360" w:lineRule="auto"/>
        <w:ind w:firstLine="709"/>
        <w:jc w:val="both"/>
      </w:pPr>
      <w:r>
        <w:t>Требования, которые следует учитывать при разработке планировочных решений.</w:t>
      </w:r>
    </w:p>
    <w:p w:rsidR="00C92917" w:rsidRDefault="00C92917" w:rsidP="00C92917">
      <w:pPr>
        <w:spacing w:line="360" w:lineRule="auto"/>
        <w:ind w:firstLine="709"/>
        <w:jc w:val="both"/>
      </w:pPr>
      <w:r>
        <w:t>1. Зоны ТО и ТР  и производственные участки по возможности располагать  в одном здании, без его  деления на мелкие помещения, в соответствии со принятой схемой технологического процесса.</w:t>
      </w:r>
    </w:p>
    <w:p w:rsidR="00C92917" w:rsidRDefault="00C92917" w:rsidP="00C92917">
      <w:pPr>
        <w:spacing w:line="360" w:lineRule="auto"/>
        <w:ind w:firstLine="709"/>
        <w:jc w:val="both"/>
      </w:pPr>
      <w:r>
        <w:t>2. Зона ТО и ТР на универсальных станциях техобслуживания является основным помещением и должна быть связана со всеми производственными участками СТО.</w:t>
      </w:r>
    </w:p>
    <w:p w:rsidR="00C92917" w:rsidRDefault="00C92917" w:rsidP="00C92917">
      <w:pPr>
        <w:widowControl w:val="0"/>
        <w:spacing w:line="360" w:lineRule="auto"/>
        <w:ind w:firstLine="709"/>
        <w:jc w:val="both"/>
      </w:pPr>
      <w:r>
        <w:t>3. В помещениях постов ТО и ТР допускается:</w:t>
      </w:r>
    </w:p>
    <w:p w:rsidR="00C92917" w:rsidRDefault="00C92917" w:rsidP="00C92917">
      <w:pPr>
        <w:widowControl w:val="0"/>
        <w:numPr>
          <w:ilvl w:val="0"/>
          <w:numId w:val="5"/>
        </w:numPr>
        <w:spacing w:line="360" w:lineRule="auto"/>
        <w:ind w:firstLine="709"/>
        <w:jc w:val="both"/>
      </w:pPr>
      <w:r>
        <w:t>размещать посты мойки автомобилей, расположенные в камерах, закрываемых водонепроницаемыми шторами;</w:t>
      </w:r>
      <w:r w:rsidR="00096A0C">
        <w:t xml:space="preserve">                                                                                              </w:t>
      </w:r>
      <w:r w:rsidR="00096A0C">
        <w:rPr>
          <w:sz w:val="20"/>
          <w:szCs w:val="20"/>
        </w:rPr>
        <w:t>13</w:t>
      </w:r>
    </w:p>
    <w:p w:rsidR="00C92917" w:rsidRDefault="00C92917" w:rsidP="00C92917">
      <w:pPr>
        <w:widowControl w:val="0"/>
        <w:numPr>
          <w:ilvl w:val="0"/>
          <w:numId w:val="5"/>
        </w:numPr>
        <w:spacing w:line="360" w:lineRule="auto"/>
        <w:ind w:firstLine="709"/>
        <w:jc w:val="both"/>
      </w:pPr>
      <w:r>
        <w:t xml:space="preserve">посты для ремонта кузовов, с применением сварки, при условии, что указанные посты будут ограждены несгораемыми экранами высотой </w:t>
      </w:r>
      <w:smartTag w:uri="urn:schemas-microsoft-com:office:smarttags" w:element="metricconverter">
        <w:smartTagPr>
          <w:attr w:name="ProductID" w:val="2,5 м"/>
        </w:smartTagPr>
        <w:r>
          <w:t>2,5 м</w:t>
        </w:r>
      </w:smartTag>
      <w:r>
        <w:t xml:space="preserve"> (от пола) и обеспечены централизованным газоснабжением.</w:t>
      </w:r>
    </w:p>
    <w:p w:rsidR="00C92917" w:rsidRDefault="00C92917" w:rsidP="00C92917">
      <w:pPr>
        <w:pStyle w:val="210"/>
        <w:numPr>
          <w:ilvl w:val="0"/>
          <w:numId w:val="5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посты общего диагностирования тормозов, углов установки управляемых колес, приборов освещения и сигнализации. </w:t>
      </w:r>
    </w:p>
    <w:p w:rsidR="00C92917" w:rsidRDefault="00C92917" w:rsidP="00C92917">
      <w:pPr>
        <w:pStyle w:val="210"/>
        <w:spacing w:after="0"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4. Посты углубленного диагностирования, связанные с проверкой тягово-экономических качеств автомобилей следует располагать в отдельных изолированных помещениях.</w:t>
      </w:r>
    </w:p>
    <w:p w:rsidR="00C92917" w:rsidRDefault="00C92917" w:rsidP="00C92917">
      <w:pPr>
        <w:pStyle w:val="a5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5. Непроизводственные зоны станции  размещаются исходя из специфики проектируемого предприятия. Так, рядом с участком приема и выдачи автомобилей, как правило, должен располагаться участок его диагностирования. Здесь же должна находятся  касса, где оформляется наряд-заказ и производится расчет с клиентом (клиентская). К этой же группе помещений относятся магазин, буфет и т.п. В эти помещения клиент имеет свободный доступ;</w:t>
      </w:r>
    </w:p>
    <w:p w:rsidR="00C92917" w:rsidRDefault="00C92917" w:rsidP="00C92917">
      <w:pPr>
        <w:widowControl w:val="0"/>
        <w:spacing w:line="360" w:lineRule="auto"/>
        <w:ind w:firstLine="709"/>
        <w:jc w:val="both"/>
      </w:pPr>
      <w:r>
        <w:t>6. Помещение для клиентов и участок диагностирования обычно размещают рядом, чтобы дать  возможность клиенту присутствовать при диагностировании его автомобиля или хотя бы наблюдать за ходом этого процесса через застекленную перегородку из помещения клиентской.</w:t>
      </w:r>
    </w:p>
    <w:p w:rsidR="00C92917" w:rsidRDefault="00C92917" w:rsidP="00C92917">
      <w:pPr>
        <w:pStyle w:val="FR1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Для облегчения перепланировки зон ТО и ТР при изменении производственных процессов в качестве технологического оборудования преимущественно должны использоваться напольные осмотровые устройства (гидравлические и электрические подъемники, передвижные стойки, опрокидыватели и т.п.). </w:t>
      </w:r>
    </w:p>
    <w:p w:rsidR="00C92917" w:rsidRDefault="00C92917" w:rsidP="00C92917">
      <w:pPr>
        <w:spacing w:line="360" w:lineRule="auto"/>
        <w:ind w:firstLine="709"/>
        <w:jc w:val="both"/>
      </w:pPr>
      <w:r>
        <w:t>При размещении постов ТО и ТР необходимо руководствоваться  нормируемыми расстояниями между автомобилями, а также между автомобилями и элементами здания (табл. 5), которые установлены в зависимости от категории автомобилей.</w:t>
      </w:r>
    </w:p>
    <w:p w:rsidR="00C92917" w:rsidRDefault="00C92917" w:rsidP="00C92917">
      <w:pPr>
        <w:pStyle w:val="FR1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Планировочное решение и размеры зон ТО и ТР зависят от выбранной строительной сетки колонн (шага колонн и ширины пролетов)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обустройства постов,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их взаимного расположения и ширины проезда в зонах.</w:t>
      </w:r>
    </w:p>
    <w:p w:rsidR="00C92917" w:rsidRDefault="00C92917" w:rsidP="00C92917">
      <w:pPr>
        <w:pStyle w:val="210"/>
        <w:spacing w:after="0"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 оборудовании рабочих постов одноплунжерными подъемниками, 2-х или более параллельных постов расстояние между ними должно обеспечивать возможность поднятия автомобиля при условии, что на соседнем посту автомобиль будет расположен перпендикулярно проезду.</w:t>
      </w:r>
    </w:p>
    <w:p w:rsidR="00C92917" w:rsidRPr="00096A0C" w:rsidRDefault="00C92917" w:rsidP="00C92917">
      <w:pPr>
        <w:pStyle w:val="210"/>
        <w:spacing w:after="0" w:line="360" w:lineRule="auto"/>
        <w:ind w:left="0" w:firstLine="709"/>
      </w:pPr>
      <w:r>
        <w:rPr>
          <w:sz w:val="24"/>
          <w:szCs w:val="24"/>
        </w:rPr>
        <w:t xml:space="preserve">Ширина проезда при тупиковом расположении постов определяется с учетом следующих условий: </w:t>
      </w:r>
      <w:r w:rsidR="00096A0C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096A0C">
        <w:t>14</w:t>
      </w:r>
    </w:p>
    <w:p w:rsidR="00C92917" w:rsidRDefault="00C92917" w:rsidP="00C92917">
      <w:pPr>
        <w:pStyle w:val="210"/>
        <w:spacing w:after="0"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въезд на пост осуществляется только передним ходом с применением дополнительного маневра (однократного применения заднего хода);</w:t>
      </w:r>
    </w:p>
    <w:p w:rsidR="00C92917" w:rsidRDefault="00C92917" w:rsidP="00C92917">
      <w:pPr>
        <w:spacing w:line="360" w:lineRule="auto"/>
        <w:ind w:firstLine="709"/>
        <w:jc w:val="both"/>
      </w:pPr>
      <w:r>
        <w:t>- перед началом движения автомобиля на поворотах его передние колеса повернуты на максимальный угол.</w:t>
      </w:r>
    </w:p>
    <w:p w:rsidR="00C92917" w:rsidRDefault="00C92917" w:rsidP="00C92917">
      <w:pPr>
        <w:spacing w:line="360" w:lineRule="auto"/>
        <w:ind w:firstLine="709"/>
        <w:jc w:val="both"/>
      </w:pPr>
      <w:r>
        <w:t>При определении ширины проезда должна  учитываться:</w:t>
      </w:r>
    </w:p>
    <w:p w:rsidR="00C92917" w:rsidRDefault="00C92917" w:rsidP="00C92917">
      <w:pPr>
        <w:spacing w:line="360" w:lineRule="auto"/>
        <w:ind w:firstLine="709"/>
        <w:jc w:val="both"/>
      </w:pPr>
      <w:r>
        <w:t xml:space="preserve">- </w:t>
      </w:r>
      <w:r>
        <w:rPr>
          <w:i/>
        </w:rPr>
        <w:t>внутренняя защитная зона</w:t>
      </w:r>
      <w:r>
        <w:t xml:space="preserve"> </w:t>
      </w:r>
      <w:r>
        <w:rPr>
          <w:position w:val="-3"/>
        </w:rPr>
        <w:object w:dxaOrig="552" w:dyaOrig="319">
          <v:shape id="_x0000_i1121" type="#_x0000_t75" style="width:27.75pt;height:15.75pt" o:ole="" filled="t">
            <v:fill color2="black"/>
            <v:imagedata r:id="rId205" o:title=""/>
          </v:shape>
          <o:OLEObject Type="Embed" ProgID="Equation.3" ShapeID="_x0000_i1121" DrawAspect="Content" ObjectID="_1467298352" r:id="rId206"/>
        </w:object>
      </w:r>
      <w:r>
        <w:t xml:space="preserve"> (расстояние между движущимся автомобилем и ближайшим к нему стоящим на посту автомобилем, элементом здания (колонна, стена) или стационарным оборудованием) -  для автомобилей с габаритной длиной до </w:t>
      </w:r>
      <w:smartTag w:uri="urn:schemas-microsoft-com:office:smarttags" w:element="metricconverter">
        <w:smartTagPr>
          <w:attr w:name="ProductID" w:val="8 м"/>
        </w:smartTagPr>
        <w:r>
          <w:t>8 м</w:t>
        </w:r>
      </w:smartTag>
      <w:r>
        <w:t xml:space="preserve">  </w:t>
      </w:r>
      <w:r>
        <w:rPr>
          <w:position w:val="-3"/>
        </w:rPr>
        <w:object w:dxaOrig="552" w:dyaOrig="319">
          <v:shape id="_x0000_i1122" type="#_x0000_t75" style="width:27.75pt;height:15.75pt" o:ole="" filled="t">
            <v:fill color2="black"/>
            <v:imagedata r:id="rId205" o:title=""/>
          </v:shape>
          <o:OLEObject Type="Embed" ProgID="Equation.3" ShapeID="_x0000_i1122" DrawAspect="Content" ObjectID="_1467298353" r:id="rId207"/>
        </w:object>
      </w:r>
      <w:r>
        <w:t xml:space="preserve"> = </w:t>
      </w:r>
      <w:smartTag w:uri="urn:schemas-microsoft-com:office:smarttags" w:element="metricconverter">
        <w:smartTagPr>
          <w:attr w:name="ProductID" w:val="0,3 м"/>
        </w:smartTagPr>
        <w:r>
          <w:t>0,3 м</w:t>
        </w:r>
      </w:smartTag>
      <w:r>
        <w:t xml:space="preserve">, свыше 8 до </w:t>
      </w:r>
      <w:smartTag w:uri="urn:schemas-microsoft-com:office:smarttags" w:element="metricconverter">
        <w:smartTagPr>
          <w:attr w:name="ProductID" w:val="12 м"/>
        </w:smartTagPr>
        <w:r>
          <w:t>12 м</w:t>
        </w:r>
      </w:smartTag>
      <w:r>
        <w:t xml:space="preserve">  </w:t>
      </w:r>
      <w:r>
        <w:rPr>
          <w:position w:val="-3"/>
        </w:rPr>
        <w:object w:dxaOrig="552" w:dyaOrig="319">
          <v:shape id="_x0000_i1123" type="#_x0000_t75" style="width:27.75pt;height:15.75pt" o:ole="" filled="t">
            <v:fill color2="black"/>
            <v:imagedata r:id="rId205" o:title=""/>
          </v:shape>
          <o:OLEObject Type="Embed" ProgID="Equation.3" ShapeID="_x0000_i1123" DrawAspect="Content" ObjectID="_1467298354" r:id="rId208"/>
        </w:object>
      </w:r>
      <w:r>
        <w:t xml:space="preserve"> = </w:t>
      </w:r>
      <w:smartTag w:uri="urn:schemas-microsoft-com:office:smarttags" w:element="metricconverter">
        <w:smartTagPr>
          <w:attr w:name="ProductID" w:val="0,5 м"/>
        </w:smartTagPr>
        <w:r>
          <w:t>0,5 м</w:t>
        </w:r>
      </w:smartTag>
      <w:r>
        <w:t xml:space="preserve">, более </w:t>
      </w:r>
      <w:smartTag w:uri="urn:schemas-microsoft-com:office:smarttags" w:element="metricconverter">
        <w:smartTagPr>
          <w:attr w:name="ProductID" w:val="12 м"/>
        </w:smartTagPr>
        <w:r>
          <w:t>12 м</w:t>
        </w:r>
      </w:smartTag>
      <w:r>
        <w:t xml:space="preserve"> </w:t>
      </w:r>
      <w:r>
        <w:rPr>
          <w:position w:val="-3"/>
        </w:rPr>
        <w:object w:dxaOrig="552" w:dyaOrig="318">
          <v:shape id="_x0000_i1124" type="#_x0000_t75" style="width:27.75pt;height:15.75pt" o:ole="" filled="t">
            <v:fill color2="black"/>
            <v:imagedata r:id="rId209" o:title=""/>
          </v:shape>
          <o:OLEObject Type="Embed" ProgID="Equation.3" ShapeID="_x0000_i1124" DrawAspect="Content" ObjectID="_1467298355" r:id="rId210"/>
        </w:object>
      </w:r>
      <w:r>
        <w:t xml:space="preserve"> = </w:t>
      </w:r>
      <w:smartTag w:uri="urn:schemas-microsoft-com:office:smarttags" w:element="metricconverter">
        <w:smartTagPr>
          <w:attr w:name="ProductID" w:val="0,8 м"/>
        </w:smartTagPr>
        <w:r>
          <w:t>0,8 м</w:t>
        </w:r>
      </w:smartTag>
      <w:r>
        <w:t>;</w:t>
      </w:r>
    </w:p>
    <w:p w:rsidR="00C92917" w:rsidRDefault="00C92917" w:rsidP="00C92917">
      <w:pPr>
        <w:spacing w:line="360" w:lineRule="auto"/>
        <w:ind w:firstLine="709"/>
        <w:jc w:val="both"/>
      </w:pPr>
      <w:r>
        <w:rPr>
          <w:i/>
        </w:rPr>
        <w:t>- внешняя защитная зона</w:t>
      </w:r>
      <w:r>
        <w:t xml:space="preserve"> </w:t>
      </w:r>
      <w:r>
        <w:rPr>
          <w:position w:val="-3"/>
        </w:rPr>
        <w:object w:dxaOrig="606" w:dyaOrig="318">
          <v:shape id="_x0000_i1125" type="#_x0000_t75" style="width:30pt;height:15.75pt" o:ole="" filled="t">
            <v:fill color2="black"/>
            <v:imagedata r:id="rId211" o:title=""/>
          </v:shape>
          <o:OLEObject Type="Embed" ProgID="Equation.3" ShapeID="_x0000_i1125" DrawAspect="Content" ObjectID="_1467298356" r:id="rId212"/>
        </w:object>
      </w:r>
      <w:r>
        <w:t xml:space="preserve"> (расстояние между движущимся автомобилем и границей проезда) -  для автомобилей с габаритной длиной до </w:t>
      </w:r>
      <w:smartTag w:uri="urn:schemas-microsoft-com:office:smarttags" w:element="metricconverter">
        <w:smartTagPr>
          <w:attr w:name="ProductID" w:val="8 м"/>
        </w:smartTagPr>
        <w:r>
          <w:t>8 м</w:t>
        </w:r>
      </w:smartTag>
      <w:r>
        <w:t xml:space="preserve">  </w:t>
      </w:r>
      <w:r>
        <w:rPr>
          <w:position w:val="-3"/>
        </w:rPr>
        <w:object w:dxaOrig="806" w:dyaOrig="318">
          <v:shape id="_x0000_i1126" type="#_x0000_t75" style="width:40.5pt;height:15.75pt" o:ole="" filled="t">
            <v:fill color2="black"/>
            <v:imagedata r:id="rId213" o:title=""/>
          </v:shape>
          <o:OLEObject Type="Embed" ProgID="Equation.3" ShapeID="_x0000_i1126" DrawAspect="Content" ObjectID="_1467298357" r:id="rId214"/>
        </w:object>
      </w:r>
      <w:r>
        <w:t xml:space="preserve"> </w:t>
      </w:r>
      <w:smartTag w:uri="urn:schemas-microsoft-com:office:smarttags" w:element="metricconverter">
        <w:smartTagPr>
          <w:attr w:name="ProductID" w:val="0,8 м"/>
        </w:smartTagPr>
        <w:r>
          <w:t>0,8 м</w:t>
        </w:r>
      </w:smartTag>
      <w:r>
        <w:t xml:space="preserve">, свыше  </w:t>
      </w:r>
      <w:smartTag w:uri="urn:schemas-microsoft-com:office:smarttags" w:element="metricconverter">
        <w:smartTagPr>
          <w:attr w:name="ProductID" w:val="8 м"/>
        </w:smartTagPr>
        <w:r>
          <w:t>8 м</w:t>
        </w:r>
      </w:smartTag>
      <w:r>
        <w:t xml:space="preserve">   </w:t>
      </w:r>
      <w:r>
        <w:rPr>
          <w:position w:val="-3"/>
        </w:rPr>
        <w:object w:dxaOrig="806" w:dyaOrig="318">
          <v:shape id="_x0000_i1127" type="#_x0000_t75" style="width:40.5pt;height:15.75pt" o:ole="" filled="t">
            <v:fill color2="black"/>
            <v:imagedata r:id="rId213" o:title=""/>
          </v:shape>
          <o:OLEObject Type="Embed" ProgID="Equation.3" ShapeID="_x0000_i1127" DrawAspect="Content" ObjectID="_1467298358" r:id="rId215"/>
        </w:object>
      </w:r>
      <w:r>
        <w:t xml:space="preserve"> </w:t>
      </w:r>
      <w:smartTag w:uri="urn:schemas-microsoft-com:office:smarttags" w:element="metricconverter">
        <w:smartTagPr>
          <w:attr w:name="ProductID" w:val="1,0 м"/>
        </w:smartTagPr>
        <w:r>
          <w:t>1,0 м</w:t>
        </w:r>
      </w:smartTag>
      <w:r>
        <w:t xml:space="preserve">. </w:t>
      </w:r>
    </w:p>
    <w:p w:rsidR="00C92917" w:rsidRDefault="00C92917" w:rsidP="00C92917">
      <w:pPr>
        <w:spacing w:line="360" w:lineRule="auto"/>
        <w:ind w:firstLine="709"/>
        <w:jc w:val="both"/>
      </w:pPr>
      <w:r>
        <w:t xml:space="preserve">Ширина проезда зависит от оборудования постов канавами, подъемниками и другими устройствами.  </w:t>
      </w:r>
    </w:p>
    <w:p w:rsidR="00C92917" w:rsidRDefault="00C92917" w:rsidP="00C92917">
      <w:pPr>
        <w:spacing w:line="360" w:lineRule="auto"/>
        <w:ind w:firstLine="709"/>
        <w:jc w:val="both"/>
        <w:rPr>
          <w:sz w:val="28"/>
          <w:szCs w:val="28"/>
        </w:rPr>
      </w:pPr>
      <w:r>
        <w:t>Рекомендуемая  ширина проезда в зонах ТО и ТР при различных углах  расположения постов к оси заезда приведена в приложении 11.</w:t>
      </w:r>
      <w:r>
        <w:rPr>
          <w:sz w:val="28"/>
          <w:szCs w:val="28"/>
        </w:rPr>
        <w:t xml:space="preserve"> </w:t>
      </w:r>
    </w:p>
    <w:p w:rsidR="00C92917" w:rsidRPr="00662641" w:rsidRDefault="006C394B" w:rsidP="00C92917">
      <w:pPr>
        <w:pStyle w:val="2"/>
        <w:numPr>
          <w:ilvl w:val="1"/>
          <w:numId w:val="1"/>
        </w:numPr>
        <w:spacing w:after="120" w:line="360" w:lineRule="auto"/>
      </w:pPr>
      <w:r>
        <w:t>8</w:t>
      </w:r>
      <w:r w:rsidR="00C92917" w:rsidRPr="00662641">
        <w:t>.</w:t>
      </w:r>
      <w:r w:rsidR="00662641" w:rsidRPr="00662641">
        <w:t>3</w:t>
      </w:r>
      <w:r w:rsidR="00C92917" w:rsidRPr="00662641">
        <w:t xml:space="preserve"> Планировка административно-бытовых помещений</w:t>
      </w:r>
    </w:p>
    <w:p w:rsidR="00C92917" w:rsidRDefault="00C92917" w:rsidP="00C92917">
      <w:pPr>
        <w:widowControl w:val="0"/>
        <w:spacing w:line="360" w:lineRule="auto"/>
        <w:ind w:firstLine="709"/>
        <w:jc w:val="both"/>
      </w:pPr>
      <w:r>
        <w:t xml:space="preserve">Такие помещения размещаются в пристройках,  примыкающих к производственным помещениям или в отдельном здании. </w:t>
      </w:r>
    </w:p>
    <w:p w:rsidR="00C92917" w:rsidRDefault="00C92917" w:rsidP="00C92917">
      <w:pPr>
        <w:spacing w:line="360" w:lineRule="auto"/>
        <w:ind w:firstLine="709"/>
        <w:jc w:val="both"/>
      </w:pPr>
      <w:r>
        <w:t>Административно-бытовые помещения  должны располагаться вблизи от главного входа на территорию предприятия.</w:t>
      </w:r>
    </w:p>
    <w:p w:rsidR="00C92917" w:rsidRDefault="00C92917" w:rsidP="00C92917">
      <w:pPr>
        <w:pStyle w:val="a9"/>
        <w:spacing w:line="360" w:lineRule="auto"/>
        <w:ind w:firstLine="709"/>
        <w:jc w:val="both"/>
      </w:pPr>
      <w:r>
        <w:t xml:space="preserve">Умывальные и душевые необходимо размещать в помещениях, смежных с гардеробными; расположение душевых кабин у наружных стен здания не допускается. </w:t>
      </w:r>
    </w:p>
    <w:p w:rsidR="00C92917" w:rsidRDefault="00C92917" w:rsidP="00C92917">
      <w:pPr>
        <w:pStyle w:val="a9"/>
        <w:spacing w:line="360" w:lineRule="auto"/>
        <w:ind w:firstLine="709"/>
        <w:jc w:val="both"/>
        <w:rPr>
          <w:i/>
        </w:rPr>
      </w:pPr>
      <w:r>
        <w:t xml:space="preserve">Санузлы и курительные комнаты размещаются на расстоянии, не превышающем  </w:t>
      </w:r>
      <w:smartTag w:uri="urn:schemas-microsoft-com:office:smarttags" w:element="metricconverter">
        <w:smartTagPr>
          <w:attr w:name="ProductID" w:val="75 м"/>
        </w:smartTagPr>
        <w:r>
          <w:t>75 м</w:t>
        </w:r>
      </w:smartTag>
      <w:r>
        <w:t xml:space="preserve">  до наиболее удаленного рабочего места</w:t>
      </w:r>
      <w:r>
        <w:rPr>
          <w:i/>
        </w:rPr>
        <w:t>.</w:t>
      </w:r>
    </w:p>
    <w:p w:rsidR="00C92917" w:rsidRDefault="00C92917" w:rsidP="00C92917">
      <w:pPr>
        <w:pStyle w:val="10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 размещении оборудования (стеллажей) на складах размеры проходов и проездов между стеллажами следует принимать в пределах от 1,0 до </w:t>
      </w:r>
      <w:smartTag w:uri="urn:schemas-microsoft-com:office:smarttags" w:element="metricconverter">
        <w:smartTagPr>
          <w:attr w:name="ProductID" w:val="1,5 м"/>
        </w:smartTagPr>
        <w:r>
          <w:rPr>
            <w:sz w:val="24"/>
            <w:szCs w:val="24"/>
          </w:rPr>
          <w:t>1,5 м</w:t>
        </w:r>
      </w:smartTag>
      <w:r>
        <w:rPr>
          <w:sz w:val="24"/>
          <w:szCs w:val="24"/>
        </w:rPr>
        <w:t xml:space="preserve"> в зависимости от ширины транспортных средств.</w:t>
      </w:r>
    </w:p>
    <w:p w:rsidR="00FD0DD2" w:rsidRDefault="00FD0DD2" w:rsidP="00FD0DD2">
      <w:pPr>
        <w:pStyle w:val="a5"/>
        <w:spacing w:after="240" w:line="408" w:lineRule="auto"/>
        <w:rPr>
          <w:iCs/>
          <w:sz w:val="24"/>
          <w:szCs w:val="28"/>
        </w:rPr>
      </w:pPr>
    </w:p>
    <w:p w:rsidR="00FD0DD2" w:rsidRPr="00FD0DD2" w:rsidRDefault="00FD0DD2" w:rsidP="00FD0DD2"/>
    <w:p w:rsidR="00AE5029" w:rsidRPr="004B10FB" w:rsidRDefault="00AE5029" w:rsidP="00A00879">
      <w:pPr>
        <w:pStyle w:val="a3"/>
        <w:jc w:val="left"/>
      </w:pPr>
    </w:p>
    <w:p w:rsidR="00AE5029" w:rsidRDefault="00AE5029" w:rsidP="0087125E">
      <w:pPr>
        <w:pStyle w:val="a3"/>
        <w:jc w:val="left"/>
      </w:pPr>
    </w:p>
    <w:p w:rsidR="0087125E" w:rsidRPr="006C394B" w:rsidRDefault="00096A0C" w:rsidP="006C394B">
      <w:pPr>
        <w:pStyle w:val="a3"/>
        <w:jc w:val="left"/>
      </w:pPr>
      <w:r>
        <w:t xml:space="preserve">                                                                                                                                                                                       </w:t>
      </w:r>
      <w:r w:rsidR="00662641">
        <w:t>15</w:t>
      </w:r>
    </w:p>
    <w:p w:rsidR="006C394B" w:rsidRPr="00D2770C" w:rsidRDefault="00D2770C" w:rsidP="006C394B">
      <w:pPr>
        <w:pStyle w:val="1"/>
        <w:pageBreakBefore/>
        <w:ind w:left="432" w:hanging="432"/>
        <w:rPr>
          <w:b/>
          <w:i/>
        </w:rPr>
      </w:pPr>
      <w:r w:rsidRPr="00D2770C">
        <w:rPr>
          <w:b/>
          <w:i/>
        </w:rPr>
        <w:t>9</w:t>
      </w:r>
      <w:r w:rsidR="006C394B" w:rsidRPr="00D2770C">
        <w:rPr>
          <w:b/>
          <w:i/>
        </w:rPr>
        <w:t xml:space="preserve"> Генеральный план</w:t>
      </w:r>
    </w:p>
    <w:p w:rsidR="006C394B" w:rsidRDefault="00D2770C" w:rsidP="006C394B">
      <w:pPr>
        <w:pStyle w:val="2"/>
        <w:numPr>
          <w:ilvl w:val="1"/>
          <w:numId w:val="1"/>
        </w:numPr>
        <w:spacing w:after="120" w:line="360" w:lineRule="auto"/>
      </w:pPr>
      <w:r>
        <w:t>9</w:t>
      </w:r>
      <w:r w:rsidR="006C394B">
        <w:t>.1 Положения и требования по составлению плана</w:t>
      </w:r>
    </w:p>
    <w:p w:rsidR="006C394B" w:rsidRDefault="006C394B" w:rsidP="006C394B">
      <w:pPr>
        <w:spacing w:line="360" w:lineRule="auto"/>
        <w:ind w:firstLine="709"/>
        <w:jc w:val="both"/>
      </w:pPr>
      <w:r>
        <w:t>В предварительных расчетах площадь участка предприятия следует определять по формуле</w:t>
      </w:r>
    </w:p>
    <w:p w:rsidR="006C394B" w:rsidRDefault="006C394B" w:rsidP="006C394B">
      <w:pPr>
        <w:tabs>
          <w:tab w:val="center" w:pos="5577"/>
          <w:tab w:val="right" w:pos="10074"/>
        </w:tabs>
        <w:ind w:left="360"/>
      </w:pPr>
      <w:r>
        <w:tab/>
      </w:r>
      <w:r w:rsidR="00DB3929" w:rsidRPr="006C394B">
        <w:rPr>
          <w:position w:val="-30"/>
        </w:rPr>
        <w:object w:dxaOrig="2240" w:dyaOrig="680">
          <v:shape id="_x0000_i1128" type="#_x0000_t75" style="width:111.75pt;height:33.75pt" o:ole="" filled="t">
            <v:fill color2="black"/>
            <v:imagedata r:id="rId216" o:title=""/>
          </v:shape>
          <o:OLEObject Type="Embed" ProgID="Equation.3" ShapeID="_x0000_i1128" DrawAspect="Content" ObjectID="_1467298359" r:id="rId217"/>
        </w:object>
      </w:r>
      <w:r>
        <w:t xml:space="preserve"> </w:t>
      </w:r>
      <w:r>
        <w:tab/>
        <w:t>(17)</w:t>
      </w:r>
    </w:p>
    <w:p w:rsidR="006C394B" w:rsidRDefault="006C394B" w:rsidP="00DB3929">
      <w:pPr>
        <w:spacing w:line="360" w:lineRule="auto"/>
        <w:jc w:val="both"/>
      </w:pPr>
      <w:r>
        <w:t xml:space="preserve">где:  </w:t>
      </w:r>
      <w:r>
        <w:rPr>
          <w:position w:val="-3"/>
        </w:rPr>
        <w:object w:dxaOrig="632" w:dyaOrig="318">
          <v:shape id="_x0000_i1129" type="#_x0000_t75" style="width:31.5pt;height:15.75pt" o:ole="" filled="t">
            <v:fill color2="black"/>
            <v:imagedata r:id="rId218" o:title=""/>
          </v:shape>
          <o:OLEObject Type="Embed" ProgID="Equation.3" ShapeID="_x0000_i1129" DrawAspect="Content" ObjectID="_1467298360" r:id="rId219"/>
        </w:object>
      </w:r>
      <w:r>
        <w:t>- площадь производственн</w:t>
      </w:r>
      <w:r w:rsidR="004E1E21">
        <w:t>о-складских зданий (помещений);</w:t>
      </w:r>
      <w:r w:rsidR="00DB3929">
        <w:t>432</w:t>
      </w:r>
      <w:r>
        <w:rPr>
          <w:position w:val="-3"/>
        </w:rPr>
        <w:object w:dxaOrig="406" w:dyaOrig="301">
          <v:shape id="_x0000_i1130" type="#_x0000_t75" style="width:20.25pt;height:15pt" o:ole="" filled="t">
            <v:fill color2="black"/>
            <v:imagedata r:id="rId220" o:title=""/>
          </v:shape>
          <o:OLEObject Type="Embed" ProgID="Equation.3" ShapeID="_x0000_i1130" DrawAspect="Content" ObjectID="_1467298361" r:id="rId221"/>
        </w:object>
      </w:r>
    </w:p>
    <w:p w:rsidR="006C394B" w:rsidRDefault="006C394B" w:rsidP="006C394B">
      <w:pPr>
        <w:spacing w:line="360" w:lineRule="auto"/>
        <w:ind w:firstLine="709"/>
        <w:jc w:val="both"/>
      </w:pPr>
      <w:r>
        <w:t xml:space="preserve">        </w:t>
      </w:r>
      <w:r>
        <w:rPr>
          <w:position w:val="-3"/>
        </w:rPr>
        <w:object w:dxaOrig="546" w:dyaOrig="318">
          <v:shape id="_x0000_i1131" type="#_x0000_t75" style="width:27pt;height:15.75pt" o:ole="" filled="t">
            <v:fill color2="black"/>
            <v:imagedata r:id="rId222" o:title=""/>
          </v:shape>
          <o:OLEObject Type="Embed" ProgID="Equation.3" ShapeID="_x0000_i1131" DrawAspect="Content" ObjectID="_1467298362" r:id="rId223"/>
        </w:object>
      </w:r>
      <w:r>
        <w:t xml:space="preserve">- площадь открытых стоянок; </w:t>
      </w:r>
      <w:r w:rsidR="004E1E21">
        <w:t>2</w:t>
      </w:r>
      <w:r w:rsidR="00DB3929">
        <w:t>40</w:t>
      </w:r>
      <w:r>
        <w:rPr>
          <w:position w:val="-3"/>
        </w:rPr>
        <w:object w:dxaOrig="406" w:dyaOrig="301">
          <v:shape id="_x0000_i1132" type="#_x0000_t75" style="width:20.25pt;height:15pt" o:ole="" filled="t">
            <v:fill color2="black"/>
            <v:imagedata r:id="rId220" o:title=""/>
          </v:shape>
          <o:OLEObject Type="Embed" ProgID="Equation.3" ShapeID="_x0000_i1132" DrawAspect="Content" ObjectID="_1467298363" r:id="rId224"/>
        </w:object>
      </w:r>
    </w:p>
    <w:p w:rsidR="006C394B" w:rsidRDefault="006C394B" w:rsidP="006C394B">
      <w:pPr>
        <w:spacing w:line="360" w:lineRule="auto"/>
        <w:ind w:firstLine="709"/>
        <w:jc w:val="both"/>
      </w:pPr>
      <w:r>
        <w:t xml:space="preserve">        </w:t>
      </w:r>
      <w:r>
        <w:rPr>
          <w:position w:val="-3"/>
        </w:rPr>
        <w:object w:dxaOrig="439" w:dyaOrig="318">
          <v:shape id="_x0000_i1133" type="#_x0000_t75" style="width:21.75pt;height:15.75pt" o:ole="" filled="t">
            <v:fill color2="black"/>
            <v:imagedata r:id="rId225" o:title=""/>
          </v:shape>
          <o:OLEObject Type="Embed" ProgID="Equation.3" ShapeID="_x0000_i1133" DrawAspect="Content" ObjectID="_1467298364" r:id="rId226"/>
        </w:object>
      </w:r>
      <w:r>
        <w:t xml:space="preserve">- коэффициент плотности застройки территории, </w:t>
      </w:r>
      <w:r w:rsidR="004E1E21" w:rsidRPr="004E1E21">
        <w:rPr>
          <w:position w:val="-12"/>
        </w:rPr>
        <w:object w:dxaOrig="920" w:dyaOrig="360">
          <v:shape id="_x0000_i1134" type="#_x0000_t75" style="width:45.75pt;height:18pt" o:ole="" filled="t">
            <v:fill color2="black"/>
            <v:imagedata r:id="rId227" o:title=""/>
          </v:shape>
          <o:OLEObject Type="Embed" ProgID="Equation.3" ShapeID="_x0000_i1134" DrawAspect="Content" ObjectID="_1467298365" r:id="rId228"/>
        </w:object>
      </w:r>
      <w:r>
        <w:t xml:space="preserve">  </w:t>
      </w:r>
    </w:p>
    <w:p w:rsidR="006C394B" w:rsidRDefault="00DB3929" w:rsidP="006C394B">
      <w:pPr>
        <w:jc w:val="center"/>
      </w:pPr>
      <w:r w:rsidRPr="004E1E21">
        <w:rPr>
          <w:position w:val="-24"/>
        </w:rPr>
        <w:object w:dxaOrig="3100" w:dyaOrig="620">
          <v:shape id="_x0000_i1135" type="#_x0000_t75" style="width:155.25pt;height:30.75pt" o:ole="" filled="t">
            <v:fill color2="black"/>
            <v:imagedata r:id="rId229" o:title=""/>
          </v:shape>
          <o:OLEObject Type="Embed" ProgID="Equation.3" ShapeID="_x0000_i1135" DrawAspect="Content" ObjectID="_1467298366" r:id="rId230"/>
        </w:object>
      </w:r>
    </w:p>
    <w:p w:rsidR="006C394B" w:rsidRDefault="006C394B" w:rsidP="006C394B">
      <w:pPr>
        <w:spacing w:line="360" w:lineRule="auto"/>
        <w:ind w:firstLine="709"/>
        <w:jc w:val="both"/>
      </w:pPr>
      <w:r>
        <w:t xml:space="preserve">Принимаем ширину проезжей части с односторонним движением </w:t>
      </w:r>
      <w:smartTag w:uri="urn:schemas-microsoft-com:office:smarttags" w:element="metricconverter">
        <w:smartTagPr>
          <w:attr w:name="ProductID" w:val="5 метров"/>
        </w:smartTagPr>
        <w:r>
          <w:t>5 метров</w:t>
        </w:r>
      </w:smartTag>
      <w:r>
        <w:t xml:space="preserve">, 1 въезд на территорию и 1 выезд с территории по технике противопожарной безопасности. </w:t>
      </w:r>
    </w:p>
    <w:p w:rsidR="006C394B" w:rsidRDefault="006C394B" w:rsidP="006C394B">
      <w:pPr>
        <w:widowControl w:val="0"/>
        <w:spacing w:line="360" w:lineRule="auto"/>
        <w:ind w:firstLine="709"/>
        <w:jc w:val="both"/>
      </w:pPr>
      <w:r>
        <w:t>При размещ</w:t>
      </w:r>
      <w:bookmarkStart w:id="5" w:name="OCRUncertain139"/>
      <w:r>
        <w:t>е</w:t>
      </w:r>
      <w:bookmarkEnd w:id="5"/>
      <w:r>
        <w:t xml:space="preserve">нии предприятия в нескольких зданиях разрывы между ними следует принимать минимально необходимыми для устройства проезда, тротуаров, прокладки инженерных коммуникаций, но не менее расстояний, обуславливающих противопожарные и санитарные требования </w:t>
      </w:r>
      <w:bookmarkStart w:id="6" w:name="OCRUncertain145"/>
      <w:r>
        <w:t>(см. разд. 6)</w:t>
      </w:r>
      <w:bookmarkEnd w:id="6"/>
      <w:r>
        <w:t>.</w:t>
      </w:r>
    </w:p>
    <w:p w:rsidR="006C394B" w:rsidRDefault="006C394B" w:rsidP="006C394B">
      <w:pPr>
        <w:spacing w:line="360" w:lineRule="auto"/>
        <w:ind w:firstLine="709"/>
        <w:jc w:val="both"/>
      </w:pPr>
      <w:r>
        <w:t xml:space="preserve">Административно-бытовые здания следует располагать в самом производственном здании или вблизи от главного входа на территорию предприятия. Здесь же размещается площадка для стоянки транспортных средств, принадлежащих работникам предприятия. </w:t>
      </w:r>
    </w:p>
    <w:p w:rsidR="006C394B" w:rsidRDefault="006C394B" w:rsidP="006C394B">
      <w:pPr>
        <w:widowControl w:val="0"/>
        <w:spacing w:line="360" w:lineRule="auto"/>
        <w:ind w:firstLine="709"/>
        <w:jc w:val="both"/>
      </w:pPr>
      <w:r>
        <w:t>При размещении на территории СТО  открытых стоянок - расстояние от них до зданий и сооружений прин</w:t>
      </w:r>
      <w:bookmarkStart w:id="7" w:name="OCRUncertain179"/>
      <w:r>
        <w:t>и</w:t>
      </w:r>
      <w:bookmarkEnd w:id="7"/>
      <w:r>
        <w:t xml:space="preserve">маются не менее </w:t>
      </w:r>
      <w:smartTag w:uri="urn:schemas-microsoft-com:office:smarttags" w:element="metricconverter">
        <w:smartTagPr>
          <w:attr w:name="ProductID" w:val="10 м"/>
        </w:smartTagPr>
        <w:r>
          <w:t>10 м</w:t>
        </w:r>
      </w:smartTag>
      <w:r>
        <w:t xml:space="preserve">, а до ограды участка не менее </w:t>
      </w:r>
      <w:smartTag w:uri="urn:schemas-microsoft-com:office:smarttags" w:element="metricconverter">
        <w:smartTagPr>
          <w:attr w:name="ProductID" w:val="2 м"/>
        </w:smartTagPr>
        <w:r>
          <w:t>2 м</w:t>
        </w:r>
      </w:smartTag>
      <w:r>
        <w:t xml:space="preserve">. </w:t>
      </w:r>
    </w:p>
    <w:p w:rsidR="006C394B" w:rsidRDefault="006C394B" w:rsidP="006C394B">
      <w:pPr>
        <w:pStyle w:val="FR1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К  зданию  постов  самообслуживания должен быть предусмотрен   отдельный подъезд автомобилей.</w:t>
      </w:r>
    </w:p>
    <w:p w:rsidR="006C394B" w:rsidRDefault="006C394B" w:rsidP="006C394B">
      <w:pPr>
        <w:widowControl w:val="0"/>
        <w:spacing w:line="360" w:lineRule="auto"/>
        <w:ind w:firstLine="709"/>
        <w:jc w:val="both"/>
      </w:pPr>
      <w:r>
        <w:t xml:space="preserve">Движение автомобилей по территории предприятия с количеством 10 и более постов ТО и </w:t>
      </w:r>
      <w:bookmarkStart w:id="8" w:name="OCRUncertain182"/>
      <w:r>
        <w:t>ТР</w:t>
      </w:r>
      <w:bookmarkEnd w:id="8"/>
      <w:r>
        <w:t xml:space="preserve"> или 50 и более мест хранения следует предусматривать в одном направлении без встречных и пересекающихся потоков. </w:t>
      </w:r>
    </w:p>
    <w:p w:rsidR="006C394B" w:rsidRDefault="006C394B" w:rsidP="006C394B">
      <w:pPr>
        <w:widowControl w:val="0"/>
        <w:spacing w:line="360" w:lineRule="auto"/>
        <w:ind w:firstLine="709"/>
        <w:jc w:val="both"/>
      </w:pPr>
      <w:r>
        <w:t xml:space="preserve">Ширина проезжей части наружных проездов должна быть не менее </w:t>
      </w:r>
      <w:smartTag w:uri="urn:schemas-microsoft-com:office:smarttags" w:element="metricconverter">
        <w:smartTagPr>
          <w:attr w:name="ProductID" w:val="3 м"/>
        </w:smartTagPr>
        <w:r>
          <w:t xml:space="preserve">3 </w:t>
        </w:r>
        <w:bookmarkStart w:id="9" w:name="OCRUncertain184"/>
        <w:r>
          <w:t>м</w:t>
        </w:r>
      </w:smartTag>
      <w:bookmarkEnd w:id="9"/>
      <w:r>
        <w:t xml:space="preserve"> при одностороннем и не менее </w:t>
      </w:r>
      <w:smartTag w:uri="urn:schemas-microsoft-com:office:smarttags" w:element="metricconverter">
        <w:smartTagPr>
          <w:attr w:name="ProductID" w:val="6 м"/>
        </w:smartTagPr>
        <w:r>
          <w:t xml:space="preserve">6 </w:t>
        </w:r>
        <w:bookmarkStart w:id="10" w:name="OCRUncertain185"/>
        <w:r>
          <w:t>м</w:t>
        </w:r>
      </w:smartTag>
      <w:bookmarkEnd w:id="10"/>
      <w:r>
        <w:t xml:space="preserve"> при двустороннем движении.</w:t>
      </w:r>
    </w:p>
    <w:p w:rsidR="006C394B" w:rsidRDefault="006C394B" w:rsidP="006C394B">
      <w:pPr>
        <w:widowControl w:val="0"/>
        <w:spacing w:line="360" w:lineRule="auto"/>
        <w:ind w:firstLine="709"/>
        <w:jc w:val="both"/>
      </w:pPr>
      <w:r>
        <w:t xml:space="preserve">Предприятия, где предусматриваются более 10 постов обслуживания или хранение более 50 автомобилей, должны иметь </w:t>
      </w:r>
      <w:bookmarkStart w:id="11" w:name="OCRUncertain187"/>
      <w:r>
        <w:t>не менее</w:t>
      </w:r>
      <w:bookmarkEnd w:id="11"/>
      <w:r>
        <w:t xml:space="preserve"> двух въездов (выездов) на территорию.</w:t>
      </w:r>
    </w:p>
    <w:p w:rsidR="00EF6A96" w:rsidRDefault="00EF6A96" w:rsidP="00EF6A96">
      <w:pPr>
        <w:widowControl w:val="0"/>
        <w:spacing w:line="360" w:lineRule="auto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16</w:t>
      </w:r>
    </w:p>
    <w:p w:rsidR="00EF6A96" w:rsidRPr="00EF6A96" w:rsidRDefault="00EF6A96" w:rsidP="00EF6A96">
      <w:pPr>
        <w:widowControl w:val="0"/>
        <w:spacing w:line="360" w:lineRule="auto"/>
        <w:ind w:firstLine="709"/>
        <w:jc w:val="right"/>
        <w:rPr>
          <w:sz w:val="20"/>
          <w:szCs w:val="20"/>
        </w:rPr>
      </w:pPr>
    </w:p>
    <w:p w:rsidR="006C394B" w:rsidRDefault="006C394B" w:rsidP="006C394B">
      <w:pPr>
        <w:widowControl w:val="0"/>
        <w:spacing w:line="360" w:lineRule="auto"/>
        <w:ind w:firstLine="709"/>
        <w:jc w:val="both"/>
      </w:pPr>
      <w:r>
        <w:t xml:space="preserve">Минимальное расстояние </w:t>
      </w:r>
      <w:r>
        <w:rPr>
          <w:position w:val="-3"/>
        </w:rPr>
        <w:object w:dxaOrig="555" w:dyaOrig="318">
          <v:shape id="_x0000_i1136" type="#_x0000_t75" style="width:27.75pt;height:15.75pt" o:ole="" filled="t">
            <v:fill color2="black"/>
            <v:imagedata r:id="rId231" o:title=""/>
          </v:shape>
          <o:OLEObject Type="Embed" ProgID="Equation.3" ShapeID="_x0000_i1136" DrawAspect="Content" ObjectID="_1467298367" r:id="rId232"/>
        </w:object>
      </w:r>
      <w:r>
        <w:t xml:space="preserve"> от края проезжей части дороги до наружной стены здания следует принимать:</w:t>
      </w:r>
    </w:p>
    <w:p w:rsidR="006C394B" w:rsidRDefault="006C394B" w:rsidP="006C394B">
      <w:pPr>
        <w:widowControl w:val="0"/>
        <w:numPr>
          <w:ilvl w:val="0"/>
          <w:numId w:val="8"/>
        </w:numPr>
        <w:spacing w:line="360" w:lineRule="auto"/>
        <w:ind w:firstLine="709"/>
        <w:jc w:val="both"/>
      </w:pPr>
      <w:r>
        <w:t>при отсу</w:t>
      </w:r>
      <w:bookmarkStart w:id="12" w:name="OCRUncertain193"/>
      <w:r>
        <w:t>т</w:t>
      </w:r>
      <w:bookmarkEnd w:id="12"/>
      <w:r>
        <w:t xml:space="preserve">ствии въезда в здание и его длине не более </w:t>
      </w:r>
      <w:smartTag w:uri="urn:schemas-microsoft-com:office:smarttags" w:element="metricconverter">
        <w:smartTagPr>
          <w:attr w:name="ProductID" w:val="20 м"/>
        </w:smartTagPr>
        <w:r>
          <w:t>20 м</w:t>
        </w:r>
      </w:smartTag>
      <w:r>
        <w:t xml:space="preserve">      -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>;</w:t>
      </w:r>
    </w:p>
    <w:p w:rsidR="006C394B" w:rsidRDefault="006C394B" w:rsidP="006C394B">
      <w:pPr>
        <w:widowControl w:val="0"/>
        <w:numPr>
          <w:ilvl w:val="0"/>
          <w:numId w:val="8"/>
        </w:numPr>
        <w:spacing w:line="360" w:lineRule="auto"/>
        <w:ind w:firstLine="709"/>
        <w:jc w:val="both"/>
      </w:pPr>
      <w:r>
        <w:t xml:space="preserve">то же при длине здания более </w:t>
      </w:r>
      <w:smartTag w:uri="urn:schemas-microsoft-com:office:smarttags" w:element="metricconverter">
        <w:smartTagPr>
          <w:attr w:name="ProductID" w:val="20 м"/>
        </w:smartTagPr>
        <w:r>
          <w:t>20 м</w:t>
        </w:r>
      </w:smartTag>
      <w:r>
        <w:t xml:space="preserve">                                             - </w:t>
      </w:r>
      <w:smartTag w:uri="urn:schemas-microsoft-com:office:smarttags" w:element="metricconverter">
        <w:smartTagPr>
          <w:attr w:name="ProductID" w:val="3,0 м"/>
        </w:smartTagPr>
        <w:r>
          <w:t>3,0 м</w:t>
        </w:r>
      </w:smartTag>
      <w:r>
        <w:t>;</w:t>
      </w:r>
    </w:p>
    <w:p w:rsidR="006C394B" w:rsidRDefault="006C394B" w:rsidP="006C394B">
      <w:pPr>
        <w:widowControl w:val="0"/>
        <w:numPr>
          <w:ilvl w:val="0"/>
          <w:numId w:val="8"/>
        </w:numPr>
        <w:spacing w:line="360" w:lineRule="auto"/>
        <w:ind w:firstLine="709"/>
        <w:jc w:val="both"/>
      </w:pPr>
      <w:r>
        <w:t>при въезде в здание элек</w:t>
      </w:r>
      <w:bookmarkStart w:id="13" w:name="OCRUncertain196"/>
      <w:r>
        <w:t>т</w:t>
      </w:r>
      <w:bookmarkEnd w:id="13"/>
      <w:r>
        <w:t>ротележек, по</w:t>
      </w:r>
      <w:bookmarkStart w:id="14" w:name="OCRUncertain197"/>
      <w:r>
        <w:t>г</w:t>
      </w:r>
      <w:bookmarkEnd w:id="14"/>
      <w:r>
        <w:t xml:space="preserve">рузчиков и </w:t>
      </w:r>
    </w:p>
    <w:p w:rsidR="006C394B" w:rsidRDefault="006C394B" w:rsidP="006C394B">
      <w:pPr>
        <w:widowControl w:val="0"/>
        <w:numPr>
          <w:ilvl w:val="0"/>
          <w:numId w:val="8"/>
        </w:numPr>
        <w:spacing w:line="360" w:lineRule="auto"/>
        <w:ind w:firstLine="709"/>
        <w:jc w:val="both"/>
      </w:pPr>
      <w:r>
        <w:t xml:space="preserve">двухосных автомобилей                                                               - </w:t>
      </w:r>
      <w:smartTag w:uri="urn:schemas-microsoft-com:office:smarttags" w:element="metricconverter">
        <w:smartTagPr>
          <w:attr w:name="ProductID" w:val="8,0 м"/>
        </w:smartTagPr>
        <w:r>
          <w:t>8,0 м</w:t>
        </w:r>
      </w:smartTag>
      <w:r>
        <w:t>;</w:t>
      </w:r>
    </w:p>
    <w:p w:rsidR="006C394B" w:rsidRDefault="006C394B" w:rsidP="006C394B">
      <w:pPr>
        <w:widowControl w:val="0"/>
        <w:numPr>
          <w:ilvl w:val="0"/>
          <w:numId w:val="8"/>
        </w:numPr>
        <w:spacing w:line="360" w:lineRule="auto"/>
        <w:ind w:firstLine="709"/>
        <w:jc w:val="both"/>
      </w:pPr>
      <w:r>
        <w:t xml:space="preserve">то же </w:t>
      </w:r>
      <w:bookmarkStart w:id="15" w:name="OCRUncertain198"/>
      <w:r>
        <w:t>т</w:t>
      </w:r>
      <w:bookmarkEnd w:id="15"/>
      <w:r>
        <w:t>рехосных а</w:t>
      </w:r>
      <w:bookmarkStart w:id="16" w:name="OCRUncertain199"/>
      <w:r>
        <w:t>в</w:t>
      </w:r>
      <w:bookmarkEnd w:id="16"/>
      <w:r>
        <w:t>томоби</w:t>
      </w:r>
      <w:bookmarkStart w:id="17" w:name="OCRUncertain200"/>
      <w:r>
        <w:t>л</w:t>
      </w:r>
      <w:bookmarkEnd w:id="17"/>
      <w:r>
        <w:t xml:space="preserve">ей                                                     - </w:t>
      </w:r>
      <w:smartTag w:uri="urn:schemas-microsoft-com:office:smarttags" w:element="metricconverter">
        <w:smartTagPr>
          <w:attr w:name="ProductID" w:val="12,0 м"/>
        </w:smartTagPr>
        <w:r>
          <w:t>12,0 м</w:t>
        </w:r>
      </w:smartTag>
      <w:r>
        <w:t>.</w:t>
      </w:r>
    </w:p>
    <w:p w:rsidR="006C394B" w:rsidRDefault="006C394B" w:rsidP="006C394B">
      <w:pPr>
        <w:widowControl w:val="0"/>
        <w:spacing w:line="360" w:lineRule="auto"/>
        <w:ind w:firstLine="709"/>
        <w:jc w:val="both"/>
      </w:pPr>
      <w:r>
        <w:t xml:space="preserve">Минимальное расстояние от края проезжей части дороги до ограждения территории предприятия и открытых площадок  -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>.</w:t>
      </w:r>
    </w:p>
    <w:p w:rsidR="006C394B" w:rsidRDefault="006C394B" w:rsidP="006C394B">
      <w:pPr>
        <w:widowControl w:val="0"/>
        <w:spacing w:line="360" w:lineRule="auto"/>
        <w:ind w:firstLine="709"/>
        <w:jc w:val="both"/>
      </w:pPr>
      <w:r>
        <w:t xml:space="preserve">Ко всем зданиям предприятия должен обеспечиваться подъезд пожарных автомобилей: с одной стороны - при ширине здания до </w:t>
      </w:r>
      <w:smartTag w:uri="urn:schemas-microsoft-com:office:smarttags" w:element="metricconverter">
        <w:smartTagPr>
          <w:attr w:name="ProductID" w:val="18 м"/>
        </w:smartTagPr>
        <w:r>
          <w:t>18 м</w:t>
        </w:r>
      </w:smartTag>
      <w:r>
        <w:t>,</w:t>
      </w:r>
      <w:bookmarkStart w:id="18" w:name="OCRUncertain186"/>
      <w:r>
        <w:t xml:space="preserve"> с</w:t>
      </w:r>
      <w:bookmarkEnd w:id="18"/>
      <w:r>
        <w:t xml:space="preserve"> двух сторон - при ширине здания свыше 18 до </w:t>
      </w:r>
      <w:smartTag w:uri="urn:schemas-microsoft-com:office:smarttags" w:element="metricconverter">
        <w:smartTagPr>
          <w:attr w:name="ProductID" w:val="100 м"/>
        </w:smartTagPr>
        <w:r>
          <w:t>100 м</w:t>
        </w:r>
      </w:smartTag>
      <w:r>
        <w:t xml:space="preserve">.  </w:t>
      </w:r>
    </w:p>
    <w:p w:rsidR="006C394B" w:rsidRDefault="006C394B" w:rsidP="006C394B">
      <w:pPr>
        <w:spacing w:line="360" w:lineRule="auto"/>
        <w:ind w:firstLine="709"/>
        <w:jc w:val="both"/>
      </w:pPr>
      <w:r>
        <w:t xml:space="preserve">Кроме того, в зависимости от вида СТО и характера выполняемых работ на предприятии должны быть очистные сооружения, склады лакокрасочных материалов, кислорода, ацетилена и прочие, размещение которых в составе основного здания не рекомендуется  по взрывопожарной и пожарной опасности. </w:t>
      </w:r>
    </w:p>
    <w:p w:rsidR="006C394B" w:rsidRDefault="006C394B" w:rsidP="006C394B">
      <w:pPr>
        <w:spacing w:line="360" w:lineRule="auto"/>
        <w:ind w:firstLine="709"/>
        <w:jc w:val="both"/>
      </w:pPr>
      <w:r>
        <w:t>Посты самообслуживания и мойки автомобилей желательно располагать  на территории станции в отдельных зданиях или под  навесом.</w:t>
      </w:r>
    </w:p>
    <w:p w:rsidR="006C394B" w:rsidRDefault="006C394B" w:rsidP="006C394B">
      <w:pPr>
        <w:pStyle w:val="210"/>
        <w:spacing w:after="0"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размещении в комплексе станции АЗС и отдельно стоящей мойки автомобилей необходимо учитывать в общей транспортной схеме генплана самостоятельные транспортные потоки к этим сооружениям и накопительные площадки при них. При этом транспортные  потоки не должны пересекать основные потоки заезда и выезда автомобилей на станцию технического обслуживания.</w:t>
      </w:r>
    </w:p>
    <w:p w:rsidR="006C394B" w:rsidRDefault="006C394B" w:rsidP="006C394B">
      <w:pPr>
        <w:spacing w:line="360" w:lineRule="auto"/>
        <w:ind w:firstLine="709"/>
        <w:jc w:val="both"/>
      </w:pPr>
      <w:r>
        <w:t>На  территории станции или вблизи ее необходимо предусмотреть  открытые стоянки для автомобилей клиентов и персонала СТО.</w:t>
      </w:r>
    </w:p>
    <w:p w:rsidR="006C394B" w:rsidRDefault="006C394B" w:rsidP="006C394B">
      <w:pPr>
        <w:widowControl w:val="0"/>
        <w:spacing w:line="360" w:lineRule="auto"/>
        <w:ind w:firstLine="709"/>
        <w:jc w:val="both"/>
      </w:pPr>
      <w:r>
        <w:t>При разработке генерального плана необходимо предусматривать благоустройство территории предприятия, наличие спортивных площадок, озеленение.</w:t>
      </w:r>
    </w:p>
    <w:p w:rsidR="006C394B" w:rsidRDefault="006C394B" w:rsidP="006C394B">
      <w:pPr>
        <w:widowControl w:val="0"/>
        <w:spacing w:line="360" w:lineRule="auto"/>
        <w:ind w:firstLine="709"/>
        <w:jc w:val="both"/>
        <w:rPr>
          <w:i/>
        </w:rPr>
      </w:pPr>
      <w:r>
        <w:t xml:space="preserve"> Площадь озеленения должна составлять не менее 15 </w:t>
      </w:r>
      <w:r>
        <w:rPr>
          <w:i/>
        </w:rPr>
        <w:t>%</w:t>
      </w:r>
      <w:r>
        <w:t xml:space="preserve"> площади предприяти</w:t>
      </w:r>
      <w:bookmarkStart w:id="19" w:name="OCRUncertain201"/>
      <w:r>
        <w:t>я</w:t>
      </w:r>
      <w:bookmarkEnd w:id="19"/>
      <w:r>
        <w:t xml:space="preserve"> при плотности </w:t>
      </w:r>
      <w:bookmarkStart w:id="20" w:name="OCRUncertain202"/>
      <w:r>
        <w:t>з</w:t>
      </w:r>
      <w:bookmarkEnd w:id="20"/>
      <w:r>
        <w:t xml:space="preserve">астройки менее 50 </w:t>
      </w:r>
      <w:r>
        <w:rPr>
          <w:i/>
        </w:rPr>
        <w:t xml:space="preserve">% </w:t>
      </w:r>
      <w:r>
        <w:t xml:space="preserve">и не менее 10 % при плотности более 50 </w:t>
      </w:r>
      <w:bookmarkStart w:id="21" w:name="OCRUncertain203"/>
      <w:r>
        <w:rPr>
          <w:i/>
        </w:rPr>
        <w:t>%.</w:t>
      </w:r>
      <w:bookmarkEnd w:id="21"/>
    </w:p>
    <w:p w:rsidR="006C394B" w:rsidRDefault="00D2770C" w:rsidP="006C394B">
      <w:pPr>
        <w:pStyle w:val="2"/>
        <w:numPr>
          <w:ilvl w:val="1"/>
          <w:numId w:val="1"/>
        </w:numPr>
        <w:spacing w:after="120" w:line="360" w:lineRule="auto"/>
      </w:pPr>
      <w:r>
        <w:t>9</w:t>
      </w:r>
      <w:r w:rsidR="006C394B">
        <w:t>.2 Планировка зон хранения (стоянок) автомобилей</w:t>
      </w:r>
    </w:p>
    <w:p w:rsidR="006C394B" w:rsidRDefault="006C394B" w:rsidP="006C394B">
      <w:pPr>
        <w:spacing w:line="360" w:lineRule="auto"/>
        <w:ind w:firstLine="709"/>
        <w:jc w:val="both"/>
      </w:pPr>
      <w:r>
        <w:t xml:space="preserve">На территории СТО кроме производственных, складских и административных помещений должны располагаться стоянки для автомобилей, ожидающих обслуживания (можно открытую) и готовых автомобилей (желательно  закрытая или под навесом). </w:t>
      </w:r>
      <w:r w:rsidR="00EF6A96">
        <w:t xml:space="preserve">      17</w:t>
      </w:r>
    </w:p>
    <w:p w:rsidR="006C394B" w:rsidRDefault="006C394B" w:rsidP="006C394B">
      <w:pPr>
        <w:pStyle w:val="21"/>
        <w:spacing w:line="360" w:lineRule="auto"/>
        <w:ind w:firstLine="709"/>
      </w:pPr>
      <w:r>
        <w:t xml:space="preserve">Стоянки (открытые или закрытые) и их площади в курсовом проекте выбираются самостоятельно, в зависимости от числа единиц подвижного состава, их габаритных размеров и типа СТО.   </w:t>
      </w:r>
    </w:p>
    <w:p w:rsidR="006C394B" w:rsidRDefault="006C394B" w:rsidP="006C394B">
      <w:pPr>
        <w:pStyle w:val="210"/>
        <w:spacing w:after="0"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Для крупногабаритных автомобилей  и автомобилей с прицепами рекомендуется применять прямоточную  расстановку. </w:t>
      </w:r>
    </w:p>
    <w:p w:rsidR="006C394B" w:rsidRDefault="006C394B" w:rsidP="006C394B">
      <w:pPr>
        <w:spacing w:line="360" w:lineRule="auto"/>
        <w:ind w:firstLine="709"/>
        <w:jc w:val="both"/>
      </w:pPr>
      <w:r>
        <w:t>Прямоугольная расстановка автомобилей предпочтительней при условии достаточной ширины проезда, при ограниченной ширине проезда следует применять косоугольную расстановку.</w:t>
      </w:r>
    </w:p>
    <w:p w:rsidR="006C394B" w:rsidRDefault="006C394B" w:rsidP="006C394B">
      <w:pPr>
        <w:spacing w:line="360" w:lineRule="auto"/>
        <w:ind w:firstLine="709"/>
        <w:jc w:val="both"/>
        <w:rPr>
          <w:i/>
        </w:rPr>
      </w:pPr>
      <w:r>
        <w:t>Ширина проездов в зоне хранения автомобилей в зависимости от способа хранения и способа  установки автомобилей приведена  в приложении 12.</w:t>
      </w:r>
      <w:r>
        <w:tab/>
      </w:r>
      <w:r>
        <w:rPr>
          <w:i/>
        </w:rPr>
        <w:t xml:space="preserve"> </w:t>
      </w:r>
    </w:p>
    <w:p w:rsidR="006C394B" w:rsidRDefault="006C394B" w:rsidP="006C394B">
      <w:pPr>
        <w:spacing w:line="360" w:lineRule="auto"/>
        <w:ind w:firstLine="709"/>
        <w:jc w:val="both"/>
      </w:pPr>
      <w:r>
        <w:t>Примерные схемы генеральных планов и производственных корпусов станций технического обслуживания с различным числом рабочих постов приведены в приложении 13.</w:t>
      </w:r>
    </w:p>
    <w:p w:rsidR="006C394B" w:rsidRDefault="00EF6A96" w:rsidP="00EF6A96">
      <w:pPr>
        <w:pStyle w:val="1"/>
        <w:pageBreakBefore/>
        <w:numPr>
          <w:ilvl w:val="0"/>
          <w:numId w:val="0"/>
        </w:numPr>
      </w:pPr>
      <w:bookmarkStart w:id="22" w:name="_toc891"/>
      <w:bookmarkEnd w:id="22"/>
      <w:r>
        <w:t xml:space="preserve"> </w:t>
      </w:r>
      <w:r w:rsidR="00D2770C">
        <w:t>10</w:t>
      </w:r>
      <w:r w:rsidR="006C394B">
        <w:t xml:space="preserve"> Техника безопасности</w:t>
      </w:r>
    </w:p>
    <w:p w:rsidR="006C394B" w:rsidRDefault="006C394B" w:rsidP="006C394B">
      <w:pPr>
        <w:spacing w:line="360" w:lineRule="auto"/>
        <w:ind w:firstLine="709"/>
        <w:jc w:val="both"/>
        <w:rPr>
          <w:color w:val="111111"/>
        </w:rPr>
      </w:pPr>
      <w:r>
        <w:rPr>
          <w:color w:val="111111"/>
        </w:rPr>
        <w:t>Для создания безопасных условий труда в производственных помещениях следует предусматривать создание приточно-вытяжной вентиляции, тепловых завес, местного отсоса ядовитых паров и пыли. Чтобы рабочих защитить от поражения электрическим током все металлические части электрооборудования заземляются.</w:t>
      </w:r>
    </w:p>
    <w:p w:rsidR="006C394B" w:rsidRDefault="006C394B" w:rsidP="006C394B">
      <w:pPr>
        <w:spacing w:line="360" w:lineRule="auto"/>
        <w:ind w:firstLine="709"/>
        <w:jc w:val="both"/>
        <w:rPr>
          <w:color w:val="111111"/>
        </w:rPr>
      </w:pPr>
      <w:r>
        <w:rPr>
          <w:color w:val="111111"/>
        </w:rPr>
        <w:t>Приводную и натяжную станции конвейера рекомендуется размещать под полом, а электрические двигатели подъемников в закрытых нишах осмотровых канав. Допустимый уровень низко-частотных шумов в зонах обслуживания и ремонта автомобилей 90 дБ. Для движущихся частей технологического оборудования надо предусматривать ограждения защитными кожухами или решетками. Температура воздуха в зоне рабочих постов должна быть не ниже 16 С, относительная влажность 57-80%, скорость т воздуха не более 0.3 м/с.</w:t>
      </w:r>
    </w:p>
    <w:p w:rsidR="006C394B" w:rsidRDefault="006C394B" w:rsidP="006C394B">
      <w:pPr>
        <w:spacing w:line="360" w:lineRule="auto"/>
        <w:ind w:firstLine="709"/>
        <w:jc w:val="both"/>
        <w:rPr>
          <w:color w:val="111111"/>
        </w:rPr>
      </w:pPr>
      <w:r>
        <w:rPr>
          <w:color w:val="111111"/>
        </w:rPr>
        <w:t>Большое значение при работе имеет освещение верстака и рабочего места как естественным, как естественным, так и искусственным светом.</w:t>
      </w:r>
    </w:p>
    <w:p w:rsidR="006C394B" w:rsidRDefault="006C394B" w:rsidP="006C394B">
      <w:pPr>
        <w:spacing w:line="360" w:lineRule="auto"/>
        <w:ind w:firstLine="709"/>
        <w:jc w:val="both"/>
        <w:rPr>
          <w:color w:val="111111"/>
        </w:rPr>
      </w:pPr>
      <w:r>
        <w:rPr>
          <w:color w:val="111111"/>
        </w:rPr>
        <w:t>Освещенность в зонах ТО при общем освещении люминесцентными лампами должна быть не менее 150 лк., а лампами накаливания не менее 100 лк. Для применяемого при ТО переносного освещения напряжения питания не должно превышать 36 В., а для освещения осмотровых канав – не более 12 В.</w:t>
      </w:r>
    </w:p>
    <w:p w:rsidR="006C394B" w:rsidRDefault="006C394B" w:rsidP="006C394B">
      <w:pPr>
        <w:spacing w:line="360" w:lineRule="auto"/>
        <w:ind w:firstLine="709"/>
        <w:jc w:val="both"/>
        <w:rPr>
          <w:color w:val="111111"/>
        </w:rPr>
      </w:pPr>
      <w:r>
        <w:rPr>
          <w:color w:val="111111"/>
        </w:rPr>
        <w:t>К самостоятельной работе допускаются лица, прошедшие медицинское освидетельствование, обучение, инструктаж и проверку знаний по охране труда, пожарной безопасности и производственной санитарии.</w:t>
      </w:r>
    </w:p>
    <w:p w:rsidR="006C394B" w:rsidRDefault="006C394B" w:rsidP="006C394B">
      <w:pPr>
        <w:spacing w:line="360" w:lineRule="auto"/>
        <w:ind w:firstLine="709"/>
        <w:jc w:val="both"/>
        <w:rPr>
          <w:color w:val="111111"/>
        </w:rPr>
      </w:pPr>
      <w:r>
        <w:rPr>
          <w:color w:val="111111"/>
        </w:rPr>
        <w:t>Техническое обслуживание и текущий ремонт должен производиться в специально отведенных местах, оснащенных необходимыми устройствами, приборами, приспособлениями, инвентарем. Осмотровые канавы должны иметь направляющие предохранительные борта (за исключением канав, оборудованных ленточными конвейерами) и содержаться в чистоте. Устройства для принудительного перемещения автомобилей с поста на пост должны быть снабжены световой или звуковой сигнализацией. При постановке автомобиля на стационарный пост технического обслуживания необходимо на рулевое колесо повесить табличку с надписью: «Двигатель не пускать – работают люди!». Если техническое обслуживание производится со снятыми колесами, вывешенного на домкратах, талях и кранах, разрешается приступить к работе только после установки автомобиля на подставки, при этом под снятые колеся должны быть подложены упоры. При обслуживании автомобиля, установленным на подъемнике, на механизме управления подъемником укрепляют табличку с надписью: «Не трогать – под автомобилем работают люди!». Принимают автомобиль на ходу и проверяют тормоза вне помещения. Для проведения регулировочных работ при работающем двигателе в зоне технического обслуживания выделяют специальный пост, оборудованный местным отсосом для удаления отработанных газов.</w:t>
      </w:r>
    </w:p>
    <w:p w:rsidR="006C394B" w:rsidRDefault="006C394B" w:rsidP="006C394B">
      <w:pPr>
        <w:spacing w:line="360" w:lineRule="auto"/>
        <w:ind w:firstLine="709"/>
        <w:jc w:val="both"/>
        <w:rPr>
          <w:color w:val="111111"/>
        </w:rPr>
      </w:pPr>
      <w:r>
        <w:rPr>
          <w:color w:val="111111"/>
        </w:rPr>
        <w:t>Техническое обслуживание и ремонт автомобиля допускаются при неработающим двигателе, за исключением случаев когда  работа двигателя необходима в соответствии с технологическим процессом технического обслуживания и ремонта.</w:t>
      </w:r>
    </w:p>
    <w:p w:rsidR="006C394B" w:rsidRDefault="006C394B" w:rsidP="006C394B">
      <w:pPr>
        <w:spacing w:line="360" w:lineRule="auto"/>
        <w:ind w:firstLine="709"/>
        <w:jc w:val="both"/>
        <w:rPr>
          <w:color w:val="111111"/>
        </w:rPr>
      </w:pPr>
      <w:r>
        <w:rPr>
          <w:color w:val="111111"/>
        </w:rPr>
        <w:t>При получении травмы на производстве необходимо немедленно обратиться за медицинской помощью и сообщить о случившемся администрации.</w:t>
      </w:r>
    </w:p>
    <w:p w:rsidR="006C394B" w:rsidRDefault="006C394B" w:rsidP="006C394B">
      <w:pPr>
        <w:pStyle w:val="1"/>
        <w:pageBreakBefore/>
        <w:ind w:left="432" w:hanging="432"/>
        <w:jc w:val="center"/>
        <w:rPr>
          <w:bCs w:val="0"/>
          <w:szCs w:val="28"/>
        </w:rPr>
      </w:pPr>
      <w:bookmarkStart w:id="23" w:name="_toc900"/>
      <w:bookmarkEnd w:id="23"/>
      <w:r>
        <w:rPr>
          <w:bCs w:val="0"/>
          <w:szCs w:val="28"/>
        </w:rPr>
        <w:t>Список литературы</w:t>
      </w:r>
    </w:p>
    <w:p w:rsidR="006C394B" w:rsidRDefault="006C394B" w:rsidP="006C394B">
      <w:pPr>
        <w:shd w:val="clear" w:color="auto" w:fill="FFFFFF"/>
        <w:autoSpaceDE w:val="0"/>
        <w:spacing w:before="280" w:after="280"/>
        <w:ind w:firstLine="709"/>
        <w:jc w:val="both"/>
        <w:rPr>
          <w:color w:val="000000"/>
        </w:rPr>
      </w:pPr>
      <w:r>
        <w:rPr>
          <w:color w:val="000000"/>
        </w:rPr>
        <w:t>1. А.И. Салов « Охрана труда на предприятии автомобильного транспорта», Москва, Транспорт 1985г.</w:t>
      </w:r>
    </w:p>
    <w:p w:rsidR="006C394B" w:rsidRDefault="006C394B" w:rsidP="006C394B">
      <w:pPr>
        <w:shd w:val="clear" w:color="auto" w:fill="FFFFFF"/>
        <w:autoSpaceDE w:val="0"/>
        <w:spacing w:before="280" w:after="280"/>
        <w:ind w:firstLine="709"/>
        <w:jc w:val="both"/>
        <w:rPr>
          <w:color w:val="000000"/>
        </w:rPr>
      </w:pPr>
      <w:r>
        <w:rPr>
          <w:color w:val="000000"/>
        </w:rPr>
        <w:t>2. Напольский Г.М. Технологическое проектирование автотранспорт</w:t>
      </w:r>
      <w:r>
        <w:rPr>
          <w:color w:val="000000"/>
        </w:rPr>
        <w:softHyphen/>
        <w:t>ных предприятий и станций технического обслуживания: Учебник для вузов.-2-е изд.-М.: Транспорт, 1993. -271 с.</w:t>
      </w:r>
    </w:p>
    <w:p w:rsidR="006C394B" w:rsidRDefault="006C394B" w:rsidP="006C394B">
      <w:pPr>
        <w:shd w:val="clear" w:color="auto" w:fill="FFFFFF"/>
        <w:autoSpaceDE w:val="0"/>
        <w:spacing w:before="280" w:after="280"/>
        <w:ind w:firstLine="709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>Технологическое проектирование автотранспортных предприятии и станций технического обслуживания: Учеб. пособие / В.Е. Планида, В.А. Охинько, В.П. Бычков и др. - Воронеж: Изд-во ВГУ, 1989. - 296 с.</w:t>
      </w:r>
    </w:p>
    <w:p w:rsidR="006C394B" w:rsidRDefault="006C394B" w:rsidP="006C394B">
      <w:pPr>
        <w:shd w:val="clear" w:color="auto" w:fill="FFFFFF"/>
        <w:autoSpaceDE w:val="0"/>
        <w:spacing w:before="280" w:after="280"/>
        <w:ind w:firstLine="709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>ОНТП-01-91. Общесоюзные нормы технологического проектирова</w:t>
      </w:r>
      <w:r>
        <w:rPr>
          <w:color w:val="000000"/>
        </w:rPr>
        <w:softHyphen/>
        <w:t>ния предприятий автомобильного транспорта. - М.: Гипроавтотранс, 1991.-184 с.</w:t>
      </w:r>
    </w:p>
    <w:p w:rsidR="006C394B" w:rsidRDefault="006C394B" w:rsidP="006C394B">
      <w:pPr>
        <w:shd w:val="clear" w:color="auto" w:fill="FFFFFF"/>
        <w:autoSpaceDE w:val="0"/>
        <w:spacing w:before="280" w:after="280"/>
        <w:ind w:firstLine="709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111111"/>
          <w:szCs w:val="20"/>
        </w:rPr>
        <w:t xml:space="preserve"> </w:t>
      </w:r>
      <w:r>
        <w:rPr>
          <w:color w:val="000000"/>
        </w:rPr>
        <w:t>Краткий автомобильный справочник НИИАТ.</w:t>
      </w:r>
    </w:p>
    <w:p w:rsidR="006C394B" w:rsidRDefault="006C394B" w:rsidP="006C394B">
      <w:pPr>
        <w:shd w:val="clear" w:color="auto" w:fill="FFFFFF"/>
        <w:autoSpaceDE w:val="0"/>
        <w:spacing w:before="280" w:after="280"/>
        <w:ind w:firstLine="709"/>
        <w:jc w:val="both"/>
        <w:rPr>
          <w:color w:val="000000"/>
        </w:rPr>
      </w:pPr>
      <w:r>
        <w:rPr>
          <w:color w:val="000000"/>
        </w:rPr>
        <w:t>6.</w:t>
      </w:r>
      <w:r>
        <w:rPr>
          <w:b/>
          <w:color w:val="111111"/>
          <w:sz w:val="20"/>
          <w:szCs w:val="20"/>
        </w:rPr>
        <w:t xml:space="preserve"> </w:t>
      </w:r>
      <w:r>
        <w:rPr>
          <w:color w:val="000000"/>
        </w:rPr>
        <w:t>Каталог оборудования и инструментов ЗАО «Автотрансоборудования», Москва 1995г.</w:t>
      </w:r>
    </w:p>
    <w:p w:rsidR="006C394B" w:rsidRDefault="006C394B" w:rsidP="006C394B">
      <w:pPr>
        <w:shd w:val="clear" w:color="auto" w:fill="FFFFFF"/>
        <w:autoSpaceDE w:val="0"/>
        <w:spacing w:before="280" w:after="280"/>
        <w:ind w:firstLine="709"/>
        <w:jc w:val="both"/>
        <w:rPr>
          <w:color w:val="000000"/>
        </w:rPr>
      </w:pPr>
      <w:r>
        <w:rPr>
          <w:color w:val="000000"/>
        </w:rPr>
        <w:t>7. Каталог гаражного оборудования ОАО Новгородский завод ГАРО, 1999г.</w:t>
      </w:r>
    </w:p>
    <w:p w:rsidR="006C394B" w:rsidRDefault="006C394B" w:rsidP="006C394B">
      <w:pPr>
        <w:shd w:val="clear" w:color="auto" w:fill="FFFFFF"/>
        <w:autoSpaceDE w:val="0"/>
        <w:spacing w:before="280" w:after="280"/>
        <w:ind w:firstLine="709"/>
        <w:jc w:val="both"/>
        <w:rPr>
          <w:color w:val="000000"/>
        </w:rPr>
      </w:pPr>
      <w:r>
        <w:rPr>
          <w:color w:val="000000"/>
        </w:rPr>
        <w:t>8.</w:t>
      </w:r>
      <w:r>
        <w:rPr>
          <w:sz w:val="28"/>
          <w:szCs w:val="28"/>
        </w:rPr>
        <w:t xml:space="preserve"> </w:t>
      </w:r>
      <w:r>
        <w:rPr>
          <w:color w:val="000000"/>
        </w:rPr>
        <w:t>СТП 1.005 – 2006. Система вузовской учебной документации. Общие требования к оформлению текстовой части дипломных, курсовых работ (проектов), рефератов. Структура и правила оформления. Стандарты ВГУЭСа. Владивосток 2004</w:t>
      </w:r>
    </w:p>
    <w:p w:rsidR="006C394B" w:rsidRDefault="006C394B" w:rsidP="006C394B">
      <w:pPr>
        <w:shd w:val="clear" w:color="auto" w:fill="FFFFFF"/>
        <w:autoSpaceDE w:val="0"/>
        <w:spacing w:before="280" w:after="280"/>
        <w:ind w:firstLine="709"/>
        <w:jc w:val="both"/>
        <w:rPr>
          <w:color w:val="000000"/>
        </w:rPr>
      </w:pPr>
      <w:r>
        <w:rPr>
          <w:color w:val="000000"/>
        </w:rPr>
        <w:t>9. Производственно-техническая инфраструктура предприятий автосервиса. Методическое пособие. Овсянников В.В., Ковалевский А.Ф. ВГУЭС. Владивосток 2004г.</w:t>
      </w:r>
    </w:p>
    <w:p w:rsidR="006C394B" w:rsidRDefault="006C394B" w:rsidP="006C394B">
      <w:pPr>
        <w:shd w:val="clear" w:color="auto" w:fill="FFFFFF"/>
        <w:autoSpaceDE w:val="0"/>
        <w:spacing w:before="280" w:after="280"/>
        <w:ind w:firstLine="709"/>
        <w:jc w:val="both"/>
      </w:pPr>
      <w:r>
        <w:rPr>
          <w:color w:val="000000"/>
        </w:rPr>
        <w:t>10. «Требования к технологии работ по проверке транспортных средств при Государственном Техническом Осмотре с использованием средств технического диагностирования» от 19.05. 1999г.</w:t>
      </w:r>
    </w:p>
    <w:p w:rsidR="008F530F" w:rsidRDefault="008F530F" w:rsidP="00FB662C">
      <w:pPr>
        <w:tabs>
          <w:tab w:val="left" w:pos="5856"/>
        </w:tabs>
        <w:outlineLvl w:val="0"/>
        <w:rPr>
          <w:position w:val="-10"/>
        </w:rPr>
      </w:pPr>
    </w:p>
    <w:p w:rsidR="008F530F" w:rsidRDefault="008F530F" w:rsidP="00FB662C">
      <w:pPr>
        <w:tabs>
          <w:tab w:val="left" w:pos="5856"/>
        </w:tabs>
        <w:outlineLvl w:val="0"/>
        <w:rPr>
          <w:position w:val="-10"/>
        </w:rPr>
      </w:pPr>
    </w:p>
    <w:p w:rsidR="00FB662C" w:rsidRDefault="00FB662C" w:rsidP="00FB662C">
      <w:pPr>
        <w:tabs>
          <w:tab w:val="left" w:pos="5856"/>
        </w:tabs>
        <w:outlineLvl w:val="0"/>
        <w:rPr>
          <w:position w:val="-10"/>
        </w:rPr>
      </w:pPr>
    </w:p>
    <w:p w:rsidR="00FB662C" w:rsidRPr="004B10FB" w:rsidRDefault="00FB662C" w:rsidP="00FB662C">
      <w:pPr>
        <w:tabs>
          <w:tab w:val="left" w:pos="5856"/>
        </w:tabs>
        <w:ind w:left="80" w:firstLine="2440"/>
        <w:jc w:val="center"/>
        <w:outlineLvl w:val="0"/>
      </w:pPr>
      <w:r>
        <w:tab/>
      </w:r>
    </w:p>
    <w:p w:rsidR="00905F85" w:rsidRDefault="00905F85" w:rsidP="009D529B">
      <w:pPr>
        <w:pStyle w:val="10"/>
        <w:spacing w:line="360" w:lineRule="auto"/>
        <w:ind w:left="79" w:firstLine="709"/>
        <w:jc w:val="left"/>
        <w:rPr>
          <w:bCs/>
          <w:sz w:val="24"/>
          <w:szCs w:val="28"/>
        </w:rPr>
      </w:pPr>
    </w:p>
    <w:p w:rsidR="009D529B" w:rsidRDefault="009D529B" w:rsidP="009D529B">
      <w:pPr>
        <w:pStyle w:val="a3"/>
        <w:tabs>
          <w:tab w:val="left" w:pos="5784"/>
        </w:tabs>
        <w:jc w:val="left"/>
      </w:pPr>
    </w:p>
    <w:p w:rsidR="009D529B" w:rsidRPr="004B10FB" w:rsidRDefault="009D529B" w:rsidP="009D529B">
      <w:pPr>
        <w:pStyle w:val="a3"/>
        <w:tabs>
          <w:tab w:val="left" w:pos="5784"/>
        </w:tabs>
        <w:ind w:left="2496"/>
      </w:pPr>
      <w:r>
        <w:tab/>
      </w:r>
    </w:p>
    <w:p w:rsidR="009D529B" w:rsidRPr="004B10FB" w:rsidRDefault="009D529B" w:rsidP="000D2815">
      <w:pPr>
        <w:pStyle w:val="a3"/>
        <w:tabs>
          <w:tab w:val="left" w:pos="5928"/>
        </w:tabs>
        <w:spacing w:after="40"/>
        <w:jc w:val="both"/>
      </w:pPr>
    </w:p>
    <w:p w:rsidR="00E65D59" w:rsidRDefault="00E65D59" w:rsidP="00804108">
      <w:pPr>
        <w:pStyle w:val="a3"/>
        <w:tabs>
          <w:tab w:val="left" w:pos="5880"/>
        </w:tabs>
        <w:jc w:val="left"/>
      </w:pPr>
    </w:p>
    <w:p w:rsidR="00875DD6" w:rsidRPr="00DE628C" w:rsidRDefault="00875DD6" w:rsidP="00804108">
      <w:pPr>
        <w:pStyle w:val="a3"/>
        <w:tabs>
          <w:tab w:val="left" w:pos="5880"/>
        </w:tabs>
        <w:jc w:val="left"/>
      </w:pPr>
      <w:r>
        <w:tab/>
      </w:r>
    </w:p>
    <w:p w:rsidR="00875DD6" w:rsidRPr="00875DD6" w:rsidRDefault="00875DD6" w:rsidP="00F21012">
      <w:pPr>
        <w:tabs>
          <w:tab w:val="left" w:pos="168"/>
        </w:tabs>
        <w:ind w:left="840" w:hanging="384"/>
      </w:pPr>
    </w:p>
    <w:p w:rsidR="00875DD6" w:rsidRPr="00DE628C" w:rsidRDefault="00875DD6" w:rsidP="00F21012">
      <w:pPr>
        <w:tabs>
          <w:tab w:val="left" w:pos="168"/>
        </w:tabs>
        <w:ind w:left="840" w:hanging="384"/>
      </w:pPr>
    </w:p>
    <w:p w:rsidR="00F21012" w:rsidRDefault="00F21012" w:rsidP="008C4533">
      <w:pPr>
        <w:tabs>
          <w:tab w:val="left" w:pos="5880"/>
        </w:tabs>
        <w:ind w:left="2376"/>
        <w:rPr>
          <w:position w:val="-12"/>
        </w:rPr>
      </w:pPr>
    </w:p>
    <w:p w:rsidR="008C4533" w:rsidRDefault="008C4533" w:rsidP="008C4533">
      <w:pPr>
        <w:tabs>
          <w:tab w:val="left" w:pos="5880"/>
        </w:tabs>
      </w:pPr>
    </w:p>
    <w:p w:rsidR="008C4533" w:rsidRDefault="008C4533" w:rsidP="008C4533">
      <w:bookmarkStart w:id="24" w:name="_GoBack"/>
      <w:bookmarkEnd w:id="24"/>
    </w:p>
    <w:sectPr w:rsidR="008C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478" w:rsidRDefault="00760478">
      <w:r>
        <w:separator/>
      </w:r>
    </w:p>
  </w:endnote>
  <w:endnote w:type="continuationSeparator" w:id="0">
    <w:p w:rsidR="00760478" w:rsidRDefault="0076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12D" w:rsidRDefault="000221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12D" w:rsidRDefault="0002212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12D" w:rsidRDefault="0002212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12D" w:rsidRDefault="0002212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12D" w:rsidRDefault="0002212D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12D" w:rsidRDefault="0002212D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12D" w:rsidRDefault="0002212D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12D" w:rsidRDefault="0002212D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12D" w:rsidRDefault="00022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478" w:rsidRDefault="00760478">
      <w:r>
        <w:separator/>
      </w:r>
    </w:p>
  </w:footnote>
  <w:footnote w:type="continuationSeparator" w:id="0">
    <w:p w:rsidR="00760478" w:rsidRDefault="00760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12D" w:rsidRDefault="000221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12D" w:rsidRDefault="00CC4F2E">
    <w:pPr>
      <w:pStyle w:val="a4"/>
      <w:ind w:right="360" w:firstLine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0.65pt;margin-top:.05pt;width:11.95pt;height:13.7pt;z-index:251657728;mso-wrap-distance-left:0;mso-wrap-distance-right:0;mso-position-horizontal-relative:page" stroked="f">
          <v:fill opacity="0" color2="black"/>
          <v:textbox inset="0,0,0,0">
            <w:txbxContent>
              <w:p w:rsidR="0002212D" w:rsidRDefault="0002212D">
                <w:pPr>
                  <w:pStyle w:val="a4"/>
                </w:pPr>
                <w:r>
                  <w:rPr>
                    <w:rStyle w:val="af1"/>
                  </w:rPr>
                  <w:fldChar w:fldCharType="begin"/>
                </w:r>
                <w:r>
                  <w:rPr>
                    <w:rStyle w:val="af1"/>
                  </w:rPr>
                  <w:instrText xml:space="preserve"> PAGE </w:instrText>
                </w:r>
                <w:r>
                  <w:rPr>
                    <w:rStyle w:val="af1"/>
                  </w:rPr>
                  <w:fldChar w:fldCharType="separate"/>
                </w:r>
                <w:r w:rsidR="00094528">
                  <w:rPr>
                    <w:rStyle w:val="af1"/>
                    <w:noProof/>
                  </w:rPr>
                  <w:t>2</w:t>
                </w:r>
                <w:r>
                  <w:rPr>
                    <w:rStyle w:val="af1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12D" w:rsidRDefault="0002212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12D" w:rsidRDefault="0002212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12D" w:rsidRDefault="0002212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12D" w:rsidRDefault="0002212D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12D" w:rsidRDefault="0002212D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12D" w:rsidRDefault="0002212D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12D" w:rsidRDefault="000221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BA15E37"/>
    <w:multiLevelType w:val="hybridMultilevel"/>
    <w:tmpl w:val="DC08D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232806"/>
    <w:multiLevelType w:val="singleLevel"/>
    <w:tmpl w:val="84342A86"/>
    <w:lvl w:ilvl="0">
      <w:numFmt w:val="bullet"/>
      <w:suff w:val="space"/>
      <w:lvlText w:val="-"/>
      <w:lvlJc w:val="left"/>
      <w:pPr>
        <w:ind w:left="840" w:firstLine="294"/>
      </w:pPr>
      <w:rPr>
        <w:rFonts w:hint="default"/>
      </w:rPr>
    </w:lvl>
  </w:abstractNum>
  <w:abstractNum w:abstractNumId="6">
    <w:nsid w:val="36CF5F4E"/>
    <w:multiLevelType w:val="hybridMultilevel"/>
    <w:tmpl w:val="91BC8406"/>
    <w:lvl w:ilvl="0" w:tplc="5DF4D5C6">
      <w:start w:val="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4A679A"/>
    <w:multiLevelType w:val="hybridMultilevel"/>
    <w:tmpl w:val="8116A4E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542"/>
    <w:rsid w:val="0002212D"/>
    <w:rsid w:val="00063B12"/>
    <w:rsid w:val="0008189B"/>
    <w:rsid w:val="00093F6C"/>
    <w:rsid w:val="00094528"/>
    <w:rsid w:val="00096A0C"/>
    <w:rsid w:val="000D2815"/>
    <w:rsid w:val="00112C89"/>
    <w:rsid w:val="00192411"/>
    <w:rsid w:val="00311599"/>
    <w:rsid w:val="00343F9B"/>
    <w:rsid w:val="003A1264"/>
    <w:rsid w:val="003E35A8"/>
    <w:rsid w:val="00437B02"/>
    <w:rsid w:val="00452DA9"/>
    <w:rsid w:val="00467C9E"/>
    <w:rsid w:val="004E1E21"/>
    <w:rsid w:val="005408E6"/>
    <w:rsid w:val="005A0D2D"/>
    <w:rsid w:val="00662641"/>
    <w:rsid w:val="00665F64"/>
    <w:rsid w:val="006B3E85"/>
    <w:rsid w:val="006C2A49"/>
    <w:rsid w:val="006C394B"/>
    <w:rsid w:val="007061F0"/>
    <w:rsid w:val="00747A0A"/>
    <w:rsid w:val="00760478"/>
    <w:rsid w:val="00787ED6"/>
    <w:rsid w:val="00804108"/>
    <w:rsid w:val="0087125E"/>
    <w:rsid w:val="00875DD6"/>
    <w:rsid w:val="008769DE"/>
    <w:rsid w:val="00896ED0"/>
    <w:rsid w:val="008C4533"/>
    <w:rsid w:val="008F530F"/>
    <w:rsid w:val="00905E66"/>
    <w:rsid w:val="00905F85"/>
    <w:rsid w:val="0093349C"/>
    <w:rsid w:val="00965048"/>
    <w:rsid w:val="00993542"/>
    <w:rsid w:val="009B3DFF"/>
    <w:rsid w:val="009D529B"/>
    <w:rsid w:val="00A00879"/>
    <w:rsid w:val="00A52DC0"/>
    <w:rsid w:val="00AE5029"/>
    <w:rsid w:val="00AF25D4"/>
    <w:rsid w:val="00B23F96"/>
    <w:rsid w:val="00B63318"/>
    <w:rsid w:val="00BF748F"/>
    <w:rsid w:val="00C92917"/>
    <w:rsid w:val="00C96A98"/>
    <w:rsid w:val="00CA27A3"/>
    <w:rsid w:val="00CC4F2E"/>
    <w:rsid w:val="00D2770C"/>
    <w:rsid w:val="00D835E4"/>
    <w:rsid w:val="00DB3929"/>
    <w:rsid w:val="00E23C7E"/>
    <w:rsid w:val="00E51856"/>
    <w:rsid w:val="00E65D59"/>
    <w:rsid w:val="00EF6A96"/>
    <w:rsid w:val="00F037ED"/>
    <w:rsid w:val="00F21012"/>
    <w:rsid w:val="00F977AC"/>
    <w:rsid w:val="00FB61D7"/>
    <w:rsid w:val="00FB662C"/>
    <w:rsid w:val="00FD0DD2"/>
    <w:rsid w:val="00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FD060631-7EDF-48CC-A556-7A400301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542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93542"/>
    <w:pPr>
      <w:keepNext/>
      <w:numPr>
        <w:numId w:val="1"/>
      </w:numPr>
      <w:spacing w:before="240" w:after="240" w:line="360" w:lineRule="auto"/>
      <w:ind w:left="0" w:firstLine="709"/>
      <w:outlineLvl w:val="0"/>
    </w:pPr>
    <w:rPr>
      <w:rFonts w:ascii="Arial" w:hAnsi="Arial" w:cs="Arial"/>
      <w:bCs/>
      <w:kern w:val="1"/>
      <w:sz w:val="28"/>
      <w:szCs w:val="32"/>
    </w:rPr>
  </w:style>
  <w:style w:type="paragraph" w:styleId="2">
    <w:name w:val="heading 2"/>
    <w:basedOn w:val="a"/>
    <w:next w:val="a"/>
    <w:qFormat/>
    <w:rsid w:val="000D28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D52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F2101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формула"/>
    <w:basedOn w:val="a"/>
    <w:rsid w:val="008C4533"/>
    <w:pPr>
      <w:spacing w:before="80" w:after="80"/>
      <w:jc w:val="center"/>
    </w:pPr>
    <w:rPr>
      <w:snapToGrid w:val="0"/>
      <w:sz w:val="20"/>
      <w:szCs w:val="20"/>
      <w:lang w:eastAsia="ru-RU"/>
    </w:rPr>
  </w:style>
  <w:style w:type="paragraph" w:styleId="a4">
    <w:name w:val="header"/>
    <w:basedOn w:val="a"/>
    <w:rsid w:val="00804108"/>
    <w:pPr>
      <w:tabs>
        <w:tab w:val="center" w:pos="4153"/>
        <w:tab w:val="right" w:pos="8306"/>
      </w:tabs>
      <w:ind w:firstLine="397"/>
    </w:pPr>
    <w:rPr>
      <w:sz w:val="20"/>
      <w:szCs w:val="20"/>
      <w:lang w:eastAsia="ru-RU"/>
    </w:rPr>
  </w:style>
  <w:style w:type="paragraph" w:customStyle="1" w:styleId="10">
    <w:name w:val="Звичайний1"/>
    <w:rsid w:val="009D529B"/>
    <w:pPr>
      <w:widowControl w:val="0"/>
      <w:suppressAutoHyphens/>
      <w:ind w:firstLine="320"/>
      <w:jc w:val="both"/>
    </w:pPr>
    <w:rPr>
      <w:rFonts w:eastAsia="MS Mincho"/>
      <w:lang w:eastAsia="ar-SA"/>
    </w:rPr>
  </w:style>
  <w:style w:type="paragraph" w:styleId="a5">
    <w:name w:val="Body Text"/>
    <w:basedOn w:val="a"/>
    <w:rsid w:val="00905F85"/>
    <w:rPr>
      <w:sz w:val="28"/>
    </w:rPr>
  </w:style>
  <w:style w:type="character" w:customStyle="1" w:styleId="WW8Num1z0">
    <w:name w:val="WW8Num1z0"/>
    <w:rsid w:val="00905F85"/>
    <w:rPr>
      <w:rFonts w:ascii="Times New Roman" w:hAnsi="Times New Roman"/>
    </w:rPr>
  </w:style>
  <w:style w:type="character" w:customStyle="1" w:styleId="WW8Num2z0">
    <w:name w:val="WW8Num2z0"/>
    <w:rsid w:val="00905F85"/>
    <w:rPr>
      <w:rFonts w:ascii="Times New Roman" w:hAnsi="Times New Roman"/>
    </w:rPr>
  </w:style>
  <w:style w:type="character" w:customStyle="1" w:styleId="WW8Num3z0">
    <w:name w:val="WW8Num3z0"/>
    <w:rsid w:val="00905F85"/>
    <w:rPr>
      <w:rFonts w:ascii="Times New Roman" w:hAnsi="Times New Roman"/>
    </w:rPr>
  </w:style>
  <w:style w:type="character" w:customStyle="1" w:styleId="Absatz-Standardschriftart">
    <w:name w:val="Absatz-Standardschriftart"/>
    <w:rsid w:val="00905F85"/>
  </w:style>
  <w:style w:type="character" w:customStyle="1" w:styleId="WW-Absatz-Standardschriftart">
    <w:name w:val="WW-Absatz-Standardschriftart"/>
    <w:rsid w:val="00905F85"/>
  </w:style>
  <w:style w:type="character" w:customStyle="1" w:styleId="WW-Absatz-Standardschriftart1">
    <w:name w:val="WW-Absatz-Standardschriftart1"/>
    <w:rsid w:val="00905F85"/>
  </w:style>
  <w:style w:type="character" w:customStyle="1" w:styleId="a6">
    <w:name w:val="Символ нумерации"/>
    <w:rsid w:val="00905F85"/>
  </w:style>
  <w:style w:type="character" w:customStyle="1" w:styleId="WW-Absatz-Standardschriftart11">
    <w:name w:val="WW-Absatz-Standardschriftart11"/>
    <w:rsid w:val="00905F85"/>
  </w:style>
  <w:style w:type="character" w:customStyle="1" w:styleId="WW-Absatz-Standardschriftart111">
    <w:name w:val="WW-Absatz-Standardschriftart111"/>
    <w:rsid w:val="00905F85"/>
  </w:style>
  <w:style w:type="character" w:customStyle="1" w:styleId="WW-Absatz-Standardschriftart1111">
    <w:name w:val="WW-Absatz-Standardschriftart1111"/>
    <w:rsid w:val="00905F85"/>
  </w:style>
  <w:style w:type="character" w:customStyle="1" w:styleId="WW-Absatz-Standardschriftart11111">
    <w:name w:val="WW-Absatz-Standardschriftart11111"/>
    <w:rsid w:val="00905F85"/>
  </w:style>
  <w:style w:type="character" w:customStyle="1" w:styleId="WW-Absatz-Standardschriftart111111">
    <w:name w:val="WW-Absatz-Standardschriftart111111"/>
    <w:rsid w:val="00905F85"/>
  </w:style>
  <w:style w:type="character" w:customStyle="1" w:styleId="WW-Absatz-Standardschriftart1111111">
    <w:name w:val="WW-Absatz-Standardschriftart1111111"/>
    <w:rsid w:val="00905F85"/>
  </w:style>
  <w:style w:type="character" w:customStyle="1" w:styleId="WW-Absatz-Standardschriftart11111111">
    <w:name w:val="WW-Absatz-Standardschriftart11111111"/>
    <w:rsid w:val="00905F85"/>
  </w:style>
  <w:style w:type="character" w:customStyle="1" w:styleId="WW-Absatz-Standardschriftart111111111">
    <w:name w:val="WW-Absatz-Standardschriftart111111111"/>
    <w:rsid w:val="00905F85"/>
  </w:style>
  <w:style w:type="character" w:customStyle="1" w:styleId="WW8Num4z0">
    <w:name w:val="WW8Num4z0"/>
    <w:rsid w:val="00905F85"/>
    <w:rPr>
      <w:rFonts w:ascii="Times New Roman" w:hAnsi="Times New Roman"/>
    </w:rPr>
  </w:style>
  <w:style w:type="character" w:customStyle="1" w:styleId="11">
    <w:name w:val="Основной шрифт абзаца1"/>
    <w:rsid w:val="00905F85"/>
  </w:style>
  <w:style w:type="paragraph" w:customStyle="1" w:styleId="a7">
    <w:name w:val="Заголовок"/>
    <w:basedOn w:val="a"/>
    <w:next w:val="a5"/>
    <w:rsid w:val="00905F85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List"/>
    <w:basedOn w:val="a5"/>
    <w:rsid w:val="00905F85"/>
    <w:pPr>
      <w:suppressAutoHyphens/>
      <w:spacing w:after="120"/>
    </w:pPr>
    <w:rPr>
      <w:rFonts w:cs="Tahoma"/>
      <w:sz w:val="24"/>
    </w:rPr>
  </w:style>
  <w:style w:type="paragraph" w:customStyle="1" w:styleId="12">
    <w:name w:val="Название1"/>
    <w:basedOn w:val="a"/>
    <w:rsid w:val="00905F85"/>
    <w:pPr>
      <w:suppressLineNumbers/>
      <w:suppressAutoHyphen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905F85"/>
    <w:pPr>
      <w:suppressLineNumbers/>
      <w:suppressAutoHyphens/>
    </w:pPr>
    <w:rPr>
      <w:rFonts w:cs="Tahoma"/>
    </w:rPr>
  </w:style>
  <w:style w:type="paragraph" w:styleId="a9">
    <w:name w:val="Body Text Indent"/>
    <w:basedOn w:val="a"/>
    <w:rsid w:val="00905F85"/>
    <w:pPr>
      <w:suppressAutoHyphens/>
      <w:ind w:firstLine="748"/>
    </w:pPr>
  </w:style>
  <w:style w:type="paragraph" w:styleId="aa">
    <w:name w:val="Title"/>
    <w:basedOn w:val="a7"/>
    <w:next w:val="ab"/>
    <w:qFormat/>
    <w:rsid w:val="00905F85"/>
  </w:style>
  <w:style w:type="paragraph" w:styleId="ab">
    <w:name w:val="Subtitle"/>
    <w:basedOn w:val="a7"/>
    <w:next w:val="a5"/>
    <w:qFormat/>
    <w:rsid w:val="00905F85"/>
    <w:pPr>
      <w:jc w:val="center"/>
    </w:pPr>
    <w:rPr>
      <w:i/>
      <w:iCs/>
    </w:rPr>
  </w:style>
  <w:style w:type="paragraph" w:customStyle="1" w:styleId="ac">
    <w:name w:val="Содержимое таблицы"/>
    <w:basedOn w:val="a"/>
    <w:rsid w:val="00905F85"/>
    <w:pPr>
      <w:suppressLineNumbers/>
      <w:suppressAutoHyphens/>
    </w:pPr>
  </w:style>
  <w:style w:type="paragraph" w:customStyle="1" w:styleId="ad">
    <w:name w:val="Заголовок таблицы"/>
    <w:basedOn w:val="ac"/>
    <w:rsid w:val="00905F85"/>
    <w:pPr>
      <w:jc w:val="center"/>
    </w:pPr>
    <w:rPr>
      <w:b/>
      <w:bCs/>
    </w:rPr>
  </w:style>
  <w:style w:type="paragraph" w:customStyle="1" w:styleId="21">
    <w:name w:val="Основной текст 21"/>
    <w:basedOn w:val="a"/>
    <w:rsid w:val="00905F85"/>
    <w:pPr>
      <w:suppressAutoHyphens/>
      <w:jc w:val="both"/>
    </w:pPr>
    <w:rPr>
      <w:sz w:val="28"/>
      <w:szCs w:val="20"/>
    </w:rPr>
  </w:style>
  <w:style w:type="paragraph" w:customStyle="1" w:styleId="ae">
    <w:name w:val="Мой стиль"/>
    <w:basedOn w:val="a5"/>
    <w:rsid w:val="00905F85"/>
    <w:pPr>
      <w:widowControl w:val="0"/>
      <w:suppressAutoHyphens/>
      <w:autoSpaceDE w:val="0"/>
      <w:spacing w:line="360" w:lineRule="auto"/>
      <w:ind w:firstLine="709"/>
      <w:jc w:val="both"/>
    </w:pPr>
    <w:rPr>
      <w:rFonts w:ascii="Arial" w:hAnsi="Arial" w:cs="Arial"/>
      <w:szCs w:val="28"/>
    </w:rPr>
  </w:style>
  <w:style w:type="paragraph" w:styleId="af">
    <w:name w:val="footer"/>
    <w:basedOn w:val="a"/>
    <w:link w:val="af0"/>
    <w:rsid w:val="00905F85"/>
    <w:pPr>
      <w:tabs>
        <w:tab w:val="center" w:pos="4677"/>
        <w:tab w:val="right" w:pos="9355"/>
      </w:tabs>
      <w:suppressAutoHyphens/>
    </w:pPr>
  </w:style>
  <w:style w:type="character" w:customStyle="1" w:styleId="af0">
    <w:name w:val="Нижній колонтитул Знак"/>
    <w:basedOn w:val="a0"/>
    <w:link w:val="af"/>
    <w:locked/>
    <w:rsid w:val="00905F85"/>
    <w:rPr>
      <w:sz w:val="24"/>
      <w:szCs w:val="24"/>
      <w:lang w:val="ru-RU" w:eastAsia="ar-SA" w:bidi="ar-SA"/>
    </w:rPr>
  </w:style>
  <w:style w:type="character" w:styleId="af1">
    <w:name w:val="page number"/>
    <w:basedOn w:val="a0"/>
    <w:rsid w:val="00905F85"/>
    <w:rPr>
      <w:rFonts w:cs="Times New Roman"/>
    </w:rPr>
  </w:style>
  <w:style w:type="table" w:styleId="af2">
    <w:name w:val="Table Grid"/>
    <w:basedOn w:val="a1"/>
    <w:rsid w:val="00905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C92917"/>
    <w:pPr>
      <w:spacing w:after="120" w:line="480" w:lineRule="auto"/>
      <w:ind w:left="283"/>
    </w:pPr>
    <w:rPr>
      <w:rFonts w:eastAsia="MS Mincho"/>
      <w:sz w:val="20"/>
      <w:szCs w:val="20"/>
    </w:rPr>
  </w:style>
  <w:style w:type="paragraph" w:customStyle="1" w:styleId="FR1">
    <w:name w:val="FR1"/>
    <w:rsid w:val="00C92917"/>
    <w:pPr>
      <w:widowControl w:val="0"/>
      <w:suppressAutoHyphens/>
      <w:spacing w:line="300" w:lineRule="auto"/>
      <w:ind w:firstLine="360"/>
      <w:jc w:val="both"/>
    </w:pPr>
    <w:rPr>
      <w:rFonts w:eastAsia="MS Mincho"/>
      <w:sz w:val="16"/>
      <w:lang w:eastAsia="ar-SA"/>
    </w:rPr>
  </w:style>
  <w:style w:type="character" w:styleId="af3">
    <w:name w:val="Hyperlink"/>
    <w:basedOn w:val="11"/>
    <w:rsid w:val="00096A0C"/>
    <w:rPr>
      <w:color w:val="0000FF"/>
      <w:u w:val="single"/>
    </w:rPr>
  </w:style>
  <w:style w:type="paragraph" w:styleId="14">
    <w:name w:val="toc 1"/>
    <w:basedOn w:val="a"/>
    <w:next w:val="a"/>
    <w:semiHidden/>
    <w:rsid w:val="00096A0C"/>
  </w:style>
  <w:style w:type="paragraph" w:styleId="20">
    <w:name w:val="toc 2"/>
    <w:basedOn w:val="a"/>
    <w:next w:val="a"/>
    <w:semiHidden/>
    <w:rsid w:val="00096A0C"/>
    <w:pPr>
      <w:ind w:left="240"/>
    </w:pPr>
  </w:style>
  <w:style w:type="paragraph" w:styleId="30">
    <w:name w:val="toc 3"/>
    <w:basedOn w:val="a"/>
    <w:next w:val="a"/>
    <w:semiHidden/>
    <w:rsid w:val="00096A0C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2.wmf"/><Relationship Id="rId21" Type="http://schemas.openxmlformats.org/officeDocument/2006/relationships/footer" Target="footer7.xml"/><Relationship Id="rId42" Type="http://schemas.openxmlformats.org/officeDocument/2006/relationships/image" Target="media/image9.wmf"/><Relationship Id="rId63" Type="http://schemas.openxmlformats.org/officeDocument/2006/relationships/oleObject" Target="embeddings/oleObject20.bin"/><Relationship Id="rId84" Type="http://schemas.openxmlformats.org/officeDocument/2006/relationships/image" Target="media/image29.wmf"/><Relationship Id="rId138" Type="http://schemas.openxmlformats.org/officeDocument/2006/relationships/image" Target="media/image52.wmf"/><Relationship Id="rId159" Type="http://schemas.openxmlformats.org/officeDocument/2006/relationships/image" Target="media/image62.emf"/><Relationship Id="rId170" Type="http://schemas.openxmlformats.org/officeDocument/2006/relationships/oleObject" Target="embeddings/oleObject79.bin"/><Relationship Id="rId191" Type="http://schemas.openxmlformats.org/officeDocument/2006/relationships/image" Target="media/image78.emf"/><Relationship Id="rId205" Type="http://schemas.openxmlformats.org/officeDocument/2006/relationships/image" Target="media/image85.emf"/><Relationship Id="rId226" Type="http://schemas.openxmlformats.org/officeDocument/2006/relationships/oleObject" Target="embeddings/oleObject109.bin"/><Relationship Id="rId107" Type="http://schemas.openxmlformats.org/officeDocument/2006/relationships/oleObject" Target="embeddings/oleObject45.bin"/><Relationship Id="rId11" Type="http://schemas.openxmlformats.org/officeDocument/2006/relationships/header" Target="header3.xml"/><Relationship Id="rId32" Type="http://schemas.openxmlformats.org/officeDocument/2006/relationships/oleObject" Target="embeddings/oleObject4.bin"/><Relationship Id="rId53" Type="http://schemas.openxmlformats.org/officeDocument/2006/relationships/oleObject" Target="embeddings/oleObject15.bin"/><Relationship Id="rId74" Type="http://schemas.openxmlformats.org/officeDocument/2006/relationships/image" Target="media/image25.wmf"/><Relationship Id="rId128" Type="http://schemas.openxmlformats.org/officeDocument/2006/relationships/oleObject" Target="embeddings/oleObject57.bin"/><Relationship Id="rId149" Type="http://schemas.openxmlformats.org/officeDocument/2006/relationships/image" Target="media/image57.emf"/><Relationship Id="rId5" Type="http://schemas.openxmlformats.org/officeDocument/2006/relationships/footnotes" Target="footnotes.xml"/><Relationship Id="rId95" Type="http://schemas.openxmlformats.org/officeDocument/2006/relationships/image" Target="media/image34.wmf"/><Relationship Id="rId160" Type="http://schemas.openxmlformats.org/officeDocument/2006/relationships/oleObject" Target="embeddings/oleObject74.bin"/><Relationship Id="rId181" Type="http://schemas.openxmlformats.org/officeDocument/2006/relationships/image" Target="media/image73.wmf"/><Relationship Id="rId216" Type="http://schemas.openxmlformats.org/officeDocument/2006/relationships/image" Target="media/image89.wmf"/><Relationship Id="rId22" Type="http://schemas.openxmlformats.org/officeDocument/2006/relationships/footer" Target="footer8.xml"/><Relationship Id="rId43" Type="http://schemas.openxmlformats.org/officeDocument/2006/relationships/oleObject" Target="embeddings/oleObject10.bin"/><Relationship Id="rId64" Type="http://schemas.openxmlformats.org/officeDocument/2006/relationships/image" Target="media/image20.wmf"/><Relationship Id="rId118" Type="http://schemas.openxmlformats.org/officeDocument/2006/relationships/oleObject" Target="embeddings/oleObject52.bin"/><Relationship Id="rId139" Type="http://schemas.openxmlformats.org/officeDocument/2006/relationships/oleObject" Target="embeddings/oleObject63.bin"/><Relationship Id="rId85" Type="http://schemas.openxmlformats.org/officeDocument/2006/relationships/oleObject" Target="embeddings/oleObject32.bin"/><Relationship Id="rId150" Type="http://schemas.openxmlformats.org/officeDocument/2006/relationships/oleObject" Target="embeddings/oleObject69.bin"/><Relationship Id="rId171" Type="http://schemas.openxmlformats.org/officeDocument/2006/relationships/image" Target="media/image68.emf"/><Relationship Id="rId192" Type="http://schemas.openxmlformats.org/officeDocument/2006/relationships/oleObject" Target="embeddings/oleObject90.bin"/><Relationship Id="rId206" Type="http://schemas.openxmlformats.org/officeDocument/2006/relationships/oleObject" Target="embeddings/oleObject97.bin"/><Relationship Id="rId227" Type="http://schemas.openxmlformats.org/officeDocument/2006/relationships/image" Target="media/image94.wmf"/><Relationship Id="rId12" Type="http://schemas.openxmlformats.org/officeDocument/2006/relationships/footer" Target="footer3.xml"/><Relationship Id="rId33" Type="http://schemas.openxmlformats.org/officeDocument/2006/relationships/image" Target="media/image5.wmf"/><Relationship Id="rId108" Type="http://schemas.openxmlformats.org/officeDocument/2006/relationships/oleObject" Target="embeddings/oleObject46.bin"/><Relationship Id="rId129" Type="http://schemas.openxmlformats.org/officeDocument/2006/relationships/image" Target="media/image48.wmf"/><Relationship Id="rId54" Type="http://schemas.openxmlformats.org/officeDocument/2006/relationships/image" Target="media/image15.wmf"/><Relationship Id="rId75" Type="http://schemas.openxmlformats.org/officeDocument/2006/relationships/oleObject" Target="embeddings/oleObject26.bin"/><Relationship Id="rId96" Type="http://schemas.openxmlformats.org/officeDocument/2006/relationships/oleObject" Target="embeddings/oleObject38.bin"/><Relationship Id="rId140" Type="http://schemas.openxmlformats.org/officeDocument/2006/relationships/oleObject" Target="embeddings/oleObject64.bin"/><Relationship Id="rId161" Type="http://schemas.openxmlformats.org/officeDocument/2006/relationships/image" Target="media/image63.wmf"/><Relationship Id="rId182" Type="http://schemas.openxmlformats.org/officeDocument/2006/relationships/oleObject" Target="embeddings/oleObject85.bin"/><Relationship Id="rId217" Type="http://schemas.openxmlformats.org/officeDocument/2006/relationships/oleObject" Target="embeddings/oleObject104.bin"/><Relationship Id="rId6" Type="http://schemas.openxmlformats.org/officeDocument/2006/relationships/endnotes" Target="endnotes.xml"/><Relationship Id="rId23" Type="http://schemas.openxmlformats.org/officeDocument/2006/relationships/header" Target="header9.xml"/><Relationship Id="rId119" Type="http://schemas.openxmlformats.org/officeDocument/2006/relationships/image" Target="media/image43.emf"/><Relationship Id="rId44" Type="http://schemas.openxmlformats.org/officeDocument/2006/relationships/image" Target="media/image10.wmf"/><Relationship Id="rId65" Type="http://schemas.openxmlformats.org/officeDocument/2006/relationships/oleObject" Target="embeddings/oleObject21.bin"/><Relationship Id="rId86" Type="http://schemas.openxmlformats.org/officeDocument/2006/relationships/image" Target="media/image30.wmf"/><Relationship Id="rId130" Type="http://schemas.openxmlformats.org/officeDocument/2006/relationships/oleObject" Target="embeddings/oleObject58.bin"/><Relationship Id="rId151" Type="http://schemas.openxmlformats.org/officeDocument/2006/relationships/image" Target="media/image58.emf"/><Relationship Id="rId172" Type="http://schemas.openxmlformats.org/officeDocument/2006/relationships/oleObject" Target="embeddings/oleObject80.bin"/><Relationship Id="rId193" Type="http://schemas.openxmlformats.org/officeDocument/2006/relationships/image" Target="media/image79.emf"/><Relationship Id="rId207" Type="http://schemas.openxmlformats.org/officeDocument/2006/relationships/oleObject" Target="embeddings/oleObject98.bin"/><Relationship Id="rId228" Type="http://schemas.openxmlformats.org/officeDocument/2006/relationships/oleObject" Target="embeddings/oleObject110.bin"/><Relationship Id="rId13" Type="http://schemas.openxmlformats.org/officeDocument/2006/relationships/header" Target="header4.xml"/><Relationship Id="rId109" Type="http://schemas.openxmlformats.org/officeDocument/2006/relationships/image" Target="media/image39.wmf"/><Relationship Id="rId34" Type="http://schemas.openxmlformats.org/officeDocument/2006/relationships/oleObject" Target="embeddings/oleObject5.bin"/><Relationship Id="rId55" Type="http://schemas.openxmlformats.org/officeDocument/2006/relationships/oleObject" Target="embeddings/oleObject16.bin"/><Relationship Id="rId76" Type="http://schemas.openxmlformats.org/officeDocument/2006/relationships/oleObject" Target="embeddings/oleObject27.bin"/><Relationship Id="rId97" Type="http://schemas.openxmlformats.org/officeDocument/2006/relationships/image" Target="media/image35.wmf"/><Relationship Id="rId120" Type="http://schemas.openxmlformats.org/officeDocument/2006/relationships/oleObject" Target="embeddings/oleObject53.bin"/><Relationship Id="rId141" Type="http://schemas.openxmlformats.org/officeDocument/2006/relationships/image" Target="media/image53.wmf"/><Relationship Id="rId7" Type="http://schemas.openxmlformats.org/officeDocument/2006/relationships/header" Target="header1.xml"/><Relationship Id="rId162" Type="http://schemas.openxmlformats.org/officeDocument/2006/relationships/oleObject" Target="embeddings/oleObject75.bin"/><Relationship Id="rId183" Type="http://schemas.openxmlformats.org/officeDocument/2006/relationships/image" Target="media/image74.emf"/><Relationship Id="rId218" Type="http://schemas.openxmlformats.org/officeDocument/2006/relationships/image" Target="media/image90.emf"/><Relationship Id="rId24" Type="http://schemas.openxmlformats.org/officeDocument/2006/relationships/footer" Target="footer9.xml"/><Relationship Id="rId45" Type="http://schemas.openxmlformats.org/officeDocument/2006/relationships/oleObject" Target="embeddings/oleObject11.bin"/><Relationship Id="rId66" Type="http://schemas.openxmlformats.org/officeDocument/2006/relationships/image" Target="media/image21.wmf"/><Relationship Id="rId87" Type="http://schemas.openxmlformats.org/officeDocument/2006/relationships/oleObject" Target="embeddings/oleObject33.bin"/><Relationship Id="rId110" Type="http://schemas.openxmlformats.org/officeDocument/2006/relationships/oleObject" Target="embeddings/oleObject47.bin"/><Relationship Id="rId131" Type="http://schemas.openxmlformats.org/officeDocument/2006/relationships/image" Target="media/image49.wmf"/><Relationship Id="rId152" Type="http://schemas.openxmlformats.org/officeDocument/2006/relationships/oleObject" Target="embeddings/oleObject70.bin"/><Relationship Id="rId173" Type="http://schemas.openxmlformats.org/officeDocument/2006/relationships/image" Target="media/image69.emf"/><Relationship Id="rId194" Type="http://schemas.openxmlformats.org/officeDocument/2006/relationships/oleObject" Target="embeddings/oleObject91.bin"/><Relationship Id="rId208" Type="http://schemas.openxmlformats.org/officeDocument/2006/relationships/oleObject" Target="embeddings/oleObject99.bin"/><Relationship Id="rId229" Type="http://schemas.openxmlformats.org/officeDocument/2006/relationships/image" Target="media/image95.wmf"/><Relationship Id="rId14" Type="http://schemas.openxmlformats.org/officeDocument/2006/relationships/header" Target="header5.xml"/><Relationship Id="rId35" Type="http://schemas.openxmlformats.org/officeDocument/2006/relationships/oleObject" Target="embeddings/oleObject6.bin"/><Relationship Id="rId56" Type="http://schemas.openxmlformats.org/officeDocument/2006/relationships/image" Target="media/image16.wmf"/><Relationship Id="rId77" Type="http://schemas.openxmlformats.org/officeDocument/2006/relationships/image" Target="media/image26.wmf"/><Relationship Id="rId100" Type="http://schemas.openxmlformats.org/officeDocument/2006/relationships/oleObject" Target="embeddings/oleObject40.bin"/><Relationship Id="rId8" Type="http://schemas.openxmlformats.org/officeDocument/2006/relationships/header" Target="header2.xml"/><Relationship Id="rId98" Type="http://schemas.openxmlformats.org/officeDocument/2006/relationships/oleObject" Target="embeddings/oleObject39.bin"/><Relationship Id="rId121" Type="http://schemas.openxmlformats.org/officeDocument/2006/relationships/image" Target="media/image44.emf"/><Relationship Id="rId142" Type="http://schemas.openxmlformats.org/officeDocument/2006/relationships/oleObject" Target="embeddings/oleObject65.bin"/><Relationship Id="rId163" Type="http://schemas.openxmlformats.org/officeDocument/2006/relationships/image" Target="media/image64.wmf"/><Relationship Id="rId184" Type="http://schemas.openxmlformats.org/officeDocument/2006/relationships/oleObject" Target="embeddings/oleObject86.bin"/><Relationship Id="rId219" Type="http://schemas.openxmlformats.org/officeDocument/2006/relationships/oleObject" Target="embeddings/oleObject105.bin"/><Relationship Id="rId230" Type="http://schemas.openxmlformats.org/officeDocument/2006/relationships/oleObject" Target="embeddings/oleObject111.bin"/><Relationship Id="rId25" Type="http://schemas.openxmlformats.org/officeDocument/2006/relationships/image" Target="media/image1.wmf"/><Relationship Id="rId46" Type="http://schemas.openxmlformats.org/officeDocument/2006/relationships/image" Target="media/image11.wmf"/><Relationship Id="rId67" Type="http://schemas.openxmlformats.org/officeDocument/2006/relationships/oleObject" Target="embeddings/oleObject22.bin"/><Relationship Id="rId20" Type="http://schemas.openxmlformats.org/officeDocument/2006/relationships/header" Target="header8.xml"/><Relationship Id="rId41" Type="http://schemas.openxmlformats.org/officeDocument/2006/relationships/oleObject" Target="embeddings/oleObject9.bin"/><Relationship Id="rId62" Type="http://schemas.openxmlformats.org/officeDocument/2006/relationships/image" Target="media/image19.wmf"/><Relationship Id="rId83" Type="http://schemas.openxmlformats.org/officeDocument/2006/relationships/oleObject" Target="embeddings/oleObject31.bin"/><Relationship Id="rId88" Type="http://schemas.openxmlformats.org/officeDocument/2006/relationships/image" Target="media/image31.wmf"/><Relationship Id="rId111" Type="http://schemas.openxmlformats.org/officeDocument/2006/relationships/image" Target="media/image40.wmf"/><Relationship Id="rId132" Type="http://schemas.openxmlformats.org/officeDocument/2006/relationships/oleObject" Target="embeddings/oleObject59.bin"/><Relationship Id="rId153" Type="http://schemas.openxmlformats.org/officeDocument/2006/relationships/image" Target="media/image59.emf"/><Relationship Id="rId174" Type="http://schemas.openxmlformats.org/officeDocument/2006/relationships/oleObject" Target="embeddings/oleObject81.bin"/><Relationship Id="rId179" Type="http://schemas.openxmlformats.org/officeDocument/2006/relationships/image" Target="media/image72.wmf"/><Relationship Id="rId195" Type="http://schemas.openxmlformats.org/officeDocument/2006/relationships/image" Target="media/image80.emf"/><Relationship Id="rId209" Type="http://schemas.openxmlformats.org/officeDocument/2006/relationships/image" Target="media/image86.emf"/><Relationship Id="rId190" Type="http://schemas.openxmlformats.org/officeDocument/2006/relationships/oleObject" Target="embeddings/oleObject89.bin"/><Relationship Id="rId204" Type="http://schemas.openxmlformats.org/officeDocument/2006/relationships/oleObject" Target="embeddings/oleObject96.bin"/><Relationship Id="rId220" Type="http://schemas.openxmlformats.org/officeDocument/2006/relationships/image" Target="media/image91.emf"/><Relationship Id="rId225" Type="http://schemas.openxmlformats.org/officeDocument/2006/relationships/image" Target="media/image93.emf"/><Relationship Id="rId15" Type="http://schemas.openxmlformats.org/officeDocument/2006/relationships/footer" Target="footer4.xml"/><Relationship Id="rId36" Type="http://schemas.openxmlformats.org/officeDocument/2006/relationships/image" Target="media/image6.wmf"/><Relationship Id="rId57" Type="http://schemas.openxmlformats.org/officeDocument/2006/relationships/oleObject" Target="embeddings/oleObject17.bin"/><Relationship Id="rId106" Type="http://schemas.openxmlformats.org/officeDocument/2006/relationships/oleObject" Target="embeddings/oleObject44.bin"/><Relationship Id="rId127" Type="http://schemas.openxmlformats.org/officeDocument/2006/relationships/image" Target="media/image47.emf"/><Relationship Id="rId10" Type="http://schemas.openxmlformats.org/officeDocument/2006/relationships/footer" Target="footer2.xml"/><Relationship Id="rId31" Type="http://schemas.openxmlformats.org/officeDocument/2006/relationships/image" Target="media/image4.wmf"/><Relationship Id="rId52" Type="http://schemas.openxmlformats.org/officeDocument/2006/relationships/image" Target="media/image14.wmf"/><Relationship Id="rId73" Type="http://schemas.openxmlformats.org/officeDocument/2006/relationships/oleObject" Target="embeddings/oleObject25.bin"/><Relationship Id="rId78" Type="http://schemas.openxmlformats.org/officeDocument/2006/relationships/oleObject" Target="embeddings/oleObject28.bin"/><Relationship Id="rId94" Type="http://schemas.openxmlformats.org/officeDocument/2006/relationships/oleObject" Target="embeddings/oleObject37.bin"/><Relationship Id="rId99" Type="http://schemas.openxmlformats.org/officeDocument/2006/relationships/image" Target="media/image36.wmf"/><Relationship Id="rId101" Type="http://schemas.openxmlformats.org/officeDocument/2006/relationships/image" Target="media/image37.wmf"/><Relationship Id="rId122" Type="http://schemas.openxmlformats.org/officeDocument/2006/relationships/oleObject" Target="embeddings/oleObject54.bin"/><Relationship Id="rId143" Type="http://schemas.openxmlformats.org/officeDocument/2006/relationships/image" Target="media/image54.wmf"/><Relationship Id="rId148" Type="http://schemas.openxmlformats.org/officeDocument/2006/relationships/oleObject" Target="embeddings/oleObject68.bin"/><Relationship Id="rId164" Type="http://schemas.openxmlformats.org/officeDocument/2006/relationships/oleObject" Target="embeddings/oleObject76.bin"/><Relationship Id="rId169" Type="http://schemas.openxmlformats.org/officeDocument/2006/relationships/image" Target="media/image67.emf"/><Relationship Id="rId185" Type="http://schemas.openxmlformats.org/officeDocument/2006/relationships/image" Target="media/image75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80" Type="http://schemas.openxmlformats.org/officeDocument/2006/relationships/oleObject" Target="embeddings/oleObject84.bin"/><Relationship Id="rId210" Type="http://schemas.openxmlformats.org/officeDocument/2006/relationships/oleObject" Target="embeddings/oleObject100.bin"/><Relationship Id="rId215" Type="http://schemas.openxmlformats.org/officeDocument/2006/relationships/oleObject" Target="embeddings/oleObject103.bin"/><Relationship Id="rId26" Type="http://schemas.openxmlformats.org/officeDocument/2006/relationships/oleObject" Target="embeddings/oleObject1.bin"/><Relationship Id="rId231" Type="http://schemas.openxmlformats.org/officeDocument/2006/relationships/image" Target="media/image96.emf"/><Relationship Id="rId47" Type="http://schemas.openxmlformats.org/officeDocument/2006/relationships/oleObject" Target="embeddings/oleObject12.bin"/><Relationship Id="rId68" Type="http://schemas.openxmlformats.org/officeDocument/2006/relationships/image" Target="media/image22.wmf"/><Relationship Id="rId89" Type="http://schemas.openxmlformats.org/officeDocument/2006/relationships/oleObject" Target="embeddings/oleObject34.bin"/><Relationship Id="rId112" Type="http://schemas.openxmlformats.org/officeDocument/2006/relationships/oleObject" Target="embeddings/oleObject48.bin"/><Relationship Id="rId133" Type="http://schemas.openxmlformats.org/officeDocument/2006/relationships/image" Target="media/image50.wmf"/><Relationship Id="rId154" Type="http://schemas.openxmlformats.org/officeDocument/2006/relationships/oleObject" Target="embeddings/oleObject71.bin"/><Relationship Id="rId175" Type="http://schemas.openxmlformats.org/officeDocument/2006/relationships/image" Target="media/image70.emf"/><Relationship Id="rId196" Type="http://schemas.openxmlformats.org/officeDocument/2006/relationships/oleObject" Target="embeddings/oleObject92.bin"/><Relationship Id="rId200" Type="http://schemas.openxmlformats.org/officeDocument/2006/relationships/oleObject" Target="embeddings/oleObject94.bin"/><Relationship Id="rId16" Type="http://schemas.openxmlformats.org/officeDocument/2006/relationships/footer" Target="footer5.xml"/><Relationship Id="rId221" Type="http://schemas.openxmlformats.org/officeDocument/2006/relationships/oleObject" Target="embeddings/oleObject106.bin"/><Relationship Id="rId37" Type="http://schemas.openxmlformats.org/officeDocument/2006/relationships/oleObject" Target="embeddings/oleObject7.bin"/><Relationship Id="rId58" Type="http://schemas.openxmlformats.org/officeDocument/2006/relationships/image" Target="media/image17.wmf"/><Relationship Id="rId79" Type="http://schemas.openxmlformats.org/officeDocument/2006/relationships/image" Target="media/image27.wmf"/><Relationship Id="rId102" Type="http://schemas.openxmlformats.org/officeDocument/2006/relationships/oleObject" Target="embeddings/oleObject41.bin"/><Relationship Id="rId123" Type="http://schemas.openxmlformats.org/officeDocument/2006/relationships/image" Target="media/image45.emf"/><Relationship Id="rId144" Type="http://schemas.openxmlformats.org/officeDocument/2006/relationships/oleObject" Target="embeddings/oleObject66.bin"/><Relationship Id="rId90" Type="http://schemas.openxmlformats.org/officeDocument/2006/relationships/oleObject" Target="embeddings/oleObject35.bin"/><Relationship Id="rId165" Type="http://schemas.openxmlformats.org/officeDocument/2006/relationships/image" Target="media/image65.emf"/><Relationship Id="rId186" Type="http://schemas.openxmlformats.org/officeDocument/2006/relationships/oleObject" Target="embeddings/oleObject87.bin"/><Relationship Id="rId211" Type="http://schemas.openxmlformats.org/officeDocument/2006/relationships/image" Target="media/image87.emf"/><Relationship Id="rId232" Type="http://schemas.openxmlformats.org/officeDocument/2006/relationships/oleObject" Target="embeddings/oleObject112.bin"/><Relationship Id="rId27" Type="http://schemas.openxmlformats.org/officeDocument/2006/relationships/image" Target="media/image2.wmf"/><Relationship Id="rId48" Type="http://schemas.openxmlformats.org/officeDocument/2006/relationships/image" Target="media/image12.wmf"/><Relationship Id="rId69" Type="http://schemas.openxmlformats.org/officeDocument/2006/relationships/oleObject" Target="embeddings/oleObject23.bin"/><Relationship Id="rId113" Type="http://schemas.openxmlformats.org/officeDocument/2006/relationships/image" Target="media/image41.wmf"/><Relationship Id="rId134" Type="http://schemas.openxmlformats.org/officeDocument/2006/relationships/oleObject" Target="embeddings/oleObject60.bin"/><Relationship Id="rId80" Type="http://schemas.openxmlformats.org/officeDocument/2006/relationships/oleObject" Target="embeddings/oleObject29.bin"/><Relationship Id="rId155" Type="http://schemas.openxmlformats.org/officeDocument/2006/relationships/image" Target="media/image60.emf"/><Relationship Id="rId176" Type="http://schemas.openxmlformats.org/officeDocument/2006/relationships/oleObject" Target="embeddings/oleObject82.bin"/><Relationship Id="rId197" Type="http://schemas.openxmlformats.org/officeDocument/2006/relationships/image" Target="media/image81.emf"/><Relationship Id="rId201" Type="http://schemas.openxmlformats.org/officeDocument/2006/relationships/image" Target="media/image83.emf"/><Relationship Id="rId222" Type="http://schemas.openxmlformats.org/officeDocument/2006/relationships/image" Target="media/image92.emf"/><Relationship Id="rId17" Type="http://schemas.openxmlformats.org/officeDocument/2006/relationships/header" Target="header6.xml"/><Relationship Id="rId38" Type="http://schemas.openxmlformats.org/officeDocument/2006/relationships/image" Target="media/image7.wmf"/><Relationship Id="rId59" Type="http://schemas.openxmlformats.org/officeDocument/2006/relationships/oleObject" Target="embeddings/oleObject18.bin"/><Relationship Id="rId103" Type="http://schemas.openxmlformats.org/officeDocument/2006/relationships/image" Target="media/image38.wmf"/><Relationship Id="rId124" Type="http://schemas.openxmlformats.org/officeDocument/2006/relationships/oleObject" Target="embeddings/oleObject55.bin"/><Relationship Id="rId70" Type="http://schemas.openxmlformats.org/officeDocument/2006/relationships/image" Target="media/image23.wmf"/><Relationship Id="rId91" Type="http://schemas.openxmlformats.org/officeDocument/2006/relationships/image" Target="media/image32.wmf"/><Relationship Id="rId145" Type="http://schemas.openxmlformats.org/officeDocument/2006/relationships/image" Target="media/image55.emf"/><Relationship Id="rId166" Type="http://schemas.openxmlformats.org/officeDocument/2006/relationships/oleObject" Target="embeddings/oleObject77.bin"/><Relationship Id="rId187" Type="http://schemas.openxmlformats.org/officeDocument/2006/relationships/image" Target="media/image76.emf"/><Relationship Id="rId1" Type="http://schemas.openxmlformats.org/officeDocument/2006/relationships/numbering" Target="numbering.xml"/><Relationship Id="rId212" Type="http://schemas.openxmlformats.org/officeDocument/2006/relationships/oleObject" Target="embeddings/oleObject101.bin"/><Relationship Id="rId233" Type="http://schemas.openxmlformats.org/officeDocument/2006/relationships/fontTable" Target="fontTable.xml"/><Relationship Id="rId28" Type="http://schemas.openxmlformats.org/officeDocument/2006/relationships/oleObject" Target="embeddings/oleObject2.bin"/><Relationship Id="rId49" Type="http://schemas.openxmlformats.org/officeDocument/2006/relationships/oleObject" Target="embeddings/oleObject13.bin"/><Relationship Id="rId114" Type="http://schemas.openxmlformats.org/officeDocument/2006/relationships/oleObject" Target="embeddings/oleObject49.bin"/><Relationship Id="rId60" Type="http://schemas.openxmlformats.org/officeDocument/2006/relationships/image" Target="media/image18.wmf"/><Relationship Id="rId81" Type="http://schemas.openxmlformats.org/officeDocument/2006/relationships/image" Target="media/image28.wmf"/><Relationship Id="rId135" Type="http://schemas.openxmlformats.org/officeDocument/2006/relationships/image" Target="media/image51.wmf"/><Relationship Id="rId156" Type="http://schemas.openxmlformats.org/officeDocument/2006/relationships/oleObject" Target="embeddings/oleObject72.bin"/><Relationship Id="rId177" Type="http://schemas.openxmlformats.org/officeDocument/2006/relationships/image" Target="media/image71.emf"/><Relationship Id="rId198" Type="http://schemas.openxmlformats.org/officeDocument/2006/relationships/oleObject" Target="embeddings/oleObject93.bin"/><Relationship Id="rId202" Type="http://schemas.openxmlformats.org/officeDocument/2006/relationships/oleObject" Target="embeddings/oleObject95.bin"/><Relationship Id="rId223" Type="http://schemas.openxmlformats.org/officeDocument/2006/relationships/oleObject" Target="embeddings/oleObject107.bin"/><Relationship Id="rId18" Type="http://schemas.openxmlformats.org/officeDocument/2006/relationships/footer" Target="footer6.xml"/><Relationship Id="rId39" Type="http://schemas.openxmlformats.org/officeDocument/2006/relationships/oleObject" Target="embeddings/oleObject8.bin"/><Relationship Id="rId50" Type="http://schemas.openxmlformats.org/officeDocument/2006/relationships/image" Target="media/image13.wmf"/><Relationship Id="rId104" Type="http://schemas.openxmlformats.org/officeDocument/2006/relationships/oleObject" Target="embeddings/oleObject42.bin"/><Relationship Id="rId125" Type="http://schemas.openxmlformats.org/officeDocument/2006/relationships/image" Target="media/image46.emf"/><Relationship Id="rId146" Type="http://schemas.openxmlformats.org/officeDocument/2006/relationships/oleObject" Target="embeddings/oleObject67.bin"/><Relationship Id="rId167" Type="http://schemas.openxmlformats.org/officeDocument/2006/relationships/image" Target="media/image66.emf"/><Relationship Id="rId188" Type="http://schemas.openxmlformats.org/officeDocument/2006/relationships/oleObject" Target="embeddings/oleObject88.bin"/><Relationship Id="rId71" Type="http://schemas.openxmlformats.org/officeDocument/2006/relationships/oleObject" Target="embeddings/oleObject24.bin"/><Relationship Id="rId92" Type="http://schemas.openxmlformats.org/officeDocument/2006/relationships/oleObject" Target="embeddings/oleObject36.bin"/><Relationship Id="rId213" Type="http://schemas.openxmlformats.org/officeDocument/2006/relationships/image" Target="media/image88.emf"/><Relationship Id="rId234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3.wmf"/><Relationship Id="rId40" Type="http://schemas.openxmlformats.org/officeDocument/2006/relationships/image" Target="media/image8.wmf"/><Relationship Id="rId115" Type="http://schemas.openxmlformats.org/officeDocument/2006/relationships/oleObject" Target="embeddings/oleObject50.bin"/><Relationship Id="rId136" Type="http://schemas.openxmlformats.org/officeDocument/2006/relationships/oleObject" Target="embeddings/oleObject61.bin"/><Relationship Id="rId157" Type="http://schemas.openxmlformats.org/officeDocument/2006/relationships/image" Target="media/image61.emf"/><Relationship Id="rId178" Type="http://schemas.openxmlformats.org/officeDocument/2006/relationships/oleObject" Target="embeddings/oleObject83.bin"/><Relationship Id="rId61" Type="http://schemas.openxmlformats.org/officeDocument/2006/relationships/oleObject" Target="embeddings/oleObject19.bin"/><Relationship Id="rId82" Type="http://schemas.openxmlformats.org/officeDocument/2006/relationships/oleObject" Target="embeddings/oleObject30.bin"/><Relationship Id="rId199" Type="http://schemas.openxmlformats.org/officeDocument/2006/relationships/image" Target="media/image82.emf"/><Relationship Id="rId203" Type="http://schemas.openxmlformats.org/officeDocument/2006/relationships/image" Target="media/image84.wmf"/><Relationship Id="rId19" Type="http://schemas.openxmlformats.org/officeDocument/2006/relationships/header" Target="header7.xml"/><Relationship Id="rId224" Type="http://schemas.openxmlformats.org/officeDocument/2006/relationships/oleObject" Target="embeddings/oleObject108.bin"/><Relationship Id="rId30" Type="http://schemas.openxmlformats.org/officeDocument/2006/relationships/oleObject" Target="embeddings/oleObject3.bin"/><Relationship Id="rId105" Type="http://schemas.openxmlformats.org/officeDocument/2006/relationships/oleObject" Target="embeddings/oleObject43.bin"/><Relationship Id="rId126" Type="http://schemas.openxmlformats.org/officeDocument/2006/relationships/oleObject" Target="embeddings/oleObject56.bin"/><Relationship Id="rId147" Type="http://schemas.openxmlformats.org/officeDocument/2006/relationships/image" Target="media/image56.emf"/><Relationship Id="rId168" Type="http://schemas.openxmlformats.org/officeDocument/2006/relationships/oleObject" Target="embeddings/oleObject78.bin"/><Relationship Id="rId51" Type="http://schemas.openxmlformats.org/officeDocument/2006/relationships/oleObject" Target="embeddings/oleObject14.bin"/><Relationship Id="rId72" Type="http://schemas.openxmlformats.org/officeDocument/2006/relationships/image" Target="media/image24.wmf"/><Relationship Id="rId93" Type="http://schemas.openxmlformats.org/officeDocument/2006/relationships/image" Target="media/image33.wmf"/><Relationship Id="rId189" Type="http://schemas.openxmlformats.org/officeDocument/2006/relationships/image" Target="media/image77.emf"/><Relationship Id="rId3" Type="http://schemas.openxmlformats.org/officeDocument/2006/relationships/settings" Target="settings.xml"/><Relationship Id="rId214" Type="http://schemas.openxmlformats.org/officeDocument/2006/relationships/oleObject" Target="embeddings/oleObject102.bin"/><Relationship Id="rId116" Type="http://schemas.openxmlformats.org/officeDocument/2006/relationships/oleObject" Target="embeddings/oleObject51.bin"/><Relationship Id="rId137" Type="http://schemas.openxmlformats.org/officeDocument/2006/relationships/oleObject" Target="embeddings/oleObject62.bin"/><Relationship Id="rId158" Type="http://schemas.openxmlformats.org/officeDocument/2006/relationships/oleObject" Target="embeddings/oleObject73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5021</Words>
  <Characters>28622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ПО ОБРАЗОВАНИЮ</vt:lpstr>
    </vt:vector>
  </TitlesOfParts>
  <Company>MoBIL GROUP</Company>
  <LinksUpToDate>false</LinksUpToDate>
  <CharactersWithSpaces>33576</CharactersWithSpaces>
  <SharedDoc>false</SharedDoc>
  <HLinks>
    <vt:vector size="168" baseType="variant">
      <vt:variant>
        <vt:i4>2555913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_toc900</vt:lpwstr>
      </vt:variant>
      <vt:variant>
        <vt:i4>3014664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_toc891</vt:lpwstr>
      </vt:variant>
      <vt:variant>
        <vt:i4>7603249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9.2.7.2 Планировка зон хранения (стоянок) автомобилей|outline</vt:lpwstr>
      </vt:variant>
      <vt:variant>
        <vt:i4>71500828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9.1.7.1 Положения и требования по составлению плана|outline</vt:lpwstr>
      </vt:variant>
      <vt:variant>
        <vt:i4>2228232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_toc853</vt:lpwstr>
      </vt:variant>
      <vt:variant>
        <vt:i4>6882401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8.3.6.2 Планировка административно-бытовых помещений|outline</vt:lpwstr>
      </vt:variant>
      <vt:variant>
        <vt:i4>3867700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8.2.6.2. Планировочное решение зон ТО и ТР и производственных участков|outline</vt:lpwstr>
      </vt:variant>
      <vt:variant>
        <vt:i4>73007194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8.1.6.1 Планировка производственно-складских помещений|outline</vt:lpwstr>
      </vt:variant>
      <vt:variant>
        <vt:i4>2490376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_toc814</vt:lpwstr>
      </vt:variant>
      <vt:variant>
        <vt:i4>69469265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7.0.4.5.4 Суточный расход воды|outline</vt:lpwstr>
      </vt:variant>
      <vt:variant>
        <vt:i4>70123576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7.0.3.5.3 Годовой расход тепла на отопление здания|outline</vt:lpwstr>
      </vt:variant>
      <vt:variant>
        <vt:i4>73991201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7.0.2.5.2 Расход электроэнергии для освещения|outline</vt:lpwstr>
      </vt:variant>
      <vt:variant>
        <vt:i4>71566457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7.0.1.5.1 Годовой расход силовой электроэнергии|outline</vt:lpwstr>
      </vt:variant>
      <vt:variant>
        <vt:i4>3080199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_toc784</vt:lpwstr>
      </vt:variant>
      <vt:variant>
        <vt:i4>72089631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6.0.5.4.5 Расчет площадей административно-бытовых помещений|outline</vt:lpwstr>
      </vt:variant>
      <vt:variant>
        <vt:i4>7077989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6.0.4.4.4 Расчет зоны хранения (стоянки) автомобилей|outline</vt:lpwstr>
      </vt:variant>
      <vt:variant>
        <vt:i4>75302008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6.0.3.4.3 Расчет складских помещений|outline</vt:lpwstr>
      </vt:variant>
      <vt:variant>
        <vt:i4>69730357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6.0.2.4.2 Расчет площади производственных участков|outline</vt:lpwstr>
      </vt:variant>
      <vt:variant>
        <vt:i4>67305489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6.0.1.4.1 Расчет площади зон ТО и ТР|outline</vt:lpwstr>
      </vt:variant>
      <vt:variant>
        <vt:i4>2424838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_toc628</vt:lpwstr>
      </vt:variant>
      <vt:variant>
        <vt:i4>2555910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_toc603</vt:lpwstr>
      </vt:variant>
      <vt:variant>
        <vt:i4>68550737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4.1.3.2.1.3 Расчет числа автомобиле-мест ожидания|outline</vt:lpwstr>
      </vt:variant>
      <vt:variant>
        <vt:i4>70583323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4.1.2.2.1.2 Расчет числа рабочих постов|outline</vt:lpwstr>
      </vt:variant>
      <vt:variant>
        <vt:i4>70320131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4.1.1.2.1.1 Годовой объем работ|outline</vt:lpwstr>
      </vt:variant>
      <vt:variant>
        <vt:i4>2228228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_toc459</vt:lpwstr>
      </vt:variant>
      <vt:variant>
        <vt:i4>2228228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_toc455</vt:lpwstr>
      </vt:variant>
      <vt:variant>
        <vt:i4>2490372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_toc416</vt:lpwstr>
      </vt:variant>
      <vt:variant>
        <vt:i4>2490372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ПО ОБРАЗОВАНИЮ</dc:title>
  <dc:subject/>
  <dc:creator>user</dc:creator>
  <cp:keywords/>
  <cp:lastModifiedBy>Irina</cp:lastModifiedBy>
  <cp:revision>2</cp:revision>
  <dcterms:created xsi:type="dcterms:W3CDTF">2014-07-19T15:01:00Z</dcterms:created>
  <dcterms:modified xsi:type="dcterms:W3CDTF">2014-07-19T15:01:00Z</dcterms:modified>
</cp:coreProperties>
</file>