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30694" w:rsidRPr="003251BB" w:rsidRDefault="00230694" w:rsidP="003251BB">
      <w:pPr>
        <w:spacing w:line="360" w:lineRule="auto"/>
        <w:ind w:firstLine="709"/>
        <w:jc w:val="center"/>
        <w:rPr>
          <w:bCs/>
          <w:sz w:val="28"/>
          <w:szCs w:val="28"/>
        </w:rPr>
      </w:pPr>
      <w:r w:rsidRPr="003251BB">
        <w:rPr>
          <w:bCs/>
          <w:sz w:val="28"/>
          <w:szCs w:val="28"/>
        </w:rPr>
        <w:t>Министерство образования и наука Российской Федерации</w:t>
      </w:r>
    </w:p>
    <w:p w:rsidR="00230694" w:rsidRPr="003251BB" w:rsidRDefault="00230694" w:rsidP="003251BB">
      <w:pPr>
        <w:spacing w:line="360" w:lineRule="auto"/>
        <w:ind w:firstLine="709"/>
        <w:jc w:val="center"/>
        <w:rPr>
          <w:bCs/>
          <w:sz w:val="28"/>
          <w:szCs w:val="28"/>
        </w:rPr>
      </w:pPr>
      <w:r w:rsidRPr="003251BB">
        <w:rPr>
          <w:bCs/>
          <w:sz w:val="28"/>
          <w:szCs w:val="28"/>
        </w:rPr>
        <w:t>Южно-Уральский</w:t>
      </w:r>
      <w:r w:rsidR="000E6661">
        <w:rPr>
          <w:bCs/>
          <w:sz w:val="28"/>
          <w:szCs w:val="28"/>
        </w:rPr>
        <w:t xml:space="preserve"> </w:t>
      </w:r>
      <w:r w:rsidRPr="003251BB">
        <w:rPr>
          <w:bCs/>
          <w:sz w:val="28"/>
          <w:szCs w:val="28"/>
        </w:rPr>
        <w:t>Государственный Университет</w:t>
      </w:r>
    </w:p>
    <w:p w:rsidR="00230694" w:rsidRPr="003251BB" w:rsidRDefault="00230694" w:rsidP="003251BB">
      <w:pPr>
        <w:spacing w:line="360" w:lineRule="auto"/>
        <w:ind w:firstLine="709"/>
        <w:jc w:val="center"/>
        <w:rPr>
          <w:bCs/>
          <w:sz w:val="28"/>
          <w:szCs w:val="28"/>
        </w:rPr>
      </w:pPr>
      <w:r w:rsidRPr="003251BB">
        <w:rPr>
          <w:bCs/>
          <w:sz w:val="28"/>
          <w:szCs w:val="28"/>
        </w:rPr>
        <w:t>Международный факультет</w:t>
      </w:r>
    </w:p>
    <w:p w:rsidR="00230694" w:rsidRPr="003251BB" w:rsidRDefault="00230694" w:rsidP="003251BB">
      <w:pPr>
        <w:spacing w:line="360" w:lineRule="auto"/>
        <w:ind w:firstLine="709"/>
        <w:jc w:val="center"/>
        <w:rPr>
          <w:sz w:val="28"/>
          <w:szCs w:val="28"/>
        </w:rPr>
      </w:pPr>
      <w:r w:rsidRPr="003251BB">
        <w:rPr>
          <w:bCs/>
          <w:sz w:val="28"/>
          <w:szCs w:val="28"/>
        </w:rPr>
        <w:t>Кафедра «Общеобразовательных дисциплин»</w:t>
      </w:r>
    </w:p>
    <w:p w:rsidR="00230694" w:rsidRPr="003251BB" w:rsidRDefault="00230694" w:rsidP="003251BB">
      <w:pPr>
        <w:spacing w:line="360" w:lineRule="auto"/>
        <w:ind w:firstLine="709"/>
        <w:jc w:val="center"/>
        <w:rPr>
          <w:sz w:val="28"/>
          <w:szCs w:val="28"/>
        </w:rPr>
      </w:pPr>
    </w:p>
    <w:p w:rsidR="00230694" w:rsidRPr="003251BB" w:rsidRDefault="00230694" w:rsidP="003251BB">
      <w:pPr>
        <w:spacing w:line="360" w:lineRule="auto"/>
        <w:ind w:firstLine="709"/>
        <w:jc w:val="center"/>
        <w:rPr>
          <w:sz w:val="28"/>
          <w:szCs w:val="28"/>
        </w:rPr>
      </w:pPr>
    </w:p>
    <w:p w:rsidR="00230694" w:rsidRPr="003251BB" w:rsidRDefault="00230694" w:rsidP="003251BB">
      <w:pPr>
        <w:spacing w:line="360" w:lineRule="auto"/>
        <w:ind w:firstLine="709"/>
        <w:jc w:val="center"/>
        <w:rPr>
          <w:sz w:val="28"/>
          <w:szCs w:val="28"/>
        </w:rPr>
      </w:pPr>
    </w:p>
    <w:p w:rsidR="00230694" w:rsidRPr="003251BB" w:rsidRDefault="00230694" w:rsidP="003251BB">
      <w:pPr>
        <w:spacing w:line="360" w:lineRule="auto"/>
        <w:ind w:firstLine="709"/>
        <w:jc w:val="center"/>
        <w:rPr>
          <w:sz w:val="28"/>
          <w:szCs w:val="28"/>
        </w:rPr>
      </w:pPr>
    </w:p>
    <w:p w:rsidR="00230694" w:rsidRPr="003251BB" w:rsidRDefault="00230694" w:rsidP="003251BB">
      <w:pPr>
        <w:spacing w:line="360" w:lineRule="auto"/>
        <w:ind w:firstLine="709"/>
        <w:jc w:val="center"/>
        <w:rPr>
          <w:sz w:val="28"/>
          <w:szCs w:val="28"/>
        </w:rPr>
      </w:pPr>
    </w:p>
    <w:p w:rsidR="00230694" w:rsidRPr="003251BB" w:rsidRDefault="00230694" w:rsidP="003251BB">
      <w:pPr>
        <w:spacing w:line="360" w:lineRule="auto"/>
        <w:ind w:firstLine="709"/>
        <w:jc w:val="center"/>
        <w:rPr>
          <w:sz w:val="28"/>
          <w:szCs w:val="28"/>
        </w:rPr>
      </w:pPr>
    </w:p>
    <w:p w:rsidR="00230694" w:rsidRPr="003251BB" w:rsidRDefault="00230694" w:rsidP="003251BB">
      <w:pPr>
        <w:spacing w:line="360" w:lineRule="auto"/>
        <w:ind w:firstLine="709"/>
        <w:jc w:val="center"/>
        <w:rPr>
          <w:sz w:val="28"/>
          <w:szCs w:val="28"/>
        </w:rPr>
      </w:pPr>
    </w:p>
    <w:p w:rsidR="00D96157" w:rsidRPr="003251BB" w:rsidRDefault="00D96157" w:rsidP="003251BB">
      <w:pPr>
        <w:spacing w:line="360" w:lineRule="auto"/>
        <w:ind w:firstLine="709"/>
        <w:jc w:val="center"/>
        <w:rPr>
          <w:sz w:val="28"/>
        </w:rPr>
      </w:pPr>
    </w:p>
    <w:p w:rsidR="003251BB" w:rsidRDefault="003251BB" w:rsidP="003251BB">
      <w:pPr>
        <w:spacing w:line="360" w:lineRule="auto"/>
        <w:ind w:firstLine="709"/>
        <w:jc w:val="center"/>
        <w:rPr>
          <w:sz w:val="28"/>
        </w:rPr>
      </w:pPr>
    </w:p>
    <w:p w:rsidR="003251BB" w:rsidRDefault="003251BB" w:rsidP="003251BB">
      <w:pPr>
        <w:spacing w:line="360" w:lineRule="auto"/>
        <w:ind w:firstLine="709"/>
        <w:jc w:val="center"/>
        <w:rPr>
          <w:sz w:val="28"/>
        </w:rPr>
      </w:pPr>
    </w:p>
    <w:p w:rsidR="00D96157" w:rsidRPr="003251BB" w:rsidRDefault="00D96157" w:rsidP="003251BB">
      <w:pPr>
        <w:spacing w:line="360" w:lineRule="auto"/>
        <w:ind w:firstLine="709"/>
        <w:jc w:val="center"/>
        <w:rPr>
          <w:sz w:val="28"/>
        </w:rPr>
      </w:pPr>
      <w:r w:rsidRPr="003251BB">
        <w:rPr>
          <w:sz w:val="28"/>
        </w:rPr>
        <w:t>К</w:t>
      </w:r>
      <w:r w:rsidR="005258D5" w:rsidRPr="003251BB">
        <w:rPr>
          <w:sz w:val="28"/>
        </w:rPr>
        <w:t>ОНТРОЛЬНАЯ</w:t>
      </w:r>
      <w:r w:rsidRPr="003251BB">
        <w:rPr>
          <w:sz w:val="28"/>
        </w:rPr>
        <w:t xml:space="preserve"> РАБОТА</w:t>
      </w:r>
    </w:p>
    <w:p w:rsidR="003251BB" w:rsidRDefault="00D96157" w:rsidP="003251BB">
      <w:pPr>
        <w:spacing w:line="360" w:lineRule="auto"/>
        <w:ind w:firstLine="709"/>
        <w:jc w:val="center"/>
        <w:rPr>
          <w:sz w:val="28"/>
        </w:rPr>
      </w:pPr>
      <w:r w:rsidRPr="003251BB">
        <w:rPr>
          <w:sz w:val="28"/>
        </w:rPr>
        <w:t>По дисциплине</w:t>
      </w:r>
    </w:p>
    <w:p w:rsidR="00D96157" w:rsidRPr="003251BB" w:rsidRDefault="003251BB" w:rsidP="003251BB">
      <w:pPr>
        <w:spacing w:line="360" w:lineRule="auto"/>
        <w:ind w:firstLine="709"/>
        <w:jc w:val="center"/>
        <w:rPr>
          <w:sz w:val="28"/>
        </w:rPr>
      </w:pPr>
      <w:r>
        <w:rPr>
          <w:sz w:val="28"/>
        </w:rPr>
        <w:t>Исследование систем управления</w:t>
      </w:r>
    </w:p>
    <w:p w:rsidR="003251BB" w:rsidRDefault="00D96157" w:rsidP="003251BB">
      <w:pPr>
        <w:spacing w:line="360" w:lineRule="auto"/>
        <w:ind w:firstLine="709"/>
        <w:jc w:val="center"/>
        <w:rPr>
          <w:sz w:val="28"/>
        </w:rPr>
      </w:pPr>
      <w:r w:rsidRPr="003251BB">
        <w:rPr>
          <w:sz w:val="28"/>
        </w:rPr>
        <w:t>На тему</w:t>
      </w:r>
    </w:p>
    <w:p w:rsidR="00D96157" w:rsidRPr="003251BB" w:rsidRDefault="00D96157" w:rsidP="003251BB">
      <w:pPr>
        <w:spacing w:line="360" w:lineRule="auto"/>
        <w:ind w:firstLine="709"/>
        <w:jc w:val="center"/>
        <w:rPr>
          <w:sz w:val="28"/>
        </w:rPr>
      </w:pPr>
      <w:r w:rsidRPr="003251BB">
        <w:rPr>
          <w:sz w:val="28"/>
        </w:rPr>
        <w:t>Исследование системы управления предприятия ПТП «Урал»</w:t>
      </w:r>
    </w:p>
    <w:p w:rsidR="00230694" w:rsidRPr="003251BB" w:rsidRDefault="00230694" w:rsidP="003251BB">
      <w:pPr>
        <w:spacing w:line="360" w:lineRule="auto"/>
        <w:ind w:firstLine="709"/>
        <w:jc w:val="center"/>
        <w:rPr>
          <w:sz w:val="28"/>
          <w:szCs w:val="28"/>
        </w:rPr>
      </w:pPr>
    </w:p>
    <w:p w:rsidR="00230694" w:rsidRPr="003251BB" w:rsidRDefault="00230694" w:rsidP="003251BB">
      <w:pPr>
        <w:spacing w:line="360" w:lineRule="auto"/>
        <w:ind w:firstLine="709"/>
        <w:jc w:val="center"/>
        <w:rPr>
          <w:sz w:val="28"/>
          <w:szCs w:val="28"/>
        </w:rPr>
      </w:pPr>
    </w:p>
    <w:p w:rsidR="00230694" w:rsidRPr="003251BB" w:rsidRDefault="00230694" w:rsidP="003251BB">
      <w:pPr>
        <w:spacing w:line="360" w:lineRule="auto"/>
        <w:ind w:firstLine="709"/>
        <w:rPr>
          <w:sz w:val="28"/>
          <w:szCs w:val="28"/>
        </w:rPr>
      </w:pPr>
      <w:r w:rsidRPr="003251BB">
        <w:rPr>
          <w:sz w:val="28"/>
          <w:szCs w:val="28"/>
        </w:rPr>
        <w:t xml:space="preserve">Выполнила: студентка </w:t>
      </w:r>
      <w:r w:rsidR="00D96157" w:rsidRPr="003251BB">
        <w:rPr>
          <w:sz w:val="28"/>
          <w:szCs w:val="28"/>
        </w:rPr>
        <w:t>МН-410</w:t>
      </w:r>
    </w:p>
    <w:p w:rsidR="00230694" w:rsidRPr="003251BB" w:rsidRDefault="00D96157" w:rsidP="003251BB">
      <w:pPr>
        <w:spacing w:line="360" w:lineRule="auto"/>
        <w:ind w:firstLine="709"/>
        <w:rPr>
          <w:sz w:val="28"/>
          <w:szCs w:val="28"/>
        </w:rPr>
      </w:pPr>
      <w:r w:rsidRPr="003251BB">
        <w:rPr>
          <w:sz w:val="28"/>
          <w:szCs w:val="28"/>
        </w:rPr>
        <w:t>Килиевич Е.О.</w:t>
      </w:r>
    </w:p>
    <w:p w:rsidR="00230694" w:rsidRPr="003251BB" w:rsidRDefault="00230694" w:rsidP="003251BB">
      <w:pPr>
        <w:spacing w:line="360" w:lineRule="auto"/>
        <w:ind w:firstLine="709"/>
        <w:jc w:val="both"/>
        <w:rPr>
          <w:sz w:val="28"/>
          <w:szCs w:val="28"/>
        </w:rPr>
      </w:pPr>
    </w:p>
    <w:p w:rsidR="003251BB" w:rsidRDefault="003251BB" w:rsidP="003251BB">
      <w:pPr>
        <w:spacing w:line="360" w:lineRule="auto"/>
        <w:ind w:firstLine="709"/>
        <w:jc w:val="center"/>
        <w:rPr>
          <w:sz w:val="28"/>
          <w:szCs w:val="28"/>
        </w:rPr>
      </w:pPr>
    </w:p>
    <w:p w:rsidR="003251BB" w:rsidRDefault="003251BB" w:rsidP="003251BB">
      <w:pPr>
        <w:spacing w:line="360" w:lineRule="auto"/>
        <w:ind w:firstLine="709"/>
        <w:jc w:val="center"/>
        <w:rPr>
          <w:sz w:val="28"/>
          <w:szCs w:val="28"/>
        </w:rPr>
      </w:pPr>
    </w:p>
    <w:p w:rsidR="003251BB" w:rsidRDefault="003251BB" w:rsidP="003251BB">
      <w:pPr>
        <w:spacing w:line="360" w:lineRule="auto"/>
        <w:ind w:firstLine="709"/>
        <w:jc w:val="center"/>
        <w:rPr>
          <w:sz w:val="28"/>
          <w:szCs w:val="28"/>
        </w:rPr>
      </w:pPr>
    </w:p>
    <w:p w:rsidR="003251BB" w:rsidRDefault="003251BB" w:rsidP="003251BB">
      <w:pPr>
        <w:spacing w:line="360" w:lineRule="auto"/>
        <w:ind w:firstLine="709"/>
        <w:jc w:val="center"/>
        <w:rPr>
          <w:sz w:val="28"/>
          <w:szCs w:val="28"/>
        </w:rPr>
      </w:pPr>
    </w:p>
    <w:p w:rsidR="00D96157" w:rsidRPr="003251BB" w:rsidRDefault="00D96157" w:rsidP="003251BB">
      <w:pPr>
        <w:spacing w:line="360" w:lineRule="auto"/>
        <w:ind w:firstLine="709"/>
        <w:jc w:val="center"/>
        <w:rPr>
          <w:sz w:val="28"/>
          <w:szCs w:val="28"/>
        </w:rPr>
      </w:pPr>
      <w:r w:rsidRPr="003251BB">
        <w:rPr>
          <w:sz w:val="28"/>
          <w:szCs w:val="28"/>
        </w:rPr>
        <w:t>Челябинск</w:t>
      </w:r>
    </w:p>
    <w:p w:rsidR="00230694" w:rsidRPr="003251BB" w:rsidRDefault="00230694" w:rsidP="003251BB">
      <w:pPr>
        <w:spacing w:line="360" w:lineRule="auto"/>
        <w:ind w:firstLine="709"/>
        <w:jc w:val="center"/>
        <w:rPr>
          <w:sz w:val="28"/>
          <w:szCs w:val="28"/>
        </w:rPr>
      </w:pPr>
      <w:r w:rsidRPr="003251BB">
        <w:rPr>
          <w:sz w:val="28"/>
          <w:szCs w:val="28"/>
        </w:rPr>
        <w:t>2008</w:t>
      </w:r>
    </w:p>
    <w:p w:rsidR="00230694" w:rsidRPr="005E2035" w:rsidRDefault="00230694" w:rsidP="003251B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251BB">
        <w:rPr>
          <w:sz w:val="28"/>
          <w:szCs w:val="28"/>
        </w:rPr>
        <w:br w:type="page"/>
      </w:r>
      <w:r w:rsidRPr="005E2035">
        <w:rPr>
          <w:b/>
          <w:sz w:val="28"/>
          <w:szCs w:val="28"/>
        </w:rPr>
        <w:lastRenderedPageBreak/>
        <w:t>Содержание</w:t>
      </w:r>
    </w:p>
    <w:p w:rsidR="00230694" w:rsidRPr="003251BB" w:rsidRDefault="00230694" w:rsidP="003251BB">
      <w:pPr>
        <w:spacing w:line="360" w:lineRule="auto"/>
        <w:ind w:firstLine="709"/>
        <w:jc w:val="both"/>
        <w:rPr>
          <w:sz w:val="28"/>
          <w:szCs w:val="28"/>
        </w:rPr>
      </w:pPr>
    </w:p>
    <w:p w:rsidR="00230694" w:rsidRPr="003251BB" w:rsidRDefault="00230694" w:rsidP="005E2035">
      <w:pPr>
        <w:tabs>
          <w:tab w:val="left" w:leader="dot" w:pos="10206"/>
          <w:tab w:val="left" w:leader="dot" w:pos="10376"/>
        </w:tabs>
        <w:spacing w:line="360" w:lineRule="auto"/>
        <w:jc w:val="both"/>
        <w:rPr>
          <w:sz w:val="28"/>
          <w:szCs w:val="28"/>
        </w:rPr>
      </w:pPr>
      <w:r w:rsidRPr="003251BB">
        <w:rPr>
          <w:sz w:val="28"/>
          <w:szCs w:val="28"/>
        </w:rPr>
        <w:t>Введение</w:t>
      </w:r>
    </w:p>
    <w:p w:rsidR="00230694" w:rsidRPr="003251BB" w:rsidRDefault="00230694" w:rsidP="005E2035">
      <w:pPr>
        <w:tabs>
          <w:tab w:val="left" w:leader="dot" w:pos="10206"/>
        </w:tabs>
        <w:spacing w:line="360" w:lineRule="auto"/>
        <w:jc w:val="both"/>
        <w:rPr>
          <w:sz w:val="28"/>
          <w:szCs w:val="28"/>
        </w:rPr>
      </w:pPr>
      <w:r w:rsidRPr="003251BB">
        <w:rPr>
          <w:sz w:val="28"/>
          <w:szCs w:val="28"/>
        </w:rPr>
        <w:t>1.Общие сведения о предприятии</w:t>
      </w:r>
    </w:p>
    <w:p w:rsidR="00D96157" w:rsidRPr="003251BB" w:rsidRDefault="00D96157" w:rsidP="005E2035">
      <w:pPr>
        <w:tabs>
          <w:tab w:val="left" w:leader="dot" w:pos="10206"/>
        </w:tabs>
        <w:spacing w:line="360" w:lineRule="auto"/>
        <w:jc w:val="both"/>
        <w:rPr>
          <w:sz w:val="28"/>
          <w:szCs w:val="28"/>
        </w:rPr>
      </w:pPr>
      <w:r w:rsidRPr="003251BB">
        <w:rPr>
          <w:sz w:val="28"/>
          <w:szCs w:val="28"/>
        </w:rPr>
        <w:t>2.Организационная структура предприятия</w:t>
      </w:r>
    </w:p>
    <w:p w:rsidR="00230694" w:rsidRPr="003251BB" w:rsidRDefault="00230694" w:rsidP="005E2035">
      <w:pPr>
        <w:tabs>
          <w:tab w:val="left" w:leader="dot" w:pos="10206"/>
        </w:tabs>
        <w:spacing w:line="360" w:lineRule="auto"/>
        <w:jc w:val="both"/>
        <w:rPr>
          <w:sz w:val="28"/>
          <w:szCs w:val="28"/>
        </w:rPr>
      </w:pPr>
      <w:r w:rsidRPr="003251BB">
        <w:rPr>
          <w:sz w:val="28"/>
          <w:szCs w:val="28"/>
        </w:rPr>
        <w:t>2. Миссия и цели предприятия</w:t>
      </w:r>
    </w:p>
    <w:p w:rsidR="00230694" w:rsidRPr="003251BB" w:rsidRDefault="00230694" w:rsidP="005E2035">
      <w:pPr>
        <w:tabs>
          <w:tab w:val="left" w:leader="dot" w:pos="10206"/>
        </w:tabs>
        <w:spacing w:line="360" w:lineRule="auto"/>
        <w:jc w:val="both"/>
        <w:rPr>
          <w:sz w:val="28"/>
          <w:szCs w:val="28"/>
        </w:rPr>
      </w:pPr>
      <w:r w:rsidRPr="003251BB">
        <w:rPr>
          <w:sz w:val="28"/>
          <w:szCs w:val="28"/>
        </w:rPr>
        <w:t xml:space="preserve">3. </w:t>
      </w:r>
      <w:r w:rsidRPr="003251BB">
        <w:rPr>
          <w:sz w:val="28"/>
          <w:szCs w:val="28"/>
          <w:lang w:val="en-US"/>
        </w:rPr>
        <w:t>STEEP</w:t>
      </w:r>
      <w:r w:rsidRPr="003251BB">
        <w:rPr>
          <w:sz w:val="28"/>
          <w:szCs w:val="28"/>
        </w:rPr>
        <w:t>–анализ дальнего окружения</w:t>
      </w:r>
    </w:p>
    <w:p w:rsidR="00230694" w:rsidRPr="003251BB" w:rsidRDefault="00230694" w:rsidP="005E2035">
      <w:pPr>
        <w:tabs>
          <w:tab w:val="left" w:leader="dot" w:pos="10206"/>
        </w:tabs>
        <w:spacing w:line="360" w:lineRule="auto"/>
        <w:jc w:val="both"/>
        <w:rPr>
          <w:sz w:val="28"/>
          <w:szCs w:val="28"/>
        </w:rPr>
      </w:pPr>
      <w:r w:rsidRPr="003251BB">
        <w:rPr>
          <w:sz w:val="28"/>
          <w:szCs w:val="28"/>
        </w:rPr>
        <w:t xml:space="preserve">4. </w:t>
      </w:r>
      <w:r w:rsidRPr="003251BB">
        <w:rPr>
          <w:sz w:val="28"/>
          <w:szCs w:val="28"/>
          <w:lang w:val="en-US"/>
        </w:rPr>
        <w:t>SWOT</w:t>
      </w:r>
      <w:r w:rsidR="0011126E">
        <w:rPr>
          <w:sz w:val="28"/>
          <w:szCs w:val="28"/>
        </w:rPr>
        <w:t>-</w:t>
      </w:r>
      <w:r w:rsidRPr="003251BB">
        <w:rPr>
          <w:sz w:val="28"/>
          <w:szCs w:val="28"/>
        </w:rPr>
        <w:t>анализ</w:t>
      </w:r>
    </w:p>
    <w:p w:rsidR="00230694" w:rsidRPr="003251BB" w:rsidRDefault="00230694" w:rsidP="005E2035">
      <w:pPr>
        <w:tabs>
          <w:tab w:val="left" w:leader="dot" w:pos="10206"/>
        </w:tabs>
        <w:spacing w:line="360" w:lineRule="auto"/>
        <w:jc w:val="both"/>
        <w:rPr>
          <w:sz w:val="28"/>
          <w:szCs w:val="28"/>
        </w:rPr>
      </w:pPr>
      <w:r w:rsidRPr="003251BB">
        <w:rPr>
          <w:sz w:val="28"/>
          <w:szCs w:val="28"/>
        </w:rPr>
        <w:t xml:space="preserve">5. </w:t>
      </w:r>
      <w:r w:rsidRPr="003251BB">
        <w:rPr>
          <w:sz w:val="28"/>
          <w:szCs w:val="28"/>
          <w:lang w:val="en-US"/>
        </w:rPr>
        <w:t>EFAS</w:t>
      </w:r>
      <w:r w:rsidR="0011126E">
        <w:rPr>
          <w:sz w:val="28"/>
          <w:szCs w:val="28"/>
        </w:rPr>
        <w:t>-</w:t>
      </w:r>
      <w:r w:rsidRPr="003251BB">
        <w:rPr>
          <w:sz w:val="28"/>
          <w:szCs w:val="28"/>
        </w:rPr>
        <w:t>анализ</w:t>
      </w:r>
    </w:p>
    <w:p w:rsidR="00230694" w:rsidRPr="003251BB" w:rsidRDefault="00230694" w:rsidP="005E2035">
      <w:pPr>
        <w:tabs>
          <w:tab w:val="left" w:leader="dot" w:pos="10206"/>
        </w:tabs>
        <w:spacing w:line="360" w:lineRule="auto"/>
        <w:jc w:val="both"/>
        <w:rPr>
          <w:sz w:val="28"/>
          <w:szCs w:val="28"/>
        </w:rPr>
      </w:pPr>
      <w:r w:rsidRPr="003251BB">
        <w:rPr>
          <w:sz w:val="28"/>
          <w:szCs w:val="28"/>
        </w:rPr>
        <w:t>6. Выбор цикла управления</w:t>
      </w:r>
      <w:r w:rsidR="00D96157" w:rsidRPr="003251BB">
        <w:rPr>
          <w:sz w:val="28"/>
          <w:szCs w:val="28"/>
        </w:rPr>
        <w:t xml:space="preserve"> предприятия</w:t>
      </w:r>
    </w:p>
    <w:p w:rsidR="00230694" w:rsidRPr="003251BB" w:rsidRDefault="00230694" w:rsidP="005E2035">
      <w:pPr>
        <w:tabs>
          <w:tab w:val="left" w:leader="dot" w:pos="10206"/>
        </w:tabs>
        <w:spacing w:line="360" w:lineRule="auto"/>
        <w:jc w:val="both"/>
        <w:rPr>
          <w:sz w:val="28"/>
          <w:szCs w:val="28"/>
        </w:rPr>
      </w:pPr>
      <w:r w:rsidRPr="003251BB">
        <w:rPr>
          <w:sz w:val="28"/>
          <w:szCs w:val="28"/>
        </w:rPr>
        <w:t>7. Выбор стратегии управления</w:t>
      </w:r>
      <w:r w:rsidR="00D96157" w:rsidRPr="003251BB">
        <w:rPr>
          <w:sz w:val="28"/>
          <w:szCs w:val="28"/>
        </w:rPr>
        <w:t xml:space="preserve"> предприятия</w:t>
      </w:r>
    </w:p>
    <w:p w:rsidR="00230694" w:rsidRPr="003251BB" w:rsidRDefault="00230694" w:rsidP="005E2035">
      <w:pPr>
        <w:tabs>
          <w:tab w:val="left" w:leader="dot" w:pos="10206"/>
        </w:tabs>
        <w:spacing w:line="360" w:lineRule="auto"/>
        <w:jc w:val="both"/>
        <w:rPr>
          <w:sz w:val="28"/>
          <w:szCs w:val="28"/>
        </w:rPr>
      </w:pPr>
      <w:r w:rsidRPr="003251BB">
        <w:rPr>
          <w:sz w:val="28"/>
          <w:szCs w:val="28"/>
        </w:rPr>
        <w:t xml:space="preserve">8. </w:t>
      </w:r>
      <w:r w:rsidR="00D96157" w:rsidRPr="003251BB">
        <w:rPr>
          <w:sz w:val="28"/>
          <w:szCs w:val="28"/>
        </w:rPr>
        <w:t>Разработка о</w:t>
      </w:r>
      <w:r w:rsidRPr="003251BB">
        <w:rPr>
          <w:sz w:val="28"/>
          <w:szCs w:val="28"/>
        </w:rPr>
        <w:t>рганизацион</w:t>
      </w:r>
      <w:r w:rsidR="0011126E">
        <w:rPr>
          <w:sz w:val="28"/>
          <w:szCs w:val="28"/>
        </w:rPr>
        <w:t>ной</w:t>
      </w:r>
      <w:r w:rsidRPr="003251BB">
        <w:rPr>
          <w:sz w:val="28"/>
          <w:szCs w:val="28"/>
        </w:rPr>
        <w:t xml:space="preserve"> структур</w:t>
      </w:r>
      <w:r w:rsidR="0011126E">
        <w:rPr>
          <w:sz w:val="28"/>
          <w:szCs w:val="28"/>
        </w:rPr>
        <w:t>ы</w:t>
      </w:r>
      <w:r w:rsidRPr="003251BB">
        <w:rPr>
          <w:sz w:val="28"/>
          <w:szCs w:val="28"/>
        </w:rPr>
        <w:t xml:space="preserve"> системы управления</w:t>
      </w:r>
      <w:r w:rsidR="00FB19A7">
        <w:rPr>
          <w:sz w:val="28"/>
          <w:szCs w:val="28"/>
        </w:rPr>
        <w:t xml:space="preserve"> предприятием</w:t>
      </w:r>
    </w:p>
    <w:p w:rsidR="00230694" w:rsidRPr="003251BB" w:rsidRDefault="00230694" w:rsidP="005E2035">
      <w:pPr>
        <w:tabs>
          <w:tab w:val="left" w:leader="dot" w:pos="10206"/>
        </w:tabs>
        <w:spacing w:line="360" w:lineRule="auto"/>
        <w:jc w:val="both"/>
        <w:rPr>
          <w:sz w:val="28"/>
          <w:szCs w:val="28"/>
        </w:rPr>
      </w:pPr>
      <w:r w:rsidRPr="003251BB">
        <w:rPr>
          <w:sz w:val="28"/>
          <w:szCs w:val="28"/>
        </w:rPr>
        <w:t>9. Функциональная матрица</w:t>
      </w:r>
      <w:r w:rsidR="00D96157" w:rsidRPr="003251BB">
        <w:rPr>
          <w:sz w:val="28"/>
          <w:szCs w:val="28"/>
        </w:rPr>
        <w:t xml:space="preserve"> системы управления предприяти</w:t>
      </w:r>
      <w:r w:rsidR="00FB19A7">
        <w:rPr>
          <w:sz w:val="28"/>
          <w:szCs w:val="28"/>
        </w:rPr>
        <w:t>ем</w:t>
      </w:r>
    </w:p>
    <w:p w:rsidR="00230694" w:rsidRPr="003251BB" w:rsidRDefault="00230694" w:rsidP="005E2035">
      <w:pPr>
        <w:tabs>
          <w:tab w:val="left" w:leader="dot" w:pos="10206"/>
        </w:tabs>
        <w:spacing w:line="360" w:lineRule="auto"/>
        <w:jc w:val="both"/>
        <w:rPr>
          <w:sz w:val="28"/>
          <w:szCs w:val="28"/>
        </w:rPr>
      </w:pPr>
      <w:r w:rsidRPr="003251BB">
        <w:rPr>
          <w:sz w:val="28"/>
          <w:szCs w:val="28"/>
        </w:rPr>
        <w:t>Заключение</w:t>
      </w:r>
    </w:p>
    <w:p w:rsidR="00614F9D" w:rsidRPr="003251BB" w:rsidRDefault="00D96157" w:rsidP="005E2035">
      <w:pPr>
        <w:tabs>
          <w:tab w:val="left" w:leader="dot" w:pos="10206"/>
        </w:tabs>
        <w:spacing w:line="360" w:lineRule="auto"/>
        <w:jc w:val="both"/>
        <w:rPr>
          <w:sz w:val="28"/>
          <w:szCs w:val="28"/>
        </w:rPr>
      </w:pPr>
      <w:r w:rsidRPr="003251BB">
        <w:rPr>
          <w:sz w:val="28"/>
          <w:szCs w:val="28"/>
        </w:rPr>
        <w:t>Приложение</w:t>
      </w:r>
      <w:r w:rsidR="00614F9D" w:rsidRPr="003251BB">
        <w:rPr>
          <w:sz w:val="28"/>
          <w:szCs w:val="28"/>
        </w:rPr>
        <w:t xml:space="preserve"> </w:t>
      </w:r>
      <w:r w:rsidRPr="003251BB">
        <w:rPr>
          <w:sz w:val="28"/>
          <w:szCs w:val="28"/>
        </w:rPr>
        <w:t>1</w:t>
      </w:r>
    </w:p>
    <w:p w:rsidR="005E2035" w:rsidRDefault="00614F9D" w:rsidP="005E2035">
      <w:pPr>
        <w:tabs>
          <w:tab w:val="left" w:leader="dot" w:pos="10206"/>
        </w:tabs>
        <w:spacing w:line="360" w:lineRule="auto"/>
        <w:jc w:val="both"/>
        <w:rPr>
          <w:sz w:val="28"/>
          <w:szCs w:val="28"/>
        </w:rPr>
      </w:pPr>
      <w:r w:rsidRPr="003251BB">
        <w:rPr>
          <w:sz w:val="28"/>
          <w:szCs w:val="28"/>
        </w:rPr>
        <w:t>Приложение 2</w:t>
      </w:r>
    </w:p>
    <w:p w:rsidR="005E2035" w:rsidRDefault="005E2035" w:rsidP="005E2035">
      <w:pPr>
        <w:tabs>
          <w:tab w:val="left" w:leader="dot" w:pos="10206"/>
        </w:tabs>
        <w:spacing w:line="360" w:lineRule="auto"/>
        <w:jc w:val="both"/>
        <w:rPr>
          <w:sz w:val="28"/>
          <w:szCs w:val="28"/>
        </w:rPr>
      </w:pPr>
    </w:p>
    <w:p w:rsidR="00230694" w:rsidRPr="000E6661" w:rsidRDefault="005E2035" w:rsidP="005E2035">
      <w:pPr>
        <w:tabs>
          <w:tab w:val="left" w:leader="dot" w:pos="10206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230694" w:rsidRPr="000E6661">
        <w:rPr>
          <w:b/>
          <w:bCs/>
          <w:sz w:val="28"/>
          <w:szCs w:val="28"/>
        </w:rPr>
        <w:t>В</w:t>
      </w:r>
      <w:r w:rsidRPr="000E6661">
        <w:rPr>
          <w:b/>
          <w:bCs/>
          <w:sz w:val="28"/>
          <w:szCs w:val="28"/>
        </w:rPr>
        <w:t>ведение</w:t>
      </w:r>
    </w:p>
    <w:p w:rsidR="005E2035" w:rsidRPr="003251BB" w:rsidRDefault="005E2035" w:rsidP="005E2035">
      <w:pPr>
        <w:tabs>
          <w:tab w:val="left" w:leader="dot" w:pos="10206"/>
        </w:tabs>
        <w:spacing w:line="360" w:lineRule="auto"/>
        <w:ind w:firstLine="709"/>
        <w:jc w:val="both"/>
        <w:rPr>
          <w:sz w:val="28"/>
          <w:szCs w:val="28"/>
        </w:rPr>
      </w:pPr>
    </w:p>
    <w:p w:rsidR="00230694" w:rsidRPr="003251BB" w:rsidRDefault="00230694" w:rsidP="003251BB">
      <w:pPr>
        <w:spacing w:line="360" w:lineRule="auto"/>
        <w:ind w:firstLine="709"/>
        <w:jc w:val="both"/>
        <w:rPr>
          <w:sz w:val="28"/>
          <w:szCs w:val="28"/>
        </w:rPr>
      </w:pPr>
      <w:r w:rsidRPr="003251BB">
        <w:rPr>
          <w:sz w:val="28"/>
          <w:szCs w:val="28"/>
        </w:rPr>
        <w:t>Все коммерческие организации действуют в конкретной рыночной среде. У всех организаций</w:t>
      </w:r>
      <w:r w:rsidR="000E6661">
        <w:rPr>
          <w:sz w:val="28"/>
          <w:szCs w:val="28"/>
        </w:rPr>
        <w:t xml:space="preserve"> </w:t>
      </w:r>
      <w:r w:rsidRPr="003251BB">
        <w:rPr>
          <w:sz w:val="28"/>
          <w:szCs w:val="28"/>
        </w:rPr>
        <w:t>одна цель – получение прибыли. Одним участникам рынка достижение указанной цели в той или иной мере удается, а другим нет. Это зависит от руководителя данного экономического объекта: умеет ли он правильно ставить цели предприятия, и рассматривает ли он будущее развитие предприятия.</w:t>
      </w:r>
      <w:r w:rsidR="000E6661">
        <w:rPr>
          <w:sz w:val="28"/>
          <w:szCs w:val="28"/>
        </w:rPr>
        <w:t xml:space="preserve"> </w:t>
      </w:r>
      <w:r w:rsidRPr="003251BB">
        <w:rPr>
          <w:sz w:val="28"/>
          <w:szCs w:val="28"/>
        </w:rPr>
        <w:t>Умение проводить первичный стратегический анализ для организации поможет руководителю наметить основные направления деятельности предприятия, определить цели и задачи предприятия.</w:t>
      </w:r>
      <w:r w:rsidR="000E6661">
        <w:rPr>
          <w:sz w:val="28"/>
          <w:szCs w:val="28"/>
        </w:rPr>
        <w:t xml:space="preserve"> </w:t>
      </w:r>
      <w:r w:rsidRPr="003251BB">
        <w:rPr>
          <w:sz w:val="28"/>
          <w:szCs w:val="28"/>
        </w:rPr>
        <w:t>Для осуществления управления организацией в условиях динамичной, изменчивой и неопределенной среды, необходимо проведение анализа и оценки среды. А также прогнозирование того, как она будет изменяться во времени, с учетом непредсказуемости некоторых факторов внешней среды: ужесточение конкурентной борьбы, ускорение изменений в окружающей среде, динамизм изменений запросов потребителей, неожиданное появление новых возможностей для бизнеса.</w:t>
      </w:r>
      <w:r w:rsidR="000E6661">
        <w:rPr>
          <w:sz w:val="28"/>
          <w:szCs w:val="28"/>
        </w:rPr>
        <w:t xml:space="preserve"> </w:t>
      </w:r>
      <w:r w:rsidRPr="003251BB">
        <w:rPr>
          <w:sz w:val="28"/>
          <w:szCs w:val="28"/>
        </w:rPr>
        <w:t>В настоящее время развитие рыночных отношений делает необходимым определять перспективы развития предприятия.</w:t>
      </w:r>
    </w:p>
    <w:p w:rsidR="00230694" w:rsidRPr="003251BB" w:rsidRDefault="00230694" w:rsidP="003251BB">
      <w:pPr>
        <w:spacing w:line="360" w:lineRule="auto"/>
        <w:ind w:firstLine="709"/>
        <w:jc w:val="both"/>
        <w:rPr>
          <w:sz w:val="28"/>
          <w:szCs w:val="28"/>
        </w:rPr>
      </w:pPr>
      <w:r w:rsidRPr="000E6661">
        <w:rPr>
          <w:b/>
          <w:sz w:val="28"/>
          <w:szCs w:val="28"/>
        </w:rPr>
        <w:t>Цель</w:t>
      </w:r>
      <w:r w:rsidRPr="003251BB">
        <w:rPr>
          <w:sz w:val="28"/>
          <w:szCs w:val="28"/>
        </w:rPr>
        <w:t xml:space="preserve"> моей работы провести анализ управленческой системы предприятия </w:t>
      </w:r>
      <w:r w:rsidR="00A65A51" w:rsidRPr="003251BB">
        <w:rPr>
          <w:sz w:val="28"/>
          <w:szCs w:val="28"/>
        </w:rPr>
        <w:t>ПТП «Урал</w:t>
      </w:r>
      <w:r w:rsidRPr="003251BB">
        <w:rPr>
          <w:sz w:val="28"/>
          <w:szCs w:val="28"/>
        </w:rPr>
        <w:t>». Для этого будут рассмотрены следующие разделы:</w:t>
      </w:r>
    </w:p>
    <w:p w:rsidR="00230694" w:rsidRPr="003251BB" w:rsidRDefault="00230694" w:rsidP="003251BB">
      <w:pPr>
        <w:spacing w:line="360" w:lineRule="auto"/>
        <w:ind w:firstLine="709"/>
        <w:jc w:val="both"/>
        <w:rPr>
          <w:sz w:val="28"/>
          <w:szCs w:val="28"/>
        </w:rPr>
      </w:pPr>
      <w:r w:rsidRPr="003251BB">
        <w:rPr>
          <w:sz w:val="28"/>
          <w:szCs w:val="28"/>
        </w:rPr>
        <w:t>Анализ внешней среды предприятия</w:t>
      </w:r>
    </w:p>
    <w:p w:rsidR="00230694" w:rsidRPr="003251BB" w:rsidRDefault="00230694" w:rsidP="003251BB">
      <w:pPr>
        <w:spacing w:line="360" w:lineRule="auto"/>
        <w:ind w:firstLine="709"/>
        <w:jc w:val="both"/>
        <w:rPr>
          <w:sz w:val="28"/>
          <w:szCs w:val="28"/>
        </w:rPr>
      </w:pPr>
      <w:r w:rsidRPr="003251BB">
        <w:rPr>
          <w:sz w:val="28"/>
          <w:szCs w:val="28"/>
        </w:rPr>
        <w:t>Анализ внутренней среды предприятия</w:t>
      </w:r>
    </w:p>
    <w:p w:rsidR="00230694" w:rsidRPr="003251BB" w:rsidRDefault="00230694" w:rsidP="003251BB">
      <w:pPr>
        <w:spacing w:line="360" w:lineRule="auto"/>
        <w:ind w:firstLine="709"/>
        <w:jc w:val="both"/>
        <w:rPr>
          <w:sz w:val="28"/>
          <w:szCs w:val="28"/>
        </w:rPr>
      </w:pPr>
      <w:r w:rsidRPr="003251BB">
        <w:rPr>
          <w:sz w:val="28"/>
          <w:szCs w:val="28"/>
        </w:rPr>
        <w:t>Рассчитаем показатель изменения внешней среды и влияния ее на предприятие.</w:t>
      </w:r>
    </w:p>
    <w:p w:rsidR="00230694" w:rsidRPr="003251BB" w:rsidRDefault="00230694" w:rsidP="003251BB">
      <w:pPr>
        <w:spacing w:line="360" w:lineRule="auto"/>
        <w:ind w:firstLine="709"/>
        <w:jc w:val="both"/>
        <w:rPr>
          <w:sz w:val="28"/>
          <w:szCs w:val="28"/>
        </w:rPr>
      </w:pPr>
      <w:r w:rsidRPr="003251BB">
        <w:rPr>
          <w:sz w:val="28"/>
          <w:szCs w:val="28"/>
        </w:rPr>
        <w:t>Рассмотрим цикл и стратегию управления на фирме</w:t>
      </w:r>
    </w:p>
    <w:p w:rsidR="00230694" w:rsidRPr="003251BB" w:rsidRDefault="00230694" w:rsidP="003251BB">
      <w:pPr>
        <w:spacing w:line="360" w:lineRule="auto"/>
        <w:ind w:firstLine="709"/>
        <w:jc w:val="both"/>
        <w:rPr>
          <w:sz w:val="28"/>
          <w:szCs w:val="28"/>
        </w:rPr>
      </w:pPr>
      <w:r w:rsidRPr="003251BB">
        <w:rPr>
          <w:sz w:val="28"/>
          <w:szCs w:val="28"/>
        </w:rPr>
        <w:t>Проанализируем структуру управления предприятия, и распределим или закрепим функции за руководителями предприятия.</w:t>
      </w:r>
    </w:p>
    <w:p w:rsidR="007630CC" w:rsidRPr="000E6661" w:rsidRDefault="000E6661" w:rsidP="003251BB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7630CC" w:rsidRPr="000E6661">
        <w:rPr>
          <w:b/>
          <w:sz w:val="28"/>
          <w:szCs w:val="28"/>
        </w:rPr>
        <w:t>1. О</w:t>
      </w:r>
      <w:r w:rsidR="00A65A51" w:rsidRPr="000E6661">
        <w:rPr>
          <w:b/>
          <w:sz w:val="28"/>
          <w:szCs w:val="28"/>
        </w:rPr>
        <w:t>бщие сведения о предприятии</w:t>
      </w:r>
    </w:p>
    <w:p w:rsidR="000E6661" w:rsidRPr="003251BB" w:rsidRDefault="000E6661" w:rsidP="003251BB">
      <w:pPr>
        <w:spacing w:line="360" w:lineRule="auto"/>
        <w:ind w:firstLine="709"/>
        <w:jc w:val="both"/>
        <w:rPr>
          <w:sz w:val="28"/>
          <w:szCs w:val="28"/>
        </w:rPr>
      </w:pPr>
    </w:p>
    <w:p w:rsidR="007630CC" w:rsidRPr="003251BB" w:rsidRDefault="007630CC" w:rsidP="003251BB">
      <w:pPr>
        <w:spacing w:line="360" w:lineRule="auto"/>
        <w:ind w:firstLine="709"/>
        <w:jc w:val="both"/>
        <w:rPr>
          <w:sz w:val="28"/>
          <w:szCs w:val="28"/>
        </w:rPr>
      </w:pPr>
      <w:r w:rsidRPr="003251BB">
        <w:rPr>
          <w:sz w:val="28"/>
          <w:szCs w:val="28"/>
        </w:rPr>
        <w:t>Объектом исследования в данной работе является Производственно-Техническое предприятие</w:t>
      </w:r>
      <w:r w:rsidR="000E6661">
        <w:rPr>
          <w:sz w:val="28"/>
          <w:szCs w:val="28"/>
        </w:rPr>
        <w:t xml:space="preserve"> </w:t>
      </w:r>
      <w:r w:rsidRPr="003251BB">
        <w:rPr>
          <w:sz w:val="28"/>
          <w:szCs w:val="28"/>
        </w:rPr>
        <w:t>«УРАЛ».</w:t>
      </w:r>
      <w:r w:rsidR="000E6661">
        <w:rPr>
          <w:sz w:val="28"/>
          <w:szCs w:val="28"/>
        </w:rPr>
        <w:t xml:space="preserve"> </w:t>
      </w:r>
      <w:r w:rsidRPr="003251BB">
        <w:rPr>
          <w:sz w:val="28"/>
          <w:szCs w:val="28"/>
        </w:rPr>
        <w:t>В декабре 2001 года предприятие начало свою работу в области производства и реализации специального оборудования для нефтяной и газовой промышленности, дорожного строительства и коммунального хозяйства, устанавливаемого на автомобилях марки Урал, КАМАЗ и ЗИЛ.</w:t>
      </w:r>
      <w:r w:rsidR="000E6661">
        <w:rPr>
          <w:sz w:val="28"/>
          <w:szCs w:val="28"/>
        </w:rPr>
        <w:t xml:space="preserve"> </w:t>
      </w:r>
      <w:r w:rsidRPr="003251BB">
        <w:rPr>
          <w:sz w:val="28"/>
          <w:szCs w:val="28"/>
        </w:rPr>
        <w:t>ПТП «Урал» тесно сотрудничает с государственными органами Российской Федерации и представительствами иностранных компаний с мировым именем, зарекомендовали себя как честный и надежный поставщик. ПТП «Урал» находится под управлением генерального директора Шпакова Анатолия Георгиевича.</w:t>
      </w:r>
      <w:r w:rsidR="000E6661">
        <w:rPr>
          <w:sz w:val="28"/>
          <w:szCs w:val="28"/>
        </w:rPr>
        <w:t xml:space="preserve"> </w:t>
      </w:r>
      <w:r w:rsidRPr="003251BB">
        <w:rPr>
          <w:sz w:val="28"/>
          <w:szCs w:val="28"/>
        </w:rPr>
        <w:t>Сегодня</w:t>
      </w:r>
      <w:r w:rsidR="000E6661">
        <w:rPr>
          <w:sz w:val="28"/>
          <w:szCs w:val="28"/>
        </w:rPr>
        <w:t xml:space="preserve"> </w:t>
      </w:r>
      <w:r w:rsidRPr="003251BB">
        <w:rPr>
          <w:sz w:val="28"/>
          <w:szCs w:val="28"/>
        </w:rPr>
        <w:t>ПТП «Урал» является</w:t>
      </w:r>
      <w:r w:rsidR="000E6661">
        <w:rPr>
          <w:sz w:val="28"/>
          <w:szCs w:val="28"/>
        </w:rPr>
        <w:t xml:space="preserve"> </w:t>
      </w:r>
      <w:r w:rsidRPr="003251BB">
        <w:rPr>
          <w:sz w:val="28"/>
          <w:szCs w:val="28"/>
        </w:rPr>
        <w:t>стабильным и прибыльным бизнесом. Более 1000 предприятий Российской Федерации, Белоруссии, Казахстана, Туркменистана, Узбекистана и др. являются партнерами</w:t>
      </w:r>
      <w:r w:rsidR="000E6661">
        <w:rPr>
          <w:sz w:val="28"/>
          <w:szCs w:val="28"/>
        </w:rPr>
        <w:t xml:space="preserve"> </w:t>
      </w:r>
      <w:r w:rsidRPr="003251BB">
        <w:rPr>
          <w:sz w:val="28"/>
          <w:szCs w:val="28"/>
        </w:rPr>
        <w:t>ПТП «УРАЛ». В число постоянных клиентов входят такие компании как: ОАО «Газпром», ОАО «ЛУКОЙЛ», ОАО «Норильский Никель» и т.д.</w:t>
      </w:r>
      <w:r w:rsidR="000E6661">
        <w:rPr>
          <w:sz w:val="28"/>
          <w:szCs w:val="28"/>
        </w:rPr>
        <w:t xml:space="preserve"> </w:t>
      </w:r>
      <w:r w:rsidRPr="003251BB">
        <w:rPr>
          <w:sz w:val="28"/>
          <w:szCs w:val="28"/>
        </w:rPr>
        <w:t>С 2007 года компания начала заниматься реализацией и продвижением китайской авто и спецтехники.</w:t>
      </w:r>
    </w:p>
    <w:p w:rsidR="00614F9D" w:rsidRPr="003251BB" w:rsidRDefault="007630CC" w:rsidP="003251BB">
      <w:pPr>
        <w:pStyle w:val="a5"/>
        <w:spacing w:line="360" w:lineRule="auto"/>
        <w:ind w:firstLine="709"/>
        <w:jc w:val="both"/>
        <w:rPr>
          <w:szCs w:val="28"/>
        </w:rPr>
      </w:pPr>
      <w:r w:rsidRPr="003251BB">
        <w:t>На предприятии в настоящий момент работает 62 человека: рабочие и служащие. Все сотрудники предприятия высококвалифицированные специалисты. У ПТП «Урал» функционирует собственная база отдыха - как дополнительная сфера деятельности и элемент корпоративной культуры.</w:t>
      </w:r>
    </w:p>
    <w:p w:rsidR="007630CC" w:rsidRDefault="007630CC" w:rsidP="003251B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E6661">
        <w:rPr>
          <w:i/>
          <w:sz w:val="28"/>
          <w:szCs w:val="28"/>
        </w:rPr>
        <w:t>Пор</w:t>
      </w:r>
      <w:r w:rsidR="000E6661" w:rsidRPr="000E6661">
        <w:rPr>
          <w:i/>
          <w:sz w:val="28"/>
          <w:szCs w:val="28"/>
        </w:rPr>
        <w:t>ядок осуществления деятельности</w:t>
      </w:r>
    </w:p>
    <w:p w:rsidR="000E6661" w:rsidRPr="003251BB" w:rsidRDefault="000E6661" w:rsidP="000E6661">
      <w:pPr>
        <w:spacing w:line="360" w:lineRule="auto"/>
        <w:ind w:firstLine="709"/>
        <w:jc w:val="both"/>
        <w:rPr>
          <w:sz w:val="28"/>
          <w:szCs w:val="28"/>
        </w:rPr>
      </w:pPr>
      <w:r w:rsidRPr="003251BB">
        <w:rPr>
          <w:sz w:val="28"/>
          <w:szCs w:val="28"/>
        </w:rPr>
        <w:t>Все услуги предприятия лицензированы и имеют сертификаты соответствия:</w:t>
      </w:r>
    </w:p>
    <w:p w:rsidR="000E6661" w:rsidRPr="003251BB" w:rsidRDefault="000E6661" w:rsidP="000E6661">
      <w:pPr>
        <w:numPr>
          <w:ilvl w:val="0"/>
          <w:numId w:val="15"/>
        </w:numPr>
        <w:tabs>
          <w:tab w:val="left" w:pos="900"/>
        </w:tabs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 w:rsidRPr="003251BB">
        <w:rPr>
          <w:sz w:val="28"/>
          <w:szCs w:val="28"/>
        </w:rPr>
        <w:t>Лицензия на осуществление перевозки грузов автомобильным транспортом грузоподъемностью свыше 3,5 тонн № ГОС-74-401437 от 29.12.2001.</w:t>
      </w:r>
    </w:p>
    <w:p w:rsidR="000E6661" w:rsidRPr="003251BB" w:rsidRDefault="000E6661" w:rsidP="000E6661">
      <w:pPr>
        <w:numPr>
          <w:ilvl w:val="0"/>
          <w:numId w:val="15"/>
        </w:numPr>
        <w:tabs>
          <w:tab w:val="left" w:pos="900"/>
        </w:tabs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 w:rsidRPr="003251BB">
        <w:rPr>
          <w:sz w:val="28"/>
          <w:szCs w:val="28"/>
        </w:rPr>
        <w:t>Лицензия по торговле транспортными средствами и номерными агрегатами № Г-760700 от 31.01.2002.</w:t>
      </w:r>
    </w:p>
    <w:p w:rsidR="000E6661" w:rsidRPr="003251BB" w:rsidRDefault="000E6661" w:rsidP="000E6661">
      <w:pPr>
        <w:numPr>
          <w:ilvl w:val="0"/>
          <w:numId w:val="15"/>
        </w:numPr>
        <w:tabs>
          <w:tab w:val="left" w:pos="900"/>
        </w:tabs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 w:rsidRPr="003251BB">
        <w:rPr>
          <w:sz w:val="28"/>
          <w:szCs w:val="28"/>
        </w:rPr>
        <w:t xml:space="preserve">Сертификат на переоборудование грузовых автомобилей № </w:t>
      </w:r>
      <w:r w:rsidRPr="003251BB">
        <w:rPr>
          <w:sz w:val="28"/>
          <w:szCs w:val="28"/>
          <w:lang w:val="en-US"/>
        </w:rPr>
        <w:t>D</w:t>
      </w:r>
      <w:r w:rsidRPr="003251BB">
        <w:rPr>
          <w:sz w:val="28"/>
          <w:szCs w:val="28"/>
        </w:rPr>
        <w:t xml:space="preserve">САТ </w:t>
      </w:r>
      <w:r w:rsidRPr="003251BB">
        <w:rPr>
          <w:sz w:val="28"/>
          <w:szCs w:val="28"/>
          <w:lang w:val="en-US"/>
        </w:rPr>
        <w:t>RU</w:t>
      </w:r>
      <w:r w:rsidRPr="003251BB">
        <w:rPr>
          <w:sz w:val="28"/>
          <w:szCs w:val="28"/>
        </w:rPr>
        <w:t>.</w:t>
      </w:r>
      <w:r w:rsidRPr="003251BB">
        <w:rPr>
          <w:sz w:val="28"/>
          <w:szCs w:val="28"/>
          <w:lang w:val="en-US"/>
        </w:rPr>
        <w:t>OCO</w:t>
      </w:r>
      <w:r w:rsidRPr="003251BB">
        <w:rPr>
          <w:sz w:val="28"/>
          <w:szCs w:val="28"/>
        </w:rPr>
        <w:t xml:space="preserve"> 12</w:t>
      </w:r>
      <w:r w:rsidRPr="003251BB">
        <w:rPr>
          <w:sz w:val="28"/>
          <w:szCs w:val="28"/>
          <w:lang w:val="en-US"/>
        </w:rPr>
        <w:t>T</w:t>
      </w:r>
      <w:r w:rsidRPr="003251BB">
        <w:rPr>
          <w:sz w:val="28"/>
          <w:szCs w:val="28"/>
        </w:rPr>
        <w:t xml:space="preserve">00540 </w:t>
      </w:r>
      <w:r w:rsidRPr="003251BB">
        <w:rPr>
          <w:sz w:val="28"/>
          <w:szCs w:val="28"/>
          <w:lang w:val="en-US"/>
        </w:rPr>
        <w:t>c</w:t>
      </w:r>
      <w:r w:rsidRPr="003251BB">
        <w:rPr>
          <w:sz w:val="28"/>
          <w:szCs w:val="28"/>
        </w:rPr>
        <w:t xml:space="preserve"> 15.01.01.</w:t>
      </w:r>
    </w:p>
    <w:p w:rsidR="000E6661" w:rsidRPr="003251BB" w:rsidRDefault="000E6661" w:rsidP="000E6661">
      <w:pPr>
        <w:numPr>
          <w:ilvl w:val="0"/>
          <w:numId w:val="15"/>
        </w:numPr>
        <w:tabs>
          <w:tab w:val="left" w:pos="900"/>
        </w:tabs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 w:rsidRPr="003251BB">
        <w:rPr>
          <w:sz w:val="28"/>
          <w:szCs w:val="28"/>
        </w:rPr>
        <w:t xml:space="preserve">Сертификат на предпродажную подготовку № </w:t>
      </w:r>
      <w:r w:rsidRPr="003251BB">
        <w:rPr>
          <w:sz w:val="28"/>
          <w:szCs w:val="28"/>
          <w:lang w:val="en-US"/>
        </w:rPr>
        <w:t>DCAT</w:t>
      </w:r>
      <w:r w:rsidRPr="003251BB">
        <w:rPr>
          <w:sz w:val="28"/>
          <w:szCs w:val="28"/>
        </w:rPr>
        <w:t xml:space="preserve"> </w:t>
      </w:r>
      <w:r w:rsidRPr="003251BB">
        <w:rPr>
          <w:sz w:val="28"/>
          <w:szCs w:val="28"/>
          <w:lang w:val="en-US"/>
        </w:rPr>
        <w:t>RU</w:t>
      </w:r>
      <w:r w:rsidRPr="003251BB">
        <w:rPr>
          <w:sz w:val="28"/>
          <w:szCs w:val="28"/>
        </w:rPr>
        <w:t>.</w:t>
      </w:r>
      <w:r w:rsidRPr="003251BB">
        <w:rPr>
          <w:sz w:val="28"/>
          <w:szCs w:val="28"/>
          <w:lang w:val="en-US"/>
        </w:rPr>
        <w:t>OCO</w:t>
      </w:r>
      <w:r w:rsidRPr="003251BB">
        <w:rPr>
          <w:sz w:val="28"/>
          <w:szCs w:val="28"/>
        </w:rPr>
        <w:t xml:space="preserve"> 12.</w:t>
      </w:r>
      <w:r w:rsidRPr="003251BB">
        <w:rPr>
          <w:sz w:val="28"/>
          <w:szCs w:val="28"/>
          <w:lang w:val="en-US"/>
        </w:rPr>
        <w:t>T</w:t>
      </w:r>
      <w:r w:rsidRPr="003251BB">
        <w:rPr>
          <w:sz w:val="28"/>
          <w:szCs w:val="28"/>
        </w:rPr>
        <w:t xml:space="preserve">00232 </w:t>
      </w:r>
      <w:r w:rsidRPr="003251BB">
        <w:rPr>
          <w:sz w:val="28"/>
          <w:szCs w:val="28"/>
          <w:lang w:val="en-US"/>
        </w:rPr>
        <w:t>c</w:t>
      </w:r>
      <w:r w:rsidRPr="003251BB">
        <w:rPr>
          <w:sz w:val="28"/>
          <w:szCs w:val="28"/>
        </w:rPr>
        <w:t xml:space="preserve"> 25.01.01.</w:t>
      </w:r>
    </w:p>
    <w:p w:rsidR="000E6661" w:rsidRDefault="000E6661" w:rsidP="000E6661">
      <w:pPr>
        <w:spacing w:line="360" w:lineRule="auto"/>
        <w:ind w:firstLine="709"/>
        <w:jc w:val="both"/>
        <w:rPr>
          <w:sz w:val="28"/>
          <w:szCs w:val="28"/>
        </w:rPr>
      </w:pPr>
      <w:r w:rsidRPr="003251BB">
        <w:rPr>
          <w:sz w:val="28"/>
          <w:szCs w:val="28"/>
        </w:rPr>
        <w:t>Торговая марка, торговый знак и фирменное наименование зарегистрированы и охраняются законодательством РФ.</w:t>
      </w:r>
    </w:p>
    <w:p w:rsidR="000E6661" w:rsidRDefault="007630CC" w:rsidP="003251BB">
      <w:pPr>
        <w:spacing w:line="360" w:lineRule="auto"/>
        <w:ind w:firstLine="709"/>
        <w:jc w:val="both"/>
        <w:rPr>
          <w:sz w:val="28"/>
          <w:szCs w:val="28"/>
        </w:rPr>
      </w:pPr>
      <w:r w:rsidRPr="003251BB">
        <w:rPr>
          <w:sz w:val="28"/>
          <w:szCs w:val="28"/>
        </w:rPr>
        <w:t>Производственный цикл ПТП «Урал»:</w:t>
      </w:r>
    </w:p>
    <w:p w:rsidR="007630CC" w:rsidRPr="003251BB" w:rsidRDefault="007630CC" w:rsidP="003251BB">
      <w:pPr>
        <w:spacing w:line="360" w:lineRule="auto"/>
        <w:ind w:firstLine="709"/>
        <w:jc w:val="both"/>
        <w:rPr>
          <w:sz w:val="28"/>
          <w:szCs w:val="28"/>
        </w:rPr>
      </w:pPr>
    </w:p>
    <w:p w:rsidR="007630CC" w:rsidRPr="003251BB" w:rsidRDefault="005E696B" w:rsidP="003251B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32.5pt;margin-top:5.35pt;width:99.9pt;height:46.65pt;z-index:251645440;mso-wrap-distance-left:9.05pt;mso-wrap-distance-right:9.05pt" strokeweight=".5pt">
            <v:fill color2="black"/>
            <v:textbox inset="7.45pt,3.85pt,7.45pt,3.85pt">
              <w:txbxContent>
                <w:p w:rsidR="00312FF3" w:rsidRDefault="00312FF3">
                  <w:pPr>
                    <w:jc w:val="center"/>
                  </w:pPr>
                  <w:r>
                    <w:t>4. Проверка и тестирование автомобиля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7" type="#_x0000_t202" style="position:absolute;left:0;text-align:left;margin-left:-27.5pt;margin-top:6.3pt;width:90.9pt;height:36.9pt;z-index:251642368;mso-wrap-distance-left:9.05pt;mso-wrap-distance-right:9.05pt" strokeweight=".5pt">
            <v:fill color2="black"/>
            <v:textbox inset="7.45pt,3.85pt,7.45pt,3.85pt">
              <w:txbxContent>
                <w:p w:rsidR="00312FF3" w:rsidRDefault="00312FF3">
                  <w:pPr>
                    <w:jc w:val="center"/>
                  </w:pPr>
                  <w:r>
                    <w:t>1.Частичная оплата товара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8" type="#_x0000_t202" style="position:absolute;left:0;text-align:left;margin-left:98.5pt;margin-top:6.3pt;width:90.9pt;height:36.9pt;z-index:251643392;mso-wrap-distance-left:9.05pt;mso-wrap-distance-right:9.05pt" strokeweight=".5pt">
            <v:fill color2="black"/>
            <v:textbox inset="7.45pt,3.85pt,7.45pt,3.85pt">
              <w:txbxContent>
                <w:p w:rsidR="00312FF3" w:rsidRDefault="00312FF3">
                  <w:pPr>
                    <w:jc w:val="center"/>
                  </w:pPr>
                  <w:r>
                    <w:t>2. Закупка материалов.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9" type="#_x0000_t202" style="position:absolute;left:0;text-align:left;margin-left:215.5pt;margin-top:6.3pt;width:90.9pt;height:36.9pt;z-index:251644416;mso-wrap-distance-left:9.05pt;mso-wrap-distance-right:9.05pt" strokeweight=".5pt">
            <v:fill color2="black"/>
            <v:textbox inset="7.45pt,3.85pt,7.45pt,3.85pt">
              <w:txbxContent>
                <w:p w:rsidR="00312FF3" w:rsidRDefault="00312FF3">
                  <w:pPr>
                    <w:jc w:val="center"/>
                  </w:pPr>
                  <w:r>
                    <w:t>3. Сборка автомобиля</w:t>
                  </w:r>
                </w:p>
              </w:txbxContent>
            </v:textbox>
          </v:shape>
        </w:pict>
      </w:r>
    </w:p>
    <w:p w:rsidR="007630CC" w:rsidRPr="003251BB" w:rsidRDefault="005E696B" w:rsidP="003251B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lang w:eastAsia="ru-RU"/>
        </w:rPr>
        <w:pict>
          <v:line id="_x0000_s1030" style="position:absolute;left:0;text-align:left;z-index:251650560" from="63pt,3.3pt" to="99pt,3.3pt" strokeweight=".26mm">
            <v:stroke endarrow="block" joinstyle="miter"/>
          </v:line>
        </w:pict>
      </w:r>
      <w:r>
        <w:rPr>
          <w:noProof/>
          <w:lang w:eastAsia="ru-RU"/>
        </w:rPr>
        <w:pict>
          <v:line id="_x0000_s1031" style="position:absolute;left:0;text-align:left;z-index:251651584" from="189pt,.65pt" to="3in,.65pt" strokeweight=".26mm">
            <v:stroke endarrow="block" joinstyle="miter"/>
          </v:line>
        </w:pict>
      </w:r>
      <w:r>
        <w:rPr>
          <w:noProof/>
          <w:lang w:eastAsia="ru-RU"/>
        </w:rPr>
        <w:pict>
          <v:line id="_x0000_s1032" style="position:absolute;left:0;text-align:left;z-index:251652608" from="306pt,.65pt" to="333pt,.65pt" strokeweight=".26mm">
            <v:stroke endarrow="block" joinstyle="miter"/>
          </v:line>
        </w:pict>
      </w:r>
      <w:r>
        <w:rPr>
          <w:noProof/>
          <w:lang w:eastAsia="ru-RU"/>
        </w:rPr>
        <w:pict>
          <v:line id="_x0000_s1033" style="position:absolute;left:0;text-align:left;z-index:251656704" from="6in,0" to="468pt,0" strokeweight=".26mm">
            <v:stroke joinstyle="miter"/>
          </v:line>
        </w:pict>
      </w:r>
      <w:r>
        <w:rPr>
          <w:noProof/>
          <w:lang w:eastAsia="ru-RU"/>
        </w:rPr>
        <w:pict>
          <v:line id="_x0000_s1034" style="position:absolute;left:0;text-align:left;z-index:251657728" from="468pt,.65pt" to="468pt,36.65pt" strokeweight=".26mm">
            <v:stroke joinstyle="miter"/>
          </v:line>
        </w:pict>
      </w:r>
    </w:p>
    <w:p w:rsidR="007630CC" w:rsidRPr="003251BB" w:rsidRDefault="005E696B" w:rsidP="003251B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lang w:eastAsia="ru-RU"/>
        </w:rPr>
        <w:pict>
          <v:line id="_x0000_s1035" style="position:absolute;left:0;text-align:left;flip:x;z-index:251658752" from="9pt,12.5pt" to="468pt,12.5pt" strokeweight=".26mm">
            <v:stroke joinstyle="miter"/>
          </v:line>
        </w:pict>
      </w:r>
      <w:r>
        <w:rPr>
          <w:noProof/>
          <w:lang w:eastAsia="ru-RU"/>
        </w:rPr>
        <w:pict>
          <v:line id="_x0000_s1036" style="position:absolute;left:0;text-align:left;z-index:251659776" from="9pt,12.5pt" to="9pt,48.5pt" strokeweight=".26mm">
            <v:stroke endarrow="block" joinstyle="miter"/>
          </v:line>
        </w:pict>
      </w:r>
    </w:p>
    <w:p w:rsidR="007630CC" w:rsidRPr="003251BB" w:rsidRDefault="007630CC" w:rsidP="003251BB">
      <w:pPr>
        <w:spacing w:line="360" w:lineRule="auto"/>
        <w:ind w:firstLine="709"/>
        <w:jc w:val="both"/>
        <w:rPr>
          <w:sz w:val="28"/>
          <w:szCs w:val="28"/>
        </w:rPr>
      </w:pPr>
    </w:p>
    <w:p w:rsidR="007630CC" w:rsidRPr="003251BB" w:rsidRDefault="005E696B" w:rsidP="003251B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lang w:eastAsia="ru-RU"/>
        </w:rPr>
        <w:pict>
          <v:shape id="_x0000_s1037" type="#_x0000_t202" style="position:absolute;left:0;text-align:left;margin-left:-27.5pt;margin-top:-.3pt;width:90.9pt;height:54.9pt;z-index:251646464;mso-wrap-distance-left:9.05pt;mso-wrap-distance-right:9.05pt" strokeweight=".5pt">
            <v:fill color2="black"/>
            <v:textbox inset="7.45pt,3.85pt,7.45pt,3.85pt">
              <w:txbxContent>
                <w:p w:rsidR="00312FF3" w:rsidRDefault="00312FF3">
                  <w:pPr>
                    <w:jc w:val="center"/>
                  </w:pPr>
                  <w:r>
                    <w:t>5. Склад готовой продукции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8" type="#_x0000_t202" style="position:absolute;left:0;text-align:left;margin-left:98.5pt;margin-top:-.3pt;width:90.9pt;height:63.9pt;z-index:251647488;mso-wrap-distance-left:9.05pt;mso-wrap-distance-right:9.05pt" strokeweight=".5pt">
            <v:fill color2="black"/>
            <v:textbox inset="7.45pt,3.85pt,7.45pt,3.85pt">
              <w:txbxContent>
                <w:p w:rsidR="00312FF3" w:rsidRDefault="00312FF3">
                  <w:pPr>
                    <w:jc w:val="center"/>
                  </w:pPr>
                  <w:r>
                    <w:t>6. Приёмка автомобиля и получение доплаты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9" type="#_x0000_t202" style="position:absolute;left:0;text-align:left;margin-left:224.5pt;margin-top:8.7pt;width:90.9pt;height:36.9pt;z-index:251648512;mso-wrap-distance-left:9.05pt;mso-wrap-distance-right:9.05pt" strokeweight=".5pt">
            <v:fill color2="black"/>
            <v:textbox inset="7.45pt,3.85pt,7.45pt,3.85pt">
              <w:txbxContent>
                <w:p w:rsidR="00312FF3" w:rsidRDefault="00312FF3">
                  <w:pPr>
                    <w:jc w:val="center"/>
                  </w:pPr>
                  <w:r>
                    <w:t>7.Отгрузка автомобиля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0" type="#_x0000_t202" style="position:absolute;left:0;text-align:left;margin-left:332.5pt;margin-top:-.3pt;width:90.9pt;height:54.9pt;z-index:251649536;mso-wrap-distance-left:9.05pt;mso-wrap-distance-right:9.05pt" strokeweight=".5pt">
            <v:fill color2="black"/>
            <v:textbox inset="7.45pt,3.85pt,7.45pt,3.85pt">
              <w:txbxContent>
                <w:p w:rsidR="00312FF3" w:rsidRDefault="00312FF3">
                  <w:pPr>
                    <w:jc w:val="center"/>
                  </w:pPr>
                  <w:r>
                    <w:t>8. Результат х\д (прибыль или убытки)</w:t>
                  </w:r>
                </w:p>
              </w:txbxContent>
            </v:textbox>
          </v:shape>
        </w:pict>
      </w:r>
    </w:p>
    <w:p w:rsidR="007630CC" w:rsidRPr="003251BB" w:rsidRDefault="005E696B" w:rsidP="003251B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lang w:eastAsia="ru-RU"/>
        </w:rPr>
        <w:pict>
          <v:line id="_x0000_s1041" style="position:absolute;left:0;text-align:left;z-index:251653632" from="63pt,3.05pt" to="99pt,3.05pt" strokeweight=".26mm">
            <v:stroke endarrow="block" joinstyle="miter"/>
          </v:line>
        </w:pict>
      </w:r>
      <w:r>
        <w:rPr>
          <w:noProof/>
          <w:lang w:eastAsia="ru-RU"/>
        </w:rPr>
        <w:pict>
          <v:line id="_x0000_s1042" style="position:absolute;left:0;text-align:left;z-index:251654656" from="189pt,3.05pt" to="225pt,3.05pt" strokeweight=".26mm">
            <v:stroke endarrow="block" joinstyle="miter"/>
          </v:line>
        </w:pict>
      </w:r>
      <w:r>
        <w:rPr>
          <w:noProof/>
          <w:lang w:eastAsia="ru-RU"/>
        </w:rPr>
        <w:pict>
          <v:line id="_x0000_s1043" style="position:absolute;left:0;text-align:left;z-index:251655680" from="315pt,3.05pt" to="333pt,3.05pt" strokeweight=".26mm">
            <v:stroke endarrow="block" joinstyle="miter"/>
          </v:line>
        </w:pict>
      </w:r>
    </w:p>
    <w:p w:rsidR="000E6661" w:rsidRDefault="000E6661" w:rsidP="003251BB">
      <w:pPr>
        <w:spacing w:line="360" w:lineRule="auto"/>
        <w:ind w:firstLine="709"/>
        <w:jc w:val="both"/>
        <w:rPr>
          <w:sz w:val="28"/>
          <w:szCs w:val="22"/>
        </w:rPr>
      </w:pPr>
    </w:p>
    <w:p w:rsidR="007630CC" w:rsidRPr="003251BB" w:rsidRDefault="00614F9D" w:rsidP="003251BB">
      <w:pPr>
        <w:spacing w:line="360" w:lineRule="auto"/>
        <w:ind w:firstLine="709"/>
        <w:jc w:val="both"/>
        <w:rPr>
          <w:sz w:val="28"/>
          <w:szCs w:val="22"/>
        </w:rPr>
      </w:pPr>
      <w:r w:rsidRPr="003251BB">
        <w:rPr>
          <w:sz w:val="28"/>
          <w:szCs w:val="22"/>
        </w:rPr>
        <w:t>Рис.1. Производственный</w:t>
      </w:r>
      <w:r w:rsidR="000E6661">
        <w:rPr>
          <w:sz w:val="28"/>
          <w:szCs w:val="22"/>
        </w:rPr>
        <w:t xml:space="preserve"> </w:t>
      </w:r>
      <w:r w:rsidRPr="003251BB">
        <w:rPr>
          <w:sz w:val="28"/>
          <w:szCs w:val="22"/>
        </w:rPr>
        <w:t>цикл ПТП «Урал»</w:t>
      </w:r>
    </w:p>
    <w:p w:rsidR="007630CC" w:rsidRPr="003251BB" w:rsidRDefault="007630CC" w:rsidP="003251BB">
      <w:pPr>
        <w:spacing w:line="360" w:lineRule="auto"/>
        <w:ind w:firstLine="709"/>
        <w:jc w:val="both"/>
        <w:rPr>
          <w:sz w:val="28"/>
          <w:szCs w:val="28"/>
        </w:rPr>
      </w:pPr>
    </w:p>
    <w:p w:rsidR="007630CC" w:rsidRPr="003251BB" w:rsidRDefault="007630CC" w:rsidP="003251BB">
      <w:pPr>
        <w:spacing w:line="360" w:lineRule="auto"/>
        <w:ind w:firstLine="709"/>
        <w:jc w:val="both"/>
        <w:rPr>
          <w:sz w:val="28"/>
          <w:szCs w:val="28"/>
        </w:rPr>
      </w:pPr>
      <w:r w:rsidRPr="003251BB">
        <w:rPr>
          <w:sz w:val="28"/>
          <w:szCs w:val="28"/>
        </w:rPr>
        <w:t>Общая характеристика продукта.</w:t>
      </w:r>
    </w:p>
    <w:p w:rsidR="007630CC" w:rsidRPr="003251BB" w:rsidRDefault="007630CC" w:rsidP="003251BB">
      <w:pPr>
        <w:spacing w:line="360" w:lineRule="auto"/>
        <w:ind w:firstLine="709"/>
        <w:jc w:val="both"/>
        <w:rPr>
          <w:sz w:val="28"/>
          <w:szCs w:val="28"/>
        </w:rPr>
      </w:pPr>
      <w:r w:rsidRPr="003251BB">
        <w:rPr>
          <w:sz w:val="28"/>
          <w:szCs w:val="28"/>
        </w:rPr>
        <w:t>ПТП «Урал» осуществляет:</w:t>
      </w:r>
    </w:p>
    <w:p w:rsidR="007630CC" w:rsidRDefault="007630CC" w:rsidP="003251BB">
      <w:pPr>
        <w:numPr>
          <w:ilvl w:val="0"/>
          <w:numId w:val="14"/>
        </w:numPr>
        <w:tabs>
          <w:tab w:val="left" w:pos="720"/>
        </w:tabs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 w:rsidRPr="003251BB">
        <w:rPr>
          <w:sz w:val="28"/>
          <w:szCs w:val="28"/>
        </w:rPr>
        <w:t>оптовую, розничную и комиссионную торговлю транспортными сре</w:t>
      </w:r>
      <w:r w:rsidR="000E6661">
        <w:rPr>
          <w:sz w:val="28"/>
          <w:szCs w:val="28"/>
        </w:rPr>
        <w:t>дствами и номерными агрегатами;</w:t>
      </w:r>
    </w:p>
    <w:p w:rsidR="000E6661" w:rsidRPr="003251BB" w:rsidRDefault="000E6661" w:rsidP="000E6661">
      <w:pPr>
        <w:suppressAutoHyphens w:val="0"/>
        <w:spacing w:line="360" w:lineRule="auto"/>
        <w:jc w:val="both"/>
        <w:rPr>
          <w:sz w:val="28"/>
          <w:szCs w:val="28"/>
        </w:rPr>
      </w:pPr>
    </w:p>
    <w:p w:rsidR="007630CC" w:rsidRPr="003251BB" w:rsidRDefault="005E696B" w:rsidP="003251BB">
      <w:pPr>
        <w:spacing w:line="360" w:lineRule="auto"/>
        <w:ind w:firstLine="709"/>
        <w:jc w:val="both"/>
        <w:rPr>
          <w:sz w:val="2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-9pt;margin-top:1.2pt;width:143.15pt;height:82.4pt;z-index:251641344;mso-wrap-distance-left:9.05pt;mso-wrap-distance-right:9.05pt" filled="t">
            <v:fill color2="black"/>
            <v:imagedata r:id="rId7" o:title=""/>
            <w10:wrap type="square" side="right"/>
          </v:shape>
        </w:pict>
      </w:r>
      <w:r w:rsidR="000E6661">
        <w:rPr>
          <w:sz w:val="28"/>
        </w:rPr>
        <w:t xml:space="preserve"> </w:t>
      </w:r>
      <w:r>
        <w:rPr>
          <w:sz w:val="28"/>
        </w:rPr>
        <w:pict>
          <v:shape id="_x0000_i1025" type="#_x0000_t75" style="width:132.75pt;height:91.5pt" filled="t">
            <v:fill color2="black"/>
            <v:imagedata r:id="rId8" o:title=""/>
          </v:shape>
        </w:pict>
      </w:r>
      <w:r w:rsidR="000E6661">
        <w:rPr>
          <w:sz w:val="28"/>
        </w:rPr>
        <w:t xml:space="preserve"> </w:t>
      </w:r>
    </w:p>
    <w:p w:rsidR="007630CC" w:rsidRPr="003251BB" w:rsidRDefault="007630CC" w:rsidP="003251BB">
      <w:pPr>
        <w:spacing w:line="360" w:lineRule="auto"/>
        <w:ind w:firstLine="709"/>
        <w:jc w:val="both"/>
        <w:rPr>
          <w:sz w:val="28"/>
        </w:rPr>
      </w:pPr>
      <w:r w:rsidRPr="003251BB">
        <w:rPr>
          <w:sz w:val="28"/>
        </w:rPr>
        <w:t>Рис. 2 Самосвал Урал</w:t>
      </w:r>
      <w:r w:rsidR="000E6661">
        <w:rPr>
          <w:sz w:val="28"/>
        </w:rPr>
        <w:t xml:space="preserve"> </w:t>
      </w:r>
      <w:r w:rsidRPr="003251BB">
        <w:rPr>
          <w:sz w:val="28"/>
        </w:rPr>
        <w:t xml:space="preserve">Рис. 3 Самосвал </w:t>
      </w:r>
      <w:r w:rsidRPr="003251BB">
        <w:rPr>
          <w:sz w:val="28"/>
          <w:lang w:val="en-US"/>
        </w:rPr>
        <w:t>Hania</w:t>
      </w:r>
      <w:r w:rsidR="000E6661">
        <w:rPr>
          <w:sz w:val="28"/>
        </w:rPr>
        <w:t xml:space="preserve"> </w:t>
      </w:r>
    </w:p>
    <w:p w:rsidR="007630CC" w:rsidRPr="003251BB" w:rsidRDefault="007630CC" w:rsidP="003251BB">
      <w:pPr>
        <w:numPr>
          <w:ilvl w:val="0"/>
          <w:numId w:val="14"/>
        </w:numPr>
        <w:tabs>
          <w:tab w:val="clear" w:pos="720"/>
          <w:tab w:val="left" w:pos="717"/>
        </w:tabs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 w:rsidRPr="003251BB">
        <w:rPr>
          <w:sz w:val="28"/>
          <w:szCs w:val="28"/>
        </w:rPr>
        <w:t>предпродажную подготовку, техническое обслуживание и ремонт транспортных средств;</w:t>
      </w:r>
    </w:p>
    <w:p w:rsidR="007630CC" w:rsidRDefault="007630CC" w:rsidP="003251BB">
      <w:pPr>
        <w:numPr>
          <w:ilvl w:val="0"/>
          <w:numId w:val="14"/>
        </w:numPr>
        <w:tabs>
          <w:tab w:val="clear" w:pos="720"/>
          <w:tab w:val="left" w:pos="717"/>
        </w:tabs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 w:rsidRPr="003251BB">
        <w:rPr>
          <w:sz w:val="28"/>
          <w:szCs w:val="28"/>
        </w:rPr>
        <w:t xml:space="preserve">изготовление спецавтомобилей на шасси автомобиля Урал, Камаз, </w:t>
      </w:r>
      <w:r w:rsidRPr="003251BB">
        <w:rPr>
          <w:sz w:val="28"/>
          <w:szCs w:val="28"/>
          <w:lang w:val="en-US"/>
        </w:rPr>
        <w:t>Hania</w:t>
      </w:r>
      <w:r w:rsidRPr="003251BB">
        <w:rPr>
          <w:sz w:val="28"/>
          <w:szCs w:val="28"/>
        </w:rPr>
        <w:t xml:space="preserve"> таких, как транспортно бытовая машина (ТБМ), передвижные авторемонтные мастерские (ПАРМ) со стандартной и индивидуальной конфигурацией;</w:t>
      </w:r>
    </w:p>
    <w:p w:rsidR="000E6661" w:rsidRPr="003251BB" w:rsidRDefault="000E6661" w:rsidP="000E6661">
      <w:pPr>
        <w:suppressAutoHyphens w:val="0"/>
        <w:spacing w:line="360" w:lineRule="auto"/>
        <w:ind w:left="709"/>
        <w:jc w:val="both"/>
        <w:rPr>
          <w:sz w:val="28"/>
          <w:szCs w:val="28"/>
        </w:rPr>
      </w:pPr>
    </w:p>
    <w:p w:rsidR="007630CC" w:rsidRPr="003251BB" w:rsidRDefault="000E6661" w:rsidP="003251BB">
      <w:pPr>
        <w:keepNext/>
        <w:spacing w:line="360" w:lineRule="auto"/>
        <w:ind w:firstLine="709"/>
        <w:jc w:val="both"/>
        <w:rPr>
          <w:sz w:val="28"/>
          <w:szCs w:val="22"/>
        </w:rPr>
      </w:pPr>
      <w:r>
        <w:rPr>
          <w:sz w:val="28"/>
          <w:szCs w:val="28"/>
        </w:rPr>
        <w:t xml:space="preserve"> </w:t>
      </w:r>
      <w:r w:rsidR="005E696B">
        <w:rPr>
          <w:sz w:val="28"/>
          <w:szCs w:val="28"/>
        </w:rPr>
        <w:pict>
          <v:shape id="_x0000_i1026" type="#_x0000_t75" style="width:255pt;height:107.25pt" filled="t">
            <v:fill color2="black"/>
            <v:imagedata r:id="rId9" o:title=""/>
          </v:shape>
        </w:pict>
      </w:r>
    </w:p>
    <w:p w:rsidR="007630CC" w:rsidRDefault="007630CC" w:rsidP="003251BB">
      <w:pPr>
        <w:keepNext/>
        <w:spacing w:line="360" w:lineRule="auto"/>
        <w:ind w:firstLine="709"/>
        <w:jc w:val="both"/>
        <w:rPr>
          <w:sz w:val="28"/>
        </w:rPr>
      </w:pPr>
      <w:r w:rsidRPr="003251BB">
        <w:rPr>
          <w:sz w:val="28"/>
        </w:rPr>
        <w:t>Рис.4 Шасси Урал</w:t>
      </w:r>
    </w:p>
    <w:p w:rsidR="000E6661" w:rsidRPr="003251BB" w:rsidRDefault="000E6661" w:rsidP="003251BB">
      <w:pPr>
        <w:keepNext/>
        <w:spacing w:line="360" w:lineRule="auto"/>
        <w:ind w:firstLine="709"/>
        <w:jc w:val="both"/>
        <w:rPr>
          <w:sz w:val="28"/>
        </w:rPr>
      </w:pPr>
    </w:p>
    <w:p w:rsidR="007630CC" w:rsidRPr="003251BB" w:rsidRDefault="007630CC" w:rsidP="003251BB">
      <w:pPr>
        <w:numPr>
          <w:ilvl w:val="0"/>
          <w:numId w:val="14"/>
        </w:numPr>
        <w:tabs>
          <w:tab w:val="left" w:pos="720"/>
        </w:tabs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 w:rsidRPr="003251BB">
        <w:rPr>
          <w:sz w:val="28"/>
          <w:szCs w:val="28"/>
        </w:rPr>
        <w:t>оформление справок-счетов и сертификатов происхождения;</w:t>
      </w:r>
    </w:p>
    <w:p w:rsidR="007630CC" w:rsidRPr="003251BB" w:rsidRDefault="007630CC" w:rsidP="003251BB">
      <w:pPr>
        <w:numPr>
          <w:ilvl w:val="0"/>
          <w:numId w:val="14"/>
        </w:numPr>
        <w:tabs>
          <w:tab w:val="left" w:pos="720"/>
        </w:tabs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 w:rsidRPr="003251BB">
        <w:rPr>
          <w:sz w:val="28"/>
          <w:szCs w:val="28"/>
        </w:rPr>
        <w:t>перегон автотехники по СНГ и отгрузка по железной дороге;</w:t>
      </w:r>
    </w:p>
    <w:p w:rsidR="007630CC" w:rsidRPr="003251BB" w:rsidRDefault="007630CC" w:rsidP="003251BB">
      <w:pPr>
        <w:numPr>
          <w:ilvl w:val="0"/>
          <w:numId w:val="14"/>
        </w:numPr>
        <w:tabs>
          <w:tab w:val="left" w:pos="720"/>
        </w:tabs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 w:rsidRPr="003251BB">
        <w:rPr>
          <w:sz w:val="28"/>
          <w:szCs w:val="28"/>
        </w:rPr>
        <w:t>таможенное оформление;</w:t>
      </w:r>
    </w:p>
    <w:p w:rsidR="007630CC" w:rsidRPr="003251BB" w:rsidRDefault="007630CC" w:rsidP="003251BB">
      <w:pPr>
        <w:numPr>
          <w:ilvl w:val="0"/>
          <w:numId w:val="14"/>
        </w:numPr>
        <w:tabs>
          <w:tab w:val="left" w:pos="720"/>
        </w:tabs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 w:rsidRPr="003251BB">
        <w:rPr>
          <w:sz w:val="28"/>
          <w:szCs w:val="28"/>
        </w:rPr>
        <w:t>отгрузка запчастей в контейнерах и автомобильным транспортом.</w:t>
      </w:r>
    </w:p>
    <w:p w:rsidR="007630CC" w:rsidRPr="003251BB" w:rsidRDefault="007630CC" w:rsidP="003251BB">
      <w:pPr>
        <w:spacing w:line="360" w:lineRule="auto"/>
        <w:ind w:firstLine="709"/>
        <w:jc w:val="both"/>
        <w:rPr>
          <w:sz w:val="28"/>
          <w:szCs w:val="28"/>
        </w:rPr>
      </w:pPr>
      <w:r w:rsidRPr="003251BB">
        <w:rPr>
          <w:sz w:val="28"/>
          <w:szCs w:val="28"/>
        </w:rPr>
        <w:t>А также специалисты помимо стандартного оборудования производят необходимые расчеты и устанавливают на необходимый автомобиль дополнительное электрооборудование:</w:t>
      </w:r>
    </w:p>
    <w:p w:rsidR="007630CC" w:rsidRPr="003251BB" w:rsidRDefault="007630CC" w:rsidP="003251BB">
      <w:pPr>
        <w:numPr>
          <w:ilvl w:val="0"/>
          <w:numId w:val="10"/>
        </w:numPr>
        <w:tabs>
          <w:tab w:val="left" w:pos="720"/>
        </w:tabs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 w:rsidRPr="003251BB">
        <w:rPr>
          <w:sz w:val="28"/>
          <w:szCs w:val="28"/>
        </w:rPr>
        <w:t>оборудование связи (радиостанции, громкоговорители, тюнеры и т.п.);</w:t>
      </w:r>
    </w:p>
    <w:p w:rsidR="007630CC" w:rsidRPr="003251BB" w:rsidRDefault="007630CC" w:rsidP="003251BB">
      <w:pPr>
        <w:numPr>
          <w:ilvl w:val="0"/>
          <w:numId w:val="10"/>
        </w:numPr>
        <w:tabs>
          <w:tab w:val="left" w:pos="720"/>
        </w:tabs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 w:rsidRPr="003251BB">
        <w:rPr>
          <w:sz w:val="28"/>
          <w:szCs w:val="28"/>
        </w:rPr>
        <w:t>проблесковые маячки, противотуманные фары, фароискатели;</w:t>
      </w:r>
    </w:p>
    <w:p w:rsidR="007630CC" w:rsidRPr="003251BB" w:rsidRDefault="007630CC" w:rsidP="003251BB">
      <w:pPr>
        <w:spacing w:line="360" w:lineRule="auto"/>
        <w:ind w:firstLine="709"/>
        <w:jc w:val="both"/>
        <w:rPr>
          <w:sz w:val="28"/>
          <w:szCs w:val="28"/>
        </w:rPr>
      </w:pPr>
      <w:r w:rsidRPr="003251BB">
        <w:rPr>
          <w:sz w:val="28"/>
          <w:szCs w:val="28"/>
        </w:rPr>
        <w:t>Производится комплектация автомобиля в соответствии с любыми пожеланиями клиента:</w:t>
      </w:r>
    </w:p>
    <w:p w:rsidR="007630CC" w:rsidRPr="003251BB" w:rsidRDefault="007630CC" w:rsidP="003251BB">
      <w:pPr>
        <w:numPr>
          <w:ilvl w:val="0"/>
          <w:numId w:val="6"/>
        </w:numPr>
        <w:tabs>
          <w:tab w:val="left" w:pos="720"/>
        </w:tabs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 w:rsidRPr="003251BB">
        <w:rPr>
          <w:sz w:val="28"/>
          <w:szCs w:val="28"/>
        </w:rPr>
        <w:t>дополнительные отопители;</w:t>
      </w:r>
    </w:p>
    <w:p w:rsidR="007630CC" w:rsidRPr="003251BB" w:rsidRDefault="005E696B" w:rsidP="003251BB">
      <w:pPr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pict>
          <v:shape id="_x0000_i1027" type="#_x0000_t75" style="width:174.75pt;height:123.75pt" filled="t">
            <v:fill color2="black"/>
            <v:imagedata r:id="rId10" o:title=""/>
          </v:shape>
        </w:pict>
      </w:r>
    </w:p>
    <w:p w:rsidR="007630CC" w:rsidRDefault="007630CC" w:rsidP="003251BB">
      <w:pPr>
        <w:spacing w:line="360" w:lineRule="auto"/>
        <w:ind w:firstLine="709"/>
        <w:jc w:val="both"/>
        <w:rPr>
          <w:sz w:val="28"/>
        </w:rPr>
      </w:pPr>
      <w:r w:rsidRPr="003251BB">
        <w:rPr>
          <w:sz w:val="28"/>
        </w:rPr>
        <w:t xml:space="preserve">Рис.5. Доп. </w:t>
      </w:r>
      <w:r w:rsidR="000E6661" w:rsidRPr="003251BB">
        <w:rPr>
          <w:sz w:val="28"/>
        </w:rPr>
        <w:t>О</w:t>
      </w:r>
      <w:r w:rsidRPr="003251BB">
        <w:rPr>
          <w:sz w:val="28"/>
        </w:rPr>
        <w:t>топитель</w:t>
      </w:r>
    </w:p>
    <w:p w:rsidR="000E6661" w:rsidRPr="003251BB" w:rsidRDefault="000E6661" w:rsidP="003251BB">
      <w:pPr>
        <w:spacing w:line="360" w:lineRule="auto"/>
        <w:ind w:firstLine="709"/>
        <w:jc w:val="both"/>
        <w:rPr>
          <w:sz w:val="28"/>
        </w:rPr>
      </w:pPr>
    </w:p>
    <w:p w:rsidR="007630CC" w:rsidRPr="003251BB" w:rsidRDefault="007630CC" w:rsidP="003251BB">
      <w:pPr>
        <w:numPr>
          <w:ilvl w:val="0"/>
          <w:numId w:val="6"/>
        </w:numPr>
        <w:tabs>
          <w:tab w:val="clear" w:pos="720"/>
          <w:tab w:val="left" w:pos="717"/>
        </w:tabs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 w:rsidRPr="003251BB">
        <w:rPr>
          <w:sz w:val="28"/>
          <w:szCs w:val="28"/>
        </w:rPr>
        <w:t>кондиционер</w:t>
      </w:r>
    </w:p>
    <w:p w:rsidR="007630CC" w:rsidRPr="003251BB" w:rsidRDefault="007630CC" w:rsidP="003251BB">
      <w:pPr>
        <w:numPr>
          <w:ilvl w:val="0"/>
          <w:numId w:val="6"/>
        </w:numPr>
        <w:tabs>
          <w:tab w:val="clear" w:pos="720"/>
          <w:tab w:val="left" w:pos="717"/>
        </w:tabs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 w:rsidRPr="003251BB">
        <w:rPr>
          <w:sz w:val="28"/>
          <w:szCs w:val="28"/>
        </w:rPr>
        <w:t>лебедки</w:t>
      </w:r>
    </w:p>
    <w:p w:rsidR="007630CC" w:rsidRPr="003251BB" w:rsidRDefault="007630CC" w:rsidP="003251BB">
      <w:pPr>
        <w:numPr>
          <w:ilvl w:val="0"/>
          <w:numId w:val="6"/>
        </w:numPr>
        <w:tabs>
          <w:tab w:val="clear" w:pos="720"/>
          <w:tab w:val="left" w:pos="717"/>
        </w:tabs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 w:rsidRPr="003251BB">
        <w:rPr>
          <w:sz w:val="28"/>
          <w:szCs w:val="28"/>
        </w:rPr>
        <w:t>дополнительные топливные баки и пр.</w:t>
      </w:r>
    </w:p>
    <w:p w:rsidR="007630CC" w:rsidRDefault="007630CC" w:rsidP="003251BB">
      <w:pPr>
        <w:numPr>
          <w:ilvl w:val="0"/>
          <w:numId w:val="6"/>
        </w:numPr>
        <w:tabs>
          <w:tab w:val="clear" w:pos="720"/>
          <w:tab w:val="left" w:pos="717"/>
        </w:tabs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 w:rsidRPr="003251BB">
        <w:rPr>
          <w:sz w:val="28"/>
          <w:szCs w:val="28"/>
        </w:rPr>
        <w:t>переоборудование кабины;</w:t>
      </w:r>
    </w:p>
    <w:p w:rsidR="000E6661" w:rsidRPr="003251BB" w:rsidRDefault="000E6661" w:rsidP="000E6661">
      <w:pPr>
        <w:numPr>
          <w:ilvl w:val="0"/>
          <w:numId w:val="6"/>
        </w:numPr>
        <w:tabs>
          <w:tab w:val="left" w:pos="720"/>
        </w:tabs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 w:rsidRPr="003251BB">
        <w:rPr>
          <w:sz w:val="28"/>
          <w:szCs w:val="28"/>
        </w:rPr>
        <w:t>утепление кабины и т.д.</w:t>
      </w:r>
    </w:p>
    <w:p w:rsidR="000E6661" w:rsidRPr="003251BB" w:rsidRDefault="000E6661" w:rsidP="000E6661">
      <w:pPr>
        <w:suppressAutoHyphens w:val="0"/>
        <w:spacing w:line="360" w:lineRule="auto"/>
        <w:ind w:left="709"/>
        <w:jc w:val="both"/>
        <w:rPr>
          <w:sz w:val="28"/>
          <w:szCs w:val="28"/>
        </w:rPr>
      </w:pPr>
    </w:p>
    <w:p w:rsidR="007630CC" w:rsidRPr="003251BB" w:rsidRDefault="000E6661" w:rsidP="003251BB">
      <w:pPr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 </w:t>
      </w:r>
      <w:r w:rsidR="005E696B">
        <w:rPr>
          <w:sz w:val="28"/>
          <w:szCs w:val="28"/>
        </w:rPr>
        <w:pict>
          <v:shape id="_x0000_i1028" type="#_x0000_t75" style="width:126pt;height:141pt" filled="t">
            <v:fill color2="black"/>
            <v:imagedata r:id="rId11" o:title=""/>
          </v:shape>
        </w:pict>
      </w:r>
    </w:p>
    <w:p w:rsidR="007630CC" w:rsidRDefault="007630CC" w:rsidP="003251BB">
      <w:pPr>
        <w:spacing w:line="360" w:lineRule="auto"/>
        <w:ind w:firstLine="709"/>
        <w:jc w:val="both"/>
        <w:rPr>
          <w:sz w:val="28"/>
        </w:rPr>
      </w:pPr>
      <w:r w:rsidRPr="003251BB">
        <w:rPr>
          <w:sz w:val="28"/>
        </w:rPr>
        <w:t xml:space="preserve">Рис.6 Кабина Урал. </w:t>
      </w:r>
      <w:r w:rsidR="000E6661">
        <w:rPr>
          <w:sz w:val="28"/>
        </w:rPr>
        <w:t>Вид с правой стороны автомобиля</w:t>
      </w:r>
    </w:p>
    <w:p w:rsidR="00141B8D" w:rsidRPr="003251BB" w:rsidRDefault="00141B8D" w:rsidP="003251BB">
      <w:pPr>
        <w:suppressAutoHyphens w:val="0"/>
        <w:spacing w:line="360" w:lineRule="auto"/>
        <w:ind w:firstLine="709"/>
        <w:jc w:val="both"/>
        <w:rPr>
          <w:sz w:val="28"/>
          <w:szCs w:val="28"/>
        </w:rPr>
      </w:pPr>
    </w:p>
    <w:p w:rsidR="007630CC" w:rsidRPr="000E6661" w:rsidRDefault="00614F9D" w:rsidP="003251B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0E6661">
        <w:rPr>
          <w:b/>
          <w:sz w:val="28"/>
          <w:szCs w:val="28"/>
        </w:rPr>
        <w:t>2.</w:t>
      </w:r>
      <w:r w:rsidR="007630CC" w:rsidRPr="000E6661">
        <w:rPr>
          <w:b/>
          <w:sz w:val="28"/>
          <w:szCs w:val="28"/>
        </w:rPr>
        <w:t xml:space="preserve"> Органи</w:t>
      </w:r>
      <w:r w:rsidR="000E6661" w:rsidRPr="000E6661">
        <w:rPr>
          <w:b/>
          <w:sz w:val="28"/>
          <w:szCs w:val="28"/>
        </w:rPr>
        <w:t>зационная структура предприятия</w:t>
      </w:r>
    </w:p>
    <w:p w:rsidR="000E6661" w:rsidRPr="000E6661" w:rsidRDefault="000E6661" w:rsidP="003251BB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7630CC" w:rsidRPr="003251BB" w:rsidRDefault="007630CC" w:rsidP="003251BB">
      <w:pPr>
        <w:pStyle w:val="22"/>
        <w:spacing w:line="360" w:lineRule="auto"/>
        <w:ind w:firstLine="709"/>
        <w:rPr>
          <w:sz w:val="28"/>
        </w:rPr>
      </w:pPr>
      <w:r w:rsidRPr="003251BB">
        <w:rPr>
          <w:sz w:val="28"/>
        </w:rPr>
        <w:t>Организационная структура предприятия очень сложна и разветвлена (см. приложение 1). В данной курсовой работе мы рассмотрим обязанности только руководителей высшего звена:</w:t>
      </w:r>
    </w:p>
    <w:p w:rsidR="007630CC" w:rsidRPr="003251BB" w:rsidRDefault="007630CC" w:rsidP="003251BB">
      <w:pPr>
        <w:pStyle w:val="22"/>
        <w:numPr>
          <w:ilvl w:val="0"/>
          <w:numId w:val="13"/>
        </w:numPr>
        <w:tabs>
          <w:tab w:val="left" w:pos="1117"/>
        </w:tabs>
        <w:suppressAutoHyphens w:val="0"/>
        <w:spacing w:line="360" w:lineRule="auto"/>
        <w:ind w:left="0" w:firstLine="709"/>
        <w:rPr>
          <w:sz w:val="28"/>
        </w:rPr>
      </w:pPr>
      <w:r w:rsidRPr="003251BB">
        <w:rPr>
          <w:sz w:val="28"/>
        </w:rPr>
        <w:t>Зам. Директора по производству – отвечает за процесс и безопасность производства автомобиля. Отвечает за снабжение материалами для производства.</w:t>
      </w:r>
    </w:p>
    <w:p w:rsidR="007630CC" w:rsidRPr="003251BB" w:rsidRDefault="007630CC" w:rsidP="003251BB">
      <w:pPr>
        <w:pStyle w:val="22"/>
        <w:numPr>
          <w:ilvl w:val="0"/>
          <w:numId w:val="13"/>
        </w:numPr>
        <w:tabs>
          <w:tab w:val="left" w:pos="1117"/>
        </w:tabs>
        <w:suppressAutoHyphens w:val="0"/>
        <w:spacing w:line="360" w:lineRule="auto"/>
        <w:ind w:left="0" w:firstLine="709"/>
        <w:rPr>
          <w:sz w:val="28"/>
        </w:rPr>
      </w:pPr>
      <w:r w:rsidRPr="003251BB">
        <w:rPr>
          <w:sz w:val="28"/>
        </w:rPr>
        <w:t>Зам. Директора по коммерческим вопросам – Организует процесс реализации продукта. Отвечает за заключение договоров, проведение переговоров.</w:t>
      </w:r>
    </w:p>
    <w:p w:rsidR="007630CC" w:rsidRPr="003251BB" w:rsidRDefault="007630CC" w:rsidP="003251BB">
      <w:pPr>
        <w:pStyle w:val="22"/>
        <w:numPr>
          <w:ilvl w:val="0"/>
          <w:numId w:val="13"/>
        </w:numPr>
        <w:tabs>
          <w:tab w:val="left" w:pos="1117"/>
        </w:tabs>
        <w:suppressAutoHyphens w:val="0"/>
        <w:spacing w:line="360" w:lineRule="auto"/>
        <w:ind w:left="0" w:firstLine="709"/>
        <w:rPr>
          <w:sz w:val="28"/>
        </w:rPr>
      </w:pPr>
      <w:r w:rsidRPr="003251BB">
        <w:rPr>
          <w:sz w:val="28"/>
        </w:rPr>
        <w:t>Зам. Директора по административно – хозяйственным вопросам –</w:t>
      </w:r>
      <w:r w:rsidR="000E6661">
        <w:rPr>
          <w:sz w:val="28"/>
        </w:rPr>
        <w:t xml:space="preserve"> </w:t>
      </w:r>
      <w:r w:rsidRPr="003251BB">
        <w:rPr>
          <w:sz w:val="28"/>
        </w:rPr>
        <w:t>организует процесс обслуживания основных фондов.</w:t>
      </w:r>
    </w:p>
    <w:p w:rsidR="007630CC" w:rsidRPr="003251BB" w:rsidRDefault="007630CC" w:rsidP="003251BB">
      <w:pPr>
        <w:pStyle w:val="22"/>
        <w:numPr>
          <w:ilvl w:val="0"/>
          <w:numId w:val="13"/>
        </w:numPr>
        <w:tabs>
          <w:tab w:val="clear" w:pos="1117"/>
          <w:tab w:val="left" w:pos="1120"/>
        </w:tabs>
        <w:suppressAutoHyphens w:val="0"/>
        <w:spacing w:line="360" w:lineRule="auto"/>
        <w:ind w:left="0" w:firstLine="709"/>
        <w:rPr>
          <w:sz w:val="28"/>
        </w:rPr>
      </w:pPr>
      <w:r w:rsidRPr="003251BB">
        <w:rPr>
          <w:sz w:val="28"/>
        </w:rPr>
        <w:t xml:space="preserve">Зам. Директора по персоналу и кадровой работе - отвечает за управление системой оценки и обучение персонала, управление системой мотивации, процессами подбора персонала и кадрового документооборота. </w:t>
      </w:r>
    </w:p>
    <w:p w:rsidR="007630CC" w:rsidRPr="003251BB" w:rsidRDefault="007630CC" w:rsidP="003251BB">
      <w:pPr>
        <w:pStyle w:val="22"/>
        <w:numPr>
          <w:ilvl w:val="0"/>
          <w:numId w:val="13"/>
        </w:numPr>
        <w:tabs>
          <w:tab w:val="left" w:pos="1117"/>
        </w:tabs>
        <w:suppressAutoHyphens w:val="0"/>
        <w:spacing w:line="360" w:lineRule="auto"/>
        <w:ind w:left="0" w:firstLine="709"/>
        <w:rPr>
          <w:sz w:val="28"/>
        </w:rPr>
      </w:pPr>
      <w:r w:rsidRPr="003251BB">
        <w:rPr>
          <w:sz w:val="28"/>
        </w:rPr>
        <w:t>Главный бухгалтер – видение и составление финансовой отчетности. Аудит деятельности предприятия.</w:t>
      </w:r>
    </w:p>
    <w:p w:rsidR="007630CC" w:rsidRPr="003251BB" w:rsidRDefault="007630CC" w:rsidP="003251BB">
      <w:pPr>
        <w:pStyle w:val="22"/>
        <w:numPr>
          <w:ilvl w:val="0"/>
          <w:numId w:val="13"/>
        </w:numPr>
        <w:tabs>
          <w:tab w:val="left" w:pos="1117"/>
        </w:tabs>
        <w:suppressAutoHyphens w:val="0"/>
        <w:spacing w:line="360" w:lineRule="auto"/>
        <w:ind w:left="0" w:firstLine="709"/>
        <w:rPr>
          <w:sz w:val="28"/>
        </w:rPr>
      </w:pPr>
      <w:r w:rsidRPr="003251BB">
        <w:rPr>
          <w:sz w:val="28"/>
        </w:rPr>
        <w:t xml:space="preserve">Начальник </w:t>
      </w:r>
      <w:r w:rsidRPr="003251BB">
        <w:rPr>
          <w:sz w:val="28"/>
          <w:lang w:val="en-US"/>
        </w:rPr>
        <w:t>IT</w:t>
      </w:r>
      <w:r w:rsidRPr="003251BB">
        <w:rPr>
          <w:sz w:val="28"/>
        </w:rPr>
        <w:t xml:space="preserve"> отдела – осуществление информационной поддержки на предприятии. Развитие и контроль информационных каналов.</w:t>
      </w:r>
    </w:p>
    <w:p w:rsidR="007630CC" w:rsidRPr="003251BB" w:rsidRDefault="007630CC" w:rsidP="003251BB">
      <w:pPr>
        <w:pStyle w:val="22"/>
        <w:numPr>
          <w:ilvl w:val="0"/>
          <w:numId w:val="13"/>
        </w:numPr>
        <w:tabs>
          <w:tab w:val="left" w:pos="1117"/>
        </w:tabs>
        <w:suppressAutoHyphens w:val="0"/>
        <w:spacing w:line="360" w:lineRule="auto"/>
        <w:ind w:left="0" w:firstLine="709"/>
        <w:rPr>
          <w:sz w:val="28"/>
        </w:rPr>
      </w:pPr>
      <w:r w:rsidRPr="003251BB">
        <w:rPr>
          <w:sz w:val="28"/>
        </w:rPr>
        <w:t>Зам. Директора Челябинского Филиала – Организует процесс реализации продукта. Отвечает за проведение переговоров в городе Челябинске.</w:t>
      </w:r>
    </w:p>
    <w:p w:rsidR="007630CC" w:rsidRPr="003251BB" w:rsidRDefault="007630CC" w:rsidP="003251BB">
      <w:pPr>
        <w:pStyle w:val="22"/>
        <w:numPr>
          <w:ilvl w:val="0"/>
          <w:numId w:val="13"/>
        </w:numPr>
        <w:tabs>
          <w:tab w:val="left" w:pos="1117"/>
        </w:tabs>
        <w:suppressAutoHyphens w:val="0"/>
        <w:spacing w:line="360" w:lineRule="auto"/>
        <w:ind w:left="0" w:firstLine="709"/>
        <w:rPr>
          <w:sz w:val="28"/>
          <w:szCs w:val="28"/>
        </w:rPr>
      </w:pPr>
      <w:r w:rsidRPr="003251BB">
        <w:rPr>
          <w:sz w:val="28"/>
          <w:szCs w:val="28"/>
        </w:rPr>
        <w:t>Администратор базы отдыха – Организует процесс функционирования базы отдыха.</w:t>
      </w:r>
    </w:p>
    <w:p w:rsidR="007630CC" w:rsidRPr="003251BB" w:rsidRDefault="007630CC" w:rsidP="003251BB">
      <w:pPr>
        <w:pStyle w:val="22"/>
        <w:suppressAutoHyphens w:val="0"/>
        <w:spacing w:line="360" w:lineRule="auto"/>
        <w:ind w:firstLine="709"/>
        <w:rPr>
          <w:sz w:val="28"/>
          <w:szCs w:val="28"/>
        </w:rPr>
      </w:pPr>
    </w:p>
    <w:p w:rsidR="007630CC" w:rsidRPr="000E6661" w:rsidRDefault="00614F9D" w:rsidP="003251BB">
      <w:pPr>
        <w:pStyle w:val="a5"/>
        <w:spacing w:line="360" w:lineRule="auto"/>
        <w:ind w:firstLine="709"/>
        <w:jc w:val="both"/>
        <w:rPr>
          <w:b/>
          <w:szCs w:val="28"/>
        </w:rPr>
      </w:pPr>
      <w:r w:rsidRPr="000E6661">
        <w:rPr>
          <w:b/>
          <w:szCs w:val="28"/>
        </w:rPr>
        <w:t>3</w:t>
      </w:r>
      <w:r w:rsidR="007630CC" w:rsidRPr="000E6661">
        <w:rPr>
          <w:b/>
          <w:szCs w:val="28"/>
        </w:rPr>
        <w:t>.</w:t>
      </w:r>
      <w:r w:rsidRPr="000E6661">
        <w:rPr>
          <w:b/>
          <w:szCs w:val="28"/>
        </w:rPr>
        <w:t xml:space="preserve"> </w:t>
      </w:r>
      <w:r w:rsidR="007630CC" w:rsidRPr="000E6661">
        <w:rPr>
          <w:b/>
          <w:szCs w:val="28"/>
        </w:rPr>
        <w:t>Миссия и цели</w:t>
      </w:r>
      <w:r w:rsidR="000E6661" w:rsidRPr="000E6661">
        <w:rPr>
          <w:b/>
          <w:szCs w:val="28"/>
        </w:rPr>
        <w:t xml:space="preserve"> </w:t>
      </w:r>
      <w:r w:rsidR="007630CC" w:rsidRPr="000E6661">
        <w:rPr>
          <w:b/>
          <w:szCs w:val="28"/>
        </w:rPr>
        <w:t>предприятия</w:t>
      </w:r>
    </w:p>
    <w:p w:rsidR="007630CC" w:rsidRPr="003251BB" w:rsidRDefault="007630CC" w:rsidP="003251BB">
      <w:pPr>
        <w:pStyle w:val="a5"/>
        <w:spacing w:line="360" w:lineRule="auto"/>
        <w:ind w:firstLine="709"/>
        <w:jc w:val="both"/>
        <w:rPr>
          <w:szCs w:val="28"/>
        </w:rPr>
      </w:pPr>
    </w:p>
    <w:p w:rsidR="007630CC" w:rsidRPr="003251BB" w:rsidRDefault="007630CC" w:rsidP="003251BB">
      <w:pPr>
        <w:pStyle w:val="a5"/>
        <w:spacing w:line="360" w:lineRule="auto"/>
        <w:ind w:firstLine="709"/>
        <w:jc w:val="both"/>
        <w:rPr>
          <w:szCs w:val="28"/>
        </w:rPr>
      </w:pPr>
      <w:r w:rsidRPr="003251BB">
        <w:rPr>
          <w:szCs w:val="28"/>
          <w:u w:val="single"/>
        </w:rPr>
        <w:t>Миссия:</w:t>
      </w:r>
      <w:r w:rsidRPr="003251BB">
        <w:rPr>
          <w:szCs w:val="28"/>
        </w:rPr>
        <w:t xml:space="preserve"> Удовлетворение потребности общества в</w:t>
      </w:r>
      <w:r w:rsidR="000E6661">
        <w:rPr>
          <w:szCs w:val="28"/>
        </w:rPr>
        <w:t xml:space="preserve"> </w:t>
      </w:r>
      <w:r w:rsidRPr="003251BB">
        <w:rPr>
          <w:szCs w:val="28"/>
        </w:rPr>
        <w:t>автотехники и специальной технике,</w:t>
      </w:r>
      <w:r w:rsidR="000E6661">
        <w:rPr>
          <w:szCs w:val="28"/>
        </w:rPr>
        <w:t xml:space="preserve"> </w:t>
      </w:r>
      <w:r w:rsidRPr="003251BB">
        <w:rPr>
          <w:szCs w:val="28"/>
        </w:rPr>
        <w:t>для нефтяной и газовой промышленности, дорожного строительства и коммунального хозяйства, также</w:t>
      </w:r>
      <w:r w:rsidR="000E6661">
        <w:rPr>
          <w:szCs w:val="28"/>
        </w:rPr>
        <w:t xml:space="preserve"> </w:t>
      </w:r>
      <w:r w:rsidRPr="003251BB">
        <w:rPr>
          <w:szCs w:val="28"/>
        </w:rPr>
        <w:t>создание условий поддержания работоспособности автомобилей и оборудования в процессе эксплуатации.</w:t>
      </w:r>
    </w:p>
    <w:p w:rsidR="007630CC" w:rsidRPr="003251BB" w:rsidRDefault="007630CC" w:rsidP="003251BB">
      <w:pPr>
        <w:pStyle w:val="a5"/>
        <w:spacing w:line="360" w:lineRule="auto"/>
        <w:ind w:firstLine="709"/>
        <w:jc w:val="both"/>
        <w:rPr>
          <w:szCs w:val="28"/>
          <w:u w:val="single"/>
        </w:rPr>
      </w:pPr>
      <w:r w:rsidRPr="003251BB">
        <w:rPr>
          <w:szCs w:val="28"/>
          <w:u w:val="single"/>
        </w:rPr>
        <w:t>Цели предприятия:</w:t>
      </w:r>
    </w:p>
    <w:p w:rsidR="007630CC" w:rsidRPr="003251BB" w:rsidRDefault="007630CC" w:rsidP="003251BB">
      <w:pPr>
        <w:pStyle w:val="a5"/>
        <w:numPr>
          <w:ilvl w:val="0"/>
          <w:numId w:val="8"/>
        </w:numPr>
        <w:tabs>
          <w:tab w:val="left" w:pos="720"/>
        </w:tabs>
        <w:spacing w:line="360" w:lineRule="auto"/>
        <w:ind w:left="0" w:firstLine="709"/>
        <w:jc w:val="both"/>
        <w:rPr>
          <w:szCs w:val="28"/>
        </w:rPr>
      </w:pPr>
      <w:r w:rsidRPr="003251BB">
        <w:rPr>
          <w:szCs w:val="28"/>
        </w:rPr>
        <w:t>Занятие значительной доли на новом рынке.</w:t>
      </w:r>
    </w:p>
    <w:p w:rsidR="007630CC" w:rsidRPr="003251BB" w:rsidRDefault="007630CC" w:rsidP="003251BB">
      <w:pPr>
        <w:pStyle w:val="a5"/>
        <w:numPr>
          <w:ilvl w:val="0"/>
          <w:numId w:val="8"/>
        </w:numPr>
        <w:tabs>
          <w:tab w:val="left" w:pos="720"/>
        </w:tabs>
        <w:spacing w:line="360" w:lineRule="auto"/>
        <w:ind w:left="0" w:firstLine="709"/>
        <w:jc w:val="both"/>
        <w:rPr>
          <w:szCs w:val="28"/>
        </w:rPr>
      </w:pPr>
      <w:r w:rsidRPr="003251BB">
        <w:rPr>
          <w:szCs w:val="28"/>
        </w:rPr>
        <w:t>Развитие новых технологий</w:t>
      </w:r>
    </w:p>
    <w:p w:rsidR="007630CC" w:rsidRPr="003251BB" w:rsidRDefault="007630CC" w:rsidP="003251BB">
      <w:pPr>
        <w:pStyle w:val="a5"/>
        <w:numPr>
          <w:ilvl w:val="0"/>
          <w:numId w:val="8"/>
        </w:numPr>
        <w:tabs>
          <w:tab w:val="left" w:pos="720"/>
        </w:tabs>
        <w:spacing w:line="360" w:lineRule="auto"/>
        <w:ind w:left="0" w:firstLine="709"/>
        <w:jc w:val="both"/>
        <w:rPr>
          <w:szCs w:val="28"/>
        </w:rPr>
      </w:pPr>
      <w:r w:rsidRPr="003251BB">
        <w:rPr>
          <w:szCs w:val="28"/>
        </w:rPr>
        <w:t>Снизить издержки</w:t>
      </w:r>
    </w:p>
    <w:p w:rsidR="007630CC" w:rsidRPr="003251BB" w:rsidRDefault="007630CC" w:rsidP="003251BB">
      <w:pPr>
        <w:pStyle w:val="a5"/>
        <w:numPr>
          <w:ilvl w:val="0"/>
          <w:numId w:val="8"/>
        </w:numPr>
        <w:tabs>
          <w:tab w:val="left" w:pos="720"/>
        </w:tabs>
        <w:spacing w:line="360" w:lineRule="auto"/>
        <w:ind w:left="0" w:firstLine="709"/>
        <w:jc w:val="both"/>
        <w:rPr>
          <w:szCs w:val="28"/>
        </w:rPr>
      </w:pPr>
      <w:r w:rsidRPr="003251BB">
        <w:rPr>
          <w:szCs w:val="28"/>
        </w:rPr>
        <w:t>Поиск новых надежных поставщиков</w:t>
      </w:r>
    </w:p>
    <w:p w:rsidR="007630CC" w:rsidRPr="003251BB" w:rsidRDefault="007630CC" w:rsidP="003251BB">
      <w:pPr>
        <w:pStyle w:val="a5"/>
        <w:numPr>
          <w:ilvl w:val="0"/>
          <w:numId w:val="8"/>
        </w:numPr>
        <w:tabs>
          <w:tab w:val="left" w:pos="720"/>
        </w:tabs>
        <w:spacing w:line="360" w:lineRule="auto"/>
        <w:ind w:left="0" w:firstLine="709"/>
        <w:jc w:val="both"/>
        <w:rPr>
          <w:szCs w:val="28"/>
        </w:rPr>
      </w:pPr>
      <w:r w:rsidRPr="003251BB">
        <w:rPr>
          <w:szCs w:val="28"/>
        </w:rPr>
        <w:t>Обеспечение персонала необходимыми ресурсами, знаниями, навыками для выполнения своей работы.</w:t>
      </w:r>
    </w:p>
    <w:p w:rsidR="007630CC" w:rsidRPr="003251BB" w:rsidRDefault="007630CC" w:rsidP="003251BB">
      <w:pPr>
        <w:pStyle w:val="a5"/>
        <w:numPr>
          <w:ilvl w:val="0"/>
          <w:numId w:val="8"/>
        </w:numPr>
        <w:tabs>
          <w:tab w:val="left" w:pos="720"/>
        </w:tabs>
        <w:spacing w:line="360" w:lineRule="auto"/>
        <w:ind w:left="0" w:firstLine="709"/>
        <w:jc w:val="both"/>
        <w:rPr>
          <w:szCs w:val="28"/>
        </w:rPr>
      </w:pPr>
      <w:r w:rsidRPr="003251BB">
        <w:rPr>
          <w:szCs w:val="28"/>
        </w:rPr>
        <w:t>Повышение качества продукции и производственных процессов.</w:t>
      </w:r>
    </w:p>
    <w:p w:rsidR="007630CC" w:rsidRPr="003251BB" w:rsidRDefault="007630CC" w:rsidP="003251BB">
      <w:pPr>
        <w:pStyle w:val="a5"/>
        <w:numPr>
          <w:ilvl w:val="0"/>
          <w:numId w:val="8"/>
        </w:numPr>
        <w:tabs>
          <w:tab w:val="left" w:pos="720"/>
        </w:tabs>
        <w:spacing w:line="360" w:lineRule="auto"/>
        <w:ind w:left="0" w:firstLine="709"/>
        <w:jc w:val="both"/>
        <w:rPr>
          <w:szCs w:val="28"/>
        </w:rPr>
      </w:pPr>
      <w:r w:rsidRPr="003251BB">
        <w:rPr>
          <w:szCs w:val="28"/>
        </w:rPr>
        <w:t>Повысить квалификации топ-менеджмента</w:t>
      </w:r>
    </w:p>
    <w:p w:rsidR="003917CF" w:rsidRPr="003251BB" w:rsidRDefault="007630CC" w:rsidP="003251BB">
      <w:pPr>
        <w:pStyle w:val="a5"/>
        <w:numPr>
          <w:ilvl w:val="0"/>
          <w:numId w:val="8"/>
        </w:numPr>
        <w:tabs>
          <w:tab w:val="left" w:pos="720"/>
        </w:tabs>
        <w:spacing w:line="360" w:lineRule="auto"/>
        <w:ind w:left="0" w:firstLine="709"/>
        <w:jc w:val="both"/>
        <w:rPr>
          <w:szCs w:val="28"/>
        </w:rPr>
      </w:pPr>
      <w:r w:rsidRPr="003251BB">
        <w:rPr>
          <w:szCs w:val="28"/>
        </w:rPr>
        <w:t xml:space="preserve">Установка очистных сооружений, участие в программах развития города </w:t>
      </w:r>
    </w:p>
    <w:p w:rsidR="007630CC" w:rsidRPr="003251BB" w:rsidRDefault="007630CC" w:rsidP="003251BB">
      <w:pPr>
        <w:pStyle w:val="a5"/>
        <w:spacing w:line="360" w:lineRule="auto"/>
        <w:ind w:firstLine="709"/>
        <w:jc w:val="both"/>
        <w:rPr>
          <w:szCs w:val="28"/>
        </w:rPr>
      </w:pPr>
    </w:p>
    <w:tbl>
      <w:tblPr>
        <w:tblStyle w:val="ae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DE0305" w:rsidTr="00DE0305">
        <w:trPr>
          <w:jc w:val="center"/>
        </w:trPr>
        <w:tc>
          <w:tcPr>
            <w:tcW w:w="10646" w:type="dxa"/>
          </w:tcPr>
          <w:p w:rsidR="00DE0305" w:rsidRPr="00DF6388" w:rsidRDefault="00DE0305">
            <w:pPr>
              <w:pStyle w:val="a5"/>
              <w:rPr>
                <w:sz w:val="20"/>
              </w:rPr>
            </w:pPr>
            <w:r w:rsidRPr="00DF6388">
              <w:rPr>
                <w:sz w:val="20"/>
              </w:rPr>
              <w:t xml:space="preserve">                                    </w:t>
            </w:r>
            <w:r w:rsidR="00DF6388">
              <w:rPr>
                <w:sz w:val="20"/>
              </w:rPr>
              <w:t xml:space="preserve">                                         </w:t>
            </w:r>
            <w:r w:rsidRPr="00DF6388">
              <w:rPr>
                <w:sz w:val="20"/>
              </w:rPr>
              <w:t xml:space="preserve">   Диверсификация </w:t>
            </w:r>
          </w:p>
        </w:tc>
      </w:tr>
      <w:tr w:rsidR="00DE0305" w:rsidTr="00DE0305">
        <w:trPr>
          <w:jc w:val="center"/>
        </w:trPr>
        <w:tc>
          <w:tcPr>
            <w:tcW w:w="10646" w:type="dxa"/>
          </w:tcPr>
          <w:p w:rsidR="00DE0305" w:rsidRPr="00DF6388" w:rsidRDefault="005E696B">
            <w:pPr>
              <w:pStyle w:val="a5"/>
              <w:rPr>
                <w:sz w:val="20"/>
              </w:rPr>
            </w:pPr>
            <w:r>
              <w:rPr>
                <w:noProof/>
                <w:lang w:eastAsia="ru-RU"/>
              </w:rPr>
              <w:pict>
                <v:line id="_x0000_s1045" style="position:absolute;flip:x;z-index:251660800;mso-position-horizontal-relative:text;mso-position-vertical-relative:text" from="165.45pt,14.6pt" to="201.45pt,33.35pt" strokeweight=".26mm">
                  <v:stroke endarrow="block" joinstyle="miter"/>
                </v:line>
              </w:pict>
            </w:r>
            <w:r w:rsidR="00DE0305" w:rsidRPr="00DF6388">
              <w:rPr>
                <w:sz w:val="20"/>
              </w:rPr>
              <w:t xml:space="preserve">                                                </w:t>
            </w:r>
            <w:r w:rsidR="00DF6388">
              <w:rPr>
                <w:sz w:val="20"/>
              </w:rPr>
              <w:t xml:space="preserve">                                     </w:t>
            </w:r>
            <w:r w:rsidR="00DE0305" w:rsidRPr="00DF6388">
              <w:rPr>
                <w:sz w:val="20"/>
              </w:rPr>
              <w:t>рынков</w:t>
            </w:r>
          </w:p>
        </w:tc>
      </w:tr>
      <w:tr w:rsidR="00DE0305" w:rsidTr="00DE0305">
        <w:trPr>
          <w:jc w:val="center"/>
        </w:trPr>
        <w:tc>
          <w:tcPr>
            <w:tcW w:w="10646" w:type="dxa"/>
          </w:tcPr>
          <w:p w:rsidR="00DE0305" w:rsidRDefault="005E696B">
            <w:pPr>
              <w:pStyle w:val="a5"/>
              <w:jc w:val="both"/>
              <w:rPr>
                <w:szCs w:val="28"/>
              </w:rPr>
            </w:pPr>
            <w:r>
              <w:rPr>
                <w:noProof/>
                <w:lang w:eastAsia="ru-RU"/>
              </w:rPr>
              <w:pict>
                <v:line id="_x0000_s1046" style="position:absolute;left:0;text-align:left;z-index:251661824;mso-position-horizontal-relative:text;mso-position-vertical-relative:text" from="259.95pt,.75pt" to="292.2pt,15pt" strokeweight=".26mm">
                  <v:stroke endarrow="block" joinstyle="miter"/>
                </v:line>
              </w:pict>
            </w:r>
          </w:p>
        </w:tc>
      </w:tr>
      <w:tr w:rsidR="00DE0305" w:rsidTr="00DE0305">
        <w:trPr>
          <w:jc w:val="center"/>
        </w:trPr>
        <w:tc>
          <w:tcPr>
            <w:tcW w:w="10646" w:type="dxa"/>
          </w:tcPr>
          <w:p w:rsidR="00DE0305" w:rsidRDefault="00DE0305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Удержание доли реализации                                                    Увеличение доли реализации </w:t>
            </w:r>
          </w:p>
        </w:tc>
      </w:tr>
      <w:tr w:rsidR="00DE0305" w:rsidTr="00DE0305">
        <w:trPr>
          <w:jc w:val="center"/>
        </w:trPr>
        <w:tc>
          <w:tcPr>
            <w:tcW w:w="10646" w:type="dxa"/>
          </w:tcPr>
          <w:p w:rsidR="00DE0305" w:rsidRDefault="00DE0305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отечественной автотехники и                                                     иностранной автотехники и </w:t>
            </w:r>
          </w:p>
        </w:tc>
      </w:tr>
      <w:tr w:rsidR="00DE0305" w:rsidTr="00DE0305">
        <w:trPr>
          <w:jc w:val="center"/>
        </w:trPr>
        <w:tc>
          <w:tcPr>
            <w:tcW w:w="10646" w:type="dxa"/>
          </w:tcPr>
          <w:p w:rsidR="00DE0305" w:rsidRDefault="00DE0305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спецтехники (марки «Урал»)                                                      спецтехники на рынке.</w:t>
            </w:r>
          </w:p>
        </w:tc>
      </w:tr>
      <w:tr w:rsidR="00DE0305" w:rsidTr="00DE0305">
        <w:trPr>
          <w:jc w:val="center"/>
        </w:trPr>
        <w:tc>
          <w:tcPr>
            <w:tcW w:w="10646" w:type="dxa"/>
          </w:tcPr>
          <w:p w:rsidR="00DE0305" w:rsidRDefault="005E696B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noProof/>
                <w:lang w:eastAsia="ru-RU"/>
              </w:rPr>
              <w:pict>
                <v:line id="_x0000_s1047" style="position:absolute;left:0;text-align:left;z-index:251665920;mso-position-horizontal-relative:text;mso-position-vertical-relative:text" from="403.75pt,1.35pt" to="414.25pt,27.6pt" strokeweight=".26mm">
                  <v:stroke endarrow="block" joinstyle="miter"/>
                </v:line>
              </w:pict>
            </w:r>
            <w:r>
              <w:rPr>
                <w:noProof/>
                <w:lang w:eastAsia="ru-RU"/>
              </w:rPr>
              <w:pict>
                <v:line id="_x0000_s1048" style="position:absolute;left:0;text-align:left;flip:x;z-index:251664896;mso-position-horizontal-relative:text;mso-position-vertical-relative:text" from="345.45pt,11.95pt" to="359.7pt,38.2pt" strokeweight=".26mm">
                  <v:stroke endarrow="block" joinstyle="miter"/>
                </v:line>
              </w:pict>
            </w:r>
            <w:r w:rsidR="00DE0305">
              <w:rPr>
                <w:sz w:val="22"/>
                <w:szCs w:val="22"/>
              </w:rPr>
              <w:t>на рынке.</w:t>
            </w:r>
          </w:p>
        </w:tc>
      </w:tr>
      <w:tr w:rsidR="00DE0305" w:rsidTr="00DE0305">
        <w:trPr>
          <w:jc w:val="center"/>
        </w:trPr>
        <w:tc>
          <w:tcPr>
            <w:tcW w:w="10646" w:type="dxa"/>
          </w:tcPr>
          <w:p w:rsidR="00DE0305" w:rsidRDefault="005E696B">
            <w:pPr>
              <w:pStyle w:val="a5"/>
              <w:jc w:val="both"/>
              <w:rPr>
                <w:szCs w:val="28"/>
              </w:rPr>
            </w:pPr>
            <w:r>
              <w:rPr>
                <w:noProof/>
                <w:lang w:eastAsia="ru-RU"/>
              </w:rPr>
              <w:pict>
                <v:line id="_x0000_s1049" style="position:absolute;left:0;text-align:left;flip:x;z-index:251663872;mso-position-horizontal-relative:text;mso-position-vertical-relative:text" from="65.7pt,4.55pt" to="79.95pt,30.8pt" strokeweight=".26mm">
                  <v:stroke endarrow="block" joinstyle="miter"/>
                </v:line>
              </w:pict>
            </w:r>
            <w:r>
              <w:rPr>
                <w:noProof/>
                <w:lang w:eastAsia="ru-RU"/>
              </w:rPr>
              <w:pict>
                <v:line id="_x0000_s1050" style="position:absolute;left:0;text-align:left;z-index:251662848;mso-position-horizontal-relative:text;mso-position-vertical-relative:text" from="157.2pt,3.05pt" to="167.7pt,29.3pt" strokeweight=".26mm">
                  <v:stroke endarrow="block" joinstyle="miter"/>
                </v:line>
              </w:pict>
            </w:r>
          </w:p>
        </w:tc>
      </w:tr>
      <w:tr w:rsidR="00DE0305" w:rsidTr="00DE0305">
        <w:trPr>
          <w:jc w:val="center"/>
        </w:trPr>
        <w:tc>
          <w:tcPr>
            <w:tcW w:w="10646" w:type="dxa"/>
          </w:tcPr>
          <w:p w:rsidR="00DE0305" w:rsidRDefault="00DE0305">
            <w:pPr>
              <w:pStyle w:val="a5"/>
              <w:jc w:val="both"/>
              <w:rPr>
                <w:szCs w:val="28"/>
              </w:rPr>
            </w:pPr>
          </w:p>
        </w:tc>
      </w:tr>
      <w:tr w:rsidR="00DE0305" w:rsidTr="00DE0305">
        <w:trPr>
          <w:jc w:val="center"/>
        </w:trPr>
        <w:tc>
          <w:tcPr>
            <w:tcW w:w="10646" w:type="dxa"/>
          </w:tcPr>
          <w:p w:rsidR="00DE0305" w:rsidRDefault="00DE0305">
            <w:pPr>
              <w:pStyle w:val="22"/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Внедрение новых       Разработка новых                                  Развитие дилерской        Развитие                           </w:t>
            </w:r>
          </w:p>
        </w:tc>
      </w:tr>
      <w:tr w:rsidR="00DE0305" w:rsidTr="00DE0305">
        <w:trPr>
          <w:jc w:val="center"/>
        </w:trPr>
        <w:tc>
          <w:tcPr>
            <w:tcW w:w="10646" w:type="dxa"/>
          </w:tcPr>
          <w:p w:rsidR="00DE0305" w:rsidRDefault="00DE0305">
            <w:pPr>
              <w:pStyle w:val="22"/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технологий                  модификаций                                       сервисной сети               рекламы</w:t>
            </w:r>
          </w:p>
        </w:tc>
      </w:tr>
    </w:tbl>
    <w:p w:rsidR="007630CC" w:rsidRPr="003251BB" w:rsidRDefault="007630CC" w:rsidP="003251BB">
      <w:pPr>
        <w:pStyle w:val="22"/>
        <w:suppressAutoHyphens w:val="0"/>
        <w:spacing w:line="360" w:lineRule="auto"/>
        <w:ind w:firstLine="709"/>
        <w:rPr>
          <w:sz w:val="28"/>
          <w:szCs w:val="22"/>
        </w:rPr>
      </w:pPr>
    </w:p>
    <w:p w:rsidR="007630CC" w:rsidRPr="003251BB" w:rsidRDefault="007630CC" w:rsidP="003251BB">
      <w:pPr>
        <w:pStyle w:val="22"/>
        <w:suppressAutoHyphens w:val="0"/>
        <w:spacing w:line="360" w:lineRule="auto"/>
        <w:ind w:firstLine="709"/>
        <w:rPr>
          <w:sz w:val="28"/>
          <w:szCs w:val="24"/>
        </w:rPr>
      </w:pPr>
      <w:r w:rsidRPr="003251BB">
        <w:rPr>
          <w:sz w:val="28"/>
          <w:szCs w:val="24"/>
        </w:rPr>
        <w:t>Таблица 1. Уровень подцелей.</w:t>
      </w:r>
    </w:p>
    <w:tbl>
      <w:tblPr>
        <w:tblW w:w="0" w:type="auto"/>
        <w:tblInd w:w="83" w:type="dxa"/>
        <w:tblLayout w:type="fixed"/>
        <w:tblLook w:val="0000" w:firstRow="0" w:lastRow="0" w:firstColumn="0" w:lastColumn="0" w:noHBand="0" w:noVBand="0"/>
      </w:tblPr>
      <w:tblGrid>
        <w:gridCol w:w="2435"/>
        <w:gridCol w:w="1276"/>
        <w:gridCol w:w="1925"/>
        <w:gridCol w:w="2375"/>
      </w:tblGrid>
      <w:tr w:rsidR="007630CC" w:rsidRPr="003251BB" w:rsidTr="00DE0305">
        <w:trPr>
          <w:cantSplit/>
          <w:trHeight w:hRule="exact" w:val="328"/>
        </w:trPr>
        <w:tc>
          <w:tcPr>
            <w:tcW w:w="2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30CC" w:rsidRPr="00DE0305" w:rsidRDefault="007630CC" w:rsidP="00DE0305">
            <w:pPr>
              <w:suppressAutoHyphens w:val="0"/>
              <w:snapToGri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DE0305">
              <w:rPr>
                <w:rFonts w:cs="Arial"/>
                <w:bCs/>
                <w:sz w:val="20"/>
                <w:szCs w:val="20"/>
              </w:rPr>
              <w:t>Критерии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30CC" w:rsidRPr="00DE0305" w:rsidRDefault="007630CC" w:rsidP="00DE0305">
            <w:pPr>
              <w:suppressAutoHyphens w:val="0"/>
              <w:snapToGri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DE0305">
              <w:rPr>
                <w:rFonts w:cs="Arial"/>
                <w:bCs/>
                <w:sz w:val="20"/>
                <w:szCs w:val="20"/>
              </w:rPr>
              <w:t>W</w:t>
            </w:r>
          </w:p>
        </w:tc>
        <w:tc>
          <w:tcPr>
            <w:tcW w:w="4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30CC" w:rsidRPr="00DE0305" w:rsidRDefault="007630CC" w:rsidP="00DE0305">
            <w:pPr>
              <w:suppressAutoHyphens w:val="0"/>
              <w:snapToGri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DE0305">
              <w:rPr>
                <w:rFonts w:cs="Arial"/>
                <w:bCs/>
                <w:sz w:val="20"/>
                <w:szCs w:val="20"/>
              </w:rPr>
              <w:t>Подцели</w:t>
            </w:r>
          </w:p>
        </w:tc>
      </w:tr>
      <w:tr w:rsidR="007630CC" w:rsidRPr="003251BB">
        <w:trPr>
          <w:cantSplit/>
        </w:trPr>
        <w:tc>
          <w:tcPr>
            <w:tcW w:w="2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30CC" w:rsidRPr="00DE0305" w:rsidRDefault="007630CC" w:rsidP="00DE030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30CC" w:rsidRPr="00DE0305" w:rsidRDefault="007630CC" w:rsidP="00DE030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30CC" w:rsidRPr="00DE0305" w:rsidRDefault="007630CC" w:rsidP="00DE0305">
            <w:pPr>
              <w:suppressAutoHyphens w:val="0"/>
              <w:snapToGri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DE0305">
              <w:rPr>
                <w:rFonts w:cs="Arial"/>
                <w:sz w:val="20"/>
                <w:szCs w:val="20"/>
              </w:rPr>
              <w:t>Удержание доли реализации отеч. автотехники на рынке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0CC" w:rsidRPr="00DE0305" w:rsidRDefault="007630CC" w:rsidP="00DE0305">
            <w:pPr>
              <w:suppressAutoHyphens w:val="0"/>
              <w:snapToGri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DE0305">
              <w:rPr>
                <w:rFonts w:cs="Arial"/>
                <w:sz w:val="20"/>
                <w:szCs w:val="20"/>
              </w:rPr>
              <w:t>Увеличение доли реализации иност.автотехнике на рынке</w:t>
            </w:r>
          </w:p>
        </w:tc>
      </w:tr>
      <w:tr w:rsidR="007630CC" w:rsidRPr="003251BB">
        <w:trPr>
          <w:trHeight w:val="256"/>
        </w:trPr>
        <w:tc>
          <w:tcPr>
            <w:tcW w:w="24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7630CC" w:rsidRPr="00DE0305" w:rsidRDefault="007630CC" w:rsidP="00DE0305">
            <w:pPr>
              <w:suppressAutoHyphens w:val="0"/>
              <w:snapToGri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DE0305">
              <w:rPr>
                <w:rFonts w:cs="Arial"/>
                <w:sz w:val="20"/>
                <w:szCs w:val="20"/>
              </w:rPr>
              <w:t>Рентабельность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30CC" w:rsidRPr="00DE0305" w:rsidRDefault="007630CC" w:rsidP="00DE0305">
            <w:pPr>
              <w:suppressAutoHyphens w:val="0"/>
              <w:snapToGri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DE0305">
              <w:rPr>
                <w:rFonts w:cs="Arial"/>
                <w:sz w:val="20"/>
                <w:szCs w:val="20"/>
              </w:rPr>
              <w:t>0,7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7630CC" w:rsidRPr="00DE0305" w:rsidRDefault="007630CC" w:rsidP="00DE0305">
            <w:pPr>
              <w:suppressAutoHyphens w:val="0"/>
              <w:snapToGri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DE0305">
              <w:rPr>
                <w:rFonts w:cs="Arial"/>
                <w:sz w:val="20"/>
                <w:szCs w:val="20"/>
              </w:rPr>
              <w:t>0,3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30CC" w:rsidRPr="00DE0305" w:rsidRDefault="007630CC" w:rsidP="00DE0305">
            <w:pPr>
              <w:suppressAutoHyphens w:val="0"/>
              <w:snapToGri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DE0305">
              <w:rPr>
                <w:rFonts w:cs="Arial"/>
                <w:sz w:val="20"/>
                <w:szCs w:val="20"/>
              </w:rPr>
              <w:t>0,7</w:t>
            </w:r>
          </w:p>
        </w:tc>
      </w:tr>
      <w:tr w:rsidR="007630CC" w:rsidRPr="003251BB">
        <w:trPr>
          <w:trHeight w:val="256"/>
        </w:trPr>
        <w:tc>
          <w:tcPr>
            <w:tcW w:w="24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7630CC" w:rsidRPr="00DE0305" w:rsidRDefault="007630CC" w:rsidP="00DE0305">
            <w:pPr>
              <w:suppressAutoHyphens w:val="0"/>
              <w:snapToGri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DE0305">
              <w:rPr>
                <w:rFonts w:cs="Arial"/>
                <w:sz w:val="20"/>
                <w:szCs w:val="20"/>
              </w:rPr>
              <w:t>Доход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30CC" w:rsidRPr="00DE0305" w:rsidRDefault="007630CC" w:rsidP="00DE0305">
            <w:pPr>
              <w:suppressAutoHyphens w:val="0"/>
              <w:snapToGri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DE0305">
              <w:rPr>
                <w:rFonts w:cs="Arial"/>
                <w:sz w:val="20"/>
                <w:szCs w:val="20"/>
              </w:rPr>
              <w:t>0,3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7630CC" w:rsidRPr="00DE0305" w:rsidRDefault="007630CC" w:rsidP="00DE0305">
            <w:pPr>
              <w:suppressAutoHyphens w:val="0"/>
              <w:snapToGri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DE0305">
              <w:rPr>
                <w:rFonts w:cs="Arial"/>
                <w:sz w:val="20"/>
                <w:szCs w:val="20"/>
              </w:rPr>
              <w:t>0,6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30CC" w:rsidRPr="00DE0305" w:rsidRDefault="007630CC" w:rsidP="00DE0305">
            <w:pPr>
              <w:suppressAutoHyphens w:val="0"/>
              <w:snapToGri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DE0305">
              <w:rPr>
                <w:rFonts w:cs="Arial"/>
                <w:sz w:val="20"/>
                <w:szCs w:val="20"/>
              </w:rPr>
              <w:t>0,4</w:t>
            </w:r>
          </w:p>
        </w:tc>
      </w:tr>
      <w:tr w:rsidR="007630CC" w:rsidRPr="003251BB">
        <w:trPr>
          <w:trHeight w:val="569"/>
        </w:trPr>
        <w:tc>
          <w:tcPr>
            <w:tcW w:w="24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7630CC" w:rsidRPr="00DE0305" w:rsidRDefault="007630CC" w:rsidP="00DE0305">
            <w:pPr>
              <w:suppressAutoHyphens w:val="0"/>
              <w:snapToGri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DE0305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30CC" w:rsidRPr="00DE0305" w:rsidRDefault="007630CC" w:rsidP="00DE0305">
            <w:pPr>
              <w:suppressAutoHyphens w:val="0"/>
              <w:snapToGri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DE0305">
              <w:rPr>
                <w:rFonts w:cs="Arial CYR"/>
                <w:sz w:val="20"/>
                <w:szCs w:val="20"/>
              </w:rPr>
              <w:t>∑</w:t>
            </w:r>
            <w:r w:rsidRPr="00DE0305">
              <w:rPr>
                <w:rFonts w:cs="Arial"/>
                <w:sz w:val="20"/>
                <w:szCs w:val="20"/>
              </w:rPr>
              <w:t>=1</w:t>
            </w:r>
          </w:p>
        </w:tc>
        <w:tc>
          <w:tcPr>
            <w:tcW w:w="4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30CC" w:rsidRPr="00DE0305" w:rsidRDefault="007630CC" w:rsidP="00DE0305">
            <w:pPr>
              <w:suppressAutoHyphens w:val="0"/>
              <w:snapToGri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DE0305">
              <w:rPr>
                <w:rFonts w:cs="Arial"/>
                <w:bCs/>
                <w:sz w:val="20"/>
                <w:szCs w:val="20"/>
              </w:rPr>
              <w:t>Эффект</w:t>
            </w:r>
          </w:p>
        </w:tc>
      </w:tr>
      <w:tr w:rsidR="007630CC" w:rsidRPr="003251BB">
        <w:trPr>
          <w:trHeight w:val="256"/>
        </w:trPr>
        <w:tc>
          <w:tcPr>
            <w:tcW w:w="24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7630CC" w:rsidRPr="00DE0305" w:rsidRDefault="007630CC" w:rsidP="00DE0305">
            <w:pPr>
              <w:suppressAutoHyphens w:val="0"/>
              <w:snapToGri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DE0305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30CC" w:rsidRPr="00DE0305" w:rsidRDefault="007630CC" w:rsidP="00DE0305">
            <w:pPr>
              <w:suppressAutoHyphens w:val="0"/>
              <w:snapToGri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DE0305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7630CC" w:rsidRPr="00DE0305" w:rsidRDefault="007630CC" w:rsidP="00DE0305">
            <w:pPr>
              <w:suppressAutoHyphens w:val="0"/>
              <w:snapToGri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DE0305">
              <w:rPr>
                <w:rFonts w:cs="Arial"/>
                <w:sz w:val="20"/>
                <w:szCs w:val="20"/>
              </w:rPr>
              <w:t>Е</w:t>
            </w:r>
            <w:r w:rsidRPr="00DE0305">
              <w:rPr>
                <w:rFonts w:cs="Arial"/>
                <w:sz w:val="20"/>
                <w:szCs w:val="16"/>
              </w:rPr>
              <w:t>1=</w:t>
            </w:r>
            <w:r w:rsidRPr="00DE0305">
              <w:rPr>
                <w:rFonts w:cs="Arial"/>
                <w:sz w:val="20"/>
                <w:szCs w:val="20"/>
              </w:rPr>
              <w:t>0,39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30CC" w:rsidRPr="00DE0305" w:rsidRDefault="007630CC" w:rsidP="00DE0305">
            <w:pPr>
              <w:suppressAutoHyphens w:val="0"/>
              <w:snapToGri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DE0305">
              <w:rPr>
                <w:rFonts w:cs="Arial"/>
                <w:sz w:val="20"/>
                <w:szCs w:val="20"/>
              </w:rPr>
              <w:t>Е</w:t>
            </w:r>
            <w:r w:rsidRPr="00DE0305">
              <w:rPr>
                <w:rFonts w:cs="Arial"/>
                <w:sz w:val="20"/>
                <w:szCs w:val="16"/>
              </w:rPr>
              <w:t>2</w:t>
            </w:r>
            <w:r w:rsidRPr="00DE0305">
              <w:rPr>
                <w:rFonts w:cs="Arial"/>
                <w:sz w:val="20"/>
                <w:szCs w:val="20"/>
              </w:rPr>
              <w:t>=0,61</w:t>
            </w:r>
          </w:p>
        </w:tc>
      </w:tr>
    </w:tbl>
    <w:p w:rsidR="007630CC" w:rsidRPr="003251BB" w:rsidRDefault="007630CC" w:rsidP="003251BB">
      <w:pPr>
        <w:pStyle w:val="22"/>
        <w:suppressAutoHyphens w:val="0"/>
        <w:spacing w:line="360" w:lineRule="auto"/>
        <w:ind w:firstLine="709"/>
        <w:rPr>
          <w:sz w:val="28"/>
        </w:rPr>
      </w:pPr>
    </w:p>
    <w:p w:rsidR="007630CC" w:rsidRPr="003251BB" w:rsidRDefault="007630CC" w:rsidP="003251BB">
      <w:pPr>
        <w:pStyle w:val="22"/>
        <w:suppressAutoHyphens w:val="0"/>
        <w:spacing w:line="360" w:lineRule="auto"/>
        <w:ind w:firstLine="709"/>
        <w:rPr>
          <w:sz w:val="28"/>
          <w:szCs w:val="24"/>
        </w:rPr>
      </w:pPr>
      <w:r w:rsidRPr="003251BB">
        <w:rPr>
          <w:sz w:val="28"/>
          <w:szCs w:val="24"/>
        </w:rPr>
        <w:t>Е</w:t>
      </w:r>
      <w:r w:rsidRPr="003251BB">
        <w:rPr>
          <w:sz w:val="28"/>
          <w:szCs w:val="16"/>
        </w:rPr>
        <w:t>1</w:t>
      </w:r>
      <w:r w:rsidRPr="003251BB">
        <w:rPr>
          <w:sz w:val="28"/>
          <w:szCs w:val="24"/>
        </w:rPr>
        <w:t>=0,7*0,3+0,3*0,6=0,21+0,18=0,39</w:t>
      </w:r>
    </w:p>
    <w:p w:rsidR="007630CC" w:rsidRPr="003251BB" w:rsidRDefault="007630CC" w:rsidP="003251BB">
      <w:pPr>
        <w:pStyle w:val="22"/>
        <w:suppressAutoHyphens w:val="0"/>
        <w:spacing w:line="360" w:lineRule="auto"/>
        <w:ind w:firstLine="709"/>
        <w:rPr>
          <w:sz w:val="28"/>
          <w:szCs w:val="24"/>
        </w:rPr>
      </w:pPr>
      <w:r w:rsidRPr="003251BB">
        <w:rPr>
          <w:sz w:val="28"/>
          <w:szCs w:val="24"/>
        </w:rPr>
        <w:t>Е</w:t>
      </w:r>
      <w:r w:rsidRPr="003251BB">
        <w:rPr>
          <w:sz w:val="28"/>
          <w:szCs w:val="16"/>
        </w:rPr>
        <w:t>2</w:t>
      </w:r>
      <w:r w:rsidRPr="003251BB">
        <w:rPr>
          <w:sz w:val="28"/>
          <w:szCs w:val="24"/>
        </w:rPr>
        <w:t>=0,7*0,7+0,3*0,4=0,49+0,12=0,61</w:t>
      </w:r>
    </w:p>
    <w:p w:rsidR="00DE0305" w:rsidRDefault="00DE0305" w:rsidP="003251BB">
      <w:pPr>
        <w:pStyle w:val="22"/>
        <w:tabs>
          <w:tab w:val="left" w:pos="6379"/>
        </w:tabs>
        <w:suppressAutoHyphens w:val="0"/>
        <w:spacing w:line="360" w:lineRule="auto"/>
        <w:ind w:firstLine="709"/>
        <w:rPr>
          <w:sz w:val="28"/>
          <w:szCs w:val="24"/>
        </w:rPr>
      </w:pPr>
    </w:p>
    <w:p w:rsidR="007630CC" w:rsidRPr="003251BB" w:rsidRDefault="007630CC" w:rsidP="003251BB">
      <w:pPr>
        <w:pStyle w:val="22"/>
        <w:tabs>
          <w:tab w:val="left" w:pos="6379"/>
        </w:tabs>
        <w:suppressAutoHyphens w:val="0"/>
        <w:spacing w:line="360" w:lineRule="auto"/>
        <w:ind w:firstLine="709"/>
        <w:rPr>
          <w:sz w:val="28"/>
          <w:szCs w:val="24"/>
        </w:rPr>
      </w:pPr>
      <w:r w:rsidRPr="003251BB">
        <w:rPr>
          <w:sz w:val="28"/>
          <w:szCs w:val="24"/>
        </w:rPr>
        <w:t xml:space="preserve">Таблица 2. Уровень действий </w:t>
      </w:r>
      <w:r w:rsidR="00DE0305">
        <w:rPr>
          <w:sz w:val="28"/>
          <w:szCs w:val="24"/>
        </w:rPr>
        <w:t>1 разветвление</w:t>
      </w: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37"/>
        <w:gridCol w:w="1369"/>
        <w:gridCol w:w="2309"/>
        <w:gridCol w:w="2474"/>
      </w:tblGrid>
      <w:tr w:rsidR="007630CC" w:rsidRPr="003251BB" w:rsidTr="00DE0305">
        <w:trPr>
          <w:trHeight w:hRule="exact" w:val="266"/>
          <w:jc w:val="center"/>
        </w:trPr>
        <w:tc>
          <w:tcPr>
            <w:tcW w:w="2316" w:type="dxa"/>
            <w:vMerge w:val="restart"/>
            <w:vAlign w:val="center"/>
          </w:tcPr>
          <w:p w:rsidR="007630CC" w:rsidRPr="003251BB" w:rsidRDefault="007630CC" w:rsidP="00DE0305">
            <w:pPr>
              <w:pStyle w:val="12"/>
            </w:pPr>
            <w:r w:rsidRPr="003251BB">
              <w:t>Критерии</w:t>
            </w:r>
          </w:p>
        </w:tc>
        <w:tc>
          <w:tcPr>
            <w:tcW w:w="1202" w:type="dxa"/>
            <w:vMerge w:val="restart"/>
            <w:vAlign w:val="center"/>
          </w:tcPr>
          <w:p w:rsidR="007630CC" w:rsidRPr="003251BB" w:rsidRDefault="007630CC" w:rsidP="00DE0305">
            <w:pPr>
              <w:pStyle w:val="12"/>
            </w:pPr>
            <w:r w:rsidRPr="003251BB">
              <w:t>W</w:t>
            </w:r>
          </w:p>
        </w:tc>
        <w:tc>
          <w:tcPr>
            <w:tcW w:w="4201" w:type="dxa"/>
            <w:gridSpan w:val="2"/>
            <w:vAlign w:val="bottom"/>
          </w:tcPr>
          <w:p w:rsidR="007630CC" w:rsidRPr="003251BB" w:rsidRDefault="007630CC" w:rsidP="00DE0305">
            <w:pPr>
              <w:pStyle w:val="12"/>
            </w:pPr>
            <w:r w:rsidRPr="003251BB">
              <w:t>Действия</w:t>
            </w:r>
          </w:p>
        </w:tc>
      </w:tr>
      <w:tr w:rsidR="007630CC" w:rsidRPr="003251BB" w:rsidTr="00DE0305">
        <w:trPr>
          <w:jc w:val="center"/>
        </w:trPr>
        <w:tc>
          <w:tcPr>
            <w:tcW w:w="2316" w:type="dxa"/>
            <w:vMerge/>
            <w:vAlign w:val="center"/>
          </w:tcPr>
          <w:p w:rsidR="007630CC" w:rsidRPr="003251BB" w:rsidRDefault="007630CC" w:rsidP="00DE0305">
            <w:pPr>
              <w:pStyle w:val="12"/>
            </w:pPr>
          </w:p>
        </w:tc>
        <w:tc>
          <w:tcPr>
            <w:tcW w:w="1202" w:type="dxa"/>
            <w:vMerge/>
            <w:vAlign w:val="center"/>
          </w:tcPr>
          <w:p w:rsidR="007630CC" w:rsidRPr="003251BB" w:rsidRDefault="007630CC" w:rsidP="00DE0305">
            <w:pPr>
              <w:pStyle w:val="12"/>
            </w:pPr>
          </w:p>
        </w:tc>
        <w:tc>
          <w:tcPr>
            <w:tcW w:w="2028" w:type="dxa"/>
            <w:vAlign w:val="center"/>
          </w:tcPr>
          <w:p w:rsidR="007630CC" w:rsidRPr="003251BB" w:rsidRDefault="007630CC" w:rsidP="00DE0305">
            <w:pPr>
              <w:pStyle w:val="12"/>
            </w:pPr>
            <w:r w:rsidRPr="003251BB">
              <w:t>Внедрение новых технологий</w:t>
            </w:r>
          </w:p>
        </w:tc>
        <w:tc>
          <w:tcPr>
            <w:tcW w:w="2173" w:type="dxa"/>
            <w:vAlign w:val="center"/>
          </w:tcPr>
          <w:p w:rsidR="007630CC" w:rsidRPr="003251BB" w:rsidRDefault="007630CC" w:rsidP="00DE0305">
            <w:pPr>
              <w:pStyle w:val="12"/>
            </w:pPr>
            <w:r w:rsidRPr="003251BB">
              <w:t>Разработка новых модификаций</w:t>
            </w:r>
          </w:p>
        </w:tc>
      </w:tr>
      <w:tr w:rsidR="007630CC" w:rsidRPr="003251BB" w:rsidTr="00DE0305">
        <w:trPr>
          <w:trHeight w:val="266"/>
          <w:jc w:val="center"/>
        </w:trPr>
        <w:tc>
          <w:tcPr>
            <w:tcW w:w="2316" w:type="dxa"/>
            <w:vAlign w:val="bottom"/>
          </w:tcPr>
          <w:p w:rsidR="007630CC" w:rsidRPr="003251BB" w:rsidRDefault="007630CC" w:rsidP="00DE0305">
            <w:pPr>
              <w:pStyle w:val="12"/>
            </w:pPr>
            <w:r w:rsidRPr="003251BB">
              <w:t>Издержки постоян.</w:t>
            </w:r>
          </w:p>
        </w:tc>
        <w:tc>
          <w:tcPr>
            <w:tcW w:w="1202" w:type="dxa"/>
            <w:vAlign w:val="center"/>
          </w:tcPr>
          <w:p w:rsidR="007630CC" w:rsidRPr="003251BB" w:rsidRDefault="007630CC" w:rsidP="00DE0305">
            <w:pPr>
              <w:pStyle w:val="12"/>
            </w:pPr>
            <w:r w:rsidRPr="003251BB">
              <w:t>0,6</w:t>
            </w:r>
          </w:p>
        </w:tc>
        <w:tc>
          <w:tcPr>
            <w:tcW w:w="2028" w:type="dxa"/>
            <w:vAlign w:val="bottom"/>
          </w:tcPr>
          <w:p w:rsidR="007630CC" w:rsidRPr="003251BB" w:rsidRDefault="007630CC" w:rsidP="00DE0305">
            <w:pPr>
              <w:pStyle w:val="12"/>
            </w:pPr>
            <w:r w:rsidRPr="003251BB">
              <w:t>0,3</w:t>
            </w:r>
          </w:p>
        </w:tc>
        <w:tc>
          <w:tcPr>
            <w:tcW w:w="2173" w:type="dxa"/>
            <w:vAlign w:val="bottom"/>
          </w:tcPr>
          <w:p w:rsidR="007630CC" w:rsidRPr="003251BB" w:rsidRDefault="007630CC" w:rsidP="00DE0305">
            <w:pPr>
              <w:pStyle w:val="12"/>
            </w:pPr>
            <w:r w:rsidRPr="003251BB">
              <w:t>0,7</w:t>
            </w:r>
          </w:p>
        </w:tc>
      </w:tr>
      <w:tr w:rsidR="007630CC" w:rsidRPr="003251BB" w:rsidTr="00DE0305">
        <w:trPr>
          <w:trHeight w:val="266"/>
          <w:jc w:val="center"/>
        </w:trPr>
        <w:tc>
          <w:tcPr>
            <w:tcW w:w="2316" w:type="dxa"/>
            <w:vAlign w:val="bottom"/>
          </w:tcPr>
          <w:p w:rsidR="007630CC" w:rsidRPr="003251BB" w:rsidRDefault="007630CC" w:rsidP="00DE0305">
            <w:pPr>
              <w:pStyle w:val="12"/>
            </w:pPr>
            <w:r w:rsidRPr="003251BB">
              <w:t>Издержки перемен.</w:t>
            </w:r>
          </w:p>
        </w:tc>
        <w:tc>
          <w:tcPr>
            <w:tcW w:w="1202" w:type="dxa"/>
            <w:vAlign w:val="center"/>
          </w:tcPr>
          <w:p w:rsidR="007630CC" w:rsidRPr="003251BB" w:rsidRDefault="007630CC" w:rsidP="00DE0305">
            <w:pPr>
              <w:pStyle w:val="12"/>
            </w:pPr>
            <w:r w:rsidRPr="003251BB">
              <w:t>0,4</w:t>
            </w:r>
          </w:p>
        </w:tc>
        <w:tc>
          <w:tcPr>
            <w:tcW w:w="2028" w:type="dxa"/>
            <w:vAlign w:val="bottom"/>
          </w:tcPr>
          <w:p w:rsidR="007630CC" w:rsidRPr="003251BB" w:rsidRDefault="007630CC" w:rsidP="00DE0305">
            <w:pPr>
              <w:pStyle w:val="12"/>
            </w:pPr>
            <w:r w:rsidRPr="003251BB">
              <w:t>0,6</w:t>
            </w:r>
          </w:p>
        </w:tc>
        <w:tc>
          <w:tcPr>
            <w:tcW w:w="2173" w:type="dxa"/>
            <w:vAlign w:val="bottom"/>
          </w:tcPr>
          <w:p w:rsidR="007630CC" w:rsidRPr="003251BB" w:rsidRDefault="007630CC" w:rsidP="00DE0305">
            <w:pPr>
              <w:pStyle w:val="12"/>
            </w:pPr>
            <w:r w:rsidRPr="003251BB">
              <w:t>0,4</w:t>
            </w:r>
          </w:p>
        </w:tc>
      </w:tr>
      <w:tr w:rsidR="007630CC" w:rsidRPr="003251BB" w:rsidTr="00DE0305">
        <w:trPr>
          <w:trHeight w:val="266"/>
          <w:jc w:val="center"/>
        </w:trPr>
        <w:tc>
          <w:tcPr>
            <w:tcW w:w="2316" w:type="dxa"/>
            <w:vAlign w:val="bottom"/>
          </w:tcPr>
          <w:p w:rsidR="007630CC" w:rsidRPr="003251BB" w:rsidRDefault="007630CC" w:rsidP="00DE0305">
            <w:pPr>
              <w:pStyle w:val="12"/>
            </w:pPr>
            <w:r w:rsidRPr="003251BB">
              <w:t> </w:t>
            </w:r>
          </w:p>
        </w:tc>
        <w:tc>
          <w:tcPr>
            <w:tcW w:w="1202" w:type="dxa"/>
            <w:vAlign w:val="center"/>
          </w:tcPr>
          <w:p w:rsidR="007630CC" w:rsidRPr="003251BB" w:rsidRDefault="007630CC" w:rsidP="00DE0305">
            <w:pPr>
              <w:pStyle w:val="12"/>
            </w:pPr>
            <w:r w:rsidRPr="003251BB">
              <w:rPr>
                <w:rFonts w:cs="Arial CYR"/>
              </w:rPr>
              <w:t>∑</w:t>
            </w:r>
            <w:r w:rsidRPr="003251BB">
              <w:t>=1</w:t>
            </w:r>
          </w:p>
        </w:tc>
        <w:tc>
          <w:tcPr>
            <w:tcW w:w="4201" w:type="dxa"/>
            <w:gridSpan w:val="2"/>
            <w:vAlign w:val="bottom"/>
          </w:tcPr>
          <w:p w:rsidR="007630CC" w:rsidRPr="003251BB" w:rsidRDefault="007630CC" w:rsidP="00DE0305">
            <w:pPr>
              <w:pStyle w:val="12"/>
            </w:pPr>
            <w:r w:rsidRPr="003251BB">
              <w:t>Эффект</w:t>
            </w:r>
          </w:p>
        </w:tc>
      </w:tr>
      <w:tr w:rsidR="007630CC" w:rsidRPr="003251BB" w:rsidTr="00DE0305">
        <w:trPr>
          <w:trHeight w:val="266"/>
          <w:jc w:val="center"/>
        </w:trPr>
        <w:tc>
          <w:tcPr>
            <w:tcW w:w="2316" w:type="dxa"/>
            <w:vAlign w:val="bottom"/>
          </w:tcPr>
          <w:p w:rsidR="007630CC" w:rsidRPr="003251BB" w:rsidRDefault="007630CC" w:rsidP="00DE0305">
            <w:pPr>
              <w:pStyle w:val="12"/>
            </w:pPr>
            <w:r w:rsidRPr="003251BB">
              <w:t> </w:t>
            </w:r>
          </w:p>
        </w:tc>
        <w:tc>
          <w:tcPr>
            <w:tcW w:w="1202" w:type="dxa"/>
            <w:vAlign w:val="center"/>
          </w:tcPr>
          <w:p w:rsidR="007630CC" w:rsidRPr="003251BB" w:rsidRDefault="007630CC" w:rsidP="00DE0305">
            <w:pPr>
              <w:pStyle w:val="12"/>
            </w:pPr>
            <w:r w:rsidRPr="003251BB">
              <w:t> </w:t>
            </w:r>
          </w:p>
        </w:tc>
        <w:tc>
          <w:tcPr>
            <w:tcW w:w="2028" w:type="dxa"/>
            <w:vAlign w:val="bottom"/>
          </w:tcPr>
          <w:p w:rsidR="007630CC" w:rsidRPr="003251BB" w:rsidRDefault="007630CC" w:rsidP="00DE0305">
            <w:pPr>
              <w:pStyle w:val="12"/>
            </w:pPr>
            <w:r w:rsidRPr="003251BB">
              <w:t>Е</w:t>
            </w:r>
            <w:r w:rsidRPr="003251BB">
              <w:rPr>
                <w:szCs w:val="16"/>
              </w:rPr>
              <w:t>3</w:t>
            </w:r>
            <w:r w:rsidRPr="003251BB">
              <w:t>=0,42</w:t>
            </w:r>
          </w:p>
        </w:tc>
        <w:tc>
          <w:tcPr>
            <w:tcW w:w="2173" w:type="dxa"/>
            <w:vAlign w:val="bottom"/>
          </w:tcPr>
          <w:p w:rsidR="007630CC" w:rsidRPr="003251BB" w:rsidRDefault="007630CC" w:rsidP="00DE0305">
            <w:pPr>
              <w:pStyle w:val="12"/>
            </w:pPr>
            <w:r w:rsidRPr="003251BB">
              <w:t>Е</w:t>
            </w:r>
            <w:r w:rsidRPr="003251BB">
              <w:rPr>
                <w:szCs w:val="16"/>
              </w:rPr>
              <w:t>4</w:t>
            </w:r>
            <w:r w:rsidRPr="003251BB">
              <w:t>=0,58</w:t>
            </w:r>
          </w:p>
        </w:tc>
      </w:tr>
    </w:tbl>
    <w:p w:rsidR="007630CC" w:rsidRPr="003251BB" w:rsidRDefault="007630CC" w:rsidP="003251BB">
      <w:pPr>
        <w:pStyle w:val="22"/>
        <w:suppressAutoHyphens w:val="0"/>
        <w:spacing w:line="360" w:lineRule="auto"/>
        <w:ind w:firstLine="709"/>
        <w:rPr>
          <w:sz w:val="28"/>
        </w:rPr>
      </w:pPr>
    </w:p>
    <w:p w:rsidR="007630CC" w:rsidRPr="003251BB" w:rsidRDefault="007630CC" w:rsidP="003251BB">
      <w:pPr>
        <w:pStyle w:val="22"/>
        <w:suppressAutoHyphens w:val="0"/>
        <w:spacing w:line="360" w:lineRule="auto"/>
        <w:ind w:firstLine="709"/>
        <w:rPr>
          <w:sz w:val="28"/>
          <w:szCs w:val="24"/>
        </w:rPr>
      </w:pPr>
      <w:r w:rsidRPr="003251BB">
        <w:rPr>
          <w:sz w:val="28"/>
          <w:szCs w:val="24"/>
        </w:rPr>
        <w:t>Е</w:t>
      </w:r>
      <w:r w:rsidRPr="003251BB">
        <w:rPr>
          <w:sz w:val="28"/>
          <w:szCs w:val="16"/>
        </w:rPr>
        <w:t>3</w:t>
      </w:r>
      <w:r w:rsidRPr="003251BB">
        <w:rPr>
          <w:sz w:val="28"/>
          <w:szCs w:val="24"/>
        </w:rPr>
        <w:t>=0,6*0,3+0,4*0,6=0,42</w:t>
      </w:r>
    </w:p>
    <w:p w:rsidR="007630CC" w:rsidRPr="003251BB" w:rsidRDefault="007630CC" w:rsidP="003251BB">
      <w:pPr>
        <w:pStyle w:val="22"/>
        <w:suppressAutoHyphens w:val="0"/>
        <w:spacing w:line="360" w:lineRule="auto"/>
        <w:ind w:firstLine="709"/>
        <w:rPr>
          <w:sz w:val="28"/>
          <w:szCs w:val="24"/>
        </w:rPr>
      </w:pPr>
      <w:r w:rsidRPr="003251BB">
        <w:rPr>
          <w:sz w:val="28"/>
          <w:szCs w:val="24"/>
        </w:rPr>
        <w:t>Е</w:t>
      </w:r>
      <w:r w:rsidRPr="003251BB">
        <w:rPr>
          <w:sz w:val="28"/>
          <w:szCs w:val="16"/>
        </w:rPr>
        <w:t>4</w:t>
      </w:r>
      <w:r w:rsidRPr="003251BB">
        <w:rPr>
          <w:sz w:val="28"/>
          <w:szCs w:val="24"/>
        </w:rPr>
        <w:t>=0,6*0,7+0,4*0,4=0,58</w:t>
      </w:r>
    </w:p>
    <w:p w:rsidR="00614F9D" w:rsidRPr="003251BB" w:rsidRDefault="00614F9D" w:rsidP="003251BB">
      <w:pPr>
        <w:pStyle w:val="22"/>
        <w:tabs>
          <w:tab w:val="left" w:pos="7035"/>
        </w:tabs>
        <w:suppressAutoHyphens w:val="0"/>
        <w:spacing w:line="360" w:lineRule="auto"/>
        <w:ind w:firstLine="709"/>
        <w:rPr>
          <w:sz w:val="28"/>
          <w:szCs w:val="24"/>
        </w:rPr>
      </w:pPr>
    </w:p>
    <w:p w:rsidR="007630CC" w:rsidRPr="003251BB" w:rsidRDefault="007630CC" w:rsidP="003251BB">
      <w:pPr>
        <w:pStyle w:val="22"/>
        <w:tabs>
          <w:tab w:val="left" w:pos="7035"/>
        </w:tabs>
        <w:suppressAutoHyphens w:val="0"/>
        <w:spacing w:line="360" w:lineRule="auto"/>
        <w:ind w:firstLine="709"/>
        <w:rPr>
          <w:sz w:val="28"/>
          <w:szCs w:val="24"/>
        </w:rPr>
      </w:pPr>
      <w:r w:rsidRPr="003251BB">
        <w:rPr>
          <w:sz w:val="28"/>
          <w:szCs w:val="24"/>
        </w:rPr>
        <w:t>Таблица 3. Уровень действий 2 разветвление.</w:t>
      </w:r>
    </w:p>
    <w:tbl>
      <w:tblPr>
        <w:tblW w:w="8789" w:type="dxa"/>
        <w:jc w:val="center"/>
        <w:tblLayout w:type="fixed"/>
        <w:tblLook w:val="0000" w:firstRow="0" w:lastRow="0" w:firstColumn="0" w:lastColumn="0" w:noHBand="0" w:noVBand="0"/>
      </w:tblPr>
      <w:tblGrid>
        <w:gridCol w:w="2626"/>
        <w:gridCol w:w="1371"/>
        <w:gridCol w:w="2313"/>
        <w:gridCol w:w="2479"/>
      </w:tblGrid>
      <w:tr w:rsidR="007630CC" w:rsidRPr="003251BB" w:rsidTr="00541A0F">
        <w:trPr>
          <w:trHeight w:hRule="exact" w:val="417"/>
          <w:jc w:val="center"/>
        </w:trPr>
        <w:tc>
          <w:tcPr>
            <w:tcW w:w="2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30CC" w:rsidRPr="003251BB" w:rsidRDefault="007630CC" w:rsidP="00541A0F">
            <w:pPr>
              <w:pStyle w:val="12"/>
            </w:pPr>
            <w:r w:rsidRPr="003251BB">
              <w:t>Критерии</w:t>
            </w:r>
          </w:p>
        </w:tc>
        <w:tc>
          <w:tcPr>
            <w:tcW w:w="1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30CC" w:rsidRPr="003251BB" w:rsidRDefault="007630CC" w:rsidP="00541A0F">
            <w:pPr>
              <w:pStyle w:val="12"/>
            </w:pPr>
            <w:r w:rsidRPr="003251BB">
              <w:t>W</w:t>
            </w:r>
          </w:p>
        </w:tc>
        <w:tc>
          <w:tcPr>
            <w:tcW w:w="4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30CC" w:rsidRPr="003251BB" w:rsidRDefault="007630CC" w:rsidP="00541A0F">
            <w:pPr>
              <w:pStyle w:val="12"/>
            </w:pPr>
            <w:r w:rsidRPr="003251BB">
              <w:t>Действия</w:t>
            </w:r>
          </w:p>
        </w:tc>
      </w:tr>
      <w:tr w:rsidR="007630CC" w:rsidRPr="003251BB" w:rsidTr="00541A0F">
        <w:trPr>
          <w:jc w:val="center"/>
        </w:trPr>
        <w:tc>
          <w:tcPr>
            <w:tcW w:w="2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30CC" w:rsidRPr="003251BB" w:rsidRDefault="007630CC" w:rsidP="00541A0F">
            <w:pPr>
              <w:pStyle w:val="12"/>
            </w:pPr>
          </w:p>
        </w:tc>
        <w:tc>
          <w:tcPr>
            <w:tcW w:w="1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30CC" w:rsidRPr="003251BB" w:rsidRDefault="007630CC" w:rsidP="00541A0F">
            <w:pPr>
              <w:pStyle w:val="12"/>
            </w:pP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30CC" w:rsidRPr="003251BB" w:rsidRDefault="007630CC" w:rsidP="00541A0F">
            <w:pPr>
              <w:pStyle w:val="12"/>
            </w:pPr>
            <w:r w:rsidRPr="003251BB">
              <w:t>Развитие рекламы</w:t>
            </w: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0CC" w:rsidRPr="003251BB" w:rsidRDefault="007630CC" w:rsidP="00541A0F">
            <w:pPr>
              <w:pStyle w:val="12"/>
            </w:pPr>
            <w:r w:rsidRPr="003251BB">
              <w:t>Развитие дилерской сети</w:t>
            </w:r>
          </w:p>
        </w:tc>
      </w:tr>
      <w:tr w:rsidR="007630CC" w:rsidRPr="003251BB" w:rsidTr="00541A0F">
        <w:trPr>
          <w:trHeight w:val="254"/>
          <w:jc w:val="center"/>
        </w:trPr>
        <w:tc>
          <w:tcPr>
            <w:tcW w:w="231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7630CC" w:rsidRPr="003251BB" w:rsidRDefault="007630CC" w:rsidP="00541A0F">
            <w:pPr>
              <w:pStyle w:val="12"/>
            </w:pPr>
            <w:r w:rsidRPr="003251BB">
              <w:t>Рост числа продаж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30CC" w:rsidRPr="003251BB" w:rsidRDefault="007630CC" w:rsidP="00541A0F">
            <w:pPr>
              <w:pStyle w:val="12"/>
            </w:pPr>
            <w:r w:rsidRPr="003251BB">
              <w:t>0,3</w:t>
            </w: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7630CC" w:rsidRPr="003251BB" w:rsidRDefault="007630CC" w:rsidP="00541A0F">
            <w:pPr>
              <w:pStyle w:val="12"/>
            </w:pPr>
            <w:r w:rsidRPr="003251BB">
              <w:t>0,6</w:t>
            </w: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30CC" w:rsidRPr="003251BB" w:rsidRDefault="007630CC" w:rsidP="00541A0F">
            <w:pPr>
              <w:pStyle w:val="12"/>
            </w:pPr>
            <w:r w:rsidRPr="003251BB">
              <w:t>0,4</w:t>
            </w:r>
          </w:p>
        </w:tc>
      </w:tr>
      <w:tr w:rsidR="007630CC" w:rsidRPr="003251BB" w:rsidTr="00541A0F">
        <w:trPr>
          <w:trHeight w:val="746"/>
          <w:jc w:val="center"/>
        </w:trPr>
        <w:tc>
          <w:tcPr>
            <w:tcW w:w="231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7630CC" w:rsidRPr="003251BB" w:rsidRDefault="007630CC" w:rsidP="00541A0F">
            <w:pPr>
              <w:pStyle w:val="12"/>
            </w:pPr>
            <w:r w:rsidRPr="003251BB">
              <w:t>Рост числа диилеров и сервисных центров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30CC" w:rsidRPr="003251BB" w:rsidRDefault="007630CC" w:rsidP="00541A0F">
            <w:pPr>
              <w:pStyle w:val="12"/>
            </w:pPr>
            <w:r w:rsidRPr="003251BB">
              <w:t>0,7</w:t>
            </w: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30CC" w:rsidRPr="003251BB" w:rsidRDefault="007630CC" w:rsidP="00541A0F">
            <w:pPr>
              <w:pStyle w:val="12"/>
            </w:pPr>
            <w:r w:rsidRPr="003251BB">
              <w:t>0,2</w:t>
            </w: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0CC" w:rsidRPr="003251BB" w:rsidRDefault="007630CC" w:rsidP="00541A0F">
            <w:pPr>
              <w:pStyle w:val="12"/>
            </w:pPr>
            <w:r w:rsidRPr="003251BB">
              <w:t>0,8</w:t>
            </w:r>
          </w:p>
        </w:tc>
      </w:tr>
      <w:tr w:rsidR="007630CC" w:rsidRPr="003251BB" w:rsidTr="00541A0F">
        <w:trPr>
          <w:trHeight w:val="254"/>
          <w:jc w:val="center"/>
        </w:trPr>
        <w:tc>
          <w:tcPr>
            <w:tcW w:w="231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7630CC" w:rsidRPr="003251BB" w:rsidRDefault="007630CC" w:rsidP="00541A0F">
            <w:pPr>
              <w:pStyle w:val="12"/>
            </w:pPr>
            <w:r w:rsidRPr="003251BB">
              <w:t> 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30CC" w:rsidRPr="003251BB" w:rsidRDefault="007630CC" w:rsidP="00541A0F">
            <w:pPr>
              <w:pStyle w:val="12"/>
            </w:pPr>
            <w:r w:rsidRPr="003251BB">
              <w:rPr>
                <w:rFonts w:cs="Arial CYR"/>
              </w:rPr>
              <w:t>∑</w:t>
            </w:r>
            <w:r w:rsidRPr="003251BB">
              <w:t>=1</w:t>
            </w:r>
          </w:p>
        </w:tc>
        <w:tc>
          <w:tcPr>
            <w:tcW w:w="4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30CC" w:rsidRPr="003251BB" w:rsidRDefault="007630CC" w:rsidP="00541A0F">
            <w:pPr>
              <w:pStyle w:val="12"/>
            </w:pPr>
            <w:r w:rsidRPr="003251BB">
              <w:t>Эффект</w:t>
            </w:r>
          </w:p>
        </w:tc>
      </w:tr>
      <w:tr w:rsidR="007630CC" w:rsidRPr="003251BB" w:rsidTr="00541A0F">
        <w:trPr>
          <w:trHeight w:val="254"/>
          <w:jc w:val="center"/>
        </w:trPr>
        <w:tc>
          <w:tcPr>
            <w:tcW w:w="231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7630CC" w:rsidRPr="003251BB" w:rsidRDefault="007630CC" w:rsidP="00541A0F">
            <w:pPr>
              <w:pStyle w:val="12"/>
            </w:pPr>
            <w:r w:rsidRPr="003251BB">
              <w:t> 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30CC" w:rsidRPr="003251BB" w:rsidRDefault="007630CC" w:rsidP="00541A0F">
            <w:pPr>
              <w:pStyle w:val="12"/>
            </w:pPr>
            <w:r w:rsidRPr="003251BB">
              <w:t> </w:t>
            </w: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7630CC" w:rsidRPr="003251BB" w:rsidRDefault="007630CC" w:rsidP="00541A0F">
            <w:pPr>
              <w:pStyle w:val="12"/>
            </w:pPr>
            <w:r w:rsidRPr="003251BB">
              <w:t>Е</w:t>
            </w:r>
            <w:r w:rsidRPr="003251BB">
              <w:rPr>
                <w:szCs w:val="16"/>
              </w:rPr>
              <w:t>5</w:t>
            </w:r>
            <w:r w:rsidRPr="003251BB">
              <w:t>=0,32</w:t>
            </w: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30CC" w:rsidRPr="003251BB" w:rsidRDefault="007630CC" w:rsidP="00541A0F">
            <w:pPr>
              <w:pStyle w:val="12"/>
            </w:pPr>
            <w:r w:rsidRPr="003251BB">
              <w:t>Е</w:t>
            </w:r>
            <w:r w:rsidRPr="003251BB">
              <w:rPr>
                <w:szCs w:val="16"/>
              </w:rPr>
              <w:t>6</w:t>
            </w:r>
            <w:r w:rsidRPr="003251BB">
              <w:t>=0,68</w:t>
            </w:r>
          </w:p>
        </w:tc>
      </w:tr>
    </w:tbl>
    <w:p w:rsidR="007630CC" w:rsidRPr="003251BB" w:rsidRDefault="007630CC" w:rsidP="003251BB">
      <w:pPr>
        <w:pStyle w:val="22"/>
        <w:suppressAutoHyphens w:val="0"/>
        <w:spacing w:line="360" w:lineRule="auto"/>
        <w:ind w:firstLine="709"/>
        <w:rPr>
          <w:sz w:val="28"/>
        </w:rPr>
      </w:pPr>
    </w:p>
    <w:p w:rsidR="007630CC" w:rsidRPr="003251BB" w:rsidRDefault="007630CC" w:rsidP="003251BB">
      <w:pPr>
        <w:pStyle w:val="22"/>
        <w:suppressAutoHyphens w:val="0"/>
        <w:spacing w:line="360" w:lineRule="auto"/>
        <w:ind w:firstLine="709"/>
        <w:rPr>
          <w:sz w:val="28"/>
          <w:szCs w:val="24"/>
        </w:rPr>
      </w:pPr>
      <w:r w:rsidRPr="003251BB">
        <w:rPr>
          <w:sz w:val="28"/>
          <w:szCs w:val="24"/>
        </w:rPr>
        <w:t>Е</w:t>
      </w:r>
      <w:r w:rsidRPr="003251BB">
        <w:rPr>
          <w:sz w:val="28"/>
          <w:szCs w:val="16"/>
        </w:rPr>
        <w:t>5</w:t>
      </w:r>
      <w:r w:rsidRPr="003251BB">
        <w:rPr>
          <w:sz w:val="28"/>
          <w:szCs w:val="24"/>
        </w:rPr>
        <w:t>= 0,3*0,6+0,7*0,2=0,32</w:t>
      </w:r>
    </w:p>
    <w:p w:rsidR="007630CC" w:rsidRPr="003251BB" w:rsidRDefault="007630CC" w:rsidP="003251BB">
      <w:pPr>
        <w:pStyle w:val="22"/>
        <w:suppressAutoHyphens w:val="0"/>
        <w:spacing w:line="360" w:lineRule="auto"/>
        <w:ind w:firstLine="709"/>
        <w:rPr>
          <w:sz w:val="28"/>
          <w:szCs w:val="24"/>
        </w:rPr>
      </w:pPr>
      <w:r w:rsidRPr="003251BB">
        <w:rPr>
          <w:sz w:val="28"/>
          <w:szCs w:val="24"/>
        </w:rPr>
        <w:t>Е</w:t>
      </w:r>
      <w:r w:rsidRPr="003251BB">
        <w:rPr>
          <w:sz w:val="28"/>
          <w:szCs w:val="16"/>
        </w:rPr>
        <w:t>6</w:t>
      </w:r>
      <w:r w:rsidRPr="003251BB">
        <w:rPr>
          <w:sz w:val="28"/>
          <w:szCs w:val="24"/>
        </w:rPr>
        <w:t>=0,3*0,4+0,7*0,8=0,68</w:t>
      </w:r>
    </w:p>
    <w:p w:rsidR="003917CF" w:rsidRPr="003251BB" w:rsidRDefault="003917CF" w:rsidP="003251BB">
      <w:pPr>
        <w:pStyle w:val="22"/>
        <w:suppressAutoHyphens w:val="0"/>
        <w:spacing w:line="360" w:lineRule="auto"/>
        <w:ind w:firstLine="709"/>
        <w:rPr>
          <w:sz w:val="28"/>
          <w:szCs w:val="24"/>
        </w:rPr>
      </w:pPr>
    </w:p>
    <w:p w:rsidR="007630CC" w:rsidRPr="003251BB" w:rsidRDefault="007630CC" w:rsidP="003251BB">
      <w:pPr>
        <w:pStyle w:val="22"/>
        <w:suppressAutoHyphens w:val="0"/>
        <w:spacing w:line="360" w:lineRule="auto"/>
        <w:ind w:firstLine="709"/>
        <w:rPr>
          <w:sz w:val="28"/>
          <w:szCs w:val="28"/>
        </w:rPr>
      </w:pPr>
      <w:r w:rsidRPr="003251BB">
        <w:rPr>
          <w:sz w:val="28"/>
          <w:szCs w:val="28"/>
        </w:rPr>
        <w:t>Выводы:</w:t>
      </w:r>
    </w:p>
    <w:p w:rsidR="00541A0F" w:rsidRPr="003251BB" w:rsidRDefault="00541A0F" w:rsidP="003251BB">
      <w:pPr>
        <w:pStyle w:val="22"/>
        <w:suppressAutoHyphens w:val="0"/>
        <w:spacing w:line="360" w:lineRule="auto"/>
        <w:ind w:firstLine="709"/>
        <w:rPr>
          <w:sz w:val="28"/>
          <w:szCs w:val="22"/>
        </w:rPr>
      </w:pPr>
    </w:p>
    <w:tbl>
      <w:tblPr>
        <w:tblStyle w:val="ae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541A0F" w:rsidRPr="005D488D" w:rsidTr="00DF6388">
        <w:trPr>
          <w:jc w:val="center"/>
        </w:trPr>
        <w:tc>
          <w:tcPr>
            <w:tcW w:w="10646" w:type="dxa"/>
          </w:tcPr>
          <w:p w:rsidR="00541A0F" w:rsidRPr="005D488D" w:rsidRDefault="00541A0F" w:rsidP="00DF6388">
            <w:pPr>
              <w:pStyle w:val="12"/>
            </w:pPr>
            <w:r w:rsidRPr="005D488D">
              <w:t xml:space="preserve">                                        </w:t>
            </w:r>
            <w:r w:rsidR="00DF6388">
              <w:t xml:space="preserve">                                     </w:t>
            </w:r>
            <w:r w:rsidRPr="005D488D">
              <w:t xml:space="preserve"> Диверсификация </w:t>
            </w:r>
          </w:p>
        </w:tc>
      </w:tr>
      <w:tr w:rsidR="00541A0F" w:rsidRPr="005D488D" w:rsidTr="00DF6388">
        <w:trPr>
          <w:jc w:val="center"/>
        </w:trPr>
        <w:tc>
          <w:tcPr>
            <w:tcW w:w="10646" w:type="dxa"/>
          </w:tcPr>
          <w:p w:rsidR="00541A0F" w:rsidRPr="005D488D" w:rsidRDefault="005E696B" w:rsidP="00DF6388">
            <w:pPr>
              <w:pStyle w:val="12"/>
            </w:pPr>
            <w:r>
              <w:rPr>
                <w:noProof/>
                <w:lang w:eastAsia="ru-RU"/>
              </w:rPr>
              <w:pict>
                <v:line id="_x0000_s1051" style="position:absolute;left:0;text-align:left;flip:x;z-index:251666944;mso-position-horizontal-relative:text;mso-position-vertical-relative:text" from="165.45pt,14.6pt" to="201.45pt,33.35pt" strokeweight=".26mm">
                  <v:stroke endarrow="block" joinstyle="miter"/>
                </v:line>
              </w:pict>
            </w:r>
            <w:r w:rsidR="00541A0F" w:rsidRPr="005D488D">
              <w:t xml:space="preserve">                                        </w:t>
            </w:r>
            <w:r w:rsidR="00DF6388">
              <w:t xml:space="preserve">                                      </w:t>
            </w:r>
            <w:r w:rsidR="00541A0F" w:rsidRPr="005D488D">
              <w:t xml:space="preserve">      рынков</w:t>
            </w:r>
          </w:p>
        </w:tc>
      </w:tr>
      <w:tr w:rsidR="00541A0F" w:rsidRPr="005D488D" w:rsidTr="00DF6388">
        <w:trPr>
          <w:jc w:val="center"/>
        </w:trPr>
        <w:tc>
          <w:tcPr>
            <w:tcW w:w="10646" w:type="dxa"/>
          </w:tcPr>
          <w:p w:rsidR="00541A0F" w:rsidRPr="005D488D" w:rsidRDefault="005E696B" w:rsidP="00DF6388">
            <w:pPr>
              <w:pStyle w:val="12"/>
            </w:pPr>
            <w:r>
              <w:rPr>
                <w:noProof/>
                <w:lang w:eastAsia="ru-RU"/>
              </w:rPr>
              <w:pict>
                <v:line id="_x0000_s1052" style="position:absolute;left:0;text-align:left;z-index:251667968;mso-position-horizontal-relative:text;mso-position-vertical-relative:text" from="259.95pt,.75pt" to="292.2pt,15pt" strokeweight=".26mm">
                  <v:stroke endarrow="block" joinstyle="miter"/>
                </v:line>
              </w:pict>
            </w:r>
          </w:p>
        </w:tc>
      </w:tr>
      <w:tr w:rsidR="00541A0F" w:rsidRPr="005D488D" w:rsidTr="00DF6388">
        <w:trPr>
          <w:jc w:val="center"/>
        </w:trPr>
        <w:tc>
          <w:tcPr>
            <w:tcW w:w="10646" w:type="dxa"/>
          </w:tcPr>
          <w:p w:rsidR="00541A0F" w:rsidRPr="005D488D" w:rsidRDefault="00541A0F" w:rsidP="00DF6388">
            <w:pPr>
              <w:pStyle w:val="12"/>
              <w:rPr>
                <w:sz w:val="22"/>
                <w:szCs w:val="22"/>
              </w:rPr>
            </w:pPr>
            <w:r w:rsidRPr="005D488D">
              <w:t xml:space="preserve">      </w:t>
            </w:r>
            <w:r w:rsidRPr="005D488D">
              <w:rPr>
                <w:sz w:val="22"/>
                <w:szCs w:val="22"/>
              </w:rPr>
              <w:t xml:space="preserve">Удержание доли реализации                                            Увеличение доли реализации </w:t>
            </w:r>
          </w:p>
        </w:tc>
      </w:tr>
      <w:tr w:rsidR="00541A0F" w:rsidRPr="005D488D" w:rsidTr="00DF6388">
        <w:trPr>
          <w:jc w:val="center"/>
        </w:trPr>
        <w:tc>
          <w:tcPr>
            <w:tcW w:w="10646" w:type="dxa"/>
          </w:tcPr>
          <w:p w:rsidR="00541A0F" w:rsidRPr="005D488D" w:rsidRDefault="00541A0F" w:rsidP="00DF6388">
            <w:pPr>
              <w:pStyle w:val="12"/>
              <w:rPr>
                <w:sz w:val="22"/>
                <w:szCs w:val="22"/>
              </w:rPr>
            </w:pPr>
            <w:r w:rsidRPr="005D488D">
              <w:rPr>
                <w:sz w:val="22"/>
                <w:szCs w:val="22"/>
              </w:rPr>
              <w:t xml:space="preserve">отечественной автотехники и                                           иностранной автотехники и </w:t>
            </w:r>
          </w:p>
        </w:tc>
      </w:tr>
      <w:tr w:rsidR="00541A0F" w:rsidRPr="005D488D" w:rsidTr="00DF6388">
        <w:trPr>
          <w:jc w:val="center"/>
        </w:trPr>
        <w:tc>
          <w:tcPr>
            <w:tcW w:w="10646" w:type="dxa"/>
          </w:tcPr>
          <w:p w:rsidR="00541A0F" w:rsidRPr="005D488D" w:rsidRDefault="00541A0F" w:rsidP="00DF6388">
            <w:pPr>
              <w:pStyle w:val="12"/>
              <w:rPr>
                <w:sz w:val="22"/>
                <w:szCs w:val="22"/>
              </w:rPr>
            </w:pPr>
            <w:r w:rsidRPr="005D488D">
              <w:rPr>
                <w:sz w:val="22"/>
                <w:szCs w:val="22"/>
              </w:rPr>
              <w:t xml:space="preserve">спецтехники (марки «Урал»)                                                  спецтехники на рынке.                                                  </w:t>
            </w:r>
          </w:p>
        </w:tc>
      </w:tr>
      <w:tr w:rsidR="00541A0F" w:rsidRPr="005D488D" w:rsidTr="00DF6388">
        <w:trPr>
          <w:jc w:val="center"/>
        </w:trPr>
        <w:tc>
          <w:tcPr>
            <w:tcW w:w="10646" w:type="dxa"/>
          </w:tcPr>
          <w:p w:rsidR="00541A0F" w:rsidRPr="00DF6388" w:rsidRDefault="00541A0F" w:rsidP="00DF6388">
            <w:pPr>
              <w:pStyle w:val="12"/>
              <w:rPr>
                <w:b/>
              </w:rPr>
            </w:pPr>
            <w:r w:rsidRPr="00DF6388">
              <w:t xml:space="preserve">на рынке. </w:t>
            </w:r>
            <w:r w:rsidRPr="00DF6388">
              <w:rPr>
                <w:b/>
              </w:rPr>
              <w:t>Е1=0,39                                                                                    Е2=0,61</w:t>
            </w:r>
          </w:p>
        </w:tc>
      </w:tr>
      <w:tr w:rsidR="00541A0F" w:rsidRPr="005D488D" w:rsidTr="00DF6388">
        <w:trPr>
          <w:jc w:val="center"/>
        </w:trPr>
        <w:tc>
          <w:tcPr>
            <w:tcW w:w="10646" w:type="dxa"/>
          </w:tcPr>
          <w:p w:rsidR="00541A0F" w:rsidRPr="00DF6388" w:rsidRDefault="005E696B" w:rsidP="00DF6388">
            <w:pPr>
              <w:pStyle w:val="12"/>
            </w:pPr>
            <w:r>
              <w:rPr>
                <w:noProof/>
                <w:lang w:eastAsia="ru-RU"/>
              </w:rPr>
              <w:pict>
                <v:line id="_x0000_s1053" style="position:absolute;left:0;text-align:left;z-index:251672064;mso-position-horizontal-relative:text;mso-position-vertical-relative:text" from="338.45pt,13pt" to="348.95pt,39.25pt" strokeweight=".26mm">
                  <v:stroke endarrow="block" joinstyle="miter"/>
                </v:line>
              </w:pict>
            </w:r>
            <w:r>
              <w:rPr>
                <w:noProof/>
                <w:lang w:eastAsia="ru-RU"/>
              </w:rPr>
              <w:pict>
                <v:line id="_x0000_s1054" style="position:absolute;left:0;text-align:left;flip:x;z-index:251671040;mso-position-horizontal-relative:text;mso-position-vertical-relative:text" from="267.2pt,6pt" to="281.45pt,32.25pt" strokeweight=".26mm">
                  <v:stroke endarrow="block" joinstyle="miter"/>
                </v:line>
              </w:pict>
            </w:r>
            <w:r>
              <w:rPr>
                <w:noProof/>
                <w:lang w:eastAsia="ru-RU"/>
              </w:rPr>
              <w:pict>
                <v:line id="_x0000_s1055" style="position:absolute;left:0;text-align:left;z-index:251668992;mso-position-horizontal-relative:text;mso-position-vertical-relative:text" from="88.15pt,5.2pt" to="98.65pt,31.45pt" strokeweight=".26mm">
                  <v:stroke endarrow="block" joinstyle="miter"/>
                </v:line>
              </w:pict>
            </w:r>
            <w:r>
              <w:rPr>
                <w:noProof/>
                <w:lang w:eastAsia="ru-RU"/>
              </w:rPr>
              <w:pict>
                <v:line id="_x0000_s1056" style="position:absolute;left:0;text-align:left;flip:x;z-index:251670016;mso-position-horizontal-relative:text;mso-position-vertical-relative:text" from="28.45pt,4.9pt" to="42.7pt,31.15pt" strokeweight=".26mm">
                  <v:stroke endarrow="block" joinstyle="miter"/>
                </v:line>
              </w:pict>
            </w:r>
          </w:p>
        </w:tc>
      </w:tr>
      <w:tr w:rsidR="00541A0F" w:rsidRPr="005D488D" w:rsidTr="00DF6388">
        <w:trPr>
          <w:jc w:val="center"/>
        </w:trPr>
        <w:tc>
          <w:tcPr>
            <w:tcW w:w="10646" w:type="dxa"/>
          </w:tcPr>
          <w:p w:rsidR="00541A0F" w:rsidRPr="005D488D" w:rsidRDefault="00541A0F" w:rsidP="00DF6388">
            <w:pPr>
              <w:pStyle w:val="12"/>
            </w:pPr>
          </w:p>
        </w:tc>
      </w:tr>
      <w:tr w:rsidR="00541A0F" w:rsidRPr="00DF6388" w:rsidTr="00DF6388">
        <w:trPr>
          <w:jc w:val="center"/>
        </w:trPr>
        <w:tc>
          <w:tcPr>
            <w:tcW w:w="10646" w:type="dxa"/>
          </w:tcPr>
          <w:p w:rsidR="00541A0F" w:rsidRPr="00DF6388" w:rsidRDefault="00541A0F" w:rsidP="00DF6388">
            <w:pPr>
              <w:pStyle w:val="12"/>
            </w:pPr>
            <w:r w:rsidRPr="00DF6388">
              <w:t xml:space="preserve">Внедрение новых       Разработка новых                        Развитие дилерской        Развитие </w:t>
            </w:r>
          </w:p>
        </w:tc>
      </w:tr>
      <w:tr w:rsidR="00541A0F" w:rsidRPr="00DF6388" w:rsidTr="00DF6388">
        <w:trPr>
          <w:jc w:val="center"/>
        </w:trPr>
        <w:tc>
          <w:tcPr>
            <w:tcW w:w="10646" w:type="dxa"/>
          </w:tcPr>
          <w:p w:rsidR="00541A0F" w:rsidRPr="00DF6388" w:rsidRDefault="00541A0F" w:rsidP="00DF6388">
            <w:pPr>
              <w:pStyle w:val="12"/>
            </w:pPr>
            <w:r w:rsidRPr="00DF6388">
              <w:t>технологий                  модификаций                             сервисной сети                рекламы</w:t>
            </w:r>
          </w:p>
        </w:tc>
      </w:tr>
      <w:tr w:rsidR="00541A0F" w:rsidRPr="00DF6388" w:rsidTr="00DF6388">
        <w:trPr>
          <w:jc w:val="center"/>
        </w:trPr>
        <w:tc>
          <w:tcPr>
            <w:tcW w:w="10646" w:type="dxa"/>
          </w:tcPr>
          <w:p w:rsidR="00541A0F" w:rsidRPr="00DF6388" w:rsidRDefault="00541A0F" w:rsidP="00DF6388">
            <w:pPr>
              <w:pStyle w:val="12"/>
              <w:rPr>
                <w:b/>
              </w:rPr>
            </w:pPr>
            <w:r w:rsidRPr="00DF6388">
              <w:rPr>
                <w:b/>
              </w:rPr>
              <w:t xml:space="preserve"> Е3=0,42                        Е4=0,58</w:t>
            </w:r>
            <w:r w:rsidRPr="00DF6388">
              <w:rPr>
                <w:b/>
              </w:rPr>
              <w:tab/>
            </w:r>
            <w:r w:rsidR="00DF6388">
              <w:rPr>
                <w:b/>
              </w:rPr>
              <w:t xml:space="preserve">                              </w:t>
            </w:r>
            <w:r w:rsidRPr="00DF6388">
              <w:rPr>
                <w:b/>
              </w:rPr>
              <w:t>Е5=0,68                       Е6=0,32</w:t>
            </w:r>
          </w:p>
        </w:tc>
      </w:tr>
    </w:tbl>
    <w:p w:rsidR="00DF6388" w:rsidRDefault="00DF6388" w:rsidP="003251BB">
      <w:pPr>
        <w:pStyle w:val="22"/>
        <w:suppressAutoHyphens w:val="0"/>
        <w:spacing w:line="360" w:lineRule="auto"/>
        <w:ind w:firstLine="709"/>
        <w:rPr>
          <w:sz w:val="28"/>
          <w:szCs w:val="28"/>
        </w:rPr>
      </w:pPr>
    </w:p>
    <w:p w:rsidR="007630CC" w:rsidRPr="003251BB" w:rsidRDefault="007630CC" w:rsidP="003251BB">
      <w:pPr>
        <w:pStyle w:val="22"/>
        <w:suppressAutoHyphens w:val="0"/>
        <w:spacing w:line="360" w:lineRule="auto"/>
        <w:ind w:firstLine="709"/>
        <w:rPr>
          <w:sz w:val="28"/>
          <w:szCs w:val="28"/>
          <w:u w:val="single"/>
        </w:rPr>
      </w:pPr>
      <w:r w:rsidRPr="003251BB">
        <w:rPr>
          <w:sz w:val="28"/>
          <w:szCs w:val="28"/>
        </w:rPr>
        <w:t>Е</w:t>
      </w:r>
      <w:r w:rsidRPr="003251BB">
        <w:rPr>
          <w:sz w:val="28"/>
          <w:szCs w:val="28"/>
          <w:vertAlign w:val="subscript"/>
        </w:rPr>
        <w:t>1</w:t>
      </w:r>
      <w:r w:rsidRPr="003251BB">
        <w:rPr>
          <w:sz w:val="28"/>
          <w:szCs w:val="28"/>
          <w:vertAlign w:val="superscript"/>
        </w:rPr>
        <w:t>*</w:t>
      </w:r>
      <w:r w:rsidRPr="003251BB">
        <w:rPr>
          <w:sz w:val="28"/>
          <w:szCs w:val="28"/>
        </w:rPr>
        <w:t>=0,39*0,42=0,1638</w:t>
      </w:r>
      <w:r w:rsidR="000E6661">
        <w:rPr>
          <w:sz w:val="28"/>
          <w:szCs w:val="28"/>
        </w:rPr>
        <w:t xml:space="preserve"> </w:t>
      </w:r>
      <w:r w:rsidRPr="003251BB">
        <w:rPr>
          <w:sz w:val="28"/>
          <w:szCs w:val="28"/>
        </w:rPr>
        <w:t>Е</w:t>
      </w:r>
      <w:r w:rsidRPr="003251BB">
        <w:rPr>
          <w:sz w:val="28"/>
          <w:szCs w:val="28"/>
          <w:vertAlign w:val="subscript"/>
        </w:rPr>
        <w:t>3</w:t>
      </w:r>
      <w:r w:rsidRPr="003251BB">
        <w:rPr>
          <w:sz w:val="28"/>
          <w:szCs w:val="28"/>
          <w:vertAlign w:val="superscript"/>
        </w:rPr>
        <w:t>*</w:t>
      </w:r>
      <w:r w:rsidRPr="003251BB">
        <w:rPr>
          <w:sz w:val="28"/>
          <w:szCs w:val="28"/>
        </w:rPr>
        <w:t>=0,61*0,68=</w:t>
      </w:r>
      <w:r w:rsidRPr="003251BB">
        <w:rPr>
          <w:sz w:val="28"/>
          <w:szCs w:val="28"/>
          <w:u w:val="single"/>
        </w:rPr>
        <w:t>0,4148</w:t>
      </w:r>
    </w:p>
    <w:p w:rsidR="007630CC" w:rsidRPr="003251BB" w:rsidRDefault="007630CC" w:rsidP="003251BB">
      <w:pPr>
        <w:pStyle w:val="22"/>
        <w:suppressAutoHyphens w:val="0"/>
        <w:spacing w:line="360" w:lineRule="auto"/>
        <w:ind w:firstLine="709"/>
        <w:rPr>
          <w:sz w:val="28"/>
          <w:szCs w:val="28"/>
        </w:rPr>
      </w:pPr>
      <w:r w:rsidRPr="003251BB">
        <w:rPr>
          <w:sz w:val="28"/>
          <w:szCs w:val="28"/>
        </w:rPr>
        <w:t>Е</w:t>
      </w:r>
      <w:r w:rsidRPr="003251BB">
        <w:rPr>
          <w:sz w:val="28"/>
          <w:szCs w:val="28"/>
          <w:vertAlign w:val="subscript"/>
        </w:rPr>
        <w:t>2</w:t>
      </w:r>
      <w:r w:rsidRPr="003251BB">
        <w:rPr>
          <w:sz w:val="28"/>
          <w:szCs w:val="28"/>
          <w:vertAlign w:val="superscript"/>
        </w:rPr>
        <w:t>*</w:t>
      </w:r>
      <w:r w:rsidRPr="003251BB">
        <w:rPr>
          <w:sz w:val="28"/>
          <w:szCs w:val="28"/>
        </w:rPr>
        <w:t>=0,39*0,58=0,2262</w:t>
      </w:r>
      <w:r w:rsidR="000E6661">
        <w:rPr>
          <w:sz w:val="28"/>
          <w:szCs w:val="28"/>
        </w:rPr>
        <w:t xml:space="preserve"> </w:t>
      </w:r>
      <w:r w:rsidRPr="003251BB">
        <w:rPr>
          <w:sz w:val="28"/>
          <w:szCs w:val="28"/>
        </w:rPr>
        <w:t>Е</w:t>
      </w:r>
      <w:r w:rsidRPr="003251BB">
        <w:rPr>
          <w:sz w:val="28"/>
          <w:szCs w:val="28"/>
          <w:vertAlign w:val="subscript"/>
        </w:rPr>
        <w:t>4</w:t>
      </w:r>
      <w:r w:rsidRPr="003251BB">
        <w:rPr>
          <w:sz w:val="28"/>
          <w:szCs w:val="28"/>
          <w:vertAlign w:val="superscript"/>
        </w:rPr>
        <w:t>*</w:t>
      </w:r>
      <w:r w:rsidRPr="003251BB">
        <w:rPr>
          <w:sz w:val="28"/>
          <w:szCs w:val="28"/>
        </w:rPr>
        <w:t>=0,61*0,32=0,1952</w:t>
      </w:r>
    </w:p>
    <w:p w:rsidR="007630CC" w:rsidRPr="003251BB" w:rsidRDefault="007630CC" w:rsidP="003251BB">
      <w:pPr>
        <w:pStyle w:val="22"/>
        <w:suppressAutoHyphens w:val="0"/>
        <w:spacing w:line="360" w:lineRule="auto"/>
        <w:ind w:firstLine="709"/>
        <w:rPr>
          <w:sz w:val="28"/>
          <w:szCs w:val="28"/>
        </w:rPr>
      </w:pPr>
      <w:r w:rsidRPr="003251BB">
        <w:rPr>
          <w:sz w:val="28"/>
          <w:szCs w:val="28"/>
        </w:rPr>
        <w:t>Проанализировав все цели и подцели можно сделать вывод, что предприятию необходимо делать больший акцент на увеличение иностранной автотехники и спецтехники на рынке, причем с помощью действия направленного на развитие дилерской сервисной сети.</w:t>
      </w:r>
    </w:p>
    <w:p w:rsidR="00141B8D" w:rsidRPr="003251BB" w:rsidRDefault="00141B8D" w:rsidP="003251BB">
      <w:pPr>
        <w:widowControl w:val="0"/>
        <w:tabs>
          <w:tab w:val="left" w:pos="432"/>
          <w:tab w:val="left" w:pos="9504"/>
          <w:tab w:val="left" w:pos="10224"/>
        </w:tabs>
        <w:spacing w:line="360" w:lineRule="auto"/>
        <w:ind w:firstLine="709"/>
        <w:jc w:val="both"/>
        <w:rPr>
          <w:sz w:val="28"/>
          <w:szCs w:val="28"/>
        </w:rPr>
      </w:pPr>
    </w:p>
    <w:p w:rsidR="007630CC" w:rsidRPr="00DF6388" w:rsidRDefault="00141B8D" w:rsidP="003251BB">
      <w:pPr>
        <w:widowControl w:val="0"/>
        <w:tabs>
          <w:tab w:val="left" w:pos="432"/>
          <w:tab w:val="left" w:pos="9504"/>
          <w:tab w:val="left" w:pos="10224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DF6388">
        <w:rPr>
          <w:b/>
          <w:sz w:val="28"/>
          <w:szCs w:val="28"/>
        </w:rPr>
        <w:t xml:space="preserve">5. </w:t>
      </w:r>
      <w:r w:rsidR="007630CC" w:rsidRPr="00DF6388">
        <w:rPr>
          <w:b/>
          <w:sz w:val="28"/>
          <w:szCs w:val="28"/>
          <w:lang w:val="en-US"/>
        </w:rPr>
        <w:t>STEEP</w:t>
      </w:r>
      <w:r w:rsidR="00DF6388" w:rsidRPr="00DF6388">
        <w:rPr>
          <w:b/>
          <w:sz w:val="28"/>
          <w:szCs w:val="28"/>
        </w:rPr>
        <w:t>–анализ</w:t>
      </w:r>
    </w:p>
    <w:p w:rsidR="00DF6388" w:rsidRPr="003251BB" w:rsidRDefault="00DF6388" w:rsidP="003251BB">
      <w:pPr>
        <w:widowControl w:val="0"/>
        <w:tabs>
          <w:tab w:val="left" w:pos="432"/>
          <w:tab w:val="left" w:pos="9504"/>
          <w:tab w:val="left" w:pos="10224"/>
        </w:tabs>
        <w:spacing w:line="360" w:lineRule="auto"/>
        <w:ind w:firstLine="709"/>
        <w:jc w:val="both"/>
        <w:rPr>
          <w:sz w:val="28"/>
          <w:szCs w:val="28"/>
        </w:rPr>
      </w:pPr>
    </w:p>
    <w:p w:rsidR="007630CC" w:rsidRPr="003251BB" w:rsidRDefault="007630CC" w:rsidP="003251BB">
      <w:pPr>
        <w:widowControl w:val="0"/>
        <w:tabs>
          <w:tab w:val="left" w:pos="432"/>
          <w:tab w:val="left" w:pos="9504"/>
          <w:tab w:val="left" w:pos="10224"/>
        </w:tabs>
        <w:spacing w:line="360" w:lineRule="auto"/>
        <w:ind w:firstLine="709"/>
        <w:jc w:val="both"/>
        <w:rPr>
          <w:sz w:val="28"/>
          <w:szCs w:val="28"/>
        </w:rPr>
      </w:pPr>
      <w:r w:rsidRPr="003251BB">
        <w:rPr>
          <w:sz w:val="28"/>
          <w:szCs w:val="28"/>
        </w:rPr>
        <w:t>Среда косвенного воздействия создает общие условия среды нахождения организации. В большинстве случаев макроокружение не носит специфического характера по отношению к отдельно взятой организации. Однако степень влияния состояния макроокружения на различные организации различна. Это связано как с различиями в сферах деятельности организаций, так и с различиями во внутреннем потенциале организаций.</w:t>
      </w:r>
    </w:p>
    <w:p w:rsidR="007630CC" w:rsidRPr="003251BB" w:rsidRDefault="007630CC" w:rsidP="003251BB">
      <w:pPr>
        <w:widowControl w:val="0"/>
        <w:tabs>
          <w:tab w:val="left" w:pos="432"/>
          <w:tab w:val="left" w:pos="9504"/>
          <w:tab w:val="left" w:pos="10224"/>
        </w:tabs>
        <w:spacing w:line="360" w:lineRule="auto"/>
        <w:ind w:firstLine="709"/>
        <w:jc w:val="both"/>
        <w:rPr>
          <w:sz w:val="28"/>
          <w:szCs w:val="28"/>
        </w:rPr>
      </w:pPr>
      <w:r w:rsidRPr="003251BB">
        <w:rPr>
          <w:sz w:val="28"/>
          <w:szCs w:val="28"/>
        </w:rPr>
        <w:t>К основным факторам среды косвенного воздействия ПТП «Урал» относятся: технологические, экономические, политические, социокультурные и экологические.</w:t>
      </w:r>
    </w:p>
    <w:p w:rsidR="00123B4C" w:rsidRPr="003251BB" w:rsidRDefault="007630CC" w:rsidP="003251BB">
      <w:pPr>
        <w:pStyle w:val="3"/>
        <w:tabs>
          <w:tab w:val="left" w:pos="0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3251BB">
        <w:rPr>
          <w:rFonts w:ascii="Times New Roman" w:hAnsi="Times New Roman" w:cs="Times New Roman"/>
          <w:b w:val="0"/>
          <w:sz w:val="28"/>
          <w:szCs w:val="28"/>
          <w:u w:val="single"/>
        </w:rPr>
        <w:t>Экономические факторы:</w:t>
      </w:r>
    </w:p>
    <w:p w:rsidR="007630CC" w:rsidRPr="003251BB" w:rsidRDefault="005004DC" w:rsidP="003251BB">
      <w:pPr>
        <w:numPr>
          <w:ilvl w:val="0"/>
          <w:numId w:val="9"/>
        </w:numPr>
        <w:tabs>
          <w:tab w:val="left" w:pos="720"/>
        </w:tabs>
        <w:spacing w:line="360" w:lineRule="auto"/>
        <w:ind w:left="0" w:firstLine="709"/>
        <w:jc w:val="both"/>
        <w:rPr>
          <w:sz w:val="28"/>
          <w:szCs w:val="28"/>
          <w:u w:val="single"/>
        </w:rPr>
      </w:pPr>
      <w:r w:rsidRPr="003251BB">
        <w:rPr>
          <w:sz w:val="28"/>
          <w:szCs w:val="28"/>
          <w:u w:val="single"/>
        </w:rPr>
        <w:t>Рост курсовой стоимости</w:t>
      </w:r>
      <w:r w:rsidR="007630CC" w:rsidRPr="003251BB">
        <w:rPr>
          <w:sz w:val="28"/>
          <w:szCs w:val="28"/>
          <w:u w:val="single"/>
        </w:rPr>
        <w:t xml:space="preserve"> доллара.</w:t>
      </w:r>
    </w:p>
    <w:p w:rsidR="007630CC" w:rsidRPr="003251BB" w:rsidRDefault="005004DC" w:rsidP="003251BB">
      <w:pPr>
        <w:spacing w:line="360" w:lineRule="auto"/>
        <w:ind w:firstLine="709"/>
        <w:jc w:val="both"/>
        <w:rPr>
          <w:sz w:val="28"/>
          <w:szCs w:val="28"/>
        </w:rPr>
      </w:pPr>
      <w:r w:rsidRPr="003251BB">
        <w:rPr>
          <w:sz w:val="28"/>
          <w:szCs w:val="28"/>
        </w:rPr>
        <w:t>При увеличении курсовой стоимости доллара произойдет удорожание иностранной авто и спецтехники. Следовательно, это приведет к сокращению доли рынка</w:t>
      </w:r>
      <w:r w:rsidR="000E6661">
        <w:rPr>
          <w:sz w:val="28"/>
          <w:szCs w:val="28"/>
        </w:rPr>
        <w:t xml:space="preserve"> </w:t>
      </w:r>
      <w:r w:rsidRPr="003251BB">
        <w:rPr>
          <w:sz w:val="28"/>
          <w:szCs w:val="28"/>
        </w:rPr>
        <w:t>иностранной авто и спецтехники на российском рынке. Что значительно увеличит спрос на отечественную автотехнику.</w:t>
      </w:r>
    </w:p>
    <w:p w:rsidR="007630CC" w:rsidRPr="003251BB" w:rsidRDefault="007630CC" w:rsidP="003251BB">
      <w:pPr>
        <w:numPr>
          <w:ilvl w:val="0"/>
          <w:numId w:val="9"/>
        </w:numPr>
        <w:tabs>
          <w:tab w:val="left" w:pos="786"/>
        </w:tabs>
        <w:suppressAutoHyphens w:val="0"/>
        <w:spacing w:line="360" w:lineRule="auto"/>
        <w:ind w:left="0" w:firstLine="709"/>
        <w:jc w:val="both"/>
        <w:rPr>
          <w:sz w:val="28"/>
          <w:szCs w:val="28"/>
          <w:u w:val="single"/>
        </w:rPr>
      </w:pPr>
      <w:r w:rsidRPr="003251BB">
        <w:rPr>
          <w:sz w:val="28"/>
          <w:szCs w:val="28"/>
          <w:u w:val="single"/>
        </w:rPr>
        <w:t>Рост темпов инфляции</w:t>
      </w:r>
    </w:p>
    <w:p w:rsidR="007630CC" w:rsidRPr="003251BB" w:rsidRDefault="007630CC" w:rsidP="003251BB">
      <w:pPr>
        <w:spacing w:line="360" w:lineRule="auto"/>
        <w:ind w:firstLine="709"/>
        <w:jc w:val="both"/>
        <w:rPr>
          <w:sz w:val="28"/>
          <w:szCs w:val="28"/>
        </w:rPr>
      </w:pPr>
      <w:r w:rsidRPr="003251BB">
        <w:rPr>
          <w:sz w:val="28"/>
          <w:szCs w:val="28"/>
        </w:rPr>
        <w:t>Этот фактор действует отрицательно, что проявляется в увеличении издержек, повышении цен на выпускаемую автотехнику и спецтехнику.</w:t>
      </w:r>
    </w:p>
    <w:p w:rsidR="007630CC" w:rsidRPr="003251BB" w:rsidRDefault="007630CC" w:rsidP="003251BB">
      <w:pPr>
        <w:numPr>
          <w:ilvl w:val="0"/>
          <w:numId w:val="9"/>
        </w:numPr>
        <w:tabs>
          <w:tab w:val="left" w:pos="786"/>
        </w:tabs>
        <w:spacing w:line="360" w:lineRule="auto"/>
        <w:ind w:left="0" w:firstLine="709"/>
        <w:jc w:val="both"/>
        <w:rPr>
          <w:sz w:val="28"/>
          <w:szCs w:val="28"/>
          <w:u w:val="single"/>
        </w:rPr>
      </w:pPr>
      <w:r w:rsidRPr="003251BB">
        <w:rPr>
          <w:sz w:val="28"/>
          <w:szCs w:val="28"/>
          <w:u w:val="single"/>
        </w:rPr>
        <w:t>Рост таможенных пошлин</w:t>
      </w:r>
    </w:p>
    <w:p w:rsidR="007630CC" w:rsidRPr="003251BB" w:rsidRDefault="007630CC" w:rsidP="003251BB">
      <w:pPr>
        <w:spacing w:line="360" w:lineRule="auto"/>
        <w:ind w:firstLine="709"/>
        <w:jc w:val="both"/>
        <w:rPr>
          <w:sz w:val="28"/>
          <w:szCs w:val="28"/>
        </w:rPr>
      </w:pPr>
      <w:r w:rsidRPr="003251BB">
        <w:rPr>
          <w:sz w:val="28"/>
          <w:szCs w:val="28"/>
        </w:rPr>
        <w:t>Рост таможенных пошлин приведет к увеличению стоимости импортной авто и спецтехники, а также</w:t>
      </w:r>
      <w:r w:rsidR="000E6661">
        <w:rPr>
          <w:sz w:val="28"/>
          <w:szCs w:val="28"/>
        </w:rPr>
        <w:t xml:space="preserve"> </w:t>
      </w:r>
      <w:r w:rsidRPr="003251BB">
        <w:rPr>
          <w:sz w:val="28"/>
          <w:szCs w:val="28"/>
        </w:rPr>
        <w:t>к снижению доли импортной техники на российском рынке.</w:t>
      </w:r>
    </w:p>
    <w:p w:rsidR="007630CC" w:rsidRPr="003251BB" w:rsidRDefault="007630CC" w:rsidP="003251BB">
      <w:pPr>
        <w:numPr>
          <w:ilvl w:val="0"/>
          <w:numId w:val="9"/>
        </w:numPr>
        <w:tabs>
          <w:tab w:val="left" w:pos="786"/>
        </w:tabs>
        <w:spacing w:line="360" w:lineRule="auto"/>
        <w:ind w:left="0" w:firstLine="709"/>
        <w:jc w:val="both"/>
        <w:rPr>
          <w:sz w:val="28"/>
          <w:szCs w:val="28"/>
          <w:u w:val="single"/>
        </w:rPr>
      </w:pPr>
      <w:r w:rsidRPr="003251BB">
        <w:rPr>
          <w:sz w:val="28"/>
          <w:szCs w:val="28"/>
          <w:u w:val="single"/>
        </w:rPr>
        <w:t xml:space="preserve">Рост налогов. </w:t>
      </w:r>
    </w:p>
    <w:p w:rsidR="007630CC" w:rsidRPr="003251BB" w:rsidRDefault="007630CC" w:rsidP="003251BB">
      <w:pPr>
        <w:spacing w:line="360" w:lineRule="auto"/>
        <w:ind w:firstLine="709"/>
        <w:jc w:val="both"/>
        <w:rPr>
          <w:sz w:val="28"/>
          <w:szCs w:val="28"/>
        </w:rPr>
      </w:pPr>
      <w:r w:rsidRPr="003251BB">
        <w:rPr>
          <w:sz w:val="28"/>
          <w:szCs w:val="28"/>
        </w:rPr>
        <w:t>Повышение негативно скажется на работе предприятия, т.к. доля на которую будут повышены налоги, могла бы быть направлена, например, на создание или пополнение фондов и резервов, направленных</w:t>
      </w:r>
      <w:r w:rsidR="000E6661">
        <w:rPr>
          <w:sz w:val="28"/>
          <w:szCs w:val="28"/>
        </w:rPr>
        <w:t xml:space="preserve"> </w:t>
      </w:r>
      <w:r w:rsidRPr="003251BB">
        <w:rPr>
          <w:sz w:val="28"/>
          <w:szCs w:val="28"/>
        </w:rPr>
        <w:t>на обновление основных средств.</w:t>
      </w:r>
    </w:p>
    <w:p w:rsidR="007630CC" w:rsidRPr="003251BB" w:rsidRDefault="007630CC" w:rsidP="003251BB">
      <w:pPr>
        <w:numPr>
          <w:ilvl w:val="0"/>
          <w:numId w:val="9"/>
        </w:numPr>
        <w:tabs>
          <w:tab w:val="left" w:pos="786"/>
        </w:tabs>
        <w:spacing w:line="360" w:lineRule="auto"/>
        <w:ind w:left="0" w:firstLine="709"/>
        <w:jc w:val="both"/>
        <w:rPr>
          <w:sz w:val="28"/>
          <w:szCs w:val="28"/>
          <w:u w:val="single"/>
        </w:rPr>
      </w:pPr>
      <w:r w:rsidRPr="003251BB">
        <w:rPr>
          <w:sz w:val="28"/>
          <w:szCs w:val="28"/>
          <w:u w:val="single"/>
        </w:rPr>
        <w:t>Рост</w:t>
      </w:r>
      <w:r w:rsidR="000E6661">
        <w:rPr>
          <w:sz w:val="28"/>
          <w:szCs w:val="28"/>
          <w:u w:val="single"/>
        </w:rPr>
        <w:t xml:space="preserve"> </w:t>
      </w:r>
      <w:r w:rsidRPr="003251BB">
        <w:rPr>
          <w:sz w:val="28"/>
          <w:szCs w:val="28"/>
          <w:u w:val="single"/>
        </w:rPr>
        <w:t>уровня доходов потребителей.</w:t>
      </w:r>
    </w:p>
    <w:p w:rsidR="00123B4C" w:rsidRPr="003251BB" w:rsidRDefault="007630CC" w:rsidP="003251BB">
      <w:pPr>
        <w:spacing w:line="360" w:lineRule="auto"/>
        <w:ind w:firstLine="709"/>
        <w:jc w:val="both"/>
        <w:rPr>
          <w:sz w:val="28"/>
          <w:szCs w:val="28"/>
        </w:rPr>
      </w:pPr>
      <w:r w:rsidRPr="003251BB">
        <w:rPr>
          <w:sz w:val="28"/>
          <w:szCs w:val="28"/>
        </w:rPr>
        <w:t>При увеличении доходов потребителей произойдет повышение спроса и увеличение продаж.</w:t>
      </w:r>
    </w:p>
    <w:p w:rsidR="00123B4C" w:rsidRPr="003251BB" w:rsidRDefault="007630CC" w:rsidP="003251BB">
      <w:pPr>
        <w:pStyle w:val="3"/>
        <w:numPr>
          <w:ilvl w:val="0"/>
          <w:numId w:val="0"/>
        </w:numPr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3251BB">
        <w:rPr>
          <w:rFonts w:ascii="Times New Roman" w:hAnsi="Times New Roman" w:cs="Times New Roman"/>
          <w:b w:val="0"/>
          <w:sz w:val="28"/>
          <w:szCs w:val="28"/>
          <w:u w:val="single"/>
        </w:rPr>
        <w:t>Политические факторы</w:t>
      </w:r>
      <w:r w:rsidR="00123B4C" w:rsidRPr="003251BB">
        <w:rPr>
          <w:rFonts w:ascii="Times New Roman" w:hAnsi="Times New Roman" w:cs="Times New Roman"/>
          <w:b w:val="0"/>
          <w:sz w:val="28"/>
          <w:szCs w:val="28"/>
          <w:u w:val="single"/>
        </w:rPr>
        <w:t>:</w:t>
      </w:r>
    </w:p>
    <w:p w:rsidR="007630CC" w:rsidRPr="003251BB" w:rsidRDefault="007630CC" w:rsidP="003251BB">
      <w:pPr>
        <w:numPr>
          <w:ilvl w:val="0"/>
          <w:numId w:val="12"/>
        </w:numPr>
        <w:tabs>
          <w:tab w:val="left" w:pos="720"/>
        </w:tabs>
        <w:spacing w:line="360" w:lineRule="auto"/>
        <w:ind w:left="0" w:firstLine="709"/>
        <w:jc w:val="both"/>
        <w:rPr>
          <w:sz w:val="28"/>
          <w:szCs w:val="28"/>
          <w:u w:val="single"/>
        </w:rPr>
      </w:pPr>
      <w:r w:rsidRPr="003251BB">
        <w:rPr>
          <w:sz w:val="28"/>
          <w:szCs w:val="28"/>
          <w:u w:val="single"/>
        </w:rPr>
        <w:t>Политическая стабильность.</w:t>
      </w:r>
    </w:p>
    <w:p w:rsidR="007630CC" w:rsidRPr="003251BB" w:rsidRDefault="007630CC" w:rsidP="003251BB">
      <w:pPr>
        <w:spacing w:line="360" w:lineRule="auto"/>
        <w:ind w:firstLine="709"/>
        <w:jc w:val="both"/>
        <w:rPr>
          <w:sz w:val="28"/>
          <w:szCs w:val="28"/>
        </w:rPr>
      </w:pPr>
      <w:r w:rsidRPr="003251BB">
        <w:rPr>
          <w:sz w:val="28"/>
          <w:szCs w:val="28"/>
        </w:rPr>
        <w:t>Данный фактор играет большое значение для предприятия, т.к. ПТП «Урал» имеет рынок сбыта в других странах. В стране, откуда экспортируется продукция, политические изменения могут привести к ограничению прав собственности для иностранцев (даже к</w:t>
      </w:r>
      <w:r w:rsidR="000E6661">
        <w:rPr>
          <w:sz w:val="28"/>
          <w:szCs w:val="28"/>
        </w:rPr>
        <w:t xml:space="preserve"> </w:t>
      </w:r>
      <w:r w:rsidRPr="003251BB">
        <w:rPr>
          <w:sz w:val="28"/>
          <w:szCs w:val="28"/>
        </w:rPr>
        <w:t>национализации</w:t>
      </w:r>
      <w:r w:rsidR="000E6661">
        <w:rPr>
          <w:sz w:val="28"/>
          <w:szCs w:val="28"/>
        </w:rPr>
        <w:t xml:space="preserve"> </w:t>
      </w:r>
      <w:r w:rsidRPr="003251BB">
        <w:rPr>
          <w:sz w:val="28"/>
          <w:szCs w:val="28"/>
        </w:rPr>
        <w:t>иностранной собственности) или установлению специальных пошлин на импорт.</w:t>
      </w:r>
    </w:p>
    <w:p w:rsidR="007630CC" w:rsidRPr="003251BB" w:rsidRDefault="007630CC" w:rsidP="003251BB">
      <w:pPr>
        <w:numPr>
          <w:ilvl w:val="0"/>
          <w:numId w:val="12"/>
        </w:numPr>
        <w:tabs>
          <w:tab w:val="left" w:pos="720"/>
        </w:tabs>
        <w:spacing w:line="360" w:lineRule="auto"/>
        <w:ind w:left="0" w:firstLine="709"/>
        <w:jc w:val="both"/>
        <w:rPr>
          <w:sz w:val="28"/>
          <w:szCs w:val="28"/>
          <w:u w:val="single"/>
        </w:rPr>
      </w:pPr>
      <w:r w:rsidRPr="003251BB">
        <w:rPr>
          <w:sz w:val="28"/>
          <w:szCs w:val="28"/>
          <w:u w:val="single"/>
        </w:rPr>
        <w:t>Отсутствие поддержки со стороны государства.</w:t>
      </w:r>
    </w:p>
    <w:p w:rsidR="007630CC" w:rsidRPr="003251BB" w:rsidRDefault="007630CC" w:rsidP="003251BB">
      <w:pPr>
        <w:spacing w:line="360" w:lineRule="auto"/>
        <w:ind w:firstLine="709"/>
        <w:jc w:val="both"/>
        <w:rPr>
          <w:sz w:val="28"/>
          <w:szCs w:val="28"/>
        </w:rPr>
      </w:pPr>
      <w:r w:rsidRPr="003251BB">
        <w:rPr>
          <w:sz w:val="28"/>
          <w:szCs w:val="28"/>
        </w:rPr>
        <w:t xml:space="preserve">Данный </w:t>
      </w:r>
      <w:r w:rsidR="005004DC" w:rsidRPr="003251BB">
        <w:rPr>
          <w:sz w:val="28"/>
          <w:szCs w:val="28"/>
        </w:rPr>
        <w:t xml:space="preserve">фактор может негативно отразиться на деятельности предприятия. Потомучто при поддержке государства будут сэкономлены средства, которые пойдут на развитие предприятия тем самым на усиление бизнеса в целом. </w:t>
      </w:r>
    </w:p>
    <w:p w:rsidR="007630CC" w:rsidRPr="003251BB" w:rsidRDefault="007630CC" w:rsidP="003251BB">
      <w:pPr>
        <w:numPr>
          <w:ilvl w:val="0"/>
          <w:numId w:val="12"/>
        </w:numPr>
        <w:tabs>
          <w:tab w:val="left" w:pos="720"/>
        </w:tabs>
        <w:spacing w:line="360" w:lineRule="auto"/>
        <w:ind w:left="0" w:firstLine="709"/>
        <w:jc w:val="both"/>
        <w:rPr>
          <w:sz w:val="28"/>
          <w:szCs w:val="28"/>
          <w:u w:val="single"/>
        </w:rPr>
      </w:pPr>
      <w:r w:rsidRPr="003251BB">
        <w:rPr>
          <w:sz w:val="28"/>
          <w:szCs w:val="28"/>
          <w:u w:val="single"/>
        </w:rPr>
        <w:t>Отсутствие единых государственных организаций, занимающихся выдачей различного рода лицензий, разрешений и др.</w:t>
      </w:r>
      <w:r w:rsidR="005004DC" w:rsidRPr="003251BB">
        <w:rPr>
          <w:sz w:val="28"/>
          <w:szCs w:val="28"/>
          <w:u w:val="single"/>
        </w:rPr>
        <w:t xml:space="preserve"> </w:t>
      </w:r>
      <w:r w:rsidR="005004DC" w:rsidRPr="003251BB">
        <w:rPr>
          <w:sz w:val="28"/>
          <w:szCs w:val="28"/>
        </w:rPr>
        <w:t>– Это негативно сказывается на развитии предприятия т.к. в каждой государственной организации присутствуют коррупция, которая создает барьер как временной, так и стоимостной.</w:t>
      </w:r>
    </w:p>
    <w:p w:rsidR="007630CC" w:rsidRPr="003251BB" w:rsidRDefault="005004DC" w:rsidP="003251BB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251BB">
        <w:rPr>
          <w:sz w:val="28"/>
          <w:szCs w:val="28"/>
          <w:u w:val="single"/>
        </w:rPr>
        <w:t>Коррупция.</w:t>
      </w:r>
      <w:r w:rsidRPr="003251BB">
        <w:rPr>
          <w:sz w:val="28"/>
          <w:szCs w:val="28"/>
        </w:rPr>
        <w:t xml:space="preserve"> Полностью тормозит </w:t>
      </w:r>
      <w:r w:rsidR="00123B4C" w:rsidRPr="003251BB">
        <w:rPr>
          <w:sz w:val="28"/>
          <w:szCs w:val="28"/>
        </w:rPr>
        <w:t>развитие, как государства, так и бизнеса в целом. Искоренение коррупции должно являться приоритетом направления деятельности любого государства.</w:t>
      </w:r>
    </w:p>
    <w:p w:rsidR="00123B4C" w:rsidRPr="003251BB" w:rsidRDefault="00123B4C" w:rsidP="003251BB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251BB">
        <w:rPr>
          <w:sz w:val="28"/>
          <w:szCs w:val="28"/>
          <w:u w:val="single"/>
        </w:rPr>
        <w:t xml:space="preserve">Исполнительная и законодательная власть. </w:t>
      </w:r>
    </w:p>
    <w:p w:rsidR="007630CC" w:rsidRPr="003251BB" w:rsidRDefault="00123B4C" w:rsidP="003251BB">
      <w:pPr>
        <w:spacing w:line="360" w:lineRule="auto"/>
        <w:ind w:firstLine="709"/>
        <w:jc w:val="both"/>
        <w:rPr>
          <w:sz w:val="28"/>
          <w:szCs w:val="28"/>
        </w:rPr>
      </w:pPr>
      <w:r w:rsidRPr="003251BB">
        <w:rPr>
          <w:sz w:val="28"/>
          <w:szCs w:val="28"/>
        </w:rPr>
        <w:t>Грамотное руководство исполнительной и законодательной властей ведет к общему процветанию государства и бизнеса. В частности которого положительно отразится на нашем предприятии.</w:t>
      </w:r>
      <w:r w:rsidR="000E6661">
        <w:rPr>
          <w:sz w:val="28"/>
          <w:szCs w:val="28"/>
        </w:rPr>
        <w:t xml:space="preserve"> </w:t>
      </w:r>
    </w:p>
    <w:p w:rsidR="007630CC" w:rsidRPr="003251BB" w:rsidRDefault="007630CC" w:rsidP="003251BB">
      <w:pPr>
        <w:suppressAutoHyphens w:val="0"/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3251BB">
        <w:rPr>
          <w:sz w:val="28"/>
          <w:szCs w:val="28"/>
          <w:u w:val="single"/>
        </w:rPr>
        <w:t>Социальные факторы:</w:t>
      </w:r>
    </w:p>
    <w:p w:rsidR="007630CC" w:rsidRPr="003251BB" w:rsidRDefault="007630CC" w:rsidP="003251BB">
      <w:pPr>
        <w:numPr>
          <w:ilvl w:val="0"/>
          <w:numId w:val="11"/>
        </w:numPr>
        <w:tabs>
          <w:tab w:val="left" w:pos="720"/>
        </w:tabs>
        <w:spacing w:line="360" w:lineRule="auto"/>
        <w:ind w:left="0" w:firstLine="709"/>
        <w:jc w:val="both"/>
        <w:rPr>
          <w:sz w:val="28"/>
          <w:szCs w:val="28"/>
          <w:u w:val="single"/>
        </w:rPr>
      </w:pPr>
      <w:r w:rsidRPr="003251BB">
        <w:rPr>
          <w:sz w:val="28"/>
        </w:rPr>
        <w:t xml:space="preserve"> </w:t>
      </w:r>
      <w:r w:rsidRPr="003251BB">
        <w:rPr>
          <w:sz w:val="28"/>
          <w:szCs w:val="28"/>
          <w:u w:val="single"/>
        </w:rPr>
        <w:t>Рост численности специалистов с высшим образованием.</w:t>
      </w:r>
    </w:p>
    <w:p w:rsidR="007630CC" w:rsidRPr="003251BB" w:rsidRDefault="007630CC" w:rsidP="003251BB">
      <w:pPr>
        <w:spacing w:line="360" w:lineRule="auto"/>
        <w:ind w:firstLine="709"/>
        <w:jc w:val="both"/>
        <w:rPr>
          <w:sz w:val="28"/>
          <w:szCs w:val="28"/>
        </w:rPr>
      </w:pPr>
      <w:r w:rsidRPr="003251BB">
        <w:rPr>
          <w:sz w:val="28"/>
          <w:szCs w:val="28"/>
        </w:rPr>
        <w:t>Данный фактор положительно отразится на нашем предприятии, потому что общий уровень зарплат среди специалистов с высшим образованием снизится, также как снизятся постоянные издержки предприятия. Дополнительно без существенных затрат в компании может увеличится количество квалифицированных специалистов.</w:t>
      </w:r>
    </w:p>
    <w:p w:rsidR="007630CC" w:rsidRPr="003251BB" w:rsidRDefault="007630CC" w:rsidP="003251BB">
      <w:pPr>
        <w:numPr>
          <w:ilvl w:val="0"/>
          <w:numId w:val="11"/>
        </w:numPr>
        <w:tabs>
          <w:tab w:val="left" w:pos="720"/>
        </w:tabs>
        <w:spacing w:line="360" w:lineRule="auto"/>
        <w:ind w:left="0" w:firstLine="709"/>
        <w:jc w:val="both"/>
        <w:rPr>
          <w:sz w:val="28"/>
          <w:szCs w:val="28"/>
          <w:u w:val="single"/>
        </w:rPr>
      </w:pPr>
      <w:r w:rsidRPr="003251BB">
        <w:rPr>
          <w:sz w:val="28"/>
          <w:szCs w:val="28"/>
          <w:u w:val="single"/>
        </w:rPr>
        <w:t>Рост стоимости потребительской корзины, требующий адекватного роста заработной платы.</w:t>
      </w:r>
    </w:p>
    <w:p w:rsidR="007630CC" w:rsidRPr="003251BB" w:rsidRDefault="007630CC" w:rsidP="003251BB">
      <w:pPr>
        <w:spacing w:line="360" w:lineRule="auto"/>
        <w:ind w:firstLine="709"/>
        <w:jc w:val="both"/>
        <w:rPr>
          <w:sz w:val="28"/>
          <w:szCs w:val="28"/>
        </w:rPr>
      </w:pPr>
      <w:r w:rsidRPr="003251BB">
        <w:rPr>
          <w:sz w:val="28"/>
          <w:szCs w:val="28"/>
        </w:rPr>
        <w:tab/>
        <w:t>Увеличатся постоянные и переменные издержки, которые в итоге отрицательно повлияют на финансовое положение предприятия.</w:t>
      </w:r>
    </w:p>
    <w:p w:rsidR="007630CC" w:rsidRPr="003251BB" w:rsidRDefault="007630CC" w:rsidP="003251BB">
      <w:pPr>
        <w:numPr>
          <w:ilvl w:val="0"/>
          <w:numId w:val="11"/>
        </w:numPr>
        <w:tabs>
          <w:tab w:val="left" w:pos="720"/>
        </w:tabs>
        <w:spacing w:line="360" w:lineRule="auto"/>
        <w:ind w:left="0" w:firstLine="709"/>
        <w:jc w:val="both"/>
        <w:rPr>
          <w:sz w:val="28"/>
          <w:szCs w:val="28"/>
          <w:u w:val="single"/>
        </w:rPr>
      </w:pPr>
      <w:r w:rsidRPr="003251BB">
        <w:rPr>
          <w:sz w:val="28"/>
          <w:szCs w:val="28"/>
          <w:u w:val="single"/>
        </w:rPr>
        <w:t>Отток квалифицированных специалистов в центральный регион России.</w:t>
      </w:r>
    </w:p>
    <w:p w:rsidR="007630CC" w:rsidRPr="003251BB" w:rsidRDefault="007630CC" w:rsidP="003251BB">
      <w:pPr>
        <w:spacing w:line="360" w:lineRule="auto"/>
        <w:ind w:firstLine="709"/>
        <w:jc w:val="both"/>
        <w:rPr>
          <w:sz w:val="28"/>
          <w:szCs w:val="28"/>
        </w:rPr>
      </w:pPr>
      <w:r w:rsidRPr="003251BB">
        <w:rPr>
          <w:sz w:val="28"/>
          <w:szCs w:val="28"/>
        </w:rPr>
        <w:t>Нехватка квалифицированных специалистов вызовет значительное превышение спроса над предложение, что в итоге приведет к раздуванию заработной платы.</w:t>
      </w:r>
    </w:p>
    <w:p w:rsidR="007630CC" w:rsidRPr="003251BB" w:rsidRDefault="007630CC" w:rsidP="003251BB">
      <w:pPr>
        <w:spacing w:line="360" w:lineRule="auto"/>
        <w:ind w:firstLine="709"/>
        <w:jc w:val="both"/>
        <w:rPr>
          <w:iCs/>
          <w:sz w:val="28"/>
          <w:szCs w:val="28"/>
          <w:u w:val="single"/>
        </w:rPr>
      </w:pPr>
      <w:r w:rsidRPr="003251BB">
        <w:rPr>
          <w:iCs/>
          <w:sz w:val="28"/>
          <w:szCs w:val="28"/>
          <w:u w:val="single"/>
        </w:rPr>
        <w:t>Научно-технологический факторы:</w:t>
      </w:r>
    </w:p>
    <w:p w:rsidR="007630CC" w:rsidRPr="003251BB" w:rsidRDefault="007630CC" w:rsidP="003251BB">
      <w:pPr>
        <w:numPr>
          <w:ilvl w:val="0"/>
          <w:numId w:val="16"/>
        </w:numPr>
        <w:tabs>
          <w:tab w:val="left" w:pos="720"/>
        </w:tabs>
        <w:spacing w:line="360" w:lineRule="auto"/>
        <w:ind w:left="0" w:firstLine="709"/>
        <w:jc w:val="both"/>
        <w:rPr>
          <w:sz w:val="28"/>
          <w:szCs w:val="28"/>
          <w:u w:val="single"/>
        </w:rPr>
      </w:pPr>
      <w:r w:rsidRPr="003251BB">
        <w:rPr>
          <w:sz w:val="28"/>
          <w:szCs w:val="28"/>
          <w:u w:val="single"/>
        </w:rPr>
        <w:t>Отсутствие в стране отечественного технологического оборудования нужного класса качества и производительности</w:t>
      </w:r>
    </w:p>
    <w:p w:rsidR="007630CC" w:rsidRPr="003251BB" w:rsidRDefault="007630CC" w:rsidP="003251BB">
      <w:pPr>
        <w:spacing w:line="360" w:lineRule="auto"/>
        <w:ind w:firstLine="709"/>
        <w:jc w:val="both"/>
        <w:rPr>
          <w:sz w:val="28"/>
          <w:szCs w:val="28"/>
        </w:rPr>
      </w:pPr>
      <w:r w:rsidRPr="003251BB">
        <w:rPr>
          <w:sz w:val="28"/>
          <w:szCs w:val="28"/>
        </w:rPr>
        <w:t>Отсутствие данного оборудования плохо отразится на нашем предприятии, т.к. придется покупать аналогичное дорогое оборудование импортного производства.</w:t>
      </w:r>
    </w:p>
    <w:p w:rsidR="007630CC" w:rsidRPr="003251BB" w:rsidRDefault="007630CC" w:rsidP="003251BB">
      <w:pPr>
        <w:numPr>
          <w:ilvl w:val="0"/>
          <w:numId w:val="16"/>
        </w:numPr>
        <w:tabs>
          <w:tab w:val="left" w:pos="720"/>
        </w:tabs>
        <w:spacing w:line="360" w:lineRule="auto"/>
        <w:ind w:left="0" w:firstLine="709"/>
        <w:jc w:val="both"/>
        <w:rPr>
          <w:sz w:val="28"/>
          <w:szCs w:val="28"/>
          <w:u w:val="single"/>
        </w:rPr>
      </w:pPr>
      <w:r w:rsidRPr="003251BB">
        <w:rPr>
          <w:sz w:val="28"/>
          <w:szCs w:val="28"/>
          <w:u w:val="single"/>
        </w:rPr>
        <w:t>Быстрое «старение» импортного оборудования и короткий срок его эксплуатации</w:t>
      </w:r>
    </w:p>
    <w:p w:rsidR="007630CC" w:rsidRPr="003251BB" w:rsidRDefault="007630CC" w:rsidP="003251BB">
      <w:pPr>
        <w:spacing w:line="360" w:lineRule="auto"/>
        <w:ind w:firstLine="709"/>
        <w:jc w:val="both"/>
        <w:rPr>
          <w:sz w:val="28"/>
          <w:szCs w:val="28"/>
        </w:rPr>
      </w:pPr>
      <w:r w:rsidRPr="003251BB">
        <w:rPr>
          <w:sz w:val="28"/>
          <w:szCs w:val="28"/>
        </w:rPr>
        <w:t>Это приведет с увеличению издержек на каждую единицу выпускаемой продукции.</w:t>
      </w:r>
    </w:p>
    <w:p w:rsidR="007630CC" w:rsidRPr="003251BB" w:rsidRDefault="007630CC" w:rsidP="003251BB">
      <w:pPr>
        <w:numPr>
          <w:ilvl w:val="0"/>
          <w:numId w:val="16"/>
        </w:numPr>
        <w:tabs>
          <w:tab w:val="left" w:pos="720"/>
        </w:tabs>
        <w:spacing w:line="360" w:lineRule="auto"/>
        <w:ind w:left="0" w:firstLine="709"/>
        <w:jc w:val="both"/>
        <w:rPr>
          <w:sz w:val="28"/>
          <w:szCs w:val="28"/>
          <w:u w:val="single"/>
        </w:rPr>
      </w:pPr>
      <w:r w:rsidRPr="003251BB">
        <w:rPr>
          <w:sz w:val="28"/>
          <w:szCs w:val="28"/>
          <w:u w:val="single"/>
        </w:rPr>
        <w:t>Плохая совместимость дорогой импортной авто и спецтехники с нашей инфраструктурой и условиями эксплуатации.</w:t>
      </w:r>
    </w:p>
    <w:p w:rsidR="007630CC" w:rsidRPr="003251BB" w:rsidRDefault="007630CC" w:rsidP="003251BB">
      <w:pPr>
        <w:spacing w:line="360" w:lineRule="auto"/>
        <w:ind w:firstLine="709"/>
        <w:jc w:val="both"/>
        <w:rPr>
          <w:sz w:val="28"/>
          <w:szCs w:val="28"/>
        </w:rPr>
      </w:pPr>
      <w:r w:rsidRPr="003251BB">
        <w:rPr>
          <w:sz w:val="28"/>
          <w:szCs w:val="28"/>
        </w:rPr>
        <w:t>Плохая совместимость гарантирует стабильную долю рынка отечественному производителю.</w:t>
      </w:r>
    </w:p>
    <w:p w:rsidR="007630CC" w:rsidRPr="003251BB" w:rsidRDefault="007630CC" w:rsidP="003251BB">
      <w:pPr>
        <w:numPr>
          <w:ilvl w:val="0"/>
          <w:numId w:val="16"/>
        </w:numPr>
        <w:tabs>
          <w:tab w:val="left" w:pos="720"/>
        </w:tabs>
        <w:spacing w:line="360" w:lineRule="auto"/>
        <w:ind w:left="0" w:firstLine="709"/>
        <w:jc w:val="both"/>
        <w:rPr>
          <w:sz w:val="28"/>
          <w:szCs w:val="28"/>
          <w:u w:val="single"/>
        </w:rPr>
      </w:pPr>
      <w:r w:rsidRPr="003251BB">
        <w:rPr>
          <w:sz w:val="28"/>
          <w:szCs w:val="28"/>
          <w:u w:val="single"/>
        </w:rPr>
        <w:t>Возможность появления новых технологий (нанотехнологий) способных коренным образом перевернуть производство.</w:t>
      </w:r>
    </w:p>
    <w:p w:rsidR="007630CC" w:rsidRPr="003251BB" w:rsidRDefault="007630CC" w:rsidP="003251BB">
      <w:pPr>
        <w:spacing w:line="360" w:lineRule="auto"/>
        <w:ind w:firstLine="709"/>
        <w:jc w:val="both"/>
        <w:rPr>
          <w:sz w:val="28"/>
          <w:szCs w:val="28"/>
        </w:rPr>
      </w:pPr>
      <w:r w:rsidRPr="003251BB">
        <w:rPr>
          <w:sz w:val="28"/>
          <w:szCs w:val="28"/>
        </w:rPr>
        <w:t>Данный фактор приведет к пересмотру всех политик на предприятии и поменяет экономику компании и государства.</w:t>
      </w:r>
    </w:p>
    <w:p w:rsidR="00464397" w:rsidRPr="003251BB" w:rsidRDefault="007630CC" w:rsidP="003251BB">
      <w:pPr>
        <w:numPr>
          <w:ilvl w:val="0"/>
          <w:numId w:val="16"/>
        </w:numPr>
        <w:tabs>
          <w:tab w:val="left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251BB">
        <w:rPr>
          <w:sz w:val="28"/>
          <w:szCs w:val="28"/>
          <w:u w:val="single"/>
        </w:rPr>
        <w:t>Разработка новых рекламных технологий</w:t>
      </w:r>
      <w:r w:rsidR="00123B4C" w:rsidRPr="003251BB">
        <w:rPr>
          <w:sz w:val="28"/>
          <w:szCs w:val="28"/>
          <w:u w:val="single"/>
        </w:rPr>
        <w:t>.</w:t>
      </w:r>
      <w:r w:rsidRPr="003251BB">
        <w:rPr>
          <w:sz w:val="28"/>
          <w:szCs w:val="28"/>
        </w:rPr>
        <w:t>Изменение рекламных технологий ведет к увеличению обхвата рекламой потенциальных потребителей. Применение новых технологий в рекламной сфере, использование</w:t>
      </w:r>
      <w:r w:rsidR="000E6661">
        <w:rPr>
          <w:sz w:val="28"/>
          <w:szCs w:val="28"/>
        </w:rPr>
        <w:t xml:space="preserve"> </w:t>
      </w:r>
      <w:r w:rsidRPr="003251BB">
        <w:rPr>
          <w:sz w:val="28"/>
          <w:szCs w:val="28"/>
        </w:rPr>
        <w:t>новых видов рекламы.</w:t>
      </w:r>
    </w:p>
    <w:p w:rsidR="00141B8D" w:rsidRPr="003251BB" w:rsidRDefault="00141B8D" w:rsidP="003251BB">
      <w:pPr>
        <w:spacing w:line="360" w:lineRule="auto"/>
        <w:ind w:firstLine="709"/>
        <w:jc w:val="both"/>
        <w:rPr>
          <w:sz w:val="28"/>
        </w:rPr>
      </w:pPr>
    </w:p>
    <w:p w:rsidR="007630CC" w:rsidRPr="003251BB" w:rsidRDefault="00D03CC2" w:rsidP="003251BB">
      <w:pPr>
        <w:spacing w:line="360" w:lineRule="auto"/>
        <w:ind w:firstLine="709"/>
        <w:jc w:val="both"/>
        <w:rPr>
          <w:sz w:val="28"/>
          <w:szCs w:val="28"/>
        </w:rPr>
      </w:pPr>
      <w:r w:rsidRPr="003251BB">
        <w:rPr>
          <w:sz w:val="28"/>
          <w:szCs w:val="28"/>
        </w:rPr>
        <w:t xml:space="preserve">Таблица. </w:t>
      </w:r>
      <w:r w:rsidRPr="003251BB">
        <w:rPr>
          <w:sz w:val="28"/>
          <w:szCs w:val="28"/>
          <w:lang w:val="en-US"/>
        </w:rPr>
        <w:t>STEEP</w:t>
      </w:r>
      <w:r w:rsidRPr="003251BB">
        <w:rPr>
          <w:sz w:val="28"/>
          <w:szCs w:val="28"/>
        </w:rPr>
        <w:t xml:space="preserve"> – анализ дальнего окружения</w:t>
      </w:r>
    </w:p>
    <w:tbl>
      <w:tblPr>
        <w:tblW w:w="94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2653"/>
        <w:gridCol w:w="916"/>
        <w:gridCol w:w="1178"/>
        <w:gridCol w:w="999"/>
        <w:gridCol w:w="566"/>
        <w:gridCol w:w="1051"/>
        <w:gridCol w:w="2152"/>
      </w:tblGrid>
      <w:tr w:rsidR="00880F02" w:rsidRPr="00880F02" w:rsidTr="00880F02">
        <w:trPr>
          <w:trHeight w:val="718"/>
          <w:jc w:val="center"/>
        </w:trPr>
        <w:tc>
          <w:tcPr>
            <w:tcW w:w="408" w:type="dxa"/>
            <w:noWrap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  <w:r w:rsidRPr="00880F02">
              <w:rPr>
                <w:rFonts w:cs="Times New Roman CYR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653" w:type="dxa"/>
            <w:noWrap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  <w:r w:rsidRPr="00880F02">
              <w:rPr>
                <w:rFonts w:cs="Times New Roman CYR"/>
                <w:sz w:val="20"/>
                <w:szCs w:val="20"/>
                <w:lang w:eastAsia="ru-RU"/>
              </w:rPr>
              <w:t>Факторы среды</w:t>
            </w:r>
          </w:p>
        </w:tc>
        <w:tc>
          <w:tcPr>
            <w:tcW w:w="850" w:type="dxa"/>
          </w:tcPr>
          <w:p w:rsid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18"/>
                <w:lang w:eastAsia="ru-RU"/>
              </w:rPr>
            </w:pPr>
            <w:r w:rsidRPr="00880F02">
              <w:rPr>
                <w:rFonts w:cs="Times New Roman CYR"/>
                <w:sz w:val="20"/>
                <w:szCs w:val="18"/>
                <w:lang w:eastAsia="ru-RU"/>
              </w:rPr>
              <w:t>Знак</w:t>
            </w:r>
          </w:p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18"/>
                <w:lang w:eastAsia="ru-RU"/>
              </w:rPr>
            </w:pPr>
            <w:r w:rsidRPr="00880F02">
              <w:rPr>
                <w:rFonts w:cs="Times New Roman CYR"/>
                <w:sz w:val="20"/>
                <w:szCs w:val="18"/>
                <w:lang w:eastAsia="ru-RU"/>
              </w:rPr>
              <w:t>влияния</w:t>
            </w:r>
          </w:p>
        </w:tc>
        <w:tc>
          <w:tcPr>
            <w:tcW w:w="1093" w:type="dxa"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  <w:r w:rsidRPr="00880F02">
              <w:rPr>
                <w:rFonts w:cs="Times New Roman CYR"/>
                <w:sz w:val="20"/>
                <w:szCs w:val="20"/>
                <w:lang w:eastAsia="ru-RU"/>
              </w:rPr>
              <w:t>Кач.оценка</w:t>
            </w:r>
          </w:p>
        </w:tc>
        <w:tc>
          <w:tcPr>
            <w:tcW w:w="927" w:type="dxa"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18"/>
                <w:lang w:eastAsia="ru-RU"/>
              </w:rPr>
            </w:pPr>
            <w:r w:rsidRPr="00880F02">
              <w:rPr>
                <w:rFonts w:cs="Times New Roman CYR"/>
                <w:sz w:val="20"/>
                <w:szCs w:val="18"/>
                <w:lang w:eastAsia="ru-RU"/>
              </w:rPr>
              <w:t>Балльная</w:t>
            </w:r>
            <w:r w:rsidR="00880F02">
              <w:rPr>
                <w:rFonts w:cs="Times New Roman CYR"/>
                <w:sz w:val="20"/>
                <w:szCs w:val="18"/>
                <w:lang w:eastAsia="ru-RU"/>
              </w:rPr>
              <w:t xml:space="preserve"> </w:t>
            </w:r>
            <w:r w:rsidRPr="00880F02">
              <w:rPr>
                <w:rFonts w:cs="Times New Roman CYR"/>
                <w:sz w:val="20"/>
                <w:szCs w:val="18"/>
                <w:lang w:eastAsia="ru-RU"/>
              </w:rPr>
              <w:t>оценка</w:t>
            </w:r>
          </w:p>
        </w:tc>
        <w:tc>
          <w:tcPr>
            <w:tcW w:w="530" w:type="dxa"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  <w:r w:rsidRPr="00880F02">
              <w:rPr>
                <w:rFonts w:cs="Times New Roman CYR"/>
                <w:sz w:val="20"/>
                <w:szCs w:val="20"/>
                <w:lang w:eastAsia="ru-RU"/>
              </w:rPr>
              <w:t>Вес</w:t>
            </w:r>
          </w:p>
        </w:tc>
        <w:tc>
          <w:tcPr>
            <w:tcW w:w="975" w:type="dxa"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  <w:r w:rsidRPr="00880F02">
              <w:rPr>
                <w:rFonts w:cs="Times New Roman CYR"/>
                <w:sz w:val="20"/>
                <w:szCs w:val="20"/>
                <w:lang w:eastAsia="ru-RU"/>
              </w:rPr>
              <w:t>Важность</w:t>
            </w:r>
          </w:p>
        </w:tc>
        <w:tc>
          <w:tcPr>
            <w:tcW w:w="1996" w:type="dxa"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  <w:r w:rsidRPr="00880F02">
              <w:rPr>
                <w:rFonts w:cs="Times New Roman CYR"/>
                <w:sz w:val="20"/>
                <w:szCs w:val="20"/>
                <w:lang w:eastAsia="ru-RU"/>
              </w:rPr>
              <w:t>Критический синтез</w:t>
            </w:r>
          </w:p>
        </w:tc>
      </w:tr>
      <w:tr w:rsidR="00880F02" w:rsidRPr="00880F02" w:rsidTr="00880F02">
        <w:trPr>
          <w:trHeight w:val="254"/>
          <w:jc w:val="center"/>
        </w:trPr>
        <w:tc>
          <w:tcPr>
            <w:tcW w:w="408" w:type="dxa"/>
            <w:noWrap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3" w:type="dxa"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bCs/>
                <w:sz w:val="20"/>
                <w:szCs w:val="20"/>
                <w:lang w:eastAsia="ru-RU"/>
              </w:rPr>
            </w:pPr>
            <w:r w:rsidRPr="00880F02">
              <w:rPr>
                <w:rFonts w:cs="Times New Roman CYR"/>
                <w:bCs/>
                <w:sz w:val="20"/>
                <w:szCs w:val="20"/>
                <w:lang w:eastAsia="ru-RU"/>
              </w:rPr>
              <w:t>Экономические</w:t>
            </w:r>
          </w:p>
        </w:tc>
        <w:tc>
          <w:tcPr>
            <w:tcW w:w="850" w:type="dxa"/>
            <w:noWrap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  <w:noWrap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noWrap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530" w:type="dxa"/>
            <w:noWrap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noWrap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</w:p>
        </w:tc>
      </w:tr>
      <w:tr w:rsidR="00880F02" w:rsidRPr="00880F02" w:rsidTr="00880F02">
        <w:trPr>
          <w:trHeight w:val="762"/>
          <w:jc w:val="center"/>
        </w:trPr>
        <w:tc>
          <w:tcPr>
            <w:tcW w:w="408" w:type="dxa"/>
            <w:noWrap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  <w:r w:rsidRPr="00880F02">
              <w:rPr>
                <w:rFonts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3" w:type="dxa"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  <w:r w:rsidRPr="00880F02">
              <w:rPr>
                <w:rFonts w:cs="Times New Roman CYR"/>
                <w:sz w:val="20"/>
                <w:szCs w:val="20"/>
                <w:lang w:eastAsia="ru-RU"/>
              </w:rPr>
              <w:t>Рост курсовой стоимости доллара</w:t>
            </w:r>
          </w:p>
        </w:tc>
        <w:tc>
          <w:tcPr>
            <w:tcW w:w="850" w:type="dxa"/>
            <w:noWrap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  <w:r w:rsidRPr="00880F02">
              <w:rPr>
                <w:rFonts w:cs="Times New Roman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93" w:type="dxa"/>
            <w:noWrap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  <w:r w:rsidRPr="00880F02">
              <w:rPr>
                <w:rFonts w:cs="Times New Roman CYR"/>
                <w:sz w:val="20"/>
                <w:szCs w:val="20"/>
                <w:lang w:eastAsia="ru-RU"/>
              </w:rPr>
              <w:t>Значит.</w:t>
            </w:r>
          </w:p>
        </w:tc>
        <w:tc>
          <w:tcPr>
            <w:tcW w:w="927" w:type="dxa"/>
            <w:noWrap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  <w:r w:rsidRPr="00880F02">
              <w:rPr>
                <w:rFonts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30" w:type="dxa"/>
            <w:noWrap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  <w:r w:rsidRPr="00880F02">
              <w:rPr>
                <w:rFonts w:cs="Times New Roman CYR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975" w:type="dxa"/>
            <w:noWrap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  <w:r w:rsidRPr="00880F02">
              <w:rPr>
                <w:rFonts w:cs="Times New Roman CYR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1996" w:type="dxa"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  <w:r w:rsidRPr="00880F02">
              <w:rPr>
                <w:rFonts w:cs="Times New Roman CYR"/>
                <w:sz w:val="20"/>
                <w:szCs w:val="20"/>
                <w:lang w:eastAsia="ru-RU"/>
              </w:rPr>
              <w:t>Увеличение объемов выпуска спецтехники на отечественном шасси для внутреннего рынка России</w:t>
            </w:r>
          </w:p>
        </w:tc>
      </w:tr>
      <w:tr w:rsidR="00880F02" w:rsidRPr="00880F02" w:rsidTr="00880F02">
        <w:trPr>
          <w:trHeight w:val="254"/>
          <w:jc w:val="center"/>
        </w:trPr>
        <w:tc>
          <w:tcPr>
            <w:tcW w:w="408" w:type="dxa"/>
            <w:noWrap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  <w:r w:rsidRPr="00880F02">
              <w:rPr>
                <w:rFonts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53" w:type="dxa"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  <w:r w:rsidRPr="00880F02">
              <w:rPr>
                <w:rFonts w:cs="Times New Roman CYR"/>
                <w:sz w:val="20"/>
                <w:szCs w:val="20"/>
                <w:lang w:eastAsia="ru-RU"/>
              </w:rPr>
              <w:t>Рост темпов инфляции</w:t>
            </w:r>
          </w:p>
        </w:tc>
        <w:tc>
          <w:tcPr>
            <w:tcW w:w="850" w:type="dxa"/>
            <w:noWrap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  <w:r w:rsidRPr="00880F02">
              <w:rPr>
                <w:rFonts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3" w:type="dxa"/>
            <w:noWrap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  <w:r w:rsidRPr="00880F02">
              <w:rPr>
                <w:rFonts w:cs="Times New Roman CYR"/>
                <w:sz w:val="20"/>
                <w:szCs w:val="20"/>
                <w:lang w:eastAsia="ru-RU"/>
              </w:rPr>
              <w:t>Сильное</w:t>
            </w:r>
          </w:p>
        </w:tc>
        <w:tc>
          <w:tcPr>
            <w:tcW w:w="927" w:type="dxa"/>
            <w:noWrap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  <w:r w:rsidRPr="00880F02">
              <w:rPr>
                <w:rFonts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30" w:type="dxa"/>
            <w:noWrap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  <w:r w:rsidRPr="00880F02">
              <w:rPr>
                <w:rFonts w:cs="Times New Roman CYR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975" w:type="dxa"/>
            <w:noWrap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  <w:r w:rsidRPr="00880F02">
              <w:rPr>
                <w:rFonts w:cs="Times New Roman CYR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996" w:type="dxa"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  <w:r w:rsidRPr="00880F02">
              <w:rPr>
                <w:rFonts w:cs="Times New Roman CYR"/>
                <w:sz w:val="20"/>
                <w:szCs w:val="20"/>
                <w:lang w:eastAsia="ru-RU"/>
              </w:rPr>
              <w:t>Повышение цен на выпускаемую продукцию</w:t>
            </w:r>
          </w:p>
        </w:tc>
      </w:tr>
      <w:tr w:rsidR="00880F02" w:rsidRPr="00880F02" w:rsidTr="00880F02">
        <w:trPr>
          <w:trHeight w:val="1016"/>
          <w:jc w:val="center"/>
        </w:trPr>
        <w:tc>
          <w:tcPr>
            <w:tcW w:w="408" w:type="dxa"/>
            <w:noWrap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  <w:r w:rsidRPr="00880F02">
              <w:rPr>
                <w:rFonts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53" w:type="dxa"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  <w:r w:rsidRPr="00880F02">
              <w:rPr>
                <w:rFonts w:cs="Times New Roman CYR"/>
                <w:sz w:val="20"/>
                <w:szCs w:val="20"/>
                <w:lang w:eastAsia="ru-RU"/>
              </w:rPr>
              <w:t>Рост таможенных пошлин</w:t>
            </w:r>
          </w:p>
        </w:tc>
        <w:tc>
          <w:tcPr>
            <w:tcW w:w="850" w:type="dxa"/>
            <w:noWrap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  <w:r w:rsidRPr="00880F02">
              <w:rPr>
                <w:rFonts w:cs="Times New Roman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93" w:type="dxa"/>
            <w:noWrap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  <w:r w:rsidRPr="00880F02">
              <w:rPr>
                <w:rFonts w:cs="Times New Roman CYR"/>
                <w:sz w:val="20"/>
                <w:szCs w:val="20"/>
                <w:lang w:eastAsia="ru-RU"/>
              </w:rPr>
              <w:t>Значит.</w:t>
            </w:r>
          </w:p>
        </w:tc>
        <w:tc>
          <w:tcPr>
            <w:tcW w:w="927" w:type="dxa"/>
            <w:noWrap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  <w:r w:rsidRPr="00880F02">
              <w:rPr>
                <w:rFonts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30" w:type="dxa"/>
            <w:noWrap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  <w:r w:rsidRPr="00880F02">
              <w:rPr>
                <w:rFonts w:cs="Times New Roman CYR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975" w:type="dxa"/>
            <w:noWrap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  <w:r w:rsidRPr="00880F02">
              <w:rPr>
                <w:rFonts w:cs="Times New Roman CYR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1996" w:type="dxa"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  <w:r w:rsidRPr="00880F02">
              <w:rPr>
                <w:rFonts w:cs="Times New Roman CYR"/>
                <w:sz w:val="20"/>
                <w:szCs w:val="20"/>
                <w:lang w:eastAsia="ru-RU"/>
              </w:rPr>
              <w:t>Увеличение объемов выпуска спецтехники на отечественном шасси для внутреннего рынка России, повышение отпускных цен на спецтехнику для экспорта</w:t>
            </w:r>
          </w:p>
        </w:tc>
      </w:tr>
      <w:tr w:rsidR="00880F02" w:rsidRPr="00880F02" w:rsidTr="00880F02">
        <w:trPr>
          <w:trHeight w:val="254"/>
          <w:jc w:val="center"/>
        </w:trPr>
        <w:tc>
          <w:tcPr>
            <w:tcW w:w="408" w:type="dxa"/>
            <w:noWrap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  <w:r w:rsidRPr="00880F02">
              <w:rPr>
                <w:rFonts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53" w:type="dxa"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  <w:r w:rsidRPr="00880F02">
              <w:rPr>
                <w:rFonts w:cs="Times New Roman CYR"/>
                <w:sz w:val="20"/>
                <w:szCs w:val="20"/>
                <w:lang w:eastAsia="ru-RU"/>
              </w:rPr>
              <w:t>Рост налогов</w:t>
            </w:r>
          </w:p>
        </w:tc>
        <w:tc>
          <w:tcPr>
            <w:tcW w:w="850" w:type="dxa"/>
            <w:noWrap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  <w:r w:rsidRPr="00880F02">
              <w:rPr>
                <w:rFonts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3" w:type="dxa"/>
            <w:noWrap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  <w:r w:rsidRPr="00880F02">
              <w:rPr>
                <w:rFonts w:cs="Times New Roman CYR"/>
                <w:sz w:val="20"/>
                <w:szCs w:val="20"/>
                <w:lang w:eastAsia="ru-RU"/>
              </w:rPr>
              <w:t>Значит.</w:t>
            </w:r>
          </w:p>
        </w:tc>
        <w:tc>
          <w:tcPr>
            <w:tcW w:w="927" w:type="dxa"/>
            <w:noWrap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sz w:val="20"/>
                <w:szCs w:val="20"/>
                <w:lang w:eastAsia="ru-RU"/>
              </w:rPr>
            </w:pPr>
            <w:r w:rsidRPr="00880F02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30" w:type="dxa"/>
            <w:noWrap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  <w:r w:rsidRPr="00880F02">
              <w:rPr>
                <w:rFonts w:cs="Times New Roman CYR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975" w:type="dxa"/>
            <w:noWrap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  <w:r w:rsidRPr="00880F02">
              <w:rPr>
                <w:rFonts w:cs="Times New Roman CYR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1996" w:type="dxa"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  <w:r w:rsidRPr="00880F02">
              <w:rPr>
                <w:rFonts w:cs="Times New Roman CYR"/>
                <w:sz w:val="20"/>
                <w:szCs w:val="20"/>
                <w:lang w:eastAsia="ru-RU"/>
              </w:rPr>
              <w:t>Переход на другую систему налогообложения</w:t>
            </w:r>
          </w:p>
        </w:tc>
      </w:tr>
      <w:tr w:rsidR="00880F02" w:rsidRPr="00880F02" w:rsidTr="00880F02">
        <w:trPr>
          <w:trHeight w:val="762"/>
          <w:jc w:val="center"/>
        </w:trPr>
        <w:tc>
          <w:tcPr>
            <w:tcW w:w="408" w:type="dxa"/>
            <w:noWrap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  <w:r w:rsidRPr="00880F02">
              <w:rPr>
                <w:rFonts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53" w:type="dxa"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  <w:r w:rsidRPr="00880F02">
              <w:rPr>
                <w:rFonts w:cs="Times New Roman CYR"/>
                <w:sz w:val="20"/>
                <w:szCs w:val="20"/>
                <w:lang w:eastAsia="ru-RU"/>
              </w:rPr>
              <w:t>Рост уровня доходов потребителей</w:t>
            </w:r>
          </w:p>
        </w:tc>
        <w:tc>
          <w:tcPr>
            <w:tcW w:w="850" w:type="dxa"/>
            <w:noWrap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  <w:r w:rsidRPr="00880F02">
              <w:rPr>
                <w:rFonts w:cs="Times New Roman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93" w:type="dxa"/>
            <w:noWrap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  <w:r w:rsidRPr="00880F02">
              <w:rPr>
                <w:rFonts w:cs="Times New Roman CYR"/>
                <w:sz w:val="20"/>
                <w:szCs w:val="20"/>
                <w:lang w:eastAsia="ru-RU"/>
              </w:rPr>
              <w:t>Значит.</w:t>
            </w:r>
          </w:p>
        </w:tc>
        <w:tc>
          <w:tcPr>
            <w:tcW w:w="927" w:type="dxa"/>
            <w:noWrap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  <w:r w:rsidRPr="00880F02">
              <w:rPr>
                <w:rFonts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30" w:type="dxa"/>
            <w:noWrap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  <w:r w:rsidRPr="00880F02">
              <w:rPr>
                <w:rFonts w:cs="Times New Roman CYR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975" w:type="dxa"/>
            <w:noWrap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  <w:r w:rsidRPr="00880F02">
              <w:rPr>
                <w:rFonts w:cs="Times New Roman CYR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1996" w:type="dxa"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  <w:r w:rsidRPr="00880F02">
              <w:rPr>
                <w:rFonts w:cs="Times New Roman CYR"/>
                <w:sz w:val="20"/>
                <w:szCs w:val="20"/>
                <w:lang w:eastAsia="ru-RU"/>
              </w:rPr>
              <w:t>Разработка нового дополнительного оборудования для установки на отечественную авто и спецтехнику</w:t>
            </w:r>
          </w:p>
        </w:tc>
      </w:tr>
      <w:tr w:rsidR="00880F02" w:rsidRPr="00880F02" w:rsidTr="00880F02">
        <w:trPr>
          <w:trHeight w:val="254"/>
          <w:jc w:val="center"/>
        </w:trPr>
        <w:tc>
          <w:tcPr>
            <w:tcW w:w="408" w:type="dxa"/>
            <w:noWrap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3" w:type="dxa"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bCs/>
                <w:sz w:val="20"/>
                <w:szCs w:val="20"/>
                <w:lang w:eastAsia="ru-RU"/>
              </w:rPr>
            </w:pPr>
            <w:r w:rsidRPr="00880F02">
              <w:rPr>
                <w:rFonts w:cs="Times New Roman CYR"/>
                <w:bCs/>
                <w:sz w:val="20"/>
                <w:szCs w:val="20"/>
                <w:lang w:eastAsia="ru-RU"/>
              </w:rPr>
              <w:t>Политико-правовые</w:t>
            </w:r>
          </w:p>
        </w:tc>
        <w:tc>
          <w:tcPr>
            <w:tcW w:w="850" w:type="dxa"/>
            <w:noWrap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  <w:noWrap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noWrap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530" w:type="dxa"/>
            <w:noWrap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noWrap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</w:p>
        </w:tc>
      </w:tr>
      <w:tr w:rsidR="00880F02" w:rsidRPr="00880F02" w:rsidTr="00880F02">
        <w:trPr>
          <w:trHeight w:val="508"/>
          <w:jc w:val="center"/>
        </w:trPr>
        <w:tc>
          <w:tcPr>
            <w:tcW w:w="408" w:type="dxa"/>
            <w:noWrap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  <w:r w:rsidRPr="00880F02">
              <w:rPr>
                <w:rFonts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53" w:type="dxa"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  <w:r w:rsidRPr="00880F02">
              <w:rPr>
                <w:rFonts w:cs="Times New Roman CYR"/>
                <w:sz w:val="20"/>
                <w:szCs w:val="20"/>
                <w:lang w:eastAsia="ru-RU"/>
              </w:rPr>
              <w:t>Полит. Стабильность</w:t>
            </w:r>
          </w:p>
        </w:tc>
        <w:tc>
          <w:tcPr>
            <w:tcW w:w="850" w:type="dxa"/>
            <w:noWrap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  <w:r w:rsidRPr="00880F02">
              <w:rPr>
                <w:rFonts w:cs="Times New Roman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93" w:type="dxa"/>
            <w:noWrap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  <w:r w:rsidRPr="00880F02">
              <w:rPr>
                <w:rFonts w:cs="Times New Roman CYR"/>
                <w:sz w:val="20"/>
                <w:szCs w:val="20"/>
                <w:lang w:eastAsia="ru-RU"/>
              </w:rPr>
              <w:t>Сильное</w:t>
            </w:r>
          </w:p>
        </w:tc>
        <w:tc>
          <w:tcPr>
            <w:tcW w:w="927" w:type="dxa"/>
            <w:noWrap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  <w:r w:rsidRPr="00880F02">
              <w:rPr>
                <w:rFonts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30" w:type="dxa"/>
            <w:noWrap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  <w:r w:rsidRPr="00880F02">
              <w:rPr>
                <w:rFonts w:cs="Times New Roman CYR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975" w:type="dxa"/>
            <w:noWrap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  <w:r w:rsidRPr="00880F02">
              <w:rPr>
                <w:rFonts w:cs="Times New Roman CYR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996" w:type="dxa"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  <w:r w:rsidRPr="00880F02">
              <w:rPr>
                <w:rFonts w:cs="Times New Roman CYR"/>
                <w:sz w:val="20"/>
                <w:szCs w:val="20"/>
                <w:lang w:eastAsia="ru-RU"/>
              </w:rPr>
              <w:t>Сохранение денежных средств и расчеты с контрагентами в отечественных банках</w:t>
            </w:r>
          </w:p>
        </w:tc>
      </w:tr>
      <w:tr w:rsidR="00880F02" w:rsidRPr="00880F02" w:rsidTr="00880F02">
        <w:trPr>
          <w:trHeight w:val="508"/>
          <w:jc w:val="center"/>
        </w:trPr>
        <w:tc>
          <w:tcPr>
            <w:tcW w:w="408" w:type="dxa"/>
            <w:noWrap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  <w:r w:rsidRPr="00880F02">
              <w:rPr>
                <w:rFonts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53" w:type="dxa"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  <w:r w:rsidRPr="00880F02">
              <w:rPr>
                <w:rFonts w:cs="Times New Roman CYR"/>
                <w:sz w:val="20"/>
                <w:szCs w:val="20"/>
                <w:lang w:eastAsia="ru-RU"/>
              </w:rPr>
              <w:t>Отсутствие гос.организаций, занимающихся лицензиями</w:t>
            </w:r>
          </w:p>
        </w:tc>
        <w:tc>
          <w:tcPr>
            <w:tcW w:w="850" w:type="dxa"/>
            <w:noWrap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  <w:r w:rsidRPr="00880F02">
              <w:rPr>
                <w:rFonts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3" w:type="dxa"/>
            <w:noWrap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  <w:r w:rsidRPr="00880F02">
              <w:rPr>
                <w:rFonts w:cs="Times New Roman CYR"/>
                <w:sz w:val="20"/>
                <w:szCs w:val="20"/>
                <w:lang w:eastAsia="ru-RU"/>
              </w:rPr>
              <w:t>Слабое</w:t>
            </w:r>
          </w:p>
        </w:tc>
        <w:tc>
          <w:tcPr>
            <w:tcW w:w="927" w:type="dxa"/>
            <w:noWrap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  <w:r w:rsidRPr="00880F02">
              <w:rPr>
                <w:rFonts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0" w:type="dxa"/>
            <w:noWrap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  <w:r w:rsidRPr="00880F02">
              <w:rPr>
                <w:rFonts w:cs="Times New Roman CYR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75" w:type="dxa"/>
            <w:noWrap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  <w:r w:rsidRPr="00880F02">
              <w:rPr>
                <w:rFonts w:cs="Times New Roman CYR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1996" w:type="dxa"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  <w:r w:rsidRPr="00880F02">
              <w:rPr>
                <w:rFonts w:cs="Times New Roman CYR"/>
                <w:sz w:val="20"/>
                <w:szCs w:val="20"/>
                <w:lang w:eastAsia="ru-RU"/>
              </w:rPr>
              <w:t>Найм дополнительного персонала, который будет заниматься этими вопросами</w:t>
            </w:r>
          </w:p>
        </w:tc>
      </w:tr>
      <w:tr w:rsidR="00880F02" w:rsidRPr="00880F02" w:rsidTr="00880F02">
        <w:trPr>
          <w:trHeight w:val="732"/>
          <w:jc w:val="center"/>
        </w:trPr>
        <w:tc>
          <w:tcPr>
            <w:tcW w:w="408" w:type="dxa"/>
            <w:noWrap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  <w:r w:rsidRPr="00880F02">
              <w:rPr>
                <w:rFonts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53" w:type="dxa"/>
            <w:noWrap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sz w:val="20"/>
                <w:szCs w:val="20"/>
                <w:lang w:eastAsia="ru-RU"/>
              </w:rPr>
            </w:pPr>
            <w:r w:rsidRPr="00880F02">
              <w:rPr>
                <w:sz w:val="20"/>
                <w:szCs w:val="20"/>
                <w:lang w:eastAsia="ru-RU"/>
              </w:rPr>
              <w:t>Коррупция</w:t>
            </w:r>
          </w:p>
        </w:tc>
        <w:tc>
          <w:tcPr>
            <w:tcW w:w="850" w:type="dxa"/>
            <w:noWrap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  <w:r w:rsidRPr="00880F02">
              <w:rPr>
                <w:rFonts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3" w:type="dxa"/>
            <w:noWrap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  <w:r w:rsidRPr="00880F02">
              <w:rPr>
                <w:rFonts w:cs="Times New Roman CYR"/>
                <w:sz w:val="20"/>
                <w:szCs w:val="20"/>
                <w:lang w:eastAsia="ru-RU"/>
              </w:rPr>
              <w:t>Значит.</w:t>
            </w:r>
          </w:p>
        </w:tc>
        <w:tc>
          <w:tcPr>
            <w:tcW w:w="927" w:type="dxa"/>
            <w:noWrap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  <w:r w:rsidRPr="00880F02">
              <w:rPr>
                <w:rFonts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30" w:type="dxa"/>
            <w:noWrap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  <w:r w:rsidRPr="00880F02">
              <w:rPr>
                <w:rFonts w:cs="Times New Roman CYR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975" w:type="dxa"/>
            <w:noWrap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  <w:r w:rsidRPr="00880F02">
              <w:rPr>
                <w:rFonts w:cs="Times New Roman CYR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1996" w:type="dxa"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  <w:r w:rsidRPr="00880F02">
              <w:rPr>
                <w:rFonts w:cs="Times New Roman CYR"/>
                <w:sz w:val="20"/>
                <w:szCs w:val="20"/>
                <w:lang w:eastAsia="ru-RU"/>
              </w:rPr>
              <w:t>Сотрудничать с властными структурами и правоохранительными органами, создавать резерв для финансирования коррупционных сетей</w:t>
            </w:r>
          </w:p>
        </w:tc>
      </w:tr>
      <w:tr w:rsidR="00880F02" w:rsidRPr="00880F02" w:rsidTr="00880F02">
        <w:trPr>
          <w:trHeight w:val="254"/>
          <w:jc w:val="center"/>
        </w:trPr>
        <w:tc>
          <w:tcPr>
            <w:tcW w:w="408" w:type="dxa"/>
            <w:noWrap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3" w:type="dxa"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bCs/>
                <w:sz w:val="20"/>
                <w:szCs w:val="20"/>
                <w:lang w:eastAsia="ru-RU"/>
              </w:rPr>
            </w:pPr>
            <w:r w:rsidRPr="00880F02">
              <w:rPr>
                <w:rFonts w:cs="Times New Roman CYR"/>
                <w:bCs/>
                <w:sz w:val="20"/>
                <w:szCs w:val="20"/>
                <w:lang w:eastAsia="ru-RU"/>
              </w:rPr>
              <w:t>Социально-культурные</w:t>
            </w:r>
          </w:p>
        </w:tc>
        <w:tc>
          <w:tcPr>
            <w:tcW w:w="850" w:type="dxa"/>
            <w:noWrap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  <w:noWrap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noWrap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530" w:type="dxa"/>
            <w:noWrap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noWrap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</w:p>
        </w:tc>
      </w:tr>
      <w:tr w:rsidR="00880F02" w:rsidRPr="00880F02" w:rsidTr="00880F02">
        <w:trPr>
          <w:trHeight w:val="508"/>
          <w:jc w:val="center"/>
        </w:trPr>
        <w:tc>
          <w:tcPr>
            <w:tcW w:w="408" w:type="dxa"/>
            <w:noWrap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  <w:r w:rsidRPr="00880F02">
              <w:rPr>
                <w:rFonts w:cs="Times New Roman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53" w:type="dxa"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  <w:r w:rsidRPr="00880F02">
              <w:rPr>
                <w:rFonts w:cs="Times New Roman CYR"/>
                <w:sz w:val="20"/>
                <w:szCs w:val="20"/>
                <w:lang w:eastAsia="ru-RU"/>
              </w:rPr>
              <w:t>Рост численности специалистов с высшим образованием</w:t>
            </w:r>
          </w:p>
        </w:tc>
        <w:tc>
          <w:tcPr>
            <w:tcW w:w="850" w:type="dxa"/>
            <w:noWrap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  <w:r w:rsidRPr="00880F02">
              <w:rPr>
                <w:rFonts w:cs="Times New Roman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93" w:type="dxa"/>
            <w:noWrap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  <w:r w:rsidRPr="00880F02">
              <w:rPr>
                <w:rFonts w:cs="Times New Roman CYR"/>
                <w:sz w:val="20"/>
                <w:szCs w:val="20"/>
                <w:lang w:eastAsia="ru-RU"/>
              </w:rPr>
              <w:t>Слабое</w:t>
            </w:r>
          </w:p>
        </w:tc>
        <w:tc>
          <w:tcPr>
            <w:tcW w:w="927" w:type="dxa"/>
            <w:noWrap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  <w:r w:rsidRPr="00880F02">
              <w:rPr>
                <w:rFonts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0" w:type="dxa"/>
            <w:noWrap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  <w:r w:rsidRPr="00880F02">
              <w:rPr>
                <w:rFonts w:cs="Times New Roman CYR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975" w:type="dxa"/>
            <w:noWrap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  <w:r w:rsidRPr="00880F02">
              <w:rPr>
                <w:rFonts w:cs="Times New Roman CYR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1996" w:type="dxa"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  <w:r w:rsidRPr="00880F02">
              <w:rPr>
                <w:rFonts w:cs="Times New Roman CYR"/>
                <w:sz w:val="20"/>
                <w:szCs w:val="20"/>
                <w:lang w:eastAsia="ru-RU"/>
              </w:rPr>
              <w:t>Удержание уровня заработной платы специалистов с высшим образованием</w:t>
            </w:r>
          </w:p>
        </w:tc>
      </w:tr>
      <w:tr w:rsidR="00880F02" w:rsidRPr="00880F02" w:rsidTr="00880F02">
        <w:trPr>
          <w:trHeight w:val="508"/>
          <w:jc w:val="center"/>
        </w:trPr>
        <w:tc>
          <w:tcPr>
            <w:tcW w:w="408" w:type="dxa"/>
            <w:noWrap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  <w:r w:rsidRPr="00880F02">
              <w:rPr>
                <w:rFonts w:cs="Times New Roman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53" w:type="dxa"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  <w:r w:rsidRPr="00880F02">
              <w:rPr>
                <w:rFonts w:cs="Times New Roman CYR"/>
                <w:sz w:val="20"/>
                <w:szCs w:val="20"/>
                <w:lang w:eastAsia="ru-RU"/>
              </w:rPr>
              <w:t>Рост стоимости потребительской корзины</w:t>
            </w:r>
          </w:p>
        </w:tc>
        <w:tc>
          <w:tcPr>
            <w:tcW w:w="850" w:type="dxa"/>
            <w:noWrap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  <w:r w:rsidRPr="00880F02">
              <w:rPr>
                <w:rFonts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3" w:type="dxa"/>
            <w:noWrap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  <w:r w:rsidRPr="00880F02">
              <w:rPr>
                <w:rFonts w:cs="Times New Roman CYR"/>
                <w:sz w:val="20"/>
                <w:szCs w:val="20"/>
                <w:lang w:eastAsia="ru-RU"/>
              </w:rPr>
              <w:t>С</w:t>
            </w:r>
            <w:r w:rsidR="00482405" w:rsidRPr="00880F02">
              <w:rPr>
                <w:rFonts w:cs="Times New Roman CYR"/>
                <w:sz w:val="20"/>
                <w:szCs w:val="20"/>
                <w:lang w:eastAsia="ru-RU"/>
              </w:rPr>
              <w:t>уществ.</w:t>
            </w:r>
          </w:p>
        </w:tc>
        <w:tc>
          <w:tcPr>
            <w:tcW w:w="927" w:type="dxa"/>
            <w:noWrap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  <w:r w:rsidRPr="00880F02">
              <w:rPr>
                <w:rFonts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0" w:type="dxa"/>
            <w:noWrap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  <w:r w:rsidRPr="00880F02">
              <w:rPr>
                <w:rFonts w:cs="Times New Roman CYR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975" w:type="dxa"/>
            <w:noWrap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  <w:r w:rsidRPr="00880F02">
              <w:rPr>
                <w:rFonts w:cs="Times New Roman CYR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1996" w:type="dxa"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  <w:r w:rsidRPr="00880F02">
              <w:rPr>
                <w:rFonts w:cs="Times New Roman CYR"/>
                <w:sz w:val="20"/>
                <w:szCs w:val="20"/>
                <w:lang w:eastAsia="ru-RU"/>
              </w:rPr>
              <w:t>Повышения уровня заработной платы персоналу</w:t>
            </w:r>
          </w:p>
        </w:tc>
      </w:tr>
      <w:tr w:rsidR="00880F02" w:rsidRPr="00880F02" w:rsidTr="00880F02">
        <w:trPr>
          <w:trHeight w:val="762"/>
          <w:jc w:val="center"/>
        </w:trPr>
        <w:tc>
          <w:tcPr>
            <w:tcW w:w="408" w:type="dxa"/>
            <w:noWrap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  <w:r w:rsidRPr="00880F02">
              <w:rPr>
                <w:rFonts w:cs="Times New Roman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53" w:type="dxa"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  <w:r w:rsidRPr="00880F02">
              <w:rPr>
                <w:rFonts w:cs="Times New Roman CYR"/>
                <w:sz w:val="20"/>
                <w:szCs w:val="20"/>
                <w:lang w:eastAsia="ru-RU"/>
              </w:rPr>
              <w:t>Отток квалифицированных специалистов в центральные регионы России</w:t>
            </w:r>
          </w:p>
        </w:tc>
        <w:tc>
          <w:tcPr>
            <w:tcW w:w="850" w:type="dxa"/>
            <w:noWrap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  <w:r w:rsidRPr="00880F02">
              <w:rPr>
                <w:rFonts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3" w:type="dxa"/>
            <w:noWrap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  <w:r w:rsidRPr="00880F02">
              <w:rPr>
                <w:rFonts w:cs="Times New Roman CYR"/>
                <w:sz w:val="20"/>
                <w:szCs w:val="20"/>
                <w:lang w:eastAsia="ru-RU"/>
              </w:rPr>
              <w:t>Слабое</w:t>
            </w:r>
          </w:p>
        </w:tc>
        <w:tc>
          <w:tcPr>
            <w:tcW w:w="927" w:type="dxa"/>
            <w:noWrap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  <w:r w:rsidRPr="00880F02">
              <w:rPr>
                <w:rFonts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0" w:type="dxa"/>
            <w:noWrap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  <w:r w:rsidRPr="00880F02">
              <w:rPr>
                <w:rFonts w:cs="Times New Roman CYR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975" w:type="dxa"/>
            <w:noWrap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  <w:r w:rsidRPr="00880F02">
              <w:rPr>
                <w:rFonts w:cs="Times New Roman CYR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1996" w:type="dxa"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  <w:r w:rsidRPr="00880F02">
              <w:rPr>
                <w:rFonts w:cs="Times New Roman CYR"/>
                <w:sz w:val="20"/>
                <w:szCs w:val="20"/>
                <w:lang w:eastAsia="ru-RU"/>
              </w:rPr>
              <w:t>Повышение мотивации квал.спец. и сотрудничество с региональными ВУЗами</w:t>
            </w:r>
          </w:p>
        </w:tc>
      </w:tr>
      <w:tr w:rsidR="00880F02" w:rsidRPr="00880F02" w:rsidTr="00880F02">
        <w:trPr>
          <w:trHeight w:val="254"/>
          <w:jc w:val="center"/>
        </w:trPr>
        <w:tc>
          <w:tcPr>
            <w:tcW w:w="408" w:type="dxa"/>
            <w:noWrap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3" w:type="dxa"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bCs/>
                <w:sz w:val="20"/>
                <w:szCs w:val="20"/>
                <w:lang w:eastAsia="ru-RU"/>
              </w:rPr>
            </w:pPr>
            <w:r w:rsidRPr="00880F02">
              <w:rPr>
                <w:rFonts w:cs="Times New Roman CYR"/>
                <w:bCs/>
                <w:sz w:val="20"/>
                <w:szCs w:val="20"/>
                <w:lang w:eastAsia="ru-RU"/>
              </w:rPr>
              <w:t>Научно-технические</w:t>
            </w:r>
          </w:p>
        </w:tc>
        <w:tc>
          <w:tcPr>
            <w:tcW w:w="850" w:type="dxa"/>
            <w:noWrap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  <w:noWrap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noWrap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530" w:type="dxa"/>
            <w:noWrap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noWrap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</w:p>
        </w:tc>
      </w:tr>
      <w:tr w:rsidR="00880F02" w:rsidRPr="00880F02" w:rsidTr="00880F02">
        <w:trPr>
          <w:trHeight w:val="508"/>
          <w:jc w:val="center"/>
        </w:trPr>
        <w:tc>
          <w:tcPr>
            <w:tcW w:w="408" w:type="dxa"/>
            <w:noWrap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  <w:r w:rsidRPr="00880F02">
              <w:rPr>
                <w:rFonts w:cs="Times New Roman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653" w:type="dxa"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  <w:r w:rsidRPr="00880F02">
              <w:rPr>
                <w:rFonts w:cs="Times New Roman CYR"/>
                <w:sz w:val="20"/>
                <w:szCs w:val="20"/>
                <w:lang w:eastAsia="ru-RU"/>
              </w:rPr>
              <w:t>Отсутствие отечественного оборудования в стране.</w:t>
            </w:r>
          </w:p>
        </w:tc>
        <w:tc>
          <w:tcPr>
            <w:tcW w:w="850" w:type="dxa"/>
            <w:noWrap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  <w:r w:rsidRPr="00880F02">
              <w:rPr>
                <w:rFonts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3" w:type="dxa"/>
            <w:noWrap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  <w:r w:rsidRPr="00880F02">
              <w:rPr>
                <w:rFonts w:cs="Times New Roman CYR"/>
                <w:sz w:val="20"/>
                <w:szCs w:val="20"/>
                <w:lang w:eastAsia="ru-RU"/>
              </w:rPr>
              <w:t>Значит.</w:t>
            </w:r>
          </w:p>
        </w:tc>
        <w:tc>
          <w:tcPr>
            <w:tcW w:w="927" w:type="dxa"/>
            <w:noWrap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  <w:r w:rsidRPr="00880F02">
              <w:rPr>
                <w:rFonts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30" w:type="dxa"/>
            <w:noWrap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  <w:r w:rsidRPr="00880F02">
              <w:rPr>
                <w:rFonts w:cs="Times New Roman CYR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975" w:type="dxa"/>
            <w:noWrap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  <w:r w:rsidRPr="00880F02">
              <w:rPr>
                <w:rFonts w:cs="Times New Roman CYR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1996" w:type="dxa"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  <w:r w:rsidRPr="00880F02">
              <w:rPr>
                <w:rFonts w:cs="Times New Roman CYR"/>
                <w:sz w:val="20"/>
                <w:szCs w:val="20"/>
                <w:lang w:eastAsia="ru-RU"/>
              </w:rPr>
              <w:t>Покупка аналогичного дорогого импортного оборудования</w:t>
            </w:r>
          </w:p>
        </w:tc>
      </w:tr>
      <w:tr w:rsidR="00880F02" w:rsidRPr="00880F02" w:rsidTr="00880F02">
        <w:trPr>
          <w:trHeight w:val="508"/>
          <w:jc w:val="center"/>
        </w:trPr>
        <w:tc>
          <w:tcPr>
            <w:tcW w:w="408" w:type="dxa"/>
            <w:noWrap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  <w:r w:rsidRPr="00880F02">
              <w:rPr>
                <w:rFonts w:cs="Times New Roman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653" w:type="dxa"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  <w:r w:rsidRPr="00880F02">
              <w:rPr>
                <w:rFonts w:cs="Times New Roman CYR"/>
                <w:sz w:val="20"/>
                <w:szCs w:val="20"/>
                <w:lang w:eastAsia="ru-RU"/>
              </w:rPr>
              <w:t>Разработка новых рекламных технологий</w:t>
            </w:r>
          </w:p>
        </w:tc>
        <w:tc>
          <w:tcPr>
            <w:tcW w:w="850" w:type="dxa"/>
            <w:noWrap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  <w:r w:rsidRPr="00880F02">
              <w:rPr>
                <w:rFonts w:cs="Times New Roman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93" w:type="dxa"/>
            <w:noWrap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  <w:r w:rsidRPr="00880F02">
              <w:rPr>
                <w:rFonts w:cs="Times New Roman CYR"/>
                <w:sz w:val="20"/>
                <w:szCs w:val="20"/>
                <w:lang w:eastAsia="ru-RU"/>
              </w:rPr>
              <w:t>С</w:t>
            </w:r>
            <w:r w:rsidR="00482405" w:rsidRPr="00880F02">
              <w:rPr>
                <w:rFonts w:cs="Times New Roman CYR"/>
                <w:sz w:val="20"/>
                <w:szCs w:val="20"/>
                <w:lang w:eastAsia="ru-RU"/>
              </w:rPr>
              <w:t>уществ.</w:t>
            </w:r>
          </w:p>
        </w:tc>
        <w:tc>
          <w:tcPr>
            <w:tcW w:w="927" w:type="dxa"/>
            <w:noWrap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  <w:r w:rsidRPr="00880F02">
              <w:rPr>
                <w:rFonts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0" w:type="dxa"/>
            <w:noWrap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  <w:r w:rsidRPr="00880F02">
              <w:rPr>
                <w:rFonts w:cs="Times New Roman CYR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975" w:type="dxa"/>
            <w:noWrap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  <w:r w:rsidRPr="00880F02">
              <w:rPr>
                <w:rFonts w:cs="Times New Roman CYR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1996" w:type="dxa"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  <w:r w:rsidRPr="00880F02">
              <w:rPr>
                <w:rFonts w:cs="Times New Roman CYR"/>
                <w:sz w:val="20"/>
                <w:szCs w:val="20"/>
                <w:lang w:eastAsia="ru-RU"/>
              </w:rPr>
              <w:t>Составление нового медиаплана и выделение финансирования</w:t>
            </w:r>
          </w:p>
        </w:tc>
      </w:tr>
      <w:tr w:rsidR="00880F02" w:rsidRPr="00880F02" w:rsidTr="00880F02">
        <w:trPr>
          <w:trHeight w:val="508"/>
          <w:jc w:val="center"/>
        </w:trPr>
        <w:tc>
          <w:tcPr>
            <w:tcW w:w="408" w:type="dxa"/>
            <w:noWrap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  <w:r w:rsidRPr="00880F02">
              <w:rPr>
                <w:rFonts w:cs="Times New Roman CYR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653" w:type="dxa"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  <w:r w:rsidRPr="00880F02">
              <w:rPr>
                <w:rFonts w:cs="Times New Roman CYR"/>
                <w:sz w:val="20"/>
                <w:szCs w:val="20"/>
                <w:lang w:eastAsia="ru-RU"/>
              </w:rPr>
              <w:t>Появление новых технологий</w:t>
            </w:r>
          </w:p>
        </w:tc>
        <w:tc>
          <w:tcPr>
            <w:tcW w:w="850" w:type="dxa"/>
            <w:noWrap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  <w:r w:rsidRPr="00880F02">
              <w:rPr>
                <w:rFonts w:cs="Times New Roman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93" w:type="dxa"/>
            <w:noWrap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  <w:r w:rsidRPr="00880F02">
              <w:rPr>
                <w:rFonts w:cs="Times New Roman CYR"/>
                <w:sz w:val="20"/>
                <w:szCs w:val="20"/>
                <w:lang w:eastAsia="ru-RU"/>
              </w:rPr>
              <w:t>Сильное</w:t>
            </w:r>
          </w:p>
        </w:tc>
        <w:tc>
          <w:tcPr>
            <w:tcW w:w="927" w:type="dxa"/>
            <w:noWrap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  <w:r w:rsidRPr="00880F02">
              <w:rPr>
                <w:rFonts w:cs="Times New Roman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30" w:type="dxa"/>
            <w:noWrap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  <w:r w:rsidRPr="00880F02">
              <w:rPr>
                <w:rFonts w:cs="Times New Roman CYR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975" w:type="dxa"/>
            <w:noWrap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  <w:r w:rsidRPr="00880F02">
              <w:rPr>
                <w:rFonts w:cs="Times New Roman CYR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996" w:type="dxa"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  <w:r w:rsidRPr="00880F02">
              <w:rPr>
                <w:rFonts w:cs="Times New Roman CYR"/>
                <w:sz w:val="20"/>
                <w:szCs w:val="20"/>
                <w:lang w:eastAsia="ru-RU"/>
              </w:rPr>
              <w:t>Оценка затрат и т.д. Для перехода на новые технологии</w:t>
            </w:r>
          </w:p>
        </w:tc>
      </w:tr>
      <w:tr w:rsidR="00880F02" w:rsidRPr="00880F02" w:rsidTr="00880F02">
        <w:trPr>
          <w:trHeight w:val="1256"/>
          <w:jc w:val="center"/>
        </w:trPr>
        <w:tc>
          <w:tcPr>
            <w:tcW w:w="408" w:type="dxa"/>
            <w:noWrap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  <w:r w:rsidRPr="00880F02">
              <w:rPr>
                <w:rFonts w:cs="Times New Roman CYR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653" w:type="dxa"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sz w:val="20"/>
                <w:szCs w:val="20"/>
                <w:lang w:eastAsia="ru-RU"/>
              </w:rPr>
            </w:pPr>
            <w:r w:rsidRPr="00880F02">
              <w:rPr>
                <w:sz w:val="20"/>
                <w:szCs w:val="20"/>
                <w:lang w:eastAsia="ru-RU"/>
              </w:rPr>
              <w:t>Плохая совместимость импортной автотехники с инфраструктурой в России</w:t>
            </w:r>
          </w:p>
        </w:tc>
        <w:tc>
          <w:tcPr>
            <w:tcW w:w="850" w:type="dxa"/>
            <w:noWrap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  <w:r w:rsidRPr="00880F02">
              <w:rPr>
                <w:rFonts w:cs="Times New Roman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93" w:type="dxa"/>
            <w:noWrap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  <w:r w:rsidRPr="00880F02">
              <w:rPr>
                <w:rFonts w:cs="Times New Roman CYR"/>
                <w:sz w:val="20"/>
                <w:szCs w:val="20"/>
                <w:lang w:eastAsia="ru-RU"/>
              </w:rPr>
              <w:t>Значит.</w:t>
            </w:r>
          </w:p>
        </w:tc>
        <w:tc>
          <w:tcPr>
            <w:tcW w:w="927" w:type="dxa"/>
            <w:noWrap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  <w:r w:rsidRPr="00880F02">
              <w:rPr>
                <w:rFonts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30" w:type="dxa"/>
            <w:noWrap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  <w:r w:rsidRPr="00880F02">
              <w:rPr>
                <w:rFonts w:cs="Times New Roman CYR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975" w:type="dxa"/>
            <w:noWrap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20"/>
                <w:lang w:eastAsia="ru-RU"/>
              </w:rPr>
            </w:pPr>
            <w:r w:rsidRPr="00880F02">
              <w:rPr>
                <w:rFonts w:cs="Times New Roman CYR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1996" w:type="dxa"/>
          </w:tcPr>
          <w:p w:rsidR="00D03CC2" w:rsidRPr="00880F02" w:rsidRDefault="00D03CC2" w:rsidP="00880F02">
            <w:pPr>
              <w:suppressAutoHyphens w:val="0"/>
              <w:spacing w:line="360" w:lineRule="auto"/>
              <w:jc w:val="center"/>
              <w:rPr>
                <w:rFonts w:cs="Times New Roman CYR"/>
                <w:sz w:val="20"/>
                <w:szCs w:val="18"/>
                <w:lang w:eastAsia="ru-RU"/>
              </w:rPr>
            </w:pPr>
            <w:r w:rsidRPr="00880F02">
              <w:rPr>
                <w:rFonts w:cs="Times New Roman CYR"/>
                <w:sz w:val="20"/>
                <w:szCs w:val="18"/>
                <w:lang w:eastAsia="ru-RU"/>
              </w:rPr>
              <w:t>Усовершенствование технологии производства, спецтехники, автотехники и дополнительного оборудования для эксплуатации в российских условиях для</w:t>
            </w:r>
            <w:r w:rsidR="000E6661" w:rsidRPr="00880F02">
              <w:rPr>
                <w:rFonts w:cs="Times New Roman CYR"/>
                <w:sz w:val="20"/>
                <w:szCs w:val="18"/>
                <w:lang w:eastAsia="ru-RU"/>
              </w:rPr>
              <w:t xml:space="preserve"> </w:t>
            </w:r>
            <w:r w:rsidRPr="00880F02">
              <w:rPr>
                <w:rFonts w:cs="Times New Roman CYR"/>
                <w:sz w:val="20"/>
                <w:szCs w:val="18"/>
                <w:lang w:eastAsia="ru-RU"/>
              </w:rPr>
              <w:t>увеличения отставания производителей импортной техники</w:t>
            </w:r>
          </w:p>
        </w:tc>
      </w:tr>
    </w:tbl>
    <w:p w:rsidR="00482405" w:rsidRPr="003251BB" w:rsidRDefault="00482405" w:rsidP="003251BB">
      <w:pPr>
        <w:pStyle w:val="ac"/>
        <w:spacing w:after="0" w:line="360" w:lineRule="auto"/>
        <w:ind w:left="0" w:firstLine="709"/>
        <w:jc w:val="both"/>
        <w:rPr>
          <w:bCs/>
          <w:sz w:val="28"/>
          <w:szCs w:val="28"/>
        </w:rPr>
      </w:pPr>
    </w:p>
    <w:p w:rsidR="00D03CC2" w:rsidRDefault="00D03CC2" w:rsidP="003251BB">
      <w:pPr>
        <w:pStyle w:val="ac"/>
        <w:spacing w:after="0" w:line="360" w:lineRule="auto"/>
        <w:ind w:left="0" w:firstLine="709"/>
        <w:jc w:val="both"/>
        <w:rPr>
          <w:bCs/>
          <w:sz w:val="28"/>
          <w:szCs w:val="28"/>
        </w:rPr>
      </w:pPr>
      <w:r w:rsidRPr="003251BB">
        <w:rPr>
          <w:bCs/>
          <w:sz w:val="28"/>
          <w:szCs w:val="28"/>
        </w:rPr>
        <w:t xml:space="preserve">Значимость факторов </w:t>
      </w:r>
      <w:r w:rsidRPr="003251BB">
        <w:rPr>
          <w:bCs/>
          <w:sz w:val="28"/>
          <w:szCs w:val="28"/>
          <w:lang w:val="en-US"/>
        </w:rPr>
        <w:t>STEEP –</w:t>
      </w:r>
      <w:r w:rsidRPr="003251BB">
        <w:rPr>
          <w:bCs/>
          <w:sz w:val="28"/>
          <w:szCs w:val="28"/>
        </w:rPr>
        <w:t>анализа</w:t>
      </w:r>
    </w:p>
    <w:p w:rsidR="00880F02" w:rsidRPr="003251BB" w:rsidRDefault="00880F02" w:rsidP="003251BB">
      <w:pPr>
        <w:pStyle w:val="ac"/>
        <w:spacing w:after="0" w:line="360" w:lineRule="auto"/>
        <w:ind w:left="0" w:firstLine="709"/>
        <w:jc w:val="both"/>
        <w:rPr>
          <w:bCs/>
          <w:sz w:val="28"/>
          <w:szCs w:val="28"/>
        </w:rPr>
      </w:pPr>
    </w:p>
    <w:p w:rsidR="00D03CC2" w:rsidRPr="003251BB" w:rsidRDefault="00880F02" w:rsidP="003251BB">
      <w:pPr>
        <w:pStyle w:val="ac"/>
        <w:spacing w:after="0" w:line="360" w:lineRule="auto"/>
        <w:ind w:left="0" w:firstLine="709"/>
        <w:jc w:val="both"/>
        <w:rPr>
          <w:bCs/>
          <w:sz w:val="28"/>
          <w:szCs w:val="28"/>
        </w:rPr>
      </w:pPr>
      <w:r w:rsidRPr="003251BB">
        <w:rPr>
          <w:bCs/>
          <w:sz w:val="28"/>
          <w:szCs w:val="28"/>
        </w:rPr>
        <w:object w:dxaOrig="7309" w:dyaOrig="3396">
          <v:shape id="_x0000_i1029" type="#_x0000_t75" style="width:365.25pt;height:169.5pt" o:ole="">
            <v:imagedata r:id="rId12" o:title=""/>
          </v:shape>
          <o:OLEObject Type="Embed" ProgID="MSGraph.Chart.8" ShapeID="_x0000_i1029" DrawAspect="Content" ObjectID="_1461304784" r:id="rId13">
            <o:FieldCodes>\s</o:FieldCodes>
          </o:OLEObject>
        </w:object>
      </w:r>
    </w:p>
    <w:p w:rsidR="007630CC" w:rsidRPr="003251BB" w:rsidRDefault="00452248" w:rsidP="003251BB">
      <w:pPr>
        <w:tabs>
          <w:tab w:val="left" w:pos="1710"/>
        </w:tabs>
        <w:spacing w:line="360" w:lineRule="auto"/>
        <w:ind w:firstLine="709"/>
        <w:jc w:val="both"/>
        <w:rPr>
          <w:sz w:val="28"/>
        </w:rPr>
      </w:pPr>
      <w:r w:rsidRPr="003251BB">
        <w:rPr>
          <w:sz w:val="28"/>
        </w:rPr>
        <w:t>Рис.7. Профиль внешней среды</w:t>
      </w:r>
    </w:p>
    <w:p w:rsidR="00452248" w:rsidRPr="003251BB" w:rsidRDefault="00452248" w:rsidP="003251BB">
      <w:pPr>
        <w:tabs>
          <w:tab w:val="left" w:pos="1710"/>
        </w:tabs>
        <w:spacing w:line="360" w:lineRule="auto"/>
        <w:ind w:firstLine="709"/>
        <w:jc w:val="both"/>
        <w:rPr>
          <w:sz w:val="28"/>
        </w:rPr>
      </w:pPr>
    </w:p>
    <w:p w:rsidR="007630CC" w:rsidRPr="003251BB" w:rsidRDefault="00551EEC" w:rsidP="003251BB">
      <w:pPr>
        <w:spacing w:line="360" w:lineRule="auto"/>
        <w:ind w:firstLine="709"/>
        <w:jc w:val="both"/>
        <w:rPr>
          <w:sz w:val="28"/>
          <w:szCs w:val="28"/>
        </w:rPr>
      </w:pPr>
      <w:r w:rsidRPr="003251BB">
        <w:rPr>
          <w:sz w:val="28"/>
          <w:szCs w:val="28"/>
        </w:rPr>
        <w:t>Профиль внешней среды</w:t>
      </w:r>
      <w:r w:rsidR="00775C33" w:rsidRPr="003251BB">
        <w:rPr>
          <w:sz w:val="28"/>
          <w:szCs w:val="28"/>
        </w:rPr>
        <w:t xml:space="preserve"> показал, что предприятие напрямую зависит о</w:t>
      </w:r>
      <w:r w:rsidR="00942622" w:rsidRPr="003251BB">
        <w:rPr>
          <w:sz w:val="28"/>
          <w:szCs w:val="28"/>
        </w:rPr>
        <w:t>т</w:t>
      </w:r>
      <w:r w:rsidR="00775C33" w:rsidRPr="003251BB">
        <w:rPr>
          <w:sz w:val="28"/>
          <w:szCs w:val="28"/>
        </w:rPr>
        <w:t xml:space="preserve"> внешних факторов. Хаотичность важности говорит о нахождении предприятия и в позитивной и в негативной внешней среде. С одной стороны внешняя среда позволяет дальнейшее развитие предприятия, с другой стороны тормозит все процесс</w:t>
      </w:r>
      <w:r w:rsidR="000956A2" w:rsidRPr="003251BB">
        <w:rPr>
          <w:sz w:val="28"/>
          <w:szCs w:val="28"/>
        </w:rPr>
        <w:t>ы</w:t>
      </w:r>
      <w:r w:rsidR="00775C33" w:rsidRPr="003251BB">
        <w:rPr>
          <w:sz w:val="28"/>
          <w:szCs w:val="28"/>
        </w:rPr>
        <w:t xml:space="preserve"> работы.</w:t>
      </w:r>
    </w:p>
    <w:p w:rsidR="007630CC" w:rsidRPr="003251BB" w:rsidRDefault="007630CC" w:rsidP="003251BB">
      <w:pPr>
        <w:spacing w:line="360" w:lineRule="auto"/>
        <w:ind w:firstLine="709"/>
        <w:jc w:val="both"/>
        <w:rPr>
          <w:sz w:val="28"/>
        </w:rPr>
      </w:pPr>
    </w:p>
    <w:p w:rsidR="00F26559" w:rsidRPr="00880F02" w:rsidRDefault="00141B8D" w:rsidP="003251BB">
      <w:pPr>
        <w:snapToGrid w:val="0"/>
        <w:spacing w:line="360" w:lineRule="auto"/>
        <w:ind w:firstLine="709"/>
        <w:jc w:val="both"/>
        <w:rPr>
          <w:b/>
          <w:sz w:val="28"/>
        </w:rPr>
      </w:pPr>
      <w:r w:rsidRPr="00880F02">
        <w:rPr>
          <w:b/>
          <w:sz w:val="28"/>
        </w:rPr>
        <w:t xml:space="preserve">6. </w:t>
      </w:r>
      <w:r w:rsidR="001D48A1" w:rsidRPr="00880F02">
        <w:rPr>
          <w:b/>
          <w:sz w:val="28"/>
          <w:lang w:val="en-US"/>
        </w:rPr>
        <w:t>SWOT</w:t>
      </w:r>
      <w:r w:rsidR="001D48A1" w:rsidRPr="00880F02">
        <w:rPr>
          <w:b/>
          <w:sz w:val="28"/>
          <w:szCs w:val="28"/>
        </w:rPr>
        <w:t>-анализ</w:t>
      </w:r>
    </w:p>
    <w:p w:rsidR="00CA7A0A" w:rsidRPr="003251BB" w:rsidRDefault="00CA7A0A" w:rsidP="003251BB">
      <w:pPr>
        <w:snapToGrid w:val="0"/>
        <w:spacing w:line="360" w:lineRule="auto"/>
        <w:ind w:firstLine="709"/>
        <w:jc w:val="both"/>
        <w:rPr>
          <w:sz w:val="28"/>
        </w:rPr>
      </w:pPr>
    </w:p>
    <w:tbl>
      <w:tblPr>
        <w:tblStyle w:val="ae"/>
        <w:tblW w:w="9072" w:type="dxa"/>
        <w:jc w:val="center"/>
        <w:tblLook w:val="01E0" w:firstRow="1" w:lastRow="1" w:firstColumn="1" w:lastColumn="1" w:noHBand="0" w:noVBand="0"/>
      </w:tblPr>
      <w:tblGrid>
        <w:gridCol w:w="4521"/>
        <w:gridCol w:w="4551"/>
      </w:tblGrid>
      <w:tr w:rsidR="00F26559" w:rsidRPr="003251BB" w:rsidTr="00880F02">
        <w:trPr>
          <w:trHeight w:val="3111"/>
          <w:jc w:val="center"/>
        </w:trPr>
        <w:tc>
          <w:tcPr>
            <w:tcW w:w="5408" w:type="dxa"/>
          </w:tcPr>
          <w:p w:rsidR="00F26559" w:rsidRPr="003251BB" w:rsidRDefault="00F26559" w:rsidP="00880F02">
            <w:pPr>
              <w:pStyle w:val="12"/>
            </w:pPr>
            <w:r w:rsidRPr="003251BB">
              <w:t>S (сильные стороны)</w:t>
            </w:r>
          </w:p>
          <w:p w:rsidR="00F26559" w:rsidRPr="003251BB" w:rsidRDefault="00F26559" w:rsidP="00880F02">
            <w:pPr>
              <w:pStyle w:val="12"/>
            </w:pPr>
            <w:r w:rsidRPr="003251BB">
              <w:t>Четко отлаженные информационные каналы</w:t>
            </w:r>
          </w:p>
          <w:p w:rsidR="00F26559" w:rsidRPr="003251BB" w:rsidRDefault="00F26559" w:rsidP="00880F02">
            <w:pPr>
              <w:pStyle w:val="12"/>
            </w:pPr>
            <w:r w:rsidRPr="003251BB">
              <w:t>Профессионализм персонала и топ-менеджмента</w:t>
            </w:r>
          </w:p>
          <w:p w:rsidR="00F26559" w:rsidRPr="003251BB" w:rsidRDefault="00F26559" w:rsidP="00880F02">
            <w:pPr>
              <w:pStyle w:val="12"/>
            </w:pPr>
            <w:r w:rsidRPr="003251BB">
              <w:t>Сильная корпоративная культура, предоставляемый большой пакет социальных программ</w:t>
            </w:r>
          </w:p>
          <w:p w:rsidR="00F26559" w:rsidRPr="003251BB" w:rsidRDefault="00F26559" w:rsidP="00880F02">
            <w:pPr>
              <w:pStyle w:val="12"/>
            </w:pPr>
            <w:r w:rsidRPr="003251BB">
              <w:t>Диверсификация деятельности – наличие базы отдыха</w:t>
            </w:r>
          </w:p>
          <w:p w:rsidR="00F26559" w:rsidRPr="003251BB" w:rsidRDefault="00F26559" w:rsidP="00880F02">
            <w:pPr>
              <w:pStyle w:val="12"/>
            </w:pPr>
            <w:r w:rsidRPr="003251BB">
              <w:t>Наличие своей ниши на мировом рынке сбыта продукции</w:t>
            </w:r>
          </w:p>
          <w:p w:rsidR="00F26559" w:rsidRPr="003251BB" w:rsidRDefault="00F26559" w:rsidP="00880F02">
            <w:pPr>
              <w:pStyle w:val="12"/>
              <w:rPr>
                <w:szCs w:val="28"/>
              </w:rPr>
            </w:pPr>
          </w:p>
        </w:tc>
        <w:tc>
          <w:tcPr>
            <w:tcW w:w="5408" w:type="dxa"/>
          </w:tcPr>
          <w:p w:rsidR="00F26559" w:rsidRPr="003251BB" w:rsidRDefault="00F26559" w:rsidP="00880F02">
            <w:pPr>
              <w:pStyle w:val="12"/>
            </w:pPr>
            <w:r w:rsidRPr="003251BB">
              <w:t>О (возможности)</w:t>
            </w:r>
          </w:p>
          <w:p w:rsidR="00F26559" w:rsidRPr="003251BB" w:rsidRDefault="00F26559" w:rsidP="00880F02">
            <w:pPr>
              <w:pStyle w:val="12"/>
            </w:pPr>
            <w:r w:rsidRPr="003251BB">
              <w:t>Появление новых поставщиков</w:t>
            </w:r>
          </w:p>
          <w:p w:rsidR="003070A2" w:rsidRPr="003251BB" w:rsidRDefault="003070A2" w:rsidP="00880F02">
            <w:pPr>
              <w:pStyle w:val="12"/>
            </w:pPr>
            <w:r w:rsidRPr="003251BB">
              <w:t>Снижение цен на сырье и гото</w:t>
            </w:r>
            <w:r w:rsidRPr="003251BB">
              <w:softHyphen/>
              <w:t>вую продукцию</w:t>
            </w:r>
          </w:p>
          <w:p w:rsidR="00F26559" w:rsidRPr="003251BB" w:rsidRDefault="003070A2" w:rsidP="00880F02">
            <w:pPr>
              <w:pStyle w:val="12"/>
            </w:pPr>
            <w:r w:rsidRPr="003251BB">
              <w:t>Улучшение уровня жизни насе</w:t>
            </w:r>
            <w:r w:rsidRPr="003251BB">
              <w:softHyphen/>
              <w:t>ления</w:t>
            </w:r>
            <w:r w:rsidR="00F26559" w:rsidRPr="003251BB">
              <w:t>.</w:t>
            </w:r>
          </w:p>
          <w:p w:rsidR="00F26559" w:rsidRPr="003251BB" w:rsidRDefault="00F26559" w:rsidP="00880F02">
            <w:pPr>
              <w:pStyle w:val="12"/>
            </w:pPr>
            <w:r w:rsidRPr="003251BB">
              <w:t>Совершенствование технологии производства</w:t>
            </w:r>
          </w:p>
          <w:p w:rsidR="00F26559" w:rsidRPr="003251BB" w:rsidRDefault="00F26559" w:rsidP="00880F02">
            <w:pPr>
              <w:pStyle w:val="12"/>
            </w:pPr>
            <w:r w:rsidRPr="003251BB">
              <w:t>Изменение рекламных технологий</w:t>
            </w:r>
          </w:p>
          <w:p w:rsidR="00F26559" w:rsidRPr="003251BB" w:rsidRDefault="00F26559" w:rsidP="00880F02">
            <w:pPr>
              <w:pStyle w:val="12"/>
              <w:rPr>
                <w:szCs w:val="28"/>
              </w:rPr>
            </w:pPr>
          </w:p>
        </w:tc>
      </w:tr>
      <w:tr w:rsidR="00F26559" w:rsidRPr="003251BB" w:rsidTr="00880F02">
        <w:trPr>
          <w:trHeight w:val="2835"/>
          <w:jc w:val="center"/>
        </w:trPr>
        <w:tc>
          <w:tcPr>
            <w:tcW w:w="5408" w:type="dxa"/>
          </w:tcPr>
          <w:p w:rsidR="00F26559" w:rsidRPr="003251BB" w:rsidRDefault="00F26559" w:rsidP="00880F02">
            <w:pPr>
              <w:pStyle w:val="12"/>
            </w:pPr>
            <w:r w:rsidRPr="003251BB">
              <w:t>W (слабые стороны)</w:t>
            </w:r>
          </w:p>
          <w:p w:rsidR="00F26559" w:rsidRPr="003251BB" w:rsidRDefault="00F26559" w:rsidP="00880F02">
            <w:pPr>
              <w:pStyle w:val="12"/>
            </w:pPr>
            <w:r w:rsidRPr="003251BB">
              <w:t>Высокая доля заемных средств</w:t>
            </w:r>
          </w:p>
          <w:p w:rsidR="00F26559" w:rsidRPr="003251BB" w:rsidRDefault="00F26559" w:rsidP="00880F02">
            <w:pPr>
              <w:pStyle w:val="12"/>
            </w:pPr>
            <w:r w:rsidRPr="003251BB">
              <w:t>Текучесть кадров</w:t>
            </w:r>
          </w:p>
          <w:p w:rsidR="00F26559" w:rsidRPr="003251BB" w:rsidRDefault="00F26559" w:rsidP="00880F02">
            <w:pPr>
              <w:pStyle w:val="12"/>
            </w:pPr>
            <w:r w:rsidRPr="003251BB">
              <w:t>Не отлаженный производственный процесс</w:t>
            </w:r>
          </w:p>
          <w:p w:rsidR="00F26559" w:rsidRPr="003251BB" w:rsidRDefault="00F26559" w:rsidP="00880F02">
            <w:pPr>
              <w:pStyle w:val="12"/>
            </w:pPr>
            <w:r w:rsidRPr="003251BB">
              <w:t>Не надежные поставщики материалов и продукции</w:t>
            </w:r>
          </w:p>
          <w:p w:rsidR="00F26559" w:rsidRPr="003251BB" w:rsidRDefault="00F26559" w:rsidP="00880F02">
            <w:pPr>
              <w:pStyle w:val="12"/>
            </w:pPr>
            <w:r w:rsidRPr="003251BB">
              <w:t>Низкая лояльность персонала в работе.</w:t>
            </w:r>
          </w:p>
          <w:p w:rsidR="00F26559" w:rsidRPr="003251BB" w:rsidRDefault="00F26559" w:rsidP="00880F02">
            <w:pPr>
              <w:pStyle w:val="12"/>
              <w:rPr>
                <w:szCs w:val="28"/>
              </w:rPr>
            </w:pPr>
          </w:p>
        </w:tc>
        <w:tc>
          <w:tcPr>
            <w:tcW w:w="5408" w:type="dxa"/>
          </w:tcPr>
          <w:p w:rsidR="00F26559" w:rsidRPr="003251BB" w:rsidRDefault="00F26559" w:rsidP="00880F02">
            <w:pPr>
              <w:pStyle w:val="12"/>
            </w:pPr>
            <w:r w:rsidRPr="003251BB">
              <w:t>Т (угрозы)</w:t>
            </w:r>
          </w:p>
          <w:p w:rsidR="00F26559" w:rsidRPr="003251BB" w:rsidRDefault="00051F04" w:rsidP="00880F02">
            <w:pPr>
              <w:pStyle w:val="12"/>
            </w:pPr>
            <w:r w:rsidRPr="003251BB">
              <w:t>Рост налогов</w:t>
            </w:r>
          </w:p>
          <w:p w:rsidR="003070A2" w:rsidRPr="003251BB" w:rsidRDefault="003070A2" w:rsidP="00880F02">
            <w:pPr>
              <w:pStyle w:val="12"/>
            </w:pPr>
            <w:r w:rsidRPr="003251BB">
              <w:t>Рост темпов инфляции</w:t>
            </w:r>
          </w:p>
          <w:p w:rsidR="003070A2" w:rsidRPr="003251BB" w:rsidRDefault="003070A2" w:rsidP="00880F02">
            <w:pPr>
              <w:pStyle w:val="12"/>
            </w:pPr>
            <w:r w:rsidRPr="003251BB">
              <w:t xml:space="preserve">Ухудшение </w:t>
            </w:r>
            <w:r w:rsidR="00463E6F" w:rsidRPr="003251BB">
              <w:t>социальной</w:t>
            </w:r>
            <w:r w:rsidRPr="003251BB">
              <w:t xml:space="preserve"> обста</w:t>
            </w:r>
            <w:r w:rsidRPr="003251BB">
              <w:softHyphen/>
              <w:t>новки</w:t>
            </w:r>
          </w:p>
          <w:p w:rsidR="00F26559" w:rsidRPr="003251BB" w:rsidRDefault="003070A2" w:rsidP="00880F02">
            <w:pPr>
              <w:pStyle w:val="12"/>
            </w:pPr>
            <w:r w:rsidRPr="003251BB">
              <w:t>Ф</w:t>
            </w:r>
            <w:r w:rsidR="00463E6F" w:rsidRPr="003251BB">
              <w:t>инансовый кризис.</w:t>
            </w:r>
          </w:p>
          <w:p w:rsidR="00F26559" w:rsidRPr="003251BB" w:rsidRDefault="00051F04" w:rsidP="00880F02">
            <w:pPr>
              <w:pStyle w:val="12"/>
            </w:pPr>
            <w:r w:rsidRPr="003251BB">
              <w:t xml:space="preserve">Появление новых </w:t>
            </w:r>
            <w:r w:rsidR="00463E6F" w:rsidRPr="003251BB">
              <w:t>конкурентов</w:t>
            </w:r>
            <w:r w:rsidRPr="003251BB">
              <w:t xml:space="preserve"> на рынке.</w:t>
            </w:r>
          </w:p>
          <w:p w:rsidR="00F26559" w:rsidRPr="003251BB" w:rsidRDefault="00F26559" w:rsidP="00880F02">
            <w:pPr>
              <w:pStyle w:val="12"/>
            </w:pPr>
          </w:p>
        </w:tc>
      </w:tr>
    </w:tbl>
    <w:p w:rsidR="00F26559" w:rsidRPr="003251BB" w:rsidRDefault="00F26559" w:rsidP="003251BB">
      <w:pPr>
        <w:snapToGrid w:val="0"/>
        <w:spacing w:line="360" w:lineRule="auto"/>
        <w:ind w:firstLine="709"/>
        <w:jc w:val="both"/>
        <w:rPr>
          <w:bCs/>
          <w:sz w:val="28"/>
          <w:szCs w:val="20"/>
        </w:rPr>
      </w:pPr>
    </w:p>
    <w:p w:rsidR="00F26559" w:rsidRPr="003251BB" w:rsidRDefault="00F26559" w:rsidP="003251BB">
      <w:pPr>
        <w:spacing w:line="360" w:lineRule="auto"/>
        <w:ind w:firstLine="709"/>
        <w:jc w:val="both"/>
        <w:rPr>
          <w:bCs/>
          <w:sz w:val="28"/>
          <w:szCs w:val="20"/>
          <w:u w:val="single"/>
        </w:rPr>
      </w:pPr>
      <w:r w:rsidRPr="003251BB">
        <w:rPr>
          <w:bCs/>
          <w:sz w:val="28"/>
          <w:szCs w:val="20"/>
          <w:u w:val="single"/>
        </w:rPr>
        <w:t>Сильные с</w:t>
      </w:r>
      <w:r w:rsidR="00880F02">
        <w:rPr>
          <w:bCs/>
          <w:sz w:val="28"/>
          <w:szCs w:val="20"/>
          <w:u w:val="single"/>
        </w:rPr>
        <w:t>тороны предприятия</w:t>
      </w:r>
    </w:p>
    <w:p w:rsidR="00F26559" w:rsidRPr="003251BB" w:rsidRDefault="00F26559" w:rsidP="003251BB">
      <w:pPr>
        <w:spacing w:line="360" w:lineRule="auto"/>
        <w:ind w:firstLine="709"/>
        <w:jc w:val="both"/>
        <w:rPr>
          <w:bCs/>
          <w:sz w:val="28"/>
          <w:szCs w:val="20"/>
        </w:rPr>
      </w:pPr>
      <w:r w:rsidRPr="003251BB">
        <w:rPr>
          <w:bCs/>
          <w:sz w:val="28"/>
          <w:szCs w:val="20"/>
        </w:rPr>
        <w:t>1.</w:t>
      </w:r>
      <w:r w:rsidRPr="003251BB">
        <w:rPr>
          <w:bCs/>
          <w:sz w:val="28"/>
          <w:szCs w:val="20"/>
          <w:u w:val="single"/>
        </w:rPr>
        <w:t>Четко отлаженные информационные каналы</w:t>
      </w:r>
      <w:r w:rsidRPr="003251BB">
        <w:rPr>
          <w:bCs/>
          <w:sz w:val="28"/>
          <w:szCs w:val="20"/>
        </w:rPr>
        <w:t>. Компания сформировала за годы своей работы, четко отлаженные информационные каналы. Также на высоком уровне поддерживается контроль за передвижением информации. На предприятии внедрено много эффективных информационных систем, ставших неотъемлемыми помощниками в работе. По статистике 98% компаний считают информационную безопасность приоритетным направлением в политике предприятия.</w:t>
      </w:r>
    </w:p>
    <w:p w:rsidR="00F26559" w:rsidRPr="003251BB" w:rsidRDefault="00F26559" w:rsidP="003251BB">
      <w:pPr>
        <w:spacing w:line="360" w:lineRule="auto"/>
        <w:ind w:firstLine="709"/>
        <w:jc w:val="both"/>
        <w:rPr>
          <w:bCs/>
          <w:sz w:val="28"/>
          <w:szCs w:val="20"/>
        </w:rPr>
      </w:pPr>
      <w:r w:rsidRPr="003251BB">
        <w:rPr>
          <w:bCs/>
          <w:sz w:val="28"/>
          <w:szCs w:val="28"/>
        </w:rPr>
        <w:t>2.</w:t>
      </w:r>
      <w:r w:rsidRPr="003251BB">
        <w:rPr>
          <w:bCs/>
          <w:sz w:val="28"/>
          <w:szCs w:val="28"/>
          <w:u w:val="single"/>
        </w:rPr>
        <w:t>Профессионализм персонала и топ-менеджмента</w:t>
      </w:r>
      <w:r w:rsidRPr="003251BB">
        <w:rPr>
          <w:bCs/>
          <w:sz w:val="28"/>
          <w:szCs w:val="28"/>
        </w:rPr>
        <w:t xml:space="preserve">. </w:t>
      </w:r>
      <w:r w:rsidRPr="003251BB">
        <w:rPr>
          <w:bCs/>
          <w:sz w:val="28"/>
          <w:szCs w:val="20"/>
        </w:rPr>
        <w:t>Профессионализм персонала и топ-менеджмента и вместе с тем привлечение молодых специалистов на предприятие позволит с большей вероятностью успеха внедрять новую производственную систему, расширять производство, выпускать новую продукцию.</w:t>
      </w:r>
    </w:p>
    <w:p w:rsidR="00F26559" w:rsidRPr="003251BB" w:rsidRDefault="00F26559" w:rsidP="003251BB">
      <w:pPr>
        <w:spacing w:line="360" w:lineRule="auto"/>
        <w:ind w:firstLine="709"/>
        <w:jc w:val="both"/>
        <w:rPr>
          <w:bCs/>
          <w:sz w:val="28"/>
          <w:szCs w:val="20"/>
        </w:rPr>
      </w:pPr>
      <w:r w:rsidRPr="003251BB">
        <w:rPr>
          <w:bCs/>
          <w:sz w:val="28"/>
          <w:szCs w:val="20"/>
        </w:rPr>
        <w:t>3.</w:t>
      </w:r>
      <w:r w:rsidRPr="003251BB">
        <w:rPr>
          <w:bCs/>
          <w:sz w:val="28"/>
          <w:szCs w:val="20"/>
        </w:rPr>
        <w:tab/>
      </w:r>
      <w:r w:rsidRPr="003251BB">
        <w:rPr>
          <w:bCs/>
          <w:sz w:val="28"/>
          <w:szCs w:val="20"/>
          <w:u w:val="single"/>
        </w:rPr>
        <w:t>Сильная корпоративная культура, предоставляемый большой пакет</w:t>
      </w:r>
      <w:r w:rsidRPr="003251BB">
        <w:rPr>
          <w:bCs/>
          <w:sz w:val="28"/>
          <w:szCs w:val="20"/>
        </w:rPr>
        <w:t xml:space="preserve"> социальных программ оказывает большое влияние на социальную привлекательность предприятия. Большое количество персонала высказывает свою приверженность, предприятию опираясь только на эти факторы. Социальный пакет уменьшать ни в коем случае нельзя, это сильно ударит по социальному имиджу предприятия.</w:t>
      </w:r>
    </w:p>
    <w:p w:rsidR="00F26559" w:rsidRPr="003251BB" w:rsidRDefault="00F26559" w:rsidP="003251BB">
      <w:pPr>
        <w:spacing w:line="360" w:lineRule="auto"/>
        <w:ind w:firstLine="709"/>
        <w:jc w:val="both"/>
        <w:rPr>
          <w:bCs/>
          <w:sz w:val="28"/>
          <w:szCs w:val="20"/>
        </w:rPr>
      </w:pPr>
      <w:r w:rsidRPr="003251BB">
        <w:rPr>
          <w:bCs/>
          <w:sz w:val="28"/>
          <w:szCs w:val="20"/>
        </w:rPr>
        <w:t xml:space="preserve">4. </w:t>
      </w:r>
      <w:r w:rsidRPr="003251BB">
        <w:rPr>
          <w:bCs/>
          <w:sz w:val="28"/>
          <w:szCs w:val="20"/>
          <w:u w:val="single"/>
        </w:rPr>
        <w:t>Диверсификация деятельности – наличие базы отдыха.</w:t>
      </w:r>
      <w:r w:rsidRPr="003251BB">
        <w:rPr>
          <w:bCs/>
          <w:sz w:val="28"/>
          <w:szCs w:val="20"/>
        </w:rPr>
        <w:t xml:space="preserve"> Наличие у компании другого бизнеса не связанного с автомобильной промышленностью позволяет диверсифицировать общую коммерческую деятельность, тем самым компенсировать часть рисков. Это характеризует общую коммерческую деятельность только с положительной стороны.</w:t>
      </w:r>
    </w:p>
    <w:p w:rsidR="00141B8D" w:rsidRPr="003251BB" w:rsidRDefault="00F26559" w:rsidP="003251BB">
      <w:pPr>
        <w:widowControl w:val="0"/>
        <w:tabs>
          <w:tab w:val="left" w:pos="432"/>
          <w:tab w:val="left" w:pos="10224"/>
        </w:tabs>
        <w:spacing w:line="360" w:lineRule="auto"/>
        <w:ind w:firstLine="709"/>
        <w:jc w:val="both"/>
        <w:rPr>
          <w:bCs/>
          <w:sz w:val="28"/>
          <w:szCs w:val="20"/>
        </w:rPr>
      </w:pPr>
      <w:r w:rsidRPr="003251BB">
        <w:rPr>
          <w:bCs/>
          <w:sz w:val="28"/>
          <w:szCs w:val="20"/>
        </w:rPr>
        <w:t xml:space="preserve">5. </w:t>
      </w:r>
      <w:r w:rsidRPr="003251BB">
        <w:rPr>
          <w:bCs/>
          <w:sz w:val="28"/>
          <w:szCs w:val="20"/>
          <w:u w:val="single"/>
        </w:rPr>
        <w:t>Наличие своей ниши на мировом рынке сбыта продукции</w:t>
      </w:r>
      <w:r w:rsidRPr="003251BB">
        <w:rPr>
          <w:bCs/>
          <w:sz w:val="28"/>
          <w:szCs w:val="20"/>
        </w:rPr>
        <w:t xml:space="preserve"> защищает предприятие от конкурентов (</w:t>
      </w:r>
      <w:r w:rsidRPr="003251BB">
        <w:rPr>
          <w:bCs/>
          <w:sz w:val="28"/>
          <w:szCs w:val="28"/>
        </w:rPr>
        <w:t>«УралСТ»,ООО«ТракСервис»,ООО «</w:t>
      </w:r>
      <w:r w:rsidRPr="003251BB">
        <w:rPr>
          <w:bCs/>
          <w:sz w:val="28"/>
          <w:szCs w:val="28"/>
          <w:lang w:val="en-US"/>
        </w:rPr>
        <w:t>Intekra</w:t>
      </w:r>
      <w:r w:rsidRPr="003251BB">
        <w:rPr>
          <w:bCs/>
          <w:sz w:val="28"/>
          <w:szCs w:val="28"/>
        </w:rPr>
        <w:t>»,ООО «Вектор»,ООО</w:t>
      </w:r>
      <w:r w:rsidRPr="003251BB">
        <w:rPr>
          <w:bCs/>
          <w:sz w:val="28"/>
          <w:szCs w:val="20"/>
        </w:rPr>
        <w:t>) и позволяет получать постоянную запланированную прибыль, вовремя выплачивать заработную плату, финансировать социальные программы. Увеличение финансовых ресурсов позволило бы расширить модельный ряд продукции, тем самым ухудшить позиции конкурентов — это позволило бы предприятию еще более укрепиться на мировом рынке и найти новых потребителей продукции, не теряя старых.</w:t>
      </w:r>
    </w:p>
    <w:p w:rsidR="00F26559" w:rsidRPr="003251BB" w:rsidRDefault="00F26559" w:rsidP="003251BB">
      <w:pPr>
        <w:pStyle w:val="9"/>
        <w:tabs>
          <w:tab w:val="left" w:pos="0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251BB">
        <w:rPr>
          <w:rFonts w:ascii="Times New Roman" w:hAnsi="Times New Roman" w:cs="Times New Roman"/>
          <w:sz w:val="28"/>
          <w:szCs w:val="28"/>
          <w:u w:val="single"/>
        </w:rPr>
        <w:t xml:space="preserve">Слабые стороны предприятия </w:t>
      </w:r>
    </w:p>
    <w:p w:rsidR="00F26559" w:rsidRPr="003251BB" w:rsidRDefault="00F26559" w:rsidP="003251BB">
      <w:pPr>
        <w:pStyle w:val="9"/>
        <w:tabs>
          <w:tab w:val="left" w:pos="0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1BB">
        <w:rPr>
          <w:rFonts w:ascii="Times New Roman" w:hAnsi="Times New Roman" w:cs="Times New Roman"/>
          <w:sz w:val="28"/>
          <w:szCs w:val="28"/>
        </w:rPr>
        <w:t xml:space="preserve">1. </w:t>
      </w:r>
      <w:r w:rsidRPr="003251BB">
        <w:rPr>
          <w:rFonts w:ascii="Times New Roman" w:hAnsi="Times New Roman" w:cs="Times New Roman"/>
          <w:sz w:val="28"/>
          <w:szCs w:val="28"/>
          <w:u w:val="single"/>
        </w:rPr>
        <w:t>Высокая доля заемных средств</w:t>
      </w:r>
      <w:r w:rsidRPr="003251BB">
        <w:rPr>
          <w:rFonts w:ascii="Times New Roman" w:hAnsi="Times New Roman" w:cs="Times New Roman"/>
          <w:sz w:val="28"/>
          <w:szCs w:val="28"/>
        </w:rPr>
        <w:t>. Т.к. «производство» требует больших вливаний предприятие вынуждено иметь высокую долю заемных средств, а также это необходимо и оправданно для надежной и стабильной работы производственной линии и четкой схемы логистики.</w:t>
      </w:r>
    </w:p>
    <w:p w:rsidR="00F26559" w:rsidRPr="003251BB" w:rsidRDefault="00F26559" w:rsidP="003251BB">
      <w:pPr>
        <w:spacing w:line="360" w:lineRule="auto"/>
        <w:ind w:firstLine="709"/>
        <w:jc w:val="both"/>
        <w:rPr>
          <w:sz w:val="28"/>
        </w:rPr>
      </w:pPr>
      <w:r w:rsidRPr="003251BB">
        <w:rPr>
          <w:sz w:val="28"/>
        </w:rPr>
        <w:t>2.</w:t>
      </w:r>
      <w:r w:rsidRPr="003251BB">
        <w:rPr>
          <w:sz w:val="28"/>
          <w:u w:val="single"/>
        </w:rPr>
        <w:t>Текучесть кадров.</w:t>
      </w:r>
      <w:r w:rsidRPr="003251BB">
        <w:rPr>
          <w:sz w:val="28"/>
        </w:rPr>
        <w:t xml:space="preserve"> Достаточно высокая текучесть кадров на предприятии, это вызвано не компетентностью и безответностью наемного персонала. Привлечение молодых специалистов инженерных и рабочих специальностей, может несколько скрыть текучесть кадров и продолжить производственный процесс в неизменном установленном ритме. </w:t>
      </w:r>
    </w:p>
    <w:p w:rsidR="00F26559" w:rsidRPr="003251BB" w:rsidRDefault="00F26559" w:rsidP="003251BB">
      <w:pPr>
        <w:spacing w:line="360" w:lineRule="auto"/>
        <w:ind w:firstLine="709"/>
        <w:jc w:val="both"/>
        <w:rPr>
          <w:sz w:val="28"/>
        </w:rPr>
      </w:pPr>
      <w:r w:rsidRPr="003251BB">
        <w:rPr>
          <w:sz w:val="28"/>
        </w:rPr>
        <w:t xml:space="preserve">3. </w:t>
      </w:r>
      <w:r w:rsidRPr="003251BB">
        <w:rPr>
          <w:sz w:val="28"/>
          <w:u w:val="single"/>
        </w:rPr>
        <w:t>Не отлаженный производственный процесс</w:t>
      </w:r>
      <w:r w:rsidRPr="003251BB">
        <w:rPr>
          <w:sz w:val="28"/>
        </w:rPr>
        <w:t>. На предприятии не совсем четко отработан производственный процесс, есть проблемы в поставках материалов и комплектующих.</w:t>
      </w:r>
      <w:r w:rsidR="000E6661">
        <w:rPr>
          <w:sz w:val="28"/>
        </w:rPr>
        <w:t xml:space="preserve"> </w:t>
      </w:r>
      <w:r w:rsidRPr="003251BB">
        <w:rPr>
          <w:sz w:val="28"/>
        </w:rPr>
        <w:t>Существует проблема с основными средствами, простои.</w:t>
      </w:r>
    </w:p>
    <w:p w:rsidR="00F26559" w:rsidRPr="003251BB" w:rsidRDefault="00F26559" w:rsidP="003251BB">
      <w:pPr>
        <w:spacing w:line="360" w:lineRule="auto"/>
        <w:ind w:firstLine="709"/>
        <w:jc w:val="both"/>
        <w:rPr>
          <w:sz w:val="28"/>
        </w:rPr>
      </w:pPr>
      <w:r w:rsidRPr="003251BB">
        <w:rPr>
          <w:sz w:val="28"/>
        </w:rPr>
        <w:t xml:space="preserve">4. </w:t>
      </w:r>
      <w:r w:rsidRPr="003251BB">
        <w:rPr>
          <w:sz w:val="28"/>
          <w:u w:val="single"/>
        </w:rPr>
        <w:t>Не надежные поставщики материалов и продукции.</w:t>
      </w:r>
      <w:r w:rsidRPr="003251BB">
        <w:rPr>
          <w:sz w:val="28"/>
        </w:rPr>
        <w:t xml:space="preserve"> Компания не имеет надежных поставщиков материалов и комплектующих, в связи с не компетентностью и безответностью поставщиков, постоянно срывают сроки поставок.</w:t>
      </w:r>
    </w:p>
    <w:p w:rsidR="00F26559" w:rsidRPr="003251BB" w:rsidRDefault="00F26559" w:rsidP="003251BB">
      <w:pPr>
        <w:spacing w:line="360" w:lineRule="auto"/>
        <w:ind w:firstLine="709"/>
        <w:jc w:val="both"/>
        <w:rPr>
          <w:sz w:val="28"/>
        </w:rPr>
      </w:pPr>
      <w:r w:rsidRPr="003251BB">
        <w:rPr>
          <w:sz w:val="28"/>
        </w:rPr>
        <w:t xml:space="preserve">5. </w:t>
      </w:r>
      <w:r w:rsidRPr="003251BB">
        <w:rPr>
          <w:sz w:val="28"/>
          <w:u w:val="single"/>
        </w:rPr>
        <w:t>Низкая лояльность персонала</w:t>
      </w:r>
      <w:r w:rsidRPr="003251BB">
        <w:rPr>
          <w:sz w:val="28"/>
        </w:rPr>
        <w:t xml:space="preserve"> в работе обуславливает, что при более выгодном предложении для работника последует незамедлительный переход на другую организацию. Так же потеря сотрудника может зависеть от</w:t>
      </w:r>
      <w:r w:rsidR="000E6661">
        <w:rPr>
          <w:sz w:val="28"/>
        </w:rPr>
        <w:t xml:space="preserve"> </w:t>
      </w:r>
      <w:r w:rsidRPr="003251BB">
        <w:rPr>
          <w:sz w:val="28"/>
        </w:rPr>
        <w:t>незначительного наклона к риску организации.</w:t>
      </w:r>
    </w:p>
    <w:p w:rsidR="00F26559" w:rsidRPr="003251BB" w:rsidRDefault="00F26559" w:rsidP="003251BB">
      <w:pPr>
        <w:pStyle w:val="9"/>
        <w:tabs>
          <w:tab w:val="left" w:pos="0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251BB">
        <w:rPr>
          <w:rFonts w:ascii="Times New Roman" w:hAnsi="Times New Roman" w:cs="Times New Roman"/>
          <w:sz w:val="28"/>
          <w:szCs w:val="28"/>
          <w:u w:val="single"/>
        </w:rPr>
        <w:t>Угрозы:</w:t>
      </w:r>
    </w:p>
    <w:p w:rsidR="00463E6F" w:rsidRPr="003251BB" w:rsidRDefault="00F26559" w:rsidP="003251BB">
      <w:pPr>
        <w:pStyle w:val="9"/>
        <w:tabs>
          <w:tab w:val="left" w:pos="0"/>
        </w:tabs>
        <w:spacing w:before="0"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251BB">
        <w:rPr>
          <w:rFonts w:ascii="Times New Roman" w:hAnsi="Times New Roman" w:cs="Times New Roman"/>
          <w:sz w:val="28"/>
          <w:szCs w:val="28"/>
        </w:rPr>
        <w:t>1.</w:t>
      </w:r>
      <w:r w:rsidRPr="003251BB">
        <w:rPr>
          <w:rFonts w:ascii="Times New Roman" w:hAnsi="Times New Roman" w:cs="Times New Roman"/>
          <w:sz w:val="28"/>
        </w:rPr>
        <w:t xml:space="preserve"> </w:t>
      </w:r>
      <w:r w:rsidR="00463E6F" w:rsidRPr="003251BB">
        <w:rPr>
          <w:rFonts w:ascii="Times New Roman" w:hAnsi="Times New Roman" w:cs="Times New Roman"/>
          <w:sz w:val="28"/>
          <w:szCs w:val="28"/>
          <w:u w:val="single"/>
        </w:rPr>
        <w:t>Рост</w:t>
      </w:r>
      <w:r w:rsidR="00463E6F" w:rsidRPr="003251BB">
        <w:rPr>
          <w:rFonts w:ascii="Times New Roman" w:hAnsi="Times New Roman" w:cs="Times New Roman"/>
          <w:sz w:val="28"/>
          <w:u w:val="single"/>
        </w:rPr>
        <w:t xml:space="preserve"> </w:t>
      </w:r>
      <w:r w:rsidR="00463E6F" w:rsidRPr="003251BB">
        <w:rPr>
          <w:rFonts w:ascii="Times New Roman" w:hAnsi="Times New Roman" w:cs="Times New Roman"/>
          <w:sz w:val="28"/>
          <w:szCs w:val="28"/>
          <w:u w:val="single"/>
        </w:rPr>
        <w:t>налогов</w:t>
      </w:r>
      <w:r w:rsidRPr="003251BB">
        <w:rPr>
          <w:rFonts w:ascii="Times New Roman" w:hAnsi="Times New Roman" w:cs="Times New Roman"/>
          <w:sz w:val="28"/>
          <w:szCs w:val="28"/>
        </w:rPr>
        <w:t>.</w:t>
      </w:r>
      <w:r w:rsidR="000E6661">
        <w:rPr>
          <w:rFonts w:ascii="Times New Roman" w:hAnsi="Times New Roman" w:cs="Times New Roman"/>
          <w:sz w:val="28"/>
          <w:szCs w:val="28"/>
        </w:rPr>
        <w:t xml:space="preserve"> </w:t>
      </w:r>
      <w:r w:rsidR="00463E6F" w:rsidRPr="003251BB">
        <w:rPr>
          <w:rFonts w:ascii="Times New Roman" w:hAnsi="Times New Roman" w:cs="Times New Roman"/>
          <w:sz w:val="28"/>
          <w:szCs w:val="28"/>
        </w:rPr>
        <w:t>Ухудшается работа предприятия т.к. доля, на которую будут повышены налоги, могла бы быть направлена, например, на создание или пополнение фондов и резервов, направленных</w:t>
      </w:r>
      <w:r w:rsidR="000E6661">
        <w:rPr>
          <w:rFonts w:ascii="Times New Roman" w:hAnsi="Times New Roman" w:cs="Times New Roman"/>
          <w:sz w:val="28"/>
          <w:szCs w:val="28"/>
        </w:rPr>
        <w:t xml:space="preserve"> </w:t>
      </w:r>
      <w:r w:rsidR="00463E6F" w:rsidRPr="003251BB">
        <w:rPr>
          <w:rFonts w:ascii="Times New Roman" w:hAnsi="Times New Roman" w:cs="Times New Roman"/>
          <w:sz w:val="28"/>
          <w:szCs w:val="28"/>
        </w:rPr>
        <w:t>на обновление основных средств</w:t>
      </w:r>
      <w:r w:rsidR="00463E6F" w:rsidRPr="003251BB">
        <w:rPr>
          <w:rFonts w:ascii="Times New Roman" w:hAnsi="Times New Roman"/>
          <w:sz w:val="28"/>
        </w:rPr>
        <w:t xml:space="preserve"> </w:t>
      </w:r>
    </w:p>
    <w:p w:rsidR="00463E6F" w:rsidRPr="003251BB" w:rsidRDefault="00F26559" w:rsidP="003251BB">
      <w:pPr>
        <w:spacing w:line="360" w:lineRule="auto"/>
        <w:ind w:firstLine="709"/>
        <w:jc w:val="both"/>
        <w:rPr>
          <w:sz w:val="28"/>
          <w:szCs w:val="28"/>
        </w:rPr>
      </w:pPr>
      <w:r w:rsidRPr="003251BB">
        <w:rPr>
          <w:sz w:val="28"/>
          <w:szCs w:val="28"/>
        </w:rPr>
        <w:t xml:space="preserve">2. </w:t>
      </w:r>
      <w:r w:rsidR="00463E6F" w:rsidRPr="003251BB">
        <w:rPr>
          <w:sz w:val="28"/>
          <w:szCs w:val="28"/>
          <w:u w:val="single"/>
        </w:rPr>
        <w:t>Рост темпов инфляции</w:t>
      </w:r>
      <w:r w:rsidRPr="003251BB">
        <w:rPr>
          <w:sz w:val="28"/>
          <w:szCs w:val="28"/>
          <w:u w:val="single"/>
        </w:rPr>
        <w:t>.</w:t>
      </w:r>
      <w:r w:rsidR="00463E6F" w:rsidRPr="003251BB">
        <w:rPr>
          <w:sz w:val="28"/>
          <w:szCs w:val="28"/>
          <w:u w:val="single"/>
        </w:rPr>
        <w:t xml:space="preserve"> </w:t>
      </w:r>
      <w:r w:rsidR="00463E6F" w:rsidRPr="003251BB">
        <w:rPr>
          <w:sz w:val="28"/>
          <w:szCs w:val="28"/>
        </w:rPr>
        <w:t>Рост темпов инфляции проявляется в увеличении издержек, повышении цен на выпускаемую автотехнику и спецтехнику.</w:t>
      </w:r>
    </w:p>
    <w:p w:rsidR="00F26559" w:rsidRPr="003251BB" w:rsidRDefault="00F26559" w:rsidP="003251BB">
      <w:pPr>
        <w:pStyle w:val="9"/>
        <w:tabs>
          <w:tab w:val="left" w:pos="0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1BB">
        <w:rPr>
          <w:rFonts w:ascii="Times New Roman" w:hAnsi="Times New Roman" w:cs="Times New Roman"/>
          <w:sz w:val="28"/>
          <w:szCs w:val="28"/>
        </w:rPr>
        <w:t xml:space="preserve">3. </w:t>
      </w:r>
      <w:r w:rsidRPr="003251BB">
        <w:rPr>
          <w:rFonts w:ascii="Times New Roman" w:hAnsi="Times New Roman" w:cs="Times New Roman"/>
          <w:sz w:val="28"/>
          <w:szCs w:val="28"/>
          <w:u w:val="single"/>
        </w:rPr>
        <w:t>Ухудшение социальной обстановки.</w:t>
      </w:r>
      <w:r w:rsidRPr="003251BB">
        <w:rPr>
          <w:rFonts w:ascii="Times New Roman" w:hAnsi="Times New Roman" w:cs="Times New Roman"/>
          <w:sz w:val="28"/>
          <w:szCs w:val="28"/>
        </w:rPr>
        <w:t xml:space="preserve"> Ограничение финансирования корпоративных программ сильно влияет на социальную обстановку, что может повлиять на разрыв связей поставщик – предприятие – потребитель. И вызвать снижение доверия и приверженности</w:t>
      </w:r>
      <w:r w:rsidR="000E6661">
        <w:rPr>
          <w:rFonts w:ascii="Times New Roman" w:hAnsi="Times New Roman" w:cs="Times New Roman"/>
          <w:sz w:val="28"/>
          <w:szCs w:val="28"/>
        </w:rPr>
        <w:t xml:space="preserve"> </w:t>
      </w:r>
      <w:r w:rsidRPr="003251BB">
        <w:rPr>
          <w:rFonts w:ascii="Times New Roman" w:hAnsi="Times New Roman" w:cs="Times New Roman"/>
          <w:sz w:val="28"/>
          <w:szCs w:val="28"/>
        </w:rPr>
        <w:t>предприятию.</w:t>
      </w:r>
    </w:p>
    <w:p w:rsidR="001D48A1" w:rsidRPr="003251BB" w:rsidRDefault="00F26559" w:rsidP="003251BB">
      <w:pPr>
        <w:spacing w:line="360" w:lineRule="auto"/>
        <w:ind w:firstLine="709"/>
        <w:jc w:val="both"/>
        <w:rPr>
          <w:sz w:val="28"/>
        </w:rPr>
      </w:pPr>
      <w:r w:rsidRPr="003251BB">
        <w:rPr>
          <w:sz w:val="28"/>
        </w:rPr>
        <w:t xml:space="preserve">4. </w:t>
      </w:r>
      <w:r w:rsidR="00463E6F" w:rsidRPr="003251BB">
        <w:rPr>
          <w:sz w:val="28"/>
          <w:u w:val="single"/>
        </w:rPr>
        <w:t>Финансовый кризис</w:t>
      </w:r>
      <w:r w:rsidRPr="003251BB">
        <w:rPr>
          <w:sz w:val="28"/>
          <w:u w:val="single"/>
        </w:rPr>
        <w:t>.</w:t>
      </w:r>
      <w:r w:rsidRPr="003251BB">
        <w:rPr>
          <w:sz w:val="28"/>
        </w:rPr>
        <w:t xml:space="preserve"> </w:t>
      </w:r>
      <w:r w:rsidR="001D48A1" w:rsidRPr="003251BB">
        <w:rPr>
          <w:sz w:val="28"/>
        </w:rPr>
        <w:t>Финансовый кризис грозит потерей платежеспособности, снижением финансовой устойчивости предприятия, сокращением штата и рядом других параметров, обеспечивающих безопасность предприятия в процессе его развития.</w:t>
      </w:r>
    </w:p>
    <w:p w:rsidR="001D48A1" w:rsidRPr="003251BB" w:rsidRDefault="00F26559" w:rsidP="003251BB">
      <w:pPr>
        <w:suppressAutoHyphens w:val="0"/>
        <w:spacing w:line="360" w:lineRule="auto"/>
        <w:ind w:firstLine="709"/>
        <w:jc w:val="both"/>
        <w:rPr>
          <w:sz w:val="28"/>
          <w:szCs w:val="18"/>
        </w:rPr>
      </w:pPr>
      <w:r w:rsidRPr="003251BB">
        <w:rPr>
          <w:sz w:val="28"/>
          <w:szCs w:val="28"/>
        </w:rPr>
        <w:t xml:space="preserve">5. </w:t>
      </w:r>
      <w:r w:rsidR="001D48A1" w:rsidRPr="003251BB">
        <w:rPr>
          <w:sz w:val="28"/>
          <w:szCs w:val="28"/>
          <w:u w:val="single"/>
        </w:rPr>
        <w:t>Появление новых конкурентов на рынке</w:t>
      </w:r>
      <w:r w:rsidRPr="003251BB">
        <w:rPr>
          <w:sz w:val="28"/>
          <w:szCs w:val="28"/>
          <w:u w:val="single"/>
        </w:rPr>
        <w:t>.</w:t>
      </w:r>
      <w:r w:rsidRPr="003251BB">
        <w:rPr>
          <w:sz w:val="28"/>
          <w:szCs w:val="28"/>
        </w:rPr>
        <w:t xml:space="preserve"> </w:t>
      </w:r>
      <w:r w:rsidR="001D48A1" w:rsidRPr="003251BB">
        <w:rPr>
          <w:sz w:val="28"/>
          <w:szCs w:val="28"/>
        </w:rPr>
        <w:t>Появление новых конкурентов вызовет допол</w:t>
      </w:r>
      <w:r w:rsidR="001D48A1" w:rsidRPr="003251BB">
        <w:rPr>
          <w:sz w:val="28"/>
          <w:szCs w:val="28"/>
        </w:rPr>
        <w:softHyphen/>
        <w:t>нительные расходы</w:t>
      </w:r>
      <w:r w:rsidR="001D48A1" w:rsidRPr="003251BB">
        <w:rPr>
          <w:sz w:val="28"/>
          <w:szCs w:val="18"/>
        </w:rPr>
        <w:t xml:space="preserve"> </w:t>
      </w:r>
      <w:r w:rsidR="001D48A1" w:rsidRPr="003251BB">
        <w:rPr>
          <w:sz w:val="28"/>
          <w:szCs w:val="28"/>
        </w:rPr>
        <w:t>финансовых ресурсов</w:t>
      </w:r>
      <w:r w:rsidR="001D48A1" w:rsidRPr="003251BB">
        <w:rPr>
          <w:sz w:val="28"/>
          <w:szCs w:val="18"/>
        </w:rPr>
        <w:t>.</w:t>
      </w:r>
    </w:p>
    <w:p w:rsidR="00F26559" w:rsidRPr="003251BB" w:rsidRDefault="00F26559" w:rsidP="003251BB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3251BB">
        <w:rPr>
          <w:sz w:val="28"/>
          <w:szCs w:val="28"/>
          <w:u w:val="single"/>
        </w:rPr>
        <w:t>Возможности:</w:t>
      </w:r>
    </w:p>
    <w:p w:rsidR="00F26559" w:rsidRPr="003251BB" w:rsidRDefault="00F26559" w:rsidP="003251BB">
      <w:pPr>
        <w:spacing w:line="360" w:lineRule="auto"/>
        <w:ind w:firstLine="709"/>
        <w:jc w:val="both"/>
        <w:rPr>
          <w:sz w:val="28"/>
        </w:rPr>
      </w:pPr>
      <w:r w:rsidRPr="003251BB">
        <w:rPr>
          <w:sz w:val="28"/>
        </w:rPr>
        <w:t xml:space="preserve">1. </w:t>
      </w:r>
      <w:r w:rsidR="00051F04" w:rsidRPr="003251BB">
        <w:rPr>
          <w:sz w:val="28"/>
          <w:u w:val="single"/>
        </w:rPr>
        <w:t>Появление новых поставщиков</w:t>
      </w:r>
      <w:r w:rsidRPr="003251BB">
        <w:rPr>
          <w:sz w:val="28"/>
          <w:u w:val="single"/>
        </w:rPr>
        <w:t>.</w:t>
      </w:r>
      <w:r w:rsidRPr="003251BB">
        <w:rPr>
          <w:sz w:val="28"/>
        </w:rPr>
        <w:t xml:space="preserve"> </w:t>
      </w:r>
      <w:r w:rsidR="00051F04" w:rsidRPr="003251BB">
        <w:rPr>
          <w:sz w:val="28"/>
        </w:rPr>
        <w:t>При появлении новых поставщиков у предприятия появляется выбор при выборе надежных поставщиков с качественными материалами. А</w:t>
      </w:r>
      <w:r w:rsidR="003A346C" w:rsidRPr="003251BB">
        <w:rPr>
          <w:sz w:val="28"/>
        </w:rPr>
        <w:t xml:space="preserve"> также</w:t>
      </w:r>
      <w:r w:rsidR="000E6661">
        <w:rPr>
          <w:sz w:val="28"/>
        </w:rPr>
        <w:t xml:space="preserve"> </w:t>
      </w:r>
      <w:r w:rsidR="003A346C" w:rsidRPr="003251BB">
        <w:rPr>
          <w:sz w:val="28"/>
        </w:rPr>
        <w:t>предприятие становится независимым от одного поставщика.</w:t>
      </w:r>
    </w:p>
    <w:p w:rsidR="00F26559" w:rsidRPr="003251BB" w:rsidRDefault="00F26559" w:rsidP="003251BB">
      <w:pPr>
        <w:spacing w:line="360" w:lineRule="auto"/>
        <w:ind w:firstLine="709"/>
        <w:jc w:val="both"/>
        <w:rPr>
          <w:sz w:val="28"/>
        </w:rPr>
      </w:pPr>
      <w:r w:rsidRPr="003251BB">
        <w:rPr>
          <w:sz w:val="28"/>
        </w:rPr>
        <w:t xml:space="preserve">2. </w:t>
      </w:r>
      <w:r w:rsidR="003A346C" w:rsidRPr="003251BB">
        <w:rPr>
          <w:sz w:val="28"/>
          <w:u w:val="single"/>
        </w:rPr>
        <w:t>Снижение цен на сырье и готовую продукцию</w:t>
      </w:r>
      <w:r w:rsidRPr="003251BB">
        <w:rPr>
          <w:sz w:val="28"/>
          <w:u w:val="single"/>
        </w:rPr>
        <w:t>.</w:t>
      </w:r>
      <w:r w:rsidRPr="003251BB">
        <w:rPr>
          <w:sz w:val="28"/>
        </w:rPr>
        <w:t xml:space="preserve"> </w:t>
      </w:r>
      <w:r w:rsidR="003A346C" w:rsidRPr="003251BB">
        <w:rPr>
          <w:sz w:val="28"/>
        </w:rPr>
        <w:t>Снижение цен увеличит конкурентность предприятия и снижение переменных и постоянных издержек.</w:t>
      </w:r>
    </w:p>
    <w:p w:rsidR="00F26559" w:rsidRPr="003251BB" w:rsidRDefault="00F26559" w:rsidP="003251BB">
      <w:pPr>
        <w:spacing w:line="360" w:lineRule="auto"/>
        <w:ind w:firstLine="709"/>
        <w:jc w:val="both"/>
        <w:rPr>
          <w:sz w:val="28"/>
        </w:rPr>
      </w:pPr>
      <w:r w:rsidRPr="003251BB">
        <w:rPr>
          <w:sz w:val="28"/>
        </w:rPr>
        <w:t>3</w:t>
      </w:r>
      <w:r w:rsidR="003A346C" w:rsidRPr="003251BB">
        <w:rPr>
          <w:sz w:val="28"/>
        </w:rPr>
        <w:t xml:space="preserve">. </w:t>
      </w:r>
      <w:r w:rsidR="003A346C" w:rsidRPr="003251BB">
        <w:rPr>
          <w:sz w:val="28"/>
          <w:u w:val="single"/>
        </w:rPr>
        <w:t xml:space="preserve">Улучшение уровня жизни населения. </w:t>
      </w:r>
      <w:r w:rsidR="003A346C" w:rsidRPr="003251BB">
        <w:rPr>
          <w:sz w:val="28"/>
        </w:rPr>
        <w:t>В случае улучшения уровня жизни населения следует увеличения уровня доходов населения, что приводит к увеличению спроса и увеличению продаж.</w:t>
      </w:r>
    </w:p>
    <w:p w:rsidR="00F26559" w:rsidRPr="003251BB" w:rsidRDefault="00F26559" w:rsidP="003251BB">
      <w:pPr>
        <w:spacing w:line="360" w:lineRule="auto"/>
        <w:ind w:firstLine="709"/>
        <w:jc w:val="both"/>
        <w:rPr>
          <w:sz w:val="28"/>
        </w:rPr>
      </w:pPr>
      <w:r w:rsidRPr="003251BB">
        <w:rPr>
          <w:sz w:val="28"/>
        </w:rPr>
        <w:t xml:space="preserve">4. </w:t>
      </w:r>
      <w:r w:rsidR="00102F3D" w:rsidRPr="003251BB">
        <w:rPr>
          <w:sz w:val="28"/>
          <w:u w:val="single"/>
        </w:rPr>
        <w:t>Совершенствование технологии производства.</w:t>
      </w:r>
      <w:r w:rsidRPr="003251BB">
        <w:rPr>
          <w:sz w:val="28"/>
        </w:rPr>
        <w:t xml:space="preserve"> Возможно увеличение выпуска продукции за счет </w:t>
      </w:r>
      <w:r w:rsidR="00102F3D" w:rsidRPr="003251BB">
        <w:rPr>
          <w:sz w:val="28"/>
        </w:rPr>
        <w:t>новых технологий</w:t>
      </w:r>
      <w:r w:rsidRPr="003251BB">
        <w:rPr>
          <w:sz w:val="28"/>
        </w:rPr>
        <w:t xml:space="preserve">, </w:t>
      </w:r>
      <w:r w:rsidR="00102F3D" w:rsidRPr="003251BB">
        <w:rPr>
          <w:sz w:val="28"/>
        </w:rPr>
        <w:t>а также уменьшение издержек. Возможно увеличение линейки новых автомобилей и спецтехники.</w:t>
      </w:r>
    </w:p>
    <w:p w:rsidR="00463E6F" w:rsidRPr="003251BB" w:rsidRDefault="00102F3D" w:rsidP="003251BB">
      <w:pPr>
        <w:spacing w:line="360" w:lineRule="auto"/>
        <w:ind w:firstLine="709"/>
        <w:jc w:val="both"/>
        <w:rPr>
          <w:sz w:val="28"/>
          <w:szCs w:val="28"/>
        </w:rPr>
      </w:pPr>
      <w:r w:rsidRPr="003251BB">
        <w:rPr>
          <w:sz w:val="28"/>
        </w:rPr>
        <w:t>5.</w:t>
      </w:r>
      <w:r w:rsidR="000E6661">
        <w:rPr>
          <w:sz w:val="28"/>
        </w:rPr>
        <w:t xml:space="preserve"> </w:t>
      </w:r>
      <w:r w:rsidRPr="003251BB">
        <w:rPr>
          <w:sz w:val="28"/>
          <w:u w:val="single"/>
        </w:rPr>
        <w:t xml:space="preserve">Изменение рекламных технологий. </w:t>
      </w:r>
      <w:r w:rsidR="00463E6F" w:rsidRPr="003251BB">
        <w:rPr>
          <w:sz w:val="28"/>
          <w:szCs w:val="28"/>
        </w:rPr>
        <w:t>Изменение рекламных технологий ведет к увеличению обхвата рекламой потенциальных потребителей. Применение новых технологий в рекламной сфере, использование</w:t>
      </w:r>
      <w:r w:rsidR="000E6661">
        <w:rPr>
          <w:sz w:val="28"/>
          <w:szCs w:val="28"/>
        </w:rPr>
        <w:t xml:space="preserve"> </w:t>
      </w:r>
      <w:r w:rsidR="00463E6F" w:rsidRPr="003251BB">
        <w:rPr>
          <w:sz w:val="28"/>
          <w:szCs w:val="28"/>
        </w:rPr>
        <w:t>новых видов рекламы.</w:t>
      </w:r>
    </w:p>
    <w:p w:rsidR="00F26559" w:rsidRPr="003251BB" w:rsidRDefault="00F26559" w:rsidP="003251BB">
      <w:pPr>
        <w:pStyle w:val="159"/>
        <w:spacing w:line="360" w:lineRule="auto"/>
        <w:ind w:firstLine="709"/>
        <w:rPr>
          <w:color w:val="auto"/>
          <w:szCs w:val="28"/>
        </w:rPr>
      </w:pPr>
      <w:r w:rsidRPr="003251BB">
        <w:rPr>
          <w:color w:val="auto"/>
          <w:szCs w:val="28"/>
          <w:u w:val="single"/>
        </w:rPr>
        <w:t>Выводы:</w:t>
      </w:r>
      <w:r w:rsidRPr="003251BB">
        <w:rPr>
          <w:color w:val="auto"/>
          <w:szCs w:val="28"/>
        </w:rPr>
        <w:t xml:space="preserve"> Анализ возможностей ПТП «Урал» показал, что на данный момент времени компания имеет ряд преимуществ и ряд недостатков. </w:t>
      </w:r>
    </w:p>
    <w:p w:rsidR="00F26559" w:rsidRPr="003251BB" w:rsidRDefault="00F26559" w:rsidP="003251BB">
      <w:pPr>
        <w:widowControl w:val="0"/>
        <w:tabs>
          <w:tab w:val="left" w:pos="432"/>
          <w:tab w:val="left" w:pos="9504"/>
          <w:tab w:val="left" w:pos="10224"/>
        </w:tabs>
        <w:spacing w:line="360" w:lineRule="auto"/>
        <w:ind w:firstLine="709"/>
        <w:jc w:val="both"/>
        <w:rPr>
          <w:sz w:val="28"/>
          <w:szCs w:val="28"/>
        </w:rPr>
      </w:pPr>
      <w:r w:rsidRPr="003251BB">
        <w:rPr>
          <w:sz w:val="28"/>
          <w:szCs w:val="28"/>
        </w:rPr>
        <w:t xml:space="preserve">Процессы, происходящие в макросреде, неоднозначно влияют на деятельность организации. Например, </w:t>
      </w:r>
      <w:r w:rsidR="00CA7A0A" w:rsidRPr="003251BB">
        <w:rPr>
          <w:sz w:val="28"/>
          <w:szCs w:val="28"/>
        </w:rPr>
        <w:t>п</w:t>
      </w:r>
      <w:r w:rsidRPr="003251BB">
        <w:rPr>
          <w:sz w:val="28"/>
          <w:szCs w:val="28"/>
        </w:rPr>
        <w:t>овышение налогов негативно скажется на работе предприятия, так как доля, на которую будут повышены, налоги могла бы быть направлена, например, на создание или пополнение фондов и резервов, направленных на обновление основных средств. При развитии дилерских сетей число конкурентов снизится, так как множество конкурентов будут дилерами сети предприятия.</w:t>
      </w:r>
    </w:p>
    <w:p w:rsidR="007630CC" w:rsidRPr="003251BB" w:rsidRDefault="007630CC" w:rsidP="003251BB">
      <w:pPr>
        <w:spacing w:line="360" w:lineRule="auto"/>
        <w:ind w:firstLine="709"/>
        <w:jc w:val="both"/>
        <w:rPr>
          <w:sz w:val="28"/>
        </w:rPr>
      </w:pPr>
    </w:p>
    <w:p w:rsidR="007630CC" w:rsidRPr="00880F02" w:rsidRDefault="00A65A51" w:rsidP="003251BB">
      <w:pPr>
        <w:widowControl w:val="0"/>
        <w:tabs>
          <w:tab w:val="left" w:pos="432"/>
          <w:tab w:val="left" w:pos="10224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880F02">
        <w:rPr>
          <w:b/>
          <w:sz w:val="28"/>
          <w:szCs w:val="28"/>
        </w:rPr>
        <w:t xml:space="preserve">7. </w:t>
      </w:r>
      <w:r w:rsidR="007630CC" w:rsidRPr="00880F02">
        <w:rPr>
          <w:b/>
          <w:sz w:val="28"/>
          <w:szCs w:val="28"/>
          <w:lang w:val="en-US"/>
        </w:rPr>
        <w:t>EFAS</w:t>
      </w:r>
      <w:r w:rsidR="007630CC" w:rsidRPr="00880F02">
        <w:rPr>
          <w:b/>
          <w:sz w:val="28"/>
          <w:szCs w:val="28"/>
        </w:rPr>
        <w:t>–анализ</w:t>
      </w:r>
    </w:p>
    <w:p w:rsidR="007630CC" w:rsidRPr="003251BB" w:rsidRDefault="007630CC" w:rsidP="003251BB">
      <w:pPr>
        <w:widowControl w:val="0"/>
        <w:tabs>
          <w:tab w:val="left" w:pos="432"/>
          <w:tab w:val="left" w:pos="10224"/>
        </w:tabs>
        <w:spacing w:line="360" w:lineRule="auto"/>
        <w:ind w:firstLine="709"/>
        <w:jc w:val="both"/>
        <w:rPr>
          <w:sz w:val="28"/>
          <w:szCs w:val="28"/>
        </w:rPr>
      </w:pPr>
    </w:p>
    <w:p w:rsidR="007630CC" w:rsidRPr="003251BB" w:rsidRDefault="007630CC" w:rsidP="003251BB">
      <w:pPr>
        <w:widowControl w:val="0"/>
        <w:tabs>
          <w:tab w:val="left" w:pos="432"/>
          <w:tab w:val="left" w:pos="10224"/>
        </w:tabs>
        <w:spacing w:line="360" w:lineRule="auto"/>
        <w:ind w:firstLine="709"/>
        <w:jc w:val="both"/>
        <w:rPr>
          <w:sz w:val="28"/>
          <w:szCs w:val="28"/>
        </w:rPr>
      </w:pPr>
      <w:r w:rsidRPr="003251BB">
        <w:rPr>
          <w:sz w:val="28"/>
          <w:szCs w:val="28"/>
        </w:rPr>
        <w:t>Подведение итогов или обобщение результатов работы по анализу стратегических факторов внешней среды используется специальная форма резюме анализа внешних стратегических факторов.</w:t>
      </w:r>
    </w:p>
    <w:p w:rsidR="007630CC" w:rsidRPr="003251BB" w:rsidRDefault="007630CC" w:rsidP="003251BB">
      <w:pPr>
        <w:widowControl w:val="0"/>
        <w:tabs>
          <w:tab w:val="left" w:pos="432"/>
          <w:tab w:val="left" w:pos="10224"/>
        </w:tabs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20"/>
        <w:gridCol w:w="960"/>
        <w:gridCol w:w="960"/>
        <w:gridCol w:w="1920"/>
      </w:tblGrid>
      <w:tr w:rsidR="00200755" w:rsidRPr="003251BB" w:rsidTr="00880F02">
        <w:trPr>
          <w:trHeight w:val="315"/>
        </w:trPr>
        <w:tc>
          <w:tcPr>
            <w:tcW w:w="5020" w:type="dxa"/>
          </w:tcPr>
          <w:p w:rsidR="00200755" w:rsidRPr="003251BB" w:rsidRDefault="00200755" w:rsidP="00880F02">
            <w:pPr>
              <w:pStyle w:val="12"/>
            </w:pPr>
            <w:r w:rsidRPr="003251BB">
              <w:t>О (возможности)</w:t>
            </w:r>
          </w:p>
        </w:tc>
        <w:tc>
          <w:tcPr>
            <w:tcW w:w="960" w:type="dxa"/>
            <w:vAlign w:val="center"/>
          </w:tcPr>
          <w:p w:rsidR="00200755" w:rsidRPr="003251BB" w:rsidRDefault="00200755" w:rsidP="00880F02">
            <w:pPr>
              <w:pStyle w:val="12"/>
            </w:pPr>
            <w:r w:rsidRPr="003251BB">
              <w:t>вес</w:t>
            </w:r>
          </w:p>
        </w:tc>
        <w:tc>
          <w:tcPr>
            <w:tcW w:w="960" w:type="dxa"/>
            <w:vAlign w:val="center"/>
          </w:tcPr>
          <w:p w:rsidR="00200755" w:rsidRPr="003251BB" w:rsidRDefault="00200755" w:rsidP="00880F02">
            <w:pPr>
              <w:pStyle w:val="12"/>
            </w:pPr>
            <w:r w:rsidRPr="003251BB">
              <w:t>оценка</w:t>
            </w:r>
          </w:p>
        </w:tc>
        <w:tc>
          <w:tcPr>
            <w:tcW w:w="1920" w:type="dxa"/>
            <w:vAlign w:val="bottom"/>
          </w:tcPr>
          <w:p w:rsidR="00200755" w:rsidRPr="003251BB" w:rsidRDefault="00200755" w:rsidP="00880F02">
            <w:pPr>
              <w:pStyle w:val="12"/>
            </w:pPr>
            <w:r w:rsidRPr="003251BB">
              <w:t>взвешанная оценка</w:t>
            </w:r>
          </w:p>
        </w:tc>
      </w:tr>
      <w:tr w:rsidR="00200755" w:rsidRPr="003251BB" w:rsidTr="00880F02">
        <w:trPr>
          <w:trHeight w:val="630"/>
        </w:trPr>
        <w:tc>
          <w:tcPr>
            <w:tcW w:w="5020" w:type="dxa"/>
          </w:tcPr>
          <w:p w:rsidR="00200755" w:rsidRPr="003251BB" w:rsidRDefault="00200755" w:rsidP="00880F02">
            <w:pPr>
              <w:pStyle w:val="12"/>
            </w:pPr>
            <w:r w:rsidRPr="003251BB">
              <w:t>1. Снижение цен на сырье и готовую продукцию</w:t>
            </w:r>
          </w:p>
        </w:tc>
        <w:tc>
          <w:tcPr>
            <w:tcW w:w="960" w:type="dxa"/>
            <w:vAlign w:val="bottom"/>
          </w:tcPr>
          <w:p w:rsidR="00200755" w:rsidRPr="003251BB" w:rsidRDefault="00200755" w:rsidP="00880F02">
            <w:pPr>
              <w:pStyle w:val="12"/>
            </w:pPr>
            <w:r w:rsidRPr="003251BB">
              <w:t>0,1</w:t>
            </w:r>
          </w:p>
        </w:tc>
        <w:tc>
          <w:tcPr>
            <w:tcW w:w="960" w:type="dxa"/>
            <w:vAlign w:val="bottom"/>
          </w:tcPr>
          <w:p w:rsidR="00200755" w:rsidRPr="003251BB" w:rsidRDefault="00200755" w:rsidP="00880F02">
            <w:pPr>
              <w:pStyle w:val="12"/>
            </w:pPr>
            <w:r w:rsidRPr="003251BB">
              <w:t>3</w:t>
            </w:r>
          </w:p>
        </w:tc>
        <w:tc>
          <w:tcPr>
            <w:tcW w:w="1920" w:type="dxa"/>
            <w:vAlign w:val="bottom"/>
          </w:tcPr>
          <w:p w:rsidR="00200755" w:rsidRPr="003251BB" w:rsidRDefault="00200755" w:rsidP="00880F02">
            <w:pPr>
              <w:pStyle w:val="12"/>
            </w:pPr>
            <w:r w:rsidRPr="003251BB">
              <w:t>0,3</w:t>
            </w:r>
          </w:p>
        </w:tc>
      </w:tr>
      <w:tr w:rsidR="00200755" w:rsidRPr="003251BB" w:rsidTr="00880F02">
        <w:trPr>
          <w:trHeight w:val="315"/>
        </w:trPr>
        <w:tc>
          <w:tcPr>
            <w:tcW w:w="5020" w:type="dxa"/>
          </w:tcPr>
          <w:p w:rsidR="00200755" w:rsidRPr="003251BB" w:rsidRDefault="00200755" w:rsidP="00880F02">
            <w:pPr>
              <w:pStyle w:val="12"/>
            </w:pPr>
            <w:r w:rsidRPr="003251BB">
              <w:t>2.</w:t>
            </w:r>
            <w:r w:rsidR="000E6661">
              <w:t xml:space="preserve"> </w:t>
            </w:r>
            <w:r w:rsidRPr="003251BB">
              <w:t>Улучшение уровня жизни населения</w:t>
            </w:r>
          </w:p>
        </w:tc>
        <w:tc>
          <w:tcPr>
            <w:tcW w:w="960" w:type="dxa"/>
            <w:vAlign w:val="bottom"/>
          </w:tcPr>
          <w:p w:rsidR="00200755" w:rsidRPr="003251BB" w:rsidRDefault="00200755" w:rsidP="00880F02">
            <w:pPr>
              <w:pStyle w:val="12"/>
            </w:pPr>
            <w:r w:rsidRPr="003251BB">
              <w:t>0,08</w:t>
            </w:r>
          </w:p>
        </w:tc>
        <w:tc>
          <w:tcPr>
            <w:tcW w:w="960" w:type="dxa"/>
            <w:vAlign w:val="bottom"/>
          </w:tcPr>
          <w:p w:rsidR="00200755" w:rsidRPr="003251BB" w:rsidRDefault="00444CC1" w:rsidP="00880F02">
            <w:pPr>
              <w:pStyle w:val="12"/>
            </w:pPr>
            <w:r w:rsidRPr="003251BB">
              <w:t>2</w:t>
            </w:r>
          </w:p>
        </w:tc>
        <w:tc>
          <w:tcPr>
            <w:tcW w:w="1920" w:type="dxa"/>
            <w:vAlign w:val="bottom"/>
          </w:tcPr>
          <w:p w:rsidR="00200755" w:rsidRPr="003251BB" w:rsidRDefault="00444CC1" w:rsidP="00880F02">
            <w:pPr>
              <w:pStyle w:val="12"/>
            </w:pPr>
            <w:r w:rsidRPr="003251BB">
              <w:t>0,16</w:t>
            </w:r>
          </w:p>
        </w:tc>
      </w:tr>
      <w:tr w:rsidR="00200755" w:rsidRPr="003251BB" w:rsidTr="00880F02">
        <w:trPr>
          <w:trHeight w:val="315"/>
        </w:trPr>
        <w:tc>
          <w:tcPr>
            <w:tcW w:w="5020" w:type="dxa"/>
          </w:tcPr>
          <w:p w:rsidR="00200755" w:rsidRPr="003251BB" w:rsidRDefault="00200755" w:rsidP="00880F02">
            <w:pPr>
              <w:pStyle w:val="12"/>
            </w:pPr>
            <w:r w:rsidRPr="003251BB">
              <w:t>3.</w:t>
            </w:r>
            <w:r w:rsidR="000E6661">
              <w:t xml:space="preserve"> </w:t>
            </w:r>
            <w:r w:rsidRPr="003251BB">
              <w:t>Появление новых поставщиков</w:t>
            </w:r>
          </w:p>
        </w:tc>
        <w:tc>
          <w:tcPr>
            <w:tcW w:w="960" w:type="dxa"/>
            <w:vAlign w:val="bottom"/>
          </w:tcPr>
          <w:p w:rsidR="00200755" w:rsidRPr="003251BB" w:rsidRDefault="00200755" w:rsidP="00880F02">
            <w:pPr>
              <w:pStyle w:val="12"/>
            </w:pPr>
            <w:r w:rsidRPr="003251BB">
              <w:t>0,09</w:t>
            </w:r>
          </w:p>
        </w:tc>
        <w:tc>
          <w:tcPr>
            <w:tcW w:w="960" w:type="dxa"/>
            <w:vAlign w:val="bottom"/>
          </w:tcPr>
          <w:p w:rsidR="00200755" w:rsidRPr="003251BB" w:rsidRDefault="00444CC1" w:rsidP="00880F02">
            <w:pPr>
              <w:pStyle w:val="12"/>
            </w:pPr>
            <w:r w:rsidRPr="003251BB">
              <w:t>2</w:t>
            </w:r>
          </w:p>
        </w:tc>
        <w:tc>
          <w:tcPr>
            <w:tcW w:w="1920" w:type="dxa"/>
            <w:vAlign w:val="bottom"/>
          </w:tcPr>
          <w:p w:rsidR="00200755" w:rsidRPr="003251BB" w:rsidRDefault="00444CC1" w:rsidP="00880F02">
            <w:pPr>
              <w:pStyle w:val="12"/>
            </w:pPr>
            <w:r w:rsidRPr="003251BB">
              <w:t>0,18</w:t>
            </w:r>
          </w:p>
        </w:tc>
      </w:tr>
      <w:tr w:rsidR="00200755" w:rsidRPr="003251BB" w:rsidTr="00880F02">
        <w:trPr>
          <w:trHeight w:val="630"/>
        </w:trPr>
        <w:tc>
          <w:tcPr>
            <w:tcW w:w="5020" w:type="dxa"/>
          </w:tcPr>
          <w:p w:rsidR="00200755" w:rsidRPr="003251BB" w:rsidRDefault="00200755" w:rsidP="00880F02">
            <w:pPr>
              <w:pStyle w:val="12"/>
            </w:pPr>
            <w:r w:rsidRPr="003251BB">
              <w:t>4.</w:t>
            </w:r>
            <w:r w:rsidR="000E6661">
              <w:t xml:space="preserve"> </w:t>
            </w:r>
            <w:r w:rsidRPr="003251BB">
              <w:t>Совершенствование технологии производства</w:t>
            </w:r>
          </w:p>
        </w:tc>
        <w:tc>
          <w:tcPr>
            <w:tcW w:w="960" w:type="dxa"/>
            <w:vAlign w:val="bottom"/>
          </w:tcPr>
          <w:p w:rsidR="00200755" w:rsidRPr="003251BB" w:rsidRDefault="00200755" w:rsidP="00880F02">
            <w:pPr>
              <w:pStyle w:val="12"/>
            </w:pPr>
            <w:r w:rsidRPr="003251BB">
              <w:t>0,13</w:t>
            </w:r>
          </w:p>
        </w:tc>
        <w:tc>
          <w:tcPr>
            <w:tcW w:w="960" w:type="dxa"/>
            <w:vAlign w:val="bottom"/>
          </w:tcPr>
          <w:p w:rsidR="00200755" w:rsidRPr="003251BB" w:rsidRDefault="00200755" w:rsidP="00880F02">
            <w:pPr>
              <w:pStyle w:val="12"/>
            </w:pPr>
            <w:r w:rsidRPr="003251BB">
              <w:t>4</w:t>
            </w:r>
          </w:p>
        </w:tc>
        <w:tc>
          <w:tcPr>
            <w:tcW w:w="1920" w:type="dxa"/>
            <w:vAlign w:val="bottom"/>
          </w:tcPr>
          <w:p w:rsidR="00200755" w:rsidRPr="003251BB" w:rsidRDefault="00200755" w:rsidP="00880F02">
            <w:pPr>
              <w:pStyle w:val="12"/>
            </w:pPr>
            <w:r w:rsidRPr="003251BB">
              <w:t>0,52</w:t>
            </w:r>
          </w:p>
        </w:tc>
      </w:tr>
      <w:tr w:rsidR="00200755" w:rsidRPr="003251BB" w:rsidTr="00880F02">
        <w:trPr>
          <w:trHeight w:val="315"/>
        </w:trPr>
        <w:tc>
          <w:tcPr>
            <w:tcW w:w="5020" w:type="dxa"/>
          </w:tcPr>
          <w:p w:rsidR="00200755" w:rsidRPr="003251BB" w:rsidRDefault="00200755" w:rsidP="00880F02">
            <w:pPr>
              <w:pStyle w:val="12"/>
            </w:pPr>
            <w:r w:rsidRPr="003251BB">
              <w:t>5.</w:t>
            </w:r>
            <w:r w:rsidR="000E6661">
              <w:t xml:space="preserve"> </w:t>
            </w:r>
            <w:r w:rsidRPr="003251BB">
              <w:t>Изменение рекламных технологий</w:t>
            </w:r>
          </w:p>
        </w:tc>
        <w:tc>
          <w:tcPr>
            <w:tcW w:w="960" w:type="dxa"/>
            <w:vAlign w:val="bottom"/>
          </w:tcPr>
          <w:p w:rsidR="00200755" w:rsidRPr="003251BB" w:rsidRDefault="00200755" w:rsidP="00880F02">
            <w:pPr>
              <w:pStyle w:val="12"/>
            </w:pPr>
            <w:r w:rsidRPr="003251BB">
              <w:t>0,08</w:t>
            </w:r>
          </w:p>
        </w:tc>
        <w:tc>
          <w:tcPr>
            <w:tcW w:w="960" w:type="dxa"/>
            <w:vAlign w:val="bottom"/>
          </w:tcPr>
          <w:p w:rsidR="00200755" w:rsidRPr="003251BB" w:rsidRDefault="00200755" w:rsidP="00880F02">
            <w:pPr>
              <w:pStyle w:val="12"/>
            </w:pPr>
            <w:r w:rsidRPr="003251BB">
              <w:t>5</w:t>
            </w:r>
          </w:p>
        </w:tc>
        <w:tc>
          <w:tcPr>
            <w:tcW w:w="1920" w:type="dxa"/>
            <w:vAlign w:val="bottom"/>
          </w:tcPr>
          <w:p w:rsidR="00200755" w:rsidRPr="003251BB" w:rsidRDefault="00200755" w:rsidP="00880F02">
            <w:pPr>
              <w:pStyle w:val="12"/>
            </w:pPr>
            <w:r w:rsidRPr="003251BB">
              <w:t>0,4</w:t>
            </w:r>
          </w:p>
        </w:tc>
      </w:tr>
      <w:tr w:rsidR="00200755" w:rsidRPr="003251BB" w:rsidTr="00880F02">
        <w:trPr>
          <w:trHeight w:val="315"/>
        </w:trPr>
        <w:tc>
          <w:tcPr>
            <w:tcW w:w="5020" w:type="dxa"/>
          </w:tcPr>
          <w:p w:rsidR="00200755" w:rsidRPr="003251BB" w:rsidRDefault="00200755" w:rsidP="00880F02">
            <w:pPr>
              <w:pStyle w:val="12"/>
            </w:pPr>
            <w:r w:rsidRPr="003251BB">
              <w:t>Т (угрозы)</w:t>
            </w:r>
          </w:p>
        </w:tc>
        <w:tc>
          <w:tcPr>
            <w:tcW w:w="960" w:type="dxa"/>
            <w:vAlign w:val="bottom"/>
          </w:tcPr>
          <w:p w:rsidR="00200755" w:rsidRPr="003251BB" w:rsidRDefault="00200755" w:rsidP="00880F02">
            <w:pPr>
              <w:pStyle w:val="12"/>
            </w:pPr>
            <w:r w:rsidRPr="003251BB">
              <w:t> </w:t>
            </w:r>
          </w:p>
        </w:tc>
        <w:tc>
          <w:tcPr>
            <w:tcW w:w="960" w:type="dxa"/>
            <w:vAlign w:val="bottom"/>
          </w:tcPr>
          <w:p w:rsidR="00200755" w:rsidRPr="003251BB" w:rsidRDefault="00200755" w:rsidP="00880F02">
            <w:pPr>
              <w:pStyle w:val="12"/>
            </w:pPr>
            <w:r w:rsidRPr="003251BB">
              <w:t> </w:t>
            </w:r>
          </w:p>
        </w:tc>
        <w:tc>
          <w:tcPr>
            <w:tcW w:w="1920" w:type="dxa"/>
            <w:vAlign w:val="bottom"/>
          </w:tcPr>
          <w:p w:rsidR="00200755" w:rsidRPr="003251BB" w:rsidRDefault="00200755" w:rsidP="00880F02">
            <w:pPr>
              <w:pStyle w:val="12"/>
            </w:pPr>
            <w:r w:rsidRPr="003251BB">
              <w:t> </w:t>
            </w:r>
          </w:p>
        </w:tc>
      </w:tr>
      <w:tr w:rsidR="00200755" w:rsidRPr="003251BB" w:rsidTr="00880F02">
        <w:trPr>
          <w:trHeight w:val="432"/>
        </w:trPr>
        <w:tc>
          <w:tcPr>
            <w:tcW w:w="5020" w:type="dxa"/>
          </w:tcPr>
          <w:p w:rsidR="00200755" w:rsidRPr="003251BB" w:rsidRDefault="00200755" w:rsidP="00880F02">
            <w:pPr>
              <w:pStyle w:val="12"/>
            </w:pPr>
            <w:r w:rsidRPr="003251BB">
              <w:t>1.Финансовый кризис</w:t>
            </w:r>
          </w:p>
        </w:tc>
        <w:tc>
          <w:tcPr>
            <w:tcW w:w="960" w:type="dxa"/>
            <w:vAlign w:val="bottom"/>
          </w:tcPr>
          <w:p w:rsidR="00200755" w:rsidRPr="003251BB" w:rsidRDefault="00200755" w:rsidP="00880F02">
            <w:pPr>
              <w:pStyle w:val="12"/>
            </w:pPr>
            <w:r w:rsidRPr="003251BB">
              <w:t>0,15</w:t>
            </w:r>
          </w:p>
        </w:tc>
        <w:tc>
          <w:tcPr>
            <w:tcW w:w="960" w:type="dxa"/>
            <w:vAlign w:val="bottom"/>
          </w:tcPr>
          <w:p w:rsidR="00200755" w:rsidRPr="003251BB" w:rsidRDefault="00444CC1" w:rsidP="00880F02">
            <w:pPr>
              <w:pStyle w:val="12"/>
            </w:pPr>
            <w:r w:rsidRPr="003251BB">
              <w:t>4</w:t>
            </w:r>
          </w:p>
        </w:tc>
        <w:tc>
          <w:tcPr>
            <w:tcW w:w="1920" w:type="dxa"/>
            <w:vAlign w:val="bottom"/>
          </w:tcPr>
          <w:p w:rsidR="00200755" w:rsidRPr="003251BB" w:rsidRDefault="00444CC1" w:rsidP="00880F02">
            <w:pPr>
              <w:pStyle w:val="12"/>
            </w:pPr>
            <w:r w:rsidRPr="003251BB">
              <w:t>0,6</w:t>
            </w:r>
          </w:p>
        </w:tc>
      </w:tr>
      <w:tr w:rsidR="00200755" w:rsidRPr="003251BB" w:rsidTr="00880F02">
        <w:trPr>
          <w:trHeight w:val="423"/>
        </w:trPr>
        <w:tc>
          <w:tcPr>
            <w:tcW w:w="5020" w:type="dxa"/>
          </w:tcPr>
          <w:p w:rsidR="00200755" w:rsidRPr="003251BB" w:rsidRDefault="00200755" w:rsidP="00880F02">
            <w:pPr>
              <w:pStyle w:val="12"/>
            </w:pPr>
            <w:r w:rsidRPr="003251BB">
              <w:t xml:space="preserve">2. Рост </w:t>
            </w:r>
            <w:r w:rsidR="00444CC1" w:rsidRPr="003251BB">
              <w:t>таможенных пошлин</w:t>
            </w:r>
          </w:p>
        </w:tc>
        <w:tc>
          <w:tcPr>
            <w:tcW w:w="960" w:type="dxa"/>
            <w:vAlign w:val="bottom"/>
          </w:tcPr>
          <w:p w:rsidR="00200755" w:rsidRPr="003251BB" w:rsidRDefault="00200755" w:rsidP="00880F02">
            <w:pPr>
              <w:pStyle w:val="12"/>
            </w:pPr>
            <w:r w:rsidRPr="003251BB">
              <w:t>0,1</w:t>
            </w:r>
          </w:p>
        </w:tc>
        <w:tc>
          <w:tcPr>
            <w:tcW w:w="960" w:type="dxa"/>
            <w:vAlign w:val="bottom"/>
          </w:tcPr>
          <w:p w:rsidR="00200755" w:rsidRPr="003251BB" w:rsidRDefault="00444CC1" w:rsidP="00880F02">
            <w:pPr>
              <w:pStyle w:val="12"/>
            </w:pPr>
            <w:r w:rsidRPr="003251BB">
              <w:t>3</w:t>
            </w:r>
          </w:p>
        </w:tc>
        <w:tc>
          <w:tcPr>
            <w:tcW w:w="1920" w:type="dxa"/>
            <w:vAlign w:val="bottom"/>
          </w:tcPr>
          <w:p w:rsidR="00200755" w:rsidRPr="003251BB" w:rsidRDefault="00444CC1" w:rsidP="00880F02">
            <w:pPr>
              <w:pStyle w:val="12"/>
            </w:pPr>
            <w:r w:rsidRPr="003251BB">
              <w:t>0,3</w:t>
            </w:r>
          </w:p>
        </w:tc>
      </w:tr>
      <w:tr w:rsidR="00200755" w:rsidRPr="003251BB" w:rsidTr="00880F02">
        <w:trPr>
          <w:trHeight w:val="415"/>
        </w:trPr>
        <w:tc>
          <w:tcPr>
            <w:tcW w:w="5020" w:type="dxa"/>
          </w:tcPr>
          <w:p w:rsidR="00200755" w:rsidRPr="003251BB" w:rsidRDefault="00200755" w:rsidP="00880F02">
            <w:pPr>
              <w:pStyle w:val="12"/>
            </w:pPr>
            <w:r w:rsidRPr="003251BB">
              <w:t>3. Ухудшение социальной обстановки</w:t>
            </w:r>
          </w:p>
        </w:tc>
        <w:tc>
          <w:tcPr>
            <w:tcW w:w="960" w:type="dxa"/>
            <w:vAlign w:val="bottom"/>
          </w:tcPr>
          <w:p w:rsidR="00200755" w:rsidRPr="003251BB" w:rsidRDefault="00200755" w:rsidP="00880F02">
            <w:pPr>
              <w:pStyle w:val="12"/>
            </w:pPr>
            <w:r w:rsidRPr="003251BB">
              <w:t>0,06</w:t>
            </w:r>
          </w:p>
        </w:tc>
        <w:tc>
          <w:tcPr>
            <w:tcW w:w="960" w:type="dxa"/>
            <w:vAlign w:val="bottom"/>
          </w:tcPr>
          <w:p w:rsidR="00200755" w:rsidRPr="003251BB" w:rsidRDefault="00444CC1" w:rsidP="00880F02">
            <w:pPr>
              <w:pStyle w:val="12"/>
            </w:pPr>
            <w:r w:rsidRPr="003251BB">
              <w:t>4</w:t>
            </w:r>
          </w:p>
        </w:tc>
        <w:tc>
          <w:tcPr>
            <w:tcW w:w="1920" w:type="dxa"/>
            <w:vAlign w:val="bottom"/>
          </w:tcPr>
          <w:p w:rsidR="00200755" w:rsidRPr="003251BB" w:rsidRDefault="00444CC1" w:rsidP="00880F02">
            <w:pPr>
              <w:pStyle w:val="12"/>
            </w:pPr>
            <w:r w:rsidRPr="003251BB">
              <w:t>0,24</w:t>
            </w:r>
          </w:p>
        </w:tc>
      </w:tr>
      <w:tr w:rsidR="00200755" w:rsidRPr="003251BB" w:rsidTr="00880F02">
        <w:trPr>
          <w:trHeight w:val="421"/>
        </w:trPr>
        <w:tc>
          <w:tcPr>
            <w:tcW w:w="5020" w:type="dxa"/>
          </w:tcPr>
          <w:p w:rsidR="00200755" w:rsidRPr="003251BB" w:rsidRDefault="00200755" w:rsidP="00880F02">
            <w:pPr>
              <w:pStyle w:val="12"/>
            </w:pPr>
            <w:r w:rsidRPr="003251BB">
              <w:t>4. Рост темпов инфляции</w:t>
            </w:r>
          </w:p>
        </w:tc>
        <w:tc>
          <w:tcPr>
            <w:tcW w:w="960" w:type="dxa"/>
            <w:vAlign w:val="bottom"/>
          </w:tcPr>
          <w:p w:rsidR="00200755" w:rsidRPr="003251BB" w:rsidRDefault="00200755" w:rsidP="00880F02">
            <w:pPr>
              <w:pStyle w:val="12"/>
            </w:pPr>
            <w:r w:rsidRPr="003251BB">
              <w:t>0,13</w:t>
            </w:r>
          </w:p>
        </w:tc>
        <w:tc>
          <w:tcPr>
            <w:tcW w:w="960" w:type="dxa"/>
            <w:vAlign w:val="bottom"/>
          </w:tcPr>
          <w:p w:rsidR="00200755" w:rsidRPr="003251BB" w:rsidRDefault="00200755" w:rsidP="00880F02">
            <w:pPr>
              <w:pStyle w:val="12"/>
            </w:pPr>
            <w:r w:rsidRPr="003251BB">
              <w:t>4</w:t>
            </w:r>
          </w:p>
        </w:tc>
        <w:tc>
          <w:tcPr>
            <w:tcW w:w="1920" w:type="dxa"/>
            <w:vAlign w:val="bottom"/>
          </w:tcPr>
          <w:p w:rsidR="00200755" w:rsidRPr="003251BB" w:rsidRDefault="00200755" w:rsidP="00880F02">
            <w:pPr>
              <w:pStyle w:val="12"/>
            </w:pPr>
            <w:r w:rsidRPr="003251BB">
              <w:t>0,52</w:t>
            </w:r>
          </w:p>
        </w:tc>
      </w:tr>
      <w:tr w:rsidR="0052474B" w:rsidRPr="003251BB" w:rsidTr="00880F02">
        <w:trPr>
          <w:trHeight w:val="630"/>
        </w:trPr>
        <w:tc>
          <w:tcPr>
            <w:tcW w:w="5020" w:type="dxa"/>
          </w:tcPr>
          <w:p w:rsidR="0052474B" w:rsidRPr="003251BB" w:rsidRDefault="0052474B" w:rsidP="00880F02">
            <w:pPr>
              <w:pStyle w:val="12"/>
            </w:pPr>
            <w:r w:rsidRPr="003251BB">
              <w:t>5. Появление новых конкурентов на рынке.</w:t>
            </w:r>
          </w:p>
        </w:tc>
        <w:tc>
          <w:tcPr>
            <w:tcW w:w="960" w:type="dxa"/>
            <w:vAlign w:val="bottom"/>
          </w:tcPr>
          <w:p w:rsidR="0052474B" w:rsidRPr="003251BB" w:rsidRDefault="0052474B" w:rsidP="00880F02">
            <w:pPr>
              <w:pStyle w:val="12"/>
            </w:pPr>
            <w:r w:rsidRPr="003251BB">
              <w:t>0,08</w:t>
            </w:r>
          </w:p>
        </w:tc>
        <w:tc>
          <w:tcPr>
            <w:tcW w:w="960" w:type="dxa"/>
            <w:vAlign w:val="bottom"/>
          </w:tcPr>
          <w:p w:rsidR="0052474B" w:rsidRPr="003251BB" w:rsidRDefault="00444CC1" w:rsidP="00880F02">
            <w:pPr>
              <w:pStyle w:val="12"/>
            </w:pPr>
            <w:r w:rsidRPr="003251BB">
              <w:t>4</w:t>
            </w:r>
          </w:p>
        </w:tc>
        <w:tc>
          <w:tcPr>
            <w:tcW w:w="1920" w:type="dxa"/>
            <w:vAlign w:val="bottom"/>
          </w:tcPr>
          <w:p w:rsidR="0052474B" w:rsidRPr="003251BB" w:rsidRDefault="00444CC1" w:rsidP="00880F02">
            <w:pPr>
              <w:pStyle w:val="12"/>
            </w:pPr>
            <w:r w:rsidRPr="003251BB">
              <w:t>0,32</w:t>
            </w:r>
          </w:p>
        </w:tc>
      </w:tr>
      <w:tr w:rsidR="0052474B" w:rsidRPr="003251BB" w:rsidTr="00880F02">
        <w:trPr>
          <w:trHeight w:val="255"/>
        </w:trPr>
        <w:tc>
          <w:tcPr>
            <w:tcW w:w="5020" w:type="dxa"/>
            <w:vAlign w:val="bottom"/>
          </w:tcPr>
          <w:p w:rsidR="0052474B" w:rsidRPr="003251BB" w:rsidRDefault="0052474B" w:rsidP="00880F02">
            <w:pPr>
              <w:pStyle w:val="12"/>
            </w:pPr>
            <w:r w:rsidRPr="003251BB">
              <w:t> </w:t>
            </w:r>
          </w:p>
        </w:tc>
        <w:tc>
          <w:tcPr>
            <w:tcW w:w="960" w:type="dxa"/>
            <w:vAlign w:val="bottom"/>
          </w:tcPr>
          <w:p w:rsidR="0052474B" w:rsidRPr="003251BB" w:rsidRDefault="0052474B" w:rsidP="00880F02">
            <w:pPr>
              <w:pStyle w:val="12"/>
            </w:pPr>
            <w:r w:rsidRPr="003251BB">
              <w:rPr>
                <w:szCs w:val="18"/>
              </w:rPr>
              <w:t>∑=</w:t>
            </w:r>
            <w:r w:rsidRPr="003251BB">
              <w:t>1</w:t>
            </w:r>
          </w:p>
        </w:tc>
        <w:tc>
          <w:tcPr>
            <w:tcW w:w="960" w:type="dxa"/>
            <w:vAlign w:val="bottom"/>
          </w:tcPr>
          <w:p w:rsidR="0052474B" w:rsidRPr="003251BB" w:rsidRDefault="0052474B" w:rsidP="00880F02">
            <w:pPr>
              <w:pStyle w:val="12"/>
            </w:pPr>
            <w:r w:rsidRPr="003251BB">
              <w:t> </w:t>
            </w:r>
          </w:p>
        </w:tc>
        <w:tc>
          <w:tcPr>
            <w:tcW w:w="1920" w:type="dxa"/>
            <w:vAlign w:val="bottom"/>
          </w:tcPr>
          <w:p w:rsidR="0052474B" w:rsidRPr="003251BB" w:rsidRDefault="0052474B" w:rsidP="00880F02">
            <w:pPr>
              <w:pStyle w:val="12"/>
            </w:pPr>
            <w:r w:rsidRPr="003251BB">
              <w:t>3,54</w:t>
            </w:r>
          </w:p>
        </w:tc>
      </w:tr>
    </w:tbl>
    <w:p w:rsidR="007630CC" w:rsidRPr="003251BB" w:rsidRDefault="007630CC" w:rsidP="003251BB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7630CC" w:rsidRPr="003251BB" w:rsidRDefault="008E0D0B" w:rsidP="003251BB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3251BB">
        <w:rPr>
          <w:bCs/>
          <w:sz w:val="28"/>
          <w:szCs w:val="28"/>
        </w:rPr>
        <w:t>Суммарная взвешенная оценка равна 3,54, что говорит, о влиянии на</w:t>
      </w:r>
      <w:r w:rsidR="000E6661">
        <w:rPr>
          <w:bCs/>
          <w:sz w:val="28"/>
          <w:szCs w:val="28"/>
        </w:rPr>
        <w:t xml:space="preserve"> </w:t>
      </w:r>
      <w:r w:rsidRPr="003251BB">
        <w:rPr>
          <w:bCs/>
          <w:sz w:val="28"/>
          <w:szCs w:val="28"/>
        </w:rPr>
        <w:t>предприятие ПТП «Урал» воздействия со стороны внешней среды.</w:t>
      </w:r>
    </w:p>
    <w:p w:rsidR="0048614A" w:rsidRPr="00880F02" w:rsidRDefault="00880F02" w:rsidP="003251BB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A65A51" w:rsidRPr="00880F02">
        <w:rPr>
          <w:b/>
          <w:bCs/>
          <w:sz w:val="28"/>
          <w:szCs w:val="28"/>
        </w:rPr>
        <w:t xml:space="preserve">8. </w:t>
      </w:r>
      <w:r w:rsidRPr="00880F02">
        <w:rPr>
          <w:b/>
          <w:bCs/>
          <w:sz w:val="28"/>
          <w:szCs w:val="28"/>
        </w:rPr>
        <w:t>Выбор цикла управления</w:t>
      </w:r>
    </w:p>
    <w:p w:rsidR="0048614A" w:rsidRPr="003251BB" w:rsidRDefault="0048614A" w:rsidP="003251BB">
      <w:pPr>
        <w:spacing w:line="360" w:lineRule="auto"/>
        <w:ind w:firstLine="709"/>
        <w:jc w:val="both"/>
        <w:rPr>
          <w:bCs/>
          <w:sz w:val="28"/>
          <w:szCs w:val="20"/>
        </w:rPr>
      </w:pPr>
    </w:p>
    <w:p w:rsidR="00880F02" w:rsidRDefault="0048614A" w:rsidP="003251BB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3251BB">
        <w:rPr>
          <w:bCs/>
          <w:sz w:val="28"/>
          <w:szCs w:val="28"/>
        </w:rPr>
        <w:t xml:space="preserve">Предприятие ПТП «Урал» занимает оценку нестабильности 3,54 это свидетельствует, что предприятие практически полностью зависит от внешней среды и соответствует </w:t>
      </w:r>
      <w:r w:rsidR="004F57FE" w:rsidRPr="003251BB">
        <w:rPr>
          <w:bCs/>
          <w:sz w:val="28"/>
          <w:szCs w:val="28"/>
        </w:rPr>
        <w:t>циклу планирования предпринимательской деятельности.</w:t>
      </w:r>
    </w:p>
    <w:p w:rsidR="00880F02" w:rsidRDefault="00880F02" w:rsidP="003251BB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48614A" w:rsidRPr="003251BB" w:rsidRDefault="005E696B" w:rsidP="003251BB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  <w:pict>
          <v:group id="_x0000_s1057" editas="canvas" style="width:432.85pt;height:158.15pt;mso-position-horizontal-relative:char;mso-position-vertical-relative:line" coordorigin="2528,4492" coordsize="7034,2570">
            <o:lock v:ext="edit" aspectratio="t"/>
            <v:shape id="_x0000_s1058" type="#_x0000_t75" style="position:absolute;left:2528;top:4492;width:7034;height:2570" o:preferrelative="f">
              <v:fill o:detectmouseclick="t"/>
              <v:path o:extrusionok="t" o:connecttype="none"/>
              <o:lock v:ext="edit" text="t"/>
            </v:shape>
            <v:rect id="_x0000_s1059" style="position:absolute;left:3262;top:4747;width:694;height:404">
              <v:textbox inset="6.12pt,3.06pt,6.12pt,3.06pt">
                <w:txbxContent>
                  <w:p w:rsidR="00312FF3" w:rsidRPr="00880F02" w:rsidRDefault="00312FF3" w:rsidP="004F57FE">
                    <w:pPr>
                      <w:jc w:val="center"/>
                      <w:rPr>
                        <w:sz w:val="20"/>
                      </w:rPr>
                    </w:pPr>
                    <w:r w:rsidRPr="00880F02">
                      <w:rPr>
                        <w:sz w:val="20"/>
                      </w:rPr>
                      <w:t>Цели</w:t>
                    </w:r>
                  </w:p>
                </w:txbxContent>
              </v:textbox>
            </v:rect>
            <v:rect id="_x0000_s1060" style="position:absolute;left:4817;top:4745;width:1872;height:406">
              <v:textbox inset="6.12pt,3.06pt,6.12pt,3.06pt">
                <w:txbxContent>
                  <w:p w:rsidR="00312FF3" w:rsidRPr="00880F02" w:rsidRDefault="00312FF3" w:rsidP="004F57FE">
                    <w:pPr>
                      <w:spacing w:line="200" w:lineRule="atLeast"/>
                      <w:jc w:val="center"/>
                      <w:rPr>
                        <w:sz w:val="16"/>
                        <w:szCs w:val="16"/>
                      </w:rPr>
                    </w:pPr>
                    <w:r w:rsidRPr="00880F02">
                      <w:rPr>
                        <w:sz w:val="16"/>
                        <w:szCs w:val="16"/>
                      </w:rPr>
                      <w:t xml:space="preserve">Выявление </w:t>
                    </w:r>
                  </w:p>
                  <w:p w:rsidR="00312FF3" w:rsidRPr="00880F02" w:rsidRDefault="00312FF3" w:rsidP="004F57FE">
                    <w:pPr>
                      <w:spacing w:line="200" w:lineRule="atLeast"/>
                      <w:jc w:val="center"/>
                      <w:rPr>
                        <w:sz w:val="16"/>
                        <w:szCs w:val="16"/>
                      </w:rPr>
                    </w:pPr>
                    <w:r w:rsidRPr="00880F02">
                      <w:rPr>
                        <w:sz w:val="16"/>
                        <w:szCs w:val="16"/>
                      </w:rPr>
                      <w:t>возможностей</w:t>
                    </w:r>
                  </w:p>
                </w:txbxContent>
              </v:textbox>
            </v:rect>
            <v:rect id="_x0000_s1061" style="position:absolute;left:7481;top:4724;width:993;height:404">
              <v:textbox inset="6.12pt,3.06pt,6.12pt,3.06pt">
                <w:txbxContent>
                  <w:p w:rsidR="00312FF3" w:rsidRPr="00880F02" w:rsidRDefault="00312FF3" w:rsidP="004F57FE">
                    <w:pPr>
                      <w:jc w:val="center"/>
                      <w:rPr>
                        <w:sz w:val="20"/>
                      </w:rPr>
                    </w:pPr>
                    <w:r w:rsidRPr="00880F02">
                      <w:rPr>
                        <w:sz w:val="20"/>
                      </w:rPr>
                      <w:t>Диагноз</w:t>
                    </w:r>
                  </w:p>
                </w:txbxContent>
              </v:textbox>
            </v:rect>
            <v:rect id="_x0000_s1062" style="position:absolute;left:3490;top:5635;width:1429;height:406">
              <v:textbox inset="6.12pt,3.06pt,6.12pt,3.06pt">
                <w:txbxContent>
                  <w:p w:rsidR="00312FF3" w:rsidRPr="00880F02" w:rsidRDefault="00312FF3" w:rsidP="004F57FE">
                    <w:pPr>
                      <w:spacing w:line="200" w:lineRule="atLeast"/>
                      <w:jc w:val="center"/>
                      <w:rPr>
                        <w:sz w:val="16"/>
                        <w:szCs w:val="16"/>
                      </w:rPr>
                    </w:pPr>
                    <w:r w:rsidRPr="00880F02">
                      <w:rPr>
                        <w:sz w:val="16"/>
                        <w:szCs w:val="16"/>
                      </w:rPr>
                      <w:t xml:space="preserve">Выявление </w:t>
                    </w:r>
                  </w:p>
                  <w:p w:rsidR="00312FF3" w:rsidRPr="00880F02" w:rsidRDefault="00312FF3" w:rsidP="004F57FE">
                    <w:pPr>
                      <w:spacing w:line="200" w:lineRule="atLeast"/>
                      <w:jc w:val="center"/>
                      <w:rPr>
                        <w:sz w:val="16"/>
                        <w:szCs w:val="16"/>
                      </w:rPr>
                    </w:pPr>
                    <w:r w:rsidRPr="00880F02">
                      <w:rPr>
                        <w:sz w:val="16"/>
                        <w:szCs w:val="16"/>
                      </w:rPr>
                      <w:t>альтернатив</w:t>
                    </w:r>
                  </w:p>
                </w:txbxContent>
              </v:textbox>
            </v:rect>
            <v:rect id="_x0000_s1063" style="position:absolute;left:5542;top:5613;width:1427;height:426">
              <v:textbox inset="6.12pt,3.06pt,6.12pt,3.06pt">
                <w:txbxContent>
                  <w:p w:rsidR="00312FF3" w:rsidRPr="00880F02" w:rsidRDefault="00312FF3" w:rsidP="004F57FE">
                    <w:pPr>
                      <w:spacing w:line="180" w:lineRule="atLeast"/>
                      <w:jc w:val="center"/>
                      <w:rPr>
                        <w:sz w:val="16"/>
                        <w:szCs w:val="16"/>
                      </w:rPr>
                    </w:pPr>
                    <w:r w:rsidRPr="00880F02">
                      <w:rPr>
                        <w:sz w:val="16"/>
                        <w:szCs w:val="16"/>
                      </w:rPr>
                      <w:t>Анализ последствий</w:t>
                    </w:r>
                  </w:p>
                </w:txbxContent>
              </v:textbox>
            </v:rect>
            <v:rect id="_x0000_s1064" style="position:absolute;left:7832;top:5584;width:839;height:403">
              <v:textbox inset="6.12pt,3.06pt,6.12pt,3.06pt">
                <w:txbxContent>
                  <w:p w:rsidR="00312FF3" w:rsidRPr="00880F02" w:rsidRDefault="00312FF3" w:rsidP="004F57FE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880F02">
                      <w:rPr>
                        <w:sz w:val="16"/>
                        <w:szCs w:val="16"/>
                      </w:rPr>
                      <w:t>Отбор</w:t>
                    </w:r>
                  </w:p>
                </w:txbxContent>
              </v:textbox>
            </v:rect>
            <v:rect id="_x0000_s1065" style="position:absolute;left:3182;top:6545;width:1427;height:426">
              <v:textbox inset="6.12pt,3.06pt,6.12pt,3.06pt">
                <w:txbxContent>
                  <w:p w:rsidR="00312FF3" w:rsidRPr="00880F02" w:rsidRDefault="00312FF3" w:rsidP="004F57FE">
                    <w:pPr>
                      <w:spacing w:line="180" w:lineRule="atLeast"/>
                      <w:jc w:val="center"/>
                      <w:rPr>
                        <w:sz w:val="16"/>
                        <w:szCs w:val="16"/>
                      </w:rPr>
                    </w:pPr>
                    <w:r w:rsidRPr="00880F02">
                      <w:rPr>
                        <w:sz w:val="16"/>
                        <w:szCs w:val="16"/>
                      </w:rPr>
                      <w:t>Наблюдение за тенденциями</w:t>
                    </w:r>
                  </w:p>
                </w:txbxContent>
              </v:textbox>
            </v:rect>
            <v:line id="_x0000_s1066" style="position:absolute" from="3956,4965" to="4816,4965">
              <v:stroke endarrow="block"/>
            </v:line>
            <v:line id="_x0000_s1067" style="position:absolute" from="6679,4944" to="7477,4944">
              <v:stroke endarrow="block"/>
            </v:lin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x0000_s1068" type="#_x0000_t34" style="position:absolute;left:5838;top:3495;width:507;height:3773;rotation:90" o:connectortype="elbow" adj="10765,-24652,-315588">
              <v:stroke endarrow="block"/>
            </v:shape>
            <v:line id="_x0000_s1069" style="position:absolute" from="4919,5814" to="5540,5814">
              <v:stroke endarrow="block"/>
            </v:line>
            <v:line id="_x0000_s1070" style="position:absolute" from="6969,5793" to="7829,5793">
              <v:stroke endarrow="block"/>
            </v:line>
            <v:shape id="_x0000_s1071" type="#_x0000_t34" style="position:absolute;left:5794;top:4088;width:558;height:4356;rotation:90" o:connectortype="elbow" adj="10784,-25609,-297244">
              <v:stroke endarrow="block"/>
            </v:shape>
            <v:shapetype id="_x0000_t35" coordsize="21600,21600" o:spt="35" o:oned="t" adj="10800,10800" path="m,l@0,0@0@1,21600@1,21600,21600e" filled="f">
              <v:stroke joinstyle="miter"/>
              <v:formulas>
                <v:f eqn="val #0"/>
                <v:f eqn="val #1"/>
                <v:f eqn="mid #0 width"/>
                <v:f eqn="prod #1 1 2"/>
              </v:formulas>
              <v:path arrowok="t" fillok="f" o:connecttype="none"/>
              <v:handles>
                <v:h position="#0,@3"/>
                <v:h position="@2,#1"/>
              </v:handles>
              <o:lock v:ext="edit" shapetype="t"/>
            </v:shapetype>
            <v:shape id="_x0000_s1072" type="#_x0000_t35" style="position:absolute;left:3609;top:4747;width:1000;height:2011;flip:x y" o:connectortype="elbow" adj="-6317,24742,87225">
              <v:stroke endarrow="block"/>
            </v:shape>
            <w10:wrap type="none"/>
            <w10:anchorlock/>
          </v:group>
        </w:pict>
      </w:r>
    </w:p>
    <w:p w:rsidR="0048614A" w:rsidRPr="003251BB" w:rsidRDefault="004F57FE" w:rsidP="003251BB">
      <w:pPr>
        <w:tabs>
          <w:tab w:val="left" w:pos="2385"/>
        </w:tabs>
        <w:spacing w:line="360" w:lineRule="auto"/>
        <w:ind w:firstLine="709"/>
        <w:jc w:val="both"/>
        <w:rPr>
          <w:sz w:val="28"/>
        </w:rPr>
      </w:pPr>
      <w:r w:rsidRPr="003251BB">
        <w:rPr>
          <w:sz w:val="28"/>
        </w:rPr>
        <w:t>Рис.</w:t>
      </w:r>
      <w:r w:rsidR="00444CC1" w:rsidRPr="003251BB">
        <w:rPr>
          <w:sz w:val="28"/>
        </w:rPr>
        <w:t>8.</w:t>
      </w:r>
      <w:r w:rsidRPr="003251BB">
        <w:rPr>
          <w:sz w:val="28"/>
        </w:rPr>
        <w:t xml:space="preserve"> Цикл предпринимательства</w:t>
      </w:r>
    </w:p>
    <w:p w:rsidR="0048614A" w:rsidRPr="003251BB" w:rsidRDefault="0048614A" w:rsidP="003251BB">
      <w:pPr>
        <w:spacing w:line="360" w:lineRule="auto"/>
        <w:ind w:firstLine="709"/>
        <w:jc w:val="both"/>
        <w:rPr>
          <w:sz w:val="28"/>
        </w:rPr>
      </w:pPr>
    </w:p>
    <w:p w:rsidR="0048614A" w:rsidRPr="003251BB" w:rsidRDefault="003F0BD5" w:rsidP="003251BB">
      <w:pPr>
        <w:spacing w:line="360" w:lineRule="auto"/>
        <w:ind w:firstLine="709"/>
        <w:jc w:val="both"/>
        <w:rPr>
          <w:sz w:val="28"/>
          <w:szCs w:val="28"/>
        </w:rPr>
      </w:pPr>
      <w:r w:rsidRPr="003251BB">
        <w:rPr>
          <w:sz w:val="28"/>
          <w:szCs w:val="28"/>
        </w:rPr>
        <w:t>В предпринимательской системе управления появляется дополнительный внешний контур:</w:t>
      </w:r>
    </w:p>
    <w:p w:rsidR="0052508E" w:rsidRPr="003251BB" w:rsidRDefault="003F0BD5" w:rsidP="003251BB">
      <w:pPr>
        <w:numPr>
          <w:ilvl w:val="0"/>
          <w:numId w:val="2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251BB">
        <w:rPr>
          <w:sz w:val="28"/>
          <w:szCs w:val="28"/>
        </w:rPr>
        <w:t xml:space="preserve">прогнозирование сегодняшнего положения, которое занимает на рынке продукция фирмы, дополняется прогнозом положительных возможностей – результатом </w:t>
      </w:r>
      <w:r w:rsidR="0052508E" w:rsidRPr="003251BB">
        <w:rPr>
          <w:sz w:val="28"/>
          <w:szCs w:val="28"/>
        </w:rPr>
        <w:t>анализа тенденций окружения;</w:t>
      </w:r>
    </w:p>
    <w:p w:rsidR="003F0BD5" w:rsidRPr="003251BB" w:rsidRDefault="003F0BD5" w:rsidP="003251BB">
      <w:pPr>
        <w:numPr>
          <w:ilvl w:val="0"/>
          <w:numId w:val="2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251BB">
        <w:rPr>
          <w:sz w:val="28"/>
          <w:szCs w:val="28"/>
        </w:rPr>
        <w:t>новый вид деятельности анализа потенциала фирмы. Он помогает определить к каким последствиям в будущем, приведут</w:t>
      </w:r>
      <w:r w:rsidR="0052508E" w:rsidRPr="003251BB">
        <w:rPr>
          <w:sz w:val="28"/>
          <w:szCs w:val="28"/>
        </w:rPr>
        <w:t xml:space="preserve"> сильные и слабые стороны фирмы;</w:t>
      </w:r>
    </w:p>
    <w:p w:rsidR="003F0BD5" w:rsidRPr="003251BB" w:rsidRDefault="003F0BD5" w:rsidP="003251BB">
      <w:pPr>
        <w:numPr>
          <w:ilvl w:val="0"/>
          <w:numId w:val="2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251BB">
        <w:rPr>
          <w:sz w:val="28"/>
          <w:szCs w:val="28"/>
        </w:rPr>
        <w:t>цели, отрицательные и положительные возможности, сильные и слабые стороны деятельности фирмы в результате анали</w:t>
      </w:r>
      <w:r w:rsidR="0052508E" w:rsidRPr="003251BB">
        <w:rPr>
          <w:sz w:val="28"/>
          <w:szCs w:val="28"/>
        </w:rPr>
        <w:t>за определяют перспективы фирмы;</w:t>
      </w:r>
    </w:p>
    <w:p w:rsidR="003F0BD5" w:rsidRPr="003251BB" w:rsidRDefault="003F0BD5" w:rsidP="003251BB">
      <w:pPr>
        <w:numPr>
          <w:ilvl w:val="0"/>
          <w:numId w:val="2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251BB">
        <w:rPr>
          <w:sz w:val="28"/>
          <w:szCs w:val="28"/>
        </w:rPr>
        <w:t xml:space="preserve">Основным результатом анализа перспектив является определение разрыва между целями и ожидаемыми результатами. При </w:t>
      </w:r>
      <w:r w:rsidR="0052508E" w:rsidRPr="003251BB">
        <w:rPr>
          <w:sz w:val="28"/>
          <w:szCs w:val="28"/>
        </w:rPr>
        <w:t>наличии такого разрыва осуществляется или переформулировка целей, или поиск новых альтернатив действий, программ, планов;</w:t>
      </w:r>
    </w:p>
    <w:p w:rsidR="0048614A" w:rsidRPr="003251BB" w:rsidRDefault="0048614A" w:rsidP="003251BB">
      <w:pPr>
        <w:spacing w:line="360" w:lineRule="auto"/>
        <w:ind w:firstLine="709"/>
        <w:jc w:val="both"/>
        <w:rPr>
          <w:sz w:val="28"/>
        </w:rPr>
      </w:pPr>
    </w:p>
    <w:p w:rsidR="0052508E" w:rsidRPr="003251BB" w:rsidRDefault="005E696B" w:rsidP="003251B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</w:r>
      <w:r>
        <w:rPr>
          <w:sz w:val="28"/>
        </w:rPr>
        <w:pict>
          <v:group id="_x0000_s1073" editas="canvas" style="width:445.3pt;height:356.45pt;mso-position-horizontal-relative:char;mso-position-vertical-relative:line" coordorigin="2238,-1980" coordsize="7324,5863">
            <o:lock v:ext="edit" aspectratio="t"/>
            <v:shape id="_x0000_s1074" type="#_x0000_t75" style="position:absolute;left:2238;top:-1980;width:7324;height:5863" o:preferrelative="f">
              <v:fill o:detectmouseclick="t"/>
              <v:path o:extrusionok="t" o:connecttype="none"/>
              <o:lock v:ext="edit" text="t"/>
            </v:shape>
            <v:rect id="_x0000_s1075" style="position:absolute;left:4827;top:-1814;width:1883;height:300">
              <v:textbox inset="2.13361mm,1.0668mm,2.13361mm,1.0668mm">
                <w:txbxContent>
                  <w:p w:rsidR="00312FF3" w:rsidRPr="00880F02" w:rsidRDefault="00312FF3" w:rsidP="008F7FA0">
                    <w:pPr>
                      <w:jc w:val="center"/>
                      <w:rPr>
                        <w:sz w:val="20"/>
                      </w:rPr>
                    </w:pPr>
                    <w:r w:rsidRPr="00880F02">
                      <w:rPr>
                        <w:sz w:val="20"/>
                      </w:rPr>
                      <w:t>Окружение</w:t>
                    </w:r>
                  </w:p>
                </w:txbxContent>
              </v:textbox>
            </v:rect>
            <v:rect id="_x0000_s1076" style="position:absolute;left:2859;top:-1224;width:799;height:320">
              <v:textbox inset="2.13361mm,1.0668mm,2.13361mm,1.0668mm">
                <w:txbxContent>
                  <w:p w:rsidR="00312FF3" w:rsidRPr="00880F02" w:rsidRDefault="00312FF3" w:rsidP="008F7FA0">
                    <w:pPr>
                      <w:jc w:val="center"/>
                      <w:rPr>
                        <w:sz w:val="20"/>
                      </w:rPr>
                    </w:pPr>
                    <w:r w:rsidRPr="00880F02">
                      <w:rPr>
                        <w:sz w:val="20"/>
                      </w:rPr>
                      <w:t>Задачи</w:t>
                    </w:r>
                  </w:p>
                </w:txbxContent>
              </v:textbox>
            </v:rect>
            <v:rect id="_x0000_s1077" style="position:absolute;left:4020;top:-1228;width:954;height:414">
              <v:textbox inset="2.13361mm,1.0668mm,2.13361mm,1.0668mm">
                <w:txbxContent>
                  <w:p w:rsidR="00312FF3" w:rsidRPr="00880F02" w:rsidRDefault="00312FF3" w:rsidP="008F7FA0">
                    <w:pPr>
                      <w:jc w:val="center"/>
                      <w:rPr>
                        <w:sz w:val="18"/>
                        <w:szCs w:val="22"/>
                      </w:rPr>
                    </w:pPr>
                    <w:r w:rsidRPr="00880F02">
                      <w:rPr>
                        <w:sz w:val="18"/>
                        <w:szCs w:val="22"/>
                      </w:rPr>
                      <w:t>Решение о поиске</w:t>
                    </w:r>
                  </w:p>
                </w:txbxContent>
              </v:textbox>
            </v:rect>
            <v:rect id="_x0000_s1078" style="position:absolute;left:5284;top:-1219;width:1037;height:416">
              <v:textbox inset="2.13361mm,1.0668mm,2.13361mm,1.0668mm">
                <w:txbxContent>
                  <w:p w:rsidR="00312FF3" w:rsidRPr="00880F02" w:rsidRDefault="00312FF3" w:rsidP="008F7FA0">
                    <w:pPr>
                      <w:jc w:val="center"/>
                      <w:rPr>
                        <w:sz w:val="18"/>
                        <w:szCs w:val="22"/>
                      </w:rPr>
                    </w:pPr>
                    <w:r w:rsidRPr="00880F02">
                      <w:rPr>
                        <w:sz w:val="18"/>
                        <w:szCs w:val="22"/>
                      </w:rPr>
                      <w:t>Поиск альтернатив</w:t>
                    </w:r>
                  </w:p>
                </w:txbxContent>
              </v:textbox>
            </v:rect>
            <v:rect id="_x0000_s1079" style="position:absolute;left:6712;top:-1228;width:799;height:321">
              <v:textbox inset="2.13361mm,1.0668mm,2.13361mm,1.0668mm">
                <w:txbxContent>
                  <w:p w:rsidR="00312FF3" w:rsidRPr="00880F02" w:rsidRDefault="00312FF3" w:rsidP="008F7FA0">
                    <w:pPr>
                      <w:jc w:val="center"/>
                      <w:rPr>
                        <w:sz w:val="20"/>
                      </w:rPr>
                    </w:pPr>
                    <w:r w:rsidRPr="00880F02">
                      <w:rPr>
                        <w:sz w:val="20"/>
                      </w:rPr>
                      <w:t>Анализ</w:t>
                    </w:r>
                  </w:p>
                </w:txbxContent>
              </v:textbox>
            </v:rect>
            <v:rect id="_x0000_s1080" style="position:absolute;left:7877;top:-1202;width:954;height:414">
              <v:textbox inset="2.13361mm,1.0668mm,2.13361mm,1.0668mm">
                <w:txbxContent>
                  <w:p w:rsidR="00312FF3" w:rsidRPr="00880F02" w:rsidRDefault="00312FF3" w:rsidP="008F7FA0">
                    <w:pPr>
                      <w:jc w:val="center"/>
                      <w:rPr>
                        <w:sz w:val="18"/>
                        <w:szCs w:val="22"/>
                      </w:rPr>
                    </w:pPr>
                    <w:r w:rsidRPr="00880F02">
                      <w:rPr>
                        <w:sz w:val="18"/>
                        <w:szCs w:val="22"/>
                      </w:rPr>
                      <w:t>Решение о действиях</w:t>
                    </w:r>
                  </w:p>
                </w:txbxContent>
              </v:textbox>
            </v:rect>
            <v:rect id="_x0000_s1081" style="position:absolute;left:7851;top:-213;width:799;height:321">
              <v:textbox inset="2.13361mm,1.0668mm,2.13361mm,1.0668mm">
                <w:txbxContent>
                  <w:p w:rsidR="00312FF3" w:rsidRPr="00880F02" w:rsidRDefault="00312FF3" w:rsidP="008F7FA0">
                    <w:pPr>
                      <w:jc w:val="center"/>
                      <w:rPr>
                        <w:sz w:val="20"/>
                      </w:rPr>
                    </w:pPr>
                    <w:r w:rsidRPr="00880F02">
                      <w:rPr>
                        <w:sz w:val="20"/>
                      </w:rPr>
                      <w:t>Цели</w:t>
                    </w:r>
                  </w:p>
                </w:txbxContent>
              </v:textbox>
            </v:rect>
            <v:rect id="_x0000_s1082" style="position:absolute;left:2631;top:584;width:1090;height:321">
              <v:textbox inset="2.13361mm,1.0668mm,2.13361mm,1.0668mm">
                <w:txbxContent>
                  <w:p w:rsidR="00312FF3" w:rsidRPr="00880F02" w:rsidRDefault="00312FF3" w:rsidP="008F7FA0">
                    <w:pPr>
                      <w:jc w:val="center"/>
                      <w:rPr>
                        <w:sz w:val="18"/>
                        <w:szCs w:val="22"/>
                      </w:rPr>
                    </w:pPr>
                    <w:r w:rsidRPr="00880F02">
                      <w:rPr>
                        <w:sz w:val="18"/>
                        <w:szCs w:val="22"/>
                      </w:rPr>
                      <w:t>Перспективы</w:t>
                    </w:r>
                  </w:p>
                </w:txbxContent>
              </v:textbox>
            </v:rect>
            <v:rect id="_x0000_s1083" style="position:absolute;left:4036;top:517;width:1047;height:414">
              <v:textbox inset="2.13361mm,1.0668mm,2.13361mm,1.0668mm">
                <w:txbxContent>
                  <w:p w:rsidR="00312FF3" w:rsidRPr="00880F02" w:rsidRDefault="00312FF3" w:rsidP="008F7FA0">
                    <w:pPr>
                      <w:jc w:val="center"/>
                      <w:rPr>
                        <w:sz w:val="18"/>
                        <w:szCs w:val="22"/>
                      </w:rPr>
                    </w:pPr>
                    <w:r w:rsidRPr="00880F02">
                      <w:rPr>
                        <w:sz w:val="18"/>
                        <w:szCs w:val="22"/>
                      </w:rPr>
                      <w:t>Решение по контролю</w:t>
                    </w:r>
                  </w:p>
                </w:txbxContent>
              </v:textbox>
            </v:rect>
            <v:rect id="_x0000_s1084" style="position:absolute;left:5422;top:496;width:851;height:445">
              <v:textbox inset="2.13361mm,1.0668mm,2.13361mm,1.0668mm">
                <w:txbxContent>
                  <w:p w:rsidR="00312FF3" w:rsidRPr="00880F02" w:rsidRDefault="00312FF3" w:rsidP="008F7FA0">
                    <w:pPr>
                      <w:jc w:val="center"/>
                      <w:rPr>
                        <w:sz w:val="18"/>
                        <w:szCs w:val="22"/>
                      </w:rPr>
                    </w:pPr>
                    <w:r w:rsidRPr="00880F02">
                      <w:rPr>
                        <w:sz w:val="17"/>
                        <w:szCs w:val="20"/>
                      </w:rPr>
                      <w:t>План прибыле</w:t>
                    </w:r>
                    <w:r w:rsidRPr="00880F02">
                      <w:rPr>
                        <w:sz w:val="18"/>
                        <w:szCs w:val="22"/>
                      </w:rPr>
                      <w:t>й</w:t>
                    </w:r>
                  </w:p>
                </w:txbxContent>
              </v:textbox>
            </v:rect>
            <v:rect id="_x0000_s1085" style="position:absolute;left:6556;top:496;width:1089;height:580">
              <v:textbox inset="2.13361mm,1.0668mm,2.13361mm,1.0668mm">
                <w:txbxContent>
                  <w:p w:rsidR="00312FF3" w:rsidRPr="00880F02" w:rsidRDefault="00312FF3" w:rsidP="008F7FA0">
                    <w:pPr>
                      <w:jc w:val="center"/>
                      <w:rPr>
                        <w:sz w:val="17"/>
                        <w:szCs w:val="20"/>
                      </w:rPr>
                    </w:pPr>
                    <w:r w:rsidRPr="00880F02">
                      <w:rPr>
                        <w:sz w:val="17"/>
                        <w:szCs w:val="20"/>
                      </w:rPr>
                      <w:t xml:space="preserve">План распределения ресурсов </w:t>
                    </w:r>
                  </w:p>
                </w:txbxContent>
              </v:textbox>
            </v:rect>
            <v:rect id="_x0000_s1086" style="position:absolute;left:7918;top:502;width:1037;height:444">
              <v:textbox inset="2.13361mm,1.0668mm,2.13361mm,1.0668mm">
                <w:txbxContent>
                  <w:p w:rsidR="00312FF3" w:rsidRPr="00880F02" w:rsidRDefault="00312FF3" w:rsidP="008F7FA0">
                    <w:pPr>
                      <w:jc w:val="center"/>
                      <w:rPr>
                        <w:sz w:val="18"/>
                        <w:szCs w:val="22"/>
                      </w:rPr>
                    </w:pPr>
                    <w:r w:rsidRPr="00880F02">
                      <w:rPr>
                        <w:sz w:val="18"/>
                        <w:szCs w:val="22"/>
                      </w:rPr>
                      <w:t>Программы действий</w:t>
                    </w:r>
                  </w:p>
                </w:txbxContent>
              </v:textbox>
            </v:rect>
            <v:rect id="_x0000_s1087" style="position:absolute;left:4036;top:1439;width:1212;height:414">
              <v:textbox inset="2.13361mm,1.0668mm,2.13361mm,1.0668mm">
                <w:txbxContent>
                  <w:p w:rsidR="00312FF3" w:rsidRPr="00880F02" w:rsidRDefault="00312FF3" w:rsidP="008F7FA0">
                    <w:pPr>
                      <w:jc w:val="center"/>
                      <w:rPr>
                        <w:sz w:val="18"/>
                        <w:szCs w:val="22"/>
                      </w:rPr>
                    </w:pPr>
                    <w:r w:rsidRPr="00880F02">
                      <w:rPr>
                        <w:sz w:val="18"/>
                        <w:szCs w:val="22"/>
                      </w:rPr>
                      <w:t>Оценка эффективности</w:t>
                    </w:r>
                  </w:p>
                </w:txbxContent>
              </v:textbox>
            </v:rect>
            <v:rect id="_x0000_s1088" style="position:absolute;left:2618;top:1459;width:1098;height:414">
              <v:textbox inset="2.13361mm,1.0668mm,2.13361mm,1.0668mm">
                <w:txbxContent>
                  <w:p w:rsidR="00312FF3" w:rsidRPr="00880F02" w:rsidRDefault="00312FF3" w:rsidP="008F7FA0">
                    <w:pPr>
                      <w:jc w:val="center"/>
                      <w:rPr>
                        <w:sz w:val="18"/>
                        <w:szCs w:val="22"/>
                      </w:rPr>
                    </w:pPr>
                    <w:r w:rsidRPr="00880F02">
                      <w:rPr>
                        <w:sz w:val="18"/>
                        <w:szCs w:val="22"/>
                      </w:rPr>
                      <w:t>Опасности и возможности</w:t>
                    </w:r>
                  </w:p>
                </w:txbxContent>
              </v:textbox>
            </v:rect>
            <v:rect id="_x0000_s1089" style="position:absolute;left:5714;top:1439;width:1335;height:321">
              <v:textbox inset="2.13361mm,1.0668mm,2.13361mm,1.0668mm">
                <w:txbxContent>
                  <w:p w:rsidR="00312FF3" w:rsidRPr="00880F02" w:rsidRDefault="00312FF3" w:rsidP="008F7FA0">
                    <w:pPr>
                      <w:jc w:val="center"/>
                      <w:rPr>
                        <w:sz w:val="18"/>
                        <w:szCs w:val="22"/>
                      </w:rPr>
                    </w:pPr>
                    <w:r w:rsidRPr="00880F02">
                      <w:rPr>
                        <w:sz w:val="18"/>
                        <w:szCs w:val="22"/>
                      </w:rPr>
                      <w:t>Осуществимость</w:t>
                    </w:r>
                  </w:p>
                </w:txbxContent>
              </v:textbox>
            </v:rect>
            <v:rect id="_x0000_s1090" style="position:absolute;left:7836;top:1367;width:1046;height:413">
              <v:textbox inset="2.13361mm,1.0668mm,2.13361mm,1.0668mm">
                <w:txbxContent>
                  <w:p w:rsidR="00312FF3" w:rsidRPr="00880F02" w:rsidRDefault="00312FF3" w:rsidP="008F7FA0">
                    <w:pPr>
                      <w:jc w:val="center"/>
                      <w:rPr>
                        <w:sz w:val="18"/>
                        <w:szCs w:val="22"/>
                      </w:rPr>
                    </w:pPr>
                    <w:r w:rsidRPr="00880F02">
                      <w:rPr>
                        <w:sz w:val="18"/>
                        <w:szCs w:val="22"/>
                      </w:rPr>
                      <w:t>Решение о реализации</w:t>
                    </w:r>
                  </w:p>
                </w:txbxContent>
              </v:textbox>
            </v:rect>
            <v:rect id="_x0000_s1091" style="position:absolute;left:2431;top:2422;width:1244;height:413">
              <v:textbox inset="2.13361mm,1.0668mm,2.13361mm,1.0668mm">
                <w:txbxContent>
                  <w:p w:rsidR="00312FF3" w:rsidRPr="00880F02" w:rsidRDefault="00312FF3" w:rsidP="008F7FA0">
                    <w:pPr>
                      <w:jc w:val="center"/>
                      <w:rPr>
                        <w:sz w:val="18"/>
                        <w:szCs w:val="22"/>
                      </w:rPr>
                    </w:pPr>
                    <w:r w:rsidRPr="00880F02">
                      <w:rPr>
                        <w:sz w:val="18"/>
                        <w:szCs w:val="22"/>
                      </w:rPr>
                      <w:t>Потенциальные возможности</w:t>
                    </w:r>
                  </w:p>
                </w:txbxContent>
              </v:textbox>
            </v:rect>
            <v:rect id="_x0000_s1092" style="position:absolute;left:7898;top:2515;width:1193;height:289">
              <v:textbox inset="2.13361mm,1.0668mm,2.13361mm,1.0668mm">
                <w:txbxContent>
                  <w:p w:rsidR="00312FF3" w:rsidRPr="00880F02" w:rsidRDefault="00312FF3" w:rsidP="008F7FA0">
                    <w:pPr>
                      <w:jc w:val="center"/>
                      <w:rPr>
                        <w:sz w:val="18"/>
                        <w:szCs w:val="22"/>
                      </w:rPr>
                    </w:pPr>
                    <w:r w:rsidRPr="00880F02">
                      <w:rPr>
                        <w:sz w:val="18"/>
                        <w:szCs w:val="22"/>
                      </w:rPr>
                      <w:t>Распоряжения</w:t>
                    </w:r>
                  </w:p>
                </w:txbxContent>
              </v:textbox>
            </v:rect>
            <v:rect id="_x0000_s1093" style="position:absolute;left:4205;top:2432;width:799;height:320">
              <v:textbox inset="2.13361mm,1.0668mm,2.13361mm,1.0668mm">
                <w:txbxContent>
                  <w:p w:rsidR="00312FF3" w:rsidRPr="00880F02" w:rsidRDefault="00312FF3" w:rsidP="008F7FA0">
                    <w:pPr>
                      <w:jc w:val="center"/>
                      <w:rPr>
                        <w:sz w:val="20"/>
                      </w:rPr>
                    </w:pPr>
                    <w:r w:rsidRPr="00880F02">
                      <w:rPr>
                        <w:sz w:val="20"/>
                      </w:rPr>
                      <w:t>прогноз</w:t>
                    </w:r>
                  </w:p>
                </w:txbxContent>
              </v:textbox>
            </v:rect>
            <v:rect id="_x0000_s1094" style="position:absolute;left:5355;top:2432;width:1027;height:413">
              <v:textbox inset="2.13361mm,1.0668mm,2.13361mm,1.0668mm">
                <w:txbxContent>
                  <w:p w:rsidR="00312FF3" w:rsidRPr="00880F02" w:rsidRDefault="00312FF3" w:rsidP="008F7FA0">
                    <w:pPr>
                      <w:jc w:val="center"/>
                      <w:rPr>
                        <w:sz w:val="18"/>
                        <w:szCs w:val="22"/>
                      </w:rPr>
                    </w:pPr>
                    <w:r w:rsidRPr="00880F02">
                      <w:rPr>
                        <w:sz w:val="18"/>
                        <w:szCs w:val="22"/>
                      </w:rPr>
                      <w:t>Измерение результатов</w:t>
                    </w:r>
                  </w:p>
                </w:txbxContent>
              </v:textbox>
            </v:rect>
            <v:rect id="_x0000_s1095" style="position:absolute;left:6690;top:2390;width:872;height:424">
              <v:textbox inset="2.13361mm,1.0668mm,2.13361mm,1.0668mm">
                <w:txbxContent>
                  <w:p w:rsidR="00312FF3" w:rsidRPr="00880F02" w:rsidRDefault="00312FF3" w:rsidP="008F7FA0">
                    <w:pPr>
                      <w:jc w:val="center"/>
                      <w:rPr>
                        <w:sz w:val="18"/>
                        <w:szCs w:val="22"/>
                      </w:rPr>
                    </w:pPr>
                    <w:r w:rsidRPr="00880F02">
                      <w:rPr>
                        <w:sz w:val="18"/>
                        <w:szCs w:val="22"/>
                      </w:rPr>
                      <w:t>Наблюде-ния</w:t>
                    </w:r>
                  </w:p>
                </w:txbxContent>
              </v:textbox>
            </v:rect>
            <v:rect id="_x0000_s1096" style="position:absolute;left:4423;top:3331;width:2815;height:301">
              <v:textbox inset="2.13361mm,1.0668mm,2.13361mm,1.0668mm">
                <w:txbxContent>
                  <w:p w:rsidR="00312FF3" w:rsidRPr="00880F02" w:rsidRDefault="00312FF3" w:rsidP="008F7FA0">
                    <w:pPr>
                      <w:jc w:val="center"/>
                      <w:rPr>
                        <w:sz w:val="20"/>
                      </w:rPr>
                    </w:pPr>
                    <w:r w:rsidRPr="00880F02">
                      <w:rPr>
                        <w:sz w:val="20"/>
                      </w:rPr>
                      <w:t>Производственные подразделения</w:t>
                    </w:r>
                  </w:p>
                </w:txbxContent>
              </v:textbox>
            </v:rect>
            <v:line id="_x0000_s1097" style="position:absolute;flip:y" from="3180,-909" to="3180,582">
              <v:stroke endarrow="block"/>
            </v:line>
            <v:line id="_x0000_s1098" style="position:absolute;flip:y" from="2859,913" to="2859,1452">
              <v:stroke endarrow="block"/>
            </v:line>
            <v:line id="_x0000_s1099" style="position:absolute" from="3656,-1065" to="4018,-1065">
              <v:stroke endarrow="block"/>
            </v:line>
            <v:line id="_x0000_s1100" style="position:absolute" from="4971,-1065" to="5261,-1065">
              <v:stroke endarrow="block"/>
            </v:line>
            <v:line id="_x0000_s1101" style="position:absolute" from="6317,-1065" to="6690,-1065">
              <v:stroke endarrow="block"/>
            </v:line>
            <v:line id="_x0000_s1102" style="position:absolute" from="7508,-1096" to="7860,-1096">
              <v:stroke endarrow="block"/>
            </v:line>
            <v:line id="_x0000_s1103" style="position:absolute" from="8512,-795" to="8512,-236">
              <v:stroke endarrow="block"/>
            </v:line>
            <v:line id="_x0000_s1104" style="position:absolute" from="8481,105" to="8481,509">
              <v:stroke endarrow="block"/>
            </v:line>
            <v:line id="_x0000_s1105" style="position:absolute;flip:x" from="7663,706" to="7912,706">
              <v:stroke endarrow="block"/>
            </v:line>
            <v:line id="_x0000_s1106" style="position:absolute;flip:x" from="6265,644" to="6555,644">
              <v:stroke endarrow="block"/>
            </v:line>
            <v:line id="_x0000_s1107" style="position:absolute;flip:y" from="4194,944" to="4194,1431">
              <v:stroke endarrow="block"/>
            </v:line>
            <v:line id="_x0000_s1108" style="position:absolute;flip:y" from="5830,2829" to="5830,3326">
              <v:stroke endarrow="block"/>
            </v:line>
            <v:line id="_x0000_s1109" style="position:absolute;flip:y" from="7000,2829" to="7000,3316">
              <v:stroke endarrow="block"/>
            </v:line>
            <v:line id="_x0000_s1110" style="position:absolute" from="8667,1783" to="8667,2498">
              <v:stroke endarrow="block"/>
            </v:line>
            <v:line id="_x0000_s1111" style="position:absolute" from="7042,1576" to="7818,1576">
              <v:stroke endarrow="block"/>
            </v:line>
            <v:shape id="_x0000_s1112" type="#_x0000_t35" style="position:absolute;left:4605;top:-1663;width:222;height:4415;rotation:180;flip:y" o:connectortype="elbow" adj="89280,23044,-444640">
              <v:stroke endarrow="block"/>
            </v:shape>
            <v:line id="_x0000_s1113" style="position:absolute" from="2330,1690" to="2600,1690">
              <v:stroke endarrow="block"/>
            </v:line>
            <v:shape id="_x0000_s1114" type="#_x0000_t34" style="position:absolute;left:4369;top:-2624;width:290;height:2509;rotation:90" o:connectortype="elbow" adj="10739,-22294,-411320">
              <v:stroke endarrow="block"/>
            </v:shape>
            <v:shape id="_x0000_s1115" type="#_x0000_t34" style="position:absolute;left:5796;top:-3761;width:22;height:5095;rotation:270;flip:y" o:connectortype="elbow" adj="-288000,-12208,2920800">
              <v:stroke endarrow="block"/>
            </v:shape>
            <v:line id="_x0000_s1116" style="position:absolute" from="6037,-1468" to="6037,-1261">
              <v:stroke endarrow="block"/>
            </v:line>
            <v:line id="_x0000_s1117" style="position:absolute" from="7187,-1479" to="7187,-1272">
              <v:stroke endarrow="block"/>
            </v:line>
            <v:shape id="_x0000_s1118" type="#_x0000_t35" style="position:absolute;left:3656;top:-1065;width:65;height:1810;flip:x y" o:connectortype="elbow" adj="-98157,5449,1151909">
              <v:stroke endarrow="block"/>
            </v:shape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_x0000_s1119" type="#_x0000_t33" style="position:absolute;left:5793;top:-2110;width:762;height:3354;rotation:90;flip:x" o:connectortype="elbow" adj="-120293,21192,-120293">
              <v:stroke endarrow="block"/>
            </v:shape>
            <v:shape id="_x0000_s1120" type="#_x0000_t35" style="position:absolute;left:6113;top:-1605;width:983;height:4090;rotation:90;flip:x y" o:connectortype="elbow" adj="-6502,23163,94509">
              <v:stroke endarrow="block"/>
            </v:shape>
            <v:shape id="_x0000_s1121" type="#_x0000_t35" style="position:absolute;left:5940;top:-2375;width:1512;height:4271;rotation:270" o:connectortype="elbow" adj="9331,23097,-61498">
              <v:stroke endarrow="block"/>
            </v:shape>
            <v:line id="_x0000_s1122" style="position:absolute;flip:y" from="7073,-920" to="7073,-588">
              <v:stroke endarrow="block"/>
            </v:line>
            <v:line id="_x0000_s1123" style="position:absolute;flip:y" from="5810,-785" to="5810,-588">
              <v:stroke endarrow="block"/>
            </v:line>
            <v:shape id="_x0000_s1124" type="#_x0000_t34" style="position:absolute;left:3824;top:1651;width:10;height:1552;rotation:270;flip:y" o:connectortype="elbow" adj="-648000,-90841,6121800">
              <v:stroke startarrow="block" endarrow="block"/>
            </v:shape>
            <v:shape id="_x0000_s1125" type="#_x0000_t34" style="position:absolute;left:2868;top:1213;width:1261;height:646;rotation:270;flip:x" o:connectortype="elbow" adj="15759,164769,-39204"/>
            <v:line id="_x0000_s1126" style="position:absolute;flip:y" from="3169,944" to="3169,1100">
              <v:stroke endarrow="block"/>
            </v:line>
            <v:shape id="_x0000_s1127" type="#_x0000_t35" style="position:absolute;left:7311;top:-205;width:715;height:2573;rotation:270" o:connectortype="elbow" adj="7432,24078,-185154">
              <v:stroke endarrow="block"/>
            </v:shape>
            <v:shape id="_x0000_s1128" type="#_x0000_t35" style="position:absolute;left:5083;top:724;width:3276;height:1056" o:connectortype="elbow" adj="9073,27656,-31833">
              <v:stroke endarrow="block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129" type="#_x0000_t32" style="position:absolute;left:4642;top:1853;width:1227;height:579;flip:x y" o:connectortype="straight">
              <v:stroke endarrow="block"/>
            </v:shape>
            <v:shape id="_x0000_s1130" type="#_x0000_t32" style="position:absolute;left:7126;top:1780;width:1233;height:610;flip:y" o:connectortype="straight">
              <v:stroke endarrow="block"/>
            </v:shape>
            <v:shape id="_x0000_s1131" type="#_x0000_t33" style="position:absolute;left:3053;top:2835;width:1370;height:647;rotation:180" o:connectortype="elbow" adj="-65695,-253484,-65695">
              <v:stroke endarrow="block"/>
            </v:shape>
            <v:line id="_x0000_s1132" style="position:absolute" from="5820,944" to="5820,1100">
              <v:stroke endarrow="block"/>
            </v:line>
            <v:line id="_x0000_s1133" style="position:absolute" from="7104,1069" to="7104,1141">
              <v:stroke endarrow="block"/>
            </v:line>
            <v:shape id="_x0000_s1134" type="#_x0000_t33" style="position:absolute;left:7528;top:2514;width:678;height:1257;rotation:90" o:connectortype="elbow" adj="-262608,-118743,-262608">
              <v:stroke endarrow="block"/>
            </v:shape>
            <w10:wrap type="none"/>
            <w10:anchorlock/>
          </v:group>
        </w:pict>
      </w:r>
    </w:p>
    <w:p w:rsidR="0052508E" w:rsidRPr="003251BB" w:rsidRDefault="0052508E" w:rsidP="003251BB">
      <w:pPr>
        <w:spacing w:line="360" w:lineRule="auto"/>
        <w:ind w:firstLine="709"/>
        <w:jc w:val="both"/>
        <w:rPr>
          <w:sz w:val="28"/>
        </w:rPr>
      </w:pPr>
      <w:r w:rsidRPr="003251BB">
        <w:rPr>
          <w:sz w:val="28"/>
        </w:rPr>
        <w:t>Рис.</w:t>
      </w:r>
      <w:r w:rsidR="00444CC1" w:rsidRPr="003251BB">
        <w:rPr>
          <w:sz w:val="28"/>
        </w:rPr>
        <w:t>9.</w:t>
      </w:r>
      <w:r w:rsidRPr="003251BB">
        <w:rPr>
          <w:sz w:val="28"/>
        </w:rPr>
        <w:t xml:space="preserve"> Управление на основе цикла предпринимательства</w:t>
      </w:r>
    </w:p>
    <w:p w:rsidR="00230694" w:rsidRPr="00880F02" w:rsidRDefault="00230694" w:rsidP="003251BB">
      <w:pPr>
        <w:spacing w:line="360" w:lineRule="auto"/>
        <w:ind w:firstLine="709"/>
        <w:jc w:val="both"/>
        <w:rPr>
          <w:b/>
          <w:sz w:val="28"/>
        </w:rPr>
      </w:pPr>
    </w:p>
    <w:p w:rsidR="0052508E" w:rsidRPr="00880F02" w:rsidRDefault="00A65A51" w:rsidP="003251B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80F02">
        <w:rPr>
          <w:b/>
          <w:sz w:val="28"/>
          <w:szCs w:val="28"/>
        </w:rPr>
        <w:t xml:space="preserve">9. </w:t>
      </w:r>
      <w:r w:rsidR="00880F02" w:rsidRPr="00880F02">
        <w:rPr>
          <w:b/>
          <w:sz w:val="28"/>
          <w:szCs w:val="28"/>
        </w:rPr>
        <w:t>Выбор стратегии управления</w:t>
      </w:r>
    </w:p>
    <w:p w:rsidR="0052508E" w:rsidRPr="003251BB" w:rsidRDefault="0052508E" w:rsidP="003251BB">
      <w:pPr>
        <w:spacing w:line="360" w:lineRule="auto"/>
        <w:ind w:firstLine="709"/>
        <w:jc w:val="both"/>
        <w:rPr>
          <w:sz w:val="28"/>
        </w:rPr>
      </w:pPr>
    </w:p>
    <w:p w:rsidR="00EF04B8" w:rsidRPr="003251BB" w:rsidRDefault="00EF0749" w:rsidP="003251BB">
      <w:pPr>
        <w:spacing w:line="360" w:lineRule="auto"/>
        <w:ind w:firstLine="709"/>
        <w:jc w:val="both"/>
        <w:rPr>
          <w:sz w:val="28"/>
          <w:szCs w:val="28"/>
        </w:rPr>
      </w:pPr>
      <w:r w:rsidRPr="003251BB">
        <w:rPr>
          <w:sz w:val="28"/>
          <w:szCs w:val="28"/>
        </w:rPr>
        <w:t>Оценив уровень нестабильности предприятия, как говорилось выше, проявляется большая зависимость предприятия от внешней среды, т.е. предприятию необходимо быстро реагировать на изменения во внешней среде.</w:t>
      </w:r>
      <w:r w:rsidR="00880F02">
        <w:rPr>
          <w:sz w:val="28"/>
          <w:szCs w:val="28"/>
        </w:rPr>
        <w:t xml:space="preserve"> </w:t>
      </w:r>
      <w:r w:rsidR="00EF04B8" w:rsidRPr="003251BB">
        <w:rPr>
          <w:sz w:val="28"/>
          <w:szCs w:val="28"/>
        </w:rPr>
        <w:t>В зависимости от уровня нестабильности предпринимательского цикла предприятие может использовать</w:t>
      </w:r>
      <w:r w:rsidR="000E6661">
        <w:rPr>
          <w:sz w:val="28"/>
          <w:szCs w:val="28"/>
        </w:rPr>
        <w:t xml:space="preserve"> </w:t>
      </w:r>
      <w:r w:rsidR="00EF04B8" w:rsidRPr="003251BB">
        <w:rPr>
          <w:sz w:val="28"/>
          <w:szCs w:val="28"/>
        </w:rPr>
        <w:t>управление путем ранжирования стратегических задач, управление по слабым сигналам.</w:t>
      </w:r>
    </w:p>
    <w:p w:rsidR="00EF04B8" w:rsidRPr="003251BB" w:rsidRDefault="00EF04B8" w:rsidP="003251BB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3251BB">
        <w:rPr>
          <w:sz w:val="28"/>
          <w:szCs w:val="28"/>
          <w:u w:val="single"/>
        </w:rPr>
        <w:t>Управление путем ранжирования стратегических задач.</w:t>
      </w:r>
    </w:p>
    <w:p w:rsidR="00E65006" w:rsidRPr="003251BB" w:rsidRDefault="004C6361" w:rsidP="003251BB">
      <w:pPr>
        <w:spacing w:line="360" w:lineRule="auto"/>
        <w:ind w:firstLine="709"/>
        <w:jc w:val="both"/>
        <w:rPr>
          <w:sz w:val="28"/>
          <w:szCs w:val="28"/>
        </w:rPr>
      </w:pPr>
      <w:r w:rsidRPr="003251BB">
        <w:rPr>
          <w:sz w:val="28"/>
          <w:szCs w:val="28"/>
        </w:rPr>
        <w:t xml:space="preserve">Данное управление предполагает системы мобилизации возможностей </w:t>
      </w:r>
      <w:r w:rsidR="00E65006" w:rsidRPr="003251BB">
        <w:rPr>
          <w:sz w:val="28"/>
          <w:szCs w:val="28"/>
        </w:rPr>
        <w:t>(ресурсов предприятия) в расчете на ожидаемый ход событий не пригодны для реагирования на события, развивающиеся слишком быстро, что можно было заранее подготовить и вовремя принять необходимые решения.</w:t>
      </w:r>
      <w:r w:rsidR="00880F02">
        <w:rPr>
          <w:sz w:val="28"/>
          <w:szCs w:val="28"/>
        </w:rPr>
        <w:t xml:space="preserve"> </w:t>
      </w:r>
      <w:r w:rsidR="00E65006" w:rsidRPr="003251BB">
        <w:rPr>
          <w:sz w:val="28"/>
          <w:szCs w:val="28"/>
        </w:rPr>
        <w:t>Чтобы справиться с быстроменяющимися задачами, обусловленными поведением правительства, конкурентов, развитием технического процесса и т.п., применяют управление путем ранжирования (рис.</w:t>
      </w:r>
      <w:r w:rsidR="000E6661">
        <w:rPr>
          <w:sz w:val="28"/>
          <w:szCs w:val="28"/>
        </w:rPr>
        <w:t xml:space="preserve"> </w:t>
      </w:r>
      <w:r w:rsidR="00E65006" w:rsidRPr="003251BB">
        <w:rPr>
          <w:sz w:val="28"/>
          <w:szCs w:val="28"/>
        </w:rPr>
        <w:t>). Этой системой легко овладеть и пользоваться. Она предусматривает следующее:</w:t>
      </w:r>
    </w:p>
    <w:p w:rsidR="00E65006" w:rsidRPr="003251BB" w:rsidRDefault="00D30582" w:rsidP="003251BB">
      <w:pPr>
        <w:numPr>
          <w:ilvl w:val="0"/>
          <w:numId w:val="23"/>
        </w:numPr>
        <w:tabs>
          <w:tab w:val="clear" w:pos="1344"/>
          <w:tab w:val="num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251BB">
        <w:rPr>
          <w:sz w:val="28"/>
          <w:szCs w:val="28"/>
        </w:rPr>
        <w:t>устанавливается постоянное наблюдение за всеми тенденциями во внешней сфере; рыночными, техническими, общеэкономическими, политическими;</w:t>
      </w:r>
    </w:p>
    <w:p w:rsidR="00D30582" w:rsidRPr="003251BB" w:rsidRDefault="00D30582" w:rsidP="003251BB">
      <w:pPr>
        <w:numPr>
          <w:ilvl w:val="0"/>
          <w:numId w:val="23"/>
        </w:numPr>
        <w:tabs>
          <w:tab w:val="clear" w:pos="1344"/>
          <w:tab w:val="num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251BB">
        <w:rPr>
          <w:sz w:val="28"/>
          <w:szCs w:val="28"/>
        </w:rPr>
        <w:t>результаты анализа этих тенденций и оценка срочности решений докладываются высшему руководству предприятия, как на регулярных совещаниях, так и просто по мере обнаружения новых опасностей или открытия новых возможностей;</w:t>
      </w:r>
    </w:p>
    <w:p w:rsidR="00D30582" w:rsidRPr="003251BB" w:rsidRDefault="00D30582" w:rsidP="003251BB">
      <w:pPr>
        <w:numPr>
          <w:ilvl w:val="0"/>
          <w:numId w:val="23"/>
        </w:numPr>
        <w:tabs>
          <w:tab w:val="clear" w:pos="1344"/>
          <w:tab w:val="num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251BB">
        <w:rPr>
          <w:sz w:val="28"/>
          <w:szCs w:val="28"/>
        </w:rPr>
        <w:t xml:space="preserve"> руководство предприятия вместе со службами развития делит все задачи на четыре категории:</w:t>
      </w:r>
    </w:p>
    <w:p w:rsidR="00D30582" w:rsidRPr="003251BB" w:rsidRDefault="00D30582" w:rsidP="003251BB">
      <w:pPr>
        <w:numPr>
          <w:ilvl w:val="1"/>
          <w:numId w:val="23"/>
        </w:numPr>
        <w:tabs>
          <w:tab w:val="clear" w:pos="2064"/>
          <w:tab w:val="num" w:pos="170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251BB">
        <w:rPr>
          <w:sz w:val="28"/>
          <w:szCs w:val="28"/>
        </w:rPr>
        <w:t xml:space="preserve"> самые срочные и важные задачи, требующие немедленного рассмотрения;</w:t>
      </w:r>
    </w:p>
    <w:p w:rsidR="00D30582" w:rsidRPr="003251BB" w:rsidRDefault="0005041B" w:rsidP="003251BB">
      <w:pPr>
        <w:numPr>
          <w:ilvl w:val="1"/>
          <w:numId w:val="23"/>
        </w:numPr>
        <w:tabs>
          <w:tab w:val="clear" w:pos="2064"/>
          <w:tab w:val="num" w:pos="170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251BB">
        <w:rPr>
          <w:sz w:val="28"/>
          <w:szCs w:val="28"/>
        </w:rPr>
        <w:t>важные задачи средней срочности, которые могут быть решены в пределах следующего планового цикла;</w:t>
      </w:r>
    </w:p>
    <w:p w:rsidR="0005041B" w:rsidRPr="003251BB" w:rsidRDefault="0005041B" w:rsidP="003251BB">
      <w:pPr>
        <w:numPr>
          <w:ilvl w:val="1"/>
          <w:numId w:val="23"/>
        </w:numPr>
        <w:tabs>
          <w:tab w:val="clear" w:pos="2064"/>
          <w:tab w:val="num" w:pos="170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251BB">
        <w:rPr>
          <w:sz w:val="28"/>
          <w:szCs w:val="28"/>
        </w:rPr>
        <w:t>важные, но не срочные задачи, требующего постоянного контроля;</w:t>
      </w:r>
    </w:p>
    <w:p w:rsidR="0005041B" w:rsidRPr="003251BB" w:rsidRDefault="0005041B" w:rsidP="003251BB">
      <w:pPr>
        <w:numPr>
          <w:ilvl w:val="1"/>
          <w:numId w:val="23"/>
        </w:numPr>
        <w:tabs>
          <w:tab w:val="clear" w:pos="2064"/>
          <w:tab w:val="num" w:pos="170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251BB">
        <w:rPr>
          <w:sz w:val="28"/>
          <w:szCs w:val="28"/>
        </w:rPr>
        <w:t>задачи, представляющие собой ложную тревогу и не заслуживающие дальнейшего рассмотрения;</w:t>
      </w:r>
    </w:p>
    <w:p w:rsidR="0005041B" w:rsidRPr="003251BB" w:rsidRDefault="0005041B" w:rsidP="003251BB">
      <w:pPr>
        <w:numPr>
          <w:ilvl w:val="0"/>
          <w:numId w:val="23"/>
        </w:numPr>
        <w:tabs>
          <w:tab w:val="clear" w:pos="1344"/>
          <w:tab w:val="num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251BB">
        <w:rPr>
          <w:sz w:val="28"/>
          <w:szCs w:val="28"/>
        </w:rPr>
        <w:t>срочные задачи передаются на рассмотрение, изучение и принятие решений соответствующим подразделениям предприятия, либо в случае необходимости различным целевым оперативным группам;</w:t>
      </w:r>
    </w:p>
    <w:p w:rsidR="0005041B" w:rsidRPr="003251BB" w:rsidRDefault="0005041B" w:rsidP="003251BB">
      <w:pPr>
        <w:numPr>
          <w:ilvl w:val="0"/>
          <w:numId w:val="23"/>
        </w:numPr>
        <w:tabs>
          <w:tab w:val="clear" w:pos="1344"/>
          <w:tab w:val="left" w:pos="1276"/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251BB">
        <w:rPr>
          <w:sz w:val="28"/>
          <w:szCs w:val="28"/>
        </w:rPr>
        <w:t>принятие решений контролируется руководством с точки зрения возможных стратегических и тактических последствий;</w:t>
      </w:r>
    </w:p>
    <w:p w:rsidR="0005041B" w:rsidRPr="003251BB" w:rsidRDefault="00752A80" w:rsidP="003251BB">
      <w:pPr>
        <w:numPr>
          <w:ilvl w:val="0"/>
          <w:numId w:val="23"/>
        </w:numPr>
        <w:tabs>
          <w:tab w:val="clear" w:pos="1344"/>
          <w:tab w:val="left" w:pos="1276"/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251BB">
        <w:rPr>
          <w:sz w:val="28"/>
          <w:szCs w:val="28"/>
        </w:rPr>
        <w:t>высшее руководство постоянно пересматривает и обновляет список проблем и их приоритетность.</w:t>
      </w:r>
    </w:p>
    <w:p w:rsidR="00EF04B8" w:rsidRPr="003251BB" w:rsidRDefault="00880F02" w:rsidP="003251BB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Управление по слабым сигналам</w:t>
      </w:r>
    </w:p>
    <w:p w:rsidR="0052508E" w:rsidRPr="003251BB" w:rsidRDefault="00EF0749" w:rsidP="003251BB">
      <w:pPr>
        <w:spacing w:line="360" w:lineRule="auto"/>
        <w:ind w:firstLine="709"/>
        <w:jc w:val="both"/>
        <w:rPr>
          <w:sz w:val="28"/>
          <w:szCs w:val="28"/>
        </w:rPr>
      </w:pPr>
      <w:r w:rsidRPr="003251BB">
        <w:rPr>
          <w:sz w:val="28"/>
          <w:szCs w:val="28"/>
        </w:rPr>
        <w:t>При высоком уровне нестабильности появляется необходимость готовить решения еще тогда, когда из внешней среды поступают слабые или сильные сигналы. Если уровень нестабильности внешней среды находится в пределах 3,0-4,0 баллов, предприятие еще может себе позволить более сильного сигнала, так как у него хватит времени подготовиться решение к моменту, когда проблема назреет, что говорит о случае с нашим предприятием.</w:t>
      </w:r>
    </w:p>
    <w:p w:rsidR="0052508E" w:rsidRPr="003251BB" w:rsidRDefault="00752A80" w:rsidP="003251BB">
      <w:pPr>
        <w:spacing w:line="360" w:lineRule="auto"/>
        <w:ind w:firstLine="709"/>
        <w:jc w:val="both"/>
        <w:rPr>
          <w:sz w:val="28"/>
          <w:szCs w:val="28"/>
        </w:rPr>
      </w:pPr>
      <w:r w:rsidRPr="003251BB">
        <w:rPr>
          <w:sz w:val="28"/>
          <w:szCs w:val="28"/>
        </w:rPr>
        <w:t>Для нашего предприятия оба метода управления заслуживают внимания. В пользу успешной деятельности предприятия</w:t>
      </w:r>
      <w:r w:rsidR="00C74B6B" w:rsidRPr="003251BB">
        <w:rPr>
          <w:sz w:val="28"/>
          <w:szCs w:val="28"/>
        </w:rPr>
        <w:t xml:space="preserve"> можно привести одну из основополагающих теорем, предложенную англичанином Р. Эшби. Теорема гласит, для того, чтобы успешно противостоять среде, сложность и быстрота принятия решений в фирме должны соответствовать сложности и быстроте изменений, происходящих в среде. Можно сделать вывод, предприятие ничего не добьется упрощенными или слишком сложными решениями. Таким образом, для того, чтобы справляться с все более сложными проблемами своего окружения, управлению нужно строить все более сложные системы.</w:t>
      </w:r>
    </w:p>
    <w:p w:rsidR="0052508E" w:rsidRPr="003251BB" w:rsidRDefault="0052508E" w:rsidP="003251BB">
      <w:pPr>
        <w:spacing w:line="360" w:lineRule="auto"/>
        <w:ind w:firstLine="709"/>
        <w:jc w:val="both"/>
        <w:rPr>
          <w:sz w:val="28"/>
        </w:rPr>
      </w:pPr>
    </w:p>
    <w:p w:rsidR="0052508E" w:rsidRPr="00880F02" w:rsidRDefault="00A65A51" w:rsidP="003251B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80F02">
        <w:rPr>
          <w:b/>
          <w:sz w:val="28"/>
          <w:szCs w:val="28"/>
        </w:rPr>
        <w:t xml:space="preserve">10. </w:t>
      </w:r>
      <w:r w:rsidR="00CD4AC2" w:rsidRPr="00880F02">
        <w:rPr>
          <w:b/>
          <w:sz w:val="28"/>
          <w:szCs w:val="28"/>
        </w:rPr>
        <w:t>Разработка организационной структуры системы управления</w:t>
      </w:r>
      <w:r w:rsidR="00880F02" w:rsidRPr="00880F02">
        <w:rPr>
          <w:b/>
          <w:sz w:val="28"/>
          <w:szCs w:val="28"/>
        </w:rPr>
        <w:t xml:space="preserve"> предприятия</w:t>
      </w:r>
    </w:p>
    <w:p w:rsidR="00CD4AC2" w:rsidRPr="00880F02" w:rsidRDefault="00CD4AC2" w:rsidP="003251BB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CD4AC2" w:rsidRPr="003251BB" w:rsidRDefault="00CD4AC2" w:rsidP="003251BB">
      <w:pPr>
        <w:spacing w:line="360" w:lineRule="auto"/>
        <w:ind w:firstLine="709"/>
        <w:jc w:val="both"/>
        <w:rPr>
          <w:sz w:val="28"/>
          <w:szCs w:val="28"/>
        </w:rPr>
      </w:pPr>
      <w:r w:rsidRPr="003251BB">
        <w:rPr>
          <w:sz w:val="28"/>
          <w:szCs w:val="28"/>
        </w:rPr>
        <w:t>После анализа цикла управления</w:t>
      </w:r>
      <w:r w:rsidR="000E6661">
        <w:rPr>
          <w:sz w:val="28"/>
          <w:szCs w:val="28"/>
        </w:rPr>
        <w:t xml:space="preserve"> </w:t>
      </w:r>
      <w:r w:rsidRPr="003251BB">
        <w:rPr>
          <w:sz w:val="28"/>
          <w:szCs w:val="28"/>
        </w:rPr>
        <w:t>и предложенных методов управления необходимо разработать структуру, которая сможет решать все задачи предпринимательского цикла. Такие как – анализ проблем, благоприятных возможностей для развития их влияния на деятельность фирмы; разработка подходов к решению проблем и выбору вариантов; прогноз планируемой деятельности и т.д. Существующая организационная структура не может решать следующие за</w:t>
      </w:r>
      <w:r w:rsidR="00C07EE8" w:rsidRPr="003251BB">
        <w:rPr>
          <w:sz w:val="28"/>
          <w:szCs w:val="28"/>
        </w:rPr>
        <w:t>дачи, так как нет соответствующих служб по решению данных задач.</w:t>
      </w:r>
      <w:r w:rsidR="00880F02">
        <w:rPr>
          <w:sz w:val="28"/>
          <w:szCs w:val="28"/>
        </w:rPr>
        <w:t xml:space="preserve"> </w:t>
      </w:r>
      <w:r w:rsidR="00C07EE8" w:rsidRPr="003251BB">
        <w:rPr>
          <w:sz w:val="28"/>
          <w:szCs w:val="28"/>
        </w:rPr>
        <w:t>Самым подходящим видом для предприятия ПТП «Урал» и его циклом управления является дивизионная структура следующего вида (см. приложение 2).</w:t>
      </w:r>
    </w:p>
    <w:p w:rsidR="00C07EE8" w:rsidRPr="003251BB" w:rsidRDefault="00C07EE8" w:rsidP="003251BB">
      <w:pPr>
        <w:spacing w:line="360" w:lineRule="auto"/>
        <w:ind w:firstLine="709"/>
        <w:jc w:val="both"/>
        <w:rPr>
          <w:sz w:val="28"/>
          <w:szCs w:val="28"/>
        </w:rPr>
      </w:pPr>
      <w:r w:rsidRPr="003251BB">
        <w:rPr>
          <w:sz w:val="28"/>
          <w:szCs w:val="28"/>
        </w:rPr>
        <w:t>Дивизиональный подход обеспечивает более тесную связь производства с потребителями, существенно ускоряя его реакцию на изменения, происходящие во внешней среде, что для предприятия важно.</w:t>
      </w:r>
    </w:p>
    <w:p w:rsidR="00C07EE8" w:rsidRPr="003251BB" w:rsidRDefault="00C07EE8" w:rsidP="003251BB">
      <w:pPr>
        <w:spacing w:line="360" w:lineRule="auto"/>
        <w:ind w:firstLine="709"/>
        <w:jc w:val="both"/>
        <w:rPr>
          <w:sz w:val="28"/>
          <w:szCs w:val="28"/>
        </w:rPr>
      </w:pPr>
      <w:r w:rsidRPr="003251BB">
        <w:rPr>
          <w:sz w:val="28"/>
          <w:szCs w:val="28"/>
        </w:rPr>
        <w:t xml:space="preserve">Дивизиональные структуры характеризуются полной ответственностью руководителей отделений за результаты деятельности возглавляемых ими подразделений. В связи с этим важнейшее место в управлении компаниями с дивизиональной структурой занимают не руководители функциональных подразделений, а руководители, возглавляющие производственные отделения. </w:t>
      </w:r>
    </w:p>
    <w:p w:rsidR="0052508E" w:rsidRPr="003251BB" w:rsidRDefault="00C07EE8" w:rsidP="003251BB">
      <w:pPr>
        <w:spacing w:line="360" w:lineRule="auto"/>
        <w:ind w:firstLine="709"/>
        <w:jc w:val="both"/>
        <w:rPr>
          <w:sz w:val="28"/>
        </w:rPr>
      </w:pPr>
      <w:r w:rsidRPr="003251BB">
        <w:rPr>
          <w:sz w:val="28"/>
          <w:szCs w:val="28"/>
        </w:rPr>
        <w:t>ПТП «Урал» с такой структурой будет быстрее реагировать на изменения условий конкуренции, технологии и покупательского спроса. Деятельность по производству определенного вида продукции будет находится под руководством одного человека</w:t>
      </w:r>
      <w:r w:rsidR="00880F02">
        <w:rPr>
          <w:sz w:val="28"/>
          <w:szCs w:val="28"/>
        </w:rPr>
        <w:t>, улучшается координация работ.</w:t>
      </w:r>
    </w:p>
    <w:p w:rsidR="0052508E" w:rsidRPr="003251BB" w:rsidRDefault="0052508E" w:rsidP="003251BB">
      <w:pPr>
        <w:spacing w:line="360" w:lineRule="auto"/>
        <w:ind w:firstLine="709"/>
        <w:jc w:val="both"/>
        <w:rPr>
          <w:sz w:val="28"/>
        </w:rPr>
      </w:pPr>
    </w:p>
    <w:p w:rsidR="0052508E" w:rsidRPr="00880F02" w:rsidRDefault="00A65A51" w:rsidP="003251B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80F02">
        <w:rPr>
          <w:b/>
          <w:sz w:val="28"/>
          <w:szCs w:val="28"/>
        </w:rPr>
        <w:t xml:space="preserve">11. </w:t>
      </w:r>
      <w:r w:rsidR="00B61DC1" w:rsidRPr="00880F02">
        <w:rPr>
          <w:b/>
          <w:sz w:val="28"/>
          <w:szCs w:val="28"/>
        </w:rPr>
        <w:t>Функциональная матрица системы управления</w:t>
      </w:r>
      <w:r w:rsidRPr="00880F02">
        <w:rPr>
          <w:b/>
          <w:sz w:val="28"/>
          <w:szCs w:val="28"/>
        </w:rPr>
        <w:t xml:space="preserve"> предприятия</w:t>
      </w:r>
    </w:p>
    <w:p w:rsidR="0052508E" w:rsidRPr="003251BB" w:rsidRDefault="0052508E" w:rsidP="003251BB">
      <w:pPr>
        <w:spacing w:line="360" w:lineRule="auto"/>
        <w:ind w:firstLine="709"/>
        <w:jc w:val="both"/>
        <w:rPr>
          <w:sz w:val="28"/>
        </w:rPr>
      </w:pPr>
    </w:p>
    <w:tbl>
      <w:tblPr>
        <w:tblW w:w="806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16"/>
        <w:gridCol w:w="1483"/>
        <w:gridCol w:w="1345"/>
        <w:gridCol w:w="1321"/>
        <w:gridCol w:w="1141"/>
        <w:gridCol w:w="1141"/>
        <w:gridCol w:w="1365"/>
      </w:tblGrid>
      <w:tr w:rsidR="006D08F1" w:rsidRPr="003251BB" w:rsidTr="00880F02">
        <w:trPr>
          <w:trHeight w:val="930"/>
          <w:jc w:val="center"/>
        </w:trPr>
        <w:tc>
          <w:tcPr>
            <w:tcW w:w="249" w:type="dxa"/>
            <w:tcBorders>
              <w:top w:val="single" w:sz="8" w:space="0" w:color="auto"/>
            </w:tcBorders>
          </w:tcPr>
          <w:p w:rsidR="006D08F1" w:rsidRPr="003251BB" w:rsidRDefault="006D08F1" w:rsidP="00880F02">
            <w:pPr>
              <w:pStyle w:val="12"/>
              <w:rPr>
                <w:lang w:eastAsia="ru-RU"/>
              </w:rPr>
            </w:pPr>
            <w:bookmarkStart w:id="0" w:name="RANGE!A24"/>
            <w:bookmarkEnd w:id="0"/>
            <w:r w:rsidRPr="003251BB">
              <w:rPr>
                <w:lang w:eastAsia="ru-RU"/>
              </w:rPr>
              <w:t>№</w:t>
            </w:r>
          </w:p>
        </w:tc>
        <w:tc>
          <w:tcPr>
            <w:tcW w:w="1914" w:type="dxa"/>
            <w:tcBorders>
              <w:top w:val="single" w:sz="8" w:space="0" w:color="auto"/>
            </w:tcBorders>
          </w:tcPr>
          <w:p w:rsidR="006D08F1" w:rsidRPr="003251BB" w:rsidRDefault="006D08F1" w:rsidP="00880F02">
            <w:pPr>
              <w:pStyle w:val="12"/>
              <w:rPr>
                <w:lang w:eastAsia="ru-RU"/>
              </w:rPr>
            </w:pPr>
            <w:r w:rsidRPr="003251BB">
              <w:rPr>
                <w:lang w:eastAsia="ru-RU"/>
              </w:rPr>
              <w:t>Функция</w:t>
            </w:r>
          </w:p>
        </w:tc>
        <w:tc>
          <w:tcPr>
            <w:tcW w:w="1269" w:type="dxa"/>
            <w:tcBorders>
              <w:top w:val="single" w:sz="8" w:space="0" w:color="auto"/>
            </w:tcBorders>
          </w:tcPr>
          <w:p w:rsidR="006D08F1" w:rsidRPr="003251BB" w:rsidRDefault="006D08F1" w:rsidP="00880F02">
            <w:pPr>
              <w:pStyle w:val="12"/>
              <w:rPr>
                <w:lang w:eastAsia="ru-RU"/>
              </w:rPr>
            </w:pPr>
            <w:r w:rsidRPr="003251BB">
              <w:rPr>
                <w:lang w:eastAsia="ru-RU"/>
              </w:rPr>
              <w:t>Генеральный директор</w:t>
            </w:r>
          </w:p>
        </w:tc>
        <w:tc>
          <w:tcPr>
            <w:tcW w:w="1206" w:type="dxa"/>
            <w:tcBorders>
              <w:top w:val="single" w:sz="8" w:space="0" w:color="auto"/>
            </w:tcBorders>
          </w:tcPr>
          <w:p w:rsidR="006D08F1" w:rsidRPr="003251BB" w:rsidRDefault="006D08F1" w:rsidP="00880F02">
            <w:pPr>
              <w:pStyle w:val="12"/>
              <w:rPr>
                <w:lang w:eastAsia="ru-RU"/>
              </w:rPr>
            </w:pPr>
            <w:r w:rsidRPr="003251BB">
              <w:rPr>
                <w:lang w:eastAsia="ru-RU"/>
              </w:rPr>
              <w:t>Начальник финансового отдела</w:t>
            </w:r>
          </w:p>
        </w:tc>
        <w:tc>
          <w:tcPr>
            <w:tcW w:w="1067" w:type="dxa"/>
            <w:tcBorders>
              <w:top w:val="single" w:sz="8" w:space="0" w:color="auto"/>
            </w:tcBorders>
          </w:tcPr>
          <w:p w:rsidR="006D08F1" w:rsidRPr="003251BB" w:rsidRDefault="006D08F1" w:rsidP="00880F02">
            <w:pPr>
              <w:pStyle w:val="12"/>
              <w:rPr>
                <w:lang w:eastAsia="ru-RU"/>
              </w:rPr>
            </w:pPr>
            <w:r w:rsidRPr="003251BB">
              <w:rPr>
                <w:lang w:eastAsia="ru-RU"/>
              </w:rPr>
              <w:t>Начальник отдела кадров</w:t>
            </w:r>
          </w:p>
        </w:tc>
        <w:tc>
          <w:tcPr>
            <w:tcW w:w="1092" w:type="dxa"/>
            <w:tcBorders>
              <w:top w:val="single" w:sz="8" w:space="0" w:color="auto"/>
            </w:tcBorders>
          </w:tcPr>
          <w:p w:rsidR="006D08F1" w:rsidRPr="003251BB" w:rsidRDefault="006D08F1" w:rsidP="00880F02">
            <w:pPr>
              <w:pStyle w:val="12"/>
              <w:rPr>
                <w:lang w:eastAsia="ru-RU"/>
              </w:rPr>
            </w:pPr>
            <w:r w:rsidRPr="003251BB">
              <w:rPr>
                <w:lang w:eastAsia="ru-RU"/>
              </w:rPr>
              <w:t>Начальник IТотдела</w:t>
            </w:r>
          </w:p>
        </w:tc>
        <w:tc>
          <w:tcPr>
            <w:tcW w:w="1263" w:type="dxa"/>
            <w:tcBorders>
              <w:top w:val="single" w:sz="8" w:space="0" w:color="auto"/>
            </w:tcBorders>
          </w:tcPr>
          <w:p w:rsidR="006D08F1" w:rsidRPr="003251BB" w:rsidRDefault="006D08F1" w:rsidP="00880F02">
            <w:pPr>
              <w:pStyle w:val="12"/>
              <w:rPr>
                <w:lang w:eastAsia="ru-RU"/>
              </w:rPr>
            </w:pPr>
            <w:r w:rsidRPr="003251BB">
              <w:rPr>
                <w:lang w:eastAsia="ru-RU"/>
              </w:rPr>
              <w:t>Начальник производства</w:t>
            </w:r>
          </w:p>
        </w:tc>
      </w:tr>
      <w:tr w:rsidR="006D08F1" w:rsidRPr="003251BB" w:rsidTr="00880F02">
        <w:trPr>
          <w:trHeight w:val="645"/>
          <w:jc w:val="center"/>
        </w:trPr>
        <w:tc>
          <w:tcPr>
            <w:tcW w:w="249" w:type="dxa"/>
            <w:vAlign w:val="center"/>
          </w:tcPr>
          <w:p w:rsidR="006D08F1" w:rsidRPr="003251BB" w:rsidRDefault="006D08F1" w:rsidP="00880F02">
            <w:pPr>
              <w:pStyle w:val="12"/>
              <w:rPr>
                <w:lang w:eastAsia="ru-RU"/>
              </w:rPr>
            </w:pPr>
            <w:r w:rsidRPr="003251BB">
              <w:rPr>
                <w:lang w:eastAsia="ru-RU"/>
              </w:rPr>
              <w:t>1</w:t>
            </w:r>
          </w:p>
        </w:tc>
        <w:tc>
          <w:tcPr>
            <w:tcW w:w="1914" w:type="dxa"/>
          </w:tcPr>
          <w:p w:rsidR="006D08F1" w:rsidRPr="003251BB" w:rsidRDefault="006D08F1" w:rsidP="00880F02">
            <w:pPr>
              <w:pStyle w:val="12"/>
              <w:rPr>
                <w:lang w:eastAsia="ru-RU"/>
              </w:rPr>
            </w:pPr>
            <w:r w:rsidRPr="003251BB">
              <w:rPr>
                <w:lang w:eastAsia="ru-RU"/>
              </w:rPr>
              <w:t>Разработка стратегии фирмы</w:t>
            </w:r>
          </w:p>
        </w:tc>
        <w:tc>
          <w:tcPr>
            <w:tcW w:w="1269" w:type="dxa"/>
          </w:tcPr>
          <w:p w:rsidR="006D08F1" w:rsidRPr="003251BB" w:rsidRDefault="006D08F1" w:rsidP="00880F02">
            <w:pPr>
              <w:pStyle w:val="12"/>
              <w:rPr>
                <w:rFonts w:cs="Arial CYR"/>
                <w:szCs w:val="28"/>
                <w:lang w:eastAsia="ru-RU"/>
              </w:rPr>
            </w:pPr>
            <w:r w:rsidRPr="003251BB">
              <w:rPr>
                <w:rFonts w:ascii="MS Mincho" w:eastAsia="MS Mincho" w:hAnsi="MS Mincho" w:cs="MS Mincho" w:hint="eastAsia"/>
                <w:szCs w:val="28"/>
                <w:lang w:eastAsia="ru-RU"/>
              </w:rPr>
              <w:t>ɣ</w:t>
            </w:r>
          </w:p>
        </w:tc>
        <w:tc>
          <w:tcPr>
            <w:tcW w:w="1206" w:type="dxa"/>
          </w:tcPr>
          <w:p w:rsidR="006D08F1" w:rsidRPr="003251BB" w:rsidRDefault="006D08F1" w:rsidP="00880F02">
            <w:pPr>
              <w:pStyle w:val="12"/>
              <w:rPr>
                <w:lang w:eastAsia="ru-RU"/>
              </w:rPr>
            </w:pPr>
            <w:r w:rsidRPr="003251BB">
              <w:rPr>
                <w:lang w:eastAsia="ru-RU"/>
              </w:rPr>
              <w:t> </w:t>
            </w:r>
          </w:p>
        </w:tc>
        <w:tc>
          <w:tcPr>
            <w:tcW w:w="1067" w:type="dxa"/>
          </w:tcPr>
          <w:p w:rsidR="006D08F1" w:rsidRPr="003251BB" w:rsidRDefault="006D08F1" w:rsidP="00880F02">
            <w:pPr>
              <w:pStyle w:val="12"/>
              <w:rPr>
                <w:lang w:eastAsia="ru-RU"/>
              </w:rPr>
            </w:pPr>
            <w:r w:rsidRPr="003251BB">
              <w:rPr>
                <w:lang w:eastAsia="ru-RU"/>
              </w:rPr>
              <w:t> </w:t>
            </w:r>
          </w:p>
        </w:tc>
        <w:tc>
          <w:tcPr>
            <w:tcW w:w="1092" w:type="dxa"/>
          </w:tcPr>
          <w:p w:rsidR="006D08F1" w:rsidRPr="003251BB" w:rsidRDefault="006D08F1" w:rsidP="00880F02">
            <w:pPr>
              <w:pStyle w:val="12"/>
              <w:rPr>
                <w:lang w:eastAsia="ru-RU"/>
              </w:rPr>
            </w:pPr>
            <w:r w:rsidRPr="003251BB">
              <w:rPr>
                <w:lang w:eastAsia="ru-RU"/>
              </w:rPr>
              <w:t> </w:t>
            </w:r>
          </w:p>
        </w:tc>
        <w:tc>
          <w:tcPr>
            <w:tcW w:w="1263" w:type="dxa"/>
          </w:tcPr>
          <w:p w:rsidR="006D08F1" w:rsidRPr="003251BB" w:rsidRDefault="006D08F1" w:rsidP="00880F02">
            <w:pPr>
              <w:pStyle w:val="12"/>
              <w:rPr>
                <w:lang w:eastAsia="ru-RU"/>
              </w:rPr>
            </w:pPr>
            <w:r w:rsidRPr="003251BB">
              <w:rPr>
                <w:lang w:eastAsia="ru-RU"/>
              </w:rPr>
              <w:t> </w:t>
            </w:r>
          </w:p>
        </w:tc>
      </w:tr>
      <w:tr w:rsidR="006D08F1" w:rsidRPr="003251BB" w:rsidTr="00880F02">
        <w:trPr>
          <w:trHeight w:val="1335"/>
          <w:jc w:val="center"/>
        </w:trPr>
        <w:tc>
          <w:tcPr>
            <w:tcW w:w="249" w:type="dxa"/>
            <w:vAlign w:val="center"/>
          </w:tcPr>
          <w:p w:rsidR="006D08F1" w:rsidRPr="003251BB" w:rsidRDefault="006D08F1" w:rsidP="00880F02">
            <w:pPr>
              <w:pStyle w:val="12"/>
              <w:rPr>
                <w:lang w:eastAsia="ru-RU"/>
              </w:rPr>
            </w:pPr>
            <w:r w:rsidRPr="003251BB">
              <w:rPr>
                <w:lang w:eastAsia="ru-RU"/>
              </w:rPr>
              <w:t>2</w:t>
            </w:r>
          </w:p>
        </w:tc>
        <w:tc>
          <w:tcPr>
            <w:tcW w:w="1914" w:type="dxa"/>
          </w:tcPr>
          <w:p w:rsidR="006D08F1" w:rsidRPr="003251BB" w:rsidRDefault="006D08F1" w:rsidP="00880F02">
            <w:pPr>
              <w:pStyle w:val="12"/>
              <w:rPr>
                <w:lang w:eastAsia="ru-RU"/>
              </w:rPr>
            </w:pPr>
            <w:r w:rsidRPr="003251BB">
              <w:rPr>
                <w:lang w:eastAsia="ru-RU"/>
              </w:rPr>
              <w:t>Исследование возможных отклонений</w:t>
            </w:r>
            <w:r w:rsidR="000E6661">
              <w:rPr>
                <w:lang w:eastAsia="ru-RU"/>
              </w:rPr>
              <w:t xml:space="preserve"> </w:t>
            </w:r>
            <w:r w:rsidRPr="003251BB">
              <w:rPr>
                <w:lang w:eastAsia="ru-RU"/>
              </w:rPr>
              <w:t>в деят-ти фирмы и её окружении</w:t>
            </w:r>
          </w:p>
        </w:tc>
        <w:tc>
          <w:tcPr>
            <w:tcW w:w="1269" w:type="dxa"/>
          </w:tcPr>
          <w:p w:rsidR="006D08F1" w:rsidRPr="003251BB" w:rsidRDefault="006D08F1" w:rsidP="00880F02">
            <w:pPr>
              <w:pStyle w:val="12"/>
              <w:rPr>
                <w:lang w:eastAsia="ru-RU"/>
              </w:rPr>
            </w:pPr>
            <w:r w:rsidRPr="003251BB">
              <w:rPr>
                <w:lang w:eastAsia="ru-RU"/>
              </w:rPr>
              <w:t> </w:t>
            </w:r>
          </w:p>
        </w:tc>
        <w:tc>
          <w:tcPr>
            <w:tcW w:w="1206" w:type="dxa"/>
          </w:tcPr>
          <w:p w:rsidR="006D08F1" w:rsidRPr="003251BB" w:rsidRDefault="006D08F1" w:rsidP="00880F02">
            <w:pPr>
              <w:pStyle w:val="12"/>
              <w:rPr>
                <w:lang w:eastAsia="ru-RU"/>
              </w:rPr>
            </w:pPr>
            <w:r w:rsidRPr="003251BB">
              <w:rPr>
                <w:lang w:eastAsia="ru-RU"/>
              </w:rPr>
              <w:t> </w:t>
            </w:r>
          </w:p>
        </w:tc>
        <w:tc>
          <w:tcPr>
            <w:tcW w:w="1067" w:type="dxa"/>
          </w:tcPr>
          <w:p w:rsidR="006D08F1" w:rsidRPr="003251BB" w:rsidRDefault="006D08F1" w:rsidP="00880F02">
            <w:pPr>
              <w:pStyle w:val="12"/>
              <w:rPr>
                <w:lang w:eastAsia="ru-RU"/>
              </w:rPr>
            </w:pPr>
            <w:r w:rsidRPr="003251BB">
              <w:rPr>
                <w:lang w:eastAsia="ru-RU"/>
              </w:rPr>
              <w:t> </w:t>
            </w:r>
          </w:p>
        </w:tc>
        <w:tc>
          <w:tcPr>
            <w:tcW w:w="1092" w:type="dxa"/>
          </w:tcPr>
          <w:p w:rsidR="006D08F1" w:rsidRPr="003251BB" w:rsidRDefault="006D08F1" w:rsidP="00880F02">
            <w:pPr>
              <w:pStyle w:val="12"/>
              <w:rPr>
                <w:rFonts w:cs="Arial CYR"/>
                <w:szCs w:val="28"/>
                <w:lang w:eastAsia="ru-RU"/>
              </w:rPr>
            </w:pPr>
            <w:r w:rsidRPr="003251BB">
              <w:rPr>
                <w:rFonts w:cs="Arial CYR"/>
                <w:szCs w:val="28"/>
                <w:lang w:eastAsia="ru-RU"/>
              </w:rPr>
              <w:t>-</w:t>
            </w:r>
            <w:r w:rsidRPr="003251BB">
              <w:rPr>
                <w:rFonts w:ascii="MS Mincho" w:eastAsia="MS Mincho" w:hAnsi="MS Mincho" w:cs="MS Mincho" w:hint="eastAsia"/>
                <w:szCs w:val="28"/>
                <w:lang w:eastAsia="ru-RU"/>
              </w:rPr>
              <w:t>ɣ</w:t>
            </w:r>
          </w:p>
        </w:tc>
        <w:tc>
          <w:tcPr>
            <w:tcW w:w="1263" w:type="dxa"/>
          </w:tcPr>
          <w:p w:rsidR="006D08F1" w:rsidRPr="003251BB" w:rsidRDefault="006D08F1" w:rsidP="00880F02">
            <w:pPr>
              <w:pStyle w:val="12"/>
              <w:rPr>
                <w:lang w:eastAsia="ru-RU"/>
              </w:rPr>
            </w:pPr>
            <w:r w:rsidRPr="003251BB">
              <w:rPr>
                <w:lang w:eastAsia="ru-RU"/>
              </w:rPr>
              <w:t> </w:t>
            </w:r>
          </w:p>
        </w:tc>
      </w:tr>
      <w:tr w:rsidR="006D08F1" w:rsidRPr="003251BB" w:rsidTr="00880F02">
        <w:trPr>
          <w:trHeight w:val="667"/>
          <w:jc w:val="center"/>
        </w:trPr>
        <w:tc>
          <w:tcPr>
            <w:tcW w:w="249" w:type="dxa"/>
            <w:vAlign w:val="center"/>
          </w:tcPr>
          <w:p w:rsidR="006D08F1" w:rsidRPr="003251BB" w:rsidRDefault="006D08F1" w:rsidP="00880F02">
            <w:pPr>
              <w:pStyle w:val="12"/>
              <w:rPr>
                <w:lang w:eastAsia="ru-RU"/>
              </w:rPr>
            </w:pPr>
            <w:bookmarkStart w:id="1" w:name="OLE_LINK1" w:colFirst="0" w:colLast="0"/>
            <w:bookmarkStart w:id="2" w:name="OLE_LINK2" w:colFirst="0" w:colLast="0"/>
            <w:r w:rsidRPr="003251BB">
              <w:rPr>
                <w:lang w:eastAsia="ru-RU"/>
              </w:rPr>
              <w:t>3</w:t>
            </w:r>
          </w:p>
        </w:tc>
        <w:tc>
          <w:tcPr>
            <w:tcW w:w="1914" w:type="dxa"/>
          </w:tcPr>
          <w:p w:rsidR="006D08F1" w:rsidRPr="003251BB" w:rsidRDefault="006D08F1" w:rsidP="00880F02">
            <w:pPr>
              <w:pStyle w:val="12"/>
              <w:rPr>
                <w:lang w:eastAsia="ru-RU"/>
              </w:rPr>
            </w:pPr>
            <w:r w:rsidRPr="003251BB">
              <w:rPr>
                <w:lang w:eastAsia="ru-RU"/>
              </w:rPr>
              <w:t>Мониторинг внешней среды (в своей сфере)</w:t>
            </w:r>
          </w:p>
        </w:tc>
        <w:tc>
          <w:tcPr>
            <w:tcW w:w="1269" w:type="dxa"/>
          </w:tcPr>
          <w:p w:rsidR="006D08F1" w:rsidRPr="003251BB" w:rsidRDefault="006D08F1" w:rsidP="00880F02">
            <w:pPr>
              <w:pStyle w:val="12"/>
              <w:rPr>
                <w:rFonts w:cs="Arial CYR"/>
                <w:szCs w:val="28"/>
                <w:lang w:eastAsia="ru-RU"/>
              </w:rPr>
            </w:pPr>
            <w:r w:rsidRPr="003251BB">
              <w:rPr>
                <w:rFonts w:ascii="MS Mincho" w:eastAsia="MS Mincho" w:hAnsi="MS Mincho" w:cs="MS Mincho" w:hint="eastAsia"/>
                <w:szCs w:val="28"/>
                <w:lang w:eastAsia="ru-RU"/>
              </w:rPr>
              <w:t>ɣ</w:t>
            </w:r>
          </w:p>
        </w:tc>
        <w:tc>
          <w:tcPr>
            <w:tcW w:w="1206" w:type="dxa"/>
          </w:tcPr>
          <w:p w:rsidR="006D08F1" w:rsidRPr="003251BB" w:rsidRDefault="006D08F1" w:rsidP="00880F02">
            <w:pPr>
              <w:pStyle w:val="12"/>
              <w:rPr>
                <w:lang w:eastAsia="ru-RU"/>
              </w:rPr>
            </w:pPr>
            <w:r w:rsidRPr="003251BB">
              <w:rPr>
                <w:lang w:eastAsia="ru-RU"/>
              </w:rPr>
              <w:t> </w:t>
            </w:r>
          </w:p>
        </w:tc>
        <w:tc>
          <w:tcPr>
            <w:tcW w:w="1067" w:type="dxa"/>
          </w:tcPr>
          <w:p w:rsidR="006D08F1" w:rsidRPr="003251BB" w:rsidRDefault="006D08F1" w:rsidP="00880F02">
            <w:pPr>
              <w:pStyle w:val="12"/>
              <w:rPr>
                <w:lang w:eastAsia="ru-RU"/>
              </w:rPr>
            </w:pPr>
            <w:r w:rsidRPr="003251BB">
              <w:rPr>
                <w:lang w:eastAsia="ru-RU"/>
              </w:rPr>
              <w:t> </w:t>
            </w:r>
          </w:p>
        </w:tc>
        <w:tc>
          <w:tcPr>
            <w:tcW w:w="1092" w:type="dxa"/>
          </w:tcPr>
          <w:p w:rsidR="006D08F1" w:rsidRPr="003251BB" w:rsidRDefault="006D08F1" w:rsidP="00880F02">
            <w:pPr>
              <w:pStyle w:val="12"/>
              <w:rPr>
                <w:rFonts w:cs="Arial CYR"/>
                <w:szCs w:val="28"/>
                <w:lang w:eastAsia="ru-RU"/>
              </w:rPr>
            </w:pPr>
            <w:r w:rsidRPr="003251BB">
              <w:rPr>
                <w:rFonts w:cs="Arial CYR"/>
                <w:szCs w:val="28"/>
                <w:lang w:eastAsia="ru-RU"/>
              </w:rPr>
              <w:t>-</w:t>
            </w:r>
            <w:r w:rsidRPr="003251BB">
              <w:rPr>
                <w:rFonts w:ascii="MS Mincho" w:eastAsia="MS Mincho" w:hAnsi="MS Mincho" w:cs="MS Mincho" w:hint="eastAsia"/>
                <w:szCs w:val="28"/>
                <w:lang w:eastAsia="ru-RU"/>
              </w:rPr>
              <w:t>ɣ</w:t>
            </w:r>
          </w:p>
        </w:tc>
        <w:tc>
          <w:tcPr>
            <w:tcW w:w="1263" w:type="dxa"/>
          </w:tcPr>
          <w:p w:rsidR="006D08F1" w:rsidRPr="003251BB" w:rsidRDefault="006D08F1" w:rsidP="00880F02">
            <w:pPr>
              <w:pStyle w:val="12"/>
              <w:rPr>
                <w:lang w:eastAsia="ru-RU"/>
              </w:rPr>
            </w:pPr>
            <w:r w:rsidRPr="003251BB">
              <w:rPr>
                <w:lang w:eastAsia="ru-RU"/>
              </w:rPr>
              <w:t> </w:t>
            </w:r>
          </w:p>
        </w:tc>
      </w:tr>
      <w:tr w:rsidR="006D08F1" w:rsidRPr="003251BB" w:rsidTr="00880F02">
        <w:trPr>
          <w:trHeight w:val="630"/>
          <w:jc w:val="center"/>
        </w:trPr>
        <w:tc>
          <w:tcPr>
            <w:tcW w:w="249" w:type="dxa"/>
            <w:vAlign w:val="center"/>
          </w:tcPr>
          <w:p w:rsidR="006D08F1" w:rsidRPr="003251BB" w:rsidRDefault="006D08F1" w:rsidP="00880F02">
            <w:pPr>
              <w:pStyle w:val="12"/>
              <w:rPr>
                <w:lang w:eastAsia="ru-RU"/>
              </w:rPr>
            </w:pPr>
            <w:r w:rsidRPr="003251BB">
              <w:rPr>
                <w:lang w:eastAsia="ru-RU"/>
              </w:rPr>
              <w:t>4</w:t>
            </w:r>
          </w:p>
        </w:tc>
        <w:tc>
          <w:tcPr>
            <w:tcW w:w="1914" w:type="dxa"/>
          </w:tcPr>
          <w:p w:rsidR="006D08F1" w:rsidRPr="003251BB" w:rsidRDefault="006D08F1" w:rsidP="00880F02">
            <w:pPr>
              <w:pStyle w:val="12"/>
              <w:rPr>
                <w:lang w:eastAsia="ru-RU"/>
              </w:rPr>
            </w:pPr>
            <w:r w:rsidRPr="003251BB">
              <w:rPr>
                <w:lang w:eastAsia="ru-RU"/>
              </w:rPr>
              <w:t>Выбор предметной альтернативы</w:t>
            </w:r>
          </w:p>
        </w:tc>
        <w:tc>
          <w:tcPr>
            <w:tcW w:w="1269" w:type="dxa"/>
          </w:tcPr>
          <w:p w:rsidR="006D08F1" w:rsidRPr="003251BB" w:rsidRDefault="006D08F1" w:rsidP="00880F02">
            <w:pPr>
              <w:pStyle w:val="12"/>
              <w:rPr>
                <w:rFonts w:cs="Arial CYR"/>
                <w:szCs w:val="28"/>
                <w:lang w:eastAsia="ru-RU"/>
              </w:rPr>
            </w:pPr>
            <w:r w:rsidRPr="003251BB">
              <w:rPr>
                <w:rFonts w:ascii="MS Mincho" w:eastAsia="MS Mincho" w:hAnsi="MS Mincho" w:cs="MS Mincho" w:hint="eastAsia"/>
                <w:szCs w:val="28"/>
                <w:lang w:eastAsia="ru-RU"/>
              </w:rPr>
              <w:t>ɣ</w:t>
            </w:r>
          </w:p>
        </w:tc>
        <w:tc>
          <w:tcPr>
            <w:tcW w:w="1206" w:type="dxa"/>
          </w:tcPr>
          <w:p w:rsidR="006D08F1" w:rsidRPr="003251BB" w:rsidRDefault="006D08F1" w:rsidP="00880F02">
            <w:pPr>
              <w:pStyle w:val="12"/>
              <w:rPr>
                <w:lang w:eastAsia="ru-RU"/>
              </w:rPr>
            </w:pPr>
            <w:r w:rsidRPr="003251BB">
              <w:rPr>
                <w:lang w:eastAsia="ru-RU"/>
              </w:rPr>
              <w:t> </w:t>
            </w:r>
          </w:p>
        </w:tc>
        <w:tc>
          <w:tcPr>
            <w:tcW w:w="1067" w:type="dxa"/>
          </w:tcPr>
          <w:p w:rsidR="006D08F1" w:rsidRPr="003251BB" w:rsidRDefault="006D08F1" w:rsidP="00880F02">
            <w:pPr>
              <w:pStyle w:val="12"/>
              <w:rPr>
                <w:lang w:eastAsia="ru-RU"/>
              </w:rPr>
            </w:pPr>
            <w:r w:rsidRPr="003251BB">
              <w:rPr>
                <w:lang w:eastAsia="ru-RU"/>
              </w:rPr>
              <w:t> </w:t>
            </w:r>
          </w:p>
        </w:tc>
        <w:tc>
          <w:tcPr>
            <w:tcW w:w="1092" w:type="dxa"/>
          </w:tcPr>
          <w:p w:rsidR="006D08F1" w:rsidRPr="003251BB" w:rsidRDefault="006D08F1" w:rsidP="00880F02">
            <w:pPr>
              <w:pStyle w:val="12"/>
              <w:rPr>
                <w:lang w:eastAsia="ru-RU"/>
              </w:rPr>
            </w:pPr>
            <w:r w:rsidRPr="003251BB">
              <w:rPr>
                <w:lang w:eastAsia="ru-RU"/>
              </w:rPr>
              <w:t> </w:t>
            </w:r>
          </w:p>
        </w:tc>
        <w:tc>
          <w:tcPr>
            <w:tcW w:w="1263" w:type="dxa"/>
          </w:tcPr>
          <w:p w:rsidR="006D08F1" w:rsidRPr="003251BB" w:rsidRDefault="006D08F1" w:rsidP="00880F02">
            <w:pPr>
              <w:pStyle w:val="12"/>
              <w:rPr>
                <w:lang w:eastAsia="ru-RU"/>
              </w:rPr>
            </w:pPr>
            <w:r w:rsidRPr="003251BB">
              <w:rPr>
                <w:lang w:eastAsia="ru-RU"/>
              </w:rPr>
              <w:t> </w:t>
            </w:r>
          </w:p>
        </w:tc>
      </w:tr>
      <w:tr w:rsidR="006D08F1" w:rsidRPr="003251BB" w:rsidTr="00880F02">
        <w:trPr>
          <w:trHeight w:val="1035"/>
          <w:jc w:val="center"/>
        </w:trPr>
        <w:tc>
          <w:tcPr>
            <w:tcW w:w="249" w:type="dxa"/>
            <w:vAlign w:val="center"/>
          </w:tcPr>
          <w:p w:rsidR="006D08F1" w:rsidRPr="003251BB" w:rsidRDefault="006D08F1" w:rsidP="00880F02">
            <w:pPr>
              <w:pStyle w:val="12"/>
              <w:rPr>
                <w:lang w:eastAsia="ru-RU"/>
              </w:rPr>
            </w:pPr>
            <w:r w:rsidRPr="003251BB">
              <w:rPr>
                <w:lang w:eastAsia="ru-RU"/>
              </w:rPr>
              <w:t>5</w:t>
            </w:r>
          </w:p>
        </w:tc>
        <w:tc>
          <w:tcPr>
            <w:tcW w:w="1914" w:type="dxa"/>
          </w:tcPr>
          <w:p w:rsidR="006D08F1" w:rsidRPr="003251BB" w:rsidRDefault="006D08F1" w:rsidP="00880F02">
            <w:pPr>
              <w:pStyle w:val="12"/>
              <w:rPr>
                <w:lang w:eastAsia="ru-RU"/>
              </w:rPr>
            </w:pPr>
            <w:r w:rsidRPr="003251BB">
              <w:rPr>
                <w:lang w:eastAsia="ru-RU"/>
              </w:rPr>
              <w:t>Прогноз и разра-ка бюджета выбранной альтернативы</w:t>
            </w:r>
          </w:p>
        </w:tc>
        <w:tc>
          <w:tcPr>
            <w:tcW w:w="1269" w:type="dxa"/>
          </w:tcPr>
          <w:p w:rsidR="006D08F1" w:rsidRPr="003251BB" w:rsidRDefault="006D08F1" w:rsidP="00880F02">
            <w:pPr>
              <w:pStyle w:val="12"/>
              <w:rPr>
                <w:rFonts w:cs="Arial CYR"/>
                <w:szCs w:val="28"/>
                <w:lang w:eastAsia="ru-RU"/>
              </w:rPr>
            </w:pPr>
            <w:r w:rsidRPr="003251BB">
              <w:rPr>
                <w:rFonts w:cs="Arial CYR"/>
                <w:szCs w:val="28"/>
                <w:lang w:eastAsia="ru-RU"/>
              </w:rPr>
              <w:t>-</w:t>
            </w:r>
            <w:r w:rsidRPr="003251BB">
              <w:rPr>
                <w:rFonts w:ascii="MS Mincho" w:eastAsia="MS Mincho" w:hAnsi="MS Mincho" w:cs="MS Mincho" w:hint="eastAsia"/>
                <w:szCs w:val="28"/>
                <w:lang w:eastAsia="ru-RU"/>
              </w:rPr>
              <w:t>ɣ</w:t>
            </w:r>
          </w:p>
        </w:tc>
        <w:tc>
          <w:tcPr>
            <w:tcW w:w="1206" w:type="dxa"/>
          </w:tcPr>
          <w:p w:rsidR="006D08F1" w:rsidRPr="003251BB" w:rsidRDefault="006D08F1" w:rsidP="00880F02">
            <w:pPr>
              <w:pStyle w:val="12"/>
              <w:rPr>
                <w:rFonts w:cs="Arial CYR"/>
                <w:szCs w:val="28"/>
                <w:lang w:eastAsia="ru-RU"/>
              </w:rPr>
            </w:pPr>
            <w:r w:rsidRPr="003251BB">
              <w:rPr>
                <w:rFonts w:ascii="MS Mincho" w:eastAsia="MS Mincho" w:hAnsi="MS Mincho" w:cs="MS Mincho" w:hint="eastAsia"/>
                <w:szCs w:val="28"/>
                <w:lang w:eastAsia="ru-RU"/>
              </w:rPr>
              <w:t>ɣ</w:t>
            </w:r>
          </w:p>
        </w:tc>
        <w:tc>
          <w:tcPr>
            <w:tcW w:w="1067" w:type="dxa"/>
          </w:tcPr>
          <w:p w:rsidR="006D08F1" w:rsidRPr="003251BB" w:rsidRDefault="006D08F1" w:rsidP="00880F02">
            <w:pPr>
              <w:pStyle w:val="12"/>
              <w:rPr>
                <w:lang w:eastAsia="ru-RU"/>
              </w:rPr>
            </w:pPr>
            <w:r w:rsidRPr="003251BB">
              <w:rPr>
                <w:lang w:eastAsia="ru-RU"/>
              </w:rPr>
              <w:t> </w:t>
            </w:r>
          </w:p>
        </w:tc>
        <w:tc>
          <w:tcPr>
            <w:tcW w:w="1092" w:type="dxa"/>
          </w:tcPr>
          <w:p w:rsidR="006D08F1" w:rsidRPr="003251BB" w:rsidRDefault="006D08F1" w:rsidP="00880F02">
            <w:pPr>
              <w:pStyle w:val="12"/>
              <w:rPr>
                <w:lang w:eastAsia="ru-RU"/>
              </w:rPr>
            </w:pPr>
            <w:r w:rsidRPr="003251BB">
              <w:rPr>
                <w:lang w:eastAsia="ru-RU"/>
              </w:rPr>
              <w:t> </w:t>
            </w:r>
          </w:p>
        </w:tc>
        <w:tc>
          <w:tcPr>
            <w:tcW w:w="1263" w:type="dxa"/>
          </w:tcPr>
          <w:p w:rsidR="006D08F1" w:rsidRPr="003251BB" w:rsidRDefault="006D08F1" w:rsidP="00880F02">
            <w:pPr>
              <w:pStyle w:val="12"/>
              <w:rPr>
                <w:lang w:eastAsia="ru-RU"/>
              </w:rPr>
            </w:pPr>
            <w:r w:rsidRPr="003251BB">
              <w:rPr>
                <w:lang w:eastAsia="ru-RU"/>
              </w:rPr>
              <w:t> </w:t>
            </w:r>
          </w:p>
        </w:tc>
      </w:tr>
      <w:tr w:rsidR="006D08F1" w:rsidRPr="003251BB" w:rsidTr="00880F02">
        <w:trPr>
          <w:trHeight w:val="570"/>
          <w:jc w:val="center"/>
        </w:trPr>
        <w:tc>
          <w:tcPr>
            <w:tcW w:w="249" w:type="dxa"/>
            <w:vAlign w:val="center"/>
          </w:tcPr>
          <w:p w:rsidR="006D08F1" w:rsidRPr="003251BB" w:rsidRDefault="006D08F1" w:rsidP="00880F02">
            <w:pPr>
              <w:pStyle w:val="12"/>
              <w:rPr>
                <w:lang w:eastAsia="ru-RU"/>
              </w:rPr>
            </w:pPr>
            <w:r w:rsidRPr="003251BB">
              <w:rPr>
                <w:lang w:eastAsia="ru-RU"/>
              </w:rPr>
              <w:t>6</w:t>
            </w:r>
          </w:p>
        </w:tc>
        <w:tc>
          <w:tcPr>
            <w:tcW w:w="1914" w:type="dxa"/>
          </w:tcPr>
          <w:p w:rsidR="006D08F1" w:rsidRPr="003251BB" w:rsidRDefault="006D08F1" w:rsidP="00880F02">
            <w:pPr>
              <w:pStyle w:val="12"/>
              <w:rPr>
                <w:lang w:eastAsia="ru-RU"/>
              </w:rPr>
            </w:pPr>
            <w:r w:rsidRPr="003251BB">
              <w:rPr>
                <w:lang w:eastAsia="ru-RU"/>
              </w:rPr>
              <w:t>Планирование работы отдела</w:t>
            </w:r>
          </w:p>
        </w:tc>
        <w:tc>
          <w:tcPr>
            <w:tcW w:w="1269" w:type="dxa"/>
          </w:tcPr>
          <w:p w:rsidR="006D08F1" w:rsidRPr="003251BB" w:rsidRDefault="006D08F1" w:rsidP="00880F02">
            <w:pPr>
              <w:pStyle w:val="12"/>
              <w:rPr>
                <w:rFonts w:cs="Arial CYR"/>
                <w:szCs w:val="28"/>
                <w:lang w:eastAsia="ru-RU"/>
              </w:rPr>
            </w:pPr>
            <w:r w:rsidRPr="003251BB">
              <w:rPr>
                <w:rFonts w:ascii="MS Mincho" w:eastAsia="MS Mincho" w:hAnsi="MS Mincho" w:cs="MS Mincho" w:hint="eastAsia"/>
                <w:szCs w:val="28"/>
                <w:lang w:eastAsia="ru-RU"/>
              </w:rPr>
              <w:t>ɣ</w:t>
            </w:r>
          </w:p>
        </w:tc>
        <w:tc>
          <w:tcPr>
            <w:tcW w:w="1206" w:type="dxa"/>
          </w:tcPr>
          <w:p w:rsidR="006D08F1" w:rsidRPr="003251BB" w:rsidRDefault="006D08F1" w:rsidP="00880F02">
            <w:pPr>
              <w:pStyle w:val="12"/>
              <w:rPr>
                <w:rFonts w:cs="Arial CYR"/>
                <w:szCs w:val="28"/>
                <w:lang w:eastAsia="ru-RU"/>
              </w:rPr>
            </w:pPr>
            <w:r w:rsidRPr="003251BB">
              <w:rPr>
                <w:rFonts w:ascii="MS Mincho" w:eastAsia="MS Mincho" w:hAnsi="MS Mincho" w:cs="MS Mincho" w:hint="eastAsia"/>
                <w:szCs w:val="28"/>
                <w:lang w:eastAsia="ru-RU"/>
              </w:rPr>
              <w:t>ɣ</w:t>
            </w:r>
          </w:p>
        </w:tc>
        <w:tc>
          <w:tcPr>
            <w:tcW w:w="1067" w:type="dxa"/>
          </w:tcPr>
          <w:p w:rsidR="006D08F1" w:rsidRPr="003251BB" w:rsidRDefault="006D08F1" w:rsidP="00880F02">
            <w:pPr>
              <w:pStyle w:val="12"/>
              <w:rPr>
                <w:rFonts w:cs="Arial CYR"/>
                <w:szCs w:val="28"/>
                <w:lang w:eastAsia="ru-RU"/>
              </w:rPr>
            </w:pPr>
            <w:r w:rsidRPr="003251BB">
              <w:rPr>
                <w:rFonts w:ascii="MS Mincho" w:eastAsia="MS Mincho" w:hAnsi="MS Mincho" w:cs="MS Mincho" w:hint="eastAsia"/>
                <w:szCs w:val="28"/>
                <w:lang w:eastAsia="ru-RU"/>
              </w:rPr>
              <w:t>ɣ</w:t>
            </w:r>
          </w:p>
        </w:tc>
        <w:tc>
          <w:tcPr>
            <w:tcW w:w="1092" w:type="dxa"/>
          </w:tcPr>
          <w:p w:rsidR="006D08F1" w:rsidRPr="003251BB" w:rsidRDefault="006D08F1" w:rsidP="00880F02">
            <w:pPr>
              <w:pStyle w:val="12"/>
              <w:rPr>
                <w:rFonts w:cs="Arial CYR"/>
                <w:szCs w:val="28"/>
                <w:lang w:eastAsia="ru-RU"/>
              </w:rPr>
            </w:pPr>
            <w:r w:rsidRPr="003251BB">
              <w:rPr>
                <w:rFonts w:ascii="MS Mincho" w:eastAsia="MS Mincho" w:hAnsi="MS Mincho" w:cs="MS Mincho" w:hint="eastAsia"/>
                <w:szCs w:val="28"/>
                <w:lang w:eastAsia="ru-RU"/>
              </w:rPr>
              <w:t>ɣ</w:t>
            </w:r>
          </w:p>
        </w:tc>
        <w:tc>
          <w:tcPr>
            <w:tcW w:w="1263" w:type="dxa"/>
          </w:tcPr>
          <w:p w:rsidR="006D08F1" w:rsidRPr="003251BB" w:rsidRDefault="006D08F1" w:rsidP="00880F02">
            <w:pPr>
              <w:pStyle w:val="12"/>
              <w:rPr>
                <w:rFonts w:cs="Arial CYR"/>
                <w:szCs w:val="28"/>
                <w:lang w:eastAsia="ru-RU"/>
              </w:rPr>
            </w:pPr>
            <w:r w:rsidRPr="003251BB">
              <w:rPr>
                <w:rFonts w:ascii="MS Mincho" w:eastAsia="MS Mincho" w:hAnsi="MS Mincho" w:cs="MS Mincho" w:hint="eastAsia"/>
                <w:szCs w:val="28"/>
                <w:lang w:eastAsia="ru-RU"/>
              </w:rPr>
              <w:t>ɣ</w:t>
            </w:r>
          </w:p>
        </w:tc>
      </w:tr>
      <w:tr w:rsidR="006D08F1" w:rsidRPr="003251BB" w:rsidTr="00880F02">
        <w:trPr>
          <w:trHeight w:val="808"/>
          <w:jc w:val="center"/>
        </w:trPr>
        <w:tc>
          <w:tcPr>
            <w:tcW w:w="249" w:type="dxa"/>
            <w:vAlign w:val="center"/>
          </w:tcPr>
          <w:p w:rsidR="006D08F1" w:rsidRPr="003251BB" w:rsidRDefault="006D08F1" w:rsidP="00880F02">
            <w:pPr>
              <w:pStyle w:val="12"/>
              <w:rPr>
                <w:lang w:eastAsia="ru-RU"/>
              </w:rPr>
            </w:pPr>
            <w:r w:rsidRPr="003251BB">
              <w:rPr>
                <w:lang w:eastAsia="ru-RU"/>
              </w:rPr>
              <w:t>7</w:t>
            </w:r>
          </w:p>
        </w:tc>
        <w:tc>
          <w:tcPr>
            <w:tcW w:w="1914" w:type="dxa"/>
          </w:tcPr>
          <w:p w:rsidR="006D08F1" w:rsidRPr="003251BB" w:rsidRDefault="006D08F1" w:rsidP="00880F02">
            <w:pPr>
              <w:pStyle w:val="12"/>
              <w:rPr>
                <w:lang w:eastAsia="ru-RU"/>
              </w:rPr>
            </w:pPr>
            <w:r w:rsidRPr="003251BB">
              <w:rPr>
                <w:lang w:eastAsia="ru-RU"/>
              </w:rPr>
              <w:t>Разр-ка программы действий по решению проблемы</w:t>
            </w:r>
          </w:p>
        </w:tc>
        <w:tc>
          <w:tcPr>
            <w:tcW w:w="1269" w:type="dxa"/>
          </w:tcPr>
          <w:p w:rsidR="006D08F1" w:rsidRPr="003251BB" w:rsidRDefault="006D08F1" w:rsidP="00880F02">
            <w:pPr>
              <w:pStyle w:val="12"/>
              <w:rPr>
                <w:rFonts w:cs="Arial CYR"/>
                <w:szCs w:val="28"/>
                <w:lang w:eastAsia="ru-RU"/>
              </w:rPr>
            </w:pPr>
            <w:r w:rsidRPr="003251BB">
              <w:rPr>
                <w:rFonts w:cs="Arial CYR"/>
                <w:szCs w:val="28"/>
                <w:lang w:eastAsia="ru-RU"/>
              </w:rPr>
              <w:t> </w:t>
            </w:r>
          </w:p>
        </w:tc>
        <w:tc>
          <w:tcPr>
            <w:tcW w:w="1206" w:type="dxa"/>
          </w:tcPr>
          <w:p w:rsidR="006D08F1" w:rsidRPr="003251BB" w:rsidRDefault="006D08F1" w:rsidP="00880F02">
            <w:pPr>
              <w:pStyle w:val="12"/>
              <w:rPr>
                <w:lang w:eastAsia="ru-RU"/>
              </w:rPr>
            </w:pPr>
            <w:r w:rsidRPr="003251BB">
              <w:rPr>
                <w:lang w:eastAsia="ru-RU"/>
              </w:rPr>
              <w:t> </w:t>
            </w:r>
          </w:p>
        </w:tc>
        <w:tc>
          <w:tcPr>
            <w:tcW w:w="1067" w:type="dxa"/>
          </w:tcPr>
          <w:p w:rsidR="006D08F1" w:rsidRPr="003251BB" w:rsidRDefault="006D08F1" w:rsidP="00880F02">
            <w:pPr>
              <w:pStyle w:val="12"/>
              <w:rPr>
                <w:lang w:eastAsia="ru-RU"/>
              </w:rPr>
            </w:pPr>
            <w:r w:rsidRPr="003251BB">
              <w:rPr>
                <w:lang w:eastAsia="ru-RU"/>
              </w:rPr>
              <w:t> </w:t>
            </w:r>
          </w:p>
        </w:tc>
        <w:tc>
          <w:tcPr>
            <w:tcW w:w="1092" w:type="dxa"/>
          </w:tcPr>
          <w:p w:rsidR="006D08F1" w:rsidRPr="003251BB" w:rsidRDefault="006D08F1" w:rsidP="00880F02">
            <w:pPr>
              <w:pStyle w:val="12"/>
              <w:rPr>
                <w:rFonts w:cs="Arial CYR"/>
                <w:szCs w:val="28"/>
                <w:lang w:eastAsia="ru-RU"/>
              </w:rPr>
            </w:pPr>
            <w:r w:rsidRPr="003251BB">
              <w:rPr>
                <w:rFonts w:cs="Arial CYR"/>
                <w:szCs w:val="28"/>
                <w:lang w:eastAsia="ru-RU"/>
              </w:rPr>
              <w:t>-</w:t>
            </w:r>
            <w:r w:rsidRPr="003251BB">
              <w:rPr>
                <w:rFonts w:ascii="MS Mincho" w:eastAsia="MS Mincho" w:hAnsi="MS Mincho" w:cs="MS Mincho" w:hint="eastAsia"/>
                <w:szCs w:val="28"/>
                <w:lang w:eastAsia="ru-RU"/>
              </w:rPr>
              <w:t>ɣ</w:t>
            </w:r>
          </w:p>
        </w:tc>
        <w:tc>
          <w:tcPr>
            <w:tcW w:w="1263" w:type="dxa"/>
          </w:tcPr>
          <w:p w:rsidR="006D08F1" w:rsidRPr="003251BB" w:rsidRDefault="006D08F1" w:rsidP="00880F02">
            <w:pPr>
              <w:pStyle w:val="12"/>
              <w:rPr>
                <w:lang w:eastAsia="ru-RU"/>
              </w:rPr>
            </w:pPr>
            <w:r w:rsidRPr="003251BB">
              <w:rPr>
                <w:lang w:eastAsia="ru-RU"/>
              </w:rPr>
              <w:t> </w:t>
            </w:r>
          </w:p>
        </w:tc>
      </w:tr>
      <w:tr w:rsidR="006D08F1" w:rsidRPr="003251BB" w:rsidTr="00880F02">
        <w:trPr>
          <w:trHeight w:val="840"/>
          <w:jc w:val="center"/>
        </w:trPr>
        <w:tc>
          <w:tcPr>
            <w:tcW w:w="249" w:type="dxa"/>
            <w:vAlign w:val="center"/>
          </w:tcPr>
          <w:p w:rsidR="006D08F1" w:rsidRPr="003251BB" w:rsidRDefault="006D08F1" w:rsidP="00880F02">
            <w:pPr>
              <w:pStyle w:val="12"/>
              <w:rPr>
                <w:lang w:eastAsia="ru-RU"/>
              </w:rPr>
            </w:pPr>
            <w:r w:rsidRPr="003251BB">
              <w:rPr>
                <w:lang w:eastAsia="ru-RU"/>
              </w:rPr>
              <w:t>8</w:t>
            </w:r>
          </w:p>
        </w:tc>
        <w:tc>
          <w:tcPr>
            <w:tcW w:w="1914" w:type="dxa"/>
          </w:tcPr>
          <w:p w:rsidR="006D08F1" w:rsidRPr="003251BB" w:rsidRDefault="006D08F1" w:rsidP="00880F02">
            <w:pPr>
              <w:pStyle w:val="12"/>
              <w:rPr>
                <w:lang w:eastAsia="ru-RU"/>
              </w:rPr>
            </w:pPr>
            <w:r w:rsidRPr="003251BB">
              <w:rPr>
                <w:lang w:eastAsia="ru-RU"/>
              </w:rPr>
              <w:t>Распределение ресурсов между отделами</w:t>
            </w:r>
          </w:p>
        </w:tc>
        <w:tc>
          <w:tcPr>
            <w:tcW w:w="1269" w:type="dxa"/>
          </w:tcPr>
          <w:p w:rsidR="006D08F1" w:rsidRPr="003251BB" w:rsidRDefault="006D08F1" w:rsidP="00880F02">
            <w:pPr>
              <w:pStyle w:val="12"/>
              <w:rPr>
                <w:rFonts w:cs="Arial CYR"/>
                <w:szCs w:val="28"/>
                <w:lang w:eastAsia="ru-RU"/>
              </w:rPr>
            </w:pPr>
            <w:r w:rsidRPr="003251BB">
              <w:rPr>
                <w:rFonts w:ascii="MS Mincho" w:eastAsia="MS Mincho" w:hAnsi="MS Mincho" w:cs="MS Mincho" w:hint="eastAsia"/>
                <w:szCs w:val="28"/>
                <w:lang w:eastAsia="ru-RU"/>
              </w:rPr>
              <w:t>ɣ</w:t>
            </w:r>
          </w:p>
        </w:tc>
        <w:tc>
          <w:tcPr>
            <w:tcW w:w="1206" w:type="dxa"/>
          </w:tcPr>
          <w:p w:rsidR="006D08F1" w:rsidRPr="003251BB" w:rsidRDefault="006D08F1" w:rsidP="00880F02">
            <w:pPr>
              <w:pStyle w:val="12"/>
              <w:rPr>
                <w:lang w:eastAsia="ru-RU"/>
              </w:rPr>
            </w:pPr>
            <w:r w:rsidRPr="003251BB">
              <w:rPr>
                <w:lang w:eastAsia="ru-RU"/>
              </w:rPr>
              <w:t> </w:t>
            </w:r>
          </w:p>
        </w:tc>
        <w:tc>
          <w:tcPr>
            <w:tcW w:w="1067" w:type="dxa"/>
          </w:tcPr>
          <w:p w:rsidR="006D08F1" w:rsidRPr="003251BB" w:rsidRDefault="006D08F1" w:rsidP="00880F02">
            <w:pPr>
              <w:pStyle w:val="12"/>
              <w:rPr>
                <w:lang w:eastAsia="ru-RU"/>
              </w:rPr>
            </w:pPr>
            <w:r w:rsidRPr="003251BB">
              <w:rPr>
                <w:lang w:eastAsia="ru-RU"/>
              </w:rPr>
              <w:t> </w:t>
            </w:r>
          </w:p>
        </w:tc>
        <w:tc>
          <w:tcPr>
            <w:tcW w:w="1092" w:type="dxa"/>
          </w:tcPr>
          <w:p w:rsidR="006D08F1" w:rsidRPr="003251BB" w:rsidRDefault="006D08F1" w:rsidP="00880F02">
            <w:pPr>
              <w:pStyle w:val="12"/>
              <w:rPr>
                <w:lang w:eastAsia="ru-RU"/>
              </w:rPr>
            </w:pPr>
            <w:r w:rsidRPr="003251BB">
              <w:rPr>
                <w:lang w:eastAsia="ru-RU"/>
              </w:rPr>
              <w:t> </w:t>
            </w:r>
          </w:p>
        </w:tc>
        <w:tc>
          <w:tcPr>
            <w:tcW w:w="1263" w:type="dxa"/>
          </w:tcPr>
          <w:p w:rsidR="006D08F1" w:rsidRPr="003251BB" w:rsidRDefault="006D08F1" w:rsidP="00880F02">
            <w:pPr>
              <w:pStyle w:val="12"/>
              <w:rPr>
                <w:lang w:eastAsia="ru-RU"/>
              </w:rPr>
            </w:pPr>
            <w:r w:rsidRPr="003251BB">
              <w:rPr>
                <w:lang w:eastAsia="ru-RU"/>
              </w:rPr>
              <w:t> </w:t>
            </w:r>
          </w:p>
        </w:tc>
      </w:tr>
      <w:tr w:rsidR="006D08F1" w:rsidRPr="003251BB" w:rsidTr="00880F02">
        <w:trPr>
          <w:trHeight w:val="810"/>
          <w:jc w:val="center"/>
        </w:trPr>
        <w:tc>
          <w:tcPr>
            <w:tcW w:w="249" w:type="dxa"/>
            <w:vAlign w:val="center"/>
          </w:tcPr>
          <w:p w:rsidR="006D08F1" w:rsidRPr="003251BB" w:rsidRDefault="006D08F1" w:rsidP="00880F02">
            <w:pPr>
              <w:pStyle w:val="12"/>
              <w:rPr>
                <w:lang w:eastAsia="ru-RU"/>
              </w:rPr>
            </w:pPr>
            <w:r w:rsidRPr="003251BB">
              <w:rPr>
                <w:lang w:eastAsia="ru-RU"/>
              </w:rPr>
              <w:t>9</w:t>
            </w:r>
          </w:p>
        </w:tc>
        <w:tc>
          <w:tcPr>
            <w:tcW w:w="1914" w:type="dxa"/>
          </w:tcPr>
          <w:p w:rsidR="006D08F1" w:rsidRPr="003251BB" w:rsidRDefault="006D08F1" w:rsidP="00880F02">
            <w:pPr>
              <w:pStyle w:val="12"/>
              <w:rPr>
                <w:lang w:eastAsia="ru-RU"/>
              </w:rPr>
            </w:pPr>
            <w:r w:rsidRPr="003251BB">
              <w:rPr>
                <w:lang w:eastAsia="ru-RU"/>
              </w:rPr>
              <w:t>Подбор, аттестация</w:t>
            </w:r>
            <w:r w:rsidR="00880F02">
              <w:rPr>
                <w:lang w:eastAsia="ru-RU"/>
              </w:rPr>
              <w:t xml:space="preserve"> </w:t>
            </w:r>
            <w:r w:rsidRPr="003251BB">
              <w:rPr>
                <w:lang w:eastAsia="ru-RU"/>
              </w:rPr>
              <w:t>,мотивация</w:t>
            </w:r>
            <w:r w:rsidR="000E6661">
              <w:rPr>
                <w:lang w:eastAsia="ru-RU"/>
              </w:rPr>
              <w:t xml:space="preserve"> </w:t>
            </w:r>
            <w:r w:rsidRPr="003251BB">
              <w:rPr>
                <w:lang w:eastAsia="ru-RU"/>
              </w:rPr>
              <w:t>персонала</w:t>
            </w:r>
          </w:p>
        </w:tc>
        <w:tc>
          <w:tcPr>
            <w:tcW w:w="1269" w:type="dxa"/>
          </w:tcPr>
          <w:p w:rsidR="006D08F1" w:rsidRPr="003251BB" w:rsidRDefault="006D08F1" w:rsidP="00880F02">
            <w:pPr>
              <w:pStyle w:val="12"/>
              <w:rPr>
                <w:lang w:eastAsia="ru-RU"/>
              </w:rPr>
            </w:pPr>
            <w:r w:rsidRPr="003251BB">
              <w:rPr>
                <w:lang w:eastAsia="ru-RU"/>
              </w:rPr>
              <w:t> </w:t>
            </w:r>
          </w:p>
        </w:tc>
        <w:tc>
          <w:tcPr>
            <w:tcW w:w="1206" w:type="dxa"/>
          </w:tcPr>
          <w:p w:rsidR="006D08F1" w:rsidRPr="003251BB" w:rsidRDefault="006D08F1" w:rsidP="00880F02">
            <w:pPr>
              <w:pStyle w:val="12"/>
              <w:rPr>
                <w:lang w:eastAsia="ru-RU"/>
              </w:rPr>
            </w:pPr>
            <w:r w:rsidRPr="003251BB">
              <w:rPr>
                <w:lang w:eastAsia="ru-RU"/>
              </w:rPr>
              <w:t> </w:t>
            </w:r>
          </w:p>
        </w:tc>
        <w:tc>
          <w:tcPr>
            <w:tcW w:w="1067" w:type="dxa"/>
          </w:tcPr>
          <w:p w:rsidR="006D08F1" w:rsidRPr="003251BB" w:rsidRDefault="006D08F1" w:rsidP="00880F02">
            <w:pPr>
              <w:pStyle w:val="12"/>
              <w:rPr>
                <w:rFonts w:cs="Arial CYR"/>
                <w:szCs w:val="28"/>
                <w:lang w:eastAsia="ru-RU"/>
              </w:rPr>
            </w:pPr>
            <w:r w:rsidRPr="003251BB">
              <w:rPr>
                <w:rFonts w:ascii="MS Mincho" w:eastAsia="MS Mincho" w:hAnsi="MS Mincho" w:cs="MS Mincho" w:hint="eastAsia"/>
                <w:szCs w:val="28"/>
                <w:lang w:eastAsia="ru-RU"/>
              </w:rPr>
              <w:t>ɣ</w:t>
            </w:r>
          </w:p>
        </w:tc>
        <w:tc>
          <w:tcPr>
            <w:tcW w:w="1092" w:type="dxa"/>
          </w:tcPr>
          <w:p w:rsidR="006D08F1" w:rsidRPr="003251BB" w:rsidRDefault="006D08F1" w:rsidP="00880F02">
            <w:pPr>
              <w:pStyle w:val="12"/>
              <w:rPr>
                <w:lang w:eastAsia="ru-RU"/>
              </w:rPr>
            </w:pPr>
            <w:r w:rsidRPr="003251BB">
              <w:rPr>
                <w:lang w:eastAsia="ru-RU"/>
              </w:rPr>
              <w:t> </w:t>
            </w:r>
          </w:p>
        </w:tc>
        <w:tc>
          <w:tcPr>
            <w:tcW w:w="1263" w:type="dxa"/>
          </w:tcPr>
          <w:p w:rsidR="006D08F1" w:rsidRPr="003251BB" w:rsidRDefault="006D08F1" w:rsidP="00880F02">
            <w:pPr>
              <w:pStyle w:val="12"/>
              <w:rPr>
                <w:lang w:eastAsia="ru-RU"/>
              </w:rPr>
            </w:pPr>
            <w:r w:rsidRPr="003251BB">
              <w:rPr>
                <w:lang w:eastAsia="ru-RU"/>
              </w:rPr>
              <w:t> </w:t>
            </w:r>
          </w:p>
        </w:tc>
      </w:tr>
      <w:tr w:rsidR="006D08F1" w:rsidRPr="003251BB" w:rsidTr="00880F02">
        <w:trPr>
          <w:trHeight w:val="795"/>
          <w:jc w:val="center"/>
        </w:trPr>
        <w:tc>
          <w:tcPr>
            <w:tcW w:w="249" w:type="dxa"/>
            <w:vAlign w:val="center"/>
          </w:tcPr>
          <w:p w:rsidR="006D08F1" w:rsidRPr="003251BB" w:rsidRDefault="006D08F1" w:rsidP="00880F02">
            <w:pPr>
              <w:pStyle w:val="12"/>
              <w:rPr>
                <w:lang w:eastAsia="ru-RU"/>
              </w:rPr>
            </w:pPr>
            <w:r w:rsidRPr="003251BB">
              <w:rPr>
                <w:lang w:eastAsia="ru-RU"/>
              </w:rPr>
              <w:t>10</w:t>
            </w:r>
          </w:p>
        </w:tc>
        <w:tc>
          <w:tcPr>
            <w:tcW w:w="1914" w:type="dxa"/>
          </w:tcPr>
          <w:p w:rsidR="006D08F1" w:rsidRPr="003251BB" w:rsidRDefault="006D08F1" w:rsidP="00880F02">
            <w:pPr>
              <w:pStyle w:val="12"/>
              <w:rPr>
                <w:lang w:eastAsia="ru-RU"/>
              </w:rPr>
            </w:pPr>
            <w:r w:rsidRPr="003251BB">
              <w:rPr>
                <w:lang w:eastAsia="ru-RU"/>
              </w:rPr>
              <w:t>Контроль за выполнением стратегии</w:t>
            </w:r>
          </w:p>
        </w:tc>
        <w:tc>
          <w:tcPr>
            <w:tcW w:w="1269" w:type="dxa"/>
          </w:tcPr>
          <w:p w:rsidR="006D08F1" w:rsidRPr="003251BB" w:rsidRDefault="006D08F1" w:rsidP="00880F02">
            <w:pPr>
              <w:pStyle w:val="12"/>
              <w:rPr>
                <w:rFonts w:cs="Arial CYR"/>
                <w:szCs w:val="28"/>
                <w:lang w:eastAsia="ru-RU"/>
              </w:rPr>
            </w:pPr>
            <w:r w:rsidRPr="003251BB">
              <w:rPr>
                <w:rFonts w:ascii="MS Mincho" w:eastAsia="MS Mincho" w:hAnsi="MS Mincho" w:cs="MS Mincho" w:hint="eastAsia"/>
                <w:szCs w:val="28"/>
                <w:lang w:eastAsia="ru-RU"/>
              </w:rPr>
              <w:t>ɣ</w:t>
            </w:r>
          </w:p>
        </w:tc>
        <w:tc>
          <w:tcPr>
            <w:tcW w:w="1206" w:type="dxa"/>
          </w:tcPr>
          <w:p w:rsidR="006D08F1" w:rsidRPr="003251BB" w:rsidRDefault="006D08F1" w:rsidP="00880F02">
            <w:pPr>
              <w:pStyle w:val="12"/>
              <w:rPr>
                <w:lang w:eastAsia="ru-RU"/>
              </w:rPr>
            </w:pPr>
            <w:r w:rsidRPr="003251BB">
              <w:rPr>
                <w:lang w:eastAsia="ru-RU"/>
              </w:rPr>
              <w:t> </w:t>
            </w:r>
          </w:p>
        </w:tc>
        <w:tc>
          <w:tcPr>
            <w:tcW w:w="1067" w:type="dxa"/>
          </w:tcPr>
          <w:p w:rsidR="006D08F1" w:rsidRPr="003251BB" w:rsidRDefault="006D08F1" w:rsidP="00880F02">
            <w:pPr>
              <w:pStyle w:val="12"/>
              <w:rPr>
                <w:lang w:eastAsia="ru-RU"/>
              </w:rPr>
            </w:pPr>
            <w:r w:rsidRPr="003251BB">
              <w:rPr>
                <w:lang w:eastAsia="ru-RU"/>
              </w:rPr>
              <w:t> </w:t>
            </w:r>
          </w:p>
        </w:tc>
        <w:tc>
          <w:tcPr>
            <w:tcW w:w="1092" w:type="dxa"/>
          </w:tcPr>
          <w:p w:rsidR="006D08F1" w:rsidRPr="003251BB" w:rsidRDefault="006D08F1" w:rsidP="00880F02">
            <w:pPr>
              <w:pStyle w:val="12"/>
              <w:rPr>
                <w:lang w:eastAsia="ru-RU"/>
              </w:rPr>
            </w:pPr>
            <w:r w:rsidRPr="003251BB">
              <w:rPr>
                <w:lang w:eastAsia="ru-RU"/>
              </w:rPr>
              <w:t> </w:t>
            </w:r>
          </w:p>
        </w:tc>
        <w:tc>
          <w:tcPr>
            <w:tcW w:w="1263" w:type="dxa"/>
          </w:tcPr>
          <w:p w:rsidR="006D08F1" w:rsidRPr="003251BB" w:rsidRDefault="006D08F1" w:rsidP="00880F02">
            <w:pPr>
              <w:pStyle w:val="12"/>
              <w:rPr>
                <w:lang w:eastAsia="ru-RU"/>
              </w:rPr>
            </w:pPr>
            <w:r w:rsidRPr="003251BB">
              <w:rPr>
                <w:lang w:eastAsia="ru-RU"/>
              </w:rPr>
              <w:t> </w:t>
            </w:r>
          </w:p>
        </w:tc>
      </w:tr>
      <w:tr w:rsidR="006D08F1" w:rsidRPr="003251BB" w:rsidTr="00880F02">
        <w:trPr>
          <w:trHeight w:val="587"/>
          <w:jc w:val="center"/>
        </w:trPr>
        <w:tc>
          <w:tcPr>
            <w:tcW w:w="249" w:type="dxa"/>
            <w:vAlign w:val="center"/>
          </w:tcPr>
          <w:p w:rsidR="006D08F1" w:rsidRPr="003251BB" w:rsidRDefault="006D08F1" w:rsidP="00880F02">
            <w:pPr>
              <w:pStyle w:val="12"/>
              <w:rPr>
                <w:lang w:eastAsia="ru-RU"/>
              </w:rPr>
            </w:pPr>
            <w:r w:rsidRPr="003251BB">
              <w:rPr>
                <w:lang w:eastAsia="ru-RU"/>
              </w:rPr>
              <w:t>11</w:t>
            </w:r>
          </w:p>
        </w:tc>
        <w:tc>
          <w:tcPr>
            <w:tcW w:w="1914" w:type="dxa"/>
          </w:tcPr>
          <w:p w:rsidR="006D08F1" w:rsidRPr="003251BB" w:rsidRDefault="006D08F1" w:rsidP="00880F02">
            <w:pPr>
              <w:pStyle w:val="12"/>
              <w:rPr>
                <w:lang w:eastAsia="ru-RU"/>
              </w:rPr>
            </w:pPr>
            <w:r w:rsidRPr="003251BB">
              <w:rPr>
                <w:lang w:eastAsia="ru-RU"/>
              </w:rPr>
              <w:t>Выполнение работ по заказам клиентов</w:t>
            </w:r>
          </w:p>
        </w:tc>
        <w:tc>
          <w:tcPr>
            <w:tcW w:w="1269" w:type="dxa"/>
          </w:tcPr>
          <w:p w:rsidR="006D08F1" w:rsidRPr="003251BB" w:rsidRDefault="006D08F1" w:rsidP="00880F02">
            <w:pPr>
              <w:pStyle w:val="12"/>
              <w:rPr>
                <w:lang w:eastAsia="ru-RU"/>
              </w:rPr>
            </w:pPr>
            <w:r w:rsidRPr="003251BB">
              <w:rPr>
                <w:lang w:eastAsia="ru-RU"/>
              </w:rPr>
              <w:t> </w:t>
            </w:r>
          </w:p>
        </w:tc>
        <w:tc>
          <w:tcPr>
            <w:tcW w:w="1206" w:type="dxa"/>
          </w:tcPr>
          <w:p w:rsidR="006D08F1" w:rsidRPr="003251BB" w:rsidRDefault="006D08F1" w:rsidP="00880F02">
            <w:pPr>
              <w:pStyle w:val="12"/>
              <w:rPr>
                <w:lang w:eastAsia="ru-RU"/>
              </w:rPr>
            </w:pPr>
            <w:r w:rsidRPr="003251BB">
              <w:rPr>
                <w:lang w:eastAsia="ru-RU"/>
              </w:rPr>
              <w:t> </w:t>
            </w:r>
          </w:p>
        </w:tc>
        <w:tc>
          <w:tcPr>
            <w:tcW w:w="1067" w:type="dxa"/>
          </w:tcPr>
          <w:p w:rsidR="006D08F1" w:rsidRPr="003251BB" w:rsidRDefault="006D08F1" w:rsidP="00880F02">
            <w:pPr>
              <w:pStyle w:val="12"/>
              <w:rPr>
                <w:lang w:eastAsia="ru-RU"/>
              </w:rPr>
            </w:pPr>
            <w:r w:rsidRPr="003251BB">
              <w:rPr>
                <w:lang w:eastAsia="ru-RU"/>
              </w:rPr>
              <w:t> </w:t>
            </w:r>
          </w:p>
        </w:tc>
        <w:tc>
          <w:tcPr>
            <w:tcW w:w="1092" w:type="dxa"/>
          </w:tcPr>
          <w:p w:rsidR="006D08F1" w:rsidRPr="003251BB" w:rsidRDefault="006D08F1" w:rsidP="00880F02">
            <w:pPr>
              <w:pStyle w:val="12"/>
              <w:rPr>
                <w:lang w:eastAsia="ru-RU"/>
              </w:rPr>
            </w:pPr>
            <w:r w:rsidRPr="003251BB">
              <w:rPr>
                <w:lang w:eastAsia="ru-RU"/>
              </w:rPr>
              <w:t> </w:t>
            </w:r>
          </w:p>
        </w:tc>
        <w:tc>
          <w:tcPr>
            <w:tcW w:w="1263" w:type="dxa"/>
          </w:tcPr>
          <w:p w:rsidR="006D08F1" w:rsidRPr="003251BB" w:rsidRDefault="006D08F1" w:rsidP="00880F02">
            <w:pPr>
              <w:pStyle w:val="12"/>
              <w:rPr>
                <w:rFonts w:cs="Arial CYR"/>
                <w:szCs w:val="28"/>
                <w:lang w:eastAsia="ru-RU"/>
              </w:rPr>
            </w:pPr>
            <w:r w:rsidRPr="003251BB">
              <w:rPr>
                <w:rFonts w:ascii="MS Mincho" w:eastAsia="MS Mincho" w:hAnsi="MS Mincho" w:cs="MS Mincho" w:hint="eastAsia"/>
                <w:szCs w:val="28"/>
                <w:lang w:eastAsia="ru-RU"/>
              </w:rPr>
              <w:t>ɣ</w:t>
            </w:r>
          </w:p>
        </w:tc>
      </w:tr>
      <w:tr w:rsidR="006D08F1" w:rsidRPr="003251BB" w:rsidTr="00880F02">
        <w:trPr>
          <w:trHeight w:val="570"/>
          <w:jc w:val="center"/>
        </w:trPr>
        <w:tc>
          <w:tcPr>
            <w:tcW w:w="249" w:type="dxa"/>
            <w:tcBorders>
              <w:bottom w:val="single" w:sz="8" w:space="0" w:color="auto"/>
            </w:tcBorders>
            <w:vAlign w:val="center"/>
          </w:tcPr>
          <w:p w:rsidR="006D08F1" w:rsidRPr="003251BB" w:rsidRDefault="006D08F1" w:rsidP="00880F02">
            <w:pPr>
              <w:pStyle w:val="12"/>
              <w:rPr>
                <w:lang w:eastAsia="ru-RU"/>
              </w:rPr>
            </w:pPr>
            <w:r w:rsidRPr="003251BB">
              <w:rPr>
                <w:lang w:eastAsia="ru-RU"/>
              </w:rPr>
              <w:t>12</w:t>
            </w:r>
          </w:p>
        </w:tc>
        <w:tc>
          <w:tcPr>
            <w:tcW w:w="1914" w:type="dxa"/>
            <w:tcBorders>
              <w:bottom w:val="single" w:sz="8" w:space="0" w:color="auto"/>
            </w:tcBorders>
          </w:tcPr>
          <w:p w:rsidR="006D08F1" w:rsidRPr="003251BB" w:rsidRDefault="006D08F1" w:rsidP="00880F02">
            <w:pPr>
              <w:pStyle w:val="12"/>
              <w:rPr>
                <w:lang w:eastAsia="ru-RU"/>
              </w:rPr>
            </w:pPr>
            <w:r w:rsidRPr="003251BB">
              <w:rPr>
                <w:lang w:eastAsia="ru-RU"/>
              </w:rPr>
              <w:t xml:space="preserve"> Оценка степени достижения целей</w:t>
            </w:r>
          </w:p>
        </w:tc>
        <w:tc>
          <w:tcPr>
            <w:tcW w:w="1269" w:type="dxa"/>
            <w:tcBorders>
              <w:bottom w:val="single" w:sz="8" w:space="0" w:color="auto"/>
            </w:tcBorders>
          </w:tcPr>
          <w:p w:rsidR="006D08F1" w:rsidRPr="003251BB" w:rsidRDefault="006D08F1" w:rsidP="00880F02">
            <w:pPr>
              <w:pStyle w:val="12"/>
              <w:rPr>
                <w:rFonts w:cs="Arial CYR"/>
                <w:szCs w:val="28"/>
                <w:lang w:eastAsia="ru-RU"/>
              </w:rPr>
            </w:pPr>
            <w:r w:rsidRPr="003251BB">
              <w:rPr>
                <w:rFonts w:ascii="MS Mincho" w:eastAsia="MS Mincho" w:hAnsi="MS Mincho" w:cs="MS Mincho" w:hint="eastAsia"/>
                <w:szCs w:val="28"/>
                <w:lang w:eastAsia="ru-RU"/>
              </w:rPr>
              <w:t>ɣ</w:t>
            </w:r>
          </w:p>
        </w:tc>
        <w:tc>
          <w:tcPr>
            <w:tcW w:w="1206" w:type="dxa"/>
            <w:tcBorders>
              <w:bottom w:val="single" w:sz="8" w:space="0" w:color="auto"/>
            </w:tcBorders>
          </w:tcPr>
          <w:p w:rsidR="006D08F1" w:rsidRPr="003251BB" w:rsidRDefault="006D08F1" w:rsidP="00880F02">
            <w:pPr>
              <w:pStyle w:val="12"/>
              <w:rPr>
                <w:lang w:eastAsia="ru-RU"/>
              </w:rPr>
            </w:pPr>
            <w:r w:rsidRPr="003251BB">
              <w:rPr>
                <w:lang w:eastAsia="ru-RU"/>
              </w:rPr>
              <w:t> </w:t>
            </w:r>
          </w:p>
        </w:tc>
        <w:tc>
          <w:tcPr>
            <w:tcW w:w="1067" w:type="dxa"/>
            <w:tcBorders>
              <w:bottom w:val="single" w:sz="8" w:space="0" w:color="auto"/>
            </w:tcBorders>
          </w:tcPr>
          <w:p w:rsidR="006D08F1" w:rsidRPr="003251BB" w:rsidRDefault="006D08F1" w:rsidP="00880F02">
            <w:pPr>
              <w:pStyle w:val="12"/>
              <w:rPr>
                <w:lang w:eastAsia="ru-RU"/>
              </w:rPr>
            </w:pPr>
            <w:r w:rsidRPr="003251BB">
              <w:rPr>
                <w:lang w:eastAsia="ru-RU"/>
              </w:rPr>
              <w:t> </w:t>
            </w:r>
          </w:p>
        </w:tc>
        <w:tc>
          <w:tcPr>
            <w:tcW w:w="1092" w:type="dxa"/>
            <w:tcBorders>
              <w:bottom w:val="single" w:sz="8" w:space="0" w:color="auto"/>
            </w:tcBorders>
          </w:tcPr>
          <w:p w:rsidR="006D08F1" w:rsidRPr="003251BB" w:rsidRDefault="006D08F1" w:rsidP="00880F02">
            <w:pPr>
              <w:pStyle w:val="12"/>
              <w:rPr>
                <w:lang w:eastAsia="ru-RU"/>
              </w:rPr>
            </w:pPr>
            <w:r w:rsidRPr="003251BB">
              <w:rPr>
                <w:lang w:eastAsia="ru-RU"/>
              </w:rPr>
              <w:t> </w:t>
            </w:r>
          </w:p>
        </w:tc>
        <w:tc>
          <w:tcPr>
            <w:tcW w:w="1263" w:type="dxa"/>
            <w:tcBorders>
              <w:bottom w:val="single" w:sz="8" w:space="0" w:color="auto"/>
            </w:tcBorders>
          </w:tcPr>
          <w:p w:rsidR="006D08F1" w:rsidRPr="003251BB" w:rsidRDefault="006D08F1" w:rsidP="00880F02">
            <w:pPr>
              <w:pStyle w:val="12"/>
              <w:rPr>
                <w:lang w:eastAsia="ru-RU"/>
              </w:rPr>
            </w:pPr>
            <w:r w:rsidRPr="003251BB">
              <w:rPr>
                <w:lang w:eastAsia="ru-RU"/>
              </w:rPr>
              <w:t> </w:t>
            </w:r>
          </w:p>
        </w:tc>
      </w:tr>
    </w:tbl>
    <w:bookmarkEnd w:id="1"/>
    <w:bookmarkEnd w:id="2"/>
    <w:p w:rsidR="006D08F1" w:rsidRPr="003251BB" w:rsidRDefault="006D08F1" w:rsidP="003251BB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3251BB">
        <w:rPr>
          <w:bCs/>
          <w:sz w:val="28"/>
          <w:szCs w:val="28"/>
        </w:rPr>
        <w:t>- ɣ предполагаемое возложение функции.</w:t>
      </w:r>
    </w:p>
    <w:p w:rsidR="006D08F1" w:rsidRPr="003251BB" w:rsidRDefault="006D08F1" w:rsidP="003251BB">
      <w:pPr>
        <w:spacing w:line="360" w:lineRule="auto"/>
        <w:ind w:firstLine="709"/>
        <w:jc w:val="both"/>
        <w:rPr>
          <w:bCs/>
          <w:sz w:val="28"/>
          <w:szCs w:val="20"/>
          <w:lang w:val="en-US"/>
        </w:rPr>
      </w:pPr>
    </w:p>
    <w:p w:rsidR="0052508E" w:rsidRPr="003251BB" w:rsidRDefault="006D08F1" w:rsidP="003251BB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3251BB">
        <w:rPr>
          <w:bCs/>
          <w:sz w:val="28"/>
          <w:szCs w:val="28"/>
        </w:rPr>
        <w:t>Цикл предпринимательства требует ряд выполнения следующих функций. Можно заметить, что большинство функций возложено предполагаемым методом, так как другие начальники не смогут выполнять следующие функции. Необходимо создать отдел</w:t>
      </w:r>
      <w:r w:rsidR="000E6661">
        <w:rPr>
          <w:bCs/>
          <w:sz w:val="28"/>
          <w:szCs w:val="28"/>
        </w:rPr>
        <w:t xml:space="preserve"> </w:t>
      </w:r>
      <w:r w:rsidRPr="003251BB">
        <w:rPr>
          <w:bCs/>
          <w:sz w:val="28"/>
          <w:szCs w:val="28"/>
        </w:rPr>
        <w:t>перспективного развития или отдел маркетинга, который будет осуществлять функции: исследования отклонений предприятия,</w:t>
      </w:r>
      <w:r w:rsidR="00233071" w:rsidRPr="003251BB">
        <w:rPr>
          <w:bCs/>
          <w:sz w:val="28"/>
          <w:szCs w:val="28"/>
        </w:rPr>
        <w:t xml:space="preserve"> разработка программ действий по решению проблемы, заниматься мониторингом внешней среды и т.д.</w:t>
      </w:r>
    </w:p>
    <w:p w:rsidR="00A65A51" w:rsidRPr="00880F02" w:rsidRDefault="00880F02" w:rsidP="003251BB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  <w:r w:rsidR="00A65A51" w:rsidRPr="00880F02">
        <w:rPr>
          <w:b/>
          <w:bCs/>
          <w:sz w:val="28"/>
          <w:szCs w:val="28"/>
        </w:rPr>
        <w:t>З</w:t>
      </w:r>
      <w:r>
        <w:rPr>
          <w:b/>
          <w:bCs/>
          <w:sz w:val="28"/>
          <w:szCs w:val="28"/>
        </w:rPr>
        <w:t>аключение</w:t>
      </w:r>
    </w:p>
    <w:p w:rsidR="00E43887" w:rsidRPr="003251BB" w:rsidRDefault="00E43887" w:rsidP="003251BB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E43887" w:rsidRPr="003251BB" w:rsidRDefault="00E43887" w:rsidP="003251BB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3251BB">
        <w:rPr>
          <w:bCs/>
          <w:sz w:val="28"/>
          <w:szCs w:val="28"/>
        </w:rPr>
        <w:t>Для любой организации, действующей в условиях рынка актуальна сегодня проблема выживаемости и обеспеченности непрерывности развития. В зависимости от складывающихся условий и обстоятельств эта проблема решается различными организациями по-своему, но в основе ее лежит кропотливая и трудоемкая работа по созданию и реализации конкурентных преимуществ.</w:t>
      </w:r>
      <w:r w:rsidR="00880F02">
        <w:rPr>
          <w:bCs/>
          <w:sz w:val="28"/>
          <w:szCs w:val="28"/>
        </w:rPr>
        <w:t xml:space="preserve"> </w:t>
      </w:r>
      <w:r w:rsidRPr="003251BB">
        <w:rPr>
          <w:bCs/>
          <w:sz w:val="28"/>
          <w:szCs w:val="28"/>
        </w:rPr>
        <w:t>В работе я проанализировала внешнее и внутреннее окружение фирмы, выявила слабости и недостатки, отразила сильные стороны предприятия, определен цикл управления предприятия и стратегия управления.</w:t>
      </w:r>
      <w:r w:rsidR="00880F02">
        <w:rPr>
          <w:bCs/>
          <w:sz w:val="28"/>
          <w:szCs w:val="28"/>
        </w:rPr>
        <w:t xml:space="preserve"> </w:t>
      </w:r>
      <w:r w:rsidRPr="003251BB">
        <w:rPr>
          <w:bCs/>
          <w:sz w:val="28"/>
          <w:szCs w:val="28"/>
        </w:rPr>
        <w:t>Рассматривая факторы, влияющие на фирму, выявился показатель изменения нестабильности внешней среды по отношению к предприятию. Показатель нестабильности определил цикл предпринимательства для ПТП «Урал». Руководству предприятия требуется использовать стратегии управления ранжирования стратегических задач и применять стратегическое управление (стратегическое планирование и действие). Для осуществления данных стратегий</w:t>
      </w:r>
      <w:r w:rsidR="000E6661">
        <w:rPr>
          <w:bCs/>
          <w:sz w:val="28"/>
          <w:szCs w:val="28"/>
        </w:rPr>
        <w:t xml:space="preserve"> </w:t>
      </w:r>
      <w:r w:rsidRPr="003251BB">
        <w:rPr>
          <w:bCs/>
          <w:sz w:val="28"/>
          <w:szCs w:val="28"/>
        </w:rPr>
        <w:t>был разработан новый тип организационной структуры с соответствующими функциями.</w:t>
      </w:r>
    </w:p>
    <w:p w:rsidR="00E43887" w:rsidRPr="003251BB" w:rsidRDefault="00E43887" w:rsidP="003251BB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3251BB">
        <w:rPr>
          <w:bCs/>
          <w:sz w:val="28"/>
          <w:szCs w:val="28"/>
        </w:rPr>
        <w:t>Внешнее окружение оказывает существенное влияние на функционирование предприятия, поэтому придется откорректировать миссию предприятия и долгосрочные цели и обязательно изменить организационную структуру.</w:t>
      </w:r>
      <w:bookmarkStart w:id="3" w:name="_GoBack"/>
      <w:bookmarkEnd w:id="3"/>
    </w:p>
    <w:sectPr w:rsidR="00E43887" w:rsidRPr="003251BB" w:rsidSect="003251BB">
      <w:footerReference w:type="even" r:id="rId14"/>
      <w:footerReference w:type="default" r:id="rId15"/>
      <w:footnotePr>
        <w:pos w:val="beneathText"/>
      </w:footnotePr>
      <w:pgSz w:w="11905" w:h="16837" w:code="9"/>
      <w:pgMar w:top="1134" w:right="851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810" w:rsidRDefault="00EE0810">
      <w:r>
        <w:separator/>
      </w:r>
    </w:p>
  </w:endnote>
  <w:endnote w:type="continuationSeparator" w:id="0">
    <w:p w:rsidR="00EE0810" w:rsidRDefault="00EE0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‚l‚r –ѕ’©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FF3" w:rsidRDefault="00312FF3" w:rsidP="00E43887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312FF3" w:rsidRDefault="00312FF3" w:rsidP="00A65A51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FF3" w:rsidRDefault="00312FF3" w:rsidP="00E43887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880F02">
      <w:rPr>
        <w:rStyle w:val="af1"/>
        <w:noProof/>
      </w:rPr>
      <w:t>29</w:t>
    </w:r>
    <w:r>
      <w:rPr>
        <w:rStyle w:val="af1"/>
      </w:rPr>
      <w:fldChar w:fldCharType="end"/>
    </w:r>
  </w:p>
  <w:p w:rsidR="00312FF3" w:rsidRDefault="00312FF3" w:rsidP="00A65A51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810" w:rsidRDefault="00EE0810">
      <w:r>
        <w:separator/>
      </w:r>
    </w:p>
  </w:footnote>
  <w:footnote w:type="continuationSeparator" w:id="0">
    <w:p w:rsidR="00EE0810" w:rsidRDefault="00EE0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1117"/>
        </w:tabs>
        <w:ind w:left="1117" w:hanging="360"/>
      </w:pPr>
      <w:rPr>
        <w:rFonts w:cs="Times New Roman"/>
      </w:rPr>
    </w:lvl>
  </w:abstractNum>
  <w:abstractNum w:abstractNumId="13">
    <w:nsid w:val="0000000E"/>
    <w:multiLevelType w:val="singleLevel"/>
    <w:tmpl w:val="0000000E"/>
    <w:name w:val="WW8Num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/>
      </w:rPr>
    </w:lvl>
  </w:abstractNum>
  <w:abstractNum w:abstractNumId="15">
    <w:nsid w:val="00000010"/>
    <w:multiLevelType w:val="multi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5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7">
    <w:nsid w:val="141A6143"/>
    <w:multiLevelType w:val="hybridMultilevel"/>
    <w:tmpl w:val="03C88FDE"/>
    <w:lvl w:ilvl="0" w:tplc="4B00D59E">
      <w:start w:val="1"/>
      <w:numFmt w:val="bullet"/>
      <w:lvlText w:val="-"/>
      <w:lvlJc w:val="left"/>
      <w:pPr>
        <w:tabs>
          <w:tab w:val="num" w:pos="1570"/>
        </w:tabs>
        <w:ind w:left="157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290"/>
        </w:tabs>
        <w:ind w:left="229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18">
    <w:nsid w:val="32A06AF7"/>
    <w:multiLevelType w:val="hybridMultilevel"/>
    <w:tmpl w:val="8974CD7A"/>
    <w:lvl w:ilvl="0" w:tplc="04190011">
      <w:start w:val="1"/>
      <w:numFmt w:val="decimal"/>
      <w:lvlText w:val="%1)"/>
      <w:lvlJc w:val="left"/>
      <w:pPr>
        <w:tabs>
          <w:tab w:val="num" w:pos="2061"/>
        </w:tabs>
        <w:ind w:left="206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19">
    <w:nsid w:val="4FD31B02"/>
    <w:multiLevelType w:val="hybridMultilevel"/>
    <w:tmpl w:val="881E65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44B759C"/>
    <w:multiLevelType w:val="hybridMultilevel"/>
    <w:tmpl w:val="D6B229E8"/>
    <w:lvl w:ilvl="0" w:tplc="04190011">
      <w:start w:val="1"/>
      <w:numFmt w:val="decimal"/>
      <w:lvlText w:val="%1)"/>
      <w:lvlJc w:val="left"/>
      <w:pPr>
        <w:tabs>
          <w:tab w:val="num" w:pos="1344"/>
        </w:tabs>
        <w:ind w:left="1344" w:hanging="360"/>
      </w:pPr>
      <w:rPr>
        <w:rFonts w:cs="Times New Roman"/>
      </w:rPr>
    </w:lvl>
    <w:lvl w:ilvl="1" w:tplc="04190017">
      <w:start w:val="1"/>
      <w:numFmt w:val="lowerLetter"/>
      <w:lvlText w:val="%2)"/>
      <w:lvlJc w:val="left"/>
      <w:pPr>
        <w:tabs>
          <w:tab w:val="num" w:pos="2064"/>
        </w:tabs>
        <w:ind w:left="20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84"/>
        </w:tabs>
        <w:ind w:left="27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04"/>
        </w:tabs>
        <w:ind w:left="35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24"/>
        </w:tabs>
        <w:ind w:left="42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44"/>
        </w:tabs>
        <w:ind w:left="49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64"/>
        </w:tabs>
        <w:ind w:left="56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84"/>
        </w:tabs>
        <w:ind w:left="63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04"/>
        </w:tabs>
        <w:ind w:left="7104" w:hanging="180"/>
      </w:pPr>
      <w:rPr>
        <w:rFonts w:cs="Times New Roman"/>
      </w:rPr>
    </w:lvl>
  </w:abstractNum>
  <w:abstractNum w:abstractNumId="21">
    <w:nsid w:val="672F54FB"/>
    <w:multiLevelType w:val="hybridMultilevel"/>
    <w:tmpl w:val="C67AC04C"/>
    <w:lvl w:ilvl="0" w:tplc="04190011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22">
    <w:nsid w:val="72DA6A7F"/>
    <w:multiLevelType w:val="hybridMultilevel"/>
    <w:tmpl w:val="C5D86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39C0A4C"/>
    <w:multiLevelType w:val="hybridMultilevel"/>
    <w:tmpl w:val="68A036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23"/>
  </w:num>
  <w:num w:numId="19">
    <w:abstractNumId w:val="22"/>
  </w:num>
  <w:num w:numId="20">
    <w:abstractNumId w:val="17"/>
  </w:num>
  <w:num w:numId="21">
    <w:abstractNumId w:val="21"/>
  </w:num>
  <w:num w:numId="22">
    <w:abstractNumId w:val="19"/>
  </w:num>
  <w:num w:numId="23">
    <w:abstractNumId w:val="20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4397"/>
    <w:rsid w:val="0005041B"/>
    <w:rsid w:val="00051F04"/>
    <w:rsid w:val="000956A2"/>
    <w:rsid w:val="000E6661"/>
    <w:rsid w:val="000F2829"/>
    <w:rsid w:val="00102F3D"/>
    <w:rsid w:val="0011126E"/>
    <w:rsid w:val="00123B4C"/>
    <w:rsid w:val="00141B8D"/>
    <w:rsid w:val="001D48A1"/>
    <w:rsid w:val="001D642C"/>
    <w:rsid w:val="00200755"/>
    <w:rsid w:val="00230694"/>
    <w:rsid w:val="00233071"/>
    <w:rsid w:val="002659AD"/>
    <w:rsid w:val="003070A2"/>
    <w:rsid w:val="00312FF3"/>
    <w:rsid w:val="003251BB"/>
    <w:rsid w:val="003917CF"/>
    <w:rsid w:val="003A346C"/>
    <w:rsid w:val="003A797F"/>
    <w:rsid w:val="003C1C47"/>
    <w:rsid w:val="003F0BD5"/>
    <w:rsid w:val="00444CC1"/>
    <w:rsid w:val="00452248"/>
    <w:rsid w:val="00463E6F"/>
    <w:rsid w:val="00464397"/>
    <w:rsid w:val="00482405"/>
    <w:rsid w:val="0048614A"/>
    <w:rsid w:val="004C2D32"/>
    <w:rsid w:val="004C6361"/>
    <w:rsid w:val="004F57FE"/>
    <w:rsid w:val="005004DC"/>
    <w:rsid w:val="0052474B"/>
    <w:rsid w:val="0052508E"/>
    <w:rsid w:val="005258D5"/>
    <w:rsid w:val="00537C58"/>
    <w:rsid w:val="00541A0F"/>
    <w:rsid w:val="00551EEC"/>
    <w:rsid w:val="005D488D"/>
    <w:rsid w:val="005E2035"/>
    <w:rsid w:val="005E696B"/>
    <w:rsid w:val="00614F9D"/>
    <w:rsid w:val="006C7852"/>
    <w:rsid w:val="006D08F1"/>
    <w:rsid w:val="00717635"/>
    <w:rsid w:val="00752A80"/>
    <w:rsid w:val="007630CC"/>
    <w:rsid w:val="00775C33"/>
    <w:rsid w:val="00880F02"/>
    <w:rsid w:val="008B26D2"/>
    <w:rsid w:val="008E0D0B"/>
    <w:rsid w:val="008F7FA0"/>
    <w:rsid w:val="00942622"/>
    <w:rsid w:val="00974CE8"/>
    <w:rsid w:val="009967F6"/>
    <w:rsid w:val="00A65A51"/>
    <w:rsid w:val="00B61DC1"/>
    <w:rsid w:val="00B97F2A"/>
    <w:rsid w:val="00C07EE8"/>
    <w:rsid w:val="00C74B6B"/>
    <w:rsid w:val="00CA7A0A"/>
    <w:rsid w:val="00CC3E4B"/>
    <w:rsid w:val="00CD4AC2"/>
    <w:rsid w:val="00D03CC2"/>
    <w:rsid w:val="00D30582"/>
    <w:rsid w:val="00D96157"/>
    <w:rsid w:val="00DE0305"/>
    <w:rsid w:val="00DF6388"/>
    <w:rsid w:val="00E43887"/>
    <w:rsid w:val="00E65006"/>
    <w:rsid w:val="00EE0810"/>
    <w:rsid w:val="00EF04B8"/>
    <w:rsid w:val="00EF0749"/>
    <w:rsid w:val="00F26559"/>
    <w:rsid w:val="00F62BDA"/>
    <w:rsid w:val="00FB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41"/>
    <o:shapelayout v:ext="edit">
      <o:idmap v:ext="edit" data="1"/>
      <o:rules v:ext="edit">
        <o:r id="V:Rule1" type="connector" idref="#_x0000_s1068"/>
        <o:r id="V:Rule2" type="connector" idref="#_x0000_s1071"/>
        <o:r id="V:Rule3" type="connector" idref="#_x0000_s1072"/>
        <o:r id="V:Rule4" type="connector" idref="#_x0000_s1112"/>
        <o:r id="V:Rule5" type="connector" idref="#_x0000_s1114"/>
        <o:r id="V:Rule6" type="connector" idref="#_x0000_s1115"/>
        <o:r id="V:Rule7" type="connector" idref="#_x0000_s1118"/>
        <o:r id="V:Rule8" type="connector" idref="#_x0000_s1119"/>
        <o:r id="V:Rule9" type="connector" idref="#_x0000_s1120"/>
        <o:r id="V:Rule10" type="connector" idref="#_x0000_s1121"/>
        <o:r id="V:Rule11" type="connector" idref="#_x0000_s1124"/>
        <o:r id="V:Rule12" type="connector" idref="#_x0000_s1125"/>
        <o:r id="V:Rule13" type="connector" idref="#_x0000_s1127"/>
        <o:r id="V:Rule14" type="connector" idref="#_x0000_s1128"/>
        <o:r id="V:Rule15" type="connector" idref="#_x0000_s1129"/>
        <o:r id="V:Rule16" type="connector" idref="#_x0000_s1130"/>
        <o:r id="V:Rule17" type="connector" idref="#_x0000_s1131"/>
        <o:r id="V:Rule18" type="connector" idref="#_x0000_s1134"/>
      </o:rules>
    </o:shapelayout>
  </w:shapeDefaults>
  <w:decimalSymbol w:val=","/>
  <w:listSeparator w:val=";"/>
  <w14:defaultImageDpi w14:val="0"/>
  <w15:docId w15:val="{26183430-823A-415F-87D1-E0E04D540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E6F"/>
    <w:pPr>
      <w:suppressAutoHyphens/>
      <w:spacing w:after="0" w:line="240" w:lineRule="auto"/>
    </w:pPr>
    <w:rPr>
      <w:sz w:val="24"/>
      <w:szCs w:val="24"/>
      <w:lang w:eastAsia="ar-SA"/>
    </w:rPr>
  </w:style>
  <w:style w:type="paragraph" w:styleId="3">
    <w:name w:val="heading 3"/>
    <w:basedOn w:val="a"/>
    <w:next w:val="a"/>
    <w:link w:val="30"/>
    <w:uiPriority w:val="99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pPr>
      <w:numPr>
        <w:ilvl w:val="6"/>
        <w:numId w:val="1"/>
      </w:numPr>
      <w:spacing w:before="240" w:after="60"/>
      <w:outlineLvl w:val="6"/>
    </w:pPr>
  </w:style>
  <w:style w:type="paragraph" w:styleId="9">
    <w:name w:val="heading 9"/>
    <w:basedOn w:val="a"/>
    <w:next w:val="a"/>
    <w:link w:val="90"/>
    <w:uiPriority w:val="99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inorHAnsi" w:eastAsiaTheme="minorEastAsia" w:hAnsiTheme="minorHAnsi" w:cstheme="minorBidi"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lang w:eastAsia="ar-SA"/>
    </w:rPr>
  </w:style>
  <w:style w:type="character" w:customStyle="1" w:styleId="WW8Num6z0">
    <w:name w:val="WW8Num6z0"/>
    <w:uiPriority w:val="99"/>
    <w:rPr>
      <w:rFonts w:ascii="Symbol" w:hAnsi="Symbol"/>
    </w:rPr>
  </w:style>
  <w:style w:type="character" w:customStyle="1" w:styleId="WW8Num10z0">
    <w:name w:val="WW8Num10z0"/>
    <w:uiPriority w:val="99"/>
    <w:rPr>
      <w:rFonts w:ascii="Courier New" w:hAnsi="Courier New"/>
    </w:rPr>
  </w:style>
  <w:style w:type="character" w:customStyle="1" w:styleId="WW8Num14z0">
    <w:name w:val="WW8Num14z0"/>
    <w:uiPriority w:val="99"/>
    <w:rPr>
      <w:rFonts w:ascii="Courier New" w:hAnsi="Courier New"/>
    </w:rPr>
  </w:style>
  <w:style w:type="character" w:customStyle="1" w:styleId="WW8Num15z0">
    <w:name w:val="WW8Num15z0"/>
    <w:uiPriority w:val="99"/>
    <w:rPr>
      <w:rFonts w:ascii="Symbol" w:hAnsi="Symbol"/>
    </w:rPr>
  </w:style>
  <w:style w:type="character" w:customStyle="1" w:styleId="Absatz-Standardschriftart">
    <w:name w:val="Absatz-Standardschriftart"/>
    <w:uiPriority w:val="99"/>
  </w:style>
  <w:style w:type="character" w:customStyle="1" w:styleId="WW8Num3z0">
    <w:name w:val="WW8Num3z0"/>
    <w:uiPriority w:val="99"/>
    <w:rPr>
      <w:rFonts w:ascii="Courier New" w:hAnsi="Courier New"/>
    </w:rPr>
  </w:style>
  <w:style w:type="character" w:customStyle="1" w:styleId="WW8Num5z0">
    <w:name w:val="WW8Num5z0"/>
    <w:uiPriority w:val="99"/>
    <w:rPr>
      <w:rFonts w:ascii="Courier New" w:hAnsi="Courier New"/>
    </w:rPr>
  </w:style>
  <w:style w:type="character" w:customStyle="1" w:styleId="WW8Num7z0">
    <w:name w:val="WW8Num7z0"/>
    <w:uiPriority w:val="99"/>
    <w:rPr>
      <w:rFonts w:ascii="Symbol" w:hAnsi="Symbol"/>
    </w:rPr>
  </w:style>
  <w:style w:type="character" w:customStyle="1" w:styleId="WW8Num11z0">
    <w:name w:val="WW8Num11z0"/>
    <w:uiPriority w:val="99"/>
    <w:rPr>
      <w:rFonts w:ascii="Courier New" w:hAnsi="Courier New"/>
    </w:rPr>
  </w:style>
  <w:style w:type="character" w:customStyle="1" w:styleId="WW8Num11z2">
    <w:name w:val="WW8Num11z2"/>
    <w:uiPriority w:val="99"/>
    <w:rPr>
      <w:rFonts w:ascii="Wingdings" w:hAnsi="Wingdings"/>
    </w:rPr>
  </w:style>
  <w:style w:type="character" w:customStyle="1" w:styleId="WW8Num11z3">
    <w:name w:val="WW8Num11z3"/>
    <w:uiPriority w:val="99"/>
    <w:rPr>
      <w:rFonts w:ascii="Symbol" w:hAnsi="Symbol"/>
    </w:rPr>
  </w:style>
  <w:style w:type="character" w:customStyle="1" w:styleId="WW8Num16z0">
    <w:name w:val="WW8Num16z0"/>
    <w:uiPriority w:val="99"/>
    <w:rPr>
      <w:rFonts w:ascii="Courier New" w:hAnsi="Courier New"/>
    </w:rPr>
  </w:style>
  <w:style w:type="character" w:customStyle="1" w:styleId="WW8Num16z2">
    <w:name w:val="WW8Num16z2"/>
    <w:uiPriority w:val="99"/>
    <w:rPr>
      <w:rFonts w:ascii="Wingdings" w:hAnsi="Wingdings"/>
    </w:rPr>
  </w:style>
  <w:style w:type="character" w:customStyle="1" w:styleId="WW8Num16z3">
    <w:name w:val="WW8Num16z3"/>
    <w:uiPriority w:val="99"/>
    <w:rPr>
      <w:rFonts w:ascii="Symbol" w:hAnsi="Symbol"/>
    </w:rPr>
  </w:style>
  <w:style w:type="character" w:customStyle="1" w:styleId="WW8Num17z0">
    <w:name w:val="WW8Num17z0"/>
    <w:uiPriority w:val="99"/>
    <w:rPr>
      <w:rFonts w:ascii="Wingdings" w:hAnsi="Wingdings"/>
    </w:rPr>
  </w:style>
  <w:style w:type="character" w:customStyle="1" w:styleId="WW8Num17z1">
    <w:name w:val="WW8Num17z1"/>
    <w:uiPriority w:val="99"/>
    <w:rPr>
      <w:rFonts w:ascii="Courier New" w:hAnsi="Courier New"/>
    </w:rPr>
  </w:style>
  <w:style w:type="character" w:customStyle="1" w:styleId="WW8Num17z3">
    <w:name w:val="WW8Num17z3"/>
    <w:uiPriority w:val="99"/>
    <w:rPr>
      <w:rFonts w:ascii="Symbol" w:hAnsi="Symbol"/>
    </w:rPr>
  </w:style>
  <w:style w:type="character" w:customStyle="1" w:styleId="WW8Num22z0">
    <w:name w:val="WW8Num22z0"/>
    <w:uiPriority w:val="99"/>
    <w:rPr>
      <w:rFonts w:ascii="Courier New" w:hAnsi="Courier New"/>
    </w:rPr>
  </w:style>
  <w:style w:type="character" w:customStyle="1" w:styleId="WW8Num22z2">
    <w:name w:val="WW8Num22z2"/>
    <w:uiPriority w:val="99"/>
    <w:rPr>
      <w:rFonts w:ascii="Wingdings" w:hAnsi="Wingdings"/>
    </w:rPr>
  </w:style>
  <w:style w:type="character" w:customStyle="1" w:styleId="WW8Num22z3">
    <w:name w:val="WW8Num22z3"/>
    <w:uiPriority w:val="99"/>
    <w:rPr>
      <w:rFonts w:ascii="Symbol" w:hAnsi="Symbol"/>
    </w:rPr>
  </w:style>
  <w:style w:type="character" w:customStyle="1" w:styleId="WW8Num23z1">
    <w:name w:val="WW8Num23z1"/>
    <w:uiPriority w:val="99"/>
    <w:rPr>
      <w:rFonts w:ascii="Symbol" w:hAnsi="Symbol"/>
    </w:rPr>
  </w:style>
  <w:style w:type="character" w:customStyle="1" w:styleId="WW8Num24z0">
    <w:name w:val="WW8Num24z0"/>
    <w:uiPriority w:val="99"/>
    <w:rPr>
      <w:rFonts w:ascii="Symbol" w:hAnsi="Symbol"/>
    </w:rPr>
  </w:style>
  <w:style w:type="character" w:customStyle="1" w:styleId="WW8Num24z1">
    <w:name w:val="WW8Num24z1"/>
    <w:uiPriority w:val="99"/>
    <w:rPr>
      <w:rFonts w:ascii="Courier New" w:hAnsi="Courier New"/>
    </w:rPr>
  </w:style>
  <w:style w:type="character" w:customStyle="1" w:styleId="WW8Num24z2">
    <w:name w:val="WW8Num24z2"/>
    <w:uiPriority w:val="99"/>
    <w:rPr>
      <w:rFonts w:ascii="Wingdings" w:hAnsi="Wingdings"/>
    </w:rPr>
  </w:style>
  <w:style w:type="character" w:customStyle="1" w:styleId="2">
    <w:name w:val="Основной шрифт абзаца2"/>
    <w:uiPriority w:val="99"/>
  </w:style>
  <w:style w:type="character" w:customStyle="1" w:styleId="WW8Num2z0">
    <w:name w:val="WW8Num2z0"/>
    <w:uiPriority w:val="99"/>
    <w:rPr>
      <w:rFonts w:ascii="Courier New" w:hAnsi="Courier New"/>
    </w:rPr>
  </w:style>
  <w:style w:type="character" w:customStyle="1" w:styleId="WW8Num2z2">
    <w:name w:val="WW8Num2z2"/>
    <w:uiPriority w:val="99"/>
    <w:rPr>
      <w:rFonts w:ascii="Wingdings" w:hAnsi="Wingdings"/>
    </w:rPr>
  </w:style>
  <w:style w:type="character" w:customStyle="1" w:styleId="WW8Num2z3">
    <w:name w:val="WW8Num2z3"/>
    <w:uiPriority w:val="99"/>
    <w:rPr>
      <w:rFonts w:ascii="Symbol" w:hAnsi="Symbol"/>
    </w:rPr>
  </w:style>
  <w:style w:type="character" w:customStyle="1" w:styleId="WW8Num4z0">
    <w:name w:val="WW8Num4z0"/>
    <w:uiPriority w:val="99"/>
    <w:rPr>
      <w:rFonts w:ascii="Courier New" w:hAnsi="Courier New"/>
    </w:rPr>
  </w:style>
  <w:style w:type="character" w:customStyle="1" w:styleId="WW8Num4z2">
    <w:name w:val="WW8Num4z2"/>
    <w:uiPriority w:val="99"/>
    <w:rPr>
      <w:rFonts w:ascii="Wingdings" w:hAnsi="Wingdings"/>
    </w:rPr>
  </w:style>
  <w:style w:type="character" w:customStyle="1" w:styleId="WW8Num4z3">
    <w:name w:val="WW8Num4z3"/>
    <w:uiPriority w:val="99"/>
    <w:rPr>
      <w:rFonts w:ascii="Symbol" w:hAnsi="Symbol"/>
    </w:rPr>
  </w:style>
  <w:style w:type="character" w:customStyle="1" w:styleId="WW8Num5z2">
    <w:name w:val="WW8Num5z2"/>
    <w:uiPriority w:val="99"/>
    <w:rPr>
      <w:rFonts w:ascii="Wingdings" w:hAnsi="Wingdings"/>
    </w:rPr>
  </w:style>
  <w:style w:type="character" w:customStyle="1" w:styleId="WW8Num5z3">
    <w:name w:val="WW8Num5z3"/>
    <w:uiPriority w:val="99"/>
    <w:rPr>
      <w:rFonts w:ascii="Symbol" w:hAnsi="Symbol"/>
    </w:rPr>
  </w:style>
  <w:style w:type="character" w:customStyle="1" w:styleId="WW8Num6z1">
    <w:name w:val="WW8Num6z1"/>
    <w:uiPriority w:val="99"/>
    <w:rPr>
      <w:rFonts w:ascii="Courier New" w:hAnsi="Courier New"/>
    </w:rPr>
  </w:style>
  <w:style w:type="character" w:customStyle="1" w:styleId="WW8Num6z2">
    <w:name w:val="WW8Num6z2"/>
    <w:uiPriority w:val="99"/>
    <w:rPr>
      <w:rFonts w:ascii="Wingdings" w:hAnsi="Wingdings"/>
    </w:rPr>
  </w:style>
  <w:style w:type="character" w:customStyle="1" w:styleId="WW8Num7z1">
    <w:name w:val="WW8Num7z1"/>
    <w:uiPriority w:val="99"/>
    <w:rPr>
      <w:rFonts w:ascii="Courier New" w:hAnsi="Courier New"/>
    </w:rPr>
  </w:style>
  <w:style w:type="character" w:customStyle="1" w:styleId="WW8Num7z2">
    <w:name w:val="WW8Num7z2"/>
    <w:uiPriority w:val="99"/>
    <w:rPr>
      <w:rFonts w:ascii="Wingdings" w:hAnsi="Wingdings"/>
    </w:rPr>
  </w:style>
  <w:style w:type="character" w:customStyle="1" w:styleId="1">
    <w:name w:val="Основной шрифт абзаца1"/>
    <w:uiPriority w:val="99"/>
  </w:style>
  <w:style w:type="character" w:customStyle="1" w:styleId="a3">
    <w:name w:val="Символ нумерации"/>
    <w:uiPriority w:val="99"/>
  </w:style>
  <w:style w:type="paragraph" w:customStyle="1" w:styleId="a4">
    <w:name w:val="Заголовок"/>
    <w:basedOn w:val="a"/>
    <w:next w:val="a5"/>
    <w:uiPriority w:val="9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5">
    <w:name w:val="Body Text"/>
    <w:basedOn w:val="a"/>
    <w:link w:val="a6"/>
    <w:uiPriority w:val="99"/>
    <w:rPr>
      <w:sz w:val="28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Pr>
      <w:sz w:val="24"/>
      <w:szCs w:val="24"/>
      <w:lang w:eastAsia="ar-SA"/>
    </w:rPr>
  </w:style>
  <w:style w:type="paragraph" w:styleId="a7">
    <w:name w:val="List"/>
    <w:basedOn w:val="a5"/>
    <w:uiPriority w:val="99"/>
    <w:rPr>
      <w:rFonts w:ascii="Arial" w:hAnsi="Arial" w:cs="Tahoma"/>
    </w:rPr>
  </w:style>
  <w:style w:type="paragraph" w:customStyle="1" w:styleId="20">
    <w:name w:val="Название2"/>
    <w:basedOn w:val="a"/>
    <w:uiPriority w:val="9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uiPriority w:val="99"/>
    <w:pPr>
      <w:suppressLineNumbers/>
    </w:pPr>
    <w:rPr>
      <w:rFonts w:ascii="Arial" w:hAnsi="Arial" w:cs="Tahoma"/>
    </w:rPr>
  </w:style>
  <w:style w:type="paragraph" w:customStyle="1" w:styleId="10">
    <w:name w:val="Название1"/>
    <w:basedOn w:val="a"/>
    <w:uiPriority w:val="9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uiPriority w:val="99"/>
    <w:pPr>
      <w:suppressLineNumbers/>
    </w:pPr>
    <w:rPr>
      <w:rFonts w:ascii="Arial" w:hAnsi="Arial" w:cs="Tahoma"/>
    </w:rPr>
  </w:style>
  <w:style w:type="paragraph" w:styleId="22">
    <w:name w:val="Body Text 2"/>
    <w:basedOn w:val="a"/>
    <w:link w:val="23"/>
    <w:uiPriority w:val="99"/>
    <w:pPr>
      <w:jc w:val="both"/>
    </w:pPr>
    <w:rPr>
      <w:szCs w:val="20"/>
    </w:rPr>
  </w:style>
  <w:style w:type="character" w:customStyle="1" w:styleId="23">
    <w:name w:val="Основной текст 2 Знак"/>
    <w:basedOn w:val="a0"/>
    <w:link w:val="22"/>
    <w:uiPriority w:val="99"/>
    <w:semiHidden/>
    <w:rPr>
      <w:sz w:val="24"/>
      <w:szCs w:val="24"/>
      <w:lang w:eastAsia="ar-SA"/>
    </w:rPr>
  </w:style>
  <w:style w:type="paragraph" w:styleId="31">
    <w:name w:val="Body Text 3"/>
    <w:basedOn w:val="a"/>
    <w:link w:val="32"/>
    <w:uiPriority w:val="99"/>
    <w:pPr>
      <w:widowControl w:val="0"/>
      <w:jc w:val="both"/>
    </w:pPr>
    <w:rPr>
      <w:sz w:val="28"/>
      <w:szCs w:val="20"/>
    </w:rPr>
  </w:style>
  <w:style w:type="character" w:customStyle="1" w:styleId="32">
    <w:name w:val="Основной текст 3 Знак"/>
    <w:basedOn w:val="a0"/>
    <w:link w:val="31"/>
    <w:uiPriority w:val="99"/>
    <w:semiHidden/>
    <w:rPr>
      <w:sz w:val="16"/>
      <w:szCs w:val="16"/>
      <w:lang w:eastAsia="ar-SA"/>
    </w:rPr>
  </w:style>
  <w:style w:type="paragraph" w:customStyle="1" w:styleId="a8">
    <w:name w:val="Содержимое таблицы"/>
    <w:basedOn w:val="a"/>
    <w:uiPriority w:val="99"/>
    <w:pPr>
      <w:suppressLineNumbers/>
    </w:pPr>
  </w:style>
  <w:style w:type="paragraph" w:customStyle="1" w:styleId="a9">
    <w:name w:val="Заголовок таблицы"/>
    <w:basedOn w:val="a8"/>
    <w:uiPriority w:val="99"/>
    <w:pPr>
      <w:jc w:val="center"/>
    </w:pPr>
    <w:rPr>
      <w:b/>
      <w:bCs/>
    </w:rPr>
  </w:style>
  <w:style w:type="paragraph" w:customStyle="1" w:styleId="159">
    <w:name w:val="Стиль по ширине Первая строка:  159 см"/>
    <w:basedOn w:val="a"/>
    <w:uiPriority w:val="99"/>
    <w:pPr>
      <w:suppressAutoHyphens w:val="0"/>
      <w:ind w:firstLine="851"/>
      <w:jc w:val="both"/>
    </w:pPr>
    <w:rPr>
      <w:color w:val="000000"/>
      <w:sz w:val="28"/>
      <w:szCs w:val="20"/>
    </w:rPr>
  </w:style>
  <w:style w:type="paragraph" w:customStyle="1" w:styleId="aa">
    <w:name w:val="Знак"/>
    <w:basedOn w:val="a"/>
    <w:uiPriority w:val="99"/>
    <w:pPr>
      <w:suppressAutoHyphens w:val="0"/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ab">
    <w:name w:val="Содержимое врезки"/>
    <w:basedOn w:val="a5"/>
    <w:uiPriority w:val="99"/>
  </w:style>
  <w:style w:type="paragraph" w:styleId="ac">
    <w:name w:val="Body Text Indent"/>
    <w:basedOn w:val="a"/>
    <w:link w:val="ad"/>
    <w:uiPriority w:val="99"/>
    <w:rsid w:val="00D03CC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Pr>
      <w:sz w:val="24"/>
      <w:szCs w:val="24"/>
      <w:lang w:eastAsia="ar-SA"/>
    </w:rPr>
  </w:style>
  <w:style w:type="table" w:styleId="ae">
    <w:name w:val="Table Grid"/>
    <w:basedOn w:val="a1"/>
    <w:uiPriority w:val="99"/>
    <w:rsid w:val="00F26559"/>
    <w:pPr>
      <w:suppressAutoHyphens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er"/>
    <w:basedOn w:val="a"/>
    <w:link w:val="af0"/>
    <w:uiPriority w:val="99"/>
    <w:rsid w:val="00614F9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Pr>
      <w:sz w:val="24"/>
      <w:szCs w:val="24"/>
      <w:lang w:eastAsia="ar-SA"/>
    </w:rPr>
  </w:style>
  <w:style w:type="character" w:styleId="af1">
    <w:name w:val="page number"/>
    <w:basedOn w:val="a0"/>
    <w:uiPriority w:val="99"/>
    <w:rsid w:val="00614F9D"/>
    <w:rPr>
      <w:rFonts w:cs="Times New Roman"/>
    </w:rPr>
  </w:style>
  <w:style w:type="paragraph" w:customStyle="1" w:styleId="12">
    <w:name w:val="Стиль1"/>
    <w:basedOn w:val="a"/>
    <w:uiPriority w:val="99"/>
    <w:rsid w:val="00DE0305"/>
    <w:pPr>
      <w:suppressAutoHyphens w:val="0"/>
      <w:snapToGrid w:val="0"/>
      <w:spacing w:line="360" w:lineRule="auto"/>
      <w:jc w:val="both"/>
    </w:pPr>
    <w:rPr>
      <w:rFonts w:cs="Arial"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80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5080</Words>
  <Characters>28958</Characters>
  <Application>Microsoft Office Word</Application>
  <DocSecurity>0</DocSecurity>
  <Lines>241</Lines>
  <Paragraphs>67</Paragraphs>
  <ScaleCrop>false</ScaleCrop>
  <Company>Hewlett-Packard</Company>
  <LinksUpToDate>false</LinksUpToDate>
  <CharactersWithSpaces>33971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Общие сведения о предприятии</dc:title>
  <dc:subject/>
  <dc:creator>Катюша</dc:creator>
  <cp:keywords/>
  <dc:description/>
  <cp:lastModifiedBy>admin</cp:lastModifiedBy>
  <cp:revision>2</cp:revision>
  <dcterms:created xsi:type="dcterms:W3CDTF">2014-05-11T06:13:00Z</dcterms:created>
  <dcterms:modified xsi:type="dcterms:W3CDTF">2014-05-11T06:13:00Z</dcterms:modified>
</cp:coreProperties>
</file>