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bookmarkStart w:id="0" w:name="_Toc220465492"/>
      <w:r w:rsidRPr="006B1EFF">
        <w:rPr>
          <w:noProof/>
          <w:color w:val="000000"/>
          <w:sz w:val="28"/>
          <w:szCs w:val="28"/>
        </w:rPr>
        <w:t>Министерство РФ по связи и информатизации</w:t>
      </w:r>
      <w:bookmarkEnd w:id="0"/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Поволжская государственная академия телекоммуникаций</w:t>
      </w: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и информатики</w:t>
      </w: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Кафедра «ВЫЧИСЛИТЕЛЬНАЯ ТЕХНИКА»</w:t>
      </w: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КОНТРОЛЬНАЯ РАБОТА</w:t>
      </w: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ПО ПРЕДМЕТУ</w:t>
      </w: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«</w:t>
      </w:r>
      <w:r w:rsidR="00E24C5C" w:rsidRPr="006B1EFF">
        <w:rPr>
          <w:bCs/>
          <w:noProof/>
          <w:color w:val="000000"/>
          <w:sz w:val="28"/>
          <w:szCs w:val="27"/>
        </w:rPr>
        <w:t>Организация</w:t>
      </w:r>
      <w:r w:rsidRPr="006B1EFF">
        <w:rPr>
          <w:bCs/>
          <w:noProof/>
          <w:color w:val="000000"/>
          <w:sz w:val="28"/>
          <w:szCs w:val="27"/>
        </w:rPr>
        <w:t xml:space="preserve"> ЭВМ </w:t>
      </w:r>
      <w:r w:rsidR="00E24C5C" w:rsidRPr="006B1EFF">
        <w:rPr>
          <w:bCs/>
          <w:noProof/>
          <w:color w:val="000000"/>
          <w:sz w:val="28"/>
          <w:szCs w:val="27"/>
        </w:rPr>
        <w:t>и систем</w:t>
      </w:r>
      <w:r w:rsidRPr="006B1EFF">
        <w:rPr>
          <w:bCs/>
          <w:noProof/>
          <w:color w:val="000000"/>
          <w:sz w:val="28"/>
          <w:szCs w:val="27"/>
        </w:rPr>
        <w:t>»</w:t>
      </w: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83D1F" w:rsidRPr="006B1EFF" w:rsidRDefault="00A83D1F" w:rsidP="00E24C5C">
      <w:pPr>
        <w:tabs>
          <w:tab w:val="left" w:pos="4253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tabs>
          <w:tab w:val="left" w:pos="4253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1D0B" w:rsidRPr="006B1EFF" w:rsidRDefault="009E1D0B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1D0B" w:rsidRPr="006B1EFF" w:rsidRDefault="009E1D0B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1D0B" w:rsidRPr="006B1EFF" w:rsidRDefault="009E1D0B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24C5C" w:rsidRPr="006B1EFF" w:rsidRDefault="00E24C5C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1D0B" w:rsidRPr="006B1EFF" w:rsidRDefault="009E1D0B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1D0B" w:rsidRPr="006B1EFF" w:rsidRDefault="009E1D0B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1D0B" w:rsidRPr="006B1EFF" w:rsidRDefault="009E1D0B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83D1F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Самара</w:t>
      </w:r>
    </w:p>
    <w:p w:rsidR="00422C1C" w:rsidRPr="006B1EFF" w:rsidRDefault="00A83D1F" w:rsidP="00E24C5C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2009 г.</w:t>
      </w:r>
    </w:p>
    <w:p w:rsidR="00BA1C5F" w:rsidRPr="006B1EFF" w:rsidRDefault="00422C1C" w:rsidP="00E24C5C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6B1EFF">
        <w:rPr>
          <w:noProof/>
          <w:color w:val="000000"/>
          <w:sz w:val="28"/>
        </w:rPr>
        <w:br w:type="page"/>
      </w:r>
      <w:bookmarkStart w:id="1" w:name="_Toc277082863"/>
      <w:r w:rsidR="00C85934" w:rsidRPr="006B1EFF">
        <w:rPr>
          <w:noProof/>
          <w:color w:val="000000"/>
          <w:sz w:val="28"/>
        </w:rPr>
        <w:lastRenderedPageBreak/>
        <w:t>Программа копирования строки в обратном порядке</w:t>
      </w:r>
      <w:bookmarkEnd w:id="1"/>
    </w:p>
    <w:p w:rsidR="00BA1C5F" w:rsidRPr="006B1EFF" w:rsidRDefault="00BA1C5F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</w:p>
    <w:p w:rsidR="00BA1C5F" w:rsidRPr="006B1EFF" w:rsidRDefault="00BA1C5F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lang w:val="ru-RU"/>
        </w:rPr>
      </w:pPr>
      <w:r w:rsidRPr="006B1EFF">
        <w:rPr>
          <w:b w:val="0"/>
          <w:noProof/>
          <w:color w:val="000000"/>
          <w:sz w:val="28"/>
          <w:lang w:val="ru-RU"/>
        </w:rPr>
        <w:t>Составить программу копирования строки из 15 символов в рядом расположенную область памяти, но в обратном порядке.</w:t>
      </w:r>
    </w:p>
    <w:p w:rsidR="0035400A" w:rsidRPr="006B1EFF" w:rsidRDefault="00BE47F9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lang w:val="ru-RU"/>
        </w:rPr>
      </w:pPr>
      <w:r w:rsidRPr="006B1EFF">
        <w:rPr>
          <w:b w:val="0"/>
          <w:noProof/>
          <w:color w:val="000000"/>
          <w:sz w:val="28"/>
          <w:lang w:val="ru-RU"/>
        </w:rPr>
        <w:t>Для этого мы создаём две строки. Одна выполняет роль источника данных, а другая – приёмник.</w:t>
      </w:r>
      <w:r w:rsidR="00014C48" w:rsidRPr="006B1EFF">
        <w:rPr>
          <w:b w:val="0"/>
          <w:noProof/>
          <w:color w:val="000000"/>
          <w:sz w:val="28"/>
          <w:lang w:val="ru-RU"/>
        </w:rPr>
        <w:t xml:space="preserve"> Затем мы определяем адрес источника и получателя с помощью команды Lea, которая является альтернативой оператору ассемблера offset. В отличие от offset команда lea допускает индексацию операнда, что позволяет более гибко организовать адресацию операндов. Так как нам нужно заполнить память в обратном порядке, то мы сразу смещаем адрес приёмника DI на 15 байтов. Организовываем цикл и посредством промежуточного регистра AL заносим наши символы в регистр DI</w:t>
      </w:r>
      <w:r w:rsidR="00297045" w:rsidRPr="006B1EFF">
        <w:rPr>
          <w:b w:val="0"/>
          <w:noProof/>
          <w:color w:val="000000"/>
          <w:sz w:val="28"/>
          <w:lang w:val="ru-RU"/>
        </w:rPr>
        <w:t>, уменьшая, с каждым шагом, байты записи</w:t>
      </w:r>
      <w:r w:rsidR="00014C48" w:rsidRPr="006B1EFF">
        <w:rPr>
          <w:b w:val="0"/>
          <w:noProof/>
          <w:color w:val="000000"/>
          <w:sz w:val="28"/>
          <w:lang w:val="ru-RU"/>
        </w:rPr>
        <w:t>. После</w:t>
      </w:r>
      <w:r w:rsidR="00E24C5C" w:rsidRPr="006B1EFF">
        <w:rPr>
          <w:b w:val="0"/>
          <w:noProof/>
          <w:color w:val="000000"/>
          <w:sz w:val="28"/>
          <w:lang w:val="ru-RU"/>
        </w:rPr>
        <w:t xml:space="preserve"> </w:t>
      </w:r>
      <w:r w:rsidR="00014C48" w:rsidRPr="006B1EFF">
        <w:rPr>
          <w:b w:val="0"/>
          <w:noProof/>
          <w:color w:val="000000"/>
          <w:sz w:val="28"/>
          <w:lang w:val="ru-RU"/>
        </w:rPr>
        <w:t>того, как счётчик CX уменьшится до 0, программа завершит свою работу</w:t>
      </w:r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  <w:bookmarkStart w:id="2" w:name="_Toc277082864"/>
      <w:r w:rsidRPr="006B1EFF">
        <w:rPr>
          <w:b w:val="0"/>
          <w:noProof/>
          <w:color w:val="000000"/>
          <w:sz w:val="28"/>
          <w:lang w:val="ru-RU"/>
        </w:rPr>
        <w:t>ЛИСТИНГ</w:t>
      </w:r>
      <w:r w:rsidR="009E1D0B" w:rsidRPr="006B1EFF">
        <w:rPr>
          <w:b w:val="0"/>
          <w:noProof/>
          <w:color w:val="000000"/>
          <w:sz w:val="28"/>
          <w:lang w:val="ru-RU"/>
        </w:rPr>
        <w:t xml:space="preserve"> ЗАДАЧИ </w:t>
      </w:r>
      <w:r w:rsidR="00C85934" w:rsidRPr="006B1EFF">
        <w:rPr>
          <w:b w:val="0"/>
          <w:noProof/>
          <w:color w:val="000000"/>
          <w:sz w:val="28"/>
          <w:lang w:val="ru-RU"/>
        </w:rPr>
        <w:t>«Программирование строки в обратном порядке»</w:t>
      </w:r>
      <w:bookmarkEnd w:id="2"/>
    </w:p>
    <w:p w:rsidR="00E24C5C" w:rsidRPr="006B1EFF" w:rsidRDefault="00E24C5C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</w:p>
    <w:p w:rsidR="0035400A" w:rsidRPr="006B1EFF" w:rsidRDefault="00E24C5C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  <w:r w:rsidRPr="006B1EFF">
        <w:rPr>
          <w:b w:val="0"/>
          <w:noProof/>
          <w:color w:val="000000"/>
          <w:sz w:val="28"/>
          <w:lang w:val="ru-RU"/>
        </w:rPr>
        <w:t>Задача 17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Data Segment ; открыть сегмент данных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text1 DB 'My name Valerij', 13, 10, '$'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text2 DB 25 DUP(?) ; строка получатель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Data ENDS            ; Закрыть сегмент данных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;-----------------------------------------------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STK Segment          ; открыть сегмент данных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DB 100 DUP(?)        ; зарезервировать под стек 100 ячеек памяти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STK ENDS             ; закрыть сегмент стека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;---------------------------------------------------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ASSUME SS:STK, CS:CODE, DS:DATA  ;назначить сегментные регистры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;-----------------------------------------------------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CODE Segment          ; открыть сегмент кода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START: mov AX, DATA   ; загрузка сегментного регистра DS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mov DS, AX     ; регистра DS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lea SI, TEXT1  ; начальный адрес строки-источника занести в SI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lea DI, TEXT2  ; начальный адрес строки получателя занести в DI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mov CX, 15     ; переслать 15 байтов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Metka1: mov AL, [SI]           ; выполнить пересылку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mov [DI + 15], AL      ; через промежуточный регистр AL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INC SI                 ; увеличить адрес источника на 1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DEC DI                 ; уменьшить адрес источника на 1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LOOP Metka1            ; (CX)-1, повторить цикл пока CX не равно 0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mov AL, 0              ; завершить программу через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mov AH, 4Ch            ; системную функцию возврата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int 21h                ; в DOS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CODE ENDS                      ; закрыть сегмент кода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END START                      ; закрыть программу</w:t>
      </w:r>
    </w:p>
    <w:p w:rsidR="00E24C5C" w:rsidRPr="006B1EFF" w:rsidRDefault="00E24C5C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</w:p>
    <w:p w:rsidR="00E24C5C" w:rsidRPr="006B1EFF" w:rsidRDefault="00036EDB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  <w:r>
        <w:rPr>
          <w:b w:val="0"/>
          <w:noProof/>
          <w:color w:val="000000"/>
          <w:sz w:val="28"/>
          <w:lang w:val="ru-RU"/>
        </w:rPr>
      </w:r>
      <w:r>
        <w:rPr>
          <w:b w:val="0"/>
          <w:noProof/>
          <w:color w:val="000000"/>
          <w:sz w:val="28"/>
          <w:lang w:val="ru-RU"/>
        </w:rPr>
        <w:pict>
          <v:group id="_x0000_s1026" editas="canvas" style="width:205.75pt;height:390.3pt;mso-position-horizontal-relative:char;mso-position-vertical-relative:line" coordorigin="4668,1134" coordsize="4115,78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68;top:1134;width:4115;height:7806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803;top:2051;width:1;height:5964" o:connectortype="straight"/>
            <v:oval id="_x0000_s1029" style="position:absolute;left:6014;top:1484;width:1578;height:567">
              <v:textbox>
                <w:txbxContent>
                  <w:p w:rsidR="00E24C5C" w:rsidRPr="00014C48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14C48">
                      <w:rPr>
                        <w:szCs w:val="24"/>
                      </w:rPr>
                      <w:t>Начало</w:t>
                    </w:r>
                  </w:p>
                </w:txbxContent>
              </v:textbox>
            </v:oval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0" type="#_x0000_t7" style="position:absolute;left:5104;top:2511;width:3398;height:1175;v-text-anchor:middle">
              <v:textbox inset="0,0,0,0">
                <w:txbxContent>
                  <w:p w:rsidR="00E24C5C" w:rsidRPr="00014C48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14C48">
                      <w:rPr>
                        <w:szCs w:val="24"/>
                      </w:rPr>
                      <w:t>Ввод строки</w:t>
                    </w:r>
                  </w:p>
                  <w:p w:rsidR="00E24C5C" w:rsidRPr="00014C48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14C48">
                      <w:rPr>
                        <w:b/>
                        <w:szCs w:val="24"/>
                      </w:rPr>
                      <w:t>abcdefghijklmno</w:t>
                    </w:r>
                  </w:p>
                </w:txbxContent>
              </v:textbox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1" type="#_x0000_t8" style="position:absolute;left:6046;top:4006;width:1514;height:737;flip:y;v-text-anchor:middle">
              <v:textbox inset="0,0,0,0">
                <w:txbxContent>
                  <w:p w:rsidR="00E24C5C" w:rsidRPr="00BD0538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>
                      <w:t>CX=15</w:t>
                    </w:r>
                  </w:p>
                </w:txbxContent>
              </v:textbox>
            </v:shape>
            <v:rect id="_x0000_s1032" style="position:absolute;left:5432;top:5115;width:2742;height:1279">
              <v:textbox>
                <w:txbxContent>
                  <w:p w:rsidR="00E24C5C" w:rsidRDefault="00E24C5C" w:rsidP="00E24C5C">
                    <w:pPr>
                      <w:jc w:val="center"/>
                    </w:pPr>
                    <w:r>
                      <w:t>Выполняем перемещение:</w:t>
                    </w:r>
                  </w:p>
                  <w:p w:rsidR="00E24C5C" w:rsidRPr="00BD0538" w:rsidRDefault="00E24C5C" w:rsidP="00E24C5C">
                    <w:pPr>
                      <w:jc w:val="center"/>
                    </w:pPr>
                    <w:r>
                      <w:rPr>
                        <w:b/>
                      </w:rPr>
                      <w:t>mov AL, [SI]</w:t>
                    </w:r>
                  </w:p>
                  <w:p w:rsidR="00E24C5C" w:rsidRPr="00AE2509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 w:rsidRPr="00AE2509">
                      <w:rPr>
                        <w:lang w:val="en-US"/>
                      </w:rPr>
                      <w:t>mov [DI], AL</w:t>
                    </w:r>
                  </w:p>
                  <w:p w:rsidR="00E24C5C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 w:rsidRPr="00AE2509">
                      <w:rPr>
                        <w:lang w:val="en-US"/>
                      </w:rPr>
                      <w:t>INC SI</w:t>
                    </w:r>
                  </w:p>
                  <w:p w:rsidR="00E24C5C" w:rsidRPr="00AE2509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DEC</w:t>
                    </w:r>
                    <w:r w:rsidRPr="00AE2509">
                      <w:rPr>
                        <w:lang w:val="en-US"/>
                      </w:rPr>
                      <w:t xml:space="preserve"> DI</w:t>
                    </w:r>
                  </w:p>
                </w:txbxContent>
              </v:textbox>
            </v:rect>
            <v:shape id="_x0000_s1033" type="#_x0000_t8" style="position:absolute;left:6046;top:6754;width:1514;height:737;v-text-anchor:middle">
              <v:textbox inset="0,0,0,0">
                <w:txbxContent>
                  <w:p w:rsidR="00E24C5C" w:rsidRPr="00BD0538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>
                      <w:t>CX=0</w:t>
                    </w:r>
                  </w:p>
                </w:txbxContent>
              </v:textbox>
            </v:shape>
            <v:oval id="_x0000_s1034" style="position:absolute;left:6014;top:8015;width:1578;height:567">
              <v:textbox>
                <w:txbxContent>
                  <w:p w:rsidR="00E24C5C" w:rsidRPr="00297045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>Конец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BA1C5F" w:rsidRPr="006B1EFF" w:rsidRDefault="00BA1C5F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lang w:val="ru-RU"/>
        </w:rPr>
      </w:pPr>
    </w:p>
    <w:p w:rsidR="00297045" w:rsidRPr="006B1EFF" w:rsidRDefault="00C85934" w:rsidP="00E24C5C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3" w:name="_Toc277082865"/>
      <w:r w:rsidRPr="006B1EFF">
        <w:rPr>
          <w:noProof/>
          <w:color w:val="000000"/>
          <w:sz w:val="28"/>
        </w:rPr>
        <w:t>Программа копирования строки на прямую</w:t>
      </w:r>
      <w:bookmarkEnd w:id="3"/>
    </w:p>
    <w:p w:rsidR="00297045" w:rsidRPr="006B1EFF" w:rsidRDefault="00297045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lang w:val="ru-RU"/>
        </w:rPr>
      </w:pPr>
    </w:p>
    <w:p w:rsidR="00014C48" w:rsidRPr="006B1EFF" w:rsidRDefault="00297045" w:rsidP="00E24C5C">
      <w:pPr>
        <w:pStyle w:val="aa"/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6B1EFF">
        <w:rPr>
          <w:noProof/>
          <w:color w:val="000000"/>
          <w:sz w:val="28"/>
          <w:szCs w:val="28"/>
        </w:rPr>
        <w:t>Составить программу производящую копирование строки из 15 символов в расположенную рядом область памяти.</w:t>
      </w:r>
    </w:p>
    <w:p w:rsidR="00481CDA" w:rsidRPr="006B1EFF" w:rsidRDefault="00297045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szCs w:val="28"/>
          <w:lang w:val="ru-RU"/>
        </w:rPr>
      </w:pPr>
      <w:r w:rsidRPr="006B1EFF">
        <w:rPr>
          <w:b w:val="0"/>
          <w:noProof/>
          <w:color w:val="000000"/>
          <w:sz w:val="28"/>
          <w:szCs w:val="28"/>
          <w:lang w:val="ru-RU"/>
        </w:rPr>
        <w:t>Задача, практически идентичная предыдущей. За исключением способа пересылки строки. В данном случее нам уже не требуется вести запись в обратном порядке. Также, создаём две строки. Одна выполняет роль источника данных, а другая – приёмник. Затем мы определяем адрес источника и получателя с помощью команды Lea. П</w:t>
      </w:r>
      <w:r w:rsidR="00481CDA" w:rsidRPr="006B1EFF">
        <w:rPr>
          <w:b w:val="0"/>
          <w:noProof/>
          <w:color w:val="000000"/>
          <w:sz w:val="28"/>
          <w:szCs w:val="28"/>
          <w:lang w:val="ru-RU"/>
        </w:rPr>
        <w:t>риёмник</w:t>
      </w:r>
      <w:r w:rsidRPr="006B1EFF">
        <w:rPr>
          <w:b w:val="0"/>
          <w:noProof/>
          <w:color w:val="000000"/>
          <w:sz w:val="28"/>
          <w:szCs w:val="28"/>
          <w:lang w:val="ru-RU"/>
        </w:rPr>
        <w:t xml:space="preserve"> DI на 15 байтов</w:t>
      </w:r>
      <w:r w:rsidR="00481CDA" w:rsidRPr="006B1EFF">
        <w:rPr>
          <w:b w:val="0"/>
          <w:noProof/>
          <w:color w:val="000000"/>
          <w:sz w:val="28"/>
          <w:szCs w:val="28"/>
          <w:lang w:val="ru-RU"/>
        </w:rPr>
        <w:t xml:space="preserve"> больше не смещаем</w:t>
      </w:r>
      <w:r w:rsidRPr="006B1EFF">
        <w:rPr>
          <w:b w:val="0"/>
          <w:noProof/>
          <w:color w:val="000000"/>
          <w:sz w:val="28"/>
          <w:szCs w:val="28"/>
          <w:lang w:val="ru-RU"/>
        </w:rPr>
        <w:t xml:space="preserve">. </w:t>
      </w:r>
    </w:p>
    <w:p w:rsidR="00481CDA" w:rsidRPr="006B1EFF" w:rsidRDefault="00297045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szCs w:val="28"/>
          <w:lang w:val="ru-RU"/>
        </w:rPr>
      </w:pPr>
      <w:r w:rsidRPr="006B1EFF">
        <w:rPr>
          <w:b w:val="0"/>
          <w:noProof/>
          <w:color w:val="000000"/>
          <w:sz w:val="28"/>
          <w:szCs w:val="28"/>
          <w:lang w:val="ru-RU"/>
        </w:rPr>
        <w:t xml:space="preserve">Организовываем цикл и посредством промежуточного регистра AL заносим наши символы в регистр DI. </w:t>
      </w:r>
      <w:r w:rsidR="00481CDA" w:rsidRPr="006B1EFF">
        <w:rPr>
          <w:b w:val="0"/>
          <w:noProof/>
          <w:color w:val="000000"/>
          <w:sz w:val="28"/>
          <w:szCs w:val="28"/>
          <w:lang w:val="ru-RU"/>
        </w:rPr>
        <w:t xml:space="preserve">При каждом шаге байты будем увеличивать в регистре DI на один. </w:t>
      </w:r>
      <w:r w:rsidRPr="006B1EFF">
        <w:rPr>
          <w:b w:val="0"/>
          <w:noProof/>
          <w:color w:val="000000"/>
          <w:sz w:val="28"/>
          <w:szCs w:val="28"/>
          <w:lang w:val="ru-RU"/>
        </w:rPr>
        <w:t>После</w:t>
      </w:r>
      <w:r w:rsidR="00E24C5C" w:rsidRPr="006B1EFF">
        <w:rPr>
          <w:b w:val="0"/>
          <w:noProof/>
          <w:color w:val="000000"/>
          <w:sz w:val="28"/>
          <w:szCs w:val="28"/>
          <w:lang w:val="ru-RU"/>
        </w:rPr>
        <w:t xml:space="preserve"> </w:t>
      </w:r>
      <w:r w:rsidRPr="006B1EFF">
        <w:rPr>
          <w:b w:val="0"/>
          <w:noProof/>
          <w:color w:val="000000"/>
          <w:sz w:val="28"/>
          <w:szCs w:val="28"/>
          <w:lang w:val="ru-RU"/>
        </w:rPr>
        <w:t>того, как счётчик CX уменьшится до 0, программа завершит свою работу</w:t>
      </w:r>
      <w:r w:rsidR="00481CDA" w:rsidRPr="006B1EFF">
        <w:rPr>
          <w:b w:val="0"/>
          <w:noProof/>
          <w:color w:val="000000"/>
          <w:sz w:val="28"/>
          <w:szCs w:val="28"/>
          <w:lang w:val="ru-RU"/>
        </w:rPr>
        <w:t>.</w:t>
      </w:r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szCs w:val="28"/>
          <w:lang w:val="ru-RU"/>
        </w:rPr>
      </w:pPr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szCs w:val="28"/>
          <w:lang w:val="ru-RU"/>
        </w:rPr>
      </w:pPr>
      <w:bookmarkStart w:id="4" w:name="_Toc277082866"/>
      <w:r w:rsidRPr="006B1EFF">
        <w:rPr>
          <w:b w:val="0"/>
          <w:noProof/>
          <w:color w:val="000000"/>
          <w:sz w:val="28"/>
          <w:szCs w:val="28"/>
          <w:lang w:val="ru-RU"/>
        </w:rPr>
        <w:t>ЛИСТИНГ</w:t>
      </w:r>
      <w:r w:rsidR="009E1D0B" w:rsidRPr="006B1EFF">
        <w:rPr>
          <w:b w:val="0"/>
          <w:noProof/>
          <w:color w:val="000000"/>
          <w:sz w:val="28"/>
          <w:szCs w:val="28"/>
          <w:lang w:val="ru-RU"/>
        </w:rPr>
        <w:t xml:space="preserve"> ЗАДАЧИ </w:t>
      </w:r>
      <w:r w:rsidR="00C85934" w:rsidRPr="006B1EFF">
        <w:rPr>
          <w:b w:val="0"/>
          <w:noProof/>
          <w:color w:val="000000"/>
          <w:sz w:val="28"/>
          <w:szCs w:val="28"/>
          <w:lang w:val="ru-RU"/>
        </w:rPr>
        <w:t>«Программа копирования строки на прямую»</w:t>
      </w:r>
      <w:bookmarkEnd w:id="4"/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outlineLvl w:val="0"/>
        <w:rPr>
          <w:b w:val="0"/>
          <w:noProof/>
          <w:color w:val="000000"/>
          <w:sz w:val="28"/>
          <w:szCs w:val="28"/>
          <w:lang w:val="ru-RU"/>
        </w:rPr>
      </w:pPr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lang w:val="ru-RU"/>
        </w:rPr>
      </w:pPr>
      <w:r w:rsidRPr="006B1EFF">
        <w:rPr>
          <w:b w:val="0"/>
          <w:noProof/>
          <w:color w:val="000000"/>
          <w:sz w:val="28"/>
          <w:lang w:val="ru-RU"/>
        </w:rPr>
        <w:t>Задача 1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Data Segment ; открыть сегмент данных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text1 DB 'abcdefghijklmno', 13, 10, '$'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text2 DB 25 DUP(?) ; строка получатель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Data ENDS            ; Закрыть сегмент данных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;-----------------------------------------------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STK Segment          ; открыть сегмент данных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DB 100h DUP(?)        ; зарезервировать под стек 100 ячеек памяти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STK ENDS             ; закрыть сегмент стека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;---------------------------------------------------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ASSUME SS:STK, CS:CODE, DS:DATA  ;назначить сегментные регистры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;-----------------------------------------------------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CODE Segment          ; открыть сегмент кода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START: mov AX, DATA   ; загрузка сегментного регистра DS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mov DS, AX     ; регистра DS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lea SI, TEXT1  ; начальный адрес строки-источника занести в SI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lea DI, TEXT2  ; начальный адрес строки получателя занести в DI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mov CX, 15     ; переслать 15 байтов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Metka1: mov AL, [SI]           ; выполнить пересылку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mov [DI], AL           ; через промежуточный регистр AL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INC SI                 ; увеличить адрес источника на 1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INC DI                 ; увеличить адрес приёмника на 1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LOOP Metka1            ;(CX)-1 повторить цикл пока CX не равно 0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mov AL, 0              ; завершить программу через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mov AH, 4Ch            ; системную функцию возврата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 xml:space="preserve">        int 21h                ; в DOS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CODE ENDS                      ; закрыть сегмент кода</w:t>
      </w:r>
    </w:p>
    <w:p w:rsidR="00E24C5C" w:rsidRPr="006B1EFF" w:rsidRDefault="00E24C5C" w:rsidP="00E24C5C">
      <w:pPr>
        <w:pStyle w:val="a7"/>
        <w:ind w:firstLine="425"/>
        <w:jc w:val="both"/>
        <w:rPr>
          <w:rFonts w:ascii="Courier New" w:hAnsi="Courier New" w:cs="Courier New"/>
          <w:noProof/>
          <w:sz w:val="20"/>
          <w:lang w:val="ru-RU"/>
        </w:rPr>
      </w:pPr>
      <w:r w:rsidRPr="006B1EFF">
        <w:rPr>
          <w:rFonts w:ascii="Courier New" w:hAnsi="Courier New" w:cs="Courier New"/>
          <w:noProof/>
          <w:sz w:val="20"/>
          <w:lang w:val="ru-RU"/>
        </w:rPr>
        <w:t>END START                      ; закрыть программу</w:t>
      </w:r>
    </w:p>
    <w:p w:rsidR="00481CDA" w:rsidRPr="006B1EFF" w:rsidRDefault="00481CDA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lang w:val="ru-RU"/>
        </w:rPr>
      </w:pPr>
    </w:p>
    <w:p w:rsidR="00481CDA" w:rsidRPr="006B1EFF" w:rsidRDefault="00E24C5C" w:rsidP="00E24C5C">
      <w:pPr>
        <w:pStyle w:val="a7"/>
        <w:spacing w:line="360" w:lineRule="auto"/>
        <w:ind w:firstLine="709"/>
        <w:jc w:val="both"/>
        <w:rPr>
          <w:b w:val="0"/>
          <w:noProof/>
          <w:color w:val="000000"/>
          <w:sz w:val="28"/>
          <w:lang w:val="ru-RU"/>
        </w:rPr>
      </w:pPr>
      <w:r w:rsidRPr="006B1EFF">
        <w:rPr>
          <w:b w:val="0"/>
          <w:noProof/>
          <w:color w:val="000000"/>
          <w:sz w:val="28"/>
          <w:lang w:val="ru-RU"/>
        </w:rPr>
        <w:br w:type="page"/>
      </w:r>
      <w:r w:rsidR="00036EDB">
        <w:rPr>
          <w:noProof/>
          <w:lang w:val="ru-RU"/>
        </w:rPr>
        <w:pict>
          <v:group id="_x0000_s1035" editas="canvas" style="position:absolute;margin-left:-16.25pt;margin-top:0;width:204pt;height:390.3pt;z-index:251658240;mso-position-horizontal-relative:char;mso-position-vertical-relative:line" coordorigin="4998,1134" coordsize="4080,7806">
            <o:lock v:ext="edit" aspectratio="t"/>
            <v:shape id="_x0000_s1036" type="#_x0000_t75" style="position:absolute;left:4998;top:1134;width:4080;height:7806" o:preferrelative="f">
              <v:fill o:detectmouseclick="t"/>
              <v:path o:extrusionok="t" o:connecttype="none"/>
              <o:lock v:ext="edit" text="t"/>
            </v:shape>
            <v:shape id="_x0000_s1037" type="#_x0000_t32" style="position:absolute;left:6803;top:2051;width:1;height:5964" o:connectortype="straight"/>
            <v:oval id="_x0000_s1038" style="position:absolute;left:6014;top:1484;width:1578;height:567">
              <v:textbox>
                <w:txbxContent>
                  <w:p w:rsidR="00E24C5C" w:rsidRPr="00014C48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14C48">
                      <w:rPr>
                        <w:szCs w:val="24"/>
                      </w:rPr>
                      <w:t>Начало</w:t>
                    </w:r>
                  </w:p>
                </w:txbxContent>
              </v:textbox>
            </v:oval>
            <v:shape id="_x0000_s1039" type="#_x0000_t7" style="position:absolute;left:5104;top:2511;width:3398;height:1175;v-text-anchor:middle">
              <v:textbox inset="0,0,0,0">
                <w:txbxContent>
                  <w:p w:rsidR="00E24C5C" w:rsidRPr="00014C48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14C48">
                      <w:rPr>
                        <w:szCs w:val="24"/>
                      </w:rPr>
                      <w:t>Ввод строки</w:t>
                    </w:r>
                  </w:p>
                  <w:p w:rsidR="00E24C5C" w:rsidRPr="00014C48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14C48">
                      <w:rPr>
                        <w:b/>
                        <w:szCs w:val="24"/>
                      </w:rPr>
                      <w:t>abcdefghijklmno</w:t>
                    </w:r>
                  </w:p>
                </w:txbxContent>
              </v:textbox>
            </v:shape>
            <v:shape id="_x0000_s1040" type="#_x0000_t8" style="position:absolute;left:6046;top:4006;width:1514;height:737;flip:y;v-text-anchor:middle">
              <v:textbox inset="0,0,0,0">
                <w:txbxContent>
                  <w:p w:rsidR="00E24C5C" w:rsidRPr="00BD0538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>
                      <w:t>CX=15</w:t>
                    </w:r>
                  </w:p>
                </w:txbxContent>
              </v:textbox>
            </v:shape>
            <v:rect id="_x0000_s1041" style="position:absolute;left:5432;top:5115;width:2742;height:1279">
              <v:textbox>
                <w:txbxContent>
                  <w:p w:rsidR="00E24C5C" w:rsidRDefault="00E24C5C" w:rsidP="00E24C5C">
                    <w:pPr>
                      <w:jc w:val="center"/>
                    </w:pPr>
                    <w:r>
                      <w:t>Выполняем перемещение:</w:t>
                    </w:r>
                  </w:p>
                  <w:p w:rsidR="00E24C5C" w:rsidRPr="00BD0538" w:rsidRDefault="00E24C5C" w:rsidP="00E24C5C">
                    <w:pPr>
                      <w:jc w:val="center"/>
                    </w:pPr>
                    <w:r>
                      <w:rPr>
                        <w:b/>
                      </w:rPr>
                      <w:t>mov AL, [SI]</w:t>
                    </w:r>
                  </w:p>
                  <w:p w:rsidR="00E24C5C" w:rsidRPr="00481CDA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 w:rsidRPr="00481CDA">
                      <w:rPr>
                        <w:lang w:val="en-US"/>
                      </w:rPr>
                      <w:t>mov [DI], AL</w:t>
                    </w:r>
                  </w:p>
                  <w:p w:rsidR="00E24C5C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 w:rsidRPr="00481CDA">
                      <w:rPr>
                        <w:lang w:val="en-US"/>
                      </w:rPr>
                      <w:t>INC SI</w:t>
                    </w:r>
                  </w:p>
                  <w:p w:rsidR="00E24C5C" w:rsidRPr="00481CDA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INC</w:t>
                    </w:r>
                    <w:r w:rsidRPr="00481CDA">
                      <w:rPr>
                        <w:lang w:val="en-US"/>
                      </w:rPr>
                      <w:t xml:space="preserve"> DI</w:t>
                    </w:r>
                  </w:p>
                </w:txbxContent>
              </v:textbox>
            </v:rect>
            <v:shape id="_x0000_s1042" type="#_x0000_t8" style="position:absolute;left:6046;top:6754;width:1514;height:737;v-text-anchor:middle">
              <v:textbox inset="0,0,0,0">
                <w:txbxContent>
                  <w:p w:rsidR="00E24C5C" w:rsidRPr="00BD0538" w:rsidRDefault="00E24C5C" w:rsidP="00E24C5C">
                    <w:pPr>
                      <w:jc w:val="center"/>
                      <w:rPr>
                        <w:lang w:val="en-US"/>
                      </w:rPr>
                    </w:pPr>
                    <w:r>
                      <w:t>CX=0</w:t>
                    </w:r>
                  </w:p>
                </w:txbxContent>
              </v:textbox>
            </v:shape>
            <v:oval id="_x0000_s1043" style="position:absolute;left:6014;top:8015;width:1578;height:567">
              <v:textbox>
                <w:txbxContent>
                  <w:p w:rsidR="00E24C5C" w:rsidRPr="00297045" w:rsidRDefault="00E24C5C" w:rsidP="00E24C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>Конец</w:t>
                    </w:r>
                  </w:p>
                </w:txbxContent>
              </v:textbox>
            </v:oval>
          </v:group>
        </w:pict>
      </w:r>
      <w:bookmarkStart w:id="5" w:name="_GoBack"/>
      <w:bookmarkEnd w:id="5"/>
    </w:p>
    <w:sectPr w:rsidR="00481CDA" w:rsidRPr="006B1EFF" w:rsidSect="00E24C5C"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83" w:rsidRDefault="00E56783" w:rsidP="00422C1C">
      <w:r>
        <w:separator/>
      </w:r>
    </w:p>
  </w:endnote>
  <w:endnote w:type="continuationSeparator" w:id="0">
    <w:p w:rsidR="00E56783" w:rsidRDefault="00E56783" w:rsidP="0042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045" w:rsidRDefault="00A6439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D1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83" w:rsidRDefault="00E56783" w:rsidP="00422C1C">
      <w:r>
        <w:separator/>
      </w:r>
    </w:p>
  </w:footnote>
  <w:footnote w:type="continuationSeparator" w:id="0">
    <w:p w:rsidR="00E56783" w:rsidRDefault="00E56783" w:rsidP="0042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D1F"/>
    <w:rsid w:val="00014C48"/>
    <w:rsid w:val="00036EDB"/>
    <w:rsid w:val="000D7837"/>
    <w:rsid w:val="00290AEE"/>
    <w:rsid w:val="00297045"/>
    <w:rsid w:val="0035400A"/>
    <w:rsid w:val="00422C1C"/>
    <w:rsid w:val="00481CDA"/>
    <w:rsid w:val="004E359C"/>
    <w:rsid w:val="00574032"/>
    <w:rsid w:val="005E6D16"/>
    <w:rsid w:val="00667A8B"/>
    <w:rsid w:val="00694733"/>
    <w:rsid w:val="006B1EFF"/>
    <w:rsid w:val="006B4B3E"/>
    <w:rsid w:val="006D32D0"/>
    <w:rsid w:val="00875A80"/>
    <w:rsid w:val="009E1D0B"/>
    <w:rsid w:val="00A4219D"/>
    <w:rsid w:val="00A6439B"/>
    <w:rsid w:val="00A83D1F"/>
    <w:rsid w:val="00AE2509"/>
    <w:rsid w:val="00AF15F7"/>
    <w:rsid w:val="00BA1C5F"/>
    <w:rsid w:val="00BB0A90"/>
    <w:rsid w:val="00BD0538"/>
    <w:rsid w:val="00BE47F9"/>
    <w:rsid w:val="00C46323"/>
    <w:rsid w:val="00C62C6E"/>
    <w:rsid w:val="00C85934"/>
    <w:rsid w:val="00D521B3"/>
    <w:rsid w:val="00DB5AFD"/>
    <w:rsid w:val="00E170AE"/>
    <w:rsid w:val="00E24C5C"/>
    <w:rsid w:val="00E56783"/>
    <w:rsid w:val="00E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  <o:rules v:ext="edit">
        <o:r id="V:Rule1" type="connector" idref="#_x0000_s1028"/>
        <o:r id="V:Rule2" type="connector" idref="#_x0000_s1037"/>
      </o:rules>
    </o:shapelayout>
  </w:shapeDefaults>
  <w:decimalSymbol w:val=","/>
  <w:listSeparator w:val=";"/>
  <w14:defaultImageDpi w14:val="0"/>
  <w15:docId w15:val="{E5131490-8BBA-4EF9-9CF7-57268201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erif" w:eastAsia="Times New Roman" w:hAnsi="DejaVu Serif" w:cs="DejaVu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1F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E1D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1F"/>
    <w:pPr>
      <w:keepNext/>
      <w:pBdr>
        <w:top w:val="single" w:sz="6" w:space="1" w:color="auto"/>
        <w:left w:val="single" w:sz="6" w:space="1" w:color="auto"/>
        <w:bottom w:val="single" w:sz="6" w:space="31" w:color="auto"/>
        <w:right w:val="single" w:sz="6" w:space="1" w:color="auto"/>
      </w:pBd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1D0B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83D1F"/>
    <w:rPr>
      <w:rFonts w:ascii="Times New Roman" w:hAnsi="Times New Roman" w:cs="Times New Roman"/>
      <w:sz w:val="20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422C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22C1C"/>
    <w:rPr>
      <w:rFonts w:ascii="Times New Roman" w:hAnsi="Times New Roman" w:cs="Times New Roman"/>
      <w:sz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422C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22C1C"/>
    <w:rPr>
      <w:rFonts w:ascii="Times New Roman" w:hAnsi="Times New Roman" w:cs="Times New Roman"/>
      <w:sz w:val="20"/>
      <w:lang w:val="x-none" w:eastAsia="ru-RU"/>
    </w:rPr>
  </w:style>
  <w:style w:type="paragraph" w:styleId="a7">
    <w:name w:val="Title"/>
    <w:basedOn w:val="a"/>
    <w:link w:val="a8"/>
    <w:uiPriority w:val="10"/>
    <w:qFormat/>
    <w:rsid w:val="00BA1C5F"/>
    <w:pPr>
      <w:jc w:val="center"/>
    </w:pPr>
    <w:rPr>
      <w:b/>
      <w:sz w:val="24"/>
      <w:lang w:val="en-US"/>
    </w:rPr>
  </w:style>
  <w:style w:type="character" w:customStyle="1" w:styleId="a8">
    <w:name w:val="Название Знак"/>
    <w:basedOn w:val="a0"/>
    <w:link w:val="a7"/>
    <w:uiPriority w:val="10"/>
    <w:locked/>
    <w:rsid w:val="00BA1C5F"/>
    <w:rPr>
      <w:rFonts w:ascii="Times New Roman" w:hAnsi="Times New Roman" w:cs="Times New Roman"/>
      <w:b/>
      <w:sz w:val="20"/>
      <w:lang w:val="en-US" w:eastAsia="ru-RU"/>
    </w:rPr>
  </w:style>
  <w:style w:type="paragraph" w:styleId="11">
    <w:name w:val="toc 1"/>
    <w:basedOn w:val="a"/>
    <w:next w:val="a"/>
    <w:autoRedefine/>
    <w:uiPriority w:val="39"/>
    <w:unhideWhenUsed/>
    <w:rsid w:val="00BA1C5F"/>
    <w:pPr>
      <w:spacing w:after="100"/>
    </w:pPr>
  </w:style>
  <w:style w:type="character" w:styleId="a9">
    <w:name w:val="Hyperlink"/>
    <w:basedOn w:val="a0"/>
    <w:uiPriority w:val="99"/>
    <w:unhideWhenUsed/>
    <w:rsid w:val="00BA1C5F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rsid w:val="00BA1C5F"/>
    <w:pPr>
      <w:ind w:left="36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BA1C5F"/>
    <w:rPr>
      <w:rFonts w:ascii="Times New Roman" w:hAnsi="Times New Roman" w:cs="Times New Roman"/>
      <w:sz w:val="20"/>
      <w:lang w:val="x-none" w:eastAsia="ru-RU"/>
    </w:rPr>
  </w:style>
  <w:style w:type="paragraph" w:styleId="ac">
    <w:name w:val="caption"/>
    <w:basedOn w:val="a"/>
    <w:next w:val="a"/>
    <w:uiPriority w:val="35"/>
    <w:unhideWhenUsed/>
    <w:qFormat/>
    <w:rsid w:val="00481CDA"/>
    <w:pPr>
      <w:spacing w:after="200"/>
    </w:pPr>
    <w:rPr>
      <w:b/>
      <w:bCs/>
      <w:color w:val="4F81BD"/>
      <w:sz w:val="18"/>
      <w:szCs w:val="18"/>
    </w:rPr>
  </w:style>
  <w:style w:type="paragraph" w:styleId="ad">
    <w:name w:val="TOC Heading"/>
    <w:basedOn w:val="1"/>
    <w:next w:val="a"/>
    <w:uiPriority w:val="39"/>
    <w:semiHidden/>
    <w:unhideWhenUsed/>
    <w:qFormat/>
    <w:rsid w:val="009E1D0B"/>
    <w:pPr>
      <w:spacing w:line="276" w:lineRule="auto"/>
      <w:outlineLvl w:val="9"/>
    </w:pPr>
    <w:rPr>
      <w:rFonts w:asciiTheme="majorHAnsi" w:eastAsiaTheme="majorEastAsia" w:hAnsiTheme="majorHAnsi"/>
      <w:color w:val="365F91" w:themeColor="accent1" w:themeShade="BF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1D0B"/>
    <w:pPr>
      <w:spacing w:after="100"/>
      <w:ind w:left="200"/>
    </w:pPr>
  </w:style>
  <w:style w:type="paragraph" w:styleId="ae">
    <w:name w:val="Balloon Text"/>
    <w:basedOn w:val="a"/>
    <w:link w:val="af"/>
    <w:uiPriority w:val="99"/>
    <w:semiHidden/>
    <w:unhideWhenUsed/>
    <w:rsid w:val="009E1D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E1D0B"/>
    <w:rPr>
      <w:rFonts w:ascii="Tahoma" w:hAnsi="Tahoma" w:cs="Times New Roman"/>
      <w:sz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35AB08F7A5AD6D47A9F4E4CF82DD19F4" ma:contentTypeVersion="" ma:contentTypeDescription="" ma:contentTypeScope="" ma:versionID="284d6094feafeea5824d94f0ae717b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E44A-9308-4977-8E39-8D444EBD1C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7461BB-3986-4042-B33E-ADAB7F9B7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BF5EC4-7E77-4A63-9BE8-811A7025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4149</Characters>
  <Application>Microsoft Office Word</Application>
  <DocSecurity>0</DocSecurity>
  <Lines>34</Lines>
  <Paragraphs>9</Paragraphs>
  <ScaleCrop>false</ScaleCrop>
  <Company>Microsoft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2014-05-08T22:32:00Z</dcterms:created>
  <dcterms:modified xsi:type="dcterms:W3CDTF">2014-05-08T22:32:00Z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0x0035AB08F7A5AD6D47A9F4E4CF82DD19F4</vt:lpwstr>
  </property>
</Properties>
</file>