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BF5" w:rsidRDefault="00C60BF5">
      <w:pPr>
        <w:widowControl w:val="0"/>
        <w:spacing w:before="120"/>
        <w:jc w:val="center"/>
        <w:rPr>
          <w:rFonts w:eastAsia="MS Mincho"/>
          <w:b/>
          <w:bCs/>
          <w:color w:val="000000"/>
          <w:sz w:val="32"/>
          <w:szCs w:val="32"/>
        </w:rPr>
      </w:pPr>
      <w:r>
        <w:rPr>
          <w:rFonts w:eastAsia="MS Mincho"/>
          <w:b/>
          <w:bCs/>
          <w:color w:val="000000"/>
          <w:sz w:val="32"/>
          <w:szCs w:val="32"/>
        </w:rPr>
        <w:t>СЕМЕЙНЫЙ БЮДЖЕТ И ЧЕРТА БЕДНОСТИ</w:t>
      </w:r>
    </w:p>
    <w:p w:rsidR="00C60BF5" w:rsidRDefault="00C60BF5">
      <w:pPr>
        <w:widowControl w:val="0"/>
        <w:spacing w:before="120"/>
        <w:jc w:val="center"/>
        <w:rPr>
          <w:rFonts w:eastAsia="MS Mincho"/>
          <w:color w:val="000000"/>
          <w:sz w:val="28"/>
          <w:szCs w:val="28"/>
        </w:rPr>
      </w:pPr>
      <w:r>
        <w:rPr>
          <w:rFonts w:eastAsia="MS Mincho"/>
          <w:color w:val="000000"/>
          <w:sz w:val="28"/>
          <w:szCs w:val="28"/>
        </w:rPr>
        <w:t xml:space="preserve">Доклад подготовил Садек Дмитрий 10 "А" </w:t>
      </w:r>
    </w:p>
    <w:p w:rsidR="00C60BF5" w:rsidRDefault="00C60BF5">
      <w:pPr>
        <w:widowControl w:val="0"/>
        <w:spacing w:before="120"/>
        <w:ind w:firstLine="567"/>
        <w:jc w:val="both"/>
        <w:rPr>
          <w:rFonts w:eastAsia="MS Mincho"/>
          <w:color w:val="000000"/>
          <w:sz w:val="24"/>
          <w:szCs w:val="24"/>
        </w:rPr>
      </w:pPr>
      <w:r>
        <w:rPr>
          <w:rFonts w:eastAsia="MS Mincho"/>
          <w:color w:val="000000"/>
          <w:sz w:val="24"/>
          <w:szCs w:val="24"/>
        </w:rPr>
        <w:t xml:space="preserve">Семейный бюджет зависит от экономики государства. </w:t>
      </w:r>
    </w:p>
    <w:p w:rsidR="00C60BF5" w:rsidRDefault="00C60BF5">
      <w:pPr>
        <w:widowControl w:val="0"/>
        <w:spacing w:before="120"/>
        <w:ind w:firstLine="567"/>
        <w:jc w:val="both"/>
        <w:rPr>
          <w:rFonts w:eastAsia="MS Mincho"/>
          <w:color w:val="000000"/>
          <w:sz w:val="24"/>
          <w:szCs w:val="24"/>
        </w:rPr>
      </w:pPr>
      <w:r>
        <w:rPr>
          <w:rFonts w:eastAsia="MS Mincho"/>
          <w:color w:val="000000"/>
          <w:sz w:val="24"/>
          <w:szCs w:val="24"/>
        </w:rPr>
        <w:t xml:space="preserve">Банкротство предприятий в результате конкуренции с западными производите лями и сильного государственного налогообложения; cокращение рабочих мест, ведущее к увеличению безработицы; невыдача и задержка в выплате зарплаты все это влияет на доходы и расходы семьи. 1Бюджет это финансовый план,0 1который суммирует доходы и расходы (семьи) за 1определенный период времени.0 </w:t>
      </w:r>
    </w:p>
    <w:p w:rsidR="00C60BF5" w:rsidRDefault="00C60BF5">
      <w:pPr>
        <w:widowControl w:val="0"/>
        <w:spacing w:before="120"/>
        <w:ind w:firstLine="567"/>
        <w:jc w:val="both"/>
        <w:rPr>
          <w:rFonts w:eastAsia="MS Mincho"/>
          <w:color w:val="000000"/>
          <w:sz w:val="24"/>
          <w:szCs w:val="24"/>
        </w:rPr>
      </w:pPr>
      <w:r>
        <w:rPr>
          <w:rFonts w:eastAsia="MS Mincho"/>
          <w:color w:val="000000"/>
          <w:sz w:val="24"/>
          <w:szCs w:val="24"/>
        </w:rPr>
        <w:t>Для того, чтобы эффективно использовать свои доходы, семья должна пра вильно составить свой бюджет, тщательно продумать покупки и делать сбережения для достижения своих целей. Для составления семейного бюджета необходимо сос тавление списка всех источников доходов членов семьи. Это зарплата, социаль ные пособия и проценты на сбережения. В статье расходов нужно перечислить все, за что надо заплатить в течении месяца:квартплата и услуги, питание, проезд, уплата налогов и взносов. В планируемые расходы так же включаются и сбережения на будущее.</w:t>
      </w:r>
    </w:p>
    <w:p w:rsidR="00C60BF5" w:rsidRDefault="00C60BF5">
      <w:pPr>
        <w:widowControl w:val="0"/>
        <w:spacing w:before="120"/>
        <w:ind w:firstLine="567"/>
        <w:jc w:val="both"/>
        <w:rPr>
          <w:rFonts w:eastAsia="MS Mincho"/>
          <w:color w:val="000000"/>
          <w:sz w:val="24"/>
          <w:szCs w:val="24"/>
        </w:rPr>
      </w:pPr>
      <w:r>
        <w:rPr>
          <w:rFonts w:eastAsia="MS Mincho"/>
          <w:color w:val="000000"/>
          <w:sz w:val="24"/>
          <w:szCs w:val="24"/>
        </w:rPr>
        <w:t>Если доходы равны расходам, то это сбалансированный бюджет. Если предпо лагаемые расходы превышают доходы, то этот бюджет имеет дефицит. Бюджет, в котором доходы превышают расходы, будет иметь избыток. Если доходы превышают расход, необходимо исключить из планов лишние покупки, чтобы сбалансировать бюджет.</w:t>
      </w:r>
    </w:p>
    <w:p w:rsidR="00C60BF5" w:rsidRDefault="00C60BF5">
      <w:pPr>
        <w:widowControl w:val="0"/>
        <w:spacing w:before="120"/>
        <w:ind w:firstLine="567"/>
        <w:jc w:val="both"/>
        <w:rPr>
          <w:rFonts w:eastAsia="MS Mincho"/>
          <w:color w:val="000000"/>
          <w:sz w:val="24"/>
          <w:szCs w:val="24"/>
        </w:rPr>
      </w:pPr>
      <w:r>
        <w:rPr>
          <w:rFonts w:eastAsia="MS Mincho"/>
          <w:color w:val="000000"/>
          <w:sz w:val="24"/>
          <w:szCs w:val="24"/>
        </w:rPr>
        <w:t>Реальные располагаемые денежные доходы населения в январе-октябре 1996 г. уменьшились по сравнению с аналогичным периодом прошлого года на 1%. ("Аргу менты и Факты") За 10 месяцев из общего объема денежных доходов 71 % населе ние израсходовало на покупку товаров и услуг, 18 % на покупку валюты, 6% на уплату налогов и взносов и 4% на накопление сбережений.("Финансовая Рос сия" N20)</w:t>
      </w:r>
    </w:p>
    <w:p w:rsidR="00C60BF5" w:rsidRDefault="00C60BF5">
      <w:pPr>
        <w:widowControl w:val="0"/>
        <w:spacing w:before="120"/>
        <w:ind w:firstLine="567"/>
        <w:jc w:val="both"/>
        <w:rPr>
          <w:rFonts w:eastAsia="MS Mincho"/>
          <w:color w:val="000000"/>
          <w:sz w:val="24"/>
          <w:szCs w:val="24"/>
        </w:rPr>
      </w:pPr>
      <w:r>
        <w:rPr>
          <w:rFonts w:eastAsia="MS Mincho"/>
          <w:color w:val="000000"/>
          <w:sz w:val="24"/>
          <w:szCs w:val="24"/>
        </w:rPr>
        <w:t>Прожиточный минимум в России в октябре составил 364 тыс. руб. на человека в месяц, увеличившись на 1 тыс. руб. по сравнению с сентябрем. И эта цифра будет увеличиваться, т.к. стоимость продуктов питания, коммунальных услуг и квартплата дорожает.</w:t>
      </w:r>
    </w:p>
    <w:p w:rsidR="00C60BF5" w:rsidRDefault="00C60BF5">
      <w:pPr>
        <w:widowControl w:val="0"/>
        <w:spacing w:before="120"/>
        <w:ind w:firstLine="567"/>
        <w:jc w:val="both"/>
        <w:rPr>
          <w:rFonts w:eastAsia="MS Mincho"/>
          <w:color w:val="000000"/>
          <w:sz w:val="24"/>
          <w:szCs w:val="24"/>
        </w:rPr>
      </w:pPr>
      <w:r>
        <w:rPr>
          <w:rFonts w:eastAsia="MS Mincho"/>
          <w:color w:val="000000"/>
          <w:sz w:val="24"/>
          <w:szCs w:val="24"/>
        </w:rPr>
        <w:t>Вопрос безработицы решается Биржой Труда, где предоставляются направления на работы, и пособие в размере 75% от оклада на 2 месяца , а в последующие месяцы 75 тыс. рублей. Прожиточный минимум не соответствует зарплате человека или трудящегося. прожиточный минимум, который назначило государство на человека меньше, чем реальная стоимость Потребительской Корзины , не считая других коммунальных услуг, поэтому люди живут ниже уровня бедности.</w:t>
      </w:r>
    </w:p>
    <w:p w:rsidR="00C60BF5" w:rsidRDefault="00C60BF5">
      <w:pPr>
        <w:widowControl w:val="0"/>
        <w:spacing w:before="120"/>
        <w:jc w:val="center"/>
        <w:rPr>
          <w:rFonts w:eastAsia="MS Mincho"/>
          <w:b/>
          <w:bCs/>
          <w:color w:val="000000"/>
          <w:sz w:val="28"/>
          <w:szCs w:val="28"/>
        </w:rPr>
      </w:pPr>
      <w:r>
        <w:rPr>
          <w:rFonts w:eastAsia="MS Mincho"/>
          <w:b/>
          <w:bCs/>
          <w:color w:val="000000"/>
          <w:sz w:val="28"/>
          <w:szCs w:val="28"/>
        </w:rPr>
        <w:t>Пособие социальная защита населения.</w:t>
      </w:r>
    </w:p>
    <w:p w:rsidR="00C60BF5" w:rsidRDefault="00C60BF5">
      <w:pPr>
        <w:widowControl w:val="0"/>
        <w:spacing w:before="120"/>
        <w:ind w:firstLine="567"/>
        <w:jc w:val="both"/>
        <w:rPr>
          <w:rFonts w:eastAsia="MS Mincho"/>
          <w:color w:val="000000"/>
          <w:sz w:val="24"/>
          <w:szCs w:val="24"/>
        </w:rPr>
      </w:pPr>
      <w:r>
        <w:rPr>
          <w:rFonts w:eastAsia="MS Mincho"/>
          <w:color w:val="000000"/>
          <w:sz w:val="24"/>
          <w:szCs w:val="24"/>
        </w:rPr>
        <w:t>Например: Пенсионер получает 260 тыс. , когда государство назначило прожиточный мини мум 365 тыс. Пенсионеры, которые работали и копили деньги всю жизнь, инфляция в 1991 году "съела" все их сбережения. Безработные от Биржи Труда получают 75 тыс. Эти примеры показывают нам отсутствие реальной государственной помощи на селению. В безработице люди не виноваты. Из-за отсутствия помощи государства, круп ные заводы, которые перешли на хозрасчет, становятся банкротами если они не могут продавать свою продукцию , платить налоги, и не приносят прибыль. И ес ли раньше сокращали рабочие мета, то сейчас закрывается целый завод. Это при водит к тому, что уровень безработицы резко увеличивается.</w:t>
      </w:r>
    </w:p>
    <w:p w:rsidR="00C60BF5" w:rsidRDefault="00C60BF5">
      <w:pPr>
        <w:widowControl w:val="0"/>
        <w:spacing w:before="120"/>
        <w:ind w:firstLine="567"/>
        <w:jc w:val="both"/>
        <w:rPr>
          <w:rFonts w:eastAsia="MS Mincho"/>
          <w:color w:val="000000"/>
          <w:sz w:val="24"/>
          <w:szCs w:val="24"/>
        </w:rPr>
      </w:pPr>
      <w:r>
        <w:rPr>
          <w:rFonts w:eastAsia="MS Mincho"/>
          <w:color w:val="000000"/>
          <w:sz w:val="24"/>
          <w:szCs w:val="24"/>
        </w:rPr>
        <w:t>Любой Семейный Бюджет , любая потребительская корзина, пособие все вза имосвязано с реальной поддержкой государственного бюджета. Сейчас в Думе про исходит утверждение государственного бюджета на 1997 год, где военные, меди цина, пенсионеры просят выделения средств на поддержку их бюджетов.</w:t>
      </w:r>
    </w:p>
    <w:p w:rsidR="00C60BF5" w:rsidRDefault="00C60BF5">
      <w:pPr>
        <w:widowControl w:val="0"/>
        <w:spacing w:before="120"/>
        <w:ind w:firstLine="567"/>
        <w:jc w:val="both"/>
        <w:rPr>
          <w:rFonts w:eastAsia="MS Mincho"/>
          <w:color w:val="000000"/>
          <w:sz w:val="24"/>
          <w:szCs w:val="24"/>
        </w:rPr>
      </w:pPr>
      <w:r>
        <w:rPr>
          <w:rFonts w:eastAsia="MS Mincho"/>
          <w:color w:val="000000"/>
          <w:sz w:val="24"/>
          <w:szCs w:val="24"/>
        </w:rPr>
        <w:t>Если реально смотреть на отсутствие производства, банкротство больших за водов, снижение уровня жизни населения, значит экономика далека от стабилиза ции в экономике. Большинство населения подходит к уровню бедности это зна чит, что мы не развивающаяся страна, а страна, где 90% бедных или очень бедных, а 10% очень богатых.( Пример Индия.)</w:t>
      </w:r>
    </w:p>
    <w:p w:rsidR="00C60BF5" w:rsidRDefault="00C60BF5">
      <w:pPr>
        <w:widowControl w:val="0"/>
        <w:spacing w:before="120"/>
        <w:ind w:firstLine="567"/>
        <w:jc w:val="both"/>
        <w:rPr>
          <w:rFonts w:eastAsia="MS Mincho"/>
          <w:color w:val="000000"/>
          <w:sz w:val="24"/>
          <w:szCs w:val="24"/>
        </w:rPr>
      </w:pPr>
      <w:r>
        <w:rPr>
          <w:rFonts w:eastAsia="MS Mincho"/>
          <w:color w:val="000000"/>
          <w:sz w:val="24"/>
          <w:szCs w:val="24"/>
        </w:rPr>
        <w:t xml:space="preserve">Чтобы мы шли к капитализации рыночной экономики и развитию при социальной защите нетрудоспособных слоев населения, нам нужно соблюдать следующие указа ния. 1. Использовать западные кредиты для поддержки нашего производства. 2. Грамотно использовать богатые природные ресурсы.(Арабские Эмираты) 3. Остановить отток денег из страны , а вместо этого, богатым русским эмиг рантам, опираясь на духовное возрождение России, инвестировать свои деньги на родину, давая пример для иностранных инвесторов.("Китайское чудо") 4. Дать иностранным инвесторам государственные гарантии в согласии с Междуна родным банком. 5. Объединить наши усилия , верить в будущее России. </w:t>
      </w:r>
    </w:p>
    <w:p w:rsidR="00C60BF5" w:rsidRDefault="00C60BF5">
      <w:pPr>
        <w:widowControl w:val="0"/>
        <w:spacing w:before="120"/>
        <w:ind w:firstLine="567"/>
        <w:jc w:val="both"/>
        <w:rPr>
          <w:rFonts w:eastAsia="MS Mincho"/>
          <w:color w:val="000000"/>
          <w:sz w:val="24"/>
          <w:szCs w:val="24"/>
        </w:rPr>
      </w:pPr>
      <w:r>
        <w:rPr>
          <w:rFonts w:eastAsia="MS Mincho"/>
          <w:color w:val="000000"/>
          <w:sz w:val="24"/>
          <w:szCs w:val="24"/>
        </w:rPr>
        <w:t>Если все вышесказанное связать, тогда будет стабилизация экономики у го сударства , будет большая возможность поддерживать бюджет: военный, медицинс кий, образовательный и т.д.</w:t>
      </w:r>
    </w:p>
    <w:p w:rsidR="00C60BF5" w:rsidRDefault="00C60BF5">
      <w:pPr>
        <w:widowControl w:val="0"/>
        <w:spacing w:before="120"/>
        <w:ind w:firstLine="567"/>
        <w:jc w:val="both"/>
        <w:rPr>
          <w:rFonts w:eastAsia="MS Mincho"/>
          <w:color w:val="000000"/>
          <w:sz w:val="24"/>
          <w:szCs w:val="24"/>
        </w:rPr>
      </w:pPr>
      <w:r>
        <w:rPr>
          <w:rFonts w:eastAsia="MS Mincho"/>
          <w:color w:val="000000"/>
          <w:sz w:val="24"/>
          <w:szCs w:val="24"/>
        </w:rPr>
        <w:t>В общем это приведет к поддержке семейного бюджета и появлению социально защищенного среднего класса.</w:t>
      </w:r>
      <w:bookmarkStart w:id="0" w:name="_GoBack"/>
      <w:bookmarkEnd w:id="0"/>
    </w:p>
    <w:sectPr w:rsidR="00C60BF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2376"/>
    <w:rsid w:val="00235C00"/>
    <w:rsid w:val="00842376"/>
    <w:rsid w:val="008D4AF0"/>
    <w:rsid w:val="00C60B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FC2B53D-A281-467F-BB67-F847CCE6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3008</Words>
  <Characters>1716</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СЕМЕЙНЫЙ БЮДЖЕТ И ЧЕРТА БЕДНОСТИ</vt:lpstr>
    </vt:vector>
  </TitlesOfParts>
  <Company>PERSONAL COMPUTERS</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СЕМЕЙНЫЙ БЮДЖЕТ И ЧЕРТА БЕДНОСТИ</dc:title>
  <dc:subject/>
  <dc:creator>USER</dc:creator>
  <cp:keywords/>
  <dc:description/>
  <cp:lastModifiedBy>admin</cp:lastModifiedBy>
  <cp:revision>2</cp:revision>
  <dcterms:created xsi:type="dcterms:W3CDTF">2014-01-26T20:50:00Z</dcterms:created>
  <dcterms:modified xsi:type="dcterms:W3CDTF">2014-01-26T20:50:00Z</dcterms:modified>
</cp:coreProperties>
</file>