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0A" w:rsidRPr="002A6085" w:rsidRDefault="00A8480A" w:rsidP="00A8480A">
      <w:pPr>
        <w:spacing w:before="120"/>
        <w:jc w:val="center"/>
        <w:rPr>
          <w:b/>
          <w:bCs/>
          <w:sz w:val="32"/>
          <w:szCs w:val="32"/>
        </w:rPr>
      </w:pPr>
      <w:r w:rsidRPr="002A6085">
        <w:rPr>
          <w:b/>
          <w:bCs/>
          <w:sz w:val="32"/>
          <w:szCs w:val="32"/>
        </w:rPr>
        <w:t>Закон Харди—Вайнберга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Чтобы изменить состав генофонда, требуется нечто большее, чем генетическая рекомбинация.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В научном мире нечасто случается, чтобы разные ученые независимо друг от друга наткнулись на одну и ту же закономерность, но все же таких примеров достаточно, чтобы заставить нас поверить в существование «духа времени». К их числу относится и закон Харди—Вайнберга (известный также как закон генетического равновесия)</w:t>
      </w:r>
      <w:r>
        <w:t xml:space="preserve"> </w:t>
      </w:r>
      <w:r w:rsidRPr="00413D5D">
        <w:t>— одна из основ популяционной генетики. Закон описывает распределение генов в популяции. Представьте себе ген, имеющий два варианта</w:t>
      </w:r>
      <w:r>
        <w:t xml:space="preserve"> </w:t>
      </w:r>
      <w:r w:rsidRPr="00413D5D">
        <w:t xml:space="preserve">— или, пользуясь научной терминологией, два аллеля. Например, это могут быть гены «низкорослости» и «высокорослости», как в случае менделевского гороха (см. </w:t>
      </w:r>
      <w:r w:rsidRPr="00F56026">
        <w:t>Законы Менделя</w:t>
      </w:r>
      <w:r w:rsidRPr="00413D5D">
        <w:t xml:space="preserve">), или наличие/отсутствие предрасположенности к рождению двойни. Харди и Вайнберг показали, что при свободном скрещивании, отсутствии миграции особей и отсутствии мутаций относительная частота индивидуумов с каждым из этих аллелей будет оставаться в популяции постоянной из поколения в поколение. Другими словами, в популяции не будет </w:t>
      </w:r>
      <w:r w:rsidRPr="00F56026">
        <w:t>дрейфа генов</w:t>
      </w:r>
      <w:r w:rsidRPr="00413D5D">
        <w:t>.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Рассмотрим этот закон на простом примере. Назовем два аллеля Х и х. Тогда у особей могут встречаться четыре следующие комбинации этих аллелей: ХХ, хх, хХ и Хх. Если обозначить через p и q частоту встречаемости индивидуумов с аллелями Х и х соответственно, то согласно закону Харди—Вайнберга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p2 + 2pq + q2 = 100%,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где p2</w:t>
      </w:r>
      <w:r>
        <w:t xml:space="preserve"> </w:t>
      </w:r>
      <w:r w:rsidRPr="00413D5D">
        <w:t>— частота встречаемости индивидуумов с аллелями ХХ, 2pq</w:t>
      </w:r>
      <w:r>
        <w:t xml:space="preserve"> </w:t>
      </w:r>
      <w:r w:rsidRPr="00413D5D">
        <w:t>— с аллелями Хх или хХ, а q2</w:t>
      </w:r>
      <w:r>
        <w:t xml:space="preserve"> </w:t>
      </w:r>
      <w:r w:rsidRPr="00413D5D">
        <w:t>— частота встречаемости индивидуумов с аллелями хх. Эти частоты, при соблюдении сформулированных выше условий, будут оставаться постоянными из поколения в поколение, независимо от изменения количества индивидуумов и от того, насколько велики (или малы) p и q. Этот закон представляет собой модель, используя которую генетики могут количественно определять изменения в распределении генов в популяции, вызванные, например, мутациями или миграцией. Другими словами, этот закон является теоретическим критерием для измерения изменений в распределении генов.</w:t>
      </w:r>
    </w:p>
    <w:p w:rsidR="00A8480A" w:rsidRDefault="00A8480A" w:rsidP="00A8480A">
      <w:pPr>
        <w:spacing w:before="120"/>
        <w:ind w:firstLine="567"/>
        <w:jc w:val="both"/>
      </w:pPr>
      <w:r w:rsidRPr="00F56026">
        <w:t>Комментировать</w:t>
      </w:r>
      <w:r w:rsidRPr="00413D5D">
        <w:t xml:space="preserve"> Годфри Харолд ХАРДИ 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Godfrey Harold Hardy,</w:t>
      </w:r>
      <w:r>
        <w:t xml:space="preserve"> </w:t>
      </w:r>
      <w:r w:rsidRPr="00413D5D">
        <w:t xml:space="preserve">1877–1947 </w:t>
      </w:r>
    </w:p>
    <w:p w:rsidR="00A8480A" w:rsidRDefault="00A8480A" w:rsidP="00A8480A">
      <w:pPr>
        <w:spacing w:before="120"/>
        <w:ind w:firstLine="567"/>
        <w:jc w:val="both"/>
      </w:pPr>
      <w:r w:rsidRPr="00413D5D">
        <w:t>Английский математик, родился в Кранли, графство Суррей. Сын учителя рисования. Изучал математику в Кембриджском и Оксфордском университете. Пожалуй, самую большую известность Харди принесли совместные работы с Джоном Идензором Литлвудом (John Edensor Littlewood, 1885–1977) и позднее с индийским математиком-самоучкой Cриниваса Рамануджаном (Srinivasa Aaiyangar Ramanujan, 1887–1920), который работал клерком в Мадрасе. В 1913 году Рамануджан послал Харди список доказанных им теорем. Признав гениальность юного клерка, Харди пригласил его в Оксфорд, и в течение нескольких лет, предшествовавших безвременной смерти Рамануджана, они опубликовали серию блестящих совместных работ.</w:t>
      </w:r>
    </w:p>
    <w:p w:rsidR="00A8480A" w:rsidRPr="002A6085" w:rsidRDefault="00A8480A" w:rsidP="00A8480A">
      <w:pPr>
        <w:spacing w:before="120"/>
        <w:jc w:val="center"/>
        <w:rPr>
          <w:b/>
          <w:bCs/>
          <w:sz w:val="28"/>
          <w:szCs w:val="28"/>
        </w:rPr>
      </w:pPr>
      <w:r w:rsidRPr="002A6085">
        <w:rPr>
          <w:b/>
          <w:bCs/>
          <w:sz w:val="28"/>
          <w:szCs w:val="28"/>
        </w:rPr>
        <w:t>***</w:t>
      </w:r>
    </w:p>
    <w:p w:rsidR="00A8480A" w:rsidRDefault="00A8480A" w:rsidP="00A8480A">
      <w:pPr>
        <w:spacing w:before="120"/>
        <w:ind w:firstLine="567"/>
        <w:jc w:val="both"/>
      </w:pPr>
      <w:r w:rsidRPr="00413D5D">
        <w:t xml:space="preserve">Вильгельм ВАЙНБЕРГ 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Wilhelm Weinberg,</w:t>
      </w:r>
      <w:r>
        <w:t xml:space="preserve"> </w:t>
      </w:r>
      <w:r w:rsidRPr="00413D5D">
        <w:t xml:space="preserve">1862–1937 </w:t>
      </w:r>
    </w:p>
    <w:p w:rsidR="00A8480A" w:rsidRPr="00413D5D" w:rsidRDefault="00A8480A" w:rsidP="00A8480A">
      <w:pPr>
        <w:spacing w:before="120"/>
        <w:ind w:firstLine="567"/>
        <w:jc w:val="both"/>
      </w:pPr>
      <w:r w:rsidRPr="00413D5D">
        <w:t>Немецкий врач, имевший большую частную практику в Штуттгарте. По воспоминаниям современников, помог появиться на свет 3500</w:t>
      </w:r>
      <w:r>
        <w:t xml:space="preserve"> </w:t>
      </w:r>
      <w:r w:rsidRPr="00413D5D">
        <w:t>младенцам, в том числе по крайней мере 120</w:t>
      </w:r>
      <w:r>
        <w:t xml:space="preserve"> </w:t>
      </w:r>
      <w:r w:rsidRPr="00413D5D">
        <w:t xml:space="preserve">парам близнецов. На основании собственных наблюдений над рождением близнецов и переоткрытых генетических </w:t>
      </w:r>
      <w:r w:rsidRPr="00F56026">
        <w:t>законов Менделя</w:t>
      </w:r>
      <w:r w:rsidRPr="00413D5D">
        <w:t xml:space="preserve"> пришел к выводу, что предрасположенность к рождению двуяйцевых (неидентичных) близнецов передается по наследству.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80A"/>
    <w:rsid w:val="000D2E2C"/>
    <w:rsid w:val="002A6085"/>
    <w:rsid w:val="00385A34"/>
    <w:rsid w:val="00413D5D"/>
    <w:rsid w:val="00616072"/>
    <w:rsid w:val="008B35EE"/>
    <w:rsid w:val="00A8480A"/>
    <w:rsid w:val="00B42C45"/>
    <w:rsid w:val="00B47B6A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68A54E-CC39-4AB3-B69E-EF21B3FD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8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2067</Words>
  <Characters>1179</Characters>
  <Application>Microsoft Office Word</Application>
  <DocSecurity>0</DocSecurity>
  <Lines>9</Lines>
  <Paragraphs>6</Paragraphs>
  <ScaleCrop>false</ScaleCrop>
  <Company>Home</Company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Харди—Вайнберга</dc:title>
  <dc:subject/>
  <dc:creator>User</dc:creator>
  <cp:keywords/>
  <dc:description/>
  <cp:lastModifiedBy>admin</cp:lastModifiedBy>
  <cp:revision>2</cp:revision>
  <dcterms:created xsi:type="dcterms:W3CDTF">2014-01-25T11:31:00Z</dcterms:created>
  <dcterms:modified xsi:type="dcterms:W3CDTF">2014-01-25T11:31:00Z</dcterms:modified>
</cp:coreProperties>
</file>