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3FA" w:rsidRDefault="00D453FA">
      <w:pPr>
        <w:spacing w:before="120" w:line="240" w:lineRule="auto"/>
        <w:ind w:right="0"/>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Совершенствование системы оплаты труда рабочих</w:t>
      </w:r>
    </w:p>
    <w:p w:rsidR="00D453FA" w:rsidRDefault="00D453FA">
      <w:pPr>
        <w:spacing w:before="120" w:line="240" w:lineRule="auto"/>
        <w:ind w:right="0"/>
        <w:jc w:val="center"/>
        <w:rPr>
          <w:rFonts w:ascii="Times New Roman" w:hAnsi="Times New Roman" w:cs="Times New Roman"/>
          <w:color w:val="000000"/>
          <w:sz w:val="28"/>
          <w:szCs w:val="28"/>
        </w:rPr>
      </w:pPr>
      <w:r>
        <w:rPr>
          <w:rFonts w:ascii="Times New Roman" w:hAnsi="Times New Roman" w:cs="Times New Roman"/>
          <w:color w:val="000000"/>
          <w:sz w:val="28"/>
          <w:szCs w:val="28"/>
        </w:rPr>
        <w:t>Курсовой проект студента группы 06 00 0611 К.Г. Герасименко</w:t>
      </w:r>
    </w:p>
    <w:p w:rsidR="00D453FA" w:rsidRDefault="00D453FA">
      <w:pPr>
        <w:spacing w:before="120" w:line="240" w:lineRule="auto"/>
        <w:ind w:right="0"/>
        <w:jc w:val="center"/>
        <w:rPr>
          <w:rFonts w:ascii="Times New Roman" w:hAnsi="Times New Roman" w:cs="Times New Roman"/>
          <w:color w:val="000000"/>
          <w:sz w:val="28"/>
          <w:szCs w:val="28"/>
        </w:rPr>
      </w:pPr>
      <w:r>
        <w:rPr>
          <w:rFonts w:ascii="Times New Roman" w:hAnsi="Times New Roman" w:cs="Times New Roman"/>
          <w:color w:val="000000"/>
          <w:sz w:val="28"/>
          <w:szCs w:val="28"/>
        </w:rPr>
        <w:t>Министерство общего и профессионального образования РФ</w:t>
      </w:r>
    </w:p>
    <w:p w:rsidR="00D453FA" w:rsidRDefault="00D453FA">
      <w:pPr>
        <w:spacing w:before="120" w:line="240" w:lineRule="auto"/>
        <w:ind w:right="0"/>
        <w:jc w:val="center"/>
        <w:rPr>
          <w:rFonts w:ascii="Times New Roman" w:hAnsi="Times New Roman" w:cs="Times New Roman"/>
          <w:color w:val="000000"/>
          <w:sz w:val="28"/>
          <w:szCs w:val="28"/>
        </w:rPr>
      </w:pPr>
      <w:r>
        <w:rPr>
          <w:rFonts w:ascii="Times New Roman" w:hAnsi="Times New Roman" w:cs="Times New Roman"/>
          <w:color w:val="000000"/>
          <w:sz w:val="28"/>
          <w:szCs w:val="28"/>
        </w:rPr>
        <w:t>Ростовский Государственный экономический университет</w:t>
      </w:r>
    </w:p>
    <w:p w:rsidR="00D453FA" w:rsidRDefault="00D453FA">
      <w:pPr>
        <w:spacing w:before="120" w:line="240" w:lineRule="auto"/>
        <w:ind w:right="0"/>
        <w:jc w:val="center"/>
        <w:rPr>
          <w:rFonts w:ascii="Times New Roman" w:hAnsi="Times New Roman" w:cs="Times New Roman"/>
          <w:color w:val="000000"/>
          <w:sz w:val="28"/>
          <w:szCs w:val="28"/>
        </w:rPr>
      </w:pPr>
      <w:r>
        <w:rPr>
          <w:rFonts w:ascii="Times New Roman" w:hAnsi="Times New Roman" w:cs="Times New Roman"/>
          <w:color w:val="000000"/>
          <w:sz w:val="28"/>
          <w:szCs w:val="28"/>
        </w:rPr>
        <w:t>Кафедра менеджмента и прикладной информатики специальность 0611 – менеджмент</w:t>
      </w:r>
    </w:p>
    <w:p w:rsidR="00D453FA" w:rsidRDefault="00D453FA">
      <w:pPr>
        <w:spacing w:before="120" w:line="240" w:lineRule="auto"/>
        <w:ind w:right="0"/>
        <w:jc w:val="center"/>
        <w:rPr>
          <w:rFonts w:ascii="Times New Roman" w:hAnsi="Times New Roman" w:cs="Times New Roman"/>
          <w:color w:val="000000"/>
          <w:sz w:val="28"/>
          <w:szCs w:val="28"/>
        </w:rPr>
      </w:pPr>
      <w:r>
        <w:rPr>
          <w:rFonts w:ascii="Times New Roman" w:hAnsi="Times New Roman" w:cs="Times New Roman"/>
          <w:color w:val="000000"/>
          <w:sz w:val="28"/>
          <w:szCs w:val="28"/>
        </w:rPr>
        <w:t>Ростов-на-Дону 2002</w:t>
      </w:r>
    </w:p>
    <w:p w:rsidR="00D453FA" w:rsidRDefault="00D453FA">
      <w:pPr>
        <w:spacing w:before="120" w:line="240" w:lineRule="auto"/>
        <w:ind w:right="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Реферат</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Объем курсового проекта – 39 страниц.</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Курсовой проект содержит 3 таблицы, 1 приложение.</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СИСТЕМА ОПЛАТЫ ТРУДА, ТАРИФНАЯ СИСТЕМА, НОРМИРОВАНИЕ ТРУДА, ФОРМА ОПЛАТЫ ТРУДА, МАТЕРИАЛЬНОЕ СТИМУЛИРОВАНИЕ, ПРЕМИРОВАНИЕ, СТАЖ.</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Объектом исследования в данной работе являются различные аспекты совершенствования системы оплаты труда. Курсовой проект имеет своей целью сформировать представление о различных системах оплаты труда и реализующих их механизмах, о контроле исполнительской дисциплины относительно организации системы стимулирующих выплат на предприятии и взаимодействии соответствующих служб для успешного контроля этой дисциплины. Целью также является изучение всевозможных методов совершенствования систем оплаты труда. Методом данных исследований является изучение соответствующей литературы – как общей, так и имеющей непосредственное отношение к ПО «Электромаш», сопоставление теории методов совершенствования системы оплаты труда с реальными показателями конкретного предприятиятия. Что касается области применения, то все системы и методы, рассматриваемые в данной работе, могут быть применяемы на предприятиях любой формы собственности.</w:t>
      </w:r>
    </w:p>
    <w:p w:rsidR="00D453FA" w:rsidRDefault="00D453FA">
      <w:pPr>
        <w:spacing w:before="120" w:line="240" w:lineRule="auto"/>
        <w:ind w:right="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Введение</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Оплата труда – это одно из важнейших составляющих управления персоналом. От того, насколько эффективно администрация мотивирует своих работников, зависят и производительность, и экономическая эффективность труда, и прибыльная работа организации.</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Реформирование ранее действующих систем управления экономикой в России повлекло крупные просчеты и серьезные ошибки, в частности, в организации нормирования и оплаты труда. Это прежде всего проявилось (еще на начальном этапе реформ) в выборе целей, методов и способов практического разрешения организационно экономических проблем, ориентированных на эффективную работу предприятия.</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При выборе целей реформирования оплаты труда обозначилось два совершенно разных подхода: первый состоял в том, чтобы все вопросы организации труда и его оплаты сосредоточились в центре; второй - на уровне предприятия. Последние получили право решения практически вех вопросов организации труда и его оплаты на уровне отдельного предприятия. Последствия таковы: и в том и в другом случае было исключено влияние на уровень оплаты регулирующего воздействия рынка труда, исключен учет отраслевых и территориальных интересов работодателей и работников в вопросах объективного установления уровня и динамики оплаты труда работников, а также поддержания необходимых соотношений в оплате труда.</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В ходе подготовки к переходу на рыночные отношения среди управленческой элиты возобладало мнение, что нормы как таковые утрачивают свое значение, поскольку они выполняют главным образом функцию регулирования заработной платы. Подобное утверждение опровергается опытом стран с развитой рыночной экономикой: правильно организовать заработную плату на предприятии невозможно без ее основополагающего элемента - нормирования труда, которое позволяет установить соотношение между объемом затрат труда и размером его оплаты в конкретных организационно-технических условиях.</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В практике хозяйствования сложились, по меньшей мере, две тенденции. Первая - это фактически состоявшееся обесценивание рабочей силы, приведшее к тому, что заработная плата не может выполнять свои воспроизводственные функции, то есть обеспечивать работнику условия для нормальной жизнедеятельности. Так, реальная зарплата за последние годы (1992-1997 г.г.) снизилась более чем на 60%. Обесценивание рабочей силы произошло на фоне резкого роста цен. Дальнейшие возможности роста цен исчерпаны, и рост заработной платы может осуществляться лишь за счет снижения норм прибыли. Фактически это означает невозможность в течение определенного периода достижения нормальной цены рабочей силы.</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Вторая - это процесс возникновения и углубления неоправданной дифференциации заработной платы. Если в 1992 году соотношение в уровнях зарплаты 10% работников с наиболее низкой заработной платой и 10% работников с самой высокой зарплатой было 1:6, то в настоящее время это соотношение достигает 1:20. Неоправданная дифференциация наблюдается по всем категориям работающих, по предприятиям одной отрасли, одной территории, по одноименным предприятиям рыночных форм собственности и в рамках одной из форм собственности.</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Тенденции обесценивания рабочей силы и неоправданной дифференциации в оплате труда достигли в 1997 году такого размаха, что невольно приходишь к выводу об исчезновении в экономике России заработной платы как экономической категории, о превращении ее в некую социальную выплату работнику, не связанную ни с количеством, ни с качеством результатов труда.</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Цель данной работы предполагает изучение совершенствования системы оплаты труда в переходный период российской экономики.</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Задачи данной работы заключаются в формировании представлений о проблемах, всегда стоящих перед системами заработной платы:</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noProof/>
          <w:color w:val="000000"/>
          <w:sz w:val="24"/>
          <w:szCs w:val="24"/>
        </w:rPr>
        <w:t xml:space="preserve">- </w:t>
      </w:r>
      <w:r>
        <w:rPr>
          <w:rFonts w:ascii="Times New Roman" w:hAnsi="Times New Roman" w:cs="Times New Roman"/>
          <w:color w:val="000000"/>
          <w:sz w:val="24"/>
          <w:szCs w:val="24"/>
        </w:rPr>
        <w:t>повышения материальной заинтересованности каждого в выявлении и использовании резервов эффективности своего труда, исключения возможностей получения незаработанных денег;</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noProof/>
          <w:color w:val="000000"/>
          <w:sz w:val="24"/>
          <w:szCs w:val="24"/>
        </w:rPr>
        <w:t xml:space="preserve">- </w:t>
      </w:r>
      <w:r>
        <w:rPr>
          <w:rFonts w:ascii="Times New Roman" w:hAnsi="Times New Roman" w:cs="Times New Roman"/>
          <w:color w:val="000000"/>
          <w:sz w:val="24"/>
          <w:szCs w:val="24"/>
        </w:rPr>
        <w:t>устранения случаев уравнительности в оплате труда, достижения прямой зависимости заработной платы всех работников от индивидуальных и коллективных результатов труда;</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 улучшения соотношений в оплате труда работников различных категорий и профессионально-квалификационных групп с учетом сложности выполняемых работ, условий труда, сложившихся приоритетов в оплате труда, учитывающих дефицитность тех или иных профессий, влияние различных групп работающих на достижение высоких конечных результатов и конкурентноспособность производства. В то же время решение этих задач в переходный период от одной экономической системы к другой может затрудняться или отодвигаться на более отдаленный период из-за спада производства, инфляции, структурной перестройки производства, поддержания чрезмерной занятости и других обстоятельств.</w:t>
      </w:r>
    </w:p>
    <w:p w:rsidR="00D453FA" w:rsidRDefault="00D453FA">
      <w:pPr>
        <w:spacing w:before="120" w:line="240" w:lineRule="auto"/>
        <w:ind w:right="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Система оплаты труда</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Под системой оплаты труда понимают способ исчисления размеров вознаграждения, подлежащего выплате работникам в соответствии с произведенными ими затратами труда или по результатам труда.</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 xml:space="preserve">Оплата труда каждого работника определяется работодателем в зависимости от количества и качества выполняемой работы и максимальным пределом не ограничивается. </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Вид, системы оплаты труда, размеры тарифных ставок, окладов, премий и иных поощрительных выплат, а также соотношения в их размерах между отдельными категориями персонала предприятия, учреждения, организации определяют самостоятельно и фиксируют их в коллективных договорах, иных локальных нормативных актах.</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Различают основную и дополнительную оплату труда.</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 xml:space="preserve">Под основной заработной платой принято понимать: </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выплаты за отработанное время, за количество и качество выполненных работ при повременной, сдельной и прогрессивной оплате;</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доплаты в связи с отклонениями от нормальных условий работы, за сверхурочные работы, за работу в ночное время и праздничные дни и др.;</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оплата простоев не по вине работника;</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премии, премиальные надбавки и др.</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Дополнительная заработная плата включает выплаты за непроработанное время, предусмотренные законодательством о труде и коллективными договорами:</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оплата времени отпусков;</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оплата времени выполнения государственных и общественных обязанностей;</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оплата перерывов в работе кормящих матерей;</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оплата льготных часов подростков;</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оплата выходного пособия при увольнении и др.</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Система оплаты труда включает три основных элемента:</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тарифную систему;</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норму труда;</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формы оплаты труда;</w:t>
      </w:r>
    </w:p>
    <w:p w:rsidR="00D453FA" w:rsidRDefault="00D453FA">
      <w:pPr>
        <w:spacing w:before="120" w:line="240" w:lineRule="auto"/>
        <w:ind w:right="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Тарифная система</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Тарифная система позволяет качественно оценить труд, служит основой организации заработной платы рабочих, строится в зависимости от условий труда, квалификации работающих и формы оплаты труда.</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Тарифная система включает:</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тарифную ставку, определяющую размер оплаты труда в час или за день;</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тарифную сетку, показывающую соотношение в оплате труда между различными разрядами работ и рабочих (квалификациями);</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тарифно-квалификационные справочники, с помощью которых можно определить разряд работы и рабочих в соответствии с тарифной сеткой.</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Выполнение простейших работ оплачивается по тарифной ставке рабочего 1 разряда. Тарифные ставки рабочих остальных разрядов превышают этот размер в зависимости от уровня квалификации их труда, т.е. присвоенного тарифного разряда и установленного тарифного коэффициента.</w:t>
      </w:r>
    </w:p>
    <w:p w:rsidR="00D453FA" w:rsidRDefault="00D453FA">
      <w:pPr>
        <w:spacing w:before="120" w:line="240" w:lineRule="auto"/>
        <w:ind w:right="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Нормирование труда</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Нормирование труда предусматривает установление меры затрат труда на изготовление единицы изделия или выполнение заданного объема работы в определенных организационно – технических условиях.</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Нормы труда (нормы выработки, времени, обслуживания, численности) устанавливаются для работников в соответствии с достигнутым уровнем техники, технологии, организации производства и труда.</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В условиях коллективных форм организации и оплаты труда могут применяться также укрупненные и комплексные нормы.</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Нормы труда подлежат обязательной замене новыми по мере проведения аттестации и рационализации рабочих мест, внедрения новой техники, технологии и организационно – технических мероприятий, обеспечивающих рост производительности труда.</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Типовые (межотраслевые, отраслевые, профессиональные и иные) нормы труда разрабатываются и утверждаются в порядке, определяемом Правительством РФ.</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Для выполнения работниками норм выработки работодатель обязан обеспечивать нормальные условия работы. К таким условиям, в частности, относятся:</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исправное состояние зданий, сооружений, машин, технологической оснастки и иного оборудования;</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своевременное обеспечение технической и иной необходимой для соответствующих работ документацией;</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надлежащее качество материалов, инструментов и иных средств и предметов, необходимых для выполнения работы, их своевременное предоставление работнику;</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условия труда, соответствующие требованиям охраны труда и безопасности производства;</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Нормирование труда включает такие основные показатели как: норму выработки и норму времени.</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Норма выработки устанавливает количество натуральных единиц продукции (шт., м, т), которое должно быть изготовлено и получено в нормальных условиях работы за единицу времени (час, смену, месяц).</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Норма выработки является величиной обратной норме времени и применяется чаще в массовых и крупносерийных производствах. В мелкосерийных и индивидуальных производствах, где рабочему в течение смены приходится выполнять самые различные работы и технологические операции, нормируется время.</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Норма времени предусматривает время, необходимое для выполнения работы в определенных организационно-технических условиях (мин., час.).</w:t>
      </w:r>
    </w:p>
    <w:p w:rsidR="00D453FA" w:rsidRDefault="00D453FA">
      <w:pPr>
        <w:spacing w:before="120" w:line="240" w:lineRule="auto"/>
        <w:ind w:right="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1.3 Формы оплаты труда</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Формы, системы и размер оплаты труда работников предприятий, премии, надбавки, а также другие виды доходов устанавливаются предприятием самостоятельно.</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Вопросы оплаты труда регулируются с помощью договоров (контрактов). Государство отказалось от централизованного регулирования заработной платы.</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Конституция РФ гарантирует вознаграждение за труд без какой бы то ни было дискриминации и не ниже установленного федеральным законом минимального размера оплаты труда, а предприятие обеспечивает гарантированный законом минимальный размер оплаты труда.</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Труд работников оплачивается повременно, сдельно или по иным системам оплаты труда. Оплата может производиться за индивидуальные и коллективные результаты работы.</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Для усиления материальной заинтересованности работников в выполнении планов и договорных обязательств, повышении эффективности производства и качества работы могут вводиться системы премирования, вознаграждения по итогам работы за год, другие формы материального поощрения.</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Согласно ст.13 Федерального закона «О коллективных договорах и соглашениях» в коллективный договор могут включаться взаимные обязательства работодателя и работников по следующим вопросам оплаты труда:</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форма, система и размер оплаты труда, денежные вознаграждения, пособия, компенсации, доплаты;</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механизм регулирования оплаты труда исходя из роста цен, уровня инфляции, выполнения показателей, определенных коллективным договором</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(ред. От 24.11.95 № 176-Ф3).</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Вид, система оплаты труда, размеры тарифных ставок, окладов, премий и других поощрительных выплат, а такжесоотношение в их размерах между отдельными категориями персонала, определяют самостоятельно предприятия (организации) и фиксируют их в коллективных договорах. Премирование работников по итогам работы за квартал (год) осуществляется на основании Положений, утвержденных администрацией предприятия совместно с представителем профсоюза предприятия.</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Основными формами оплаты труда являются сдельная и повременная.</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Сдельная – форма заработной платы, при которой заработок зависит от количества произведенных единиц продукции с учетом их качества, сложности и условий труда.</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При сдельной оплате труда расценки определяются исходя из установленных разрядов работы, тарифных ставок (окладов) и норм выработки (норм времени).</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Сдельная расценка определяется путем деления часовой (дневной) тарифной ставки, соответствующей разряду выполняемой работы, на часовую (дневную) норму выработки. Сдельная расценка может быть определена также путем умножения часовой или дневной тарифной ставки, соответствующей разряду выполняемой работы, на установленную норму времени в часах или днях.</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К разновидностям (системам) сдельной формы оплаты труда относятся:</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прямая сдельная – при которой оплата труда рабочих повышается в в прямой зависимости от количества выработанных ими изделий и выполненных работ исходя из твердых сдельных расценок, установленных с учетом необходимой квалификации;</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сдельно - премиальная - предусматривает премирование за перевыполнение норм выработки и конкретные показатели их производственной деятельности (отсутствие брака, рекламации и т.п.);</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аккордная – система, при которой оценивается комплекс различных работ с указанием предельного срока их выполнения;</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сдельно – прогрессивная – предусматривает оплату выработанной продукции в пределах установленных норм по прямым (неизменным) расценкам, а изделия сверх нормы оплачиваются по повышенным расценкам согласно установленной шкале, но не свыше двойной сдельной расценки;</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косвенно – сдельная – применяется для повышения производительности труда рабочих, обслуживающих оборудование и рабочие места. Труд их оплачивается по косвенным сдельным расценкам из расчета количества продукции, произведенной основными рабочими, которых они обслуживают.</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Повременная – форма заработной платы, при которой заработная плата зависит от количества затраченного времени (фактически отработанного) с учетом квалификации работника и условий труда.</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При повременной оплате работникам устанавливаются нормированные задания. Для выполнения отдельных функций и объемов работ могут быть установлены нормы обслуживания или нормы численности работников.</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Различают простую повременную систему оплаты труда и повременно – премиальную:</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простая повременная – оплата производится за определенное количество отработанного времени независимо от количества выполненных работ;</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повременно – премиальная – оплата не только отработанного времени по тарифу, но и премии за качество работы.</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Как сдельная, так и повременная оплата труда может осуществляться индивидуально и коллективно, когда в процессе работы необходимы совмещение профессий и взаимосвязь исполнителей.</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Заработная плата работникам моложе восемнадцати лет при сокращенной продолжительности ежедневной работы выплачивается в таком же размере, как и работникам соответствующих категорий при полной продолжительности ежедневной работы.</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Труд работников моложе восемнадцати лет, допущенных к сдельным работам, оплачивается по сдельным расценкам, установленным для взрослых работников, с доплатой по тарифной ставке за время, на которое продолжительность их ежедневной работы сокращается по сравнению с продолжительностью ежедневной работы взрослых работников.</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Оплата труда учащихся общеобразовательных школ, профессионально – технических и средних специальных учебных заведений, работающих в свободное от учебы время, производится пропорционально отработанному времени или в зависимости от выработки. Предприятия, учреждения и организации могут устанавливать учащимся доплаты к заработной плате за счет собственных средств (ст. 180 КЗоТ РФ).</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Оплата труда руководителей, специалистов и служащих производится, как правило, на основе должностных окладов.</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Должностные оклады устанавливаются администрацией предприятия, учреждения, организации в соответствии с должностью и квалификацией работника.</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Предприятия, учреждения, организации могут устанавливать для руководителей, специалистов и служащих иной вид оплаты труда (в процентах от выручки и в долях от прибыли и другие).</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Конкретные размеры ставок и окладов, а также соотношения в их размерах между категориями персонала и работниками различных профессионально – квалификационных групп определяются на предприятиях условиями коллективных договоров.</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Материальное стимулирование работников. Для усиления материальной заинтересованности работников в выполнении планов и договорных обязательств, повышении эффективности производства и качества работы могут вводиться системы премирования, вознаграждение по итогам работы за год, другие формы материального поощрения.</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Установление систем оплаты труда и форм материального поощрения, утверждение положений о премировании и выплате вознаграждения по итогам за год производится администрацией предприятия, организации по согласованию с соответствующим выборным профсоюзным органом (ст. 83 КзоТ).</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В дополнение к системам оплаты труда может устанавливаться вознаграждение работникам предприятий и организаций по итогам годовой работы из фонда, образуемого за счет прибыли, полученной предприятием, организацией. Размер вознаграждения определяется с учетом результатов труда работника и продолжительности его непрерывного стажа работы на предприятии, в организации.</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Положение о порядке выплаты вознаграждения по итогам работы за квартал (год) утверждается администрацией предприятия, организации по согласованию с соответствующим выборным профсоюзным органом предприятия, организации.</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В настоящее время ни действующее трудовое законодательство, ни централизованно изданные нормативные акты не регламентируют положения о премировании работников в организации. Все ранее принятые типовые положения по вопросам связанным с распределением премий между членами трудовых коллективов, носят чисто рекомендательный характер и ими могут (но не обязаны) пользоваться организации при составлении и принятии коллективных договоров, положений по оплате труда и стимулировании работников и других локальных нормативных актов.</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Одним из видов стимулирования работников является установление надбавок за выслугу лет.</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Принцип установления надбавки заключается в том, что при достижении определенного уровня или непрерывного стажа работы на предприятии, в отрасли, в министерстве, в ведомстве размер надбавки увеличивается с течением времени. Документ, который определяет установление надбавки, должен предусматривать шкалу установления надбавки, правила определения стажа работы, порядок исчисления и установления надбавок.</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Примером может служить выплата ежемесячных надбавок за выслугу лет работникам, занимающим должности, не отнесенные к государственным должностям, и осуществляющим техническое обеспечение деятельности федеральных государственных органов, на основании Постановления Минтруда РФ от 14.10.97 г. №54 (ред. От 29.06.98 г.). Выплата ежемесячных надбавок за выслугу лет работникам производится дифференцированно в зависимости от общего стажа работы, дающего право на получение этой надбавки, в следующих размерах:</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Таблица 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8"/>
        <w:gridCol w:w="4498"/>
      </w:tblGrid>
      <w:tr w:rsidR="00D453FA" w:rsidRPr="00D453FA">
        <w:tc>
          <w:tcPr>
            <w:tcW w:w="4498" w:type="dxa"/>
            <w:vAlign w:val="center"/>
          </w:tcPr>
          <w:p w:rsidR="00D453FA" w:rsidRPr="00D453FA" w:rsidRDefault="00D453FA">
            <w:pPr>
              <w:spacing w:line="240" w:lineRule="auto"/>
              <w:ind w:right="0"/>
              <w:rPr>
                <w:rFonts w:ascii="Times New Roman" w:hAnsi="Times New Roman" w:cs="Times New Roman"/>
                <w:color w:val="000000"/>
                <w:sz w:val="24"/>
                <w:szCs w:val="24"/>
              </w:rPr>
            </w:pPr>
            <w:r w:rsidRPr="00D453FA">
              <w:rPr>
                <w:rFonts w:ascii="Times New Roman" w:hAnsi="Times New Roman" w:cs="Times New Roman"/>
                <w:color w:val="000000"/>
                <w:sz w:val="24"/>
                <w:szCs w:val="24"/>
              </w:rPr>
              <w:t>При стаже работы</w:t>
            </w:r>
          </w:p>
        </w:tc>
        <w:tc>
          <w:tcPr>
            <w:tcW w:w="4498" w:type="dxa"/>
            <w:vAlign w:val="center"/>
          </w:tcPr>
          <w:p w:rsidR="00D453FA" w:rsidRPr="00D453FA" w:rsidRDefault="00D453FA">
            <w:pPr>
              <w:spacing w:line="240" w:lineRule="auto"/>
              <w:ind w:right="0"/>
              <w:rPr>
                <w:rFonts w:ascii="Times New Roman" w:hAnsi="Times New Roman" w:cs="Times New Roman"/>
                <w:color w:val="000000"/>
                <w:sz w:val="24"/>
                <w:szCs w:val="24"/>
              </w:rPr>
            </w:pPr>
            <w:r w:rsidRPr="00D453FA">
              <w:rPr>
                <w:rFonts w:ascii="Times New Roman" w:hAnsi="Times New Roman" w:cs="Times New Roman"/>
                <w:color w:val="000000"/>
                <w:sz w:val="24"/>
                <w:szCs w:val="24"/>
              </w:rPr>
              <w:t>Размер надбавки (к месячному должностному окладу)</w:t>
            </w:r>
          </w:p>
        </w:tc>
      </w:tr>
      <w:tr w:rsidR="00D453FA" w:rsidRPr="00D453FA">
        <w:trPr>
          <w:trHeight w:val="480"/>
        </w:trPr>
        <w:tc>
          <w:tcPr>
            <w:tcW w:w="4498" w:type="dxa"/>
          </w:tcPr>
          <w:p w:rsidR="00D453FA" w:rsidRPr="00D453FA" w:rsidRDefault="00D453FA">
            <w:pPr>
              <w:spacing w:line="240" w:lineRule="auto"/>
              <w:ind w:right="0"/>
              <w:rPr>
                <w:rFonts w:ascii="Times New Roman" w:hAnsi="Times New Roman" w:cs="Times New Roman"/>
                <w:color w:val="000000"/>
                <w:sz w:val="24"/>
                <w:szCs w:val="24"/>
              </w:rPr>
            </w:pPr>
            <w:r w:rsidRPr="00D453FA">
              <w:rPr>
                <w:rFonts w:ascii="Times New Roman" w:hAnsi="Times New Roman" w:cs="Times New Roman"/>
                <w:color w:val="000000"/>
                <w:sz w:val="24"/>
                <w:szCs w:val="24"/>
              </w:rPr>
              <w:t>От 3 до 8 лет</w:t>
            </w:r>
          </w:p>
        </w:tc>
        <w:tc>
          <w:tcPr>
            <w:tcW w:w="4498" w:type="dxa"/>
          </w:tcPr>
          <w:p w:rsidR="00D453FA" w:rsidRPr="00D453FA" w:rsidRDefault="00D453FA">
            <w:pPr>
              <w:spacing w:line="240" w:lineRule="auto"/>
              <w:ind w:right="0"/>
              <w:rPr>
                <w:rFonts w:ascii="Times New Roman" w:hAnsi="Times New Roman" w:cs="Times New Roman"/>
                <w:color w:val="000000"/>
                <w:sz w:val="24"/>
                <w:szCs w:val="24"/>
              </w:rPr>
            </w:pPr>
            <w:r w:rsidRPr="00D453FA">
              <w:rPr>
                <w:rFonts w:ascii="Times New Roman" w:hAnsi="Times New Roman" w:cs="Times New Roman"/>
                <w:color w:val="000000"/>
                <w:sz w:val="24"/>
                <w:szCs w:val="24"/>
              </w:rPr>
              <w:t>10%</w:t>
            </w:r>
          </w:p>
        </w:tc>
      </w:tr>
      <w:tr w:rsidR="00D453FA" w:rsidRPr="00D453FA">
        <w:trPr>
          <w:trHeight w:val="480"/>
        </w:trPr>
        <w:tc>
          <w:tcPr>
            <w:tcW w:w="4498" w:type="dxa"/>
          </w:tcPr>
          <w:p w:rsidR="00D453FA" w:rsidRPr="00D453FA" w:rsidRDefault="00D453FA">
            <w:pPr>
              <w:spacing w:line="240" w:lineRule="auto"/>
              <w:ind w:right="0"/>
              <w:rPr>
                <w:rFonts w:ascii="Times New Roman" w:hAnsi="Times New Roman" w:cs="Times New Roman"/>
                <w:color w:val="000000"/>
                <w:sz w:val="24"/>
                <w:szCs w:val="24"/>
              </w:rPr>
            </w:pPr>
            <w:r w:rsidRPr="00D453FA">
              <w:rPr>
                <w:rFonts w:ascii="Times New Roman" w:hAnsi="Times New Roman" w:cs="Times New Roman"/>
                <w:color w:val="000000"/>
                <w:sz w:val="24"/>
                <w:szCs w:val="24"/>
              </w:rPr>
              <w:t>Свыше 8 до 13 лет</w:t>
            </w:r>
          </w:p>
        </w:tc>
        <w:tc>
          <w:tcPr>
            <w:tcW w:w="4498" w:type="dxa"/>
          </w:tcPr>
          <w:p w:rsidR="00D453FA" w:rsidRPr="00D453FA" w:rsidRDefault="00D453FA">
            <w:pPr>
              <w:spacing w:line="240" w:lineRule="auto"/>
              <w:ind w:right="0"/>
              <w:rPr>
                <w:rFonts w:ascii="Times New Roman" w:hAnsi="Times New Roman" w:cs="Times New Roman"/>
                <w:color w:val="000000"/>
                <w:sz w:val="24"/>
                <w:szCs w:val="24"/>
              </w:rPr>
            </w:pPr>
            <w:r w:rsidRPr="00D453FA">
              <w:rPr>
                <w:rFonts w:ascii="Times New Roman" w:hAnsi="Times New Roman" w:cs="Times New Roman"/>
                <w:color w:val="000000"/>
                <w:sz w:val="24"/>
                <w:szCs w:val="24"/>
              </w:rPr>
              <w:t>15%</w:t>
            </w:r>
          </w:p>
        </w:tc>
      </w:tr>
      <w:tr w:rsidR="00D453FA" w:rsidRPr="00D453FA">
        <w:trPr>
          <w:trHeight w:val="480"/>
        </w:trPr>
        <w:tc>
          <w:tcPr>
            <w:tcW w:w="4498" w:type="dxa"/>
          </w:tcPr>
          <w:p w:rsidR="00D453FA" w:rsidRPr="00D453FA" w:rsidRDefault="00D453FA">
            <w:pPr>
              <w:spacing w:line="240" w:lineRule="auto"/>
              <w:ind w:right="0"/>
              <w:rPr>
                <w:rFonts w:ascii="Times New Roman" w:hAnsi="Times New Roman" w:cs="Times New Roman"/>
                <w:color w:val="000000"/>
                <w:sz w:val="24"/>
                <w:szCs w:val="24"/>
              </w:rPr>
            </w:pPr>
            <w:r w:rsidRPr="00D453FA">
              <w:rPr>
                <w:rFonts w:ascii="Times New Roman" w:hAnsi="Times New Roman" w:cs="Times New Roman"/>
                <w:color w:val="000000"/>
                <w:sz w:val="24"/>
                <w:szCs w:val="24"/>
              </w:rPr>
              <w:t>Свыше 13 до 18 лет</w:t>
            </w:r>
          </w:p>
        </w:tc>
        <w:tc>
          <w:tcPr>
            <w:tcW w:w="4498" w:type="dxa"/>
          </w:tcPr>
          <w:p w:rsidR="00D453FA" w:rsidRPr="00D453FA" w:rsidRDefault="00D453FA">
            <w:pPr>
              <w:spacing w:line="240" w:lineRule="auto"/>
              <w:ind w:right="0"/>
              <w:rPr>
                <w:rFonts w:ascii="Times New Roman" w:hAnsi="Times New Roman" w:cs="Times New Roman"/>
                <w:color w:val="000000"/>
                <w:sz w:val="24"/>
                <w:szCs w:val="24"/>
              </w:rPr>
            </w:pPr>
            <w:r w:rsidRPr="00D453FA">
              <w:rPr>
                <w:rFonts w:ascii="Times New Roman" w:hAnsi="Times New Roman" w:cs="Times New Roman"/>
                <w:color w:val="000000"/>
                <w:sz w:val="24"/>
                <w:szCs w:val="24"/>
              </w:rPr>
              <w:t>20%</w:t>
            </w:r>
          </w:p>
        </w:tc>
      </w:tr>
      <w:tr w:rsidR="00D453FA" w:rsidRPr="00D453FA">
        <w:trPr>
          <w:trHeight w:val="480"/>
        </w:trPr>
        <w:tc>
          <w:tcPr>
            <w:tcW w:w="4498" w:type="dxa"/>
          </w:tcPr>
          <w:p w:rsidR="00D453FA" w:rsidRPr="00D453FA" w:rsidRDefault="00D453FA">
            <w:pPr>
              <w:spacing w:line="240" w:lineRule="auto"/>
              <w:ind w:right="0"/>
              <w:rPr>
                <w:rFonts w:ascii="Times New Roman" w:hAnsi="Times New Roman" w:cs="Times New Roman"/>
                <w:color w:val="000000"/>
                <w:sz w:val="24"/>
                <w:szCs w:val="24"/>
              </w:rPr>
            </w:pPr>
            <w:r w:rsidRPr="00D453FA">
              <w:rPr>
                <w:rFonts w:ascii="Times New Roman" w:hAnsi="Times New Roman" w:cs="Times New Roman"/>
                <w:color w:val="000000"/>
                <w:sz w:val="24"/>
                <w:szCs w:val="24"/>
              </w:rPr>
              <w:t>Свыше 18 до 23 лет</w:t>
            </w:r>
          </w:p>
        </w:tc>
        <w:tc>
          <w:tcPr>
            <w:tcW w:w="4498" w:type="dxa"/>
          </w:tcPr>
          <w:p w:rsidR="00D453FA" w:rsidRPr="00D453FA" w:rsidRDefault="00D453FA">
            <w:pPr>
              <w:spacing w:line="240" w:lineRule="auto"/>
              <w:ind w:right="0"/>
              <w:rPr>
                <w:rFonts w:ascii="Times New Roman" w:hAnsi="Times New Roman" w:cs="Times New Roman"/>
                <w:color w:val="000000"/>
                <w:sz w:val="24"/>
                <w:szCs w:val="24"/>
              </w:rPr>
            </w:pPr>
            <w:r w:rsidRPr="00D453FA">
              <w:rPr>
                <w:rFonts w:ascii="Times New Roman" w:hAnsi="Times New Roman" w:cs="Times New Roman"/>
                <w:color w:val="000000"/>
                <w:sz w:val="24"/>
                <w:szCs w:val="24"/>
              </w:rPr>
              <w:t>25%</w:t>
            </w:r>
          </w:p>
        </w:tc>
      </w:tr>
      <w:tr w:rsidR="00D453FA" w:rsidRPr="00D453FA">
        <w:trPr>
          <w:trHeight w:val="480"/>
        </w:trPr>
        <w:tc>
          <w:tcPr>
            <w:tcW w:w="4498" w:type="dxa"/>
          </w:tcPr>
          <w:p w:rsidR="00D453FA" w:rsidRPr="00D453FA" w:rsidRDefault="00D453FA">
            <w:pPr>
              <w:spacing w:line="240" w:lineRule="auto"/>
              <w:ind w:right="0"/>
              <w:rPr>
                <w:rFonts w:ascii="Times New Roman" w:hAnsi="Times New Roman" w:cs="Times New Roman"/>
                <w:color w:val="000000"/>
                <w:sz w:val="24"/>
                <w:szCs w:val="24"/>
              </w:rPr>
            </w:pPr>
            <w:r w:rsidRPr="00D453FA">
              <w:rPr>
                <w:rFonts w:ascii="Times New Roman" w:hAnsi="Times New Roman" w:cs="Times New Roman"/>
                <w:color w:val="000000"/>
                <w:sz w:val="24"/>
                <w:szCs w:val="24"/>
              </w:rPr>
              <w:t>Свыше 23 лет</w:t>
            </w:r>
          </w:p>
        </w:tc>
        <w:tc>
          <w:tcPr>
            <w:tcW w:w="4498" w:type="dxa"/>
          </w:tcPr>
          <w:p w:rsidR="00D453FA" w:rsidRPr="00D453FA" w:rsidRDefault="00D453FA">
            <w:pPr>
              <w:spacing w:line="240" w:lineRule="auto"/>
              <w:ind w:right="0"/>
              <w:rPr>
                <w:rFonts w:ascii="Times New Roman" w:hAnsi="Times New Roman" w:cs="Times New Roman"/>
                <w:color w:val="000000"/>
                <w:sz w:val="24"/>
                <w:szCs w:val="24"/>
              </w:rPr>
            </w:pPr>
            <w:r w:rsidRPr="00D453FA">
              <w:rPr>
                <w:rFonts w:ascii="Times New Roman" w:hAnsi="Times New Roman" w:cs="Times New Roman"/>
                <w:color w:val="000000"/>
                <w:sz w:val="24"/>
                <w:szCs w:val="24"/>
              </w:rPr>
              <w:t>30%</w:t>
            </w:r>
          </w:p>
        </w:tc>
      </w:tr>
    </w:tbl>
    <w:p w:rsidR="00D453FA" w:rsidRDefault="00D453FA">
      <w:pPr>
        <w:spacing w:before="120" w:line="240" w:lineRule="auto"/>
        <w:ind w:right="0" w:firstLine="567"/>
        <w:rPr>
          <w:rFonts w:ascii="Times New Roman" w:hAnsi="Times New Roman" w:cs="Times New Roman"/>
          <w:color w:val="000000"/>
          <w:sz w:val="24"/>
          <w:szCs w:val="24"/>
        </w:rPr>
      </w:pP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Стаж работы в районах Крайнего Севера, приравненных к ним местностях, в южных районах Восточной Сибири и Дальнего Востока, дающий право на получение ежемесячных надбавок за выслугу лет, исчисляется год за год.</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Надбавка за выслугу лет начисляется исходя из должностного оклада работника без учета доплат и надбавок и выплачивается ежемесячно одновременно с заработной платой.</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При временном заместительстве надбавка за выслугу лет начисляется на должностной оклад по основной работе.</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Ежемесячная надбавка за выслугу лет учитывается во всех случаях исчисления среднего заработка.</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Ежемесячная надбавка за выслугу лет выплачивается с момента возникновения права на назначение этой надбавки.</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При увольнении работника надбавка за выслугу лет начисляется пропорционально отработанному времени и ее выплата производится при окончательном расчете.</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Премирование работников. За образцовое выполнение трудовых обязанностей, повышение производительности труда, улучшение качества продукции, продолжительную и безупречную работу, новаторство в труде и за другие достижения в работе применяются поощрения в виде выдачи премии.</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Под премированием следует понимать выплату работникам денежных сумм сверх основного заработка в целях поощрения достигнутых успехов, выполнения обязательств и стимулирования дальнейшего их возрастания.</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Общий порядок премирования работников устанавливается коллективным договором, заключенным между администрацией и трудовым коллективом. В положении о премировании должны быть предусмотрены: показатели и конкретные условия премирования; размеры, шкала и сроки премирования; круг премируемых работников; источник премирования. Положения о премировании рабочих и служащих принятые постановлениями Госкомтруда СССР и ВЦСПС утратили силу, но могут быть использованы при разработке положения о премировании работников конкретного предприятия.</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По результатам работы за определенный период (месяц, квартал) бухгалтерией или другим структурным подразделением предприятия, которому это вменено в обязанность, определяется размер средств, направляемых для премирования работников цехов, участков, отделов и других подразделений предприятия.</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Затем исходя из этой суммы средств и учитывая конкретный вклад каждого работающего, коллектив подразделения (участка, цеха, отдела и т.д.) представляет к премированию конкретных работников с определением суммы премии. Как правило только коллектив подразделения может наиболее полно и объективно оценить вклад каждого своего работника и определить в суммовом выражении его заслугу в работе этого подразделения.</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Районный коэффициент вводится для лиц, работающих в отдаленных местностях с тяжелыми климатическими условиями. Государственные гарантии и компенсации для лиц, работающих и проживающих в районах Крайнего Севера и приравненных к ним местностям, устанавливаются Законом “О государственных гарантиях и компенсациях для лиц, работающих и проживающих в районах Крайнего Севера и приравненных к ним местностях” и другими соответствующими законодательными актами Россицской Федерации.</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Оплата труда работников предприятий, учреждений, организаций, расположенных в районах Крайнего Севера и приравненных к ним местностях, осуществляется в порядке, установленном законодательством Российской Федерации. Работникам гарантируется выплата районного коэффициента и процентной надбавки к заработной плате.</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Процентные надбавки к заработной плате лицам, работающим в районах Крайнего Севера, приравненных к ним местностях, в южных районах Восточной Сибири, Дальнего Востока, и коэффициенты (районные, за работу в высокогорных районах, за работу в пустынных и безводных местностях), установленные к заработной плате лицам, работающим в местностях с неблагоприятными природно-климатическими условиями, согласно постановления Минтруда РФ от 11.09.95 г. № 49, начисляются на фактический заработок, включая вознаграждение за выслугу лет, выплачиваемое ежемесячно, ежеквартально или единовременно.</w:t>
      </w:r>
    </w:p>
    <w:p w:rsidR="00D453FA" w:rsidRDefault="00D453FA">
      <w:pPr>
        <w:spacing w:before="120" w:line="240" w:lineRule="auto"/>
        <w:ind w:right="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 Рекомендации по совершенствованию системы оплаты труда на предприятиях</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В начале экономической реформы многие предприятия оказались в ситуации, неблагоприятной для организации эффективной системы оплаты. Либерализация цен снизила у работника стимул к повышению индивидуального результата труда, а у предпринимателя – стимул к наращиванию прибыли. Этому же способствует налоговый механизм вместе с механизмом создания внебюджетных фондов. Разрыв хозяйственных связей, распад единого народнохозяйственного комплекса СССР создает трудности в снабжении производства сырьем и сбыте продукции. Негативное воздействие могут оказать и другие причины: неясность в индексации заработной платы и доходов, смена собственников предприятия и т.д. В этих условиях важно не превратить оплату труда в простую социальную выплату, не зависящую от трудового вклада работника.</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Прежде всего необходимо стремиться, чтобы тарифы, а по возможности и вся заработная плата были бы скорректированы на рост цен если не 1:1, то в той пропорции, какую максимально позволяет спрос на продукцию предприятия при повышении им цен. Отставание темпов роста зарплаты от темпов роста цен ведет в первую очередь к сужению потребительского спроса и к дальнейшему снижению объемов производства, компенсация которого осуществляется за счет нового роста цен. Индексация заработной платы, по возможности максимально компенсирующая рост цен, позволяет сохранить стимулирующую роль заработной платы.</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В то же время, принимая все меры по сохранению стимулирующей функции заработной платы, необходимо делать все возможное, чтобы даже малейшее исключение работника из трудового процесса возмещалось не в форме заработной платы, а в форме гарантийных и компенсационных выплат, устанавливаемых, как правило, ниже тарифной оплаты.</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Любое сокращение индивидуального результата труда должно сопровождаться снижением зарплаты. Гарантии и компенсации могут в определенных пределах возмещать это снижение, если оно произошло не по вине работников. Типичным для предприятий всех форм собственности является пренебрежительное отношение к разделению оплаты труда на средства, выплачиваемые за работу и средства, выплачиваемые в порядке гарантий и компенсаций. Объяснения при этом делаются разные: нежелание плодить лишние бумаги, разбираться в причинах и виновниках гарантийных выплат, отсутствие всякого желания эти выплаты осуществлять, недостаток квалифицированных работников в аппарате управления и многие другие. В таких условиях для работника полученные им деньги предстают как выплаченные за работу. Поскольку кризис в экономике длится не один год, сумма компенсационных выплат занимает в фактической заработной плате работников тем больший удельный вес, чем в худшем положении находится предприятие. Если работники рассматривают эти средства как выплаченные за работу, то в дальнейшем это может порождать с их стороны требование полной дополнительной оплаты всякого повышения эффективности их труда. Если же получаемые работником средства четко разделены на выплаченные за работу и выплаченные в порядке компенсации, то при улучшении ситуации и при улучшении показателей своей деятельности работники могут претендовать на дополнительную оплату в размере разницы между оплатой за работу и оплатой за замещаемые компенсационные выплаты.</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При административно-командной модели экономики заработная плата шла главным образом из централизованно регулируемых фондов (фонда заработной платы и фонда материального поощрения). Неэффективность такого механизма проявилась, в частности, и в том, что увеличение того или иного фонда оплаты становилось самоцелью, а оплата работника в соответствии с его трудовым вкладом – зависимой от полученного фонда. Это принижало значимость индивидуального подхода к оценке труда каждого, порождало различные формы коллективного эгоизма, безответственности и субъективизма.</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В рыночной модели фонд оплаты труда складывается из индивидуальных заработных плат и определяется формами и системами оплаты, а также совокупностью результатов труда каждого работника. Фонд оплаты труда выражает суммарные издержки предприятия на оплату труда работников. Руководство предприятия в лице собственника или работодателя само вправе решать, какой фонд оплаты труда они могут допустить, принимая во внимание конъюнктуру рынка, стоимость рабочей силы на рынке труда, обеспечение конкурентной способности продукции на рынке товаров, уровень инфляции и многие другие факторы.</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Перестройка экономики для рыночных отношений непременным условием выдвигает усиление социальной защищенности трудящихся. В заработной плате это выражается прежде всего в том, чтобы уровень оплаты обеспечивал нормальное воспроизводство рабочей силы соответствующей квалификации. А рост прибыли следует осуществлять не за счет чрезмерной интенсивности труда работника, а рациональной организацией производственного процесса и повышением его технического уровня, облегчением труда. Социальная защищенность в рыночной экономике состоит также и в том, чтобы были предоставлены все возможности для роста индивидуальной заработной платы за счет повышения личных результатов труда с учетом достигнутых в системе социального партнерства гарантий по вопросам оплаты труда. Этот второй показатель защищенности работника с позиций оплаты труда может достигаться далеко не на всех предприятиях. В рыночной экономике ему часто противостоит другой параметр социальной защиты: сохранение рабочего места. При упадке производства, рассматриваемого большинством руководителей предприятий как временное (хотя и длительное явление, многие работодатели идут по пути сохранения рабочих мест как гавного показателя социальной защищенности в ущерб даже обеспечению нормального воспроизводства рабочей силы и создания условий для реализации трудового потенциала работников. Но надо иметь в виду, что длительное сохранение такой ситуации ведет к полной утрате функций заработной платы.</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 xml:space="preserve">Опыт стран с рыночной экономикой показывает, что сейчас правильно организовать заработную плату на предприятии невозможно без ее основного </w:t>
      </w:r>
      <w:r>
        <w:rPr>
          <w:rFonts w:ascii="Times New Roman" w:hAnsi="Times New Roman" w:cs="Times New Roman"/>
          <w:noProof/>
          <w:color w:val="000000"/>
          <w:sz w:val="24"/>
          <w:szCs w:val="24"/>
        </w:rPr>
        <w:t>элеме</w:t>
      </w:r>
      <w:r>
        <w:rPr>
          <w:rFonts w:ascii="Times New Roman" w:hAnsi="Times New Roman" w:cs="Times New Roman"/>
          <w:color w:val="000000"/>
          <w:sz w:val="24"/>
          <w:szCs w:val="24"/>
        </w:rPr>
        <w:t>нта</w:t>
      </w:r>
      <w:r>
        <w:rPr>
          <w:rFonts w:ascii="Times New Roman" w:hAnsi="Times New Roman" w:cs="Times New Roman"/>
          <w:noProof/>
          <w:color w:val="000000"/>
          <w:sz w:val="24"/>
          <w:szCs w:val="24"/>
        </w:rPr>
        <w:t xml:space="preserve"> —</w:t>
      </w:r>
      <w:r>
        <w:rPr>
          <w:rFonts w:ascii="Times New Roman" w:hAnsi="Times New Roman" w:cs="Times New Roman"/>
          <w:color w:val="000000"/>
          <w:sz w:val="24"/>
          <w:szCs w:val="24"/>
        </w:rPr>
        <w:t xml:space="preserve"> нормирования труда. Оно позволяет установить соответствие между объемом затрат труда и размером его оплаты в конкретных организационно-технических условиях. Однако в начале реформы, когда необходимо </w:t>
      </w:r>
      <w:r>
        <w:rPr>
          <w:rFonts w:ascii="Times New Roman" w:hAnsi="Times New Roman" w:cs="Times New Roman"/>
          <w:noProof/>
          <w:color w:val="000000"/>
          <w:sz w:val="24"/>
          <w:szCs w:val="24"/>
        </w:rPr>
        <w:t>было</w:t>
      </w:r>
      <w:r>
        <w:rPr>
          <w:rFonts w:ascii="Times New Roman" w:hAnsi="Times New Roman" w:cs="Times New Roman"/>
          <w:color w:val="000000"/>
          <w:sz w:val="24"/>
          <w:szCs w:val="24"/>
        </w:rPr>
        <w:t xml:space="preserve"> осуществить коренное изменение организации оплаты труда, проблеме нормирования стало уделяться значительно меньше внимания как со стороны органов управления экономикой, так и практических работников. Распространялось мнение, что в условиях перехода к рыночным отношениям нормы утрачивают свое значение, поскольку они выполняют главным образом функцию регулирования заработной платы.</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Формируемый в настоящее время рынок труда, самостоятельность предприятий при нормировании и определении размеров тарифных ставок и окладов создают реальные предпосылки для устранения сложившейся ранее негативной практики использования норм труда для регулирования размера оплаты труда. Поэтому возникает объективная необходимость в совершенствовании нормирования, в регулярном проведении всестороннего анализа уровня и устранении тех ошибок, которые были допущены при централизованно устанавливаемых тарифах, что приводило к деформации норм времени, т.е. их завышению. Вся работа по совершенствованию нормирования груда в рыночной экономике возлагается на работодателя, ибо прежде всего он заинтересован в рациональном использовании нанятой им рабочей сипы. Следует, однако, иметь в виду, что и работники заинтересованы в объективной оценке их труда со стороны работодателя. Отсутствие надежной нормативной базы приводит к столкновению интересов обеих сторон, к нарушению социального микроклимата. Экономический кризис и спад производства пока сохраняют негативное отношение к совершенствованию нормирования труда на предприятиях всех форм собственности и видов деятельности. Но кризис пройдет, и предприятиям потребуются надежные нормы. К этому времени должны быть необходимые кадры нормировщиков и необходимая нормативная база. Таким образом, с учетом перспективы работа по нормированию труда на предприятии должна идти непрерывно, даже, может быть не находя полного отражения в практических действиях администрации в смысле рационального использования рабочей силы и средств, направленных на оплату труда.</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Работа по совершенствованию нормирования труда в новых условиях должна быть максимально направлена на повышение качества норм, и прежде всего на обеспечение равной напряженности норм для всех видов труда (ручного, механизированного, машинного и др.) и для всех групп работниц (рабочих, специалистов,руководителей).</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Равная напряженность норм на различных производственных участках достигается либо за счет установления равных или близких по численному значению коэффициентов напряженности на отдельные элементы трудового процесса (прием, операция и т.п.) или виды работ, либо путем учета в норм определенного уровня интенсивности труда.</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Коэффициенты напряженности могут определяться различными способами:</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а) из соотношения норм, действующих на предприятии, и норм, принятых в качестве эталона, который может быть установлен на основе исследований и нормирования конкретной работы в условиях наиболее производительного ее выполнения, или методами математической статистики;</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б) как обратная величина уровня трудовых затрат (процента выполнения норм).</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О равной напряженности норм можно судить на основе их сравнении данными, полученными в результате проведения хронометражных наблюдений по наиболее важным или часто повторяющимся видам работ (операции). Отклонения в пределах</w:t>
      </w:r>
      <w:r>
        <w:rPr>
          <w:rFonts w:ascii="Times New Roman" w:hAnsi="Times New Roman" w:cs="Times New Roman"/>
          <w:noProof/>
          <w:color w:val="000000"/>
          <w:sz w:val="24"/>
          <w:szCs w:val="24"/>
        </w:rPr>
        <w:t xml:space="preserve"> +/- 10%</w:t>
      </w:r>
      <w:r>
        <w:rPr>
          <w:rFonts w:ascii="Times New Roman" w:hAnsi="Times New Roman" w:cs="Times New Roman"/>
          <w:color w:val="000000"/>
          <w:sz w:val="24"/>
          <w:szCs w:val="24"/>
        </w:rPr>
        <w:t xml:space="preserve"> считаются нормальными. В этом случае так же, как и при определении коэффициентов напряженности, важно, чтобы при</w:t>
      </w:r>
      <w:r>
        <w:rPr>
          <w:rFonts w:ascii="Times New Roman" w:hAnsi="Times New Roman" w:cs="Times New Roman"/>
          <w:noProof/>
          <w:color w:val="000000"/>
          <w:sz w:val="24"/>
          <w:szCs w:val="24"/>
        </w:rPr>
        <w:t xml:space="preserve"> </w:t>
      </w:r>
      <w:r>
        <w:rPr>
          <w:rFonts w:ascii="Times New Roman" w:hAnsi="Times New Roman" w:cs="Times New Roman"/>
          <w:color w:val="000000"/>
          <w:sz w:val="24"/>
          <w:szCs w:val="24"/>
        </w:rPr>
        <w:t>оценке норм учитывалась степень соответствия существующих</w:t>
      </w:r>
      <w:r>
        <w:rPr>
          <w:rFonts w:ascii="Times New Roman" w:hAnsi="Times New Roman" w:cs="Times New Roman"/>
          <w:noProof/>
          <w:color w:val="000000"/>
          <w:sz w:val="24"/>
          <w:szCs w:val="24"/>
        </w:rPr>
        <w:t xml:space="preserve"> организаци-</w:t>
      </w:r>
      <w:r>
        <w:rPr>
          <w:rFonts w:ascii="Times New Roman" w:hAnsi="Times New Roman" w:cs="Times New Roman"/>
          <w:color w:val="000000"/>
          <w:sz w:val="24"/>
          <w:szCs w:val="24"/>
        </w:rPr>
        <w:t xml:space="preserve">онно-технических условий на отдельных рабочих местах нормативным. </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Если фактические организационно-технические условия отклоняются от заложенных в нормах труда, технического осмотра затраты труда отдельных работников значительно возрастут или, наоборот, снизятся, что приведет к появлению "выгодных" и "невыгодных" работ по оплате труда. Организационно-технические условия на таких рабочих местах необходимо привести в</w:t>
      </w:r>
      <w:r>
        <w:rPr>
          <w:rFonts w:ascii="Times New Roman" w:hAnsi="Times New Roman" w:cs="Times New Roman"/>
          <w:noProof/>
          <w:color w:val="000000"/>
          <w:sz w:val="24"/>
          <w:szCs w:val="24"/>
        </w:rPr>
        <w:t xml:space="preserve"> </w:t>
      </w:r>
      <w:r>
        <w:rPr>
          <w:rFonts w:ascii="Times New Roman" w:hAnsi="Times New Roman" w:cs="Times New Roman"/>
          <w:color w:val="000000"/>
          <w:sz w:val="24"/>
          <w:szCs w:val="24"/>
        </w:rPr>
        <w:t>соответствие с нормативными или пересмотреть норму.</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 xml:space="preserve">Оценка организационно-технических условий производится на основе результатов аттестации рабочих мест или на базе интегрального показателя, оценивающего организационный и технический уровень конкретного рабочего места. (Интегральный показатель определяется по балльной системе </w:t>
      </w:r>
      <w:r>
        <w:rPr>
          <w:rFonts w:ascii="Times New Roman" w:hAnsi="Times New Roman" w:cs="Times New Roman"/>
          <w:noProof/>
          <w:color w:val="000000"/>
          <w:sz w:val="24"/>
          <w:szCs w:val="24"/>
        </w:rPr>
        <w:t>ил</w:t>
      </w:r>
      <w:r>
        <w:rPr>
          <w:rFonts w:ascii="Times New Roman" w:hAnsi="Times New Roman" w:cs="Times New Roman"/>
          <w:color w:val="000000"/>
          <w:sz w:val="24"/>
          <w:szCs w:val="24"/>
        </w:rPr>
        <w:t>и в условных единицах).</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Равнонапряженность норм предполагает одинаковую интенсивность труда на различных участках производства. В связи с этим первая может устанавливаться с учетом темпа работы и времени занятости:</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lang w:val="en-US"/>
        </w:rPr>
        <w:t>J</w:t>
      </w:r>
      <w:r>
        <w:rPr>
          <w:rFonts w:ascii="Times New Roman" w:hAnsi="Times New Roman" w:cs="Times New Roman"/>
          <w:color w:val="000000"/>
          <w:sz w:val="24"/>
          <w:szCs w:val="24"/>
        </w:rPr>
        <w:t xml:space="preserve"> = </w:t>
      </w:r>
      <w:r>
        <w:rPr>
          <w:rFonts w:ascii="Times New Roman" w:hAnsi="Times New Roman" w:cs="Times New Roman"/>
          <w:color w:val="000000"/>
          <w:sz w:val="24"/>
          <w:szCs w:val="24"/>
          <w:lang w:val="en-US"/>
        </w:rPr>
        <w:t>K</w:t>
      </w:r>
      <w:r>
        <w:rPr>
          <w:rFonts w:ascii="Times New Roman" w:hAnsi="Times New Roman" w:cs="Times New Roman"/>
          <w:color w:val="000000"/>
          <w:sz w:val="24"/>
          <w:szCs w:val="24"/>
        </w:rPr>
        <w:t xml:space="preserve">т х </w:t>
      </w:r>
      <w:r>
        <w:rPr>
          <w:rFonts w:ascii="Times New Roman" w:hAnsi="Times New Roman" w:cs="Times New Roman"/>
          <w:color w:val="000000"/>
          <w:sz w:val="24"/>
          <w:szCs w:val="24"/>
          <w:lang w:val="en-US"/>
        </w:rPr>
        <w:t>K</w:t>
      </w:r>
      <w:r>
        <w:rPr>
          <w:rFonts w:ascii="Times New Roman" w:hAnsi="Times New Roman" w:cs="Times New Roman"/>
          <w:color w:val="000000"/>
          <w:sz w:val="24"/>
          <w:szCs w:val="24"/>
        </w:rPr>
        <w:t>з</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 на практике для оценки интенсивности труда чаще используют только один показатель</w:t>
      </w:r>
      <w:r>
        <w:rPr>
          <w:rFonts w:ascii="Times New Roman" w:hAnsi="Times New Roman" w:cs="Times New Roman"/>
          <w:noProof/>
          <w:color w:val="000000"/>
          <w:sz w:val="24"/>
          <w:szCs w:val="24"/>
        </w:rPr>
        <w:t xml:space="preserve"> -</w:t>
      </w:r>
      <w:r>
        <w:rPr>
          <w:rFonts w:ascii="Times New Roman" w:hAnsi="Times New Roman" w:cs="Times New Roman"/>
          <w:color w:val="000000"/>
          <w:sz w:val="24"/>
          <w:szCs w:val="24"/>
        </w:rPr>
        <w:t xml:space="preserve"> темп работы. В этом случае все устанавливаемые затраты рабочего времени корректируются на коэффициент темпа работы), где </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lang w:val="en-US"/>
        </w:rPr>
        <w:t>J</w:t>
      </w:r>
      <w:r>
        <w:rPr>
          <w:rFonts w:ascii="Times New Roman" w:hAnsi="Times New Roman" w:cs="Times New Roman"/>
          <w:color w:val="000000"/>
          <w:sz w:val="24"/>
          <w:szCs w:val="24"/>
        </w:rPr>
        <w:t xml:space="preserve"> - показатель интенсивности труда, доли единиц;</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Кт - коэффициент темпа работы, доли единиц;</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Кз - коэффициент времени занятости, доли единиц.</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Коэффициент темпа характеризует отношение фактического темпа работы к физиологически оптимальному, а коэффициент занятости представляет собой отношение фактического времени занятости в смену к условному уровню отсчета, равному определенному проценту длительности смены. Если интенсивность труда на данном рабочем месте отличается от нормативной</w:t>
      </w:r>
      <w:r>
        <w:rPr>
          <w:rFonts w:ascii="Times New Roman" w:hAnsi="Times New Roman" w:cs="Times New Roman"/>
          <w:noProof/>
          <w:color w:val="000000"/>
          <w:sz w:val="24"/>
          <w:szCs w:val="24"/>
        </w:rPr>
        <w:t>,</w:t>
      </w:r>
      <w:r>
        <w:rPr>
          <w:rFonts w:ascii="Times New Roman" w:hAnsi="Times New Roman" w:cs="Times New Roman"/>
          <w:color w:val="000000"/>
          <w:sz w:val="24"/>
          <w:szCs w:val="24"/>
        </w:rPr>
        <w:t xml:space="preserve"> то следует проводить мероприятия по снижению или повышению интенсивности труда, в частности изменению нормы труда. В современных условиях на каждом предприятии необходимо иметь описание вс</w:t>
      </w:r>
      <w:r>
        <w:rPr>
          <w:rFonts w:ascii="Times New Roman" w:hAnsi="Times New Roman" w:cs="Times New Roman"/>
          <w:color w:val="000000"/>
          <w:sz w:val="24"/>
          <w:szCs w:val="24"/>
          <w:lang w:val="en-US"/>
        </w:rPr>
        <w:t>ex</w:t>
      </w:r>
      <w:r>
        <w:rPr>
          <w:rFonts w:ascii="Times New Roman" w:hAnsi="Times New Roman" w:cs="Times New Roman"/>
          <w:color w:val="000000"/>
          <w:sz w:val="24"/>
          <w:szCs w:val="24"/>
        </w:rPr>
        <w:t xml:space="preserve"> видов работ с соответствующими затратами труда на их выполнение так как организация заработной платы и премирование работников предполагают тесную связь с нормированием труда. Возможность пересмотра установленных норм, сроки их действия могут быть включены в коллективный договор предприятия. Одновременно с этим следует произвести переоценку сложности выполняемых операций, установить уровень заработной платы по каждому виду работы, уточнить размеры минимальных выплат и доплат в зависимости от содержания и качества выполнения задания. К тому же следует обратить особое внимание, что с повышением качества норм не должна снижаться заработная плата. Все ошибочно установленные нормы труда, выявленные в ходе работы по совершенствованию нормирования труда, должны пересматриваться в установленном порядке. Использование разнообразных форм оплаты труда целесообразно лишь при условии строгого выполнения установленных норм трудовых затрат. Невыполнение по вине работника установленной нормы может служить основанием для его перевода на нижеоплачиваемую должность и даже увольнения с предприятия. Такие условия следует отражать при заключении трудовых соглашений (контрактов, договоров подряда и др.), в которых в качестве исходны</w:t>
      </w:r>
      <w:r>
        <w:rPr>
          <w:rFonts w:ascii="Times New Roman" w:hAnsi="Times New Roman" w:cs="Times New Roman"/>
          <w:color w:val="000000"/>
          <w:sz w:val="24"/>
          <w:szCs w:val="24"/>
          <w:lang w:val="en-US"/>
        </w:rPr>
        <w:t>x</w:t>
      </w:r>
      <w:r>
        <w:rPr>
          <w:rFonts w:ascii="Times New Roman" w:hAnsi="Times New Roman" w:cs="Times New Roman"/>
          <w:color w:val="000000"/>
          <w:sz w:val="24"/>
          <w:szCs w:val="24"/>
        </w:rPr>
        <w:t xml:space="preserve"> положений должны приниматься нормы и интенсивность труда. Заработная плата в этом случае выплачивается с учетом оговоренного уровня интенсивности и производительности труда (уровня выполнения норм). </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 xml:space="preserve">Разрабатываемые на предприятиях системы премирования могут быть нацелены на стимулирование роста выработки или ограничивающими этот рост (регрессивные системы премирования). Но в любом случае премии следует выплачивать работникам при достижении или перевыполнении </w:t>
      </w:r>
      <w:r>
        <w:rPr>
          <w:rFonts w:ascii="Times New Roman" w:hAnsi="Times New Roman" w:cs="Times New Roman"/>
          <w:color w:val="000000"/>
          <w:sz w:val="24"/>
          <w:szCs w:val="24"/>
          <w:lang w:val="en-US"/>
        </w:rPr>
        <w:t>y</w:t>
      </w:r>
      <w:r>
        <w:rPr>
          <w:rFonts w:ascii="Times New Roman" w:hAnsi="Times New Roman" w:cs="Times New Roman"/>
          <w:color w:val="000000"/>
          <w:sz w:val="24"/>
          <w:szCs w:val="24"/>
        </w:rPr>
        <w:t>становленной нормы труда при высоком коэффициенте темпа работы.</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Улучшение нормирования труда рабочих осуществляется на основе всестороннего анализа его состояния по цехам, участкам и другим подразделениям, по видам работ, профессиям и т.п. При этом надо опираться на данные анализа уровня выполнения норм, фотографий рабочего дня, хронометражных замеров.</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 xml:space="preserve">Для рабочих-сдельщиков основным показателем, по которому </w:t>
      </w:r>
      <w:r>
        <w:rPr>
          <w:rFonts w:ascii="Times New Roman" w:hAnsi="Times New Roman" w:cs="Times New Roman"/>
          <w:color w:val="000000"/>
          <w:sz w:val="24"/>
          <w:szCs w:val="24"/>
          <w:lang w:val="en-US"/>
        </w:rPr>
        <w:t>pe</w:t>
      </w:r>
      <w:r>
        <w:rPr>
          <w:rFonts w:ascii="Times New Roman" w:hAnsi="Times New Roman" w:cs="Times New Roman"/>
          <w:color w:val="000000"/>
          <w:sz w:val="24"/>
          <w:szCs w:val="24"/>
        </w:rPr>
        <w:t>гулируется уровень оплаты труда, является процент выполнения норм выработки. Более высокий показатель позволяет обеспечить и более высокую заработную плату при одинаковых тарифных ставках, а также увеличить премиальные выплаты, если показателем премирования считается уровень выполнения норм. Поэтому одним из главных направлений анализа и установления равнонапряженных норм является определение уровня выполнения норм в основном и вспомогательном производстве; по структурным подразделениям предприятия (цех, участок и т.п.); по видам работ, профессиям; по разрядам работ; на работах с нормальными условиями и на работах с тяжелыми и опасными условиями труда.</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Особое внимание необходимо уделить нормированию труда рабочих-повременщиков, специалистов и служащих. Надо заметить, что применение именных систем оплаты труда, основанных на методологической базе нормирования, предполагает, что выплата зарплаты производится при условии строгого выполнения установленного объема работ или выпуска определенного количества продукции необходимого качества. Поэтому улучшение качества норм трудовых затрат этих категорий работников может осуществляться по тем же направлениям, что и у рабочих-сдельщиков. Улучшение нормирования труда специалистов и служащих, а также отдельных категорий рабочих должно производиться на основе анализа степени их загрузки и рационального распределения обязанностей, совершенствования структуры управления и внедрения современных технических средств. Необходимо провести работу по сокращению и упорядочению излишних звеньев управления, сокращению численности вспомогательного, обслуживающего и управленческого персонала. Каждому специалисту необходимо определить регламент работы, обеспечивающий его полную ежедневную загрузку в течение года. Положения регламента должны быть конкретными, отражать специфику работы специалиста на данном рабочем месте, в данной должности и в соответствующей квалификационной категории. В итоге работы по определению новой структуры предприятия и систем управления им, приведению наименований должностей работников по фактически выполняемым ими функциям определяется требуемая для составления штатного расписания численность руководителей, специалистов и служащих.</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 xml:space="preserve">Чтобы работа по приведению норм труда к равной степени напряженности была эффективной и социально справедливой, важно, чтобы главным средством достижения равной напряженности норм было не их автоматическое ужесточение по сравнению с предыдущим периодом, а проведение определенных организационно-технических мер, направленных на повышение производительности труда и качества, совершенствование обслуживания рабочего места и его оснащенности. При совершенствовании нормирования труда целесообразно учитывать также мнение и опыт квалифицированных </w:t>
      </w:r>
      <w:r>
        <w:rPr>
          <w:rFonts w:ascii="Times New Roman" w:hAnsi="Times New Roman" w:cs="Times New Roman"/>
          <w:color w:val="000000"/>
          <w:sz w:val="24"/>
          <w:szCs w:val="24"/>
          <w:lang w:val="en-US"/>
        </w:rPr>
        <w:t>pa</w:t>
      </w:r>
      <w:r>
        <w:rPr>
          <w:rFonts w:ascii="Times New Roman" w:hAnsi="Times New Roman" w:cs="Times New Roman"/>
          <w:color w:val="000000"/>
          <w:sz w:val="24"/>
          <w:szCs w:val="24"/>
        </w:rPr>
        <w:t>бочих, технологов, специалистов по организации производства и управления.</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На каждом предприятии надо определить формы компенсации повышенных норм труда. Ими могут быть:</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noProof/>
          <w:color w:val="000000"/>
          <w:sz w:val="24"/>
          <w:szCs w:val="24"/>
        </w:rPr>
        <w:t xml:space="preserve">- </w:t>
      </w:r>
      <w:r>
        <w:rPr>
          <w:rFonts w:ascii="Times New Roman" w:hAnsi="Times New Roman" w:cs="Times New Roman"/>
          <w:color w:val="000000"/>
          <w:sz w:val="24"/>
          <w:szCs w:val="24"/>
        </w:rPr>
        <w:t xml:space="preserve">рост тарифных ставок (окладов) в соответствии с принятой в колдоговоре системой ставок и окладов предприятия; эта наиболее рациональная форма компенсации позволяет охватить всех рабочих, затронутых </w:t>
      </w:r>
      <w:r>
        <w:rPr>
          <w:rFonts w:ascii="Times New Roman" w:hAnsi="Times New Roman" w:cs="Times New Roman"/>
          <w:color w:val="000000"/>
          <w:sz w:val="24"/>
          <w:szCs w:val="24"/>
          <w:lang w:val="en-US"/>
        </w:rPr>
        <w:t>nepe</w:t>
      </w:r>
      <w:r>
        <w:rPr>
          <w:rFonts w:ascii="Times New Roman" w:hAnsi="Times New Roman" w:cs="Times New Roman"/>
          <w:color w:val="000000"/>
          <w:sz w:val="24"/>
          <w:szCs w:val="24"/>
        </w:rPr>
        <w:t>смотром норм;</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 повышение размеров премий за работу по напряженным нормам труда если роста тарифных ставок недостаточно для полной компенсации, при этом допустимо установление исходной базы премирования ниже уровня выполнения новой нормы;</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 установление отдельным работникам индивидуальных доплат за работу по напряженным нормам труда, полностью компенсирующих ему потерю в заработной плате.</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 xml:space="preserve">Возможны три основных варианта совершенствования оплаты труда </w:t>
      </w:r>
      <w:r>
        <w:rPr>
          <w:rFonts w:ascii="Times New Roman" w:hAnsi="Times New Roman" w:cs="Times New Roman"/>
          <w:color w:val="000000"/>
          <w:sz w:val="24"/>
          <w:szCs w:val="24"/>
          <w:lang w:val="en-US"/>
        </w:rPr>
        <w:t>p</w:t>
      </w:r>
      <w:r>
        <w:rPr>
          <w:rFonts w:ascii="Times New Roman" w:hAnsi="Times New Roman" w:cs="Times New Roman"/>
          <w:color w:val="000000"/>
          <w:sz w:val="24"/>
          <w:szCs w:val="24"/>
        </w:rPr>
        <w:t>абочих и служащих:</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 на основе существенного повышения стимулирующего воздействия тарифной оплаты;</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 на основе повышения стимулирующего воздействия надтарифных выплат (премий, оплаты за перевыполнение норм, надбавок, распределения по К</w:t>
      </w:r>
      <w:r>
        <w:rPr>
          <w:rFonts w:ascii="Times New Roman" w:hAnsi="Times New Roman" w:cs="Times New Roman"/>
          <w:noProof/>
          <w:color w:val="000000"/>
          <w:sz w:val="24"/>
          <w:szCs w:val="24"/>
        </w:rPr>
        <w:t xml:space="preserve">ТУ </w:t>
      </w:r>
      <w:r>
        <w:rPr>
          <w:rFonts w:ascii="Times New Roman" w:hAnsi="Times New Roman" w:cs="Times New Roman"/>
          <w:color w:val="000000"/>
          <w:sz w:val="24"/>
          <w:szCs w:val="24"/>
        </w:rPr>
        <w:t>надтарифной части коллективного фонда оплаты);</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 на основе усиления стимулирующей роли механизма образования и распределения фондов оплаты труда по подразделениям предприятия.</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 xml:space="preserve">Работа по совершенствованию оплаты труда при первом варианте состоит в том, чтобы, используя более высокие тарифные ставки (оклады), </w:t>
      </w:r>
      <w:r>
        <w:rPr>
          <w:rFonts w:ascii="Times New Roman" w:hAnsi="Times New Roman" w:cs="Times New Roman"/>
          <w:color w:val="000000"/>
          <w:sz w:val="24"/>
          <w:szCs w:val="24"/>
          <w:lang w:val="en-US"/>
        </w:rPr>
        <w:t>cy</w:t>
      </w:r>
      <w:r>
        <w:rPr>
          <w:rFonts w:ascii="Times New Roman" w:hAnsi="Times New Roman" w:cs="Times New Roman"/>
          <w:color w:val="000000"/>
          <w:sz w:val="24"/>
          <w:szCs w:val="24"/>
        </w:rPr>
        <w:t>щественно поднять уровень нормирования труда, отменить искусственные</w:t>
      </w:r>
      <w:r>
        <w:rPr>
          <w:rFonts w:ascii="Times New Roman" w:hAnsi="Times New Roman" w:cs="Times New Roman"/>
          <w:noProof/>
          <w:color w:val="000000"/>
          <w:sz w:val="24"/>
          <w:szCs w:val="24"/>
        </w:rPr>
        <w:t xml:space="preserve"> сис</w:t>
      </w:r>
      <w:r>
        <w:rPr>
          <w:rFonts w:ascii="Times New Roman" w:hAnsi="Times New Roman" w:cs="Times New Roman"/>
          <w:color w:val="000000"/>
          <w:sz w:val="24"/>
          <w:szCs w:val="24"/>
        </w:rPr>
        <w:t xml:space="preserve">темы премирования и доплаты, обеспечивающие механическое повышешв заработной платы, подкрепить возросший уровень нормирования труда мерами по повышению уровня организации труда, производства, управлении дисциплины труда. При этом подходе все надтарифные выплаты, и </w:t>
      </w:r>
      <w:r>
        <w:rPr>
          <w:rFonts w:ascii="Times New Roman" w:hAnsi="Times New Roman" w:cs="Times New Roman"/>
          <w:color w:val="000000"/>
          <w:sz w:val="24"/>
          <w:szCs w:val="24"/>
          <w:lang w:val="en-US"/>
        </w:rPr>
        <w:t>npe</w:t>
      </w:r>
      <w:r>
        <w:rPr>
          <w:rFonts w:ascii="Times New Roman" w:hAnsi="Times New Roman" w:cs="Times New Roman"/>
          <w:color w:val="000000"/>
          <w:sz w:val="24"/>
          <w:szCs w:val="24"/>
        </w:rPr>
        <w:t>жде всего премии, должны выплачиваться за результаты, превышающие норму труда или за достижение показателей, превышающих достигнутый среднепрогрессивный уровень. Практическая реализация рассматриваемого варианта совершенствования организации заработной платы возможна при четкой ритмичной работе на основе гарантированного материально-технического обеспечения производства.</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Второй вариант объективно необходим там, где тарифные условия оплаты в силу каких-либо причин пересмотреть невозможно. Или их можно повысить лишь незначительно (например, в условиях чрезмерно большого диапазона в жесткости норм и невозможности его устранения в достаточно приемлемые сроки. А также при наличии различных оценок трудового вклада работников, предопределяющих достаточно неоднородную структуру заработка). Этот вариант характерен для производств с невысоким уровнем организации производства и неравномерной загрузкой работников в течение месяца. При этом повышение жесткости нормирования труда, требований к интенсивности труда и более высокой загрузке работников сопровождается чаще всего незначительным ростом тарифной оплаты (или полным отсутствием такового), поскольку основной формой вознаграждения возросших результатов работы являются надтарифные выплаты (премии, надбавки, приработок). Такой вариант совершенствования оплаты труда воспринимается работниками достаточно осторожно, поскольку носит менее гарантированный характер и по существу возлагает на работника все просчеты в организации производства со стороны работодателя. Для рабочих лучше осуществлять совершенствование оплаты труда на основе прироста тарифной оплаты, повышения ее доли в заработке, а не за счет повышения размеров и доли переменной части заработной платы.</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Третий вариант совершенствования организации зарплаты предпочтительнее, если он направлен на стимулирование заданных конечных результатов. Наибольший эффект он может дать тогда, когда труд характеризуется широкой взаимозаменяемостью, коллективной ответственностью и достаточно свободным и подвижным разделением труда. В чистом виде третий вариант может применяться достаточно редко, однако он может эффективно дополнять первые два.</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Выбор системы оплаты</w:t>
      </w:r>
      <w:r>
        <w:rPr>
          <w:rFonts w:ascii="Times New Roman" w:hAnsi="Times New Roman" w:cs="Times New Roman"/>
          <w:noProof/>
          <w:color w:val="000000"/>
          <w:sz w:val="24"/>
          <w:szCs w:val="24"/>
        </w:rPr>
        <w:t xml:space="preserve"> —</w:t>
      </w:r>
      <w:r>
        <w:rPr>
          <w:rFonts w:ascii="Times New Roman" w:hAnsi="Times New Roman" w:cs="Times New Roman"/>
          <w:color w:val="000000"/>
          <w:sz w:val="24"/>
          <w:szCs w:val="24"/>
        </w:rPr>
        <w:t xml:space="preserve"> полная прерогатива работодателя. Администрация предприятия исходя из объемов выпуска продукции, ее качества и сроков поставки, возможностей влияния работников на реализацию резервов производства с учетом их физических, профессионально-квалификационны</w:t>
      </w:r>
      <w:r>
        <w:rPr>
          <w:rFonts w:ascii="Times New Roman" w:hAnsi="Times New Roman" w:cs="Times New Roman"/>
          <w:color w:val="000000"/>
          <w:sz w:val="24"/>
          <w:szCs w:val="24"/>
          <w:lang w:val="en-US"/>
        </w:rPr>
        <w:t>x</w:t>
      </w:r>
      <w:r>
        <w:rPr>
          <w:rFonts w:ascii="Times New Roman" w:hAnsi="Times New Roman" w:cs="Times New Roman"/>
          <w:color w:val="000000"/>
          <w:sz w:val="24"/>
          <w:szCs w:val="24"/>
        </w:rPr>
        <w:t xml:space="preserve"> и других особенностей разрабатывает конкретные системы оплаты и доводит их до соответствующих групп работников в установленные законом сроки. Профсоюз может не согласиться с предложенными системами только в том случае, если они требуют чрезмерной интенсивности труда и могут понести ущерб здоровью рабочего или не базируются на условиях оплаты, определенных коллективным договором.</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Условия, предусматривающие целесообразность применения сдельной оплаты труда, общеизвестны, это:</w:t>
      </w:r>
      <w:r>
        <w:rPr>
          <w:rFonts w:ascii="Times New Roman" w:hAnsi="Times New Roman" w:cs="Times New Roman"/>
          <w:noProof/>
          <w:color w:val="000000"/>
          <w:sz w:val="24"/>
          <w:szCs w:val="24"/>
        </w:rPr>
        <w:t xml:space="preserve"> 1)</w:t>
      </w:r>
      <w:r>
        <w:rPr>
          <w:rFonts w:ascii="Times New Roman" w:hAnsi="Times New Roman" w:cs="Times New Roman"/>
          <w:color w:val="000000"/>
          <w:sz w:val="24"/>
          <w:szCs w:val="24"/>
        </w:rPr>
        <w:t xml:space="preserve"> наличие количественных показателей выработки или работы, правильно отражающие затраты труда работника; 2) наличие у работников реальной возможности увеличивать выработку или объем работ против установленной нормы в реальных технических и </w:t>
      </w:r>
      <w:r>
        <w:rPr>
          <w:rFonts w:ascii="Times New Roman" w:hAnsi="Times New Roman" w:cs="Times New Roman"/>
          <w:color w:val="000000"/>
          <w:sz w:val="24"/>
          <w:szCs w:val="24"/>
          <w:lang w:val="en-US"/>
        </w:rPr>
        <w:t>op</w:t>
      </w:r>
      <w:r>
        <w:rPr>
          <w:rFonts w:ascii="Times New Roman" w:hAnsi="Times New Roman" w:cs="Times New Roman"/>
          <w:color w:val="000000"/>
          <w:sz w:val="24"/>
          <w:szCs w:val="24"/>
        </w:rPr>
        <w:t>ганизационных условиях производства;</w:t>
      </w:r>
      <w:r>
        <w:rPr>
          <w:rFonts w:ascii="Times New Roman" w:hAnsi="Times New Roman" w:cs="Times New Roman"/>
          <w:noProof/>
          <w:color w:val="000000"/>
          <w:sz w:val="24"/>
          <w:szCs w:val="24"/>
        </w:rPr>
        <w:t xml:space="preserve"> 3)</w:t>
      </w:r>
      <w:r>
        <w:rPr>
          <w:rFonts w:ascii="Times New Roman" w:hAnsi="Times New Roman" w:cs="Times New Roman"/>
          <w:color w:val="000000"/>
          <w:sz w:val="24"/>
          <w:szCs w:val="24"/>
        </w:rPr>
        <w:t xml:space="preserve"> наличие необходимости стимулирования роста выработки продукции, увеличения объема работ или сокращения численности работников за счет интенсификации труда рабочих;</w:t>
      </w:r>
      <w:r>
        <w:rPr>
          <w:rFonts w:ascii="Times New Roman" w:hAnsi="Times New Roman" w:cs="Times New Roman"/>
          <w:noProof/>
          <w:color w:val="000000"/>
          <w:sz w:val="24"/>
          <w:szCs w:val="24"/>
        </w:rPr>
        <w:t xml:space="preserve"> 4)</w:t>
      </w:r>
      <w:r>
        <w:rPr>
          <w:rFonts w:ascii="Times New Roman" w:hAnsi="Times New Roman" w:cs="Times New Roman"/>
          <w:color w:val="000000"/>
          <w:sz w:val="24"/>
          <w:szCs w:val="24"/>
        </w:rPr>
        <w:t xml:space="preserve"> возможность и экономическая целесообразность разработки норм труда и учета выработки работников;</w:t>
      </w:r>
      <w:r>
        <w:rPr>
          <w:rFonts w:ascii="Times New Roman" w:hAnsi="Times New Roman" w:cs="Times New Roman"/>
          <w:noProof/>
          <w:color w:val="000000"/>
          <w:sz w:val="24"/>
          <w:szCs w:val="24"/>
        </w:rPr>
        <w:t xml:space="preserve"> 5)</w:t>
      </w:r>
      <w:r>
        <w:rPr>
          <w:rFonts w:ascii="Times New Roman" w:hAnsi="Times New Roman" w:cs="Times New Roman"/>
          <w:color w:val="000000"/>
          <w:sz w:val="24"/>
          <w:szCs w:val="24"/>
        </w:rPr>
        <w:t xml:space="preserve"> отсутствие отрицательного влияния сдельной оплаты на уровень качества продукции (работы), степень соблюдения технологических режимов и требований техники безопасности, рациональность расходования сырья, материалов и энергии. Если таких условий нет, то рекомендуется применять повременную форму оплаты труда. </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При переходе к рынку на ряде предприятий может появиться тенденция к</w:t>
      </w:r>
      <w:r>
        <w:rPr>
          <w:rFonts w:ascii="Times New Roman" w:hAnsi="Times New Roman" w:cs="Times New Roman"/>
          <w:noProof/>
          <w:color w:val="000000"/>
          <w:sz w:val="24"/>
          <w:szCs w:val="24"/>
        </w:rPr>
        <w:t xml:space="preserve"> </w:t>
      </w:r>
      <w:r>
        <w:rPr>
          <w:rFonts w:ascii="Times New Roman" w:hAnsi="Times New Roman" w:cs="Times New Roman"/>
          <w:color w:val="000000"/>
          <w:sz w:val="24"/>
          <w:szCs w:val="24"/>
        </w:rPr>
        <w:t xml:space="preserve">замене сдельной оплаты на повременную. В этом случае необходимо принять все меры, чтобы применение повременной оплаты не привело к снижению эффективности работы. Это крайне нежелательно при возможной конкуренции на рынке товаров и рынке труда. К числу таких мер прежде всего относится сохранение и поддержание высокого уровня нормирования труда при повременной форме оплаты. Тарифная ставка повременщику, как и сдельщику, должна выплачиваться строго за выполнение нормы труда. При этом нормирование труда рабочих-повременщиков не следует ограничивать только установлением их численности на основе норм обслуживания или нормативов численности. При соблюдении таких норм показатели </w:t>
      </w:r>
      <w:r>
        <w:rPr>
          <w:rFonts w:ascii="Times New Roman" w:hAnsi="Times New Roman" w:cs="Times New Roman"/>
          <w:color w:val="000000"/>
          <w:sz w:val="24"/>
          <w:szCs w:val="24"/>
          <w:lang w:val="en-US"/>
        </w:rPr>
        <w:t>coo</w:t>
      </w:r>
      <w:r>
        <w:rPr>
          <w:rFonts w:ascii="Times New Roman" w:hAnsi="Times New Roman" w:cs="Times New Roman"/>
          <w:color w:val="000000"/>
          <w:sz w:val="24"/>
          <w:szCs w:val="24"/>
        </w:rPr>
        <w:t>тветствующего звена, участка, цеха и т.п. могут быть низкими. Поэтому труд работников с повременной оплатой должен нормироваться и оцениваться и на основе других показателей, учитывающих результаты их труда.</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Такими показателями могут стать:</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 xml:space="preserve">во-первых, нормированные (производственные) задания, определяющие каждому повременщику объем работы за смену, неделю или месяц. Эти показатели целесообразно применять на ручных и машинно-ручных работах, </w:t>
      </w:r>
      <w:r>
        <w:rPr>
          <w:rFonts w:ascii="Times New Roman" w:hAnsi="Times New Roman" w:cs="Times New Roman"/>
          <w:color w:val="000000"/>
          <w:sz w:val="24"/>
          <w:szCs w:val="24"/>
          <w:lang w:val="en-US"/>
        </w:rPr>
        <w:t>a</w:t>
      </w:r>
      <w:r>
        <w:rPr>
          <w:rFonts w:ascii="Times New Roman" w:hAnsi="Times New Roman" w:cs="Times New Roman"/>
          <w:color w:val="000000"/>
          <w:sz w:val="24"/>
          <w:szCs w:val="24"/>
        </w:rPr>
        <w:t xml:space="preserve"> также в прерывных, а иногда и непрерывных аппаратурных производствах, где сохраняется прямое влияние работников на выработку;</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во-вторых, плановые нормы или задания по выпуску продукции бригадой (звеном), участком, цехом. Такие показатели целесообразны, в частности, для рабочих, обслуживающих поточные и конвейерные линии, системы машин, агрегаты и установки, где показатели работы каждого не учитываются и индивидуальные нормы выработки (нормированные задания) не устанавливаются;</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в тетьих, нормы труда рабочим-повременщикам могут быть доведены и учтены в виде степени выполнения технологических параметров и режимов: норм расхода сырья, материалов и других производственных ресурсов, графиков выполнения определенных видов работ и т.п. Такие показатели целесообразно применять в строго регламентированных непрерывных производствах, а также на многих работах, выполняемых вспомогательными рабочими. Важным условием эффективного применения повременной оплаты труда для всех категорий работников является разработка на предприятиях так называемых нормативов возможных достижений. Они могут устанавливаться практически на все показатели производственной и экономической деятельности звеньев, бригад, цехов, участков, агрегатов, производств и т. п. и доводиться до работников, численность которых определена по нормативам в виде определенных нормированных заданий. Пропорционально степени выполнения этих заданий и должна выплачиваться тарифная заработная плата. Надо также иметь в виду, что широкое применение повременной оплаты требует высокого организационного обеспечения (сырьем, материалами, полуфабрикатами, инструментом, энергией, транспортом, наладкой, ремонтом и т. п.) со стороны технических и производственных служб предприятия. При переходе на рыночные отношения организация коллективных систем оплаты труда, особенно подрядных и арендных, требует весьма дифференцированного подхода. Это связано с тем, что в годы одиннадцатой и двенадцатой пятилеток был взят курс на усиленное внедрение таких форм оплаты. В ряде случаев коллективные формы внедрялись под административным давлением, иногда как дань модному направлению. Далеко не на всех предприятиях подтвердилась жизненность и эффективность коллективных форм оплаты труда, поэтому нет необходимости стремиться к их искусственному сохранению. В связи с этим следует учитывать условия, предопределяющие целесообразность и необходимость коллективных форм организации и оплаты труда. Они, в частности, целесообразны там, где объединение в трудовой коллектив обусловлено технологически, т. е. для выполнения одного технологического комплекса необходимы совместные усилия работников. А конечные результаты производства являются непосредственным результатом труда этих работников.</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 xml:space="preserve">Можно выделить три основные группы работ, отвечающие таким требованиям. Во-первых, работы по совместному обслуживанию аппаратов, агрегатов, крупного оборудования, сборке и монтажу крупных объектов (изделий), а также многие тяжелые операции, которые не могут выполняться отдельными людьми. То есть такая технологическая последовательность отдельных операций общего технологического процесса, при которой невозможна равномерная загрузка работников в течение смены только по специальности из-за различной трудоемкости отдельных видов работ. Во-вторых, это </w:t>
      </w:r>
      <w:r>
        <w:rPr>
          <w:rFonts w:ascii="Times New Roman" w:hAnsi="Times New Roman" w:cs="Times New Roman"/>
          <w:color w:val="000000"/>
          <w:sz w:val="24"/>
          <w:szCs w:val="24"/>
          <w:lang w:val="en-US"/>
        </w:rPr>
        <w:t>p</w:t>
      </w:r>
      <w:r>
        <w:rPr>
          <w:rFonts w:ascii="Times New Roman" w:hAnsi="Times New Roman" w:cs="Times New Roman"/>
          <w:color w:val="000000"/>
          <w:sz w:val="24"/>
          <w:szCs w:val="24"/>
        </w:rPr>
        <w:t xml:space="preserve">аботы конвейерного типа, где достижение конечного результата требует от каждого работника четкого, слаженного, синхронизированного по времени исполнения своей операции, а заделы на рабочих местах (сверхнормативно необходимых) не допускаются. Здесь каждый бесперебойно обеспечивает фронт работы другим, объем работы каждого последующего работника полностью зависит от успешной работы предыдущего. Затраты труда каждого работника отражаются непосредственно в конечных результатах производства и </w:t>
      </w:r>
      <w:r>
        <w:rPr>
          <w:rFonts w:ascii="Times New Roman" w:hAnsi="Times New Roman" w:cs="Times New Roman"/>
          <w:color w:val="000000"/>
          <w:sz w:val="24"/>
          <w:szCs w:val="24"/>
          <w:lang w:val="en-US"/>
        </w:rPr>
        <w:t>m</w:t>
      </w:r>
      <w:r>
        <w:rPr>
          <w:rFonts w:ascii="Times New Roman" w:hAnsi="Times New Roman" w:cs="Times New Roman"/>
          <w:color w:val="000000"/>
          <w:sz w:val="24"/>
          <w:szCs w:val="24"/>
        </w:rPr>
        <w:t>огут быть измерены количеством выпущенных готовых изделий. В третьих, это работы по обслуживанию и контролю за ходом технологического процесса. Подобные работы не могут быть определены показателями индивидуальной выработки отдельных работников, однако эти работники оказывают влияние на количественный выпуск продукции сверх установленных норм. Поэтому коллективная оплата по результатам вполне оправдана совмещением трудовых функций работников, либо полным разделением труда.</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Применение коллективной сдельной оплаты на других работах, не вошедших в названные группы, приведет к потере связи оплаты труда с его результатом и в конечном счете к ослаблению материальной заинтересованности работников в результатах своего труда.</w:t>
      </w:r>
    </w:p>
    <w:p w:rsidR="00D453FA" w:rsidRDefault="00D453FA">
      <w:pPr>
        <w:spacing w:before="120" w:line="240" w:lineRule="auto"/>
        <w:ind w:right="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3. Система оплаты труда на ПО «ЭЛЕКТРОМАШ»</w:t>
      </w:r>
    </w:p>
    <w:p w:rsidR="00D453FA" w:rsidRDefault="00D453FA">
      <w:pPr>
        <w:spacing w:before="120" w:line="240" w:lineRule="auto"/>
        <w:ind w:right="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3.1. Механизм реализации системы</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Фундаментом новой системы оплаты труда в ПО "Электромаш" остались два традиционных элемента: оклад и премия. Но оба этих элемента формируются без общепринятых шаблонов и форм.</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Так, должностной оклад устанавливается в зависимости от следующих факторов:</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 квалификационная группа сложности, ответственности и значимости выполняемых работ (функций) в соответст-вующем структурном подразделении.</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 качество работы конкретного человека и его способность реализовать свой трудовой потенциал. Эта часть определяется на основе системы индивидуальных надбавок.</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"Стоимость" каждого фактора оценивается по специальной методике, которая будет рассмотрена ниже.</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Второй элемент системы оплаты труда - премия устанавливается за выполнение показателей, характеризующих деятельность структурных подразделений, конечно, при эффективном выполнении каждым работником должностных обязанностей. В результате первая часть заработка зависит в основном от конкретного человека, а вторая предполагает коллективную ответственность, так как зависит от того, насколько четко и эффективно сработали цех, отдел, служба для создания востребованного рынком продукта.</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Персонал предприятия был разделен на восемь основных категорий. В рамках каждой отдельно взятой категории могут выполняться различные по сложности работы. Поэтому необходимо было дополнительное ранжирование сложности труда и квалификации работников. Для этого все рабочие места поделены на десять квалификационных групп. Степень сложности и ответственности труда идет по нарастающей шкале - от первой группы к десятой (см. приложение). На предприятии разработана система оценки производственной деятельности работника. В ее основу положены 20 критериев: образование; стаж работы по специальности; уровень профессиональных знаний; степень соответствия образования занимаемой должности; знание специфики своего предприятия; общие навыки; самостоятельность в работе; своевременность выполнения заданий; наличие административных взысканий; качество выполнения работ; проявление творчества; способность решать проблемы и задачи; организованность и целеустремленность; инициативность; способность доводить дело до конца; интенсивность труда; ответственность и надежность в сложных ситуациях; готовность к постоянному повышению квалификации и обучению новому; эффективность применения специальных знаний; умение работать на компьютере. Они могут дополняться, совершенствоваться с изменением конкретной ситуации. По каждому критерию работнику выставляют-ся оценки (баллы) от 1 до 5. Максимально можно набрать 100 баллов (20х5). На основе общей суммы баллов определяется размер надбавки к окладу, сначала в процентах, а затем он переводится в коэффициент надбавки (Кнад). Для этого на предприятии разработана шкала размеров надбавки к заработку (табл. 3).</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Таблица 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851"/>
        <w:gridCol w:w="851"/>
        <w:gridCol w:w="851"/>
        <w:gridCol w:w="851"/>
        <w:gridCol w:w="851"/>
        <w:gridCol w:w="851"/>
        <w:gridCol w:w="956"/>
      </w:tblGrid>
      <w:tr w:rsidR="00D453FA" w:rsidRPr="00D453FA">
        <w:tc>
          <w:tcPr>
            <w:tcW w:w="2835" w:type="dxa"/>
            <w:vAlign w:val="center"/>
          </w:tcPr>
          <w:p w:rsidR="00D453FA" w:rsidRPr="00D453FA" w:rsidRDefault="00D453FA">
            <w:pPr>
              <w:spacing w:line="240" w:lineRule="auto"/>
              <w:ind w:right="0"/>
              <w:rPr>
                <w:rFonts w:ascii="Times New Roman" w:hAnsi="Times New Roman" w:cs="Times New Roman"/>
                <w:color w:val="000000"/>
                <w:sz w:val="24"/>
                <w:szCs w:val="24"/>
              </w:rPr>
            </w:pPr>
            <w:r w:rsidRPr="00D453FA">
              <w:rPr>
                <w:rFonts w:ascii="Times New Roman" w:hAnsi="Times New Roman" w:cs="Times New Roman"/>
                <w:color w:val="000000"/>
                <w:sz w:val="24"/>
                <w:szCs w:val="24"/>
              </w:rPr>
              <w:t>Выставленная оценка, балл</w:t>
            </w:r>
          </w:p>
        </w:tc>
        <w:tc>
          <w:tcPr>
            <w:tcW w:w="851" w:type="dxa"/>
            <w:vAlign w:val="center"/>
          </w:tcPr>
          <w:p w:rsidR="00D453FA" w:rsidRPr="00D453FA" w:rsidRDefault="00D453FA">
            <w:pPr>
              <w:spacing w:line="240" w:lineRule="auto"/>
              <w:ind w:right="0"/>
              <w:rPr>
                <w:rFonts w:ascii="Times New Roman" w:hAnsi="Times New Roman" w:cs="Times New Roman"/>
                <w:color w:val="000000"/>
                <w:sz w:val="24"/>
                <w:szCs w:val="24"/>
              </w:rPr>
            </w:pPr>
            <w:r w:rsidRPr="00D453FA">
              <w:rPr>
                <w:rFonts w:ascii="Times New Roman" w:hAnsi="Times New Roman" w:cs="Times New Roman"/>
                <w:color w:val="000000"/>
                <w:sz w:val="24"/>
                <w:szCs w:val="24"/>
              </w:rPr>
              <w:t>0-59</w:t>
            </w:r>
          </w:p>
        </w:tc>
        <w:tc>
          <w:tcPr>
            <w:tcW w:w="851" w:type="dxa"/>
            <w:vAlign w:val="center"/>
          </w:tcPr>
          <w:p w:rsidR="00D453FA" w:rsidRPr="00D453FA" w:rsidRDefault="00D453FA">
            <w:pPr>
              <w:spacing w:line="240" w:lineRule="auto"/>
              <w:ind w:right="0"/>
              <w:rPr>
                <w:rFonts w:ascii="Times New Roman" w:hAnsi="Times New Roman" w:cs="Times New Roman"/>
                <w:color w:val="000000"/>
                <w:sz w:val="24"/>
                <w:szCs w:val="24"/>
              </w:rPr>
            </w:pPr>
            <w:r w:rsidRPr="00D453FA">
              <w:rPr>
                <w:rFonts w:ascii="Times New Roman" w:hAnsi="Times New Roman" w:cs="Times New Roman"/>
                <w:color w:val="000000"/>
                <w:sz w:val="24"/>
                <w:szCs w:val="24"/>
              </w:rPr>
              <w:t>60-65</w:t>
            </w:r>
          </w:p>
        </w:tc>
        <w:tc>
          <w:tcPr>
            <w:tcW w:w="851" w:type="dxa"/>
            <w:vAlign w:val="center"/>
          </w:tcPr>
          <w:p w:rsidR="00D453FA" w:rsidRPr="00D453FA" w:rsidRDefault="00D453FA">
            <w:pPr>
              <w:spacing w:line="240" w:lineRule="auto"/>
              <w:ind w:right="0"/>
              <w:rPr>
                <w:rFonts w:ascii="Times New Roman" w:hAnsi="Times New Roman" w:cs="Times New Roman"/>
                <w:color w:val="000000"/>
                <w:sz w:val="24"/>
                <w:szCs w:val="24"/>
              </w:rPr>
            </w:pPr>
            <w:r w:rsidRPr="00D453FA">
              <w:rPr>
                <w:rFonts w:ascii="Times New Roman" w:hAnsi="Times New Roman" w:cs="Times New Roman"/>
                <w:color w:val="000000"/>
                <w:sz w:val="24"/>
                <w:szCs w:val="24"/>
              </w:rPr>
              <w:t>66-70</w:t>
            </w:r>
          </w:p>
        </w:tc>
        <w:tc>
          <w:tcPr>
            <w:tcW w:w="851" w:type="dxa"/>
            <w:vAlign w:val="center"/>
          </w:tcPr>
          <w:p w:rsidR="00D453FA" w:rsidRPr="00D453FA" w:rsidRDefault="00D453FA">
            <w:pPr>
              <w:spacing w:line="240" w:lineRule="auto"/>
              <w:ind w:right="0"/>
              <w:rPr>
                <w:rFonts w:ascii="Times New Roman" w:hAnsi="Times New Roman" w:cs="Times New Roman"/>
                <w:color w:val="000000"/>
                <w:sz w:val="24"/>
                <w:szCs w:val="24"/>
              </w:rPr>
            </w:pPr>
            <w:r w:rsidRPr="00D453FA">
              <w:rPr>
                <w:rFonts w:ascii="Times New Roman" w:hAnsi="Times New Roman" w:cs="Times New Roman"/>
                <w:color w:val="000000"/>
                <w:sz w:val="24"/>
                <w:szCs w:val="24"/>
              </w:rPr>
              <w:t>71-75</w:t>
            </w:r>
          </w:p>
        </w:tc>
        <w:tc>
          <w:tcPr>
            <w:tcW w:w="851" w:type="dxa"/>
            <w:vAlign w:val="center"/>
          </w:tcPr>
          <w:p w:rsidR="00D453FA" w:rsidRPr="00D453FA" w:rsidRDefault="00D453FA">
            <w:pPr>
              <w:spacing w:line="240" w:lineRule="auto"/>
              <w:ind w:right="0"/>
              <w:rPr>
                <w:rFonts w:ascii="Times New Roman" w:hAnsi="Times New Roman" w:cs="Times New Roman"/>
                <w:color w:val="000000"/>
                <w:sz w:val="24"/>
                <w:szCs w:val="24"/>
              </w:rPr>
            </w:pPr>
            <w:r w:rsidRPr="00D453FA">
              <w:rPr>
                <w:rFonts w:ascii="Times New Roman" w:hAnsi="Times New Roman" w:cs="Times New Roman"/>
                <w:color w:val="000000"/>
                <w:sz w:val="24"/>
                <w:szCs w:val="24"/>
              </w:rPr>
              <w:t>76-80</w:t>
            </w:r>
          </w:p>
        </w:tc>
        <w:tc>
          <w:tcPr>
            <w:tcW w:w="851" w:type="dxa"/>
            <w:vAlign w:val="center"/>
          </w:tcPr>
          <w:p w:rsidR="00D453FA" w:rsidRPr="00D453FA" w:rsidRDefault="00D453FA">
            <w:pPr>
              <w:spacing w:line="240" w:lineRule="auto"/>
              <w:ind w:right="0"/>
              <w:rPr>
                <w:rFonts w:ascii="Times New Roman" w:hAnsi="Times New Roman" w:cs="Times New Roman"/>
                <w:color w:val="000000"/>
                <w:sz w:val="24"/>
                <w:szCs w:val="24"/>
              </w:rPr>
            </w:pPr>
            <w:r w:rsidRPr="00D453FA">
              <w:rPr>
                <w:rFonts w:ascii="Times New Roman" w:hAnsi="Times New Roman" w:cs="Times New Roman"/>
                <w:color w:val="000000"/>
                <w:sz w:val="24"/>
                <w:szCs w:val="24"/>
              </w:rPr>
              <w:t>81-90</w:t>
            </w:r>
          </w:p>
        </w:tc>
        <w:tc>
          <w:tcPr>
            <w:tcW w:w="956" w:type="dxa"/>
            <w:vAlign w:val="center"/>
          </w:tcPr>
          <w:p w:rsidR="00D453FA" w:rsidRPr="00D453FA" w:rsidRDefault="00D453FA">
            <w:pPr>
              <w:spacing w:line="240" w:lineRule="auto"/>
              <w:ind w:right="0"/>
              <w:rPr>
                <w:rFonts w:ascii="Times New Roman" w:hAnsi="Times New Roman" w:cs="Times New Roman"/>
                <w:color w:val="000000"/>
                <w:sz w:val="24"/>
                <w:szCs w:val="24"/>
              </w:rPr>
            </w:pPr>
            <w:r w:rsidRPr="00D453FA">
              <w:rPr>
                <w:rFonts w:ascii="Times New Roman" w:hAnsi="Times New Roman" w:cs="Times New Roman"/>
                <w:color w:val="000000"/>
                <w:sz w:val="24"/>
                <w:szCs w:val="24"/>
              </w:rPr>
              <w:t>91-100</w:t>
            </w:r>
          </w:p>
        </w:tc>
      </w:tr>
      <w:tr w:rsidR="00D453FA" w:rsidRPr="00D453FA">
        <w:tc>
          <w:tcPr>
            <w:tcW w:w="2835" w:type="dxa"/>
            <w:vAlign w:val="center"/>
          </w:tcPr>
          <w:p w:rsidR="00D453FA" w:rsidRPr="00D453FA" w:rsidRDefault="00D453FA">
            <w:pPr>
              <w:spacing w:line="240" w:lineRule="auto"/>
              <w:ind w:right="0"/>
              <w:rPr>
                <w:rFonts w:ascii="Times New Roman" w:hAnsi="Times New Roman" w:cs="Times New Roman"/>
                <w:color w:val="000000"/>
                <w:sz w:val="24"/>
                <w:szCs w:val="24"/>
              </w:rPr>
            </w:pPr>
            <w:r w:rsidRPr="00D453FA">
              <w:rPr>
                <w:rFonts w:ascii="Times New Roman" w:hAnsi="Times New Roman" w:cs="Times New Roman"/>
                <w:color w:val="000000"/>
                <w:sz w:val="24"/>
                <w:szCs w:val="24"/>
              </w:rPr>
              <w:t>Надбавка к окладу,</w:t>
            </w:r>
            <w:r w:rsidRPr="00D453FA">
              <w:rPr>
                <w:rFonts w:ascii="Times New Roman" w:hAnsi="Times New Roman" w:cs="Times New Roman"/>
                <w:noProof/>
                <w:color w:val="000000"/>
                <w:sz w:val="24"/>
                <w:szCs w:val="24"/>
              </w:rPr>
              <w:t xml:space="preserve"> %</w:t>
            </w:r>
          </w:p>
        </w:tc>
        <w:tc>
          <w:tcPr>
            <w:tcW w:w="851" w:type="dxa"/>
            <w:vAlign w:val="center"/>
          </w:tcPr>
          <w:p w:rsidR="00D453FA" w:rsidRPr="00D453FA" w:rsidRDefault="00D453FA">
            <w:pPr>
              <w:spacing w:line="240" w:lineRule="auto"/>
              <w:ind w:right="0"/>
              <w:rPr>
                <w:rFonts w:ascii="Times New Roman" w:hAnsi="Times New Roman" w:cs="Times New Roman"/>
                <w:color w:val="000000"/>
                <w:sz w:val="24"/>
                <w:szCs w:val="24"/>
              </w:rPr>
            </w:pPr>
            <w:r w:rsidRPr="00D453FA">
              <w:rPr>
                <w:rFonts w:ascii="Times New Roman" w:hAnsi="Times New Roman" w:cs="Times New Roman"/>
                <w:color w:val="000000"/>
                <w:sz w:val="24"/>
                <w:szCs w:val="24"/>
              </w:rPr>
              <w:t>30</w:t>
            </w:r>
          </w:p>
        </w:tc>
        <w:tc>
          <w:tcPr>
            <w:tcW w:w="851" w:type="dxa"/>
            <w:vAlign w:val="center"/>
          </w:tcPr>
          <w:p w:rsidR="00D453FA" w:rsidRPr="00D453FA" w:rsidRDefault="00D453FA">
            <w:pPr>
              <w:spacing w:line="240" w:lineRule="auto"/>
              <w:ind w:right="0"/>
              <w:rPr>
                <w:rFonts w:ascii="Times New Roman" w:hAnsi="Times New Roman" w:cs="Times New Roman"/>
                <w:color w:val="000000"/>
                <w:sz w:val="24"/>
                <w:szCs w:val="24"/>
              </w:rPr>
            </w:pPr>
            <w:r w:rsidRPr="00D453FA">
              <w:rPr>
                <w:rFonts w:ascii="Times New Roman" w:hAnsi="Times New Roman" w:cs="Times New Roman"/>
                <w:color w:val="000000"/>
                <w:sz w:val="24"/>
                <w:szCs w:val="24"/>
              </w:rPr>
              <w:t>30</w:t>
            </w:r>
          </w:p>
        </w:tc>
        <w:tc>
          <w:tcPr>
            <w:tcW w:w="851" w:type="dxa"/>
            <w:vAlign w:val="center"/>
          </w:tcPr>
          <w:p w:rsidR="00D453FA" w:rsidRPr="00D453FA" w:rsidRDefault="00D453FA">
            <w:pPr>
              <w:spacing w:line="240" w:lineRule="auto"/>
              <w:ind w:right="0"/>
              <w:rPr>
                <w:rFonts w:ascii="Times New Roman" w:hAnsi="Times New Roman" w:cs="Times New Roman"/>
                <w:color w:val="000000"/>
                <w:sz w:val="24"/>
                <w:szCs w:val="24"/>
              </w:rPr>
            </w:pPr>
            <w:r w:rsidRPr="00D453FA">
              <w:rPr>
                <w:rFonts w:ascii="Times New Roman" w:hAnsi="Times New Roman" w:cs="Times New Roman"/>
                <w:color w:val="000000"/>
                <w:sz w:val="24"/>
                <w:szCs w:val="24"/>
              </w:rPr>
              <w:t>45</w:t>
            </w:r>
          </w:p>
        </w:tc>
        <w:tc>
          <w:tcPr>
            <w:tcW w:w="851" w:type="dxa"/>
            <w:vAlign w:val="center"/>
          </w:tcPr>
          <w:p w:rsidR="00D453FA" w:rsidRPr="00D453FA" w:rsidRDefault="00D453FA">
            <w:pPr>
              <w:spacing w:line="240" w:lineRule="auto"/>
              <w:ind w:right="0"/>
              <w:rPr>
                <w:rFonts w:ascii="Times New Roman" w:hAnsi="Times New Roman" w:cs="Times New Roman"/>
                <w:color w:val="000000"/>
                <w:sz w:val="24"/>
                <w:szCs w:val="24"/>
              </w:rPr>
            </w:pPr>
            <w:r w:rsidRPr="00D453FA">
              <w:rPr>
                <w:rFonts w:ascii="Times New Roman" w:hAnsi="Times New Roman" w:cs="Times New Roman"/>
                <w:color w:val="000000"/>
                <w:sz w:val="24"/>
                <w:szCs w:val="24"/>
              </w:rPr>
              <w:t>55</w:t>
            </w:r>
          </w:p>
        </w:tc>
        <w:tc>
          <w:tcPr>
            <w:tcW w:w="851" w:type="dxa"/>
            <w:vAlign w:val="center"/>
          </w:tcPr>
          <w:p w:rsidR="00D453FA" w:rsidRPr="00D453FA" w:rsidRDefault="00D453FA">
            <w:pPr>
              <w:spacing w:line="240" w:lineRule="auto"/>
              <w:ind w:right="0"/>
              <w:rPr>
                <w:rFonts w:ascii="Times New Roman" w:hAnsi="Times New Roman" w:cs="Times New Roman"/>
                <w:color w:val="000000"/>
                <w:sz w:val="24"/>
                <w:szCs w:val="24"/>
              </w:rPr>
            </w:pPr>
            <w:r w:rsidRPr="00D453FA">
              <w:rPr>
                <w:rFonts w:ascii="Times New Roman" w:hAnsi="Times New Roman" w:cs="Times New Roman"/>
                <w:color w:val="000000"/>
                <w:sz w:val="24"/>
                <w:szCs w:val="24"/>
              </w:rPr>
              <w:t>65</w:t>
            </w:r>
          </w:p>
        </w:tc>
        <w:tc>
          <w:tcPr>
            <w:tcW w:w="851" w:type="dxa"/>
            <w:vAlign w:val="center"/>
          </w:tcPr>
          <w:p w:rsidR="00D453FA" w:rsidRPr="00D453FA" w:rsidRDefault="00D453FA">
            <w:pPr>
              <w:spacing w:line="240" w:lineRule="auto"/>
              <w:ind w:right="0"/>
              <w:rPr>
                <w:rFonts w:ascii="Times New Roman" w:hAnsi="Times New Roman" w:cs="Times New Roman"/>
                <w:color w:val="000000"/>
                <w:sz w:val="24"/>
                <w:szCs w:val="24"/>
              </w:rPr>
            </w:pPr>
            <w:r w:rsidRPr="00D453FA">
              <w:rPr>
                <w:rFonts w:ascii="Times New Roman" w:hAnsi="Times New Roman" w:cs="Times New Roman"/>
                <w:color w:val="000000"/>
                <w:sz w:val="24"/>
                <w:szCs w:val="24"/>
              </w:rPr>
              <w:t>80</w:t>
            </w:r>
          </w:p>
        </w:tc>
        <w:tc>
          <w:tcPr>
            <w:tcW w:w="956" w:type="dxa"/>
            <w:vAlign w:val="center"/>
          </w:tcPr>
          <w:p w:rsidR="00D453FA" w:rsidRPr="00D453FA" w:rsidRDefault="00D453FA">
            <w:pPr>
              <w:spacing w:line="240" w:lineRule="auto"/>
              <w:ind w:right="0"/>
              <w:rPr>
                <w:rFonts w:ascii="Times New Roman" w:hAnsi="Times New Roman" w:cs="Times New Roman"/>
                <w:color w:val="000000"/>
                <w:sz w:val="24"/>
                <w:szCs w:val="24"/>
              </w:rPr>
            </w:pPr>
            <w:r w:rsidRPr="00D453FA">
              <w:rPr>
                <w:rFonts w:ascii="Times New Roman" w:hAnsi="Times New Roman" w:cs="Times New Roman"/>
                <w:color w:val="000000"/>
                <w:sz w:val="24"/>
                <w:szCs w:val="24"/>
              </w:rPr>
              <w:t>90</w:t>
            </w:r>
          </w:p>
        </w:tc>
      </w:tr>
      <w:tr w:rsidR="00D453FA" w:rsidRPr="00D453FA">
        <w:tc>
          <w:tcPr>
            <w:tcW w:w="2835" w:type="dxa"/>
            <w:vAlign w:val="center"/>
          </w:tcPr>
          <w:p w:rsidR="00D453FA" w:rsidRPr="00D453FA" w:rsidRDefault="00D453FA">
            <w:pPr>
              <w:spacing w:line="240" w:lineRule="auto"/>
              <w:ind w:right="0"/>
              <w:rPr>
                <w:rFonts w:ascii="Times New Roman" w:hAnsi="Times New Roman" w:cs="Times New Roman"/>
                <w:color w:val="000000"/>
                <w:sz w:val="24"/>
                <w:szCs w:val="24"/>
              </w:rPr>
            </w:pPr>
            <w:r w:rsidRPr="00D453FA">
              <w:rPr>
                <w:rFonts w:ascii="Times New Roman" w:hAnsi="Times New Roman" w:cs="Times New Roman"/>
                <w:color w:val="000000"/>
                <w:sz w:val="24"/>
                <w:szCs w:val="24"/>
              </w:rPr>
              <w:t>Коэффициент надбавки, раз</w:t>
            </w:r>
          </w:p>
        </w:tc>
        <w:tc>
          <w:tcPr>
            <w:tcW w:w="851" w:type="dxa"/>
            <w:vAlign w:val="center"/>
          </w:tcPr>
          <w:p w:rsidR="00D453FA" w:rsidRPr="00D453FA" w:rsidRDefault="00D453FA">
            <w:pPr>
              <w:spacing w:line="240" w:lineRule="auto"/>
              <w:ind w:right="0"/>
              <w:rPr>
                <w:rFonts w:ascii="Times New Roman" w:hAnsi="Times New Roman" w:cs="Times New Roman"/>
                <w:color w:val="000000"/>
                <w:sz w:val="24"/>
                <w:szCs w:val="24"/>
              </w:rPr>
            </w:pPr>
            <w:r w:rsidRPr="00D453FA">
              <w:rPr>
                <w:rFonts w:ascii="Times New Roman" w:hAnsi="Times New Roman" w:cs="Times New Roman"/>
                <w:color w:val="000000"/>
                <w:sz w:val="24"/>
                <w:szCs w:val="24"/>
              </w:rPr>
              <w:t>1</w:t>
            </w:r>
          </w:p>
        </w:tc>
        <w:tc>
          <w:tcPr>
            <w:tcW w:w="851" w:type="dxa"/>
            <w:vAlign w:val="center"/>
          </w:tcPr>
          <w:p w:rsidR="00D453FA" w:rsidRPr="00D453FA" w:rsidRDefault="00D453FA">
            <w:pPr>
              <w:spacing w:line="240" w:lineRule="auto"/>
              <w:ind w:right="0"/>
              <w:rPr>
                <w:rFonts w:ascii="Times New Roman" w:hAnsi="Times New Roman" w:cs="Times New Roman"/>
                <w:color w:val="000000"/>
                <w:sz w:val="24"/>
                <w:szCs w:val="24"/>
              </w:rPr>
            </w:pPr>
            <w:r w:rsidRPr="00D453FA">
              <w:rPr>
                <w:rFonts w:ascii="Times New Roman" w:hAnsi="Times New Roman" w:cs="Times New Roman"/>
                <w:color w:val="000000"/>
                <w:sz w:val="24"/>
                <w:szCs w:val="24"/>
              </w:rPr>
              <w:t>1.3</w:t>
            </w:r>
          </w:p>
        </w:tc>
        <w:tc>
          <w:tcPr>
            <w:tcW w:w="851" w:type="dxa"/>
            <w:vAlign w:val="center"/>
          </w:tcPr>
          <w:p w:rsidR="00D453FA" w:rsidRPr="00D453FA" w:rsidRDefault="00D453FA">
            <w:pPr>
              <w:spacing w:line="240" w:lineRule="auto"/>
              <w:ind w:right="0"/>
              <w:rPr>
                <w:rFonts w:ascii="Times New Roman" w:hAnsi="Times New Roman" w:cs="Times New Roman"/>
                <w:color w:val="000000"/>
                <w:sz w:val="24"/>
                <w:szCs w:val="24"/>
              </w:rPr>
            </w:pPr>
            <w:r w:rsidRPr="00D453FA">
              <w:rPr>
                <w:rFonts w:ascii="Times New Roman" w:hAnsi="Times New Roman" w:cs="Times New Roman"/>
                <w:color w:val="000000"/>
                <w:sz w:val="24"/>
                <w:szCs w:val="24"/>
              </w:rPr>
              <w:t>1.45</w:t>
            </w:r>
          </w:p>
        </w:tc>
        <w:tc>
          <w:tcPr>
            <w:tcW w:w="851" w:type="dxa"/>
            <w:vAlign w:val="center"/>
          </w:tcPr>
          <w:p w:rsidR="00D453FA" w:rsidRPr="00D453FA" w:rsidRDefault="00D453FA">
            <w:pPr>
              <w:spacing w:line="240" w:lineRule="auto"/>
              <w:ind w:right="0"/>
              <w:rPr>
                <w:rFonts w:ascii="Times New Roman" w:hAnsi="Times New Roman" w:cs="Times New Roman"/>
                <w:color w:val="000000"/>
                <w:sz w:val="24"/>
                <w:szCs w:val="24"/>
              </w:rPr>
            </w:pPr>
            <w:r w:rsidRPr="00D453FA">
              <w:rPr>
                <w:rFonts w:ascii="Times New Roman" w:hAnsi="Times New Roman" w:cs="Times New Roman"/>
                <w:color w:val="000000"/>
                <w:sz w:val="24"/>
                <w:szCs w:val="24"/>
              </w:rPr>
              <w:t>1.55</w:t>
            </w:r>
          </w:p>
        </w:tc>
        <w:tc>
          <w:tcPr>
            <w:tcW w:w="851" w:type="dxa"/>
            <w:vAlign w:val="center"/>
          </w:tcPr>
          <w:p w:rsidR="00D453FA" w:rsidRPr="00D453FA" w:rsidRDefault="00D453FA">
            <w:pPr>
              <w:spacing w:line="240" w:lineRule="auto"/>
              <w:ind w:right="0"/>
              <w:rPr>
                <w:rFonts w:ascii="Times New Roman" w:hAnsi="Times New Roman" w:cs="Times New Roman"/>
                <w:color w:val="000000"/>
                <w:sz w:val="24"/>
                <w:szCs w:val="24"/>
              </w:rPr>
            </w:pPr>
            <w:r w:rsidRPr="00D453FA">
              <w:rPr>
                <w:rFonts w:ascii="Times New Roman" w:hAnsi="Times New Roman" w:cs="Times New Roman"/>
                <w:color w:val="000000"/>
                <w:sz w:val="24"/>
                <w:szCs w:val="24"/>
              </w:rPr>
              <w:t>1.65</w:t>
            </w:r>
          </w:p>
        </w:tc>
        <w:tc>
          <w:tcPr>
            <w:tcW w:w="851" w:type="dxa"/>
            <w:vAlign w:val="center"/>
          </w:tcPr>
          <w:p w:rsidR="00D453FA" w:rsidRPr="00D453FA" w:rsidRDefault="00D453FA">
            <w:pPr>
              <w:spacing w:line="240" w:lineRule="auto"/>
              <w:ind w:right="0"/>
              <w:rPr>
                <w:rFonts w:ascii="Times New Roman" w:hAnsi="Times New Roman" w:cs="Times New Roman"/>
                <w:color w:val="000000"/>
                <w:sz w:val="24"/>
                <w:szCs w:val="24"/>
              </w:rPr>
            </w:pPr>
            <w:r w:rsidRPr="00D453FA">
              <w:rPr>
                <w:rFonts w:ascii="Times New Roman" w:hAnsi="Times New Roman" w:cs="Times New Roman"/>
                <w:color w:val="000000"/>
                <w:sz w:val="24"/>
                <w:szCs w:val="24"/>
              </w:rPr>
              <w:t>1.8</w:t>
            </w:r>
          </w:p>
        </w:tc>
        <w:tc>
          <w:tcPr>
            <w:tcW w:w="956" w:type="dxa"/>
            <w:vAlign w:val="center"/>
          </w:tcPr>
          <w:p w:rsidR="00D453FA" w:rsidRPr="00D453FA" w:rsidRDefault="00D453FA">
            <w:pPr>
              <w:spacing w:line="240" w:lineRule="auto"/>
              <w:ind w:right="0"/>
              <w:rPr>
                <w:rFonts w:ascii="Times New Roman" w:hAnsi="Times New Roman" w:cs="Times New Roman"/>
                <w:color w:val="000000"/>
                <w:sz w:val="24"/>
                <w:szCs w:val="24"/>
              </w:rPr>
            </w:pPr>
            <w:r w:rsidRPr="00D453FA">
              <w:rPr>
                <w:rFonts w:ascii="Times New Roman" w:hAnsi="Times New Roman" w:cs="Times New Roman"/>
                <w:color w:val="000000"/>
                <w:sz w:val="24"/>
                <w:szCs w:val="24"/>
              </w:rPr>
              <w:t>1.9</w:t>
            </w:r>
          </w:p>
        </w:tc>
      </w:tr>
    </w:tbl>
    <w:p w:rsidR="00D453FA" w:rsidRDefault="00D453FA">
      <w:pPr>
        <w:spacing w:before="120" w:line="240" w:lineRule="auto"/>
        <w:ind w:right="0" w:firstLine="567"/>
        <w:rPr>
          <w:rFonts w:ascii="Times New Roman" w:hAnsi="Times New Roman" w:cs="Times New Roman"/>
          <w:color w:val="000000"/>
          <w:sz w:val="24"/>
          <w:szCs w:val="24"/>
        </w:rPr>
      </w:pP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При определении величины оклада работника за базу принимается средний размер оплаты труда неквалифицированного рабочего, труд которого приравнивается к единице. Базовая оплата умножается на итоговый коэффициент, полученный как произведение коэффициента сложности, ответственности и значимости выполняемых работ и коэффициента надбавки (Кнад). Они определяют величину оклада работника, но еще не заработок в целом, который может быть значительно выше.</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Весомой частью общего заработка являются премии. Их доля может колебаться от 30 до 70% общего заработка.</w:t>
      </w:r>
    </w:p>
    <w:p w:rsidR="00D453FA" w:rsidRDefault="00D453FA">
      <w:pPr>
        <w:spacing w:before="120" w:line="240" w:lineRule="auto"/>
        <w:ind w:right="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3.2 Премия: кому и за что ее платить</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Премирование на "Электромаше" производится за выполнение показателей, характеризующих эффективность деятельности структурных подразделений и выполнения работником его должностных обязанностей.</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Возьмем, например, СКТБ предприятия. Этот отдел в силу своего функционального назначения влияет на результативность мероприятий по внедрению достижений научно-технического прогресса, проектирование новых изделий и закладываемые в них затраты. Поэтому премирование работников СКТБ происходит за экономию затрат при проектировании новых изделий и уве-личение экономического эффекта от внедрения научно-технических мероприятий, обеспечивающих снижение материалоемкости, трудоемкости, использование отходов производства.</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Или, к примеру, планово-экономический отдел и отдел труда и заработной платы. Это своего рода "мозговой центр", осуществляющий поиск путей и резервов повышения эффективности по предприятию в целом. Поэтому и премирование ПЭО и ОТиЗ производится за рост рентабельности, за проведение экономического анализа деятельности всех структурных подразделений и реализацию мер, обеспечивающих рост производительности труда, экономию материальных, трудовых и финансовых ресурсов.</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Источником выплаты премии является снижение себестоимости: чем ниже будут затраты на сырье, материалы, топливо, энергию, тем больше возможностей премировать работников. При этом снижение затрат должно осуществляться постоянно, поскольку общая стратегия выживания предприятия в рынке предполагает выпуск высококачественной продукции с затратами более низкими, чем у конкурентов.</w:t>
      </w:r>
    </w:p>
    <w:p w:rsidR="00D453FA" w:rsidRDefault="00D453FA">
      <w:pPr>
        <w:spacing w:before="120" w:line="240" w:lineRule="auto"/>
        <w:ind w:right="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3.3 Контроль исполнительской дисциплины</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На предприятии действует трехступенчатая система контроля.</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Рассмотрим каждый ее этап.</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Промежуточный, или субъективный контроль. Каждое структурное подразделение в конце месяца составляет отчет о выполнении показателей премирования. Для этого используются специально разработанные формы. Составлением отчетов в цехах занимаются экономисты, в отделах и службах - их руководители. Таким образом происходит субъективная оценка деятельности каждой структурной единицы. Субъективная потому, что она проводится членами коллектива данного подразделения, то есть лицами, прямо заинтересованными в получении премии своей службой.</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На втором этапе осуществляется комплексный, или объективный контроль. Чтобы устранить элемент субъективности, сводная информация (отчет) идет дальше, по цепочке взаимосвязей данного структурного подразделения с другими структурами, которые могут предъявить претензии к цеху, отделу, службе.</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Например, основной цех согласовывает свой отчет с отделом управления качеством продукции и техники безопасности, со службой главного механика и главного энергетика, с СКТБ. Таким образом, отчет основного цеха в течение двух-трех последних дней каждого месяца проходит апробацию в службах, которые формируют имеющиеся у них замечания. Отчет подписывается, помимо начальника цеха, начальниками отделов технического контроля и техники безопасности, заместителем технического директора по оборудованию, директором СКТБ. Тем самым устраняется субъективный фактор в оценке информации о выполнении показателей премирования.</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На третьем этапе - стратегический, или целевой контроль. Не будем забывать, что выплата премий связана и с элементом стратегического планирования, в частности, с выполнением функциональных целевых программ и с другими документами, поставленными на контроль. В случае некачественного исполнения или неисполнения в срок срабатывают рычаги депремирования.</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Возможность быстрой "переналадки" и в то же время ориентация на выпуск продукции, которая может быть продана, как нельзя лучше отвечают особенностям переходной экономики.</w:t>
      </w:r>
    </w:p>
    <w:p w:rsidR="00D453FA" w:rsidRDefault="00D453FA">
      <w:pPr>
        <w:spacing w:before="120" w:line="240" w:lineRule="auto"/>
        <w:ind w:right="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Заключение</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 xml:space="preserve">Можно отметить, что при нынешнем экономическом положении для успешного совершенствования системы оплаты труда необходимо подходить к этому вопросу непосредственно в рамках работы конкретного предприятия – учитывать его всевозможные особенности, поскольку сейчас в экономике наблюдается кризис и очень важно добиться, чтобы при таком сложном положении предприятие функционировало достаточно оптимально. </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И надо заметить, что в данное время необходимо так строить систему оплаты труда, чтобы она была непосредственным двигателем высокой производительности и рентабельности предприятия; необходимо добиться такого баланса, чтобы хорошо работающий персонал получал достойную зарплату и в то же время совсем плохо работающие были вынуждены уйти и быть замененными на более добросовестных, но все это должно происходить таким образом, чтобы предприятие не осталось совсем без кадров и в то же время происходил достаточный «естественный» отбор. Добиться такого баланса представляется довольно непростой задачей, учитывая финансовые сложности, сопровождающие сейчас практически каждое предприятие. Поэтому в первую очередь на предприятиях необходимо позаботиться, чтобы в службах управления персоналом и системой заработной платы всегда находились высококвалифицированные специалисты. Это как бы первая ступень к оздоровлению предприятия. Следующее слово – за этими специалистами.</w:t>
      </w:r>
    </w:p>
    <w:p w:rsidR="00D453FA" w:rsidRDefault="00D453FA">
      <w:pPr>
        <w:spacing w:before="120" w:line="240" w:lineRule="auto"/>
        <w:ind w:right="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Список литературы</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Кодекс законов о труде Российской Федерации – М.: «Проспект», 2000. –96с.</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Журнал «Социальная защита» №6 (87) июнь 1999.</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Журнал «Социальная защита» №7 (87) июль 1999.</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Журнал «Человек и труд» №9 2001.</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Журнал «ЭКО» №7 1999.</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Справочник бухгалтера. Заработная плата. – М.: «Издательство ПРИОР», 2001.- 256с.</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Грузинов В.П. Экономика предприятия и предпринимательство. - М.: «СоФит», 1994</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Мандрица В.М. Российское предпринимательское право. Серия «Учебники, учебные пособия». – Ростов н/д: «Феникс», 1999. - 554 с.</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Е.Б. Пошерстник, М.С. Мейксин, Н.В. Пошерстник «Заработная плата в современных условиях» (4-е издание). – СПб.: Издательский Торговый Дом «Герда», 2000. - 640 с.</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Савицкая Г.В. Анализ хозяйственной деятельности предприятия: 2-е изд., перераб. и доп. – Мн.: ИП «Экоперспектива», 1998. – 498 с.</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Самыгин С.И., Столяренко Л.Д. Менеджмент персонала. – Ростов н/д: изд-во «Феникс», 1997. - 480 с.</w:t>
      </w:r>
    </w:p>
    <w:p w:rsidR="00D453FA" w:rsidRDefault="00D453FA">
      <w:pPr>
        <w:spacing w:before="120" w:line="240" w:lineRule="auto"/>
        <w:ind w:right="0" w:firstLine="567"/>
        <w:rPr>
          <w:rFonts w:ascii="Times New Roman" w:hAnsi="Times New Roman" w:cs="Times New Roman"/>
          <w:color w:val="000000"/>
          <w:sz w:val="24"/>
          <w:szCs w:val="24"/>
        </w:rPr>
      </w:pPr>
      <w:r>
        <w:rPr>
          <w:rFonts w:ascii="Times New Roman" w:hAnsi="Times New Roman" w:cs="Times New Roman"/>
          <w:color w:val="000000"/>
          <w:sz w:val="24"/>
          <w:szCs w:val="24"/>
        </w:rPr>
        <w:t>Фильев В.И. Нормирование труда на современном предприятии. Методическое пособие. - М.: ЗАО «Бухгалтерский бюллетень».1997.</w:t>
      </w:r>
      <w:bookmarkStart w:id="0" w:name="_GoBack"/>
      <w:bookmarkEnd w:id="0"/>
    </w:p>
    <w:sectPr w:rsidR="00D453FA">
      <w:pgSz w:w="11900" w:h="16820"/>
      <w:pgMar w:top="1134" w:right="1134" w:bottom="1134" w:left="1134" w:header="1440" w:footer="1440" w:gutter="0"/>
      <w:cols w:space="60"/>
      <w:noEndnote/>
      <w:docGrid w:linePitch="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E32D96"/>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3CD57189"/>
    <w:multiLevelType w:val="singleLevel"/>
    <w:tmpl w:val="E7902E96"/>
    <w:lvl w:ilvl="0">
      <w:start w:val="1"/>
      <w:numFmt w:val="decimal"/>
      <w:lvlText w:val="%1."/>
      <w:lvlJc w:val="left"/>
      <w:pPr>
        <w:tabs>
          <w:tab w:val="num" w:pos="1080"/>
        </w:tabs>
        <w:ind w:left="1080" w:hanging="360"/>
      </w:pPr>
      <w:rPr>
        <w:rFonts w:hint="default"/>
      </w:rPr>
    </w:lvl>
  </w:abstractNum>
  <w:abstractNum w:abstractNumId="2">
    <w:nsid w:val="3DAF18CD"/>
    <w:multiLevelType w:val="multilevel"/>
    <w:tmpl w:val="E51E4FD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3">
    <w:nsid w:val="45DE0C92"/>
    <w:multiLevelType w:val="singleLevel"/>
    <w:tmpl w:val="BDF62BCC"/>
    <w:lvl w:ilvl="0">
      <w:numFmt w:val="bullet"/>
      <w:lvlText w:val="-"/>
      <w:lvlJc w:val="left"/>
      <w:pPr>
        <w:tabs>
          <w:tab w:val="num" w:pos="1080"/>
        </w:tabs>
        <w:ind w:left="1080" w:hanging="360"/>
      </w:pPr>
      <w:rPr>
        <w:rFonts w:ascii="Times New Roman" w:hAnsi="Times New Roman" w:cs="Times New Roman" w:hint="default"/>
      </w:rPr>
    </w:lvl>
  </w:abstractNum>
  <w:abstractNum w:abstractNumId="4">
    <w:nsid w:val="4D1E2FBB"/>
    <w:multiLevelType w:val="singleLevel"/>
    <w:tmpl w:val="971486DA"/>
    <w:lvl w:ilvl="0">
      <w:start w:val="1"/>
      <w:numFmt w:val="decimal"/>
      <w:lvlText w:val="%1. "/>
      <w:legacy w:legacy="1" w:legacySpace="0" w:legacyIndent="283"/>
      <w:lvlJc w:val="left"/>
      <w:pPr>
        <w:ind w:left="1530" w:hanging="283"/>
      </w:pPr>
      <w:rPr>
        <w:rFonts w:ascii="Times New Roman" w:hAnsi="Times New Roman" w:cs="Times New Roman" w:hint="default"/>
        <w:b w:val="0"/>
        <w:bCs w:val="0"/>
        <w:i w:val="0"/>
        <w:iCs w:val="0"/>
        <w:color w:val="000000"/>
        <w:sz w:val="24"/>
        <w:szCs w:val="24"/>
        <w:u w:val="none"/>
      </w:rPr>
    </w:lvl>
  </w:abstractNum>
  <w:abstractNum w:abstractNumId="5">
    <w:nsid w:val="598503DB"/>
    <w:multiLevelType w:val="singleLevel"/>
    <w:tmpl w:val="36BC3D26"/>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6">
    <w:nsid w:val="74CF0C4A"/>
    <w:multiLevelType w:val="singleLevel"/>
    <w:tmpl w:val="5B5AE25A"/>
    <w:lvl w:ilvl="0">
      <w:numFmt w:val="bullet"/>
      <w:lvlText w:val="—"/>
      <w:lvlJc w:val="left"/>
      <w:pPr>
        <w:tabs>
          <w:tab w:val="num" w:pos="1215"/>
        </w:tabs>
        <w:ind w:left="1215" w:hanging="495"/>
      </w:pPr>
      <w:rPr>
        <w:rFonts w:ascii="Times New Roman" w:hAnsi="Times New Roman" w:cs="Times New Roman" w:hint="default"/>
      </w:rPr>
    </w:lvl>
  </w:abstractNum>
  <w:abstractNum w:abstractNumId="7">
    <w:nsid w:val="754A6FD1"/>
    <w:multiLevelType w:val="multilevel"/>
    <w:tmpl w:val="225A3568"/>
    <w:lvl w:ilvl="0">
      <w:start w:val="1"/>
      <w:numFmt w:val="decimal"/>
      <w:lvlText w:val="%1."/>
      <w:lvlJc w:val="left"/>
      <w:pPr>
        <w:tabs>
          <w:tab w:val="num" w:pos="880"/>
        </w:tabs>
        <w:ind w:left="880" w:hanging="360"/>
      </w:pPr>
      <w:rPr>
        <w:rFonts w:hint="default"/>
      </w:rPr>
    </w:lvl>
    <w:lvl w:ilvl="1">
      <w:start w:val="1"/>
      <w:numFmt w:val="decimal"/>
      <w:isLgl/>
      <w:lvlText w:val="%1.%2"/>
      <w:lvlJc w:val="left"/>
      <w:pPr>
        <w:tabs>
          <w:tab w:val="num" w:pos="1240"/>
        </w:tabs>
        <w:ind w:left="1240" w:hanging="720"/>
      </w:pPr>
      <w:rPr>
        <w:rFonts w:hint="default"/>
      </w:rPr>
    </w:lvl>
    <w:lvl w:ilvl="2">
      <w:start w:val="1"/>
      <w:numFmt w:val="decimal"/>
      <w:isLgl/>
      <w:lvlText w:val="%1.%2.%3"/>
      <w:lvlJc w:val="left"/>
      <w:pPr>
        <w:tabs>
          <w:tab w:val="num" w:pos="1240"/>
        </w:tabs>
        <w:ind w:left="1240" w:hanging="720"/>
      </w:pPr>
      <w:rPr>
        <w:rFonts w:hint="default"/>
      </w:rPr>
    </w:lvl>
    <w:lvl w:ilvl="3">
      <w:start w:val="1"/>
      <w:numFmt w:val="decimal"/>
      <w:isLgl/>
      <w:lvlText w:val="%1.%2.%3.%4"/>
      <w:lvlJc w:val="left"/>
      <w:pPr>
        <w:tabs>
          <w:tab w:val="num" w:pos="1600"/>
        </w:tabs>
        <w:ind w:left="1600" w:hanging="1080"/>
      </w:pPr>
      <w:rPr>
        <w:rFonts w:hint="default"/>
      </w:rPr>
    </w:lvl>
    <w:lvl w:ilvl="4">
      <w:start w:val="1"/>
      <w:numFmt w:val="decimal"/>
      <w:isLgl/>
      <w:lvlText w:val="%1.%2.%3.%4.%5"/>
      <w:lvlJc w:val="left"/>
      <w:pPr>
        <w:tabs>
          <w:tab w:val="num" w:pos="1960"/>
        </w:tabs>
        <w:ind w:left="1960" w:hanging="1440"/>
      </w:pPr>
      <w:rPr>
        <w:rFonts w:hint="default"/>
      </w:rPr>
    </w:lvl>
    <w:lvl w:ilvl="5">
      <w:start w:val="1"/>
      <w:numFmt w:val="decimal"/>
      <w:isLgl/>
      <w:lvlText w:val="%1.%2.%3.%4.%5.%6"/>
      <w:lvlJc w:val="left"/>
      <w:pPr>
        <w:tabs>
          <w:tab w:val="num" w:pos="1960"/>
        </w:tabs>
        <w:ind w:left="1960" w:hanging="1440"/>
      </w:pPr>
      <w:rPr>
        <w:rFonts w:hint="default"/>
      </w:rPr>
    </w:lvl>
    <w:lvl w:ilvl="6">
      <w:start w:val="1"/>
      <w:numFmt w:val="decimal"/>
      <w:isLgl/>
      <w:lvlText w:val="%1.%2.%3.%4.%5.%6.%7"/>
      <w:lvlJc w:val="left"/>
      <w:pPr>
        <w:tabs>
          <w:tab w:val="num" w:pos="2320"/>
        </w:tabs>
        <w:ind w:left="2320" w:hanging="1800"/>
      </w:pPr>
      <w:rPr>
        <w:rFonts w:hint="default"/>
      </w:rPr>
    </w:lvl>
    <w:lvl w:ilvl="7">
      <w:start w:val="1"/>
      <w:numFmt w:val="decimal"/>
      <w:isLgl/>
      <w:lvlText w:val="%1.%2.%3.%4.%5.%6.%7.%8"/>
      <w:lvlJc w:val="left"/>
      <w:pPr>
        <w:tabs>
          <w:tab w:val="num" w:pos="2320"/>
        </w:tabs>
        <w:ind w:left="2320" w:hanging="1800"/>
      </w:pPr>
      <w:rPr>
        <w:rFonts w:hint="default"/>
      </w:rPr>
    </w:lvl>
    <w:lvl w:ilvl="8">
      <w:start w:val="1"/>
      <w:numFmt w:val="decimal"/>
      <w:isLgl/>
      <w:lvlText w:val="%1.%2.%3.%4.%5.%6.%7.%8.%9"/>
      <w:lvlJc w:val="left"/>
      <w:pPr>
        <w:tabs>
          <w:tab w:val="num" w:pos="2680"/>
        </w:tabs>
        <w:ind w:left="2680" w:hanging="2160"/>
      </w:pPr>
      <w:rPr>
        <w:rFonts w:hint="default"/>
      </w:rPr>
    </w:lvl>
  </w:abstractNum>
  <w:abstractNum w:abstractNumId="8">
    <w:nsid w:val="771B1F19"/>
    <w:multiLevelType w:val="singleLevel"/>
    <w:tmpl w:val="0419000F"/>
    <w:lvl w:ilvl="0">
      <w:start w:val="1"/>
      <w:numFmt w:val="decimal"/>
      <w:lvlText w:val="%1."/>
      <w:lvlJc w:val="left"/>
      <w:pPr>
        <w:tabs>
          <w:tab w:val="num" w:pos="360"/>
        </w:tabs>
        <w:ind w:left="360" w:hanging="360"/>
      </w:pPr>
    </w:lvl>
  </w:abstractNum>
  <w:num w:numId="1">
    <w:abstractNumId w:val="8"/>
  </w:num>
  <w:num w:numId="2">
    <w:abstractNumId w:val="3"/>
  </w:num>
  <w:num w:numId="3">
    <w:abstractNumId w:val="6"/>
  </w:num>
  <w:num w:numId="4">
    <w:abstractNumId w:val="7"/>
  </w:num>
  <w:num w:numId="5">
    <w:abstractNumId w:val="5"/>
  </w:num>
  <w:num w:numId="6">
    <w:abstractNumId w:val="1"/>
  </w:num>
  <w:num w:numId="7">
    <w:abstractNumId w:val="2"/>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425"/>
  <w:doNotHyphenateCaps/>
  <w:drawingGridHorizontalSpacing w:val="53"/>
  <w:drawingGridVerticalSpacing w:val="36"/>
  <w:displayHorizontalDrawingGridEvery w:val="0"/>
  <w:displayVerticalDrawingGridEvery w:val="2"/>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7E33"/>
    <w:rsid w:val="00467E33"/>
    <w:rsid w:val="00C10A3B"/>
    <w:rsid w:val="00D453FA"/>
    <w:rsid w:val="00E248D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914C06B-2C3C-44E0-B629-01298D333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320" w:lineRule="auto"/>
      <w:ind w:right="200"/>
      <w:jc w:val="both"/>
    </w:pPr>
    <w:rPr>
      <w:rFonts w:ascii="Arial" w:hAnsi="Arial" w:cs="Arial"/>
      <w:sz w:val="18"/>
      <w:szCs w:val="18"/>
      <w:lang w:val="ru-RU" w:eastAsia="ru-RU"/>
    </w:rPr>
  </w:style>
  <w:style w:type="paragraph" w:styleId="1">
    <w:name w:val="heading 1"/>
    <w:basedOn w:val="a"/>
    <w:next w:val="a"/>
    <w:link w:val="10"/>
    <w:uiPriority w:val="99"/>
    <w:qFormat/>
    <w:pPr>
      <w:keepNext/>
      <w:spacing w:line="360" w:lineRule="auto"/>
      <w:ind w:right="-8"/>
      <w:jc w:val="center"/>
      <w:outlineLvl w:val="0"/>
    </w:pPr>
    <w:rPr>
      <w:sz w:val="28"/>
      <w:szCs w:val="28"/>
    </w:rPr>
  </w:style>
  <w:style w:type="paragraph" w:styleId="2">
    <w:name w:val="heading 2"/>
    <w:basedOn w:val="a"/>
    <w:next w:val="a"/>
    <w:link w:val="20"/>
    <w:uiPriority w:val="99"/>
    <w:qFormat/>
    <w:pPr>
      <w:keepNext/>
      <w:spacing w:line="360" w:lineRule="auto"/>
      <w:ind w:right="-8" w:firstLine="709"/>
      <w:jc w:val="center"/>
      <w:outlineLvl w:val="1"/>
    </w:pPr>
    <w:rPr>
      <w:sz w:val="28"/>
      <w:szCs w:val="28"/>
      <w:lang w:val="en-US"/>
    </w:rPr>
  </w:style>
  <w:style w:type="paragraph" w:styleId="3">
    <w:name w:val="heading 3"/>
    <w:basedOn w:val="a"/>
    <w:next w:val="a"/>
    <w:link w:val="30"/>
    <w:uiPriority w:val="99"/>
    <w:qFormat/>
    <w:pPr>
      <w:keepNext/>
      <w:spacing w:line="360" w:lineRule="auto"/>
      <w:ind w:right="-8" w:firstLine="709"/>
      <w:outlineLvl w:val="2"/>
    </w:pPr>
    <w:rPr>
      <w:b/>
      <w:bCs/>
      <w:sz w:val="28"/>
      <w:szCs w:val="28"/>
      <w:lang w:val="en-US"/>
    </w:rPr>
  </w:style>
  <w:style w:type="paragraph" w:styleId="4">
    <w:name w:val="heading 4"/>
    <w:basedOn w:val="a"/>
    <w:next w:val="a"/>
    <w:link w:val="40"/>
    <w:uiPriority w:val="99"/>
    <w:qFormat/>
    <w:pPr>
      <w:keepNext/>
      <w:spacing w:line="360" w:lineRule="auto"/>
      <w:ind w:right="-8" w:firstLine="709"/>
      <w:jc w:val="center"/>
      <w:outlineLvl w:val="3"/>
    </w:pPr>
    <w:rPr>
      <w:b/>
      <w:bCs/>
      <w:sz w:val="28"/>
      <w:szCs w:val="28"/>
      <w:lang w:val="en-US"/>
    </w:rPr>
  </w:style>
  <w:style w:type="paragraph" w:styleId="5">
    <w:name w:val="heading 5"/>
    <w:basedOn w:val="a"/>
    <w:next w:val="a"/>
    <w:link w:val="50"/>
    <w:uiPriority w:val="99"/>
    <w:qFormat/>
    <w:pPr>
      <w:keepNext/>
      <w:spacing w:line="360" w:lineRule="auto"/>
      <w:ind w:right="-8" w:firstLine="720"/>
      <w:jc w:val="right"/>
      <w:outlineLvl w:val="4"/>
    </w:pPr>
    <w:rPr>
      <w:sz w:val="28"/>
      <w:szCs w:val="28"/>
    </w:rPr>
  </w:style>
  <w:style w:type="paragraph" w:styleId="6">
    <w:name w:val="heading 6"/>
    <w:basedOn w:val="a"/>
    <w:next w:val="a"/>
    <w:link w:val="60"/>
    <w:uiPriority w:val="99"/>
    <w:qFormat/>
    <w:pPr>
      <w:keepNext/>
      <w:pageBreakBefore/>
      <w:spacing w:line="360" w:lineRule="auto"/>
      <w:ind w:right="-6" w:firstLine="720"/>
      <w:jc w:val="left"/>
      <w:outlineLvl w:val="5"/>
    </w:pPr>
    <w:rPr>
      <w:rFonts w:ascii="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paragraph" w:customStyle="1" w:styleId="FR1">
    <w:name w:val="FR1"/>
    <w:uiPriority w:val="99"/>
    <w:pPr>
      <w:widowControl w:val="0"/>
      <w:autoSpaceDE w:val="0"/>
      <w:autoSpaceDN w:val="0"/>
      <w:adjustRightInd w:val="0"/>
      <w:spacing w:line="300" w:lineRule="auto"/>
      <w:ind w:left="520" w:right="200"/>
      <w:jc w:val="center"/>
    </w:pPr>
    <w:rPr>
      <w:rFonts w:ascii="Arial" w:hAnsi="Arial" w:cs="Arial"/>
      <w:b/>
      <w:bCs/>
      <w:sz w:val="28"/>
      <w:szCs w:val="28"/>
      <w:lang w:val="ru-RU" w:eastAsia="ru-RU"/>
    </w:rPr>
  </w:style>
  <w:style w:type="paragraph" w:customStyle="1" w:styleId="FR2">
    <w:name w:val="FR2"/>
    <w:uiPriority w:val="99"/>
    <w:pPr>
      <w:widowControl w:val="0"/>
      <w:autoSpaceDE w:val="0"/>
      <w:autoSpaceDN w:val="0"/>
      <w:adjustRightInd w:val="0"/>
      <w:jc w:val="center"/>
    </w:pPr>
    <w:rPr>
      <w:rFonts w:ascii="Arial" w:hAnsi="Arial" w:cs="Arial"/>
      <w:i/>
      <w:iCs/>
      <w:sz w:val="24"/>
      <w:szCs w:val="24"/>
      <w:lang w:val="ru-RU" w:eastAsia="ru-RU"/>
    </w:rPr>
  </w:style>
  <w:style w:type="paragraph" w:customStyle="1" w:styleId="FR3">
    <w:name w:val="FR3"/>
    <w:uiPriority w:val="99"/>
    <w:pPr>
      <w:widowControl w:val="0"/>
      <w:autoSpaceDE w:val="0"/>
      <w:autoSpaceDN w:val="0"/>
      <w:adjustRightInd w:val="0"/>
      <w:spacing w:before="240"/>
      <w:ind w:firstLine="220"/>
      <w:jc w:val="both"/>
    </w:pPr>
    <w:rPr>
      <w:rFonts w:ascii="Times New Roman" w:hAnsi="Times New Roman"/>
      <w:lang w:val="ru-RU" w:eastAsia="ru-RU"/>
    </w:rPr>
  </w:style>
  <w:style w:type="paragraph" w:styleId="21">
    <w:name w:val="Body Text 2"/>
    <w:basedOn w:val="a"/>
    <w:link w:val="22"/>
    <w:uiPriority w:val="99"/>
    <w:pPr>
      <w:ind w:firstLine="720"/>
    </w:pPr>
  </w:style>
  <w:style w:type="character" w:customStyle="1" w:styleId="22">
    <w:name w:val="Основной текст 2 Знак"/>
    <w:link w:val="21"/>
    <w:uiPriority w:val="99"/>
    <w:semiHidden/>
    <w:rPr>
      <w:rFonts w:ascii="Arial" w:hAnsi="Arial" w:cs="Arial"/>
      <w:sz w:val="18"/>
      <w:szCs w:val="18"/>
    </w:rPr>
  </w:style>
  <w:style w:type="paragraph" w:styleId="23">
    <w:name w:val="Body Text Indent 2"/>
    <w:basedOn w:val="a"/>
    <w:link w:val="24"/>
    <w:uiPriority w:val="99"/>
    <w:pPr>
      <w:spacing w:line="360" w:lineRule="auto"/>
      <w:ind w:right="-8" w:firstLine="709"/>
    </w:pPr>
    <w:rPr>
      <w:sz w:val="28"/>
      <w:szCs w:val="28"/>
      <w:lang w:val="en-US"/>
    </w:rPr>
  </w:style>
  <w:style w:type="character" w:customStyle="1" w:styleId="24">
    <w:name w:val="Основной текст с отступом 2 Знак"/>
    <w:link w:val="23"/>
    <w:uiPriority w:val="99"/>
    <w:semiHidden/>
    <w:rPr>
      <w:rFonts w:ascii="Arial" w:hAnsi="Arial" w:cs="Arial"/>
      <w:sz w:val="18"/>
      <w:szCs w:val="18"/>
    </w:rPr>
  </w:style>
  <w:style w:type="paragraph" w:customStyle="1" w:styleId="FR5">
    <w:name w:val="FR5"/>
    <w:uiPriority w:val="99"/>
    <w:pPr>
      <w:widowControl w:val="0"/>
      <w:autoSpaceDE w:val="0"/>
      <w:autoSpaceDN w:val="0"/>
      <w:adjustRightInd w:val="0"/>
      <w:spacing w:line="320" w:lineRule="auto"/>
      <w:ind w:firstLine="280"/>
      <w:jc w:val="both"/>
    </w:pPr>
    <w:rPr>
      <w:rFonts w:ascii="Times New Roman" w:hAnsi="Times New Roman"/>
      <w:sz w:val="18"/>
      <w:szCs w:val="18"/>
      <w:lang w:val="ru-RU" w:eastAsia="ru-RU"/>
    </w:rPr>
  </w:style>
  <w:style w:type="paragraph" w:styleId="31">
    <w:name w:val="Body Text Indent 3"/>
    <w:basedOn w:val="a"/>
    <w:link w:val="32"/>
    <w:uiPriority w:val="99"/>
    <w:pPr>
      <w:spacing w:line="360" w:lineRule="auto"/>
      <w:ind w:right="-8" w:firstLine="709"/>
    </w:pPr>
    <w:rPr>
      <w:sz w:val="26"/>
      <w:szCs w:val="26"/>
      <w:lang w:val="en-US"/>
    </w:rPr>
  </w:style>
  <w:style w:type="character" w:customStyle="1" w:styleId="32">
    <w:name w:val="Основной текст с отступом 3 Знак"/>
    <w:link w:val="31"/>
    <w:uiPriority w:val="99"/>
    <w:semiHidden/>
    <w:rPr>
      <w:rFonts w:ascii="Arial" w:hAnsi="Arial" w:cs="Arial"/>
      <w:sz w:val="16"/>
      <w:szCs w:val="16"/>
    </w:rPr>
  </w:style>
  <w:style w:type="paragraph" w:styleId="a3">
    <w:name w:val="Title"/>
    <w:basedOn w:val="a"/>
    <w:link w:val="a4"/>
    <w:uiPriority w:val="99"/>
    <w:qFormat/>
    <w:pPr>
      <w:spacing w:line="360" w:lineRule="auto"/>
      <w:ind w:right="-8" w:firstLine="720"/>
      <w:jc w:val="center"/>
    </w:pPr>
    <w:rPr>
      <w:b/>
      <w:bCs/>
      <w:sz w:val="28"/>
      <w:szCs w:val="28"/>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customStyle="1" w:styleId="a5">
    <w:name w:val="Мой"/>
    <w:basedOn w:val="a"/>
    <w:uiPriority w:val="99"/>
    <w:pPr>
      <w:widowControl/>
      <w:autoSpaceDE/>
      <w:autoSpaceDN/>
      <w:adjustRightInd/>
      <w:spacing w:line="240" w:lineRule="auto"/>
      <w:ind w:right="0" w:firstLine="1247"/>
    </w:pPr>
    <w:rPr>
      <w:rFonts w:ascii="Times New Roman" w:hAnsi="Times New Roman" w:cs="Times New Roman"/>
      <w:kern w:val="24"/>
      <w:sz w:val="24"/>
      <w:szCs w:val="24"/>
    </w:rPr>
  </w:style>
  <w:style w:type="paragraph" w:styleId="a6">
    <w:name w:val="footer"/>
    <w:basedOn w:val="a"/>
    <w:link w:val="a7"/>
    <w:uiPriority w:val="99"/>
    <w:pPr>
      <w:tabs>
        <w:tab w:val="center" w:pos="4153"/>
        <w:tab w:val="right" w:pos="8306"/>
      </w:tabs>
    </w:pPr>
  </w:style>
  <w:style w:type="character" w:customStyle="1" w:styleId="a7">
    <w:name w:val="Нижний колонтитул Знак"/>
    <w:link w:val="a6"/>
    <w:uiPriority w:val="99"/>
    <w:semiHidden/>
    <w:rPr>
      <w:rFonts w:ascii="Arial" w:hAnsi="Arial" w:cs="Arial"/>
      <w:sz w:val="18"/>
      <w:szCs w:val="18"/>
    </w:rPr>
  </w:style>
  <w:style w:type="character" w:styleId="a8">
    <w:name w:val="page number"/>
    <w:uiPriority w:val="99"/>
  </w:style>
  <w:style w:type="paragraph" w:styleId="a9">
    <w:name w:val="header"/>
    <w:basedOn w:val="a"/>
    <w:link w:val="aa"/>
    <w:uiPriority w:val="99"/>
    <w:pPr>
      <w:tabs>
        <w:tab w:val="center" w:pos="4677"/>
        <w:tab w:val="right" w:pos="9355"/>
      </w:tabs>
    </w:pPr>
  </w:style>
  <w:style w:type="character" w:customStyle="1" w:styleId="aa">
    <w:name w:val="Верхний колонтитул Знак"/>
    <w:link w:val="a9"/>
    <w:uiPriority w:val="99"/>
    <w:semiHidden/>
    <w:rPr>
      <w:rFonts w:ascii="Arial" w:hAnsi="Arial" w:cs="Arial"/>
      <w:sz w:val="18"/>
      <w:szCs w:val="18"/>
    </w:rPr>
  </w:style>
  <w:style w:type="character" w:styleId="ab">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38935</Words>
  <Characters>22193</Characters>
  <Application>Microsoft Office Word</Application>
  <DocSecurity>0</DocSecurity>
  <Lines>184</Lines>
  <Paragraphs>122</Paragraphs>
  <ScaleCrop>false</ScaleCrop>
  <HeadingPairs>
    <vt:vector size="2" baseType="variant">
      <vt:variant>
        <vt:lpstr>Название</vt:lpstr>
      </vt:variant>
      <vt:variant>
        <vt:i4>1</vt:i4>
      </vt:variant>
    </vt:vector>
  </HeadingPairs>
  <TitlesOfParts>
    <vt:vector size="1" baseType="lpstr">
      <vt:lpstr>Совершенствование системы оплаты труда рабочих</vt:lpstr>
    </vt:vector>
  </TitlesOfParts>
  <Company>ЮРГТУ(НПИ)</Company>
  <LinksUpToDate>false</LinksUpToDate>
  <CharactersWithSpaces>61006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Совершенствование системы оплаты труда рабочих</dc:title>
  <dc:subject/>
  <dc:creator>AiT</dc:creator>
  <cp:keywords/>
  <dc:description/>
  <cp:lastModifiedBy>admin</cp:lastModifiedBy>
  <cp:revision>2</cp:revision>
  <dcterms:created xsi:type="dcterms:W3CDTF">2014-01-26T16:43:00Z</dcterms:created>
  <dcterms:modified xsi:type="dcterms:W3CDTF">2014-01-26T16:43:00Z</dcterms:modified>
</cp:coreProperties>
</file>