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997" w:rsidRDefault="00EC2E9C">
      <w:pPr>
        <w:pStyle w:val="1"/>
        <w:jc w:val="center"/>
      </w:pPr>
      <w:r>
        <w:t>Экзаменационные вопросы по курсу “Уголовное право РФ и ЗС”(4)</w:t>
      </w:r>
    </w:p>
    <w:p w:rsidR="00EA7997" w:rsidRPr="00EC2E9C" w:rsidRDefault="00EC2E9C">
      <w:pPr>
        <w:pStyle w:val="a3"/>
        <w:divId w:val="2125341531"/>
      </w:pPr>
      <w:r>
        <w:rPr>
          <w:b/>
          <w:bCs/>
        </w:rPr>
        <w:t>47. Организация незаконного вооруженного формирования или участие в нем (ст. 208 УК).</w:t>
      </w:r>
    </w:p>
    <w:p w:rsidR="00EA7997" w:rsidRDefault="00EC2E9C">
      <w:pPr>
        <w:pStyle w:val="a3"/>
        <w:divId w:val="2125341531"/>
      </w:pPr>
      <w:r>
        <w:t>1. Статья 208. Организация незаконного вооруженного формирования или участие в нем</w:t>
      </w:r>
    </w:p>
    <w:p w:rsidR="00EA7997" w:rsidRDefault="00EC2E9C">
      <w:pPr>
        <w:pStyle w:val="a3"/>
        <w:divId w:val="2125341531"/>
      </w:pPr>
      <w:r>
        <w:t>1. Создание вооруженного формирования (объединения, отряда, дружины или иной группы), не предусмотренного федеральным законом, а равно руководство таким формированием –</w:t>
      </w:r>
    </w:p>
    <w:p w:rsidR="00EA7997" w:rsidRDefault="00EC2E9C">
      <w:pPr>
        <w:pStyle w:val="a3"/>
        <w:divId w:val="2125341531"/>
      </w:pPr>
      <w:r>
        <w:t>наказываются лишением свободы на срок от двух до семи лет.</w:t>
      </w:r>
    </w:p>
    <w:p w:rsidR="00EA7997" w:rsidRDefault="00EC2E9C">
      <w:pPr>
        <w:pStyle w:val="a3"/>
        <w:divId w:val="2125341531"/>
      </w:pPr>
      <w:r>
        <w:t>2. Участие в вооруженном формировании, не предусмотренном федеральным законом, –</w:t>
      </w:r>
    </w:p>
    <w:p w:rsidR="00EA7997" w:rsidRDefault="00EC2E9C">
      <w:pPr>
        <w:pStyle w:val="a3"/>
        <w:divId w:val="2125341531"/>
      </w:pPr>
      <w:r>
        <w:t>наказывается ограничением свободы на срок до трех лет, либо арестом на срок до шести месяцев, либо лишением свободы на срок до пяти лет.</w:t>
      </w:r>
    </w:p>
    <w:p w:rsidR="00EA7997" w:rsidRDefault="00EC2E9C">
      <w:pPr>
        <w:pStyle w:val="a3"/>
        <w:divId w:val="2125341531"/>
      </w:pPr>
      <w:r>
        <w:t>Примечание. Лицо, добровольно прекратившее участие в незаконном вооруженном формировании и сдавшее оружие, освобождается от уголовной ответственности, если в его действиях не содержится иного состава преступления.</w:t>
      </w:r>
    </w:p>
    <w:p w:rsidR="00EA7997" w:rsidRDefault="00EC2E9C">
      <w:pPr>
        <w:pStyle w:val="a3"/>
        <w:divId w:val="2125341531"/>
      </w:pPr>
      <w:r>
        <w:t>2. Состав организации незаконного вооружённого формирования или участия в нём. Объект преступления – общественная безопасность.</w:t>
      </w:r>
    </w:p>
    <w:p w:rsidR="00EA7997" w:rsidRDefault="00EC2E9C">
      <w:pPr>
        <w:pStyle w:val="a3"/>
        <w:divId w:val="2125341531"/>
      </w:pPr>
      <w:r>
        <w:t>Объективная сторона выражается тремя действиями:</w:t>
      </w:r>
    </w:p>
    <w:p w:rsidR="00EA7997" w:rsidRDefault="00EC2E9C">
      <w:pPr>
        <w:pStyle w:val="a3"/>
        <w:divId w:val="2125341531"/>
      </w:pPr>
      <w:r>
        <w:t>а) создание вооружённого формирования (объединения, отряда, дружины и иной группы), не предусмотренного федеральным законом;</w:t>
      </w:r>
    </w:p>
    <w:p w:rsidR="00EA7997" w:rsidRDefault="00EC2E9C">
      <w:pPr>
        <w:pStyle w:val="a3"/>
        <w:divId w:val="2125341531"/>
      </w:pPr>
      <w:r>
        <w:t>б) руководство таким формированием;</w:t>
      </w:r>
    </w:p>
    <w:p w:rsidR="00EA7997" w:rsidRDefault="00EC2E9C">
      <w:pPr>
        <w:pStyle w:val="a3"/>
        <w:divId w:val="2125341531"/>
      </w:pPr>
      <w:r>
        <w:t>в) участие в вооружённом формировании.</w:t>
      </w:r>
    </w:p>
    <w:p w:rsidR="00EA7997" w:rsidRDefault="00EC2E9C">
      <w:pPr>
        <w:pStyle w:val="a3"/>
        <w:divId w:val="2125341531"/>
      </w:pPr>
      <w:r>
        <w:t>Субъективная сторона характеризуется прямым умыслом. Мотивы и цели на квалификацию не влияют.</w:t>
      </w:r>
    </w:p>
    <w:p w:rsidR="00EA7997" w:rsidRDefault="00EC2E9C">
      <w:pPr>
        <w:pStyle w:val="a3"/>
        <w:divId w:val="2125341531"/>
      </w:pPr>
      <w:r>
        <w:t>Субъект – физическое вменяемое лицо, достигшее 16-летнего возраста. Если в составе такого формирования участвует лицо в возрасте 14—16 лет, то оно несёт ответственность за другие преступления, ответственность за которые предусмотрена с 14 лет.</w:t>
      </w:r>
    </w:p>
    <w:p w:rsidR="00EA7997" w:rsidRDefault="00EC2E9C">
      <w:pPr>
        <w:pStyle w:val="a3"/>
        <w:divId w:val="2125341531"/>
      </w:pPr>
      <w:r>
        <w:rPr>
          <w:b/>
          <w:bCs/>
        </w:rPr>
        <w:t>48. Массовые беспорядки (ст. 212 УК). Состав и виды этого преступления. Отличие массовых беспорядков от хулиганства (ст. 213 УК).</w:t>
      </w:r>
    </w:p>
    <w:p w:rsidR="00EA7997" w:rsidRDefault="00EC2E9C">
      <w:pPr>
        <w:pStyle w:val="a3"/>
        <w:divId w:val="2125341531"/>
      </w:pPr>
      <w:r>
        <w:t>1. Статья 212. Массовые беспорядки</w:t>
      </w:r>
    </w:p>
    <w:p w:rsidR="00EA7997" w:rsidRDefault="00EC2E9C">
      <w:pPr>
        <w:pStyle w:val="a3"/>
        <w:divId w:val="2125341531"/>
      </w:pPr>
      <w:r>
        <w:t>1. Организация массовых беспорядков, сопровождавшихся насилием, погромами, поджогами, уничтожением имущества, применением огнестрельного оружия, взрывчатых веществ или взрывных устройств, а также оказанием вооруженного сопротивления представителю власти, –</w:t>
      </w:r>
    </w:p>
    <w:p w:rsidR="00EA7997" w:rsidRDefault="00EC2E9C">
      <w:pPr>
        <w:pStyle w:val="a3"/>
        <w:divId w:val="2125341531"/>
      </w:pPr>
      <w:r>
        <w:t>наказывается лишением свободы на срок от четырех до десяти лет.</w:t>
      </w:r>
    </w:p>
    <w:p w:rsidR="00EA7997" w:rsidRDefault="00EC2E9C">
      <w:pPr>
        <w:pStyle w:val="a3"/>
        <w:divId w:val="2125341531"/>
      </w:pPr>
      <w:r>
        <w:t>2. Участие в массовых беспорядках, предусмотренных частью первой настоящей статьи, –</w:t>
      </w:r>
    </w:p>
    <w:p w:rsidR="00EA7997" w:rsidRDefault="00EC2E9C">
      <w:pPr>
        <w:pStyle w:val="a3"/>
        <w:divId w:val="2125341531"/>
      </w:pPr>
      <w:r>
        <w:t>наказывается лишением свободы на срок от трех до восьми лет.</w:t>
      </w:r>
    </w:p>
    <w:p w:rsidR="00EA7997" w:rsidRDefault="00EC2E9C">
      <w:pPr>
        <w:pStyle w:val="a3"/>
        <w:divId w:val="2125341531"/>
      </w:pPr>
      <w:r>
        <w:t>3. Призывы к активному неподчинению законным требованиям представителей власти и к массовым беспорядкам, а равно призывы к насилию над гражданами –</w:t>
      </w:r>
    </w:p>
    <w:p w:rsidR="00EA7997" w:rsidRDefault="00EC2E9C">
      <w:pPr>
        <w:pStyle w:val="a3"/>
        <w:divId w:val="2125341531"/>
      </w:pPr>
      <w:r>
        <w:t>наказываются ограничением свободы на срок до двух лет, либо арестом на срок от двух до четырех месяцев, либо лишением свободы на срок до трех лет.</w:t>
      </w:r>
    </w:p>
    <w:p w:rsidR="00EA7997" w:rsidRDefault="00EC2E9C">
      <w:pPr>
        <w:pStyle w:val="a3"/>
        <w:divId w:val="2125341531"/>
      </w:pPr>
      <w:r>
        <w:t>2. Статья 213. Хулиганство</w:t>
      </w:r>
    </w:p>
    <w:p w:rsidR="00EA7997" w:rsidRDefault="00EC2E9C">
      <w:pPr>
        <w:pStyle w:val="a3"/>
        <w:divId w:val="2125341531"/>
      </w:pPr>
      <w:r>
        <w:t>1. Хулиганство, то есть грубое нарушение общественного порядка, выражающее явное неуважение к обществу, сопровождающееся применением насилия к гражданам либо угрозой его применения, а равно уничтожением или повреждением чужого имущества, –</w:t>
      </w:r>
    </w:p>
    <w:p w:rsidR="00EA7997" w:rsidRDefault="00EC2E9C">
      <w:pPr>
        <w:pStyle w:val="a3"/>
        <w:divId w:val="2125341531"/>
      </w:pPr>
      <w:r>
        <w:t>наказывается обязательными работами на срок от ста двадцати до ста восьмидесяти часов, либо исправительными работами на срок от шести месяцев до одного года, либо арестом на срок от четырех до шести месяцев, либо лишением свободы на срок до двух лет.</w:t>
      </w:r>
    </w:p>
    <w:p w:rsidR="00EA7997" w:rsidRDefault="00EC2E9C">
      <w:pPr>
        <w:pStyle w:val="a3"/>
        <w:divId w:val="2125341531"/>
      </w:pPr>
      <w:r>
        <w:t>2. То же деяние, если оно:</w:t>
      </w:r>
    </w:p>
    <w:p w:rsidR="00EA7997" w:rsidRDefault="00EC2E9C">
      <w:pPr>
        <w:pStyle w:val="a3"/>
        <w:divId w:val="2125341531"/>
      </w:pPr>
      <w:r>
        <w:t>а) совершено группой лиц, группой лиц по предварительному сговору или организованной группой;</w:t>
      </w:r>
    </w:p>
    <w:p w:rsidR="00EA7997" w:rsidRDefault="00EC2E9C">
      <w:pPr>
        <w:pStyle w:val="a3"/>
        <w:divId w:val="2125341531"/>
      </w:pPr>
      <w:r>
        <w:t>б) связано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w:t>
      </w:r>
    </w:p>
    <w:p w:rsidR="00EA7997" w:rsidRDefault="00EC2E9C">
      <w:pPr>
        <w:pStyle w:val="a3"/>
        <w:divId w:val="2125341531"/>
      </w:pPr>
      <w:r>
        <w:t>в) совершено лицом, ранее судимым за хулиганство, –</w:t>
      </w:r>
    </w:p>
    <w:p w:rsidR="00EA7997" w:rsidRDefault="00EC2E9C">
      <w:pPr>
        <w:pStyle w:val="a3"/>
        <w:divId w:val="2125341531"/>
      </w:pPr>
      <w:r>
        <w:t>наказывается обязательными работами на срок от ста восьмидесяти до двухсот сорока часов, либо исправительными работами на срок от одного года до двух лет, либо лишением свободы на срок до пяти лет</w:t>
      </w:r>
    </w:p>
    <w:p w:rsidR="00EA7997" w:rsidRDefault="00EC2E9C">
      <w:pPr>
        <w:pStyle w:val="a3"/>
        <w:divId w:val="2125341531"/>
      </w:pPr>
      <w:r>
        <w:t>3. Хулиганство, совершенное с применением оружия или предметов, используемых в качестве оружия, –</w:t>
      </w:r>
    </w:p>
    <w:p w:rsidR="00EA7997" w:rsidRDefault="00EC2E9C">
      <w:pPr>
        <w:pStyle w:val="a3"/>
        <w:divId w:val="2125341531"/>
      </w:pPr>
      <w:r>
        <w:t>наказывается лишением свободы на срок от четырех до семи лет.</w:t>
      </w:r>
    </w:p>
    <w:p w:rsidR="00EA7997" w:rsidRDefault="00EC2E9C">
      <w:pPr>
        <w:pStyle w:val="a3"/>
        <w:divId w:val="2125341531"/>
      </w:pPr>
      <w:r>
        <w:t>3. Отличие массовых беспорядков от хулиганства.</w:t>
      </w:r>
    </w:p>
    <w:tbl>
      <w:tblPr>
        <w:tblW w:w="0" w:type="auto"/>
        <w:tblCellSpacing w:w="0" w:type="dxa"/>
        <w:tblCellMar>
          <w:left w:w="0" w:type="dxa"/>
          <w:right w:w="0" w:type="dxa"/>
        </w:tblCellMar>
        <w:tblLook w:val="04A0" w:firstRow="1" w:lastRow="0" w:firstColumn="1" w:lastColumn="0" w:noHBand="0" w:noVBand="1"/>
      </w:tblPr>
      <w:tblGrid>
        <w:gridCol w:w="1380"/>
        <w:gridCol w:w="4395"/>
        <w:gridCol w:w="4650"/>
      </w:tblGrid>
      <w:tr w:rsidR="00EA7997">
        <w:trPr>
          <w:divId w:val="2125341531"/>
          <w:tblCellSpacing w:w="0" w:type="dxa"/>
        </w:trPr>
        <w:tc>
          <w:tcPr>
            <w:tcW w:w="1380" w:type="dxa"/>
            <w:hideMark/>
          </w:tcPr>
          <w:p w:rsidR="00EA7997" w:rsidRPr="00EC2E9C" w:rsidRDefault="00EA7997"/>
        </w:tc>
        <w:tc>
          <w:tcPr>
            <w:tcW w:w="4395" w:type="dxa"/>
            <w:hideMark/>
          </w:tcPr>
          <w:p w:rsidR="00EA7997" w:rsidRDefault="00EC2E9C">
            <w:r>
              <w:t>Массовые беспорядки</w:t>
            </w:r>
          </w:p>
        </w:tc>
        <w:tc>
          <w:tcPr>
            <w:tcW w:w="4650" w:type="dxa"/>
            <w:hideMark/>
          </w:tcPr>
          <w:p w:rsidR="00EA7997" w:rsidRDefault="00EC2E9C">
            <w:r>
              <w:t>Хулиганство</w:t>
            </w:r>
          </w:p>
        </w:tc>
      </w:tr>
      <w:tr w:rsidR="00EA7997">
        <w:trPr>
          <w:divId w:val="2125341531"/>
          <w:tblCellSpacing w:w="0" w:type="dxa"/>
        </w:trPr>
        <w:tc>
          <w:tcPr>
            <w:tcW w:w="1380" w:type="dxa"/>
            <w:hideMark/>
          </w:tcPr>
          <w:p w:rsidR="00EA7997" w:rsidRDefault="00EC2E9C">
            <w:r>
              <w:t>Объект</w:t>
            </w:r>
          </w:p>
        </w:tc>
        <w:tc>
          <w:tcPr>
            <w:tcW w:w="4395" w:type="dxa"/>
            <w:hideMark/>
          </w:tcPr>
          <w:p w:rsidR="00EA7997" w:rsidRDefault="00EC2E9C">
            <w:r>
              <w:t>Общественная безопасность и общественный порядок</w:t>
            </w:r>
          </w:p>
        </w:tc>
        <w:tc>
          <w:tcPr>
            <w:tcW w:w="4650" w:type="dxa"/>
            <w:hideMark/>
          </w:tcPr>
          <w:p w:rsidR="00EA7997" w:rsidRDefault="00EC2E9C">
            <w:r>
              <w:t>Общественный порядок. Дополнительными объектами могут выступать здоровье человека и собственность.</w:t>
            </w:r>
          </w:p>
        </w:tc>
      </w:tr>
      <w:tr w:rsidR="00EA7997">
        <w:trPr>
          <w:divId w:val="2125341531"/>
          <w:tblCellSpacing w:w="0" w:type="dxa"/>
        </w:trPr>
        <w:tc>
          <w:tcPr>
            <w:tcW w:w="1380" w:type="dxa"/>
            <w:hideMark/>
          </w:tcPr>
          <w:p w:rsidR="00EA7997" w:rsidRDefault="00EC2E9C">
            <w:r>
              <w:t>Объективная сторона</w:t>
            </w:r>
          </w:p>
        </w:tc>
        <w:tc>
          <w:tcPr>
            <w:tcW w:w="4395" w:type="dxa"/>
            <w:hideMark/>
          </w:tcPr>
          <w:p w:rsidR="00EA7997" w:rsidRPr="00EC2E9C" w:rsidRDefault="00EC2E9C">
            <w:pPr>
              <w:pStyle w:val="a3"/>
            </w:pPr>
            <w:r w:rsidRPr="00EC2E9C">
              <w:t>- организация массовых беспорядков;</w:t>
            </w:r>
          </w:p>
          <w:p w:rsidR="00EA7997" w:rsidRPr="00EC2E9C" w:rsidRDefault="00EC2E9C">
            <w:pPr>
              <w:pStyle w:val="a3"/>
            </w:pPr>
            <w:r w:rsidRPr="00EC2E9C">
              <w:t>- участие в массовых беспорядках;</w:t>
            </w:r>
          </w:p>
          <w:p w:rsidR="00EA7997" w:rsidRPr="00EC2E9C" w:rsidRDefault="00EC2E9C">
            <w:pPr>
              <w:pStyle w:val="a3"/>
            </w:pPr>
            <w:r w:rsidRPr="00EC2E9C">
              <w:t>- призывы к активному неподчинению законным требованиям представителей власти и к массовым беспорядкам, а равно призывы к насилию над гражданами.</w:t>
            </w:r>
          </w:p>
          <w:p w:rsidR="00EA7997" w:rsidRPr="00EC2E9C" w:rsidRDefault="00EC2E9C">
            <w:pPr>
              <w:pStyle w:val="a3"/>
            </w:pPr>
            <w:r w:rsidRPr="00EC2E9C">
              <w:t>Состав формальный: преступление считается оконченным вне зависимости от наступления вредных последствий.</w:t>
            </w:r>
          </w:p>
        </w:tc>
        <w:tc>
          <w:tcPr>
            <w:tcW w:w="4650" w:type="dxa"/>
            <w:hideMark/>
          </w:tcPr>
          <w:p w:rsidR="00EA7997" w:rsidRPr="00EC2E9C" w:rsidRDefault="00EC2E9C">
            <w:pPr>
              <w:pStyle w:val="a3"/>
            </w:pPr>
            <w:r w:rsidRPr="00EC2E9C">
              <w:t>- грубое нарушение общественного порядка;</w:t>
            </w:r>
          </w:p>
          <w:p w:rsidR="00EA7997" w:rsidRPr="00EC2E9C" w:rsidRDefault="00EC2E9C">
            <w:pPr>
              <w:pStyle w:val="a3"/>
            </w:pPr>
            <w:r w:rsidRPr="00EC2E9C">
              <w:t>- проявление явного неуважения к обществу;</w:t>
            </w:r>
          </w:p>
          <w:p w:rsidR="00EA7997" w:rsidRPr="00EC2E9C" w:rsidRDefault="00EC2E9C">
            <w:pPr>
              <w:pStyle w:val="a3"/>
            </w:pPr>
            <w:r w:rsidRPr="00EC2E9C">
              <w:t>- применение насилия к гражданам либо угроза его применения, а равно уничтожение или повреждение чужого имущества.</w:t>
            </w:r>
          </w:p>
        </w:tc>
      </w:tr>
      <w:tr w:rsidR="00EA7997">
        <w:trPr>
          <w:divId w:val="2125341531"/>
          <w:tblCellSpacing w:w="0" w:type="dxa"/>
        </w:trPr>
        <w:tc>
          <w:tcPr>
            <w:tcW w:w="1380" w:type="dxa"/>
            <w:hideMark/>
          </w:tcPr>
          <w:p w:rsidR="00EA7997" w:rsidRDefault="00EC2E9C">
            <w:r>
              <w:t>Субъект</w:t>
            </w:r>
          </w:p>
        </w:tc>
        <w:tc>
          <w:tcPr>
            <w:tcW w:w="4395" w:type="dxa"/>
            <w:hideMark/>
          </w:tcPr>
          <w:p w:rsidR="00EA7997" w:rsidRDefault="00EC2E9C">
            <w:r>
              <w:t>Лицо, достигшее 16-летнего возраста.</w:t>
            </w:r>
          </w:p>
        </w:tc>
        <w:tc>
          <w:tcPr>
            <w:tcW w:w="4650" w:type="dxa"/>
            <w:hideMark/>
          </w:tcPr>
          <w:p w:rsidR="00EA7997" w:rsidRDefault="00EC2E9C">
            <w:r>
              <w:t>По. ч. 1 – общий, по чч. 2 и 3 – лицо, достигшее 14-летнего возраста.</w:t>
            </w:r>
          </w:p>
        </w:tc>
      </w:tr>
      <w:tr w:rsidR="00EA7997">
        <w:trPr>
          <w:divId w:val="2125341531"/>
          <w:tblCellSpacing w:w="0" w:type="dxa"/>
        </w:trPr>
        <w:tc>
          <w:tcPr>
            <w:tcW w:w="1380" w:type="dxa"/>
            <w:hideMark/>
          </w:tcPr>
          <w:p w:rsidR="00EA7997" w:rsidRDefault="00EC2E9C">
            <w:r>
              <w:t>Субъективная сторона</w:t>
            </w:r>
          </w:p>
        </w:tc>
        <w:tc>
          <w:tcPr>
            <w:tcW w:w="4395" w:type="dxa"/>
            <w:hideMark/>
          </w:tcPr>
          <w:p w:rsidR="00EA7997" w:rsidRDefault="00EC2E9C">
            <w:r>
              <w:t>Характеризуется прямым умыслом.</w:t>
            </w:r>
          </w:p>
        </w:tc>
        <w:tc>
          <w:tcPr>
            <w:tcW w:w="4650" w:type="dxa"/>
            <w:hideMark/>
          </w:tcPr>
          <w:p w:rsidR="00EA7997" w:rsidRDefault="00EC2E9C">
            <w:r>
              <w:t>Вина в форме прямого умысла; мотив, состоящий в стремлении противопоставить себя обществу, продемонстрировать грубую силу, жестокость, бросить вызов обществу путём озорства и т.п.</w:t>
            </w:r>
          </w:p>
        </w:tc>
      </w:tr>
    </w:tbl>
    <w:p w:rsidR="00EA7997" w:rsidRPr="00EC2E9C" w:rsidRDefault="00EC2E9C">
      <w:pPr>
        <w:pStyle w:val="a3"/>
        <w:divId w:val="2125341531"/>
      </w:pPr>
      <w:r>
        <w:rPr>
          <w:b/>
          <w:bCs/>
        </w:rPr>
        <w:t>49. Организация преступного сообщества (преступной организации) (ст. 210 УК). Состав и виды этого преступления.</w:t>
      </w:r>
    </w:p>
    <w:p w:rsidR="00EA7997" w:rsidRDefault="00EC2E9C">
      <w:pPr>
        <w:pStyle w:val="a3"/>
        <w:divId w:val="2125341531"/>
      </w:pPr>
      <w:r>
        <w:t>1. Статья 210. Организация преступного сообщества (преступной организации)</w:t>
      </w:r>
    </w:p>
    <w:p w:rsidR="00EA7997" w:rsidRDefault="00EC2E9C">
      <w:pPr>
        <w:pStyle w:val="a3"/>
        <w:divId w:val="2125341531"/>
      </w:pPr>
      <w:r>
        <w:t>1. Создание преступного сообщества (преступной организации) для совершения тяжких или особо тяжких преступлений, а равно руководство таким сообществом (организацией) или входящими в него структурными подразделениями, а также создание объединения организаторов, руководителей или иных представителей организованных групп в целях разработки планов и условий для совершения тяжких или особо тяжких преступлений –</w:t>
      </w:r>
    </w:p>
    <w:p w:rsidR="00EA7997" w:rsidRDefault="00EC2E9C">
      <w:pPr>
        <w:pStyle w:val="a3"/>
        <w:divId w:val="2125341531"/>
      </w:pPr>
      <w:r>
        <w:t>наказываются лишением свободы на срок от семи до пятнадцати лет с конфискацией имущества или без таковой.</w:t>
      </w:r>
    </w:p>
    <w:p w:rsidR="00EA7997" w:rsidRDefault="00EC2E9C">
      <w:pPr>
        <w:pStyle w:val="a3"/>
        <w:divId w:val="2125341531"/>
      </w:pPr>
      <w:r>
        <w:t>2. Участие в преступном сообществе (преступной организации) либо в объединении организаторов, руководителей или иных представителей организованных групп –</w:t>
      </w:r>
    </w:p>
    <w:p w:rsidR="00EA7997" w:rsidRDefault="00EC2E9C">
      <w:pPr>
        <w:pStyle w:val="a3"/>
        <w:divId w:val="2125341531"/>
      </w:pPr>
      <w:r>
        <w:t>наказывается лишением свободы на срок от трех до десяти лет с конфискацией имущества или без таковой.</w:t>
      </w:r>
    </w:p>
    <w:p w:rsidR="00EA7997" w:rsidRDefault="00EC2E9C">
      <w:pPr>
        <w:pStyle w:val="a3"/>
        <w:divId w:val="2125341531"/>
      </w:pPr>
      <w:r>
        <w:t>3. Деяния, предусмотренные частями первой или второй настоящей статьи, совершенные лицом с использованием своего служебного положения, –</w:t>
      </w:r>
    </w:p>
    <w:p w:rsidR="00EA7997" w:rsidRDefault="00EC2E9C">
      <w:pPr>
        <w:pStyle w:val="a3"/>
        <w:divId w:val="2125341531"/>
      </w:pPr>
      <w:r>
        <w:t>наказываются лишением свободы на срок от десяти до двадцати лет с конфискацией имущества или без таковой.</w:t>
      </w:r>
    </w:p>
    <w:p w:rsidR="00EA7997" w:rsidRDefault="00EC2E9C">
      <w:pPr>
        <w:pStyle w:val="a3"/>
        <w:divId w:val="2125341531"/>
      </w:pPr>
      <w:r>
        <w:t>2. Состав организации преступного сообщества (преступной организации). Объектом рассматриваемого преступления является общественная безопасность.</w:t>
      </w:r>
    </w:p>
    <w:p w:rsidR="00EA7997" w:rsidRDefault="00EC2E9C">
      <w:pPr>
        <w:pStyle w:val="a3"/>
        <w:divId w:val="2125341531"/>
      </w:pPr>
      <w:r>
        <w:t>Объективная сторона выражается в совершении следующих действий:</w:t>
      </w:r>
    </w:p>
    <w:p w:rsidR="00EA7997" w:rsidRDefault="00EC2E9C">
      <w:pPr>
        <w:pStyle w:val="a3"/>
        <w:divId w:val="2125341531"/>
      </w:pPr>
      <w:r>
        <w:t>а) создании преступного сообщества (преступной организации) для совершения тяжких или особо тяжких преступлений;</w:t>
      </w:r>
    </w:p>
    <w:p w:rsidR="00EA7997" w:rsidRDefault="00EC2E9C">
      <w:pPr>
        <w:pStyle w:val="a3"/>
        <w:divId w:val="2125341531"/>
      </w:pPr>
      <w:r>
        <w:t>б) руководстве таким сообществом (организацией) или входящими в неё структурными подразделениями;</w:t>
      </w:r>
    </w:p>
    <w:p w:rsidR="00EA7997" w:rsidRDefault="00EC2E9C">
      <w:pPr>
        <w:pStyle w:val="a3"/>
        <w:divId w:val="2125341531"/>
      </w:pPr>
      <w:r>
        <w:t>в) создании объединения организаторов, руководителей или иных представителей организованных групп;</w:t>
      </w:r>
    </w:p>
    <w:p w:rsidR="00EA7997" w:rsidRDefault="00EC2E9C">
      <w:pPr>
        <w:pStyle w:val="a3"/>
        <w:divId w:val="2125341531"/>
      </w:pPr>
      <w:r>
        <w:t>г) участии в преступном сообществе.</w:t>
      </w:r>
    </w:p>
    <w:p w:rsidR="00EA7997" w:rsidRDefault="00EC2E9C">
      <w:pPr>
        <w:pStyle w:val="a3"/>
        <w:divId w:val="2125341531"/>
      </w:pPr>
      <w:r>
        <w:t>Субъект преступления – вменяемое лицо, достигшее шестнадцатилетнего возраста. [В ч. 3 – лицо, использующее своё служебное положение.]</w:t>
      </w:r>
    </w:p>
    <w:p w:rsidR="00EA7997" w:rsidRDefault="00EC2E9C">
      <w:pPr>
        <w:pStyle w:val="a3"/>
        <w:divId w:val="2125341531"/>
      </w:pPr>
      <w:r>
        <w:t>Субъективная сторона анализируемого состава преступления характеризуется виной в форме прямого умысла. Факультативный признак субъективной стороны – цель становится обязательной – совершение тяжких или особо тяжких преступлений.</w:t>
      </w:r>
    </w:p>
    <w:p w:rsidR="00EA7997" w:rsidRDefault="00EC2E9C">
      <w:pPr>
        <w:pStyle w:val="a3"/>
        <w:divId w:val="2125341531"/>
      </w:pPr>
      <w:r>
        <w:rPr>
          <w:b/>
          <w:bCs/>
        </w:rPr>
        <w:t>50. Незаконные приобретение, передача, сбыт, хранение, перевозка или ношение оружия и его основных частей, боеприпасов, взрывчатых веществ и взрывных устройств (ст. 222 УК). Состав и виды этого преступления.</w:t>
      </w:r>
    </w:p>
    <w:p w:rsidR="00EA7997" w:rsidRDefault="00EC2E9C">
      <w:pPr>
        <w:pStyle w:val="a3"/>
        <w:divId w:val="2125341531"/>
      </w:pPr>
      <w:r>
        <w:t>1. Статья 222. Незаконные приобретение, передача, сбыт, хранение, перевозка или ношение оружия, боеприпасов, взрывчатых веществ и взрывных устройств</w:t>
      </w:r>
    </w:p>
    <w:p w:rsidR="00EA7997" w:rsidRDefault="00EC2E9C">
      <w:pPr>
        <w:pStyle w:val="a3"/>
        <w:divId w:val="2125341531"/>
      </w:pPr>
      <w:r>
        <w:t>1. Незаконные приобретение, передача, сбыт, хранение, перевозка или ношение огнестрельного оружия, боеприпасов, взрывчатых веществ или взрывных устройств –</w:t>
      </w:r>
    </w:p>
    <w:p w:rsidR="00EA7997" w:rsidRDefault="00EC2E9C">
      <w:pPr>
        <w:pStyle w:val="a3"/>
        <w:divId w:val="2125341531"/>
      </w:pPr>
      <w:r>
        <w:t>наказываются ограничением свободы на срок до трех лет, либо арестом на срок до шести месяцев, либо лишением свободы на срок до трех лет со штрафом в размере от двухсот до пятисот минимальных размеров оплаты труда или в размере заработной платы или иного дохода осужденного за период от двух до пяти месяцев либо без такового.</w:t>
      </w:r>
    </w:p>
    <w:p w:rsidR="00EA7997" w:rsidRDefault="00EC2E9C">
      <w:pPr>
        <w:pStyle w:val="a3"/>
        <w:divId w:val="2125341531"/>
      </w:pPr>
      <w:r>
        <w:t>2. Те же деяния, совершенные группой лиц по предварительному сговору или неоднократно, –</w:t>
      </w:r>
    </w:p>
    <w:p w:rsidR="00EA7997" w:rsidRDefault="00EC2E9C">
      <w:pPr>
        <w:pStyle w:val="a3"/>
        <w:divId w:val="2125341531"/>
      </w:pPr>
      <w:r>
        <w:t>наказываются лишением свободы на срок от двух до шести лет.</w:t>
      </w:r>
    </w:p>
    <w:p w:rsidR="00EA7997" w:rsidRDefault="00EC2E9C">
      <w:pPr>
        <w:pStyle w:val="a3"/>
        <w:divId w:val="2125341531"/>
      </w:pPr>
      <w:r>
        <w:t>3. Деяния, предусмотренные частями первой или второй настоящей статьи, совершенные организованной группой, –</w:t>
      </w:r>
    </w:p>
    <w:p w:rsidR="00EA7997" w:rsidRDefault="00EC2E9C">
      <w:pPr>
        <w:pStyle w:val="a3"/>
        <w:divId w:val="2125341531"/>
      </w:pPr>
      <w:r>
        <w:t>наказываются лишением свободы на срок от трех до восьми лет.</w:t>
      </w:r>
    </w:p>
    <w:p w:rsidR="00EA7997" w:rsidRDefault="00EC2E9C">
      <w:pPr>
        <w:pStyle w:val="a3"/>
        <w:divId w:val="2125341531"/>
      </w:pPr>
      <w:r>
        <w:t>4. Незаконные приобретение, сбыт или ношение газового оружия, холодного оружия, в том числе метательного оружия, за исключением тех местностей, где ношение холодного оружия является принадлежностью национального костюма или связано с охотничьим промыслом, –</w:t>
      </w:r>
    </w:p>
    <w:p w:rsidR="00EA7997" w:rsidRDefault="00EC2E9C">
      <w:pPr>
        <w:pStyle w:val="a3"/>
        <w:divId w:val="2125341531"/>
      </w:pPr>
      <w:r>
        <w:t>наказываются обязательными работами на срок от ста восьмидесяти до двухсот сорока часов, либо исправительными работами на срок от одного года до двух лет, либо арестом на срок от трех до шести месяцев, либо лишением свободы на срок до двух лет со штрафом в размере до двухсот минимальных размеров оплаты труда или в размере заработной платы или иного дохода осужденного за период до двух месяцев либо без такового.</w:t>
      </w:r>
    </w:p>
    <w:p w:rsidR="00EA7997" w:rsidRDefault="00EC2E9C">
      <w:pPr>
        <w:pStyle w:val="a3"/>
        <w:divId w:val="2125341531"/>
      </w:pPr>
      <w:r>
        <w:t>Примечание. Лицо, добровольно сдавшее предметы, указанные в настоящей статье, освобождается от уголовной ответственности, если в его действиях не содержится иного состава преступления.</w:t>
      </w:r>
    </w:p>
    <w:p w:rsidR="00EA7997" w:rsidRDefault="00EC2E9C">
      <w:pPr>
        <w:pStyle w:val="a3"/>
        <w:divId w:val="2125341531"/>
      </w:pPr>
      <w:r>
        <w:t>2. Состав данного преступления. Объект преступления – общественная безопасность.</w:t>
      </w:r>
    </w:p>
    <w:p w:rsidR="00EA7997" w:rsidRDefault="00EC2E9C">
      <w:pPr>
        <w:pStyle w:val="a3"/>
        <w:divId w:val="2125341531"/>
      </w:pPr>
      <w:r>
        <w:t>Объективная сторона рассматриваемого преступления характеризуется действием, выражающимся в незаконных приобретении, передачи, сбыте, хранении, перевозке или ношении оружия и т.д. Состав по конструкции формальный, поэтому преступление считается оконченным с момента совершения одного из перечисленных в диспозиции статьи действий.</w:t>
      </w:r>
    </w:p>
    <w:p w:rsidR="00EA7997" w:rsidRDefault="00EC2E9C">
      <w:pPr>
        <w:pStyle w:val="a3"/>
        <w:divId w:val="2125341531"/>
      </w:pPr>
      <w:r>
        <w:t>Субъективная сторона характеризуется прямым умыслом.</w:t>
      </w:r>
    </w:p>
    <w:p w:rsidR="00EA7997" w:rsidRDefault="00EC2E9C">
      <w:pPr>
        <w:pStyle w:val="a3"/>
        <w:divId w:val="2125341531"/>
      </w:pPr>
      <w:r>
        <w:t>Субъект – вменяемое лицо, достигшее 16-летнего возраста.</w:t>
      </w:r>
    </w:p>
    <w:p w:rsidR="00EA7997" w:rsidRDefault="00EC2E9C">
      <w:pPr>
        <w:pStyle w:val="a3"/>
        <w:divId w:val="2125341531"/>
      </w:pPr>
      <w:r>
        <w:rPr>
          <w:b/>
          <w:bCs/>
        </w:rPr>
        <w:t>51. Незаконное изготовление оружия (ст. 223 УК). Состав и виды данного преступления.</w:t>
      </w:r>
    </w:p>
    <w:p w:rsidR="00EA7997" w:rsidRDefault="00EC2E9C">
      <w:pPr>
        <w:pStyle w:val="a3"/>
        <w:divId w:val="2125341531"/>
      </w:pPr>
      <w:r>
        <w:t>1. Статья 223. Незаконное изготовление оружия</w:t>
      </w:r>
    </w:p>
    <w:p w:rsidR="00EA7997" w:rsidRDefault="00EC2E9C">
      <w:pPr>
        <w:pStyle w:val="a3"/>
        <w:divId w:val="2125341531"/>
      </w:pPr>
      <w:r>
        <w:t>1. Незаконные изготовление или ремонт огнестрельного оружия, комплектующих деталей к нему, а равно незаконное изготовление боеприпасов, взрывчатых веществ или взрывных устройств –</w:t>
      </w:r>
    </w:p>
    <w:p w:rsidR="00EA7997" w:rsidRDefault="00EC2E9C">
      <w:pPr>
        <w:pStyle w:val="a3"/>
        <w:divId w:val="2125341531"/>
      </w:pPr>
      <w:r>
        <w:t>наказываются лишением свободы на срок до трех лет.</w:t>
      </w:r>
    </w:p>
    <w:p w:rsidR="00EA7997" w:rsidRDefault="00EC2E9C">
      <w:pPr>
        <w:pStyle w:val="a3"/>
        <w:divId w:val="2125341531"/>
      </w:pPr>
      <w:r>
        <w:t>2. Те же деяния, совершенные группой лиц по предварительному сговору или неоднократно, –</w:t>
      </w:r>
    </w:p>
    <w:p w:rsidR="00EA7997" w:rsidRDefault="00EC2E9C">
      <w:pPr>
        <w:pStyle w:val="a3"/>
        <w:divId w:val="2125341531"/>
      </w:pPr>
      <w:r>
        <w:t>наказываются лишением свободы на срок от двух до шести лет.</w:t>
      </w:r>
    </w:p>
    <w:p w:rsidR="00EA7997" w:rsidRDefault="00EC2E9C">
      <w:pPr>
        <w:pStyle w:val="a3"/>
        <w:divId w:val="2125341531"/>
      </w:pPr>
      <w:r>
        <w:t>3. Деяния, предусмотренные частями первой или второй настоящей статьи, совершенные организованной группой, –</w:t>
      </w:r>
    </w:p>
    <w:p w:rsidR="00EA7997" w:rsidRDefault="00EC2E9C">
      <w:pPr>
        <w:pStyle w:val="a3"/>
        <w:divId w:val="2125341531"/>
      </w:pPr>
      <w:r>
        <w:t>наказываются лишением свободы на срок от четырех до восьми лет.</w:t>
      </w:r>
    </w:p>
    <w:p w:rsidR="00EA7997" w:rsidRDefault="00EC2E9C">
      <w:pPr>
        <w:pStyle w:val="a3"/>
        <w:divId w:val="2125341531"/>
      </w:pPr>
      <w:r>
        <w:t>4. Незаконное изготовление газового оружия, холодного оружия, в том числе метательного оружия, –</w:t>
      </w:r>
    </w:p>
    <w:p w:rsidR="00EA7997" w:rsidRDefault="00EC2E9C">
      <w:pPr>
        <w:pStyle w:val="a3"/>
        <w:divId w:val="2125341531"/>
      </w:pPr>
      <w:r>
        <w:t>наказывается обязательными работами на срок от ста восьмидесяти до двухсот сорока часов, либо исправительными работами на срок от одного года до двух лет, либо арестом на срок от четырех до шести месяцев, либо лишением свободы на срок до двух лет.</w:t>
      </w:r>
    </w:p>
    <w:p w:rsidR="00EA7997" w:rsidRDefault="00EC2E9C">
      <w:pPr>
        <w:pStyle w:val="a3"/>
        <w:divId w:val="2125341531"/>
      </w:pPr>
      <w:r>
        <w:t>Примечание. Лицо, добровольно сдавшее предметы, указанные в настоящей статье, освобождается от уголовной ответственности, если в его действиях не содержится иного состава преступления.</w:t>
      </w:r>
    </w:p>
    <w:p w:rsidR="00EA7997" w:rsidRDefault="00EC2E9C">
      <w:pPr>
        <w:pStyle w:val="a3"/>
        <w:divId w:val="2125341531"/>
      </w:pPr>
      <w:r>
        <w:t>2. Состав незаконного изготовления оружия. Объект преступления – общественная безопасность в сфере оборота оружия, боевых припасов, взрывчатых веществ и взрывных устройств.</w:t>
      </w:r>
    </w:p>
    <w:p w:rsidR="00EA7997" w:rsidRDefault="00EC2E9C">
      <w:pPr>
        <w:pStyle w:val="a3"/>
        <w:divId w:val="2125341531"/>
      </w:pPr>
      <w:r>
        <w:t>Объективная сторона рассматриваемого преступления характеризуется незаконным изготовлением или ремонтом оружия и т.д. Состав по конструкции – формальный, преступление считается оконченным в момент выполнения указанных в законе действий.</w:t>
      </w:r>
    </w:p>
    <w:p w:rsidR="00EA7997" w:rsidRDefault="00EC2E9C">
      <w:pPr>
        <w:pStyle w:val="a3"/>
        <w:divId w:val="2125341531"/>
      </w:pPr>
      <w:r>
        <w:t>Субъективная сторона характеризуется прямым умыслом.</w:t>
      </w:r>
    </w:p>
    <w:p w:rsidR="00EA7997" w:rsidRDefault="00EC2E9C">
      <w:pPr>
        <w:pStyle w:val="a3"/>
        <w:divId w:val="2125341531"/>
      </w:pPr>
      <w:r>
        <w:t>Субъект преступления – лицо, достигшее 16-летнего возраста.</w:t>
      </w:r>
    </w:p>
    <w:p w:rsidR="00EA7997" w:rsidRDefault="00EC2E9C">
      <w:pPr>
        <w:pStyle w:val="a3"/>
        <w:divId w:val="2125341531"/>
      </w:pPr>
      <w:r>
        <w:rPr>
          <w:b/>
          <w:bCs/>
        </w:rPr>
        <w:t>52. Незаконное изготовление, приобретение, хранение, перевозка, пересылка либо сбыт наркотических средств или психотропных веществ (ст. 228 УК). Состав и виды данного преступления.</w:t>
      </w:r>
    </w:p>
    <w:p w:rsidR="00EA7997" w:rsidRDefault="00EC2E9C">
      <w:pPr>
        <w:pStyle w:val="a3"/>
        <w:divId w:val="2125341531"/>
      </w:pPr>
      <w:r>
        <w:t>1. Статья 228. Незаконные изготовление, приобретение, хранение, перевозка, пересылка либо сбыт наркотических средств или психотропных веществ</w:t>
      </w:r>
    </w:p>
    <w:p w:rsidR="00EA7997" w:rsidRDefault="00EC2E9C">
      <w:pPr>
        <w:pStyle w:val="a3"/>
        <w:divId w:val="2125341531"/>
      </w:pPr>
      <w:r>
        <w:t>1. Незаконные приобретение или хранение без цели сбыта наркотических средств или психотропных веществ в крупном размере –</w:t>
      </w:r>
    </w:p>
    <w:p w:rsidR="00EA7997" w:rsidRDefault="00EC2E9C">
      <w:pPr>
        <w:pStyle w:val="a3"/>
        <w:divId w:val="2125341531"/>
      </w:pPr>
      <w:r>
        <w:t>наказываются лишением свободы на срок до трех лет.</w:t>
      </w:r>
    </w:p>
    <w:p w:rsidR="00EA7997" w:rsidRDefault="00EC2E9C">
      <w:pPr>
        <w:pStyle w:val="a3"/>
        <w:divId w:val="2125341531"/>
      </w:pPr>
      <w:r>
        <w:t>2. Незаконные приобретение или хранение в целях сбыта, изготовление, переработка, перевозка, пересылка либо сбыт наркотических средств или психотропных веществ –</w:t>
      </w:r>
    </w:p>
    <w:p w:rsidR="00EA7997" w:rsidRDefault="00EC2E9C">
      <w:pPr>
        <w:pStyle w:val="a3"/>
        <w:divId w:val="2125341531"/>
      </w:pPr>
      <w:r>
        <w:t>наказываются лишением свободы на срок от трех до семи лет с конфискацией имущества или без таковой.</w:t>
      </w:r>
    </w:p>
    <w:p w:rsidR="00EA7997" w:rsidRDefault="00EC2E9C">
      <w:pPr>
        <w:pStyle w:val="a3"/>
        <w:divId w:val="2125341531"/>
      </w:pPr>
      <w:r>
        <w:t>3. Деяния, предусмотренные частью второй настоящей статьи, совершенные:</w:t>
      </w:r>
    </w:p>
    <w:p w:rsidR="00EA7997" w:rsidRDefault="00EC2E9C">
      <w:pPr>
        <w:pStyle w:val="a3"/>
        <w:divId w:val="2125341531"/>
      </w:pPr>
      <w:r>
        <w:t>а) группой лиц по предварительному сговору;</w:t>
      </w:r>
    </w:p>
    <w:p w:rsidR="00EA7997" w:rsidRDefault="00EC2E9C">
      <w:pPr>
        <w:pStyle w:val="a3"/>
        <w:divId w:val="2125341531"/>
      </w:pPr>
      <w:r>
        <w:t>б) неоднократно;</w:t>
      </w:r>
    </w:p>
    <w:p w:rsidR="00EA7997" w:rsidRDefault="00EC2E9C">
      <w:pPr>
        <w:pStyle w:val="a3"/>
        <w:divId w:val="2125341531"/>
      </w:pPr>
      <w:r>
        <w:t>в) в отношении наркотических средств или психотропных веществ в крупном размере, –</w:t>
      </w:r>
    </w:p>
    <w:p w:rsidR="00EA7997" w:rsidRDefault="00EC2E9C">
      <w:pPr>
        <w:pStyle w:val="a3"/>
        <w:divId w:val="2125341531"/>
      </w:pPr>
      <w:r>
        <w:t>наказываются лишением свободы на срок от пяти до десяти лет с конфискацией имущества или без таковой.</w:t>
      </w:r>
    </w:p>
    <w:p w:rsidR="00EA7997" w:rsidRDefault="00EC2E9C">
      <w:pPr>
        <w:pStyle w:val="a3"/>
        <w:divId w:val="2125341531"/>
      </w:pPr>
      <w:r>
        <w:t>4. Деяния, предусмотренные частями второй или третьей настоящей статьи, совершенные организованной группой либо в отношении наркотических средств или психотропных веществ в особо крупном размере, –</w:t>
      </w:r>
    </w:p>
    <w:p w:rsidR="00EA7997" w:rsidRDefault="00EC2E9C">
      <w:pPr>
        <w:pStyle w:val="a3"/>
        <w:divId w:val="2125341531"/>
      </w:pPr>
      <w:r>
        <w:t>наказываются лишением свободы на срок от семи до пятнадцати лет с конфискацией имущества.</w:t>
      </w:r>
    </w:p>
    <w:p w:rsidR="00EA7997" w:rsidRDefault="00EC2E9C">
      <w:pPr>
        <w:pStyle w:val="a3"/>
        <w:divId w:val="2125341531"/>
      </w:pPr>
      <w:r>
        <w:t>5. Нарушение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наркотических средств или психотропных веществ, а также веществ, инструментов или оборудования, используемых для изготовления наркотических средств или психотропных веществ, находящихся под специальным контролем, если это деяние совершено лицом, в обязанности которого входит соблюдение указанных правил, –</w:t>
      </w:r>
    </w:p>
    <w:p w:rsidR="00EA7997" w:rsidRDefault="00EC2E9C">
      <w:pPr>
        <w:pStyle w:val="a3"/>
        <w:divId w:val="2125341531"/>
      </w:pPr>
      <w:r>
        <w:t>наказывается штрафом в размере от двухсот до пятисот минимальных размеров оплаты труда или в размере заработной платы или иного дохода осужденного за период от двух до пяти месяцев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EA7997" w:rsidRDefault="00EC2E9C">
      <w:pPr>
        <w:pStyle w:val="a3"/>
        <w:divId w:val="2125341531"/>
      </w:pPr>
      <w:r>
        <w:t>Примечание. Лицо, добровольно сдавшее наркотические средства или психотропные вещества и активно способствовавшее раскрытию или пресечению преступлений, связанных с незаконным оборотом наркотических средств или психотропных веществ,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w:t>
      </w:r>
    </w:p>
    <w:p w:rsidR="00EA7997" w:rsidRDefault="00EC2E9C">
      <w:pPr>
        <w:pStyle w:val="a3"/>
        <w:divId w:val="2125341531"/>
      </w:pPr>
      <w:r>
        <w:t>2. Состав незаконного изготовления, приобретения, хранения, перевозки, пересылки либо сбыта наркотических средств или психотропных веществ. Объектом преступления выступает здоровье населения.</w:t>
      </w:r>
    </w:p>
    <w:p w:rsidR="00EA7997" w:rsidRDefault="00EC2E9C">
      <w:pPr>
        <w:pStyle w:val="a3"/>
        <w:divId w:val="2125341531"/>
      </w:pPr>
      <w:r>
        <w:t>Объективная сторона ч. 1 ст. 228 характеризуется совершением одного из действий, в ней перечисленных. Но ответственность по этой части статьи наступает только при приобретении или хранении ... в крупном размере (zB., гашиш (анаша) – до 100 г).</w:t>
      </w:r>
    </w:p>
    <w:p w:rsidR="00EA7997" w:rsidRDefault="00EC2E9C">
      <w:pPr>
        <w:pStyle w:val="a3"/>
        <w:divId w:val="2125341531"/>
      </w:pPr>
      <w:r>
        <w:t>Субъективная сторона преступления, предусмотренного ч. 1 ст. 228, выражается в форме прямого умысла. При этом необходимо установить отсутствие цели сбыта.</w:t>
      </w:r>
    </w:p>
    <w:p w:rsidR="00EA7997" w:rsidRDefault="00EC2E9C">
      <w:pPr>
        <w:pStyle w:val="a3"/>
        <w:divId w:val="2125341531"/>
      </w:pPr>
      <w:r>
        <w:t>В ч. 2 ст. 228 объективная сторона характеризуется совершением одного из действий, в ней перечисленных.</w:t>
      </w:r>
    </w:p>
    <w:p w:rsidR="00EA7997" w:rsidRDefault="00EC2E9C">
      <w:pPr>
        <w:pStyle w:val="a3"/>
        <w:divId w:val="2125341531"/>
      </w:pPr>
      <w:r>
        <w:t>Субъективная сторона ч. 2 ст. 228 УК характеризуется прямым умыслом. Незаконное приобретение или хранение производится с целью сбыта.</w:t>
      </w:r>
    </w:p>
    <w:p w:rsidR="00EA7997" w:rsidRDefault="00EC2E9C">
      <w:pPr>
        <w:pStyle w:val="a3"/>
        <w:divId w:val="2125341531"/>
      </w:pPr>
      <w:r>
        <w:t>Чч. 3, 4 – квалифицированный состав.</w:t>
      </w:r>
    </w:p>
    <w:p w:rsidR="00EA7997" w:rsidRDefault="00EC2E9C">
      <w:pPr>
        <w:pStyle w:val="a3"/>
        <w:divId w:val="2125341531"/>
      </w:pPr>
      <w:r>
        <w:t>Субъект преступления по чч. 1—4 ст. 228 УК РФ – физическое вменяемое лицо, достигшее 16 лет.</w:t>
      </w:r>
    </w:p>
    <w:p w:rsidR="00EA7997" w:rsidRDefault="00EC2E9C">
      <w:pPr>
        <w:pStyle w:val="a3"/>
        <w:divId w:val="2125341531"/>
      </w:pPr>
      <w:r>
        <w:t>Ч. 5: объективная сторона заключается в нарушении установленных специальных правил, указанных в диспозиции ч. 5 ст. 228 (действие или бездействие).</w:t>
      </w:r>
    </w:p>
    <w:p w:rsidR="00EA7997" w:rsidRDefault="00EC2E9C">
      <w:pPr>
        <w:pStyle w:val="a3"/>
        <w:divId w:val="2125341531"/>
      </w:pPr>
      <w:r>
        <w:t>Субъективная сторона характеризуется наличием умысла или неосторожности.</w:t>
      </w:r>
    </w:p>
    <w:p w:rsidR="00EA7997" w:rsidRDefault="00EC2E9C">
      <w:pPr>
        <w:pStyle w:val="a3"/>
        <w:divId w:val="2125341531"/>
      </w:pPr>
      <w:r>
        <w:t>Субъект преступления – должностное лицо либо лицо, на которое возложен специальный контроль и в обязанности которого входит соблюдение указанных правил.</w:t>
      </w:r>
    </w:p>
    <w:p w:rsidR="00EA7997" w:rsidRDefault="00EC2E9C">
      <w:pPr>
        <w:pStyle w:val="a3"/>
        <w:divId w:val="2125341531"/>
      </w:pPr>
      <w:r>
        <w:rPr>
          <w:b/>
          <w:bCs/>
        </w:rPr>
        <w:t>53. Склонение к потреблению наркотических средств или психотропных веществ (ст. 230 УК). Состав и виды данного преступления.</w:t>
      </w:r>
    </w:p>
    <w:p w:rsidR="00EA7997" w:rsidRDefault="00EC2E9C">
      <w:pPr>
        <w:pStyle w:val="a3"/>
        <w:divId w:val="2125341531"/>
      </w:pPr>
      <w:r>
        <w:t>1. Статья 230. Склонение к потреблению наркотических средств или психотропных веществ</w:t>
      </w:r>
    </w:p>
    <w:p w:rsidR="00EA7997" w:rsidRDefault="00EC2E9C">
      <w:pPr>
        <w:pStyle w:val="a3"/>
        <w:divId w:val="2125341531"/>
      </w:pPr>
      <w:r>
        <w:t>1. Склонение к потреблению наркотических средств или психотропных веществ –</w:t>
      </w:r>
    </w:p>
    <w:p w:rsidR="00EA7997" w:rsidRDefault="00EC2E9C">
      <w:pPr>
        <w:pStyle w:val="a3"/>
        <w:divId w:val="2125341531"/>
      </w:pPr>
      <w:r>
        <w:t>наказывается ограничением свободы на срок до трех лет, либо арестом на срок до шести месяцев, либо лишением свободы на срок от двух до пяти лет.</w:t>
      </w:r>
    </w:p>
    <w:p w:rsidR="00EA7997" w:rsidRDefault="00EC2E9C">
      <w:pPr>
        <w:pStyle w:val="a3"/>
        <w:divId w:val="2125341531"/>
      </w:pPr>
      <w:r>
        <w:t>2. То же деяние, совершенное:</w:t>
      </w:r>
    </w:p>
    <w:p w:rsidR="00EA7997" w:rsidRDefault="00EC2E9C">
      <w:pPr>
        <w:pStyle w:val="a3"/>
        <w:divId w:val="2125341531"/>
      </w:pPr>
      <w:r>
        <w:t>а) группой лиц по предварительному сговору или организованной группой;</w:t>
      </w:r>
    </w:p>
    <w:p w:rsidR="00EA7997" w:rsidRDefault="00EC2E9C">
      <w:pPr>
        <w:pStyle w:val="a3"/>
        <w:divId w:val="2125341531"/>
      </w:pPr>
      <w:r>
        <w:t>б) неоднократно;</w:t>
      </w:r>
    </w:p>
    <w:p w:rsidR="00EA7997" w:rsidRDefault="00EC2E9C">
      <w:pPr>
        <w:pStyle w:val="a3"/>
        <w:divId w:val="2125341531"/>
      </w:pPr>
      <w:r>
        <w:t>в) в отношении заведомо несовершеннолетнего либо двух или более лиц;</w:t>
      </w:r>
    </w:p>
    <w:p w:rsidR="00EA7997" w:rsidRDefault="00EC2E9C">
      <w:pPr>
        <w:pStyle w:val="a3"/>
        <w:divId w:val="2125341531"/>
      </w:pPr>
      <w:r>
        <w:t>г) с применением насилия или с угрозой его применения, –</w:t>
      </w:r>
    </w:p>
    <w:p w:rsidR="00EA7997" w:rsidRDefault="00EC2E9C">
      <w:pPr>
        <w:pStyle w:val="a3"/>
        <w:divId w:val="2125341531"/>
      </w:pPr>
      <w:r>
        <w:t>наказывается лишением свободы на срок от трех до восьми лет.</w:t>
      </w:r>
    </w:p>
    <w:p w:rsidR="00EA7997" w:rsidRDefault="00EC2E9C">
      <w:pPr>
        <w:pStyle w:val="a3"/>
        <w:divId w:val="2125341531"/>
      </w:pPr>
      <w:r>
        <w:t>3. Деяния, предусмотренные частями первой или второй настоящей статьи, если они повлекли по неосторожности смерть потерпевшего или иные тяжкие последствия, –</w:t>
      </w:r>
    </w:p>
    <w:p w:rsidR="00EA7997" w:rsidRDefault="00EC2E9C">
      <w:pPr>
        <w:pStyle w:val="a3"/>
        <w:divId w:val="2125341531"/>
      </w:pPr>
      <w:r>
        <w:t>наказываются лишением свободы на срок от шести до двенадцати лет.</w:t>
      </w:r>
    </w:p>
    <w:p w:rsidR="00EA7997" w:rsidRDefault="00EC2E9C">
      <w:pPr>
        <w:pStyle w:val="a3"/>
        <w:divId w:val="2125341531"/>
      </w:pPr>
      <w:r>
        <w:t>2. Состав склонения к потреблению наркотических средств или психотропных веществ. Объект преступления – здоровье человека.</w:t>
      </w:r>
    </w:p>
    <w:p w:rsidR="00EA7997" w:rsidRDefault="00EC2E9C">
      <w:pPr>
        <w:pStyle w:val="a3"/>
        <w:divId w:val="2125341531"/>
      </w:pPr>
      <w:r>
        <w:t>Объективная сторона преступления определяется в законе как склонение к потреблению наркотических средств или психотропных веществ. Преступление считается оконченным независимо от того, приобщилось ли склоняемое лицо к потреблению наркотиков или психотропных веществ, или отказалось от их потребления, или это удалось предотвратить с помощью третьих лиц. Состав преступления формальный.</w:t>
      </w:r>
    </w:p>
    <w:p w:rsidR="00EA7997" w:rsidRDefault="00EC2E9C">
      <w:pPr>
        <w:pStyle w:val="a3"/>
        <w:divId w:val="2125341531"/>
      </w:pPr>
      <w:r>
        <w:t>Субъективная сторона преступления ч. 1 (и 2 – квалифицированный состав) – прямой умысел. Субъективная сторона ч. 3 ст. 320 характеризуется неосторожной виной.</w:t>
      </w:r>
    </w:p>
    <w:p w:rsidR="00EA7997" w:rsidRDefault="00EC2E9C">
      <w:pPr>
        <w:pStyle w:val="a3"/>
        <w:divId w:val="2125341531"/>
      </w:pPr>
      <w:r>
        <w:t>Субъект преступления (кроме п. "в" ч. 2 ст. 230 УК РФ) – физическое вменяемое лицо, достигшее шестнадцатилетнего возраста. По п. "в" ч. 2 ст. 230 УК РФ субъектом является физическое вменяемое лицо, достигшее совершеннолетия.</w:t>
      </w:r>
    </w:p>
    <w:p w:rsidR="00EA7997" w:rsidRDefault="00EC2E9C">
      <w:pPr>
        <w:pStyle w:val="a3"/>
        <w:divId w:val="2125341531"/>
      </w:pPr>
      <w:r>
        <w:rPr>
          <w:b/>
          <w:bCs/>
        </w:rPr>
        <w:t>54. Диверсия (ст. 281 УК). Состав и виды данного преступления.</w:t>
      </w:r>
    </w:p>
    <w:p w:rsidR="00EA7997" w:rsidRDefault="00EC2E9C">
      <w:pPr>
        <w:pStyle w:val="a3"/>
        <w:divId w:val="2125341531"/>
      </w:pPr>
      <w:r>
        <w:t>1. Статья 281. Диверсия</w:t>
      </w:r>
    </w:p>
    <w:p w:rsidR="00EA7997" w:rsidRDefault="00EC2E9C">
      <w:pPr>
        <w:pStyle w:val="a3"/>
        <w:divId w:val="2125341531"/>
      </w:pPr>
      <w:r>
        <w:t>1. Совершение взрыва, поджога или иных действий, направленных на разрушение или повреждение предприятий, сооружений, путей и средств сообщения, средств связи, объектов жизнеобеспечения населения в целях подрыва экономической безопасности и обороноспособности Российской Федерации, –</w:t>
      </w:r>
    </w:p>
    <w:p w:rsidR="00EA7997" w:rsidRDefault="00EC2E9C">
      <w:pPr>
        <w:pStyle w:val="a3"/>
        <w:divId w:val="2125341531"/>
      </w:pPr>
      <w:r>
        <w:t>наказывается лишением свободы на срок от десяти до пятнадцати лет.</w:t>
      </w:r>
    </w:p>
    <w:p w:rsidR="00EA7997" w:rsidRDefault="00EC2E9C">
      <w:pPr>
        <w:pStyle w:val="a3"/>
        <w:divId w:val="2125341531"/>
      </w:pPr>
      <w:r>
        <w:t>2. Те же деяния, совершенные организованной группой, –</w:t>
      </w:r>
    </w:p>
    <w:p w:rsidR="00EA7997" w:rsidRDefault="00EC2E9C">
      <w:pPr>
        <w:pStyle w:val="a3"/>
        <w:divId w:val="2125341531"/>
      </w:pPr>
      <w:r>
        <w:t>наказываются лишением свободы на срок от двенадцати до двадцати лет.</w:t>
      </w:r>
    </w:p>
    <w:p w:rsidR="00EA7997" w:rsidRDefault="00EC2E9C">
      <w:pPr>
        <w:pStyle w:val="a3"/>
        <w:divId w:val="2125341531"/>
      </w:pPr>
      <w:r>
        <w:t>2. Состав диверсии. Объектом данного преступления являются экономическая безопасность и обороноспособность Российского государства. Т.к. это преступление совершается общеопасным способом, можно сделать вывод о наличии дополнительного объекта диверсии – zB., жизнь и здоровье граждан, собственность и др.</w:t>
      </w:r>
    </w:p>
    <w:p w:rsidR="00EA7997" w:rsidRDefault="00EC2E9C">
      <w:pPr>
        <w:pStyle w:val="a3"/>
        <w:divId w:val="2125341531"/>
      </w:pPr>
      <w:r>
        <w:t>С объективной стороны диверсия выражается в разрушении или повреждении предприятий, сооружений, путей и средств сообщения, связи или объектов жизнеобеспечения населения. В диспозиции ч. 1 ст. 281 указаны способы совершения диверсии: взрыв, поджог, иные активные действия, направленные на разрушение или повреждение предметов диверсии. Состав преступления формальный. Диверсия признаётся оконченным преступлением с момента взрыва, поджога или иных действий, направленных на разрушение или повреждение предметов этого преступления, независимо от реально наступивших последствий.</w:t>
      </w:r>
    </w:p>
    <w:p w:rsidR="00EA7997" w:rsidRDefault="00EC2E9C">
      <w:pPr>
        <w:pStyle w:val="a3"/>
        <w:divId w:val="2125341531"/>
      </w:pPr>
      <w:r>
        <w:t>С субъективной стороны преступление характеризуется виной в форме прямого умысла и специальной целью – подорвать экономическую безопасность и обороноспособность России.</w:t>
      </w:r>
    </w:p>
    <w:p w:rsidR="00EA7997" w:rsidRDefault="00EC2E9C">
      <w:pPr>
        <w:pStyle w:val="a3"/>
        <w:divId w:val="2125341531"/>
      </w:pPr>
      <w:r>
        <w:t>Субъектом диверсии может быть любое вменяемое физическое лицо, достигшее 16-летнего возраста.</w:t>
      </w:r>
    </w:p>
    <w:p w:rsidR="00EA7997" w:rsidRDefault="00EC2E9C">
      <w:pPr>
        <w:pStyle w:val="a3"/>
        <w:divId w:val="2125341531"/>
      </w:pPr>
      <w:r>
        <w:rPr>
          <w:b/>
          <w:bCs/>
        </w:rPr>
        <w:t>55. Превышение должностных полномочия ( ст. 286 УК). Состав и виды данного преступления.</w:t>
      </w:r>
    </w:p>
    <w:p w:rsidR="00EA7997" w:rsidRDefault="00EC2E9C">
      <w:pPr>
        <w:pStyle w:val="a3"/>
        <w:divId w:val="2125341531"/>
      </w:pPr>
      <w:r>
        <w:t>1. Статья 286. Превышение должностных полномочий</w:t>
      </w:r>
    </w:p>
    <w:p w:rsidR="00EA7997" w:rsidRDefault="00EC2E9C">
      <w:pPr>
        <w:pStyle w:val="a3"/>
        <w:divId w:val="2125341531"/>
      </w:pPr>
      <w:r>
        <w:t>1. Совершение должностным лицом действий, явно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 –</w:t>
      </w:r>
    </w:p>
    <w:p w:rsidR="00EA7997" w:rsidRDefault="00EC2E9C">
      <w:pPr>
        <w:pStyle w:val="a3"/>
        <w:divId w:val="2125341531"/>
      </w:pPr>
      <w:r>
        <w:t>наказывается штрафом в размере от ста до двухсот минимальных размеров оплаты труда или в размере заработной платы или иного дохода осужденного за период от одного до двух месяцев, либо лишением права занимать определенные должности или заниматься определенной деятельностью на срок до пяти лет, либо арестом на срок от четырех до шести месяцев, либо лишением свободы на срок до четырех лет.</w:t>
      </w:r>
    </w:p>
    <w:p w:rsidR="00EA7997" w:rsidRDefault="00EC2E9C">
      <w:pPr>
        <w:pStyle w:val="a3"/>
        <w:divId w:val="2125341531"/>
      </w:pPr>
      <w: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EA7997" w:rsidRDefault="00EC2E9C">
      <w:pPr>
        <w:pStyle w:val="a3"/>
        <w:divId w:val="2125341531"/>
      </w:pPr>
      <w:r>
        <w:t>наказывается штрафом в размере от пятисот до восьмисот минимальных размеров оплаты труда или в размере заработной платы или иного дохода осужденного за период от пяти до восьми месяцев,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EA7997" w:rsidRDefault="00EC2E9C">
      <w:pPr>
        <w:pStyle w:val="a3"/>
        <w:divId w:val="2125341531"/>
      </w:pPr>
      <w:r>
        <w:t>3. Деяния, предусмотренные частями первой или второй настоящей статьи, если они совершены:</w:t>
      </w:r>
    </w:p>
    <w:p w:rsidR="00EA7997" w:rsidRDefault="00EC2E9C">
      <w:pPr>
        <w:pStyle w:val="a3"/>
        <w:divId w:val="2125341531"/>
      </w:pPr>
      <w:r>
        <w:t>а) с применением насилия или с угрозой его применения;</w:t>
      </w:r>
    </w:p>
    <w:p w:rsidR="00EA7997" w:rsidRDefault="00EC2E9C">
      <w:pPr>
        <w:pStyle w:val="a3"/>
        <w:divId w:val="2125341531"/>
      </w:pPr>
      <w:r>
        <w:t>б) с применением оружия или специальных средств;</w:t>
      </w:r>
    </w:p>
    <w:p w:rsidR="00EA7997" w:rsidRDefault="00EC2E9C">
      <w:pPr>
        <w:pStyle w:val="a3"/>
        <w:divId w:val="2125341531"/>
      </w:pPr>
      <w:r>
        <w:t>в) с причинением тяжких последствий, –</w:t>
      </w:r>
    </w:p>
    <w:p w:rsidR="00EA7997" w:rsidRDefault="00EC2E9C">
      <w:pPr>
        <w:pStyle w:val="a3"/>
        <w:divId w:val="2125341531"/>
      </w:pPr>
      <w: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трех лет.</w:t>
      </w:r>
    </w:p>
    <w:p w:rsidR="00EA7997" w:rsidRDefault="00EC2E9C">
      <w:pPr>
        <w:pStyle w:val="a3"/>
        <w:divId w:val="2125341531"/>
      </w:pPr>
      <w:r>
        <w:t>2. Состав превышения должностных полномочий. Объект данного преступления – интересы государственной службы и службы в органах местного самоуправления, общественные отношения в сфере функционирования органов государственной власти.</w:t>
      </w:r>
    </w:p>
    <w:p w:rsidR="00EA7997" w:rsidRDefault="00EC2E9C">
      <w:pPr>
        <w:pStyle w:val="a3"/>
        <w:divId w:val="2125341531"/>
      </w:pPr>
      <w:r>
        <w:t>Объективная сторона преступления – общественно опасные деяния в виде совершения должностным лицом действий, явно выходящих за пределы его полномочий. Обязательным признаком объективной стороны данного преступления являются общественно опасные последствия в виде существенного нарушения прав и законных интересов граждан и организаций либо охраняемых законом интересов общества и государства.</w:t>
      </w:r>
    </w:p>
    <w:p w:rsidR="00EA7997" w:rsidRDefault="00EC2E9C">
      <w:pPr>
        <w:pStyle w:val="a3"/>
        <w:divId w:val="2125341531"/>
      </w:pPr>
      <w:r>
        <w:t>Субъективная сторона преступления выражается в прямом и косвенном умысле. Последний характеризует чаще всего отношение виновного к наступлению указанных в законе последствий.</w:t>
      </w:r>
    </w:p>
    <w:p w:rsidR="00EA7997" w:rsidRDefault="00EC2E9C">
      <w:pPr>
        <w:pStyle w:val="a3"/>
        <w:divId w:val="2125341531"/>
      </w:pPr>
      <w:r>
        <w:t>Субъект преступления – специальный – должностное лицо.</w:t>
      </w:r>
    </w:p>
    <w:p w:rsidR="00EA7997" w:rsidRDefault="00EC2E9C">
      <w:pPr>
        <w:pStyle w:val="a3"/>
        <w:divId w:val="2125341531"/>
      </w:pPr>
      <w:r>
        <w:rPr>
          <w:b/>
          <w:bCs/>
        </w:rPr>
        <w:t>56. Воспрепятствование осуществлению правосудия и производству предварительного следствия (ст. 294 УК). Состав и виды данного преступления.</w:t>
      </w:r>
    </w:p>
    <w:p w:rsidR="00EA7997" w:rsidRDefault="00EC2E9C">
      <w:pPr>
        <w:pStyle w:val="a3"/>
        <w:divId w:val="2125341531"/>
      </w:pPr>
      <w:r>
        <w:t>1. Статья 294. Воспрепятствование осуществлению правосудия и производству предварительного расследования</w:t>
      </w:r>
    </w:p>
    <w:p w:rsidR="00EA7997" w:rsidRDefault="00EC2E9C">
      <w:pPr>
        <w:pStyle w:val="a3"/>
        <w:divId w:val="2125341531"/>
      </w:pPr>
      <w:r>
        <w:t>1. Вмешательство в какой бы то ни было форме в деятельность суда в целях воспрепятствования осуществлению правосудия –</w:t>
      </w:r>
    </w:p>
    <w:p w:rsidR="00EA7997" w:rsidRDefault="00EC2E9C">
      <w:pPr>
        <w:pStyle w:val="a3"/>
        <w:divId w:val="2125341531"/>
      </w:pPr>
      <w:r>
        <w:t>наказывается штрафом в размере от двухсот до пятисот минимальных размеров оплаты труда или в размере заработной платы или иного дохода осужденного за период от двух до пяти месяцев, либо арестом на срок от трех до шести месяцев, либо лишением свободы на срок до двух лет.</w:t>
      </w:r>
    </w:p>
    <w:p w:rsidR="00EA7997" w:rsidRDefault="00EC2E9C">
      <w:pPr>
        <w:pStyle w:val="a3"/>
        <w:divId w:val="2125341531"/>
      </w:pPr>
      <w:r>
        <w:t>2. Вмешательство в какой бы то ни было форме в деятельность прокурора, следователя или лица, производящего дознание, в целях воспрепятствования всестороннему, полному и объективному расследованию дела –</w:t>
      </w:r>
    </w:p>
    <w:p w:rsidR="00EA7997" w:rsidRDefault="00EC2E9C">
      <w:pPr>
        <w:pStyle w:val="a3"/>
        <w:divId w:val="2125341531"/>
      </w:pPr>
      <w:r>
        <w:t>наказывается штрафом в размере от ста до двухсот минимальных размеров оплаты труда или в размере заработной платы или иного дохода осужденного за период от одного до двух месяцев, либо обязательными работами на срок от ста восьмидесяти до двухсот сорока часов, либо арестом на срок от трех до шести месяцев.</w:t>
      </w:r>
    </w:p>
    <w:p w:rsidR="00EA7997" w:rsidRDefault="00EC2E9C">
      <w:pPr>
        <w:pStyle w:val="a3"/>
        <w:divId w:val="2125341531"/>
      </w:pPr>
      <w:r>
        <w:t>3. Деяния, предусмотренные частями первой или второй настоящей статьи, совершенные лицом с использованием своего служебного положения, –</w:t>
      </w:r>
    </w:p>
    <w:p w:rsidR="00EA7997" w:rsidRDefault="00EC2E9C">
      <w:pPr>
        <w:pStyle w:val="a3"/>
        <w:divId w:val="2125341531"/>
      </w:pPr>
      <w:r>
        <w:t>наказываются штрафом в размере от пятисот до семисот минимальных размеров оплаты труда или в размере заработной платы или иного дохода осужденного за период от пяти до семи месяцев,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EA7997" w:rsidRDefault="00EC2E9C">
      <w:pPr>
        <w:pStyle w:val="a3"/>
        <w:divId w:val="2125341531"/>
      </w:pPr>
      <w:r>
        <w:t>2. Состав воспрепятствования осуществлению правосудия производству предварительного расследования.</w:t>
      </w:r>
    </w:p>
    <w:tbl>
      <w:tblPr>
        <w:tblW w:w="0" w:type="auto"/>
        <w:tblCellSpacing w:w="0" w:type="dxa"/>
        <w:tblCellMar>
          <w:left w:w="0" w:type="dxa"/>
          <w:right w:w="0" w:type="dxa"/>
        </w:tblCellMar>
        <w:tblLook w:val="04A0" w:firstRow="1" w:lastRow="0" w:firstColumn="1" w:lastColumn="0" w:noHBand="0" w:noVBand="1"/>
      </w:tblPr>
      <w:tblGrid>
        <w:gridCol w:w="1380"/>
        <w:gridCol w:w="4395"/>
        <w:gridCol w:w="4650"/>
      </w:tblGrid>
      <w:tr w:rsidR="00EA7997">
        <w:trPr>
          <w:divId w:val="2125341531"/>
          <w:tblCellSpacing w:w="0" w:type="dxa"/>
        </w:trPr>
        <w:tc>
          <w:tcPr>
            <w:tcW w:w="1380" w:type="dxa"/>
            <w:hideMark/>
          </w:tcPr>
          <w:p w:rsidR="00EA7997" w:rsidRPr="00EC2E9C" w:rsidRDefault="00EA7997"/>
        </w:tc>
        <w:tc>
          <w:tcPr>
            <w:tcW w:w="4395" w:type="dxa"/>
            <w:hideMark/>
          </w:tcPr>
          <w:p w:rsidR="00EA7997" w:rsidRDefault="00EC2E9C">
            <w:r>
              <w:t>Часть 1.</w:t>
            </w:r>
          </w:p>
        </w:tc>
        <w:tc>
          <w:tcPr>
            <w:tcW w:w="4650" w:type="dxa"/>
            <w:hideMark/>
          </w:tcPr>
          <w:p w:rsidR="00EA7997" w:rsidRDefault="00EC2E9C">
            <w:r>
              <w:t>Часть 2.</w:t>
            </w:r>
          </w:p>
        </w:tc>
      </w:tr>
      <w:tr w:rsidR="00EA7997">
        <w:trPr>
          <w:divId w:val="2125341531"/>
          <w:tblCellSpacing w:w="0" w:type="dxa"/>
        </w:trPr>
        <w:tc>
          <w:tcPr>
            <w:tcW w:w="1380" w:type="dxa"/>
            <w:hideMark/>
          </w:tcPr>
          <w:p w:rsidR="00EA7997" w:rsidRDefault="00EC2E9C">
            <w:r>
              <w:t>Объект</w:t>
            </w:r>
          </w:p>
        </w:tc>
        <w:tc>
          <w:tcPr>
            <w:tcW w:w="4395" w:type="dxa"/>
            <w:hideMark/>
          </w:tcPr>
          <w:p w:rsidR="00EA7997" w:rsidRDefault="00EC2E9C">
            <w:r>
              <w:t>Нормальная деятельность суда при рассмотрении уголовных, гражданских и административно-правовых дел.</w:t>
            </w:r>
          </w:p>
        </w:tc>
        <w:tc>
          <w:tcPr>
            <w:tcW w:w="4650" w:type="dxa"/>
            <w:hideMark/>
          </w:tcPr>
          <w:p w:rsidR="00EA7997" w:rsidRDefault="00EC2E9C">
            <w:r>
              <w:t>Нормальная деятельность должностных лиц, осуществляющих расследование уголовных дел. Факультативным объектом могут выступать интересы личности (лица, необоснованно привлекаемого к уголовной ответственности, потерпевшего и др.).</w:t>
            </w:r>
          </w:p>
        </w:tc>
      </w:tr>
      <w:tr w:rsidR="00EA7997">
        <w:trPr>
          <w:divId w:val="2125341531"/>
          <w:tblCellSpacing w:w="0" w:type="dxa"/>
        </w:trPr>
        <w:tc>
          <w:tcPr>
            <w:tcW w:w="1380" w:type="dxa"/>
            <w:hideMark/>
          </w:tcPr>
          <w:p w:rsidR="00EA7997" w:rsidRDefault="00EC2E9C">
            <w:r>
              <w:t>Объективная сторона</w:t>
            </w:r>
          </w:p>
        </w:tc>
        <w:tc>
          <w:tcPr>
            <w:tcW w:w="4395" w:type="dxa"/>
            <w:hideMark/>
          </w:tcPr>
          <w:p w:rsidR="00EA7997" w:rsidRDefault="00EC2E9C">
            <w:r>
              <w:t>Вмешательство в какой бы то ни было форме в деятельность суда. Преступление считается оконченным с момента вмешательства в деятельность суда независимо от наступившего результата. Это формальный состав.</w:t>
            </w:r>
          </w:p>
        </w:tc>
        <w:tc>
          <w:tcPr>
            <w:tcW w:w="4650" w:type="dxa"/>
            <w:hideMark/>
          </w:tcPr>
          <w:p w:rsidR="00EA7997" w:rsidRDefault="00EC2E9C">
            <w:r>
              <w:t>Вмешательство в любой форме в деятельность должностных лиц, осуществляющих объективное расследование уголовного дела. Состав считается оконченным с момента вмешательства независимо от достижения виновным результатов. Следовательно, это формальный состав.</w:t>
            </w:r>
          </w:p>
        </w:tc>
      </w:tr>
      <w:tr w:rsidR="00EA7997">
        <w:trPr>
          <w:divId w:val="2125341531"/>
          <w:tblCellSpacing w:w="0" w:type="dxa"/>
        </w:trPr>
        <w:tc>
          <w:tcPr>
            <w:tcW w:w="1380" w:type="dxa"/>
            <w:hideMark/>
          </w:tcPr>
          <w:p w:rsidR="00EA7997" w:rsidRDefault="00EC2E9C">
            <w:r>
              <w:t>Субъект</w:t>
            </w:r>
          </w:p>
        </w:tc>
        <w:tc>
          <w:tcPr>
            <w:tcW w:w="4395" w:type="dxa"/>
            <w:hideMark/>
          </w:tcPr>
          <w:p w:rsidR="00EA7997" w:rsidRDefault="00EC2E9C">
            <w:r>
              <w:t>Физическое вменяемое лицо, достигшее шестнадцатилетнего возраста.</w:t>
            </w:r>
          </w:p>
        </w:tc>
        <w:tc>
          <w:tcPr>
            <w:tcW w:w="4650" w:type="dxa"/>
            <w:hideMark/>
          </w:tcPr>
          <w:p w:rsidR="00EA7997" w:rsidRDefault="00EC2E9C">
            <w:r>
              <w:t>Физическое вменяемое лицо, достигшее шестнадцатилетнего возраста.</w:t>
            </w:r>
          </w:p>
        </w:tc>
      </w:tr>
      <w:tr w:rsidR="00EA7997">
        <w:trPr>
          <w:divId w:val="2125341531"/>
          <w:tblCellSpacing w:w="0" w:type="dxa"/>
        </w:trPr>
        <w:tc>
          <w:tcPr>
            <w:tcW w:w="1380" w:type="dxa"/>
            <w:hideMark/>
          </w:tcPr>
          <w:p w:rsidR="00EA7997" w:rsidRDefault="00EC2E9C">
            <w:r>
              <w:t>Субъективная сторона</w:t>
            </w:r>
          </w:p>
        </w:tc>
        <w:tc>
          <w:tcPr>
            <w:tcW w:w="4395" w:type="dxa"/>
            <w:hideMark/>
          </w:tcPr>
          <w:p w:rsidR="00EA7997" w:rsidRDefault="00EC2E9C">
            <w:r>
              <w:t>Прямой умысел; специальная цель – воспрепятствовать осуществлению правосудия.</w:t>
            </w:r>
          </w:p>
        </w:tc>
        <w:tc>
          <w:tcPr>
            <w:tcW w:w="4650" w:type="dxa"/>
            <w:hideMark/>
          </w:tcPr>
          <w:p w:rsidR="00EA7997" w:rsidRDefault="00EC2E9C">
            <w:r>
              <w:t>Прямой умысел. В составе присутствует специальная цель – воспрепятствование всестороннему, полному и объективному  расследованию уголовного дела.</w:t>
            </w:r>
          </w:p>
        </w:tc>
      </w:tr>
    </w:tbl>
    <w:p w:rsidR="00EA7997" w:rsidRPr="00EC2E9C" w:rsidRDefault="00EC2E9C">
      <w:pPr>
        <w:pStyle w:val="a3"/>
        <w:divId w:val="2125341531"/>
      </w:pPr>
      <w:r>
        <w:rPr>
          <w:b/>
          <w:bCs/>
        </w:rPr>
        <w:t>57. Государственная измена (ст. 275 УК). Состав и виды данного преступления.</w:t>
      </w:r>
    </w:p>
    <w:p w:rsidR="00EA7997" w:rsidRDefault="00EC2E9C">
      <w:pPr>
        <w:pStyle w:val="a3"/>
        <w:divId w:val="2125341531"/>
      </w:pPr>
      <w:r>
        <w:t>1. Статья 275. Государственная измена</w:t>
      </w:r>
    </w:p>
    <w:p w:rsidR="00EA7997" w:rsidRDefault="00EC2E9C">
      <w:pPr>
        <w:pStyle w:val="a3"/>
        <w:divId w:val="2125341531"/>
      </w:pPr>
      <w:r>
        <w:t>Государственная измена, то есть шпионаж, выдача государственной тайны либо иное оказание помощи иностранному государству, иностранной организации или их представителям в проведении враждебной деятельности в ущерб внешней безопасности Российской Федерации, совершенная гражданином Российской Федерации, –</w:t>
      </w:r>
    </w:p>
    <w:p w:rsidR="00EA7997" w:rsidRDefault="00EC2E9C">
      <w:pPr>
        <w:pStyle w:val="a3"/>
        <w:divId w:val="2125341531"/>
      </w:pPr>
      <w:r>
        <w:t>наказывается лишением свободы на срок от двенадцати до двадцати лет с конфискацией имущества или без таковой.</w:t>
      </w:r>
    </w:p>
    <w:p w:rsidR="00EA7997" w:rsidRDefault="00EC2E9C">
      <w:pPr>
        <w:pStyle w:val="a3"/>
        <w:divId w:val="2125341531"/>
      </w:pPr>
      <w:r>
        <w:t>Примечание. Лицо, совершившее преступления, предусмотренные настоящей статьей, а также статьями 276 и 278 настоящего Кодекса, освобождается от уголовной ответственности, если оно добровольным и своевременным сообщением органам власти или иным образом способствовало предотвращению дальнейшего ущерба интересам Российской Федерации и если в его действиях не содержится иного состава преступления.</w:t>
      </w:r>
    </w:p>
    <w:p w:rsidR="00EA7997" w:rsidRDefault="00EC2E9C">
      <w:pPr>
        <w:pStyle w:val="a3"/>
        <w:divId w:val="2125341531"/>
      </w:pPr>
      <w:r>
        <w:t>2. Состав государственной измены. Непосредственным объектом государственной измены выступает внешняя безопасность, под которой понимается состояние защищённости суверенитета, территориальной целостности и обороноспособности от внешнего воздействия.</w:t>
      </w:r>
    </w:p>
    <w:p w:rsidR="00EA7997" w:rsidRDefault="00EC2E9C">
      <w:pPr>
        <w:pStyle w:val="a3"/>
        <w:divId w:val="2125341531"/>
      </w:pPr>
      <w:r>
        <w:t>Объективная сторона государственной измены характеризуется совершением любого из следующих действий:</w:t>
      </w:r>
    </w:p>
    <w:p w:rsidR="00EA7997" w:rsidRDefault="00EC2E9C">
      <w:pPr>
        <w:pStyle w:val="a3"/>
        <w:divId w:val="2125341531"/>
      </w:pPr>
      <w:r>
        <w:t>- шпионаж (отличает от шпионажа, предусмотренного ст. 276 УК, по субъекту преступления: там только иностранный гражданин или лицо без гражданства);</w:t>
      </w:r>
    </w:p>
    <w:p w:rsidR="00EA7997" w:rsidRDefault="00EC2E9C">
      <w:pPr>
        <w:pStyle w:val="a3"/>
        <w:divId w:val="2125341531"/>
      </w:pPr>
      <w:r>
        <w:t>- выдача государственной тайны;</w:t>
      </w:r>
    </w:p>
    <w:p w:rsidR="00EA7997" w:rsidRDefault="00EC2E9C">
      <w:pPr>
        <w:pStyle w:val="a3"/>
        <w:divId w:val="2125341531"/>
      </w:pPr>
      <w:r>
        <w:t>- иное оказание помощи иностранному государству, иностранной организации или их представителям в проведении враждебной деятельности в ущерб внешней безопасности РФ.</w:t>
      </w:r>
    </w:p>
    <w:p w:rsidR="00EA7997" w:rsidRDefault="00EC2E9C">
      <w:pPr>
        <w:pStyle w:val="a3"/>
        <w:divId w:val="2125341531"/>
      </w:pPr>
      <w:r>
        <w:t>Состав является формальным.</w:t>
      </w:r>
    </w:p>
    <w:p w:rsidR="00EA7997" w:rsidRDefault="00EC2E9C">
      <w:pPr>
        <w:pStyle w:val="a3"/>
        <w:divId w:val="2125341531"/>
      </w:pPr>
      <w:r>
        <w:t>Субъективная сторона государственной измены характеризуется только прямым умыслом.</w:t>
      </w:r>
    </w:p>
    <w:p w:rsidR="00EA7997" w:rsidRDefault="00EC2E9C">
      <w:pPr>
        <w:pStyle w:val="a3"/>
        <w:divId w:val="2125341531"/>
      </w:pPr>
      <w:r>
        <w:t>Субъект преступления специальный – гражданин РФ, достигший возраста 16 лет.</w:t>
      </w:r>
    </w:p>
    <w:p w:rsidR="00EA7997" w:rsidRDefault="00EC2E9C">
      <w:pPr>
        <w:pStyle w:val="a3"/>
        <w:divId w:val="2125341531"/>
      </w:pPr>
      <w:r>
        <w:rPr>
          <w:b/>
          <w:bCs/>
        </w:rPr>
        <w:t>58. Злоупотребление должностными полномочиями (ст. 285 УК). Состав и виды данного преступления. Понятие должностного лица, государственного служащего, лица занимающего государственную должность (примечание к ст. 285 УК).</w:t>
      </w:r>
    </w:p>
    <w:p w:rsidR="00EA7997" w:rsidRDefault="00EC2E9C">
      <w:pPr>
        <w:pStyle w:val="a3"/>
        <w:divId w:val="2125341531"/>
      </w:pPr>
      <w:r>
        <w:t>1. Статья 285. Злоупотребление должностными полномочиями</w:t>
      </w:r>
    </w:p>
    <w:p w:rsidR="00EA7997" w:rsidRDefault="00EC2E9C">
      <w:pPr>
        <w:pStyle w:val="a3"/>
        <w:divId w:val="2125341531"/>
      </w:pPr>
      <w: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p>
    <w:p w:rsidR="00EA7997" w:rsidRDefault="00EC2E9C">
      <w:pPr>
        <w:pStyle w:val="a3"/>
        <w:divId w:val="2125341531"/>
      </w:pPr>
      <w:r>
        <w:t>наказывается штрафом в размере от ста до двухсот минимальных размеров оплаты труда или в размере заработной платы или иного дохода осужденного за период от одного до двух месяцев, либо лишением права занимать определенные должности или заниматься определенной деятельностью на срок до пяти лет, либо арестом на срок от четырех до шести месяцев, либо лишением свободы на срок до четырех лет.</w:t>
      </w:r>
    </w:p>
    <w:p w:rsidR="00EA7997" w:rsidRDefault="00EC2E9C">
      <w:pPr>
        <w:pStyle w:val="a3"/>
        <w:divId w:val="2125341531"/>
      </w:pPr>
      <w: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EA7997" w:rsidRDefault="00EC2E9C">
      <w:pPr>
        <w:pStyle w:val="a3"/>
        <w:divId w:val="2125341531"/>
      </w:pPr>
      <w:r>
        <w:t>наказывается штрафом в размере от пятисот до восьмисот минимальных размеров оплаты труда или в размере заработной платы или иного дохода осужденного за период от пяти до восьми месяцев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EA7997" w:rsidRDefault="00EC2E9C">
      <w:pPr>
        <w:pStyle w:val="a3"/>
        <w:divId w:val="2125341531"/>
      </w:pPr>
      <w:r>
        <w:t>3. Деяния, предусмотренные частями первой или второй настоящей статьи, повлекшие тяжкие последствия, –</w:t>
      </w:r>
    </w:p>
    <w:p w:rsidR="00EA7997" w:rsidRDefault="00EC2E9C">
      <w:pPr>
        <w:pStyle w:val="a3"/>
        <w:divId w:val="2125341531"/>
      </w:pPr>
      <w: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EA7997" w:rsidRDefault="00EC2E9C">
      <w:pPr>
        <w:pStyle w:val="a3"/>
        <w:divId w:val="2125341531"/>
      </w:pPr>
      <w:r>
        <w:t>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а также в Вооруженных Силах Российской Федерации, других войсках и воинских формированиях Российской Федерации.</w:t>
      </w:r>
    </w:p>
    <w:p w:rsidR="00EA7997" w:rsidRDefault="00EC2E9C">
      <w:pPr>
        <w:pStyle w:val="a3"/>
        <w:divId w:val="2125341531"/>
      </w:pPr>
      <w:r>
        <w:t>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Конституцией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EA7997" w:rsidRDefault="00EC2E9C">
      <w:pPr>
        <w:pStyle w:val="a3"/>
        <w:divId w:val="2125341531"/>
      </w:pPr>
      <w:r>
        <w:t>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EA7997" w:rsidRDefault="00EC2E9C">
      <w:pPr>
        <w:pStyle w:val="a3"/>
        <w:divId w:val="2125341531"/>
      </w:pPr>
      <w:r>
        <w:t>4. Государственные служащие и служащие органов местного самоуправления, не 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p w:rsidR="00EA7997" w:rsidRDefault="00EC2E9C">
      <w:pPr>
        <w:pStyle w:val="a3"/>
        <w:divId w:val="2125341531"/>
      </w:pPr>
      <w:r>
        <w:t>2. Состав злоупотребления должностными полномочиями. Объектом данного преступления являются интересы государственной службы в органах местного самоуправления, общественные отношения в сфере функционирования органов государственной власти всех её ветвей, органов местного самоуправления, органов и учреждений в Вооружённых Силах РФ, других войсках и воинских формированиях РФ.</w:t>
      </w:r>
    </w:p>
    <w:p w:rsidR="00EA7997" w:rsidRDefault="00EC2E9C">
      <w:pPr>
        <w:pStyle w:val="a3"/>
        <w:divId w:val="2125341531"/>
      </w:pPr>
      <w:r>
        <w:t>Объективная сторона рассматриваемого преступления характеризуется злоупотреблением служебными полномочиями, т.е. использованием должностным лицом своих служебных полномочий вопреки интересам службы. Обязательным признаком объективной стороны данного преступления являются общественно опасные последствия в виде существенного нарушения прав и законных интересов граждан или организаций либо охраняемых законом интересов общества и государства.</w:t>
      </w:r>
    </w:p>
    <w:p w:rsidR="00EA7997" w:rsidRDefault="00EC2E9C">
      <w:pPr>
        <w:pStyle w:val="a3"/>
        <w:divId w:val="2125341531"/>
      </w:pPr>
      <w:r>
        <w:t>Субъективная сторона данного преступления предполагает прямой умысел, в отношении последствий возможен косвенный умысел. Обязательным признаком субъективной стороны является указанный в законе мотив злоупотребления должностными полномочиями – корыстная или иная личная заинтересованность.</w:t>
      </w:r>
    </w:p>
    <w:p w:rsidR="00EA7997" w:rsidRDefault="00EC2E9C">
      <w:pPr>
        <w:pStyle w:val="a3"/>
        <w:divId w:val="2125341531"/>
      </w:pPr>
      <w:r>
        <w:t>Субъект данного преступления – специальный – должностное лицо.</w:t>
      </w:r>
    </w:p>
    <w:p w:rsidR="00EA7997" w:rsidRDefault="00EC2E9C">
      <w:pPr>
        <w:pStyle w:val="a3"/>
        <w:divId w:val="2125341531"/>
      </w:pPr>
      <w:r>
        <w:rPr>
          <w:b/>
          <w:bCs/>
        </w:rPr>
        <w:t>59. Дача взятки (ст. 291 УК). Состав и виды данного преступления. Отличие получения взятки от коммерческого подкупа (ст. 204 УК).</w:t>
      </w:r>
    </w:p>
    <w:p w:rsidR="00EA7997" w:rsidRDefault="00EC2E9C">
      <w:pPr>
        <w:pStyle w:val="a3"/>
        <w:divId w:val="2125341531"/>
      </w:pPr>
      <w:r>
        <w:t>1. Статья 291. Дача взятки</w:t>
      </w:r>
    </w:p>
    <w:p w:rsidR="00EA7997" w:rsidRDefault="00EC2E9C">
      <w:pPr>
        <w:pStyle w:val="a3"/>
        <w:divId w:val="2125341531"/>
      </w:pPr>
      <w:r>
        <w:t>1. Дача взятки должностному лицу лично или через посредника –</w:t>
      </w:r>
    </w:p>
    <w:p w:rsidR="00EA7997" w:rsidRDefault="00EC2E9C">
      <w:pPr>
        <w:pStyle w:val="a3"/>
        <w:divId w:val="2125341531"/>
      </w:pPr>
      <w:r>
        <w:t>наказывается штрафом в размере от двухсот до пятисот минимальных размеров оплаты труда или в размере заработной платы или иного дохода осужденного за период от двух до пяти месяцев, либо исправительными работами на срок от одного года до двух лет, либо арестом на срок от трех до шести месяцев, либо лишением свободы на срок до трех лет.</w:t>
      </w:r>
    </w:p>
    <w:p w:rsidR="00EA7997" w:rsidRDefault="00EC2E9C">
      <w:pPr>
        <w:pStyle w:val="a3"/>
        <w:divId w:val="2125341531"/>
      </w:pPr>
      <w:r>
        <w:t>2. Дача взятки должностному лицу за совершение им заведомо незаконных действий (бездействие) или неоднократно –</w:t>
      </w:r>
    </w:p>
    <w:p w:rsidR="00EA7997" w:rsidRDefault="00EC2E9C">
      <w:pPr>
        <w:pStyle w:val="a3"/>
        <w:divId w:val="2125341531"/>
      </w:pPr>
      <w:r>
        <w:t>наказывается штрафом в размере от семисот до одной тысячи минимальных размеров оплаты труда или в размере заработной платы или иного дохода осужденного за период от семи месяцев до одного года либо лишением свободы на срок до восьми лет.</w:t>
      </w:r>
    </w:p>
    <w:p w:rsidR="00EA7997" w:rsidRDefault="00EC2E9C">
      <w:pPr>
        <w:pStyle w:val="a3"/>
        <w:divId w:val="2125341531"/>
      </w:pPr>
      <w:r>
        <w:t>Примечание. Лицо, давшее взятку, освобождается от уголовной ответственности, если имело место вымогательство взятки со стороны должностного лица или если лицо добровольно сообщило органу, имеющему право возбудить уголовное дело, о даче взятки.</w:t>
      </w:r>
    </w:p>
    <w:p w:rsidR="00EA7997" w:rsidRDefault="00EC2E9C">
      <w:pPr>
        <w:pStyle w:val="a3"/>
        <w:divId w:val="2125341531"/>
      </w:pPr>
      <w:r>
        <w:t>2. Статья 204. Коммерческий подкуп</w:t>
      </w:r>
    </w:p>
    <w:p w:rsidR="00EA7997" w:rsidRDefault="00EC2E9C">
      <w:pPr>
        <w:pStyle w:val="a3"/>
        <w:divId w:val="2125341531"/>
      </w:pPr>
      <w:r>
        <w:t>1. Незаконная передача лицу, выполняющему управленческие функции в коммерческой или иной организации, денег, ценных бумаг, иного имущества, а равно незаконное оказание ему услуг имущественного характера за совершение действий (бездействия) в интересах дающего в связи с занимаемым этим лицом служебным положением –</w:t>
      </w:r>
    </w:p>
    <w:p w:rsidR="00EA7997" w:rsidRDefault="00EC2E9C">
      <w:pPr>
        <w:pStyle w:val="a3"/>
        <w:divId w:val="2125341531"/>
      </w:pPr>
      <w:r>
        <w:t>наказываются штрафом в размере от двухсот до пятисот минимальных размеров оплаты труда или в размере заработной платы или иного дохода осужденного за период от двух до пяти месяцев, либо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лишением свободы на срок до двух лет.</w:t>
      </w:r>
    </w:p>
    <w:p w:rsidR="00EA7997" w:rsidRDefault="00EC2E9C">
      <w:pPr>
        <w:pStyle w:val="a3"/>
        <w:divId w:val="2125341531"/>
      </w:pPr>
      <w:r>
        <w:t>2. Те же деяния, совершенные неоднократно либо группой лиц по предварительному сговору или организованной группой, –</w:t>
      </w:r>
    </w:p>
    <w:p w:rsidR="00EA7997" w:rsidRDefault="00EC2E9C">
      <w:pPr>
        <w:pStyle w:val="a3"/>
        <w:divId w:val="2125341531"/>
      </w:pPr>
      <w:r>
        <w:t>наказываются штрафом в размере от пятисот до восьмисот минимальных размеров оплаты труда или в размере заработной платы или иного дохода осужденного за период от пяти до восьми месяцев, либо ограничением свободы на срок до трех лет, либо арестом на срок от трех до шести месяцев, либо лишением свободы на срок до четырех лет.</w:t>
      </w:r>
    </w:p>
    <w:p w:rsidR="00EA7997" w:rsidRDefault="00EC2E9C">
      <w:pPr>
        <w:pStyle w:val="a3"/>
        <w:divId w:val="2125341531"/>
      </w:pPr>
      <w: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за совершение действий (бездействия) в интересах дающего в связи с занимаемым этим лицом служебным положением –</w:t>
      </w:r>
    </w:p>
    <w:p w:rsidR="00EA7997" w:rsidRDefault="00EC2E9C">
      <w:pPr>
        <w:pStyle w:val="a3"/>
        <w:divId w:val="2125341531"/>
      </w:pPr>
      <w:r>
        <w:t>наказываются штрафом в размере от пятисот до восьмисот минимальных размеров оплаты труда или в размере заработной платы или иного дохода осужденного за период от пяти до восьми месяцев, либо лишением права занимать определенные должности или заниматься определенной деятельностью на срок до двух лет, либо ограничением свободы на срок до трех лет, либо лишением свободы на срок до трех лет.</w:t>
      </w:r>
    </w:p>
    <w:p w:rsidR="00EA7997" w:rsidRDefault="00EC2E9C">
      <w:pPr>
        <w:pStyle w:val="a3"/>
        <w:divId w:val="2125341531"/>
      </w:pPr>
      <w:r>
        <w:t>4. Деяния, предусмотренные частью третьей настоящей статьи, если они:</w:t>
      </w:r>
    </w:p>
    <w:p w:rsidR="00EA7997" w:rsidRDefault="00EC2E9C">
      <w:pPr>
        <w:pStyle w:val="a3"/>
        <w:divId w:val="2125341531"/>
      </w:pPr>
      <w:r>
        <w:t>а) совершены группой лиц по предварительному сговору или организованной группой;</w:t>
      </w:r>
    </w:p>
    <w:p w:rsidR="00EA7997" w:rsidRDefault="00EC2E9C">
      <w:pPr>
        <w:pStyle w:val="a3"/>
        <w:divId w:val="2125341531"/>
      </w:pPr>
      <w:r>
        <w:t>б) совершены неоднократно;</w:t>
      </w:r>
    </w:p>
    <w:p w:rsidR="00EA7997" w:rsidRDefault="00EC2E9C">
      <w:pPr>
        <w:pStyle w:val="a3"/>
        <w:divId w:val="2125341531"/>
      </w:pPr>
      <w:r>
        <w:t>в) сопряжены с вымогательством, –</w:t>
      </w:r>
    </w:p>
    <w:p w:rsidR="00EA7997" w:rsidRDefault="00EC2E9C">
      <w:pPr>
        <w:pStyle w:val="a3"/>
        <w:divId w:val="2125341531"/>
      </w:pPr>
      <w:r>
        <w:t>наказываются штрафом в размере от семисот до одной тысячи минимальных размеров оплаты труда или иного дохода осужденного за период от семи месяцев до одного года, либо лишением права занимать определенные должности или заниматься определенной деятельностью на срок до пяти лет, либо лишением свободы на срок до пяти лет.</w:t>
      </w:r>
    </w:p>
    <w:p w:rsidR="00EA7997" w:rsidRDefault="00EC2E9C">
      <w:pPr>
        <w:pStyle w:val="a3"/>
        <w:divId w:val="2125341531"/>
      </w:pPr>
      <w:r>
        <w:t>Примечание. Лицо, совершившее деяния, предусмотренные частями первой или второй настоящей статьи, освобождается от уголовной ответственности, если в отношении его имело место вымогательство или если это лицо добровольно сообщило о подкупе органу, имеющему право возбудить уголовное дело.</w:t>
      </w:r>
    </w:p>
    <w:p w:rsidR="00EA7997" w:rsidRDefault="00EC2E9C">
      <w:pPr>
        <w:pStyle w:val="a3"/>
        <w:divId w:val="2125341531"/>
      </w:pPr>
      <w:r>
        <w:t>3. Отличие дачи взятки от коммерческого подкупа.</w:t>
      </w:r>
    </w:p>
    <w:tbl>
      <w:tblPr>
        <w:tblW w:w="0" w:type="auto"/>
        <w:tblCellSpacing w:w="0" w:type="dxa"/>
        <w:tblCellMar>
          <w:left w:w="0" w:type="dxa"/>
          <w:right w:w="0" w:type="dxa"/>
        </w:tblCellMar>
        <w:tblLook w:val="04A0" w:firstRow="1" w:lastRow="0" w:firstColumn="1" w:lastColumn="0" w:noHBand="0" w:noVBand="1"/>
      </w:tblPr>
      <w:tblGrid>
        <w:gridCol w:w="1380"/>
        <w:gridCol w:w="4395"/>
        <w:gridCol w:w="4650"/>
      </w:tblGrid>
      <w:tr w:rsidR="00EA7997">
        <w:trPr>
          <w:divId w:val="2125341531"/>
          <w:tblCellSpacing w:w="0" w:type="dxa"/>
        </w:trPr>
        <w:tc>
          <w:tcPr>
            <w:tcW w:w="1380" w:type="dxa"/>
            <w:hideMark/>
          </w:tcPr>
          <w:p w:rsidR="00EA7997" w:rsidRPr="00EC2E9C" w:rsidRDefault="00EA7997"/>
        </w:tc>
        <w:tc>
          <w:tcPr>
            <w:tcW w:w="4395" w:type="dxa"/>
            <w:hideMark/>
          </w:tcPr>
          <w:p w:rsidR="00EA7997" w:rsidRDefault="00EC2E9C">
            <w:r>
              <w:t>Дача взятки</w:t>
            </w:r>
          </w:p>
        </w:tc>
        <w:tc>
          <w:tcPr>
            <w:tcW w:w="4650" w:type="dxa"/>
            <w:hideMark/>
          </w:tcPr>
          <w:p w:rsidR="00EA7997" w:rsidRDefault="00EC2E9C">
            <w:r>
              <w:t>Коммерческий подкуп</w:t>
            </w:r>
          </w:p>
        </w:tc>
      </w:tr>
      <w:tr w:rsidR="00EA7997">
        <w:trPr>
          <w:divId w:val="2125341531"/>
          <w:tblCellSpacing w:w="0" w:type="dxa"/>
        </w:trPr>
        <w:tc>
          <w:tcPr>
            <w:tcW w:w="1380" w:type="dxa"/>
            <w:hideMark/>
          </w:tcPr>
          <w:p w:rsidR="00EA7997" w:rsidRDefault="00EC2E9C">
            <w:r>
              <w:t>Объект</w:t>
            </w:r>
          </w:p>
        </w:tc>
        <w:tc>
          <w:tcPr>
            <w:tcW w:w="4395" w:type="dxa"/>
            <w:hideMark/>
          </w:tcPr>
          <w:p w:rsidR="00EA7997" w:rsidRDefault="00EC2E9C">
            <w:r>
              <w:t>Интересы государственной службы и службы в органах местного самоуправления, законные интересы граждан и организаций.</w:t>
            </w:r>
          </w:p>
        </w:tc>
        <w:tc>
          <w:tcPr>
            <w:tcW w:w="4650" w:type="dxa"/>
            <w:hideMark/>
          </w:tcPr>
          <w:p w:rsidR="00EA7997" w:rsidRDefault="00EC2E9C">
            <w:r>
              <w:t>Объект преступления – управленческая деятельность в коммерческих и иных негосударственных организациях, а также интересы, связанные с таковой деятельностью физических и юридических лиц, государства.</w:t>
            </w:r>
          </w:p>
        </w:tc>
      </w:tr>
      <w:tr w:rsidR="00EA7997">
        <w:trPr>
          <w:divId w:val="2125341531"/>
          <w:tblCellSpacing w:w="0" w:type="dxa"/>
        </w:trPr>
        <w:tc>
          <w:tcPr>
            <w:tcW w:w="1380" w:type="dxa"/>
            <w:hideMark/>
          </w:tcPr>
          <w:p w:rsidR="00EA7997" w:rsidRDefault="00EC2E9C">
            <w:r>
              <w:t>Объективная сторона</w:t>
            </w:r>
          </w:p>
        </w:tc>
        <w:tc>
          <w:tcPr>
            <w:tcW w:w="4395" w:type="dxa"/>
            <w:hideMark/>
          </w:tcPr>
          <w:p w:rsidR="00EA7997" w:rsidRDefault="00EC2E9C">
            <w:r>
              <w:t>Характеризуется общественно опасным действием в виде взятки должностному лицу лично или через посредника. Сам факт передачи взятки образует оконченный состав данного преступления (формальный состав).</w:t>
            </w:r>
          </w:p>
        </w:tc>
        <w:tc>
          <w:tcPr>
            <w:tcW w:w="4650" w:type="dxa"/>
            <w:hideMark/>
          </w:tcPr>
          <w:p w:rsidR="00EA7997" w:rsidRPr="00EC2E9C" w:rsidRDefault="00EC2E9C">
            <w:pPr>
              <w:pStyle w:val="a3"/>
            </w:pPr>
            <w:r w:rsidRPr="00EC2E9C">
              <w:t>Объективная сторона ч. 1 ст. 204 включает:</w:t>
            </w:r>
          </w:p>
          <w:p w:rsidR="00EA7997" w:rsidRPr="00EC2E9C" w:rsidRDefault="00EC2E9C">
            <w:pPr>
              <w:pStyle w:val="a3"/>
            </w:pPr>
            <w:r w:rsidRPr="00EC2E9C">
              <w:t>- передачу денег, ценных бумаг, иного имущества либо оказание услуг за совершение действий (бездействия) в интересах дающего;</w:t>
            </w:r>
          </w:p>
          <w:p w:rsidR="00EA7997" w:rsidRPr="00EC2E9C" w:rsidRDefault="00EC2E9C">
            <w:pPr>
              <w:pStyle w:val="a3"/>
            </w:pPr>
            <w:r w:rsidRPr="00EC2E9C">
              <w:t>- условие незаконности передачи имущества или оказания услуг;</w:t>
            </w:r>
          </w:p>
          <w:p w:rsidR="00EA7997" w:rsidRPr="00EC2E9C" w:rsidRDefault="00EC2E9C">
            <w:pPr>
              <w:pStyle w:val="a3"/>
            </w:pPr>
            <w:r w:rsidRPr="00EC2E9C">
              <w:t>- связь действий (бездействия), ожидаемых от подкупаемого лица, с его служебным положением.</w:t>
            </w:r>
          </w:p>
          <w:p w:rsidR="00EA7997" w:rsidRPr="00EC2E9C" w:rsidRDefault="00EC2E9C">
            <w:pPr>
              <w:pStyle w:val="a3"/>
            </w:pPr>
            <w:r w:rsidRPr="00EC2E9C">
              <w:t>Преступление является оконченным в момент передачи предмета подкупа либо оказания услуги имущественного характера.</w:t>
            </w:r>
          </w:p>
          <w:p w:rsidR="00EA7997" w:rsidRPr="00EC2E9C" w:rsidRDefault="00EC2E9C">
            <w:pPr>
              <w:pStyle w:val="a3"/>
            </w:pPr>
            <w:r w:rsidRPr="00EC2E9C">
              <w:t>Объективная сторона ч. 3 ст. 204, исходя из духа поставленного вопроса, в проведении данного сравнительного анализа значения не имеет.</w:t>
            </w:r>
          </w:p>
        </w:tc>
      </w:tr>
      <w:tr w:rsidR="00EA7997">
        <w:trPr>
          <w:divId w:val="2125341531"/>
          <w:tblCellSpacing w:w="0" w:type="dxa"/>
        </w:trPr>
        <w:tc>
          <w:tcPr>
            <w:tcW w:w="1380" w:type="dxa"/>
            <w:hideMark/>
          </w:tcPr>
          <w:p w:rsidR="00EA7997" w:rsidRDefault="00EC2E9C">
            <w:r>
              <w:t>Субъект</w:t>
            </w:r>
          </w:p>
        </w:tc>
        <w:tc>
          <w:tcPr>
            <w:tcW w:w="4395" w:type="dxa"/>
            <w:hideMark/>
          </w:tcPr>
          <w:p w:rsidR="00EA7997" w:rsidRDefault="00EC2E9C">
            <w:r>
              <w:t>Физическое вменяемое лицо, достигшее шестнадцатилетнего возраста.</w:t>
            </w:r>
          </w:p>
        </w:tc>
        <w:tc>
          <w:tcPr>
            <w:tcW w:w="4650" w:type="dxa"/>
            <w:hideMark/>
          </w:tcPr>
          <w:p w:rsidR="00EA7997" w:rsidRDefault="00EC2E9C">
            <w:r>
              <w:t>По части 1 – любое лицо, достигшее 16-летнего возраста.</w:t>
            </w:r>
          </w:p>
        </w:tc>
      </w:tr>
      <w:tr w:rsidR="00EA7997">
        <w:trPr>
          <w:divId w:val="2125341531"/>
          <w:tblCellSpacing w:w="0" w:type="dxa"/>
        </w:trPr>
        <w:tc>
          <w:tcPr>
            <w:tcW w:w="1380" w:type="dxa"/>
            <w:hideMark/>
          </w:tcPr>
          <w:p w:rsidR="00EA7997" w:rsidRDefault="00EC2E9C">
            <w:r>
              <w:t>Субъективная сторона</w:t>
            </w:r>
          </w:p>
        </w:tc>
        <w:tc>
          <w:tcPr>
            <w:tcW w:w="4395" w:type="dxa"/>
            <w:hideMark/>
          </w:tcPr>
          <w:p w:rsidR="00EA7997" w:rsidRDefault="00EC2E9C">
            <w:r>
              <w:t>Прямой умысел.</w:t>
            </w:r>
          </w:p>
        </w:tc>
        <w:tc>
          <w:tcPr>
            <w:tcW w:w="4650" w:type="dxa"/>
            <w:hideMark/>
          </w:tcPr>
          <w:p w:rsidR="00EA7997" w:rsidRDefault="00EC2E9C">
            <w:r>
              <w:t>Прямой умысел Å цель совершения получателя в интересах дающего определённых действий (бездействия) в связи с занимаемым им служебным положением.</w:t>
            </w:r>
          </w:p>
        </w:tc>
      </w:tr>
    </w:tbl>
    <w:p w:rsidR="00EA7997" w:rsidRPr="00EC2E9C" w:rsidRDefault="00EC2E9C">
      <w:pPr>
        <w:pStyle w:val="a3"/>
        <w:divId w:val="2125341531"/>
      </w:pPr>
      <w:r>
        <w:rPr>
          <w:b/>
          <w:bCs/>
        </w:rPr>
        <w:t>60. Привлечение заведомо невиновного к уголовной ответственности (ст. 299 УК). Состав и виды этого преступления. Отличие данного преступления от незаконного задержания, заключения под стражу или содержания под стражей (ст. 301 УК).</w:t>
      </w:r>
    </w:p>
    <w:p w:rsidR="00EA7997" w:rsidRDefault="00EC2E9C">
      <w:pPr>
        <w:pStyle w:val="a3"/>
        <w:divId w:val="2125341531"/>
      </w:pPr>
      <w:r>
        <w:t>1. Статья 299. Привлечение заведомо невиновного к уголовной ответственности</w:t>
      </w:r>
    </w:p>
    <w:p w:rsidR="00EA7997" w:rsidRDefault="00EC2E9C">
      <w:pPr>
        <w:pStyle w:val="a3"/>
        <w:divId w:val="2125341531"/>
      </w:pPr>
      <w:r>
        <w:t>1. Привлечение заведомо невиновного к уголовной ответственности –</w:t>
      </w:r>
    </w:p>
    <w:p w:rsidR="00EA7997" w:rsidRDefault="00EC2E9C">
      <w:pPr>
        <w:pStyle w:val="a3"/>
        <w:divId w:val="2125341531"/>
      </w:pPr>
      <w:r>
        <w:t>наказывается лишением свободы на срок до пяти лет.</w:t>
      </w:r>
    </w:p>
    <w:p w:rsidR="00EA7997" w:rsidRDefault="00EC2E9C">
      <w:pPr>
        <w:pStyle w:val="a3"/>
        <w:divId w:val="2125341531"/>
      </w:pPr>
      <w:r>
        <w:t>2. То же деяние, соединенное с обвинением лица в совершении тяжкого или особо тяжкого преступления, –</w:t>
      </w:r>
    </w:p>
    <w:p w:rsidR="00EA7997" w:rsidRDefault="00EC2E9C">
      <w:pPr>
        <w:pStyle w:val="a3"/>
        <w:divId w:val="2125341531"/>
      </w:pPr>
      <w:r>
        <w:t>наказывается лишением свободы на срок от трех до десяти лет.</w:t>
      </w:r>
    </w:p>
    <w:p w:rsidR="00EA7997" w:rsidRDefault="00EC2E9C">
      <w:pPr>
        <w:pStyle w:val="a3"/>
        <w:divId w:val="2125341531"/>
      </w:pPr>
      <w:r>
        <w:t>2. Статья 301. Незаконные задержание, заключение под стражу или содержание под стражей</w:t>
      </w:r>
    </w:p>
    <w:p w:rsidR="00EA7997" w:rsidRDefault="00EC2E9C">
      <w:pPr>
        <w:pStyle w:val="a3"/>
        <w:divId w:val="2125341531"/>
      </w:pPr>
      <w:r>
        <w:t>1. Заведомо незаконное задержание –</w:t>
      </w:r>
    </w:p>
    <w:p w:rsidR="00EA7997" w:rsidRDefault="00EC2E9C">
      <w:pPr>
        <w:pStyle w:val="a3"/>
        <w:divId w:val="2125341531"/>
      </w:pPr>
      <w:r>
        <w:t>наказывается ограничением свободы на срок до трех лет, либо арестом на срок от четырех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EA7997" w:rsidRDefault="00EC2E9C">
      <w:pPr>
        <w:pStyle w:val="a3"/>
        <w:divId w:val="2125341531"/>
      </w:pPr>
      <w:r>
        <w:t>2. Заведомо незаконные заключение под стражу или содержание под стражей –</w:t>
      </w:r>
    </w:p>
    <w:p w:rsidR="00EA7997" w:rsidRDefault="00EC2E9C">
      <w:pPr>
        <w:pStyle w:val="a3"/>
        <w:divId w:val="2125341531"/>
      </w:pPr>
      <w:r>
        <w:t>наказываются лишением свободы на срок до четырех лет.</w:t>
      </w:r>
    </w:p>
    <w:p w:rsidR="00EA7997" w:rsidRDefault="00EC2E9C">
      <w:pPr>
        <w:pStyle w:val="a3"/>
        <w:divId w:val="2125341531"/>
      </w:pPr>
      <w:r>
        <w:t>3. Деяния, предусмотренные частями первой или второй настоящей статьи, повлекшие тяжкие последствия, –</w:t>
      </w:r>
    </w:p>
    <w:p w:rsidR="00EA7997" w:rsidRDefault="00EC2E9C">
      <w:pPr>
        <w:pStyle w:val="a3"/>
        <w:divId w:val="2125341531"/>
      </w:pPr>
      <w:r>
        <w:t>наказываются лишением свободы на срок от трех до восьми лет.</w:t>
      </w:r>
    </w:p>
    <w:p w:rsidR="00EA7997" w:rsidRDefault="00EC2E9C">
      <w:pPr>
        <w:pStyle w:val="a3"/>
        <w:divId w:val="2125341531"/>
      </w:pPr>
      <w:r>
        <w:t>3. Отличие привлечения заведомо невиновного к уголовной ответственности от незаконных задержания, заключения под стражу или содержания под стражей.</w:t>
      </w:r>
    </w:p>
    <w:tbl>
      <w:tblPr>
        <w:tblW w:w="0" w:type="auto"/>
        <w:tblCellSpacing w:w="0" w:type="dxa"/>
        <w:tblCellMar>
          <w:left w:w="0" w:type="dxa"/>
          <w:right w:w="0" w:type="dxa"/>
        </w:tblCellMar>
        <w:tblLook w:val="04A0" w:firstRow="1" w:lastRow="0" w:firstColumn="1" w:lastColumn="0" w:noHBand="0" w:noVBand="1"/>
      </w:tblPr>
      <w:tblGrid>
        <w:gridCol w:w="1380"/>
        <w:gridCol w:w="4395"/>
        <w:gridCol w:w="4650"/>
      </w:tblGrid>
      <w:tr w:rsidR="00EA7997">
        <w:trPr>
          <w:divId w:val="2125341531"/>
          <w:tblCellSpacing w:w="0" w:type="dxa"/>
        </w:trPr>
        <w:tc>
          <w:tcPr>
            <w:tcW w:w="1380" w:type="dxa"/>
            <w:hideMark/>
          </w:tcPr>
          <w:p w:rsidR="00EA7997" w:rsidRPr="00EC2E9C" w:rsidRDefault="00EA7997"/>
        </w:tc>
        <w:tc>
          <w:tcPr>
            <w:tcW w:w="4395" w:type="dxa"/>
            <w:hideMark/>
          </w:tcPr>
          <w:p w:rsidR="00EA7997" w:rsidRDefault="00EC2E9C">
            <w:r>
              <w:t>Привлечение заведомо н6евиновного к уголовной ответственности</w:t>
            </w:r>
          </w:p>
        </w:tc>
        <w:tc>
          <w:tcPr>
            <w:tcW w:w="4650" w:type="dxa"/>
            <w:hideMark/>
          </w:tcPr>
          <w:p w:rsidR="00EA7997" w:rsidRDefault="00EC2E9C">
            <w:r>
              <w:t>Незаконное задержание, заключение под стражу или содержание под стражей</w:t>
            </w:r>
          </w:p>
        </w:tc>
      </w:tr>
      <w:tr w:rsidR="00EA7997">
        <w:trPr>
          <w:divId w:val="2125341531"/>
          <w:tblCellSpacing w:w="0" w:type="dxa"/>
        </w:trPr>
        <w:tc>
          <w:tcPr>
            <w:tcW w:w="1380" w:type="dxa"/>
            <w:hideMark/>
          </w:tcPr>
          <w:p w:rsidR="00EA7997" w:rsidRDefault="00EC2E9C">
            <w:r>
              <w:t>Объект</w:t>
            </w:r>
          </w:p>
        </w:tc>
        <w:tc>
          <w:tcPr>
            <w:tcW w:w="4395" w:type="dxa"/>
            <w:hideMark/>
          </w:tcPr>
          <w:p w:rsidR="00EA7997" w:rsidRDefault="00EC2E9C">
            <w:r>
              <w:t>Нормальная деятельность органов дознания, следствия, прокуратуры и свобода, достоинство и иные интересы граждан.</w:t>
            </w:r>
          </w:p>
        </w:tc>
        <w:tc>
          <w:tcPr>
            <w:tcW w:w="4650" w:type="dxa"/>
            <w:hideMark/>
          </w:tcPr>
          <w:p w:rsidR="00EA7997" w:rsidRDefault="00EC2E9C">
            <w:r>
              <w:t>Нормальная деятельность правоохранительных органов (суда, прокуратуры, органов дознания), а также личная свобода, честь, достоинство и здоровье потерпевшего.</w:t>
            </w:r>
          </w:p>
        </w:tc>
      </w:tr>
      <w:tr w:rsidR="00EA7997">
        <w:trPr>
          <w:divId w:val="2125341531"/>
          <w:tblCellSpacing w:w="0" w:type="dxa"/>
        </w:trPr>
        <w:tc>
          <w:tcPr>
            <w:tcW w:w="1380" w:type="dxa"/>
            <w:hideMark/>
          </w:tcPr>
          <w:p w:rsidR="00EA7997" w:rsidRDefault="00EC2E9C">
            <w:r>
              <w:t>Объективная сторона</w:t>
            </w:r>
          </w:p>
        </w:tc>
        <w:tc>
          <w:tcPr>
            <w:tcW w:w="4395" w:type="dxa"/>
            <w:hideMark/>
          </w:tcPr>
          <w:p w:rsidR="00EA7997" w:rsidRDefault="00EC2E9C">
            <w:r>
              <w:t>Привлечение невиновного к уголовной ответственности. Данное преступление считается оконченным с момента вынесения постановления о привлечении лица к уголовной ответственности.</w:t>
            </w:r>
          </w:p>
        </w:tc>
        <w:tc>
          <w:tcPr>
            <w:tcW w:w="4650" w:type="dxa"/>
            <w:hideMark/>
          </w:tcPr>
          <w:p w:rsidR="00EA7997" w:rsidRDefault="00EC2E9C">
            <w:r>
              <w:t>Заведомо незаконное задержание, заведомо незаконное заключение под стражу или содержание под стражей.</w:t>
            </w:r>
          </w:p>
        </w:tc>
      </w:tr>
      <w:tr w:rsidR="00EA7997">
        <w:trPr>
          <w:divId w:val="2125341531"/>
          <w:tblCellSpacing w:w="0" w:type="dxa"/>
        </w:trPr>
        <w:tc>
          <w:tcPr>
            <w:tcW w:w="1380" w:type="dxa"/>
            <w:hideMark/>
          </w:tcPr>
          <w:p w:rsidR="00EA7997" w:rsidRDefault="00EC2E9C">
            <w:r>
              <w:t>Субъект</w:t>
            </w:r>
          </w:p>
        </w:tc>
        <w:tc>
          <w:tcPr>
            <w:tcW w:w="4395" w:type="dxa"/>
            <w:hideMark/>
          </w:tcPr>
          <w:p w:rsidR="00EA7997" w:rsidRDefault="00EC2E9C">
            <w:r>
              <w:t>Должностные лица, решающие вопрос о привлечении к уголовной ответственности: следователи, прокуроры, лица, ведущие дознание.</w:t>
            </w:r>
          </w:p>
        </w:tc>
        <w:tc>
          <w:tcPr>
            <w:tcW w:w="4650" w:type="dxa"/>
            <w:hideMark/>
          </w:tcPr>
          <w:p w:rsidR="00EA7997" w:rsidRDefault="00EC2E9C">
            <w:r>
              <w:t>Должностное лицо, обладающее правом задержания, заключения под стражу и содержания под стражей, – прокурор, следователь, лицо, производящее дознание. Судьи за совершение подобных действий несут ответственность по ст. 305 УК РФ (Вынесение заведомо неправосудных приговора, решения или иного судебного акта).</w:t>
            </w:r>
          </w:p>
        </w:tc>
      </w:tr>
      <w:tr w:rsidR="00EA7997">
        <w:trPr>
          <w:divId w:val="2125341531"/>
          <w:tblCellSpacing w:w="0" w:type="dxa"/>
        </w:trPr>
        <w:tc>
          <w:tcPr>
            <w:tcW w:w="1380" w:type="dxa"/>
            <w:hideMark/>
          </w:tcPr>
          <w:p w:rsidR="00EA7997" w:rsidRDefault="00EC2E9C">
            <w:r>
              <w:t>Субъективная сторона</w:t>
            </w:r>
          </w:p>
        </w:tc>
        <w:tc>
          <w:tcPr>
            <w:tcW w:w="4395" w:type="dxa"/>
            <w:hideMark/>
          </w:tcPr>
          <w:p w:rsidR="00EA7997" w:rsidRDefault="00EC2E9C">
            <w:r>
              <w:t>Прямой умысел.</w:t>
            </w:r>
          </w:p>
        </w:tc>
        <w:tc>
          <w:tcPr>
            <w:tcW w:w="4650" w:type="dxa"/>
            <w:hideMark/>
          </w:tcPr>
          <w:p w:rsidR="00EA7997" w:rsidRDefault="00EC2E9C">
            <w:r>
              <w:t>Прямой умысел.</w:t>
            </w:r>
          </w:p>
        </w:tc>
      </w:tr>
    </w:tbl>
    <w:p w:rsidR="00EA7997" w:rsidRPr="00EC2E9C" w:rsidRDefault="00EC2E9C">
      <w:pPr>
        <w:pStyle w:val="a3"/>
        <w:divId w:val="2125341531"/>
      </w:pPr>
      <w:r>
        <w:rPr>
          <w:b/>
          <w:bCs/>
        </w:rPr>
        <w:t>***</w:t>
      </w:r>
    </w:p>
    <w:p w:rsidR="00EA7997" w:rsidRDefault="00EC2E9C">
      <w:pPr>
        <w:pStyle w:val="a3"/>
        <w:divId w:val="2125341531"/>
      </w:pPr>
      <w:r>
        <w:rPr>
          <w:b/>
          <w:bCs/>
        </w:rPr>
        <w:t>Основные теории Уголовного права.</w:t>
      </w:r>
    </w:p>
    <w:p w:rsidR="00EA7997" w:rsidRDefault="00EC2E9C">
      <w:pPr>
        <w:pStyle w:val="a3"/>
        <w:divId w:val="2125341531"/>
      </w:pPr>
      <w:r>
        <w:t>1. Просветительно-гуманистическая теория сформировалась на основе учений известных просветителей и гуманистов.</w:t>
      </w:r>
    </w:p>
    <w:p w:rsidR="00EA7997" w:rsidRDefault="00EC2E9C">
      <w:pPr>
        <w:pStyle w:val="a3"/>
        <w:divId w:val="2125341531"/>
      </w:pPr>
      <w:r>
        <w:t>Ш. Монтескье (трактаты "Персидские письма", "О духе законов") критиковал неоправданную жестокость феодального УП, считал необходимым законодательно ограничить круг уголовно наказуемых деяний, совершаемых в религиозной сфере. Рассматривал неотвратимость наказания (а не его жестокость) эффективным средством предупреждения преступлений. Смертная казнь не должна применяться за религиозные преступления. Выдвинул принцип, согласно которому преступление должно быть точно определено в законе, а судья не должен отступать от буквы закона. Идеи Монтескье получили своё дальнейшее развитие в трудах Ч. Беккария.</w:t>
      </w:r>
    </w:p>
    <w:p w:rsidR="00EA7997" w:rsidRDefault="00EC2E9C">
      <w:pPr>
        <w:pStyle w:val="a3"/>
        <w:divId w:val="2125341531"/>
      </w:pPr>
      <w:r>
        <w:t>В своей работе ("О преступлениях и наказаниях") Беккария чётко сформулировал важнейшие принципы УП:</w:t>
      </w:r>
    </w:p>
    <w:p w:rsidR="00EA7997" w:rsidRDefault="00EC2E9C">
      <w:pPr>
        <w:pStyle w:val="a3"/>
        <w:divId w:val="2125341531"/>
      </w:pPr>
      <w:r>
        <w:t>- наказания за преступления могут быть установлены только законом;</w:t>
      </w:r>
    </w:p>
    <w:p w:rsidR="00EA7997" w:rsidRDefault="00EC2E9C">
      <w:pPr>
        <w:pStyle w:val="a3"/>
        <w:divId w:val="2125341531"/>
      </w:pPr>
      <w:r>
        <w:t>- судья не может, даже под предлогом ревностного служения общественному благу, увеличивать меру установленного в законе наказания;</w:t>
      </w:r>
    </w:p>
    <w:p w:rsidR="00EA7997" w:rsidRDefault="00EC2E9C">
      <w:pPr>
        <w:pStyle w:val="a3"/>
        <w:divId w:val="2125341531"/>
      </w:pPr>
      <w:r>
        <w:t>- суровость наказания должна зависеть от тяжести преступления.</w:t>
      </w:r>
    </w:p>
    <w:p w:rsidR="00EA7997" w:rsidRDefault="00EC2E9C">
      <w:pPr>
        <w:pStyle w:val="a3"/>
        <w:divId w:val="2125341531"/>
      </w:pPr>
      <w:r>
        <w:t>Предлагает заменить смертную казнь пожизненной каторгой, считая это наказание, во-первых, более гуманным, а во-вторых, более эффективным с точки зрения общей превенции.</w:t>
      </w:r>
    </w:p>
    <w:p w:rsidR="00EA7997" w:rsidRDefault="00EC2E9C">
      <w:pPr>
        <w:pStyle w:val="a3"/>
        <w:divId w:val="2125341531"/>
      </w:pPr>
      <w:r>
        <w:t>Вольтер также придерживался гуманистического подхода к УП ("Комментарий к книг о преступлениях и наказаниях", "Награда за справедливость и гуманизм"). По его мнению, в интересах общества не казнить преступников, а осуждать их к общественным работам.</w:t>
      </w:r>
    </w:p>
    <w:p w:rsidR="00EA7997" w:rsidRDefault="00EC2E9C">
      <w:pPr>
        <w:pStyle w:val="a3"/>
        <w:divId w:val="2125341531"/>
      </w:pPr>
      <w:r>
        <w:t>Основные положения просветительско-гуманистической теории сводятся к следующему:</w:t>
      </w:r>
    </w:p>
    <w:p w:rsidR="00EA7997" w:rsidRDefault="00EC2E9C">
      <w:pPr>
        <w:pStyle w:val="a3"/>
        <w:divId w:val="2125341531"/>
      </w:pPr>
      <w:r>
        <w:t>- необходимо минимизировать применение смертной казни (особенно в таких жестоких формах, как колесование и сожжение на костре);</w:t>
      </w:r>
    </w:p>
    <w:p w:rsidR="00EA7997" w:rsidRDefault="00EC2E9C">
      <w:pPr>
        <w:pStyle w:val="a3"/>
        <w:divId w:val="2125341531"/>
      </w:pPr>
      <w:r>
        <w:t>- преступность и наказуемость деяний должна быть установлена законом;</w:t>
      </w:r>
    </w:p>
    <w:p w:rsidR="00EA7997" w:rsidRDefault="00EC2E9C">
      <w:pPr>
        <w:pStyle w:val="a3"/>
        <w:divId w:val="2125341531"/>
      </w:pPr>
      <w:r>
        <w:t>- религиозные преступления не должны быть наказуемы или, по крайней мере, наказуемы жестоко;</w:t>
      </w:r>
    </w:p>
    <w:p w:rsidR="00EA7997" w:rsidRDefault="00EC2E9C">
      <w:pPr>
        <w:pStyle w:val="a3"/>
        <w:divId w:val="2125341531"/>
      </w:pPr>
      <w:r>
        <w:t>- суровость наказания должна зависеть от тяжести совершённого преступления;</w:t>
      </w:r>
    </w:p>
    <w:p w:rsidR="00EA7997" w:rsidRDefault="00EC2E9C">
      <w:pPr>
        <w:pStyle w:val="a3"/>
        <w:divId w:val="2125341531"/>
      </w:pPr>
      <w:r>
        <w:t>- цель наказания заключается не в возмездии за преступление, а в общей и частной превенции.</w:t>
      </w:r>
    </w:p>
    <w:p w:rsidR="00EA7997" w:rsidRDefault="00EC2E9C">
      <w:pPr>
        <w:pStyle w:val="a3"/>
        <w:divId w:val="2125341531"/>
      </w:pPr>
      <w:r>
        <w:t>2. Классическая школа УП. Возникла после Великой Французской революции. Основывалась на положениях просветительно-гуманистической теории и немецкой классической философии. Классической называется потому, что в её рамках впервые сложилась целостная система уголовно-правовых догм.</w:t>
      </w:r>
    </w:p>
    <w:p w:rsidR="00EA7997" w:rsidRDefault="00EC2E9C">
      <w:pPr>
        <w:pStyle w:val="a3"/>
        <w:divId w:val="2125341531"/>
      </w:pPr>
      <w:r>
        <w:t>А. Фейербах, опираясь на идеи Беккария, сформулировал важные принципы уголовного права (в латинских формулах):</w:t>
      </w:r>
    </w:p>
    <w:p w:rsidR="00EA7997" w:rsidRDefault="00EC2E9C">
      <w:pPr>
        <w:pStyle w:val="a3"/>
        <w:divId w:val="2125341531"/>
      </w:pPr>
      <w:r>
        <w:t>- нет наказания без закона;</w:t>
      </w:r>
    </w:p>
    <w:p w:rsidR="00EA7997" w:rsidRDefault="00EC2E9C">
      <w:pPr>
        <w:pStyle w:val="a3"/>
        <w:divId w:val="2125341531"/>
      </w:pPr>
      <w:r>
        <w:t>- нет наказания без преступления;</w:t>
      </w:r>
    </w:p>
    <w:p w:rsidR="00EA7997" w:rsidRDefault="00EC2E9C">
      <w:pPr>
        <w:pStyle w:val="a3"/>
        <w:divId w:val="2125341531"/>
      </w:pPr>
      <w:r>
        <w:t>- нет преступления без законного наказания.</w:t>
      </w:r>
    </w:p>
    <w:p w:rsidR="00EA7997" w:rsidRDefault="00EC2E9C">
      <w:pPr>
        <w:pStyle w:val="a3"/>
        <w:divId w:val="2125341531"/>
      </w:pPr>
      <w:r>
        <w:t>Кроме того, им были разработаны такие институты УП, как состав преступления, вина, покушение, соучастие. Наказания подразделял на угрожаемые (цель – отвращение страхом от преступления) и причиняемые (цель – демонстрация действенности законов).</w:t>
      </w:r>
    </w:p>
    <w:p w:rsidR="00EA7997" w:rsidRDefault="00EC2E9C">
      <w:pPr>
        <w:pStyle w:val="a3"/>
        <w:divId w:val="2125341531"/>
      </w:pPr>
      <w:r>
        <w:t>И. Бентам ("Основные начала УК", "Рассуждение о гражданском и уголовном законоположении (сочинения английского юрисконсульта)") считал, что с помощью законодательства можно урегулировать поведение людей так, чтобы они были счастливы. По его мнению наказание должно превосходить выгоду от преступления.</w:t>
      </w:r>
    </w:p>
    <w:p w:rsidR="00EA7997" w:rsidRDefault="00EC2E9C">
      <w:pPr>
        <w:pStyle w:val="a3"/>
        <w:divId w:val="2125341531"/>
      </w:pPr>
      <w:r>
        <w:t>Немецкая классическая философия послужила теоретическим фундаментом классической школы. Сформулированные И. Кантом, Г. Гегелем философские правовые конструкции свободы воли, преступности и наказуемости деяния оказали существенное влияние на УП.</w:t>
      </w:r>
    </w:p>
    <w:p w:rsidR="00EA7997" w:rsidRDefault="00EC2E9C">
      <w:pPr>
        <w:pStyle w:val="a3"/>
        <w:divId w:val="2125341531"/>
      </w:pPr>
      <w:r>
        <w:t>Свобода воли рассматривалась Кантом как основание уголовной ответственности. Цель наказания по Канту – это кара, адекватная содеянному преступлению (принцип талиона).</w:t>
      </w:r>
    </w:p>
    <w:p w:rsidR="00EA7997" w:rsidRDefault="00EC2E9C">
      <w:pPr>
        <w:pStyle w:val="a3"/>
        <w:divId w:val="2125341531"/>
      </w:pPr>
      <w:r>
        <w:t>Гегелем ставятся вопросы о невменяемости или уменьшении вменяемости детей, слабоумных или сумасшедших, о виновности лиц, совершивших преступления в состоянии опьянения или чувственного побуждения.</w:t>
      </w:r>
    </w:p>
    <w:p w:rsidR="00EA7997" w:rsidRDefault="00EC2E9C">
      <w:pPr>
        <w:pStyle w:val="a3"/>
        <w:divId w:val="2125341531"/>
      </w:pPr>
      <w:r>
        <w:t>Т.о. классическая школа УП базируется на следующих принципах:</w:t>
      </w:r>
    </w:p>
    <w:p w:rsidR="00EA7997" w:rsidRDefault="00EC2E9C">
      <w:pPr>
        <w:pStyle w:val="a3"/>
        <w:divId w:val="2125341531"/>
      </w:pPr>
      <w:r>
        <w:t>- нет преступления, нет наказания, не указанного в законе;</w:t>
      </w:r>
    </w:p>
    <w:p w:rsidR="00EA7997" w:rsidRDefault="00EC2E9C">
      <w:pPr>
        <w:pStyle w:val="a3"/>
        <w:divId w:val="2125341531"/>
      </w:pPr>
      <w:r>
        <w:t>- кара за совершённое преступление является главной целью наказания;</w:t>
      </w:r>
    </w:p>
    <w:p w:rsidR="00EA7997" w:rsidRDefault="00EC2E9C">
      <w:pPr>
        <w:pStyle w:val="a3"/>
        <w:divId w:val="2125341531"/>
      </w:pPr>
      <w:r>
        <w:t>- свобода воли человека предполагает его ответственность за свои действия. Невменяемый не обладает свободой воли, а потому не может быть привлечён к уголовной ответственности;</w:t>
      </w:r>
    </w:p>
    <w:p w:rsidR="00EA7997" w:rsidRDefault="00EC2E9C">
      <w:pPr>
        <w:pStyle w:val="a3"/>
        <w:divId w:val="2125341531"/>
      </w:pPr>
      <w:r>
        <w:t>- ужесточение уголовного законодательства способствует удержанию людей от преступлений.</w:t>
      </w:r>
    </w:p>
    <w:p w:rsidR="00EA7997" w:rsidRDefault="00EC2E9C">
      <w:pPr>
        <w:pStyle w:val="a3"/>
        <w:divId w:val="2125341531"/>
      </w:pPr>
      <w:r>
        <w:t>Неоклассическая школа УП несколько отступает от ортодоксальных догм и модифицирует ряд положений классической школы.</w:t>
      </w:r>
    </w:p>
    <w:p w:rsidR="00EA7997" w:rsidRDefault="00EC2E9C">
      <w:pPr>
        <w:pStyle w:val="a3"/>
        <w:divId w:val="2125341531"/>
      </w:pPr>
      <w:r>
        <w:t>А. Принс считал необходимым смягчит меру уголовной репрессии, сделав их более гуманными. Для борьбы с преступностью нужны: социальные меры предупреждения противоправных деяний, судебные и пенитенциарные меры.</w:t>
      </w:r>
    </w:p>
    <w:p w:rsidR="00EA7997" w:rsidRDefault="00EC2E9C">
      <w:pPr>
        <w:pStyle w:val="a3"/>
        <w:divId w:val="2125341531"/>
      </w:pPr>
      <w:r>
        <w:t>Франц фон Лист также уточняет ряд положений классической школы. Он считал, что кратковременное лишение свободы (менее 1 года) не исправляет, не устрашает и не обезвреживает преступника, а толкает на совершение новых преступлений. Неисправимых преступников следует наказывать наиболее сурово (zB., за третье преступление необходимо назначать тюремное заключение на неопределённое время).</w:t>
      </w:r>
    </w:p>
    <w:p w:rsidR="00EA7997" w:rsidRDefault="00EC2E9C">
      <w:pPr>
        <w:pStyle w:val="a3"/>
        <w:divId w:val="2125341531"/>
      </w:pPr>
      <w:r>
        <w:t>3. Антрополого-социологическая школа. Классическая школа нередко рассматривается как учение об уголовно-правовом деянии (личность преступника практически не учитывается). Учения Антрополого-социологической школы послужили импульсом к развитию уголовного права деятеля.</w:t>
      </w:r>
    </w:p>
    <w:p w:rsidR="00EA7997" w:rsidRDefault="00EC2E9C">
      <w:pPr>
        <w:pStyle w:val="a3"/>
        <w:divId w:val="2125341531"/>
      </w:pPr>
      <w:r>
        <w:t>Основатель данного направления Ч. Ломборзо считал необходимым уделять внимание не формально-юридическим аспектам преступления, а личности преступника. "Преступный человек": обосновал теорию прирождённого преступника. Последующие исследования других учёных не подтвердили уголовно-антропологическую теорию Ломборзо, зато данная теория явилась основой для дальнейшей разработки биолого-психилогических и социологических метод изучения преступности. "Преступление", "Женщина преступница и проститутка": отходит от своих ортодоксальных взглядов, исследует влияние образования, бедности, алкоголизма, плотности населения на преступность.</w:t>
      </w:r>
    </w:p>
    <w:p w:rsidR="00EA7997" w:rsidRDefault="00EC2E9C">
      <w:pPr>
        <w:pStyle w:val="a3"/>
        <w:divId w:val="2125341531"/>
      </w:pPr>
      <w:r>
        <w:t>Социологические исследования были продолжены Э. Ферри: разработал теорию социальной защиты, согласно которой общество должно защищать себя от преступников путём их длительной изоляции. Выступает за вынесение преступникам неопределённого приговора: реальный срок заключения должен определяться тюремной администрацией на основе изучения преступника.</w:t>
      </w:r>
    </w:p>
    <w:p w:rsidR="00EA7997" w:rsidRDefault="00EC2E9C">
      <w:pPr>
        <w:pStyle w:val="a3"/>
        <w:divId w:val="2125341531"/>
      </w:pPr>
      <w:r>
        <w:t>Основные положения антрополого-социологической школы:</w:t>
      </w:r>
    </w:p>
    <w:p w:rsidR="00EA7997" w:rsidRDefault="00EC2E9C">
      <w:pPr>
        <w:pStyle w:val="a3"/>
        <w:divId w:val="2125341531"/>
      </w:pPr>
      <w:r>
        <w:t>- преступность как системное явление предопределяется социально-экономическими, климатическими и антрополого-психологическими факторами;</w:t>
      </w:r>
    </w:p>
    <w:p w:rsidR="00EA7997" w:rsidRDefault="00EC2E9C">
      <w:pPr>
        <w:pStyle w:val="a3"/>
        <w:divId w:val="2125341531"/>
      </w:pPr>
      <w:r>
        <w:t>- лица, находящиеся в "опасном состоянии" (потенциально готовые к совершению преступлений), должны изолироваться от общества;</w:t>
      </w:r>
    </w:p>
    <w:p w:rsidR="00EA7997" w:rsidRDefault="00EC2E9C">
      <w:pPr>
        <w:pStyle w:val="a3"/>
        <w:divId w:val="2125341531"/>
      </w:pPr>
      <w:r>
        <w:t>- целью наказания является не кара, а защита общества от преступников;</w:t>
      </w:r>
    </w:p>
    <w:p w:rsidR="00EA7997" w:rsidRDefault="00EC2E9C">
      <w:pPr>
        <w:pStyle w:val="a3"/>
        <w:divId w:val="2125341531"/>
      </w:pPr>
      <w:r>
        <w:t>- определяя наказание, необходимо учитывать прежде всего личность преступника.</w:t>
      </w:r>
    </w:p>
    <w:p w:rsidR="00EA7997" w:rsidRDefault="00EC2E9C">
      <w:pPr>
        <w:pStyle w:val="a3"/>
        <w:divId w:val="2125341531"/>
      </w:pPr>
      <w:r>
        <w:t>Ф. Граматика и М. Ансель творчески развили доктрину социальной защиты, предложенную Ферри, назвав её "новая социальная защита". Её основные положения:</w:t>
      </w:r>
    </w:p>
    <w:p w:rsidR="00EA7997" w:rsidRDefault="00EC2E9C">
      <w:pPr>
        <w:pStyle w:val="a3"/>
        <w:divId w:val="2125341531"/>
      </w:pPr>
      <w:r>
        <w:t>- средства борьбы с преступностью должны рассматриваться как средства защиты общества, а не наказания индивида;</w:t>
      </w:r>
    </w:p>
    <w:p w:rsidR="00EA7997" w:rsidRDefault="00EC2E9C">
      <w:pPr>
        <w:pStyle w:val="a3"/>
        <w:divId w:val="2125341531"/>
      </w:pPr>
      <w:r>
        <w:t>- цель социальной защиты – нейтрализация преступника путём его изоляции от общества либо применения к нему исправительных и воспитательных мер;</w:t>
      </w:r>
    </w:p>
    <w:p w:rsidR="00EA7997" w:rsidRDefault="00EC2E9C">
      <w:pPr>
        <w:pStyle w:val="a3"/>
        <w:divId w:val="2125341531"/>
      </w:pPr>
      <w:r>
        <w:t>- уголовная политика должна ориентироваться на ресоциализацию преступника, то есть возвращение его к обычной жизни, в которой соблюдение закона является общественной нормой.</w:t>
      </w:r>
    </w:p>
    <w:p w:rsidR="00EA7997" w:rsidRDefault="00EC2E9C">
      <w:pPr>
        <w:pStyle w:val="a3"/>
        <w:divId w:val="2125341531"/>
      </w:pPr>
      <w:r>
        <w:t>2. Общая характеистика уголовного права США.</w:t>
      </w:r>
    </w:p>
    <w:p w:rsidR="00EA7997" w:rsidRDefault="00EC2E9C">
      <w:pPr>
        <w:pStyle w:val="a3"/>
        <w:divId w:val="2125341531"/>
      </w:pPr>
      <w:r>
        <w:t>Уголовное право Соединенных Штатов Америки формировалось, как уже было отмечено, под сильным влиянием системы английского права, в особенности общего. Впоследствии все большую роль стали играть статуты, т. е. законодательные акты, принимавшиеся Конгрессом США и законодательным собранием отдельных штатов. Уголовное законодательство США является двухуровневым. Оно состоит из федерального уголовного законодательства и уголовного законодательства штатов. Первое систематизировано в виде части I раздела 18 Свода законов США (нормы об ответственности за отдельные преступления есть и в других разделах Свода). Федеральные уголовные законы имеют ограниченную область применения. Ими регулируется ответственность, например, за преступления, совершенные федеральными служащими, за преступления, затрагивающие интересы нескольких штатов (например, похищения автомашин и перегон их из одного штата в другой), за преступления, посягающие на интересы Соединенных Штатов в целом (измена, шпионаж, воинские преступления и т. д.).</w:t>
      </w:r>
    </w:p>
    <w:p w:rsidR="00EA7997" w:rsidRDefault="00EC2E9C">
      <w:pPr>
        <w:pStyle w:val="a3"/>
        <w:divId w:val="2125341531"/>
      </w:pPr>
      <w:r>
        <w:t>Каждый штат имеет свой Уголовный кодекс. Решающую роль в их разработке сыграл подготовленный Институтом американского права Примерный Уголовный кодекс (1962 г.). Его влияние привело к сближению уголовного законодательства штатов, хотя их уголовные кодексы и сохраняют определенные различия.</w:t>
      </w:r>
    </w:p>
    <w:p w:rsidR="00EA7997" w:rsidRDefault="00EC2E9C">
      <w:pPr>
        <w:pStyle w:val="a3"/>
        <w:divId w:val="2125341531"/>
      </w:pPr>
      <w:r>
        <w:t>Специфическим для этих УК является их язык, резко отличающийся от языка уголовных кодексов стран европейского континента. Это проявляется в предельной казуистичности (детальности) формулирования уголовно-правовых норм. Так, текст норм УК штата Нью-Йорк о необходимой обороне занимает более ста строк печатного текста (формулировки двух параграфов УК ФРГ о необходимой обороне «уместились» в семи строках), в чем, на мой взгляд, видны явные следы влияния общего (прецедентного) права.</w:t>
      </w:r>
    </w:p>
    <w:p w:rsidR="00EA7997" w:rsidRDefault="00EC2E9C">
      <w:pPr>
        <w:pStyle w:val="a3"/>
        <w:divId w:val="2125341531"/>
      </w:pPr>
      <w:r>
        <w:t>Особенностью уголовного права США является проводимая в нем детальная классификация уголовно наказуемых деяний. Так, в соответствии с УК штата Нью-Йорк все посягательства делятся на фелонии (пяти категорий), мисдиминоры (трех категорий), нарушения и дорожные проступки. Распределение по указанным разрядам происходит в зависимости от тяжести наказаний, установленных за совершение соответствующих посягательств. Различия между преступлениями соответствующих категорий имеют важное значение для квалификации преступлений, для особенностей предварительного следствия и судебного разбирательства, условий отбывания наказания.</w:t>
      </w:r>
    </w:p>
    <w:p w:rsidR="00EA7997" w:rsidRDefault="00EC2E9C">
      <w:pPr>
        <w:pStyle w:val="a3"/>
        <w:divId w:val="2125341531"/>
      </w:pPr>
      <w:r>
        <w:t>Основными наказаниями как по законодательству штатов, так и по федеральному законодательству являются: смертная казнь, лишение свободы, пробация и штраф. Федеральное законодательство предусматривает смертную казнь за наиболее тяжкие государственные, воинские и общеуголовные преступления. Верховный Суд США ограничил применение смертной казни рядом условий (суды штатов могут вынести смертные приговоры лишь за тяжкое убийство или за лишение жизни в результате другого тяжкого преступления). В 1988 г. Верховный Суд установил также, что смертная казнь не может применяться к несовершеннолетним в возрасте до 16 лет. В настоящее время смертная казнь предусмотрена законодательством 36 штатов. Способами ее исполнения являются электрический стул, смертельная инъекция, смертельный газ, повешение или расстрел. Уголовное законодательство обычно не устанавливает максимальных сроков лишения свободы. Поэтому, кроме пожизненного тюремного заключения, за отдельные тяжкие преступления УК некоторых штатов предусматривают сроки тюремного заключения в 30, 40 и даже 50 лет (например,  по УК штата Колорадо за тяжкое убийство второй степени). Но на практике бывают случаи, когда суды приговаривают к 100, 200 и более годам тюремного заключения, к нескольким пожизненным срокам лишения свободы.</w:t>
      </w:r>
    </w:p>
    <w:p w:rsidR="00EA7997" w:rsidRDefault="00EC2E9C">
      <w:pPr>
        <w:pStyle w:val="a3"/>
        <w:divId w:val="2125341531"/>
      </w:pPr>
      <w:r>
        <w:t>В практике уголовной юстиции широко применяется пробация как основной вид условного осуждения, предусматриваемого и федеральным уголовным законодательством, и законодательством всех штатов. Лицо, осужденное к пробации, обязано (под угрозой ее отмены) соблюдать предписанные судом условия (они детально регламентированы в УК штатов). Пробация предполагает постоянный и тщательный надзор за поведением осужденного, осуществляемый обычно чиновниками специальной службы пробации.</w:t>
      </w:r>
    </w:p>
    <w:p w:rsidR="00EA7997" w:rsidRDefault="00EC2E9C">
      <w:pPr>
        <w:pStyle w:val="a3"/>
        <w:divId w:val="2125341531"/>
      </w:pPr>
      <w:r>
        <w:t>Штраф — основная мера наказания, предусматриваемая за большинство малозначительных преступлений и других правонарушений (например, автодорожных). Однако в качестве альтернативной санкции штраф может применяться и за тяжки&lt; преступления, наказываемые длительными сроками лишение свободы.</w:t>
      </w:r>
    </w:p>
    <w:p w:rsidR="00EA7997" w:rsidRDefault="00EC2E9C">
      <w:pPr>
        <w:pStyle w:val="a3"/>
        <w:divId w:val="2125341531"/>
      </w:pPr>
      <w:r>
        <w:t>3. Общая характеистика уголовного права Англии.</w:t>
      </w:r>
    </w:p>
    <w:p w:rsidR="00EA7997" w:rsidRDefault="00EC2E9C">
      <w:pPr>
        <w:pStyle w:val="a3"/>
        <w:divId w:val="2125341531"/>
      </w:pPr>
      <w:r>
        <w:t>Уголовное право Англии (как и право в целом) знает два основных источника — статуты           (парламентское некодифицированное законодательство) и судебные прецеденты. Возникло уголовное право именно как прецедентное право (общее право): королевские суды, рассматривая дела и вынося приговоры, создавали нормы (правила), которые впоследствии и легли в основу английского уголовного права. Юридическое значение прецедента заключается в том, что каждый суд обязан следовать решению более высокого в иерархии суда, а апелляционные суды связаны своими предыдущими решениями (за исключением Палаты лордов, имеющей право изменять свою практику). Судебные прецеденты публикуются в специальных изданиях (наиболее известными и авторитетными являются публикуемые еженедельно Всеанглийские судебные отчеты — «All England Law Reports» и «The Criminal Appeal Reports»'). Для уяснения содержания судебных прецедентов определенное значение имеют произведения известных юристов прошлого (так называемые авторитетные книги), представляющие собой формулирование или комментирование положений общего права (и статутов), например «Комментарии к законам Англии» Блэкстона, впервые изданные в 1765 г., и современные учебники по уголовному праву.</w:t>
      </w:r>
    </w:p>
    <w:p w:rsidR="00EA7997" w:rsidRDefault="00EC2E9C">
      <w:pPr>
        <w:pStyle w:val="a3"/>
        <w:divId w:val="2125341531"/>
      </w:pPr>
      <w:r>
        <w:t>Возникнув как общее право (право судебных прецедентов), уголовное право впоследствии стало дополняться статутным правом (в качестве примера можно назвать старейший из действующих Закон о государственной измене 1351 г.), которое интенсивно развивалось и сейчас охватывает уже почти все основные институты Общей части. Статуты существенно развивают и Особенную часть и в настоящее время формулируют юридические признаки большинства составов преступлений. По справедливому мнению Ф. М. Решетникова и Т. В. Апаровой, высказанному в предисловии к русскому переводу книги Р. Кросса и прецедентном праве, «судебный прецедент и парламентский «акт существуют как два равноправных, тесно взаимодействующих источника права, и существование одного немыслимо без другого». Следует отметить, что прецедент в настоящее время Щодчинен законодательству и обычно рассматривается не только т не столько как «рождение» новой правовой нормы, но как</w:t>
      </w:r>
    </w:p>
    <w:p w:rsidR="00EA7997" w:rsidRDefault="00EC2E9C">
      <w:pPr>
        <w:pStyle w:val="a3"/>
        <w:divId w:val="2125341531"/>
      </w:pPr>
      <w:r>
        <w:t>-своего рода конкретизация соответствующей применяемой судом правовой нормы (так называемая деклараторная теория «Судебного прецедента).</w:t>
      </w:r>
    </w:p>
    <w:p w:rsidR="00EA7997" w:rsidRDefault="00EC2E9C">
      <w:pPr>
        <w:pStyle w:val="a3"/>
        <w:divId w:val="2125341531"/>
      </w:pPr>
      <w:r>
        <w:t>Среди законов, относящихся к общей части уголовного права, наследует в первую очередь назвать такие, как Закон об уголовном праве 1967 г., определивший новую классификацию преступлений, Закон об уголовном праве 1977 г., определивший,</w:t>
      </w:r>
    </w:p>
    <w:p w:rsidR="00EA7997" w:rsidRDefault="00EC2E9C">
      <w:pPr>
        <w:pStyle w:val="a3"/>
        <w:divId w:val="2125341531"/>
      </w:pPr>
      <w:r>
        <w:t>-например, ответственность за сговор, Закон о преступном {покушении 1981 г., существенно изменивший ответственность «за предварительную преступную деятельность, Закон о компетенции судов 1973 г., регулирующий многие вопросы назначения наказаний, Закон об исправлении правонарушителей 1974 г. и некоторые другие. Гораздо больше в последние десятилетия выло принято законов, определяющих ответственность за отдельные преступления. С 1981 г. в рамках специальной Правовой комиссии ведется работа над составлением проекта Уголовного кодекса для Англии и Уэльса (составлен предварительный | проект этого Кодекса, но специалисты не прогнозируют скорого него принятия).</w:t>
      </w:r>
    </w:p>
    <w:p w:rsidR="00EA7997" w:rsidRDefault="00EC2E9C">
      <w:pPr>
        <w:pStyle w:val="a3"/>
        <w:divId w:val="2125341531"/>
      </w:pPr>
      <w:r>
        <w:t>В английском уголовном праве отсутствует законодательное определение понятия преступления. В 1967 г. английский законодатель отказался от традиционного для уголовного права</w:t>
      </w:r>
    </w:p>
    <w:p w:rsidR="00EA7997" w:rsidRDefault="00EC2E9C">
      <w:pPr>
        <w:pStyle w:val="a3"/>
        <w:divId w:val="2125341531"/>
      </w:pPr>
      <w:r>
        <w:t>Англии деления преступлений на фелонии и мисдиминоры (первые — это преступления, каравшиеся смертной казнью - вторые — все остальные) ввиду архаичности и явной устарелости такого различия. Новая классификация предполагает деление преступлений на «арестные» и «неарестные». К «арестным» относятся преступления, за которые установлено наказание в виде лишения свободы на срок свыше пяти лет (в отношении них предусматриваются и особые правила производства ареста подозреваемых в этих преступлениях, откуда и произошло их название). К «неарестным» отнесены преступления, наказываемые менее строго. Большое значение имеет и классификация преступлений, проводимая по процессуальным основаниям. В соответствии с ней все преступления делятся на преследуемые по обвинительному акту, суммарные и смешанной юрисдикции. Первые рассматриваются судом присяжных. Вторые — в упрощенном порядке (т. е. единолично судьей). Третьи могут по выбору обвиняемого рассматриваться либо как преследуемые по обвинительному акту, либо в упрощенном порядке.</w:t>
      </w:r>
    </w:p>
    <w:p w:rsidR="00EA7997" w:rsidRDefault="00EC2E9C">
      <w:pPr>
        <w:pStyle w:val="a3"/>
        <w:divId w:val="2125341531"/>
      </w:pPr>
      <w:r>
        <w:t>Определенной спецификой в английском уголовном праве обладает решение проблемы субъективной стороны преступления. Признавая в целом необходимость установления для уголовной ответственности вины («mens rea») в виде намерения (intent), неосторожности (recklessness) и небрежности (negligence), некоторые статуты предусматривают так называемую строгую ответственность, когда для наступления уголовной ответственности достаточно установить совершение обвиняемым запрещенного деяния (без необходимости установления вины). Такая «строгая ответственность» установлена, например, за нарушение правил торговли спиртными напитками, фальсификацию продуктов питания.</w:t>
      </w:r>
    </w:p>
    <w:p w:rsidR="00EA7997" w:rsidRDefault="00EC2E9C">
      <w:pPr>
        <w:pStyle w:val="a3"/>
        <w:divId w:val="2125341531"/>
      </w:pPr>
      <w:r>
        <w:t>Система наказаний включает в качестве основных видов лишение свободы, пробацию и штраф. Дополнительными наказаниями являются лишение прав вождения автомобиля, права на занятие определенной деятельностью и выполнение работы в общественных интересах в пределах от 40 до 240 часов.</w:t>
      </w:r>
    </w:p>
    <w:p w:rsidR="00EA7997" w:rsidRDefault="00EC2E9C">
      <w:pPr>
        <w:pStyle w:val="a3"/>
        <w:divId w:val="2125341531"/>
      </w:pPr>
      <w:r>
        <w:t>Смертная казнь в Англии в 1965 г. была отменена временно, а в 1969 г. — постоянно (правда, формально не отменены статуты, предусматривающие смертную казнь за государственную измену, пиратство и поджог королевских домов, но смертные приговоры за эти преступления не выносятся на протяжении уже нескольких десятилетий).</w:t>
      </w:r>
    </w:p>
    <w:p w:rsidR="00EA7997" w:rsidRDefault="00EC2E9C">
      <w:pPr>
        <w:pStyle w:val="a3"/>
        <w:divId w:val="2125341531"/>
      </w:pPr>
      <w:r>
        <w:t>Пробация (испытание) — наиболее распространенная форма условного осуждения по английскому уголовному праву. Оставление на свободе осужденного сопряжено с выполнением им ряда требований, установленных в приговоре суда (по поводу посещения определенных мест, встреч с определенными лицами и т. д.). Срок пробации — от шести до тридцати -шести месяцев. Надзор за условно осужденным осуществляет специальный чиновник. Если осужденный нарушает условия пробации, суд может наложить на него штраф, обязать выполнять бесплатные работы на пользу общества.</w:t>
      </w:r>
    </w:p>
    <w:p w:rsidR="00EA7997" w:rsidRDefault="00EC2E9C">
      <w:pPr>
        <w:pStyle w:val="a3"/>
        <w:divId w:val="2125341531"/>
      </w:pPr>
      <w:r>
        <w:t>Наиболее распространенной мерой наказания является штраф.</w:t>
      </w:r>
      <w:bookmarkStart w:id="0" w:name="_GoBack"/>
      <w:bookmarkEnd w:id="0"/>
    </w:p>
    <w:sectPr w:rsidR="00EA799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2E9C"/>
    <w:rsid w:val="00AB18B5"/>
    <w:rsid w:val="00EA7997"/>
    <w:rsid w:val="00EC2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3B711B-AEB9-49F6-BB46-E8A0EDE36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53415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8435</Words>
  <Characters>48082</Characters>
  <Application>Microsoft Office Word</Application>
  <DocSecurity>0</DocSecurity>
  <Lines>400</Lines>
  <Paragraphs>112</Paragraphs>
  <ScaleCrop>false</ScaleCrop>
  <Company/>
  <LinksUpToDate>false</LinksUpToDate>
  <CharactersWithSpaces>56405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Экзаменационные вопросы по курсу “Уголовное право РФ и ЗС”(4)</dc:title>
  <dc:subject/>
  <dc:creator>admin</dc:creator>
  <cp:keywords/>
  <dc:description/>
  <cp:lastModifiedBy>admin</cp:lastModifiedBy>
  <cp:revision>2</cp:revision>
  <dcterms:created xsi:type="dcterms:W3CDTF">2014-01-30T13:48:00Z</dcterms:created>
  <dcterms:modified xsi:type="dcterms:W3CDTF">2014-01-30T13:48:00Z</dcterms:modified>
</cp:coreProperties>
</file>