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642" w:rsidRPr="00BA4642" w:rsidRDefault="00BA4642" w:rsidP="00BA4642">
      <w:pPr>
        <w:pStyle w:val="2"/>
      </w:pPr>
      <w:r w:rsidRPr="00BA4642">
        <w:t>Редакторские принципы В. Короленко</w:t>
      </w:r>
    </w:p>
    <w:p w:rsidR="00BA4642" w:rsidRDefault="00BA4642" w:rsidP="00BA4642"/>
    <w:p w:rsidR="00BA4642" w:rsidRDefault="00BA4642" w:rsidP="00BA4642">
      <w:r w:rsidRPr="00BA4642">
        <w:t>Последние достижения в различных областях науки и техники изменили ритм жизни современного человека. Особенно человека, живущего в большом городе, в развитой стране. Многие процессы, которые еще пару десятков лет назад занимали огромное количество времени и требовали значительных усилий, сейчас осуществляются механически и в самых короткие сроки. И</w:t>
      </w:r>
      <w:r>
        <w:t xml:space="preserve"> </w:t>
      </w:r>
      <w:r w:rsidRPr="00BA4642">
        <w:t>книгоиздательский процесс не является исключением. Как</w:t>
      </w:r>
      <w:r>
        <w:t xml:space="preserve"> </w:t>
      </w:r>
      <w:r w:rsidRPr="00BA4642">
        <w:t>результат, читатель привык получать необходимую информацию своевременно. Поэтому, например, поклонник Гарри Поттера, узнав, что Джоан Ролинг выпустила в свет очередной шедевр про мальчика-волшебника, будет просто возмущен, если не обнаружит в ближайшее время в магазине своего города желанную книгу.</w:t>
      </w:r>
    </w:p>
    <w:p w:rsidR="00BA4642" w:rsidRDefault="00BA4642" w:rsidP="00BA4642">
      <w:r w:rsidRPr="00BA4642">
        <w:t>Стремясь удовлетворить малейшие прихоти читательской аудитории и опередить конкурентов, современные редакторы зачастую экономят время на работе с текстом, с его содержанием, смыслом, языком. Не всегда уделяется внимание хоть и подающим надежды, но еще не попадающим в цель начинающим авторам. По этой причине особую ценность представляет деятельность выдающихся в книгоиздательском деле личностей, среди которых, без сомнения, особое место занимает В</w:t>
      </w:r>
      <w:r>
        <w:t xml:space="preserve">.Г. </w:t>
      </w:r>
      <w:r w:rsidRPr="00BA4642">
        <w:t>Короленко, поскольку это может послужить примером, ориентиром в профессиональном развитии для современного редактора.</w:t>
      </w:r>
    </w:p>
    <w:p w:rsidR="00BA4642" w:rsidRDefault="00BA4642" w:rsidP="00BA4642">
      <w:r w:rsidRPr="00BA4642">
        <w:t>Родившийся в 1853</w:t>
      </w:r>
      <w:r>
        <w:t xml:space="preserve"> г.</w:t>
      </w:r>
      <w:r w:rsidRPr="00BA4642">
        <w:t xml:space="preserve"> в городе Житомире в семье уездного судьи, Владимир Галактионович Короленко в творческих судьбах многих впоследствии известных писателей сыграл исключительную роль.</w:t>
      </w:r>
      <w:r>
        <w:t xml:space="preserve"> "</w:t>
      </w:r>
      <w:r w:rsidRPr="00BA4642">
        <w:t>Он был моим учителем не долго, но он был им, и это моя гордость по сей день</w:t>
      </w:r>
      <w:r>
        <w:t xml:space="preserve">", </w:t>
      </w:r>
      <w:r w:rsidRPr="00BA4642">
        <w:t>- писал о нем М. Горький</w:t>
      </w:r>
      <w:r w:rsidRPr="00BA4642">
        <w:rPr>
          <w:rStyle w:val="ab"/>
          <w:color w:val="000000"/>
        </w:rPr>
        <w:footnoteReference w:id="1"/>
      </w:r>
      <w:r w:rsidRPr="00BA4642">
        <w:t>. Десятки писателей считали Короленко своим</w:t>
      </w:r>
      <w:r>
        <w:t xml:space="preserve"> "</w:t>
      </w:r>
      <w:r w:rsidRPr="00BA4642">
        <w:t>крестным отцом</w:t>
      </w:r>
      <w:r>
        <w:t xml:space="preserve">" </w:t>
      </w:r>
      <w:r w:rsidRPr="00BA4642">
        <w:t>в литературе.</w:t>
      </w:r>
    </w:p>
    <w:p w:rsidR="00BA4642" w:rsidRDefault="00BA4642" w:rsidP="00BA4642">
      <w:r w:rsidRPr="00BA4642">
        <w:t>Литературная деятельность Короленко была неотделима от редакторской работы. В 1887-1888 гг. он редактировал вместе с А</w:t>
      </w:r>
      <w:r>
        <w:t xml:space="preserve">.Н. </w:t>
      </w:r>
      <w:r w:rsidRPr="00BA4642">
        <w:t>Плещеевым беллетристический отдел журнала</w:t>
      </w:r>
      <w:r>
        <w:t xml:space="preserve"> "</w:t>
      </w:r>
      <w:r w:rsidRPr="00BA4642">
        <w:t>Северный вестник</w:t>
      </w:r>
      <w:r>
        <w:t xml:space="preserve">", </w:t>
      </w:r>
      <w:r w:rsidRPr="00BA4642">
        <w:t>а в 1896-1918 гг. был одним из руководителей журнала</w:t>
      </w:r>
      <w:r>
        <w:t xml:space="preserve"> "</w:t>
      </w:r>
      <w:r w:rsidRPr="00BA4642">
        <w:t>Русское богатство</w:t>
      </w:r>
      <w:r>
        <w:t xml:space="preserve">". </w:t>
      </w:r>
      <w:r w:rsidRPr="00BA4642">
        <w:t>За это время он прочитал не менее пяти тысяч различных рукописей. Большая часть из них зарегистрирована Короленко в так называемых редакторских книгах. Сюда он заносил краткие сведения об авторах, о содержании рукописей, свои краткие отзывы.</w:t>
      </w:r>
    </w:p>
    <w:p w:rsidR="00BA4642" w:rsidRDefault="00BA4642" w:rsidP="00BA4642">
      <w:r>
        <w:t>"</w:t>
      </w:r>
      <w:r w:rsidRPr="00BA4642">
        <w:t>В своей редакторской деятельности Короленко выступал как продолжатель лучших традиций редакторов революционно-демократический изданий, в первую очередь, Некрасова и Щедрина</w:t>
      </w:r>
      <w:r>
        <w:t>"</w:t>
      </w:r>
      <w:r w:rsidRPr="00BA4642">
        <w:rPr>
          <w:rStyle w:val="ab"/>
          <w:color w:val="000000"/>
        </w:rPr>
        <w:footnoteReference w:id="2"/>
      </w:r>
      <w:r w:rsidRPr="00BA4642">
        <w:t>. Его переписка с авторами показывает, что он отдавал предпочтение произведениям, проникнутым явным социальным протестом. Вместе с тем это никак не снижало его требований к художественной форме произведений.</w:t>
      </w:r>
      <w:r>
        <w:t xml:space="preserve"> "</w:t>
      </w:r>
      <w:r w:rsidRPr="00BA4642">
        <w:rPr>
          <w:i/>
          <w:iCs/>
        </w:rPr>
        <w:t>Надо</w:t>
      </w:r>
      <w:r w:rsidRPr="00BA4642">
        <w:t>, - указывал он в письме к В</w:t>
      </w:r>
      <w:r>
        <w:t xml:space="preserve">.А. </w:t>
      </w:r>
      <w:r w:rsidRPr="00BA4642">
        <w:t xml:space="preserve">Гольцеву, - </w:t>
      </w:r>
      <w:r w:rsidRPr="00BA4642">
        <w:rPr>
          <w:i/>
          <w:iCs/>
        </w:rPr>
        <w:t xml:space="preserve">чтобы каждое слово, каждая фраза попадала в тон, к месту, чтобы в каждой отдельной фразе, по возможности даже взятой отдельно от других, </w:t>
      </w:r>
      <w:r>
        <w:rPr>
          <w:i/>
          <w:iCs/>
        </w:rPr>
        <w:t>-</w:t>
      </w:r>
      <w:r w:rsidRPr="00BA4642">
        <w:rPr>
          <w:i/>
          <w:iCs/>
        </w:rPr>
        <w:t xml:space="preserve"> слышалось отражение главного мотива, центральное, так сказать, настроение</w:t>
      </w:r>
      <w:r>
        <w:rPr>
          <w:i/>
          <w:iCs/>
        </w:rPr>
        <w:t>"</w:t>
      </w:r>
      <w:r w:rsidRPr="00BA4642">
        <w:rPr>
          <w:rStyle w:val="ab"/>
          <w:i/>
          <w:iCs/>
          <w:color w:val="000000"/>
        </w:rPr>
        <w:footnoteReference w:id="3"/>
      </w:r>
      <w:r w:rsidRPr="00BA4642">
        <w:t>.</w:t>
      </w:r>
    </w:p>
    <w:p w:rsidR="00BA4642" w:rsidRDefault="00BA4642" w:rsidP="00BA4642">
      <w:r w:rsidRPr="00BA4642">
        <w:t>Этим правилом писатель неизменно руководствовался в своей редакторской работе, что подтверждают его письма-советы авторам, и отредактированные им рукописи.</w:t>
      </w:r>
    </w:p>
    <w:p w:rsidR="00BA4642" w:rsidRDefault="00BA4642" w:rsidP="00BA4642">
      <w:r w:rsidRPr="00BA4642">
        <w:t>Собственно редакторская работа начинается для Короленко с 1887 года, когда он становится членом редакционного коллектива журнала</w:t>
      </w:r>
      <w:r>
        <w:t xml:space="preserve"> "</w:t>
      </w:r>
      <w:r w:rsidRPr="00BA4642">
        <w:t>Северный вестник</w:t>
      </w:r>
      <w:r>
        <w:t xml:space="preserve">". </w:t>
      </w:r>
      <w:r w:rsidRPr="00BA4642">
        <w:t>Уже здесь Короленко начинает работать с рукописями, поступающими от непрофессиональных авторов.</w:t>
      </w:r>
    </w:p>
    <w:p w:rsidR="00BA4642" w:rsidRDefault="00BA4642" w:rsidP="00BA4642">
      <w:r w:rsidRPr="00BA4642">
        <w:t>Кстати сказать,</w:t>
      </w:r>
      <w:r>
        <w:t xml:space="preserve"> "</w:t>
      </w:r>
      <w:r w:rsidRPr="00BA4642">
        <w:t>Северный вестник</w:t>
      </w:r>
      <w:r>
        <w:t xml:space="preserve">" </w:t>
      </w:r>
      <w:r w:rsidRPr="00BA4642">
        <w:t>после того, как</w:t>
      </w:r>
      <w:r>
        <w:t xml:space="preserve"> "</w:t>
      </w:r>
      <w:r w:rsidRPr="00BA4642">
        <w:t>Отечественные записки</w:t>
      </w:r>
      <w:r>
        <w:t xml:space="preserve">" </w:t>
      </w:r>
      <w:r w:rsidRPr="00BA4642">
        <w:t>были закрыты, считался одним из наиболее прогрессивных журналов своего времени.</w:t>
      </w:r>
    </w:p>
    <w:p w:rsidR="00BA4642" w:rsidRDefault="00BA4642" w:rsidP="00BA4642">
      <w:r>
        <w:t>"</w:t>
      </w:r>
      <w:r w:rsidRPr="00BA4642">
        <w:t>Важнейшим качеством журнала Короленко определяет его целостность и подчеркивает необходимость того, чтобы журнал представлял собою</w:t>
      </w:r>
      <w:r>
        <w:t xml:space="preserve"> "</w:t>
      </w:r>
      <w:r w:rsidRPr="00BA4642">
        <w:rPr>
          <w:i/>
          <w:iCs/>
        </w:rPr>
        <w:t>некоторое идейное целое</w:t>
      </w:r>
      <w:r>
        <w:rPr>
          <w:i/>
          <w:iCs/>
        </w:rPr>
        <w:t>"</w:t>
      </w:r>
      <w:r w:rsidRPr="00BA4642">
        <w:rPr>
          <w:rStyle w:val="ab"/>
          <w:i/>
          <w:iCs/>
          <w:color w:val="000000"/>
        </w:rPr>
        <w:footnoteReference w:id="4"/>
      </w:r>
      <w:r w:rsidRPr="00BA4642">
        <w:rPr>
          <w:i/>
          <w:iCs/>
        </w:rPr>
        <w:t xml:space="preserve">. </w:t>
      </w:r>
      <w:r w:rsidRPr="00BA4642">
        <w:t>Главным условием обеспечения этого качества Короленко справедливо считал объединение вокруг редакции писателей одного направления или близких взглядов</w:t>
      </w:r>
      <w:r>
        <w:t>"</w:t>
      </w:r>
      <w:r w:rsidRPr="00BA4642">
        <w:rPr>
          <w:rStyle w:val="ab"/>
          <w:color w:val="000000"/>
        </w:rPr>
        <w:footnoteReference w:id="5"/>
      </w:r>
      <w:r w:rsidRPr="00BA4642">
        <w:t>.</w:t>
      </w:r>
    </w:p>
    <w:p w:rsidR="00BA4642" w:rsidRDefault="00BA4642" w:rsidP="00BA4642">
      <w:r w:rsidRPr="00BA4642">
        <w:t>В 1889 году Короленко уходит из</w:t>
      </w:r>
      <w:r>
        <w:t xml:space="preserve"> "</w:t>
      </w:r>
      <w:r w:rsidRPr="00BA4642">
        <w:t>Северного вестника</w:t>
      </w:r>
      <w:r>
        <w:t xml:space="preserve">", </w:t>
      </w:r>
      <w:r w:rsidRPr="00BA4642">
        <w:t>но начинающие авторы продолжают слать ему свои произведения.</w:t>
      </w:r>
    </w:p>
    <w:p w:rsidR="00BA4642" w:rsidRDefault="00BA4642" w:rsidP="00BA4642">
      <w:r w:rsidRPr="00BA4642">
        <w:t>С 1895 года Короленко становится сотрудником журнала</w:t>
      </w:r>
      <w:r>
        <w:t xml:space="preserve"> "</w:t>
      </w:r>
      <w:r w:rsidRPr="00BA4642">
        <w:t>Русское богатство</w:t>
      </w:r>
      <w:r>
        <w:t xml:space="preserve">" </w:t>
      </w:r>
      <w:r w:rsidRPr="00BA4642">
        <w:t>и основным редактором отдела беллетристики. До 1900 года осуществляет писатель всю работу по формированию этого отдела - отбирает сочинения, ведет переписку с авторами, работает над текстами произведений, держит корректуры. Эта деятельность Короленко позволяет сформировать ряд важных для теории редактирования положений.</w:t>
      </w:r>
    </w:p>
    <w:p w:rsidR="00BA4642" w:rsidRDefault="00BA4642" w:rsidP="00BA4642">
      <w:r w:rsidRPr="00BA4642">
        <w:t xml:space="preserve">При отборе произведений для издания Короленко, прежде всего, оценивал </w:t>
      </w:r>
      <w:r w:rsidRPr="00BA4642">
        <w:rPr>
          <w:i/>
          <w:iCs/>
        </w:rPr>
        <w:t>прогрессивность и актуальность содержания, правдивость показа жизни, реализм</w:t>
      </w:r>
      <w:r w:rsidRPr="00BA4642">
        <w:t>. К работе в</w:t>
      </w:r>
      <w:r>
        <w:t xml:space="preserve"> "</w:t>
      </w:r>
      <w:r w:rsidRPr="00BA4642">
        <w:t>Русском богатстве</w:t>
      </w:r>
      <w:r>
        <w:t xml:space="preserve">" </w:t>
      </w:r>
      <w:r w:rsidRPr="00BA4642">
        <w:t>он старался привлекать продолжателей критического реализма. Здесь были опубликованы произведения Г</w:t>
      </w:r>
      <w:r>
        <w:t xml:space="preserve">.И. </w:t>
      </w:r>
      <w:r w:rsidRPr="00BA4642">
        <w:t>Успенского, К. М, Станюковича, Д</w:t>
      </w:r>
      <w:r>
        <w:t xml:space="preserve">.Н. </w:t>
      </w:r>
      <w:r w:rsidRPr="00BA4642">
        <w:t>Мамина-Сибиряка, В</w:t>
      </w:r>
      <w:r>
        <w:t xml:space="preserve">.В. </w:t>
      </w:r>
      <w:r w:rsidRPr="00BA4642">
        <w:t>Вересаева, А</w:t>
      </w:r>
      <w:r>
        <w:t xml:space="preserve">.И. </w:t>
      </w:r>
      <w:r w:rsidRPr="00BA4642">
        <w:t>Куприна, Н</w:t>
      </w:r>
      <w:r>
        <w:t xml:space="preserve">.Г. </w:t>
      </w:r>
      <w:r w:rsidRPr="00BA4642">
        <w:t>Гарина-Михайловского. Уже сам подбор авторов позволяет говорить о едином общем направлении журнала - одном из важнейших, по мнению Короленко, качеств подобных изданий, о котором Короленко заботился еще в</w:t>
      </w:r>
      <w:r>
        <w:t xml:space="preserve"> "</w:t>
      </w:r>
      <w:r w:rsidRPr="00BA4642">
        <w:t>Северном вестнике</w:t>
      </w:r>
      <w:r>
        <w:t>".</w:t>
      </w:r>
    </w:p>
    <w:p w:rsidR="00BA4642" w:rsidRDefault="00BA4642" w:rsidP="00BA4642">
      <w:pPr>
        <w:rPr>
          <w:i/>
          <w:iCs/>
        </w:rPr>
      </w:pPr>
      <w:r w:rsidRPr="00BA4642">
        <w:t>Короленко подчеркивает важную общественную роль периодических изданий, усматривает для себя важность участия в этих изданиях.</w:t>
      </w:r>
      <w:r>
        <w:t xml:space="preserve"> "</w:t>
      </w:r>
      <w:r w:rsidRPr="00BA4642">
        <w:rPr>
          <w:i/>
          <w:iCs/>
        </w:rPr>
        <w:t>Если уж издавать журнал ли, газету,</w:t>
      </w:r>
      <w:r w:rsidRPr="00BA4642">
        <w:t xml:space="preserve"> - писал он, - </w:t>
      </w:r>
      <w:r w:rsidRPr="00BA4642">
        <w:rPr>
          <w:i/>
          <w:iCs/>
        </w:rPr>
        <w:t>то только для того, чтобы стоять в том месте, где будущее встречается с прошлым. Ну, а тут больше всего и ударов. Считаю для себя за счастье, что они не минуют и меня</w:t>
      </w:r>
      <w:r>
        <w:rPr>
          <w:i/>
          <w:iCs/>
        </w:rPr>
        <w:t>"</w:t>
      </w:r>
      <w:r w:rsidRPr="00BA4642">
        <w:rPr>
          <w:rStyle w:val="ab"/>
          <w:i/>
          <w:iCs/>
          <w:color w:val="000000"/>
        </w:rPr>
        <w:footnoteReference w:id="6"/>
      </w:r>
      <w:r w:rsidRPr="00BA4642">
        <w:rPr>
          <w:i/>
          <w:iCs/>
        </w:rPr>
        <w:t>.</w:t>
      </w:r>
    </w:p>
    <w:p w:rsidR="00BA4642" w:rsidRDefault="00BA4642" w:rsidP="00BA4642">
      <w:r w:rsidRPr="00BA4642">
        <w:t>Это, на первый взгляд, незначительное высказывание имеет для редактирования и методологическое значение. Речь идет о месте издания в общественной социальной жизни, с одной стороны, а с другой, - об отношении редактора к формированию журнала: слова</w:t>
      </w:r>
      <w:r>
        <w:t xml:space="preserve"> "</w:t>
      </w:r>
      <w:r w:rsidRPr="00BA4642">
        <w:rPr>
          <w:i/>
          <w:iCs/>
        </w:rPr>
        <w:t>будущее встречается с прошлым</w:t>
      </w:r>
      <w:r>
        <w:rPr>
          <w:i/>
          <w:iCs/>
        </w:rPr>
        <w:t xml:space="preserve">" </w:t>
      </w:r>
      <w:r w:rsidRPr="00BA4642">
        <w:t>прекрасно подчеркивают значимость периодики в развитии, прогрессе общества.</w:t>
      </w:r>
    </w:p>
    <w:p w:rsidR="00BA4642" w:rsidRDefault="00BA4642" w:rsidP="00BA4642">
      <w:r w:rsidRPr="00BA4642">
        <w:t xml:space="preserve">Важной чертой работы Короленко как редактора было </w:t>
      </w:r>
      <w:r w:rsidRPr="00BA4642">
        <w:rPr>
          <w:i/>
          <w:iCs/>
        </w:rPr>
        <w:t>внимательное отношение к произведениям молодых авторов</w:t>
      </w:r>
      <w:r w:rsidRPr="00BA4642">
        <w:t>. На поступающие к нему рукописи он давал полные обстоятельные разборы, подробно объясняя свои замечания. По свидетельствам современников, Короленко в</w:t>
      </w:r>
      <w:r>
        <w:t xml:space="preserve"> "</w:t>
      </w:r>
      <w:r w:rsidRPr="00BA4642">
        <w:t>Русском богатстве</w:t>
      </w:r>
      <w:r>
        <w:t xml:space="preserve">" </w:t>
      </w:r>
      <w:r w:rsidRPr="00BA4642">
        <w:t>всячески помогал молодежи, и можно утверждать, что</w:t>
      </w:r>
      <w:r>
        <w:t xml:space="preserve"> "</w:t>
      </w:r>
      <w:r w:rsidRPr="00BA4642">
        <w:t>в России никогда не было редактора, равного Короленко по глубине и широте внимания, которое он давал обращавшимся к нему авторам</w:t>
      </w:r>
      <w:r>
        <w:t>"</w:t>
      </w:r>
      <w:r w:rsidRPr="00BA4642">
        <w:rPr>
          <w:rStyle w:val="ab"/>
          <w:b/>
          <w:bCs/>
          <w:color w:val="000000"/>
        </w:rPr>
        <w:footnoteReference w:id="7"/>
      </w:r>
      <w:r w:rsidRPr="00BA4642">
        <w:t>.</w:t>
      </w:r>
    </w:p>
    <w:p w:rsidR="00BA4642" w:rsidRDefault="00BA4642" w:rsidP="00BA4642">
      <w:r w:rsidRPr="00BA4642">
        <w:t xml:space="preserve">В конце </w:t>
      </w:r>
      <w:r w:rsidRPr="00BA4642">
        <w:rPr>
          <w:lang w:val="en-US"/>
        </w:rPr>
        <w:t>XIX</w:t>
      </w:r>
      <w:r w:rsidRPr="00BA4642">
        <w:t xml:space="preserve"> века в литературу и журналистику приходят новые авторы из рабочей и крестьянской среды. Многие профессиональные литераторы считали, что нужно поощрять</w:t>
      </w:r>
      <w:r>
        <w:t xml:space="preserve"> "</w:t>
      </w:r>
      <w:r w:rsidRPr="00BA4642">
        <w:t>писателей из народа</w:t>
      </w:r>
      <w:r>
        <w:t xml:space="preserve">" </w:t>
      </w:r>
      <w:r w:rsidRPr="00BA4642">
        <w:t>и публиковать даже слабые вещи, подготовленные на невысоком уровне, - в специальных разделах и в сборниках.</w:t>
      </w:r>
    </w:p>
    <w:p w:rsidR="00BA4642" w:rsidRDefault="00BA4642" w:rsidP="00BA4642">
      <w:r w:rsidRPr="00BA4642">
        <w:t xml:space="preserve">Короленко категорически возражал против этого. Он внимательно анализировал рукописи, помогал их дорабатывать, но не позволял себе снисходительности в их оценке. Писатель постепенно вырабатывал те социально-педагогические подходы, которые необходимы редактору при работе с малоподготовленными авторами. Короленко считал, что произведения этих авторов не нуждаются в снисхождении, их </w:t>
      </w:r>
      <w:r w:rsidRPr="00BA4642">
        <w:rPr>
          <w:i/>
          <w:iCs/>
        </w:rPr>
        <w:t>оценивать нужно, исходя из требований к большой литературе, и публиковать только добротные, отвечающие этим требованиям произведения</w:t>
      </w:r>
      <w:r w:rsidRPr="00BA4642">
        <w:t>.</w:t>
      </w:r>
    </w:p>
    <w:p w:rsidR="00BA4642" w:rsidRDefault="00BA4642" w:rsidP="00BA4642">
      <w:r w:rsidRPr="00BA4642">
        <w:t xml:space="preserve">С 1888 года Короленко ведет систематические записи о работе с авторами. Его редакторские книги </w:t>
      </w:r>
      <w:r>
        <w:t>-</w:t>
      </w:r>
      <w:r w:rsidRPr="00BA4642">
        <w:t xml:space="preserve"> ценный источник для современного редактора. Особенно это касается периода с 1900 по 1921 годы, когда записи Короленко становятся развернутыми, включают общие замечания и конкретные советы. По этим книгам Короленко следил за развитием творчества своих подопечных.</w:t>
      </w:r>
    </w:p>
    <w:p w:rsidR="00BA4642" w:rsidRDefault="00BA4642" w:rsidP="00BA4642">
      <w:r w:rsidRPr="00BA4642">
        <w:t>Общее направление работы Короленко можно охарактеризовать его же словами:</w:t>
      </w:r>
      <w:r>
        <w:t xml:space="preserve"> "</w:t>
      </w:r>
      <w:r w:rsidRPr="00BA4642">
        <w:rPr>
          <w:i/>
          <w:iCs/>
        </w:rPr>
        <w:t>Задача, которую вы мне задаете</w:t>
      </w:r>
      <w:r w:rsidRPr="00BA4642">
        <w:t>, - писал он Л</w:t>
      </w:r>
      <w:r>
        <w:t xml:space="preserve">.А. </w:t>
      </w:r>
      <w:r w:rsidRPr="00BA4642">
        <w:t xml:space="preserve">Парийскому, - </w:t>
      </w:r>
      <w:r w:rsidRPr="00BA4642">
        <w:rPr>
          <w:i/>
          <w:iCs/>
        </w:rPr>
        <w:t>едва ли исполнима: нельзя человеку указать,</w:t>
      </w:r>
      <w:r>
        <w:rPr>
          <w:i/>
          <w:iCs/>
        </w:rPr>
        <w:t xml:space="preserve"> "</w:t>
      </w:r>
      <w:r w:rsidRPr="00BA4642">
        <w:rPr>
          <w:i/>
          <w:iCs/>
        </w:rPr>
        <w:t>что писать и как писать</w:t>
      </w:r>
      <w:r>
        <w:rPr>
          <w:i/>
          <w:iCs/>
        </w:rPr>
        <w:t xml:space="preserve">". </w:t>
      </w:r>
      <w:r w:rsidRPr="00BA4642">
        <w:rPr>
          <w:i/>
          <w:iCs/>
        </w:rPr>
        <w:t>Можно лишь указать ошибки и дать советы по поводу уже написанного</w:t>
      </w:r>
      <w:r>
        <w:rPr>
          <w:i/>
          <w:iCs/>
        </w:rPr>
        <w:t>"</w:t>
      </w:r>
      <w:r w:rsidRPr="00BA4642">
        <w:rPr>
          <w:rStyle w:val="ab"/>
          <w:i/>
          <w:iCs/>
          <w:color w:val="000000"/>
        </w:rPr>
        <w:footnoteReference w:id="8"/>
      </w:r>
      <w:r w:rsidRPr="00BA4642">
        <w:t>.</w:t>
      </w:r>
    </w:p>
    <w:p w:rsidR="00BA4642" w:rsidRDefault="00BA4642" w:rsidP="00BA4642">
      <w:r w:rsidRPr="00BA4642">
        <w:t xml:space="preserve">Советы Короленко были всегда конкретны, ориентированы на то, чтобы автор самостоятельно дорабатывал свое сочинение. Но в отдельных случаях Короленко сам переделывал произведение. Тут речь идет уже не о редакторской правке, а о помощи маститого писателя начинающему автору </w:t>
      </w:r>
      <w:r>
        <w:t>-</w:t>
      </w:r>
      <w:r w:rsidRPr="00BA4642">
        <w:t xml:space="preserve"> вопрос, который выходит за рамки нашего предмета.</w:t>
      </w:r>
    </w:p>
    <w:p w:rsidR="00BA4642" w:rsidRDefault="00BA4642" w:rsidP="00BA4642">
      <w:r w:rsidRPr="00BA4642">
        <w:t>Что же качается собственно редактирования, то Короленко склонялся с мнению, что редактор может действовать самостоятельно только в тех случаях, когда дело качается</w:t>
      </w:r>
      <w:r>
        <w:t xml:space="preserve"> "</w:t>
      </w:r>
      <w:r w:rsidRPr="00BA4642">
        <w:rPr>
          <w:i/>
          <w:iCs/>
        </w:rPr>
        <w:t>исправлений</w:t>
      </w:r>
      <w:r w:rsidRPr="00BA4642">
        <w:t xml:space="preserve"> более или менее внешнего свойства</w:t>
      </w:r>
      <w:r>
        <w:t>"</w:t>
      </w:r>
      <w:r w:rsidRPr="00BA4642">
        <w:rPr>
          <w:rStyle w:val="ab"/>
          <w:color w:val="000000"/>
        </w:rPr>
        <w:footnoteReference w:id="9"/>
      </w:r>
      <w:r w:rsidRPr="00BA4642">
        <w:t>.</w:t>
      </w:r>
    </w:p>
    <w:p w:rsidR="00BA4642" w:rsidRDefault="00BA4642" w:rsidP="00BA4642">
      <w:pPr>
        <w:rPr>
          <w:i/>
          <w:iCs/>
        </w:rPr>
      </w:pPr>
      <w:r w:rsidRPr="00BA4642">
        <w:t xml:space="preserve">В целом, Короленко </w:t>
      </w:r>
      <w:r w:rsidRPr="00BA4642">
        <w:rPr>
          <w:i/>
          <w:iCs/>
        </w:rPr>
        <w:t>бережно относился к замыслу, особенностям построения произведения, индивидуальному стилю автора.</w:t>
      </w:r>
    </w:p>
    <w:p w:rsidR="00BA4642" w:rsidRDefault="00BA4642" w:rsidP="00BA4642">
      <w:r w:rsidRPr="00BA4642">
        <w:t>В завершении приведу наиболее важные и интересные выдержки из писем В</w:t>
      </w:r>
      <w:r>
        <w:t xml:space="preserve">.Г. </w:t>
      </w:r>
      <w:r w:rsidRPr="00BA4642">
        <w:t>Короленко авторам.</w:t>
      </w:r>
    </w:p>
    <w:p w:rsidR="00BA4642" w:rsidRDefault="00BA4642" w:rsidP="00BA4642">
      <w:r w:rsidRPr="00BA4642">
        <w:t>Всякое начало трудно и редко кому удается дебютировать сразу</w:t>
      </w:r>
      <w:r w:rsidRPr="00BA4642">
        <w:rPr>
          <w:rStyle w:val="ab"/>
          <w:i/>
          <w:iCs/>
          <w:color w:val="000000"/>
        </w:rPr>
        <w:footnoteReference w:id="10"/>
      </w:r>
      <w:r w:rsidRPr="00BA4642">
        <w:t>.</w:t>
      </w:r>
    </w:p>
    <w:p w:rsidR="00BA4642" w:rsidRPr="00BA4642" w:rsidRDefault="00BA4642" w:rsidP="00BA4642">
      <w:r w:rsidRPr="00BA4642">
        <w:t>Не нужно брать слишком большого полотна для несложного и небольшого психического сюжета. Я, когда оглядываю свою законченную работу, всегда думаю:</w:t>
      </w:r>
      <w:r>
        <w:t xml:space="preserve"> "</w:t>
      </w:r>
      <w:r w:rsidRPr="00BA4642">
        <w:t>А что тут без особенного ущерба можно выкинуть</w:t>
      </w:r>
      <w:r>
        <w:t xml:space="preserve">". </w:t>
      </w:r>
      <w:r w:rsidRPr="00BA4642">
        <w:t>И никогда еще не раскаивался и не жалел о сокращениях. Необходимо, чтобы слов было меньше, чем мыслей и картин</w:t>
      </w:r>
      <w:r>
        <w:t xml:space="preserve">" </w:t>
      </w:r>
      <w:r w:rsidRPr="00BA4642">
        <w:t>- превосходное правило, и если одна и та же основная тема укладывается в очерк и в повесть, то очерк всегда будет лучше повести, а уж роман из того же материала наверное никуда не годится. Поэтому сокращать нужно все, что поддается сокращению без ущерба для главного, основного мотива…</w:t>
      </w:r>
    </w:p>
    <w:p w:rsidR="00BA4642" w:rsidRDefault="00BA4642" w:rsidP="00BA4642">
      <w:r w:rsidRPr="00BA4642">
        <w:t>Необходимо соблюдать перспективу: пусть основной мотив всюду выдерживается стройно и цельно, а остальное необходимо держать на втором плане, не позволяя ему разрастаться и разбухать до размеров главного лица или мотива.</w:t>
      </w:r>
    </w:p>
    <w:p w:rsidR="00BA4642" w:rsidRDefault="00BA4642" w:rsidP="00BA4642">
      <w:r w:rsidRPr="00BA4642">
        <w:t xml:space="preserve">Описать правдиво и искренно </w:t>
      </w:r>
      <w:r>
        <w:t>-</w:t>
      </w:r>
      <w:r w:rsidRPr="00BA4642">
        <w:t xml:space="preserve"> не значит еще описать художественно.</w:t>
      </w:r>
    </w:p>
    <w:p w:rsidR="00BA4642" w:rsidRDefault="00BA4642" w:rsidP="00BA4642">
      <w:r w:rsidRPr="00BA4642">
        <w:t>Исправлять и переделывать чужую рукопись можно лишь в том случае, когда поправки касаются лишь сокращений и исправлений более или менее внешнего свойства.</w:t>
      </w:r>
    </w:p>
    <w:p w:rsidR="00BA4642" w:rsidRDefault="00BA4642" w:rsidP="00BA4642">
      <w:r w:rsidRPr="00BA4642">
        <w:t xml:space="preserve">Разговоры сократить недолго, но вдохнуть затем жить в разговаривавших </w:t>
      </w:r>
      <w:r>
        <w:t>-</w:t>
      </w:r>
      <w:r w:rsidRPr="00BA4642">
        <w:t xml:space="preserve"> ведь это уже совершенно новая работа.</w:t>
      </w:r>
    </w:p>
    <w:p w:rsidR="00BA4642" w:rsidRDefault="00BA4642" w:rsidP="00BA4642">
      <w:r w:rsidRPr="00BA4642">
        <w:t>. Летние книжки проходят незаметно.</w:t>
      </w:r>
    </w:p>
    <w:p w:rsidR="00BA4642" w:rsidRDefault="00BA4642" w:rsidP="00BA4642">
      <w:r w:rsidRPr="00BA4642">
        <w:t>. Лишь то читается легко, - писал Пушкин Жуковскому, - что написано с трудом.</w:t>
      </w:r>
      <w:r>
        <w:t xml:space="preserve"> "</w:t>
      </w:r>
      <w:r w:rsidRPr="00BA4642">
        <w:t>Что в час написано, то в час и позабыто.</w:t>
      </w:r>
    </w:p>
    <w:p w:rsidR="00BA4642" w:rsidRDefault="00BA4642" w:rsidP="00BA4642">
      <w:r w:rsidRPr="00BA4642">
        <w:t>Нужно уметь овладеть образом и впечатлением, нужно уметь установить известную перспективу, - не искусство, разумеется, а именно так, как это дается высшим для своего времени пониманием жизни…</w:t>
      </w:r>
    </w:p>
    <w:p w:rsidR="00BA4642" w:rsidRDefault="00BA4642" w:rsidP="00BA4642">
      <w:r w:rsidRPr="00BA4642">
        <w:t xml:space="preserve">В деле литературы </w:t>
      </w:r>
      <w:r>
        <w:t>-</w:t>
      </w:r>
      <w:r w:rsidRPr="00BA4642">
        <w:t xml:space="preserve"> в вопросе о напечатании или ненапечатании того или другого произведения </w:t>
      </w:r>
      <w:r>
        <w:t>-</w:t>
      </w:r>
      <w:r w:rsidRPr="00BA4642">
        <w:t xml:space="preserve"> играет роль единственно только оценка достоинств. Кто автор </w:t>
      </w:r>
      <w:r>
        <w:t>-</w:t>
      </w:r>
      <w:r w:rsidRPr="00BA4642">
        <w:t xml:space="preserve"> это все равно, каковы бы ни были его личные обстоятельства, с каким бы трудом ни даось ему то, чего он достиг, - все это не может иметь никакого значения в вопросе о напечатании произведения.</w:t>
      </w:r>
    </w:p>
    <w:p w:rsidR="00BA4642" w:rsidRDefault="00BA4642" w:rsidP="00BA4642">
      <w:r w:rsidRPr="00BA4642">
        <w:t>Проще, сжатее, короче…</w:t>
      </w:r>
    </w:p>
    <w:p w:rsidR="00BA4642" w:rsidRPr="00BA4642" w:rsidRDefault="00BA4642" w:rsidP="00BA4642">
      <w:r w:rsidRPr="00BA4642">
        <w:t>Надо нам</w:t>
      </w:r>
      <w:r>
        <w:t xml:space="preserve"> (</w:t>
      </w:r>
      <w:r w:rsidRPr="00BA4642">
        <w:t xml:space="preserve">редакторам </w:t>
      </w:r>
      <w:r>
        <w:t>-</w:t>
      </w:r>
      <w:r w:rsidRPr="00BA4642">
        <w:t xml:space="preserve"> прим. авт</w:t>
      </w:r>
      <w:r w:rsidR="009C26D8">
        <w:t>.</w:t>
      </w:r>
      <w:r w:rsidRPr="00BA4642">
        <w:t xml:space="preserve">) завести такие бланки, вернее печатные письма, нескольких типов, смотря на рукописи, - начиная с простого немотивированного отказа и кончая, когда рукопись или автор заслуживают почему-нибудь особого внимания, собственноручным письмом. Между этими двумя полюсами я бы расположил еще две или три формы с более или менее убедительными разъяснениями </w:t>
      </w:r>
      <w:r>
        <w:t>-</w:t>
      </w:r>
      <w:r w:rsidRPr="00BA4642">
        <w:t xml:space="preserve"> напр</w:t>
      </w:r>
      <w:r>
        <w:t>.,</w:t>
      </w:r>
      <w:r w:rsidRPr="00BA4642">
        <w:t xml:space="preserve"> что редакция не имеет возможности писать критические трактаты о каждой неприятной рукописи. Я как-нибудь такие манифесты составлю и предложу вниманию товарищей…</w:t>
      </w:r>
    </w:p>
    <w:p w:rsidR="00BA4642" w:rsidRDefault="00BA4642" w:rsidP="00BA4642">
      <w:r w:rsidRPr="00BA4642">
        <w:t>[Сокращение -] это дело, которое оптом производить опасно. Лучше в розницу и с большой оглядкой, стараясь изгнать только уже совершенно излишнее многословие и явные ненужности.</w:t>
      </w:r>
    </w:p>
    <w:p w:rsidR="00BA4642" w:rsidRPr="00BA4642" w:rsidRDefault="00BA4642" w:rsidP="00BA4642">
      <w:pPr>
        <w:pStyle w:val="2"/>
      </w:pPr>
      <w:r>
        <w:br w:type="page"/>
      </w:r>
      <w:r w:rsidRPr="00BA4642">
        <w:t>Библиографический список использованной литературы</w:t>
      </w:r>
    </w:p>
    <w:p w:rsidR="00BA4642" w:rsidRDefault="00BA4642" w:rsidP="00BA4642">
      <w:pPr>
        <w:rPr>
          <w:i/>
          <w:iCs/>
        </w:rPr>
      </w:pPr>
    </w:p>
    <w:p w:rsidR="00BA4642" w:rsidRDefault="00BA4642" w:rsidP="00BA4642">
      <w:pPr>
        <w:pStyle w:val="a1"/>
        <w:tabs>
          <w:tab w:val="left" w:pos="420"/>
        </w:tabs>
      </w:pPr>
      <w:r w:rsidRPr="00BA4642">
        <w:t>Антонова С.Г., Соловьев В.И., Ямчук К.Т.</w:t>
      </w:r>
      <w:r>
        <w:rPr>
          <w:i/>
          <w:iCs/>
        </w:rPr>
        <w:t xml:space="preserve"> </w:t>
      </w:r>
      <w:r w:rsidRPr="00BA4642">
        <w:t>Редактирование. Общий курс: Учебник для вузов. -</w:t>
      </w:r>
      <w:r>
        <w:t xml:space="preserve"> </w:t>
      </w:r>
      <w:r w:rsidRPr="00BA4642">
        <w:t>М</w:t>
      </w:r>
      <w:r>
        <w:t>.:</w:t>
      </w:r>
      <w:r w:rsidRPr="00BA4642">
        <w:t xml:space="preserve"> Изд-во МГУП, 1999.</w:t>
      </w:r>
    </w:p>
    <w:p w:rsidR="00BA4642" w:rsidRDefault="00BA4642" w:rsidP="00BA4642">
      <w:pPr>
        <w:pStyle w:val="a1"/>
        <w:tabs>
          <w:tab w:val="left" w:pos="420"/>
        </w:tabs>
      </w:pPr>
      <w:r w:rsidRPr="00BA4642">
        <w:t>В</w:t>
      </w:r>
      <w:r>
        <w:t xml:space="preserve">.Г. </w:t>
      </w:r>
      <w:r w:rsidRPr="00BA4642">
        <w:t>Короленко в воспоминаниях современников. -</w:t>
      </w:r>
      <w:r>
        <w:t xml:space="preserve"> </w:t>
      </w:r>
      <w:r w:rsidRPr="00BA4642">
        <w:t>М., 1962.</w:t>
      </w:r>
    </w:p>
    <w:p w:rsidR="00BA4642" w:rsidRDefault="00BA4642" w:rsidP="00BA4642">
      <w:pPr>
        <w:pStyle w:val="a1"/>
        <w:tabs>
          <w:tab w:val="left" w:pos="420"/>
        </w:tabs>
      </w:pPr>
      <w:r w:rsidRPr="00BA4642">
        <w:t>Горький А.М. и Короленко В.Г.</w:t>
      </w:r>
      <w:r>
        <w:rPr>
          <w:i/>
          <w:iCs/>
        </w:rPr>
        <w:t xml:space="preserve"> </w:t>
      </w:r>
      <w:r w:rsidRPr="00BA4642">
        <w:t>Переписка, статьи, высказывания. -</w:t>
      </w:r>
      <w:r>
        <w:t xml:space="preserve"> </w:t>
      </w:r>
      <w:r w:rsidRPr="00BA4642">
        <w:t>М</w:t>
      </w:r>
      <w:r>
        <w:t>.,</w:t>
      </w:r>
      <w:r w:rsidRPr="00BA4642">
        <w:t xml:space="preserve"> 1857.</w:t>
      </w:r>
    </w:p>
    <w:p w:rsidR="00BA4642" w:rsidRDefault="00BA4642" w:rsidP="00BA4642">
      <w:pPr>
        <w:pStyle w:val="a1"/>
        <w:tabs>
          <w:tab w:val="left" w:pos="420"/>
        </w:tabs>
      </w:pPr>
      <w:r w:rsidRPr="00BA4642">
        <w:t>Дерман М.</w:t>
      </w:r>
      <w:r w:rsidRPr="00BA4642">
        <w:rPr>
          <w:i/>
          <w:iCs/>
        </w:rPr>
        <w:t xml:space="preserve"> </w:t>
      </w:r>
      <w:r w:rsidRPr="00BA4642">
        <w:t>Писатели из народа и В</w:t>
      </w:r>
      <w:r>
        <w:t xml:space="preserve">.Г. </w:t>
      </w:r>
      <w:r w:rsidRPr="00BA4642">
        <w:t>Короленко. -</w:t>
      </w:r>
      <w:r>
        <w:t xml:space="preserve"> </w:t>
      </w:r>
      <w:r w:rsidRPr="00BA4642">
        <w:t>М., 1963.</w:t>
      </w:r>
    </w:p>
    <w:p w:rsidR="00BA4642" w:rsidRDefault="00BA4642" w:rsidP="00BA4642">
      <w:pPr>
        <w:pStyle w:val="a1"/>
        <w:tabs>
          <w:tab w:val="left" w:pos="420"/>
        </w:tabs>
      </w:pPr>
      <w:r w:rsidRPr="00BA4642">
        <w:t>Короленко В.Г.</w:t>
      </w:r>
      <w:r>
        <w:rPr>
          <w:i/>
          <w:iCs/>
        </w:rPr>
        <w:t xml:space="preserve"> </w:t>
      </w:r>
      <w:r w:rsidRPr="00BA4642">
        <w:t>О литературе. -</w:t>
      </w:r>
      <w:r>
        <w:t xml:space="preserve"> </w:t>
      </w:r>
      <w:r w:rsidRPr="00BA4642">
        <w:t>М., 1957.</w:t>
      </w:r>
    </w:p>
    <w:p w:rsidR="00BA4642" w:rsidRDefault="00BA4642" w:rsidP="00BA4642">
      <w:pPr>
        <w:pStyle w:val="a1"/>
        <w:tabs>
          <w:tab w:val="left" w:pos="420"/>
        </w:tabs>
      </w:pPr>
      <w:r w:rsidRPr="00BA4642">
        <w:t>Короленко В.Г.</w:t>
      </w:r>
      <w:r>
        <w:rPr>
          <w:i/>
          <w:iCs/>
        </w:rPr>
        <w:t xml:space="preserve"> </w:t>
      </w:r>
      <w:r w:rsidRPr="00BA4642">
        <w:t>Собр. соч</w:t>
      </w:r>
      <w:r>
        <w:t>.:</w:t>
      </w:r>
      <w:r w:rsidRPr="00BA4642">
        <w:t xml:space="preserve"> в 10 т. -</w:t>
      </w:r>
      <w:r>
        <w:t xml:space="preserve"> </w:t>
      </w:r>
      <w:r w:rsidRPr="00BA4642">
        <w:t>Т</w:t>
      </w:r>
      <w:r>
        <w:t>.1</w:t>
      </w:r>
      <w:r w:rsidRPr="00BA4642">
        <w:t>0. -</w:t>
      </w:r>
      <w:r>
        <w:t xml:space="preserve"> </w:t>
      </w:r>
      <w:r w:rsidRPr="00BA4642">
        <w:t>М., 1995.</w:t>
      </w:r>
    </w:p>
    <w:p w:rsidR="00BA4642" w:rsidRDefault="00BA4642" w:rsidP="00BA4642">
      <w:pPr>
        <w:pStyle w:val="a1"/>
        <w:tabs>
          <w:tab w:val="left" w:pos="420"/>
        </w:tabs>
      </w:pPr>
      <w:r w:rsidRPr="00BA4642">
        <w:t>Русские писатели о языке. -</w:t>
      </w:r>
      <w:r>
        <w:t xml:space="preserve"> </w:t>
      </w:r>
      <w:r w:rsidRPr="00BA4642">
        <w:t>2-е изд. -</w:t>
      </w:r>
      <w:r>
        <w:t xml:space="preserve"> </w:t>
      </w:r>
      <w:r w:rsidRPr="00BA4642">
        <w:t>Л., 1995.</w:t>
      </w:r>
    </w:p>
    <w:p w:rsidR="00BA4642" w:rsidRDefault="00BA4642" w:rsidP="00BA4642">
      <w:pPr>
        <w:pStyle w:val="a1"/>
        <w:tabs>
          <w:tab w:val="left" w:pos="420"/>
        </w:tabs>
      </w:pPr>
      <w:r w:rsidRPr="00BA4642">
        <w:t>Теория и практика редактирования: Хрестоматия. -</w:t>
      </w:r>
      <w:r>
        <w:t xml:space="preserve"> </w:t>
      </w:r>
      <w:r w:rsidRPr="00BA4642">
        <w:t>М</w:t>
      </w:r>
      <w:r>
        <w:t>.:</w:t>
      </w:r>
      <w:r w:rsidRPr="00BA4642">
        <w:t xml:space="preserve"> МГУП, 2003.</w:t>
      </w:r>
    </w:p>
    <w:p w:rsidR="00BA4642" w:rsidRPr="00BA4642" w:rsidRDefault="00BA4642" w:rsidP="00BA4642">
      <w:bookmarkStart w:id="0" w:name="_GoBack"/>
      <w:bookmarkEnd w:id="0"/>
    </w:p>
    <w:sectPr w:rsidR="00BA4642" w:rsidRPr="00BA4642" w:rsidSect="00BA4642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7AC" w:rsidRDefault="000967AC">
      <w:r>
        <w:separator/>
      </w:r>
    </w:p>
  </w:endnote>
  <w:endnote w:type="continuationSeparator" w:id="0">
    <w:p w:rsidR="000967AC" w:rsidRDefault="0009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642" w:rsidRDefault="00BA4642" w:rsidP="00BA4642">
    <w:pPr>
      <w:pStyle w:val="ac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7AC" w:rsidRDefault="000967AC">
      <w:r>
        <w:separator/>
      </w:r>
    </w:p>
  </w:footnote>
  <w:footnote w:type="continuationSeparator" w:id="0">
    <w:p w:rsidR="000967AC" w:rsidRDefault="000967AC">
      <w:r>
        <w:continuationSeparator/>
      </w:r>
    </w:p>
  </w:footnote>
  <w:footnote w:id="1">
    <w:p w:rsidR="000967AC" w:rsidRDefault="00BA4642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</w:t>
      </w:r>
      <w:r>
        <w:rPr>
          <w:i/>
          <w:iCs/>
        </w:rPr>
        <w:t xml:space="preserve">Горький А.М. </w:t>
      </w:r>
      <w:r>
        <w:t>и</w:t>
      </w:r>
      <w:r>
        <w:rPr>
          <w:i/>
          <w:iCs/>
        </w:rPr>
        <w:t xml:space="preserve"> Короленко В.Г.</w:t>
      </w:r>
      <w:r>
        <w:t xml:space="preserve"> Переписка, статьи, высказывания. — М., 1857. — С. 121.</w:t>
      </w:r>
    </w:p>
  </w:footnote>
  <w:footnote w:id="2">
    <w:p w:rsidR="000967AC" w:rsidRDefault="00BA4642">
      <w:r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Теория и практика редактирования: Хрестоматия. — М.: МГУП, 2003. — С. 91.</w:t>
      </w:r>
    </w:p>
  </w:footnote>
  <w:footnote w:id="3">
    <w:p w:rsidR="000967AC" w:rsidRDefault="00BA4642" w:rsidP="00BA4642">
      <w:pPr>
        <w:pStyle w:val="a9"/>
      </w:pPr>
      <w:r>
        <w:rPr>
          <w:rStyle w:val="ab"/>
          <w:sz w:val="20"/>
          <w:szCs w:val="20"/>
        </w:rPr>
        <w:t>3</w:t>
      </w:r>
      <w:r>
        <w:t xml:space="preserve"> Русские писатели о языке. — 2-е изд. — Л., 1955. — С. 316.</w:t>
      </w:r>
    </w:p>
  </w:footnote>
  <w:footnote w:id="4">
    <w:p w:rsidR="000967AC" w:rsidRDefault="00BA4642" w:rsidP="00BA4642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</w:t>
      </w:r>
      <w:r>
        <w:rPr>
          <w:i/>
          <w:iCs/>
        </w:rPr>
        <w:t>Антонова С.Г., Соловьев В.И,, Ямчук К.Т.</w:t>
      </w:r>
      <w:r>
        <w:t xml:space="preserve"> Редактирование. Общий курс: Учебник для вузов. — М.: Изд-во МГУП, 1999. — С. 153.</w:t>
      </w:r>
    </w:p>
  </w:footnote>
  <w:footnote w:id="5">
    <w:p w:rsidR="000967AC" w:rsidRDefault="00BA4642" w:rsidP="00BA4642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Теория и практика редактирования: Хрестоматия. — М.: МГУП, 2003. — С. 91. </w:t>
      </w:r>
    </w:p>
  </w:footnote>
  <w:footnote w:id="6">
    <w:p w:rsidR="000967AC" w:rsidRDefault="00BA4642">
      <w:r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Короленко В.Г.</w:t>
      </w:r>
      <w:r>
        <w:rPr>
          <w:sz w:val="20"/>
          <w:szCs w:val="20"/>
        </w:rPr>
        <w:t xml:space="preserve"> Собр. соч.: в 10 т. — Т. 10. — М., 1995. — С. 469.</w:t>
      </w:r>
    </w:p>
  </w:footnote>
  <w:footnote w:id="7">
    <w:p w:rsidR="000967AC" w:rsidRDefault="00BA4642">
      <w:pPr>
        <w:pStyle w:val="21"/>
      </w:pPr>
      <w:r>
        <w:rPr>
          <w:rStyle w:val="ab"/>
          <w:b w:val="0"/>
          <w:bCs w:val="0"/>
          <w:sz w:val="20"/>
          <w:szCs w:val="20"/>
        </w:rPr>
        <w:footnoteRef/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i/>
          <w:iCs/>
          <w:sz w:val="20"/>
          <w:szCs w:val="20"/>
        </w:rPr>
        <w:t>Дерман М.</w:t>
      </w:r>
      <w:r>
        <w:rPr>
          <w:b w:val="0"/>
          <w:bCs w:val="0"/>
          <w:sz w:val="20"/>
          <w:szCs w:val="20"/>
        </w:rPr>
        <w:t xml:space="preserve"> Писатели из народа и В.Г. Короленко. — М., 1963. — С. 12.</w:t>
      </w:r>
    </w:p>
  </w:footnote>
  <w:footnote w:id="8">
    <w:p w:rsidR="000967AC" w:rsidRDefault="00BA4642">
      <w:r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Короленко В.Г.</w:t>
      </w:r>
      <w:r>
        <w:rPr>
          <w:sz w:val="20"/>
          <w:szCs w:val="20"/>
        </w:rPr>
        <w:t xml:space="preserve"> О литературе. — М., 1957. — С. 569.</w:t>
      </w:r>
    </w:p>
  </w:footnote>
  <w:footnote w:id="9">
    <w:p w:rsidR="000967AC" w:rsidRDefault="00BA4642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</w:t>
      </w:r>
      <w:r>
        <w:rPr>
          <w:rFonts w:ascii="Book Antiqua" w:hAnsi="Book Antiqua" w:cs="Book Antiqua"/>
          <w:b/>
          <w:bCs/>
        </w:rPr>
        <w:t>Там же. — С. 509.</w:t>
      </w:r>
    </w:p>
  </w:footnote>
  <w:footnote w:id="10">
    <w:p w:rsidR="000967AC" w:rsidRDefault="00BA4642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Здесь и далее: </w:t>
      </w:r>
      <w:r>
        <w:rPr>
          <w:rFonts w:ascii="Book Antiqua" w:hAnsi="Book Antiqua" w:cs="Book Antiqua"/>
          <w:b/>
          <w:bCs/>
        </w:rPr>
        <w:t xml:space="preserve">Теория и практика редактирования: Хрестоматия. — М.: МГУП, 2003. — С. </w:t>
      </w:r>
      <w:r>
        <w:t>91—97.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642" w:rsidRDefault="003E3195" w:rsidP="00BA4642">
    <w:pPr>
      <w:pStyle w:val="af"/>
      <w:framePr w:wrap="auto" w:vAnchor="text" w:hAnchor="margin" w:xAlign="right" w:y="1"/>
      <w:rPr>
        <w:rStyle w:val="af0"/>
      </w:rPr>
    </w:pPr>
    <w:r>
      <w:rPr>
        <w:rStyle w:val="af0"/>
      </w:rPr>
      <w:t>2</w:t>
    </w:r>
  </w:p>
  <w:p w:rsidR="00BA4642" w:rsidRDefault="00BA4642" w:rsidP="00BA4642">
    <w:pPr>
      <w:pStyle w:val="af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B01BA6"/>
    <w:multiLevelType w:val="hybridMultilevel"/>
    <w:tmpl w:val="DDAA5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B5509"/>
    <w:multiLevelType w:val="hybridMultilevel"/>
    <w:tmpl w:val="EA5EC4EC"/>
    <w:lvl w:ilvl="0" w:tplc="0106895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006"/>
    <w:rsid w:val="000967AC"/>
    <w:rsid w:val="001E7398"/>
    <w:rsid w:val="003E3195"/>
    <w:rsid w:val="0044763A"/>
    <w:rsid w:val="009A7B92"/>
    <w:rsid w:val="009C26D8"/>
    <w:rsid w:val="00AC5E70"/>
    <w:rsid w:val="00BA4642"/>
    <w:rsid w:val="00C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85D1D5-2C8B-49B1-903E-82636FE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A464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A4642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A4642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BA4642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A4642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A4642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A4642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A4642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A4642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BA4642"/>
    <w:pPr>
      <w:ind w:firstLine="0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paragraph" w:styleId="21">
    <w:name w:val="Body Text 2"/>
    <w:basedOn w:val="a2"/>
    <w:link w:val="22"/>
    <w:uiPriority w:val="99"/>
    <w:rPr>
      <w:b/>
      <w:bCs/>
      <w:sz w:val="40"/>
      <w:szCs w:val="40"/>
    </w:r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8">
    <w:name w:val="Normal (Web)"/>
    <w:basedOn w:val="a2"/>
    <w:uiPriority w:val="99"/>
    <w:rsid w:val="00BA4642"/>
    <w:pPr>
      <w:spacing w:before="100" w:beforeAutospacing="1" w:after="100" w:afterAutospacing="1"/>
    </w:pPr>
    <w:rPr>
      <w:lang w:val="uk-UA" w:eastAsia="uk-UA"/>
    </w:rPr>
  </w:style>
  <w:style w:type="paragraph" w:styleId="a9">
    <w:name w:val="footnote text"/>
    <w:basedOn w:val="a2"/>
    <w:link w:val="aa"/>
    <w:autoRedefine/>
    <w:uiPriority w:val="99"/>
    <w:semiHidden/>
    <w:rsid w:val="00BA4642"/>
    <w:rPr>
      <w:color w:val="000000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BA4642"/>
    <w:rPr>
      <w:color w:val="000000"/>
      <w:lang w:val="ru-RU" w:eastAsia="ru-RU"/>
    </w:rPr>
  </w:style>
  <w:style w:type="character" w:styleId="ab">
    <w:name w:val="footnote reference"/>
    <w:uiPriority w:val="99"/>
    <w:semiHidden/>
    <w:rsid w:val="00BA4642"/>
    <w:rPr>
      <w:sz w:val="28"/>
      <w:szCs w:val="28"/>
      <w:vertAlign w:val="superscript"/>
    </w:rPr>
  </w:style>
  <w:style w:type="paragraph" w:styleId="ac">
    <w:name w:val="footer"/>
    <w:basedOn w:val="a2"/>
    <w:link w:val="ad"/>
    <w:uiPriority w:val="99"/>
    <w:semiHidden/>
    <w:rsid w:val="00BA4642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f"/>
    <w:uiPriority w:val="99"/>
    <w:semiHidden/>
    <w:locked/>
    <w:rsid w:val="00BA4642"/>
    <w:rPr>
      <w:noProof/>
      <w:kern w:val="16"/>
      <w:sz w:val="28"/>
      <w:szCs w:val="28"/>
      <w:lang w:val="ru-RU" w:eastAsia="ru-RU"/>
    </w:rPr>
  </w:style>
  <w:style w:type="character" w:styleId="af0">
    <w:name w:val="page number"/>
    <w:uiPriority w:val="99"/>
    <w:rsid w:val="00BA4642"/>
  </w:style>
  <w:style w:type="table" w:styleId="-1">
    <w:name w:val="Table Web 1"/>
    <w:basedOn w:val="a4"/>
    <w:uiPriority w:val="99"/>
    <w:rsid w:val="00BA464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header"/>
    <w:basedOn w:val="a2"/>
    <w:next w:val="a6"/>
    <w:link w:val="ae"/>
    <w:uiPriority w:val="99"/>
    <w:rsid w:val="00BA464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1">
    <w:name w:val="endnote reference"/>
    <w:uiPriority w:val="99"/>
    <w:semiHidden/>
    <w:rsid w:val="00BA4642"/>
    <w:rPr>
      <w:vertAlign w:val="superscript"/>
    </w:rPr>
  </w:style>
  <w:style w:type="paragraph" w:customStyle="1" w:styleId="af2">
    <w:name w:val="выделение"/>
    <w:uiPriority w:val="99"/>
    <w:rsid w:val="00BA464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BA4642"/>
    <w:rPr>
      <w:color w:val="0000FF"/>
      <w:u w:val="single"/>
    </w:rPr>
  </w:style>
  <w:style w:type="paragraph" w:customStyle="1" w:styleId="23">
    <w:name w:val="Заголовок 2 дипл"/>
    <w:basedOn w:val="a2"/>
    <w:next w:val="af4"/>
    <w:uiPriority w:val="99"/>
    <w:rsid w:val="00BA464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BA4642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character" w:customStyle="1" w:styleId="11">
    <w:name w:val="Текст Знак1"/>
    <w:link w:val="af6"/>
    <w:uiPriority w:val="99"/>
    <w:locked/>
    <w:rsid w:val="00BA464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1"/>
    <w:uiPriority w:val="99"/>
    <w:rsid w:val="00BA4642"/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BA4642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BA4642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BA4642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BA4642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BA464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A4642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A4642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A4642"/>
    <w:pPr>
      <w:ind w:left="958"/>
    </w:pPr>
  </w:style>
  <w:style w:type="paragraph" w:styleId="25">
    <w:name w:val="Body Text Indent 2"/>
    <w:basedOn w:val="a2"/>
    <w:link w:val="26"/>
    <w:uiPriority w:val="99"/>
    <w:rsid w:val="00BA4642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BA4642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BA464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BA464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A4642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A4642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BA4642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BA4642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BA464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A4642"/>
    <w:rPr>
      <w:i/>
      <w:iCs/>
    </w:rPr>
  </w:style>
  <w:style w:type="paragraph" w:customStyle="1" w:styleId="afb">
    <w:name w:val="ТАБЛИЦА"/>
    <w:next w:val="a2"/>
    <w:autoRedefine/>
    <w:uiPriority w:val="99"/>
    <w:rsid w:val="00BA4642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BA4642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BA4642"/>
  </w:style>
  <w:style w:type="table" w:customStyle="1" w:styleId="14">
    <w:name w:val="Стиль таблицы1"/>
    <w:uiPriority w:val="99"/>
    <w:rsid w:val="00BA464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BA4642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BA4642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BA464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Редакторские принципы В</vt:lpstr>
    </vt:vector>
  </TitlesOfParts>
  <Company>Diapsalmata</Company>
  <LinksUpToDate>false</LinksUpToDate>
  <CharactersWithSpaces>11358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Редакторские принципы В</dc:title>
  <dc:subject/>
  <dc:creator>user</dc:creator>
  <cp:keywords/>
  <dc:description/>
  <cp:lastModifiedBy>admin</cp:lastModifiedBy>
  <cp:revision>2</cp:revision>
  <dcterms:created xsi:type="dcterms:W3CDTF">2014-02-22T18:05:00Z</dcterms:created>
  <dcterms:modified xsi:type="dcterms:W3CDTF">2014-02-22T18:05:00Z</dcterms:modified>
</cp:coreProperties>
</file>