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63" w:rsidRPr="002C4592" w:rsidRDefault="00226A63" w:rsidP="002C4592">
      <w:pPr>
        <w:spacing w:line="360" w:lineRule="auto"/>
        <w:ind w:firstLine="709"/>
        <w:jc w:val="center"/>
        <w:outlineLvl w:val="0"/>
        <w:rPr>
          <w:sz w:val="28"/>
          <w:szCs w:val="28"/>
        </w:rPr>
      </w:pPr>
      <w:r w:rsidRPr="002C4592">
        <w:rPr>
          <w:sz w:val="28"/>
          <w:szCs w:val="28"/>
        </w:rPr>
        <w:t>Федеральное агентство по образованию</w:t>
      </w:r>
    </w:p>
    <w:p w:rsidR="00226A63" w:rsidRPr="002C4592" w:rsidRDefault="00226A63" w:rsidP="002C4592">
      <w:pPr>
        <w:spacing w:line="360" w:lineRule="auto"/>
        <w:ind w:firstLine="709"/>
        <w:jc w:val="center"/>
        <w:outlineLvl w:val="0"/>
        <w:rPr>
          <w:sz w:val="28"/>
          <w:szCs w:val="28"/>
        </w:rPr>
      </w:pPr>
      <w:r w:rsidRPr="002C4592">
        <w:rPr>
          <w:sz w:val="28"/>
          <w:szCs w:val="28"/>
        </w:rPr>
        <w:t>Томский Государственный Архитектурно-Строительный Университет</w:t>
      </w:r>
    </w:p>
    <w:p w:rsidR="00E10447" w:rsidRPr="002C4592" w:rsidRDefault="00E10447" w:rsidP="002C4592">
      <w:pPr>
        <w:spacing w:line="360" w:lineRule="auto"/>
        <w:ind w:firstLine="709"/>
        <w:jc w:val="center"/>
        <w:rPr>
          <w:rStyle w:val="a3"/>
          <w:b w:val="0"/>
          <w:sz w:val="28"/>
          <w:szCs w:val="32"/>
        </w:rPr>
      </w:pPr>
    </w:p>
    <w:p w:rsidR="00226A63" w:rsidRPr="002C4592" w:rsidRDefault="00226A63" w:rsidP="002C4592">
      <w:pPr>
        <w:spacing w:line="360" w:lineRule="auto"/>
        <w:ind w:firstLine="709"/>
        <w:jc w:val="center"/>
        <w:rPr>
          <w:rStyle w:val="a3"/>
          <w:b w:val="0"/>
          <w:sz w:val="28"/>
          <w:szCs w:val="32"/>
        </w:rPr>
      </w:pPr>
    </w:p>
    <w:p w:rsidR="00E10447" w:rsidRPr="002C4592" w:rsidRDefault="00E10447" w:rsidP="002C4592">
      <w:pPr>
        <w:spacing w:line="360" w:lineRule="auto"/>
        <w:ind w:firstLine="709"/>
        <w:jc w:val="center"/>
        <w:rPr>
          <w:rStyle w:val="a3"/>
          <w:b w:val="0"/>
          <w:sz w:val="28"/>
          <w:szCs w:val="32"/>
        </w:rPr>
      </w:pPr>
    </w:p>
    <w:p w:rsidR="00E10447" w:rsidRPr="002C4592" w:rsidRDefault="00E10447" w:rsidP="002C4592">
      <w:pPr>
        <w:spacing w:line="360" w:lineRule="auto"/>
        <w:ind w:firstLine="709"/>
        <w:jc w:val="center"/>
        <w:rPr>
          <w:rStyle w:val="a3"/>
          <w:b w:val="0"/>
          <w:sz w:val="28"/>
          <w:szCs w:val="32"/>
        </w:rPr>
      </w:pPr>
      <w:r w:rsidRPr="002C4592">
        <w:rPr>
          <w:rStyle w:val="a3"/>
          <w:b w:val="0"/>
          <w:sz w:val="28"/>
          <w:szCs w:val="32"/>
        </w:rPr>
        <w:t>Кафедра экономики и управления</w:t>
      </w:r>
    </w:p>
    <w:p w:rsidR="00E10447" w:rsidRPr="002C4592" w:rsidRDefault="00E10447" w:rsidP="002C4592">
      <w:pPr>
        <w:spacing w:line="360" w:lineRule="auto"/>
        <w:ind w:firstLine="709"/>
        <w:jc w:val="center"/>
        <w:rPr>
          <w:rStyle w:val="a3"/>
          <w:b w:val="0"/>
          <w:sz w:val="28"/>
          <w:szCs w:val="32"/>
        </w:rPr>
      </w:pPr>
      <w:r w:rsidRPr="002C4592">
        <w:rPr>
          <w:rStyle w:val="a3"/>
          <w:b w:val="0"/>
          <w:sz w:val="28"/>
          <w:szCs w:val="32"/>
        </w:rPr>
        <w:t>городским хозяйством</w:t>
      </w:r>
    </w:p>
    <w:p w:rsidR="00E10447" w:rsidRPr="002C4592" w:rsidRDefault="00E10447" w:rsidP="002C4592">
      <w:pPr>
        <w:spacing w:line="360" w:lineRule="auto"/>
        <w:ind w:firstLine="709"/>
        <w:jc w:val="center"/>
        <w:rPr>
          <w:rStyle w:val="a3"/>
          <w:b w:val="0"/>
          <w:sz w:val="28"/>
          <w:szCs w:val="32"/>
        </w:rPr>
      </w:pPr>
    </w:p>
    <w:p w:rsidR="00D26AC9" w:rsidRPr="002C4592" w:rsidRDefault="00D26AC9" w:rsidP="002C4592">
      <w:pPr>
        <w:spacing w:line="360" w:lineRule="auto"/>
        <w:ind w:firstLine="709"/>
        <w:jc w:val="center"/>
        <w:rPr>
          <w:rStyle w:val="a3"/>
          <w:b w:val="0"/>
          <w:sz w:val="28"/>
          <w:szCs w:val="32"/>
        </w:rPr>
      </w:pPr>
    </w:p>
    <w:p w:rsidR="00E10447" w:rsidRPr="002C4592" w:rsidRDefault="00E10447" w:rsidP="002C4592">
      <w:pPr>
        <w:spacing w:line="360" w:lineRule="auto"/>
        <w:ind w:firstLine="709"/>
        <w:jc w:val="center"/>
        <w:rPr>
          <w:rStyle w:val="a3"/>
          <w:b w:val="0"/>
          <w:sz w:val="28"/>
          <w:szCs w:val="32"/>
        </w:rPr>
      </w:pPr>
    </w:p>
    <w:p w:rsidR="00E10447" w:rsidRDefault="00E10447" w:rsidP="002C4592">
      <w:pPr>
        <w:spacing w:line="360" w:lineRule="auto"/>
        <w:ind w:firstLine="709"/>
        <w:jc w:val="center"/>
        <w:rPr>
          <w:rStyle w:val="a3"/>
          <w:b w:val="0"/>
          <w:sz w:val="28"/>
          <w:szCs w:val="32"/>
        </w:rPr>
      </w:pPr>
    </w:p>
    <w:p w:rsidR="002C4592" w:rsidRDefault="002C4592" w:rsidP="002C4592">
      <w:pPr>
        <w:spacing w:line="360" w:lineRule="auto"/>
        <w:ind w:firstLine="709"/>
        <w:jc w:val="center"/>
        <w:rPr>
          <w:rStyle w:val="a3"/>
          <w:b w:val="0"/>
          <w:sz w:val="28"/>
          <w:szCs w:val="32"/>
        </w:rPr>
      </w:pPr>
    </w:p>
    <w:p w:rsidR="002C4592" w:rsidRDefault="002C4592" w:rsidP="002C4592">
      <w:pPr>
        <w:spacing w:line="360" w:lineRule="auto"/>
        <w:ind w:firstLine="709"/>
        <w:jc w:val="center"/>
        <w:rPr>
          <w:rStyle w:val="a3"/>
          <w:b w:val="0"/>
          <w:sz w:val="28"/>
          <w:szCs w:val="32"/>
        </w:rPr>
      </w:pPr>
    </w:p>
    <w:p w:rsidR="002C4592" w:rsidRPr="002C4592" w:rsidRDefault="002C4592" w:rsidP="002C4592">
      <w:pPr>
        <w:spacing w:line="360" w:lineRule="auto"/>
        <w:ind w:firstLine="709"/>
        <w:jc w:val="center"/>
        <w:rPr>
          <w:rStyle w:val="a3"/>
          <w:b w:val="0"/>
          <w:sz w:val="28"/>
          <w:szCs w:val="32"/>
        </w:rPr>
      </w:pPr>
    </w:p>
    <w:p w:rsidR="00226A63" w:rsidRPr="002C4592" w:rsidRDefault="00226A63" w:rsidP="002C4592">
      <w:pPr>
        <w:spacing w:line="360" w:lineRule="auto"/>
        <w:ind w:firstLine="709"/>
        <w:jc w:val="center"/>
        <w:outlineLvl w:val="0"/>
        <w:rPr>
          <w:sz w:val="28"/>
          <w:szCs w:val="36"/>
        </w:rPr>
      </w:pPr>
      <w:r w:rsidRPr="002C4592">
        <w:rPr>
          <w:sz w:val="28"/>
          <w:szCs w:val="36"/>
        </w:rPr>
        <w:t>Курсовая работа</w:t>
      </w:r>
    </w:p>
    <w:p w:rsidR="00D26AC9" w:rsidRPr="002C4592" w:rsidRDefault="00226A63" w:rsidP="002C4592">
      <w:pPr>
        <w:spacing w:line="360" w:lineRule="auto"/>
        <w:ind w:firstLine="709"/>
        <w:jc w:val="center"/>
        <w:rPr>
          <w:rStyle w:val="a3"/>
          <w:b w:val="0"/>
          <w:sz w:val="28"/>
          <w:szCs w:val="36"/>
        </w:rPr>
      </w:pPr>
      <w:r w:rsidRPr="002C4592">
        <w:rPr>
          <w:rStyle w:val="a3"/>
          <w:b w:val="0"/>
          <w:sz w:val="28"/>
          <w:szCs w:val="36"/>
        </w:rPr>
        <w:t>Анализ финансового состояния и финансовых</w:t>
      </w:r>
    </w:p>
    <w:p w:rsidR="00226A63" w:rsidRPr="002C4592" w:rsidRDefault="00226A63" w:rsidP="002C4592">
      <w:pPr>
        <w:spacing w:line="360" w:lineRule="auto"/>
        <w:ind w:firstLine="709"/>
        <w:jc w:val="center"/>
        <w:rPr>
          <w:rStyle w:val="a3"/>
          <w:b w:val="0"/>
          <w:sz w:val="28"/>
          <w:szCs w:val="36"/>
        </w:rPr>
      </w:pPr>
      <w:r w:rsidRPr="002C4592">
        <w:rPr>
          <w:rStyle w:val="a3"/>
          <w:b w:val="0"/>
          <w:sz w:val="28"/>
          <w:szCs w:val="36"/>
        </w:rPr>
        <w:t>результатов организации</w:t>
      </w:r>
      <w:r w:rsidR="002C4592">
        <w:rPr>
          <w:rStyle w:val="a3"/>
          <w:b w:val="0"/>
          <w:sz w:val="28"/>
          <w:szCs w:val="36"/>
        </w:rPr>
        <w:t xml:space="preserve"> </w:t>
      </w:r>
      <w:r w:rsidRPr="002C4592">
        <w:rPr>
          <w:rStyle w:val="a3"/>
          <w:b w:val="0"/>
          <w:sz w:val="28"/>
          <w:szCs w:val="36"/>
        </w:rPr>
        <w:t>УК «Успех»</w:t>
      </w:r>
    </w:p>
    <w:p w:rsidR="00D154FA" w:rsidRPr="002C4592" w:rsidRDefault="002C4592" w:rsidP="002C4592">
      <w:pPr>
        <w:spacing w:line="360" w:lineRule="auto"/>
        <w:ind w:firstLine="709"/>
        <w:jc w:val="both"/>
        <w:rPr>
          <w:sz w:val="28"/>
          <w:szCs w:val="32"/>
        </w:rPr>
      </w:pPr>
      <w:r>
        <w:rPr>
          <w:sz w:val="28"/>
          <w:szCs w:val="32"/>
        </w:rPr>
        <w:br w:type="page"/>
      </w:r>
      <w:r w:rsidR="00D154FA" w:rsidRPr="002C4592">
        <w:rPr>
          <w:sz w:val="28"/>
          <w:szCs w:val="32"/>
        </w:rPr>
        <w:t>ОГЛАВЛЕНИЕ</w:t>
      </w:r>
    </w:p>
    <w:p w:rsidR="00D154FA" w:rsidRPr="002C4592" w:rsidRDefault="00D154FA" w:rsidP="002C4592">
      <w:pPr>
        <w:spacing w:line="360" w:lineRule="auto"/>
        <w:ind w:firstLine="709"/>
        <w:jc w:val="both"/>
        <w:rPr>
          <w:sz w:val="28"/>
          <w:szCs w:val="28"/>
        </w:rPr>
      </w:pPr>
    </w:p>
    <w:p w:rsidR="002C4592" w:rsidRPr="002C4592" w:rsidRDefault="002C4592" w:rsidP="002C4592">
      <w:pPr>
        <w:tabs>
          <w:tab w:val="left" w:pos="8365"/>
        </w:tabs>
        <w:spacing w:line="360" w:lineRule="auto"/>
        <w:jc w:val="both"/>
        <w:rPr>
          <w:sz w:val="28"/>
          <w:szCs w:val="28"/>
        </w:rPr>
      </w:pPr>
      <w:r w:rsidRPr="002C4592">
        <w:rPr>
          <w:sz w:val="28"/>
          <w:szCs w:val="28"/>
        </w:rPr>
        <w:t>ВВЕДЕНИЕ</w:t>
      </w:r>
    </w:p>
    <w:p w:rsidR="002C4592" w:rsidRPr="002C4592" w:rsidRDefault="002C4592" w:rsidP="002C4592">
      <w:pPr>
        <w:spacing w:line="360" w:lineRule="auto"/>
        <w:jc w:val="both"/>
        <w:rPr>
          <w:sz w:val="28"/>
          <w:szCs w:val="28"/>
        </w:rPr>
      </w:pPr>
      <w:r w:rsidRPr="002C4592">
        <w:rPr>
          <w:sz w:val="28"/>
          <w:szCs w:val="28"/>
        </w:rPr>
        <w:t>ГЛАВА 1</w:t>
      </w:r>
      <w:r w:rsidR="00C300EC">
        <w:rPr>
          <w:sz w:val="28"/>
          <w:szCs w:val="28"/>
        </w:rPr>
        <w:t>.</w:t>
      </w:r>
      <w:r w:rsidRPr="002C4592">
        <w:rPr>
          <w:sz w:val="28"/>
          <w:szCs w:val="28"/>
        </w:rPr>
        <w:t xml:space="preserve"> Т</w:t>
      </w:r>
      <w:r w:rsidR="00C300EC" w:rsidRPr="002C4592">
        <w:rPr>
          <w:sz w:val="28"/>
          <w:szCs w:val="28"/>
        </w:rPr>
        <w:t>еор</w:t>
      </w:r>
      <w:r w:rsidR="00C300EC">
        <w:rPr>
          <w:sz w:val="28"/>
          <w:szCs w:val="28"/>
        </w:rPr>
        <w:t>е</w:t>
      </w:r>
      <w:r w:rsidR="00C300EC" w:rsidRPr="002C4592">
        <w:rPr>
          <w:sz w:val="28"/>
          <w:szCs w:val="28"/>
        </w:rPr>
        <w:t>тические аспекты анализа финансового состояния организации</w:t>
      </w:r>
    </w:p>
    <w:p w:rsidR="002C4592" w:rsidRPr="002C4592" w:rsidRDefault="002C4592" w:rsidP="002C4592">
      <w:pPr>
        <w:spacing w:line="360" w:lineRule="auto"/>
        <w:jc w:val="both"/>
        <w:rPr>
          <w:sz w:val="28"/>
          <w:szCs w:val="28"/>
        </w:rPr>
      </w:pPr>
      <w:r w:rsidRPr="002C4592">
        <w:rPr>
          <w:sz w:val="28"/>
          <w:szCs w:val="28"/>
        </w:rPr>
        <w:t>1.1 Содержание и основные компоненты анализа финансового состояния</w:t>
      </w:r>
    </w:p>
    <w:p w:rsidR="002C4592" w:rsidRPr="002C4592" w:rsidRDefault="002C4592" w:rsidP="002C4592">
      <w:pPr>
        <w:tabs>
          <w:tab w:val="left" w:pos="8365"/>
        </w:tabs>
        <w:spacing w:line="360" w:lineRule="auto"/>
        <w:jc w:val="both"/>
        <w:rPr>
          <w:sz w:val="28"/>
          <w:szCs w:val="28"/>
        </w:rPr>
      </w:pPr>
      <w:r w:rsidRPr="002C4592">
        <w:rPr>
          <w:sz w:val="28"/>
          <w:szCs w:val="28"/>
        </w:rPr>
        <w:t>1.2 Анализ ликвидности баланса</w:t>
      </w:r>
    </w:p>
    <w:p w:rsidR="002C4592" w:rsidRPr="002C4592" w:rsidRDefault="002C4592" w:rsidP="002C4592">
      <w:pPr>
        <w:tabs>
          <w:tab w:val="left" w:pos="8365"/>
        </w:tabs>
        <w:spacing w:line="360" w:lineRule="auto"/>
        <w:jc w:val="both"/>
        <w:rPr>
          <w:sz w:val="28"/>
          <w:szCs w:val="28"/>
        </w:rPr>
      </w:pPr>
      <w:r w:rsidRPr="002C4592">
        <w:rPr>
          <w:sz w:val="28"/>
          <w:szCs w:val="28"/>
        </w:rPr>
        <w:t>1.3 Анализ платежеспособности</w:t>
      </w:r>
    </w:p>
    <w:p w:rsidR="002C4592" w:rsidRPr="002C4592" w:rsidRDefault="002C4592" w:rsidP="002C4592">
      <w:pPr>
        <w:tabs>
          <w:tab w:val="left" w:pos="8365"/>
        </w:tabs>
        <w:spacing w:line="360" w:lineRule="auto"/>
        <w:jc w:val="both"/>
        <w:rPr>
          <w:sz w:val="28"/>
          <w:szCs w:val="28"/>
        </w:rPr>
      </w:pPr>
      <w:r w:rsidRPr="002C4592">
        <w:rPr>
          <w:sz w:val="28"/>
          <w:szCs w:val="28"/>
        </w:rPr>
        <w:t>1.4 Анализ финансовой независимости и устойчивости</w:t>
      </w:r>
    </w:p>
    <w:p w:rsidR="002C4592" w:rsidRPr="002C4592" w:rsidRDefault="002C4592" w:rsidP="002C4592">
      <w:pPr>
        <w:tabs>
          <w:tab w:val="left" w:pos="8365"/>
        </w:tabs>
        <w:spacing w:line="360" w:lineRule="auto"/>
        <w:jc w:val="both"/>
        <w:rPr>
          <w:sz w:val="28"/>
          <w:szCs w:val="28"/>
        </w:rPr>
      </w:pPr>
      <w:r w:rsidRPr="002C4592">
        <w:rPr>
          <w:sz w:val="28"/>
          <w:szCs w:val="28"/>
        </w:rPr>
        <w:t>1.5 Анализ деловой активности</w:t>
      </w:r>
    </w:p>
    <w:p w:rsidR="002C4592" w:rsidRPr="002C4592" w:rsidRDefault="002C4592" w:rsidP="002C4592">
      <w:pPr>
        <w:spacing w:line="360" w:lineRule="auto"/>
        <w:jc w:val="both"/>
        <w:rPr>
          <w:sz w:val="28"/>
          <w:szCs w:val="28"/>
        </w:rPr>
      </w:pPr>
      <w:r w:rsidRPr="002C4592">
        <w:rPr>
          <w:sz w:val="28"/>
          <w:szCs w:val="28"/>
        </w:rPr>
        <w:t>ГЛАВА 2 А</w:t>
      </w:r>
      <w:r w:rsidR="001901BF" w:rsidRPr="002C4592">
        <w:rPr>
          <w:sz w:val="28"/>
          <w:szCs w:val="28"/>
        </w:rPr>
        <w:t>нализ финансо</w:t>
      </w:r>
      <w:r w:rsidR="001901BF">
        <w:rPr>
          <w:sz w:val="28"/>
          <w:szCs w:val="28"/>
        </w:rPr>
        <w:t>в</w:t>
      </w:r>
      <w:r w:rsidR="001901BF" w:rsidRPr="002C4592">
        <w:rPr>
          <w:sz w:val="28"/>
          <w:szCs w:val="28"/>
        </w:rPr>
        <w:t xml:space="preserve">ого состояния на примере </w:t>
      </w:r>
      <w:r w:rsidR="001901BF">
        <w:rPr>
          <w:sz w:val="28"/>
          <w:szCs w:val="28"/>
        </w:rPr>
        <w:t>УК</w:t>
      </w:r>
      <w:r w:rsidR="001901BF" w:rsidRPr="002C4592">
        <w:rPr>
          <w:sz w:val="28"/>
          <w:szCs w:val="28"/>
        </w:rPr>
        <w:t xml:space="preserve"> «</w:t>
      </w:r>
      <w:r w:rsidR="001901BF">
        <w:rPr>
          <w:sz w:val="28"/>
          <w:szCs w:val="28"/>
        </w:rPr>
        <w:t>У</w:t>
      </w:r>
      <w:r w:rsidR="001901BF" w:rsidRPr="002C4592">
        <w:rPr>
          <w:sz w:val="28"/>
          <w:szCs w:val="28"/>
        </w:rPr>
        <w:t>спех»</w:t>
      </w:r>
    </w:p>
    <w:p w:rsidR="002C4592" w:rsidRPr="002C4592" w:rsidRDefault="002C4592" w:rsidP="002C4592">
      <w:pPr>
        <w:tabs>
          <w:tab w:val="left" w:pos="8365"/>
        </w:tabs>
        <w:spacing w:line="360" w:lineRule="auto"/>
        <w:jc w:val="both"/>
        <w:rPr>
          <w:sz w:val="28"/>
          <w:szCs w:val="28"/>
        </w:rPr>
      </w:pPr>
      <w:r w:rsidRPr="002C4592">
        <w:rPr>
          <w:sz w:val="28"/>
          <w:szCs w:val="28"/>
        </w:rPr>
        <w:t>2.1 Общая характеристика деятельности организации</w:t>
      </w:r>
    </w:p>
    <w:p w:rsidR="002C4592" w:rsidRPr="002C4592" w:rsidRDefault="002C4592" w:rsidP="002C4592">
      <w:pPr>
        <w:tabs>
          <w:tab w:val="left" w:pos="8365"/>
        </w:tabs>
        <w:spacing w:line="360" w:lineRule="auto"/>
        <w:jc w:val="both"/>
        <w:rPr>
          <w:sz w:val="28"/>
          <w:szCs w:val="28"/>
        </w:rPr>
      </w:pPr>
      <w:r w:rsidRPr="002C4592">
        <w:rPr>
          <w:sz w:val="28"/>
          <w:szCs w:val="28"/>
        </w:rPr>
        <w:t xml:space="preserve">2.2 </w:t>
      </w:r>
      <w:r w:rsidRPr="002C4592">
        <w:rPr>
          <w:sz w:val="28"/>
        </w:rPr>
        <w:t>Анализ имущества и источников средств организации</w:t>
      </w:r>
    </w:p>
    <w:p w:rsidR="002C4592" w:rsidRPr="002C4592" w:rsidRDefault="002C4592" w:rsidP="002C4592">
      <w:pPr>
        <w:tabs>
          <w:tab w:val="left" w:pos="8365"/>
        </w:tabs>
        <w:spacing w:line="360" w:lineRule="auto"/>
        <w:jc w:val="both"/>
        <w:rPr>
          <w:sz w:val="28"/>
          <w:szCs w:val="28"/>
        </w:rPr>
      </w:pPr>
      <w:r w:rsidRPr="002C4592">
        <w:rPr>
          <w:sz w:val="28"/>
          <w:szCs w:val="28"/>
        </w:rPr>
        <w:t xml:space="preserve">2.3 </w:t>
      </w:r>
      <w:r w:rsidRPr="002C4592">
        <w:rPr>
          <w:sz w:val="28"/>
        </w:rPr>
        <w:t>Анализ ликвидности  и платежеспособности</w:t>
      </w:r>
    </w:p>
    <w:p w:rsidR="002C4592" w:rsidRPr="002C4592" w:rsidRDefault="002C4592" w:rsidP="002C4592">
      <w:pPr>
        <w:tabs>
          <w:tab w:val="left" w:pos="8365"/>
        </w:tabs>
        <w:spacing w:line="360" w:lineRule="auto"/>
        <w:jc w:val="both"/>
        <w:rPr>
          <w:sz w:val="28"/>
          <w:szCs w:val="28"/>
        </w:rPr>
      </w:pPr>
      <w:r w:rsidRPr="002C4592">
        <w:rPr>
          <w:sz w:val="28"/>
        </w:rPr>
        <w:t>2.4 Анализ деловой активности</w:t>
      </w:r>
    </w:p>
    <w:p w:rsidR="002C4592" w:rsidRPr="002C4592" w:rsidRDefault="002C4592" w:rsidP="002C4592">
      <w:pPr>
        <w:tabs>
          <w:tab w:val="left" w:pos="8365"/>
        </w:tabs>
        <w:spacing w:line="360" w:lineRule="auto"/>
        <w:jc w:val="both"/>
        <w:rPr>
          <w:sz w:val="28"/>
          <w:szCs w:val="28"/>
        </w:rPr>
      </w:pPr>
      <w:r w:rsidRPr="002C4592">
        <w:rPr>
          <w:sz w:val="28"/>
          <w:szCs w:val="28"/>
        </w:rPr>
        <w:t>ЗАКЛЮЧЕНИЕ</w:t>
      </w:r>
    </w:p>
    <w:p w:rsidR="002C4592" w:rsidRPr="002C4592" w:rsidRDefault="002C4592" w:rsidP="002C4592">
      <w:pPr>
        <w:tabs>
          <w:tab w:val="left" w:pos="8365"/>
        </w:tabs>
        <w:spacing w:line="360" w:lineRule="auto"/>
        <w:jc w:val="both"/>
        <w:rPr>
          <w:sz w:val="28"/>
          <w:szCs w:val="28"/>
        </w:rPr>
      </w:pPr>
      <w:r w:rsidRPr="002C4592">
        <w:rPr>
          <w:sz w:val="28"/>
          <w:szCs w:val="28"/>
        </w:rPr>
        <w:t>СПИСОК ИСПОЛЬЗУЕМОЙ ЛИТЕРАТУРЫ</w:t>
      </w:r>
    </w:p>
    <w:p w:rsidR="00936873" w:rsidRPr="002C4592" w:rsidRDefault="00936873" w:rsidP="002C4592">
      <w:pPr>
        <w:spacing w:line="360" w:lineRule="auto"/>
        <w:ind w:firstLine="709"/>
        <w:jc w:val="both"/>
        <w:rPr>
          <w:sz w:val="28"/>
          <w:szCs w:val="32"/>
        </w:rPr>
      </w:pPr>
    </w:p>
    <w:p w:rsidR="00D44222" w:rsidRPr="002C4592" w:rsidRDefault="00D154FA" w:rsidP="002C4592">
      <w:pPr>
        <w:spacing w:line="360" w:lineRule="auto"/>
        <w:ind w:firstLine="709"/>
        <w:jc w:val="both"/>
        <w:rPr>
          <w:sz w:val="28"/>
          <w:szCs w:val="32"/>
        </w:rPr>
      </w:pPr>
      <w:r w:rsidRPr="002C4592">
        <w:rPr>
          <w:sz w:val="28"/>
        </w:rPr>
        <w:br w:type="page"/>
      </w:r>
      <w:r w:rsidR="00D44222" w:rsidRPr="002C4592">
        <w:rPr>
          <w:sz w:val="28"/>
          <w:szCs w:val="32"/>
        </w:rPr>
        <w:t>ВВЕДЕНИЕ</w:t>
      </w:r>
    </w:p>
    <w:p w:rsidR="00D26AC9" w:rsidRPr="002C4592" w:rsidRDefault="00D26AC9" w:rsidP="002C4592">
      <w:pPr>
        <w:spacing w:line="360" w:lineRule="auto"/>
        <w:ind w:firstLine="709"/>
        <w:jc w:val="both"/>
        <w:rPr>
          <w:sz w:val="28"/>
          <w:szCs w:val="32"/>
        </w:rPr>
      </w:pPr>
    </w:p>
    <w:p w:rsidR="00FB5E8C" w:rsidRPr="002C4592" w:rsidRDefault="00D26AC9" w:rsidP="002C4592">
      <w:pPr>
        <w:shd w:val="clear" w:color="auto" w:fill="FFFFFF"/>
        <w:spacing w:line="360" w:lineRule="auto"/>
        <w:ind w:firstLine="709"/>
        <w:jc w:val="both"/>
        <w:rPr>
          <w:sz w:val="28"/>
          <w:szCs w:val="28"/>
        </w:rPr>
      </w:pPr>
      <w:r w:rsidRPr="002C4592">
        <w:rPr>
          <w:sz w:val="28"/>
          <w:szCs w:val="28"/>
        </w:rPr>
        <w:t>Для ознакомления с деятельностью любой организации необходимо, изучить, возможно, большее число её сторон, сформировать на этой основе объективное мнение о положительных и отрицательных моментах в работе коллектива, выявить узкие места и возможности их устранения. При этом необходимо использовать ряд ключевых показателей, отражающих результаты хозяйственной деятельности анализируемой организации, которые непосредственно влияют на финансовые результаты работы и её финансовое состояние.</w:t>
      </w:r>
      <w:r w:rsidR="004B7537">
        <w:rPr>
          <w:sz w:val="28"/>
          <w:szCs w:val="28"/>
        </w:rPr>
        <w:t xml:space="preserve"> </w:t>
      </w:r>
      <w:r w:rsidR="009D1F47" w:rsidRPr="002C4592">
        <w:rPr>
          <w:sz w:val="28"/>
          <w:szCs w:val="28"/>
        </w:rPr>
        <w:t xml:space="preserve">Эффективность хозяйственной деятельности организации определяется в конечном итоге ее финансовым состоянием. Именно в показателях финансового состояния отражается уровень использования капитала и рабочей силы, положение расчетов и влияния формирования выручки, налогов, платежей и сборов на </w:t>
      </w:r>
      <w:r w:rsidR="00FB5E8C" w:rsidRPr="002C4592">
        <w:rPr>
          <w:sz w:val="28"/>
          <w:szCs w:val="28"/>
        </w:rPr>
        <w:t>величину</w:t>
      </w:r>
      <w:r w:rsidR="009D1F47" w:rsidRPr="002C4592">
        <w:rPr>
          <w:sz w:val="28"/>
          <w:szCs w:val="28"/>
        </w:rPr>
        <w:t xml:space="preserve"> чистой </w:t>
      </w:r>
      <w:r w:rsidR="00FB5E8C" w:rsidRPr="002C4592">
        <w:rPr>
          <w:sz w:val="28"/>
          <w:szCs w:val="28"/>
        </w:rPr>
        <w:t>прибыли как источника создания фондов накопления и социальной сферы организации, на ее платежеспособность. Объектом анализа финансового состояния предприятия являются показатели рассмотренные ниже.</w:t>
      </w:r>
      <w:r w:rsidR="00C83ECB" w:rsidRPr="002C4592">
        <w:rPr>
          <w:sz w:val="28"/>
          <w:szCs w:val="28"/>
        </w:rPr>
        <w:t xml:space="preserve"> </w:t>
      </w:r>
      <w:r w:rsidR="00FB5E8C" w:rsidRPr="002C4592">
        <w:rPr>
          <w:sz w:val="28"/>
          <w:szCs w:val="28"/>
        </w:rPr>
        <w:t>Источником информации для расчетов является форма №1 «Бухгалтерский баланс» предприятия</w:t>
      </w:r>
      <w:r w:rsidR="0045256A" w:rsidRPr="002C4592">
        <w:rPr>
          <w:sz w:val="28"/>
          <w:szCs w:val="28"/>
        </w:rPr>
        <w:t xml:space="preserve"> (приложение №1)</w:t>
      </w:r>
      <w:r w:rsidR="00FB5E8C" w:rsidRPr="002C4592">
        <w:rPr>
          <w:sz w:val="28"/>
          <w:szCs w:val="28"/>
        </w:rPr>
        <w:t>.</w:t>
      </w:r>
      <w:r w:rsidR="004B7537">
        <w:rPr>
          <w:sz w:val="28"/>
          <w:szCs w:val="28"/>
        </w:rPr>
        <w:t xml:space="preserve"> </w:t>
      </w:r>
      <w:r w:rsidRPr="002C4592">
        <w:rPr>
          <w:sz w:val="28"/>
          <w:szCs w:val="28"/>
        </w:rPr>
        <w:t>Далее анализируются результаты хозяйственной деятельности организации за отчетный период в сравнении с данными за аналогичный период прошлого го</w:t>
      </w:r>
      <w:r w:rsidR="00FB5E8C" w:rsidRPr="002C4592">
        <w:rPr>
          <w:sz w:val="28"/>
          <w:szCs w:val="28"/>
        </w:rPr>
        <w:t>да.</w:t>
      </w:r>
      <w:r w:rsidR="00B92E6F" w:rsidRPr="002C4592">
        <w:rPr>
          <w:sz w:val="28"/>
          <w:szCs w:val="28"/>
        </w:rPr>
        <w:t xml:space="preserve"> Источником информации для расчетов является форма №2 «Отчет о прибылях и убытках» предприятия</w:t>
      </w:r>
      <w:r w:rsidR="0045256A" w:rsidRPr="002C4592">
        <w:rPr>
          <w:sz w:val="28"/>
          <w:szCs w:val="28"/>
        </w:rPr>
        <w:t xml:space="preserve"> (приложение №2)</w:t>
      </w:r>
      <w:r w:rsidR="00B92E6F" w:rsidRPr="002C4592">
        <w:rPr>
          <w:sz w:val="28"/>
          <w:szCs w:val="28"/>
        </w:rPr>
        <w:t>.</w:t>
      </w:r>
    </w:p>
    <w:p w:rsidR="00AB0DFB" w:rsidRPr="002C4592" w:rsidRDefault="00AB0DFB" w:rsidP="002C4592">
      <w:pPr>
        <w:shd w:val="clear" w:color="auto" w:fill="FFFFFF"/>
        <w:spacing w:line="360" w:lineRule="auto"/>
        <w:ind w:firstLine="709"/>
        <w:jc w:val="both"/>
        <w:rPr>
          <w:sz w:val="28"/>
          <w:szCs w:val="28"/>
        </w:rPr>
      </w:pPr>
      <w:r w:rsidRPr="002C4592">
        <w:rPr>
          <w:sz w:val="28"/>
          <w:szCs w:val="28"/>
        </w:rPr>
        <w:t>В работе приведен анализ финансового состояния и  результатов на примере УК «Успех». Цель работы выявить сильные и слабые стороны организации УК «Успех», дать объективную оценку использования финансовых ресурсов и выявить пути улучшения финансового состояния в организации.</w:t>
      </w:r>
    </w:p>
    <w:p w:rsidR="00FB5E8C" w:rsidRPr="002C4592" w:rsidRDefault="00FB5E8C" w:rsidP="002C4592">
      <w:pPr>
        <w:shd w:val="clear" w:color="auto" w:fill="FFFFFF"/>
        <w:spacing w:line="360" w:lineRule="auto"/>
        <w:ind w:firstLine="709"/>
        <w:jc w:val="both"/>
        <w:rPr>
          <w:sz w:val="28"/>
          <w:szCs w:val="28"/>
        </w:rPr>
      </w:pPr>
    </w:p>
    <w:p w:rsidR="00D154FA" w:rsidRPr="002C4592" w:rsidRDefault="00D44222" w:rsidP="004B7537">
      <w:pPr>
        <w:shd w:val="clear" w:color="auto" w:fill="FFFFFF"/>
        <w:spacing w:line="360" w:lineRule="auto"/>
        <w:ind w:firstLine="709"/>
        <w:jc w:val="both"/>
        <w:rPr>
          <w:sz w:val="28"/>
          <w:szCs w:val="32"/>
        </w:rPr>
      </w:pPr>
      <w:r w:rsidRPr="002C4592">
        <w:rPr>
          <w:sz w:val="28"/>
          <w:szCs w:val="28"/>
        </w:rPr>
        <w:br w:type="page"/>
      </w:r>
      <w:r w:rsidR="00D154FA" w:rsidRPr="002C4592">
        <w:rPr>
          <w:sz w:val="28"/>
          <w:szCs w:val="32"/>
        </w:rPr>
        <w:t xml:space="preserve">ГЛАВА 1 </w:t>
      </w:r>
      <w:r w:rsidR="00EA3A5E" w:rsidRPr="002C4592">
        <w:rPr>
          <w:sz w:val="28"/>
          <w:szCs w:val="32"/>
        </w:rPr>
        <w:t>ТЕОР</w:t>
      </w:r>
      <w:r w:rsidR="001901BF">
        <w:rPr>
          <w:sz w:val="28"/>
          <w:szCs w:val="32"/>
        </w:rPr>
        <w:t>Е</w:t>
      </w:r>
      <w:r w:rsidR="00EA3A5E" w:rsidRPr="002C4592">
        <w:rPr>
          <w:sz w:val="28"/>
          <w:szCs w:val="32"/>
        </w:rPr>
        <w:t>ТИЧЕСКИЕ АСПЕКТЫ АНАЛИЗА ФИНАНСОВОГО СОСТОЯНИЯ ОРГАНИЗАЦИИ</w:t>
      </w:r>
    </w:p>
    <w:p w:rsidR="00D154FA" w:rsidRPr="002C4592" w:rsidRDefault="00D154FA" w:rsidP="002C4592">
      <w:pPr>
        <w:spacing w:line="360" w:lineRule="auto"/>
        <w:ind w:firstLine="709"/>
        <w:jc w:val="both"/>
        <w:rPr>
          <w:sz w:val="28"/>
          <w:szCs w:val="32"/>
        </w:rPr>
      </w:pPr>
    </w:p>
    <w:p w:rsidR="00D154FA" w:rsidRPr="004B7537" w:rsidRDefault="006C2ED3" w:rsidP="002C4592">
      <w:pPr>
        <w:spacing w:line="360" w:lineRule="auto"/>
        <w:ind w:firstLine="709"/>
        <w:jc w:val="both"/>
        <w:rPr>
          <w:sz w:val="28"/>
          <w:szCs w:val="28"/>
        </w:rPr>
      </w:pPr>
      <w:r w:rsidRPr="004B7537">
        <w:rPr>
          <w:sz w:val="28"/>
          <w:szCs w:val="28"/>
        </w:rPr>
        <w:t>1.1 Содержание и основные компоненты анализа финансового состояния</w:t>
      </w:r>
    </w:p>
    <w:p w:rsidR="001901BF" w:rsidRDefault="001901BF" w:rsidP="002C4592">
      <w:pPr>
        <w:shd w:val="clear" w:color="auto" w:fill="FFFFFF"/>
        <w:spacing w:line="360" w:lineRule="auto"/>
        <w:ind w:firstLine="709"/>
        <w:jc w:val="both"/>
        <w:rPr>
          <w:sz w:val="28"/>
          <w:szCs w:val="28"/>
        </w:rPr>
      </w:pPr>
    </w:p>
    <w:p w:rsidR="006C2ED3" w:rsidRPr="002C4592" w:rsidRDefault="006C2ED3" w:rsidP="002C4592">
      <w:pPr>
        <w:shd w:val="clear" w:color="auto" w:fill="FFFFFF"/>
        <w:spacing w:line="360" w:lineRule="auto"/>
        <w:ind w:firstLine="709"/>
        <w:jc w:val="both"/>
        <w:rPr>
          <w:sz w:val="28"/>
          <w:szCs w:val="28"/>
        </w:rPr>
      </w:pPr>
      <w:r w:rsidRPr="002C4592">
        <w:rPr>
          <w:sz w:val="28"/>
          <w:szCs w:val="28"/>
        </w:rPr>
        <w:t>Эффективность хозяйственной деятельности предприятия зависит от способности предприятия финансировать свою деятельность как за счет собственных, так и за счет привлеченных и заемных средств. Насколько пред</w:t>
      </w:r>
      <w:r w:rsidR="00291B5E" w:rsidRPr="002C4592">
        <w:rPr>
          <w:sz w:val="28"/>
          <w:szCs w:val="28"/>
        </w:rPr>
        <w:t>приятие способно финанси</w:t>
      </w:r>
      <w:r w:rsidRPr="002C4592">
        <w:rPr>
          <w:sz w:val="28"/>
          <w:szCs w:val="28"/>
        </w:rPr>
        <w:t>ровать свою деятельность, можно установить с помощью анализа финансового состояния. Финансовое состояние характеризуется:</w:t>
      </w:r>
    </w:p>
    <w:p w:rsidR="006C2ED3" w:rsidRPr="002C4592" w:rsidRDefault="006C2ED3" w:rsidP="002C4592">
      <w:pPr>
        <w:widowControl w:val="0"/>
        <w:numPr>
          <w:ilvl w:val="0"/>
          <w:numId w:val="1"/>
        </w:numPr>
        <w:shd w:val="clear" w:color="auto" w:fill="FFFFFF"/>
        <w:tabs>
          <w:tab w:val="left" w:pos="787"/>
        </w:tabs>
        <w:autoSpaceDE w:val="0"/>
        <w:autoSpaceDN w:val="0"/>
        <w:adjustRightInd w:val="0"/>
        <w:spacing w:line="360" w:lineRule="auto"/>
        <w:ind w:firstLine="709"/>
        <w:jc w:val="both"/>
        <w:rPr>
          <w:sz w:val="28"/>
          <w:szCs w:val="28"/>
        </w:rPr>
      </w:pPr>
      <w:r w:rsidRPr="002C4592">
        <w:rPr>
          <w:sz w:val="28"/>
          <w:szCs w:val="28"/>
        </w:rPr>
        <w:t xml:space="preserve">Обеспеченностью </w:t>
      </w:r>
      <w:r w:rsidR="00291B5E" w:rsidRPr="002C4592">
        <w:rPr>
          <w:sz w:val="28"/>
          <w:szCs w:val="28"/>
        </w:rPr>
        <w:t>финансовыми ресурсами, необходи</w:t>
      </w:r>
      <w:r w:rsidRPr="002C4592">
        <w:rPr>
          <w:sz w:val="28"/>
          <w:szCs w:val="28"/>
        </w:rPr>
        <w:t>мыми для функционирования предприятия.</w:t>
      </w:r>
    </w:p>
    <w:p w:rsidR="006C2ED3" w:rsidRPr="002C4592" w:rsidRDefault="006C2ED3" w:rsidP="002C4592">
      <w:pPr>
        <w:widowControl w:val="0"/>
        <w:numPr>
          <w:ilvl w:val="0"/>
          <w:numId w:val="1"/>
        </w:numPr>
        <w:shd w:val="clear" w:color="auto" w:fill="FFFFFF"/>
        <w:tabs>
          <w:tab w:val="left" w:pos="787"/>
        </w:tabs>
        <w:autoSpaceDE w:val="0"/>
        <w:autoSpaceDN w:val="0"/>
        <w:adjustRightInd w:val="0"/>
        <w:spacing w:line="360" w:lineRule="auto"/>
        <w:ind w:firstLine="709"/>
        <w:jc w:val="both"/>
        <w:rPr>
          <w:sz w:val="28"/>
          <w:szCs w:val="28"/>
        </w:rPr>
      </w:pPr>
      <w:r w:rsidRPr="002C4592">
        <w:rPr>
          <w:sz w:val="28"/>
          <w:szCs w:val="28"/>
        </w:rPr>
        <w:t>Размещением финансовых ресурсов.</w:t>
      </w:r>
    </w:p>
    <w:p w:rsidR="006C2ED3" w:rsidRPr="002C4592" w:rsidRDefault="006C2ED3" w:rsidP="002C4592">
      <w:pPr>
        <w:widowControl w:val="0"/>
        <w:numPr>
          <w:ilvl w:val="0"/>
          <w:numId w:val="1"/>
        </w:numPr>
        <w:shd w:val="clear" w:color="auto" w:fill="FFFFFF"/>
        <w:tabs>
          <w:tab w:val="left" w:pos="787"/>
        </w:tabs>
        <w:autoSpaceDE w:val="0"/>
        <w:autoSpaceDN w:val="0"/>
        <w:adjustRightInd w:val="0"/>
        <w:spacing w:line="360" w:lineRule="auto"/>
        <w:ind w:firstLine="709"/>
        <w:jc w:val="both"/>
        <w:rPr>
          <w:sz w:val="28"/>
          <w:szCs w:val="28"/>
        </w:rPr>
      </w:pPr>
      <w:r w:rsidRPr="002C4592">
        <w:rPr>
          <w:sz w:val="28"/>
          <w:szCs w:val="28"/>
        </w:rPr>
        <w:t>Платежеспособностью.</w:t>
      </w:r>
    </w:p>
    <w:p w:rsidR="006C2ED3" w:rsidRPr="002C4592" w:rsidRDefault="006C2ED3" w:rsidP="002C4592">
      <w:pPr>
        <w:widowControl w:val="0"/>
        <w:numPr>
          <w:ilvl w:val="0"/>
          <w:numId w:val="1"/>
        </w:numPr>
        <w:shd w:val="clear" w:color="auto" w:fill="FFFFFF"/>
        <w:tabs>
          <w:tab w:val="left" w:pos="787"/>
        </w:tabs>
        <w:autoSpaceDE w:val="0"/>
        <w:autoSpaceDN w:val="0"/>
        <w:adjustRightInd w:val="0"/>
        <w:spacing w:line="360" w:lineRule="auto"/>
        <w:ind w:firstLine="709"/>
        <w:jc w:val="both"/>
        <w:rPr>
          <w:sz w:val="28"/>
          <w:szCs w:val="28"/>
        </w:rPr>
      </w:pPr>
      <w:r w:rsidRPr="002C4592">
        <w:rPr>
          <w:sz w:val="28"/>
          <w:szCs w:val="28"/>
        </w:rPr>
        <w:t>Финансовой устойчивостью.</w:t>
      </w:r>
    </w:p>
    <w:p w:rsidR="006C2ED3" w:rsidRPr="002C4592" w:rsidRDefault="006C2ED3" w:rsidP="002C4592">
      <w:pPr>
        <w:widowControl w:val="0"/>
        <w:numPr>
          <w:ilvl w:val="0"/>
          <w:numId w:val="1"/>
        </w:numPr>
        <w:shd w:val="clear" w:color="auto" w:fill="FFFFFF"/>
        <w:tabs>
          <w:tab w:val="left" w:pos="787"/>
        </w:tabs>
        <w:autoSpaceDE w:val="0"/>
        <w:autoSpaceDN w:val="0"/>
        <w:adjustRightInd w:val="0"/>
        <w:spacing w:line="360" w:lineRule="auto"/>
        <w:ind w:firstLine="709"/>
        <w:jc w:val="both"/>
        <w:rPr>
          <w:sz w:val="28"/>
          <w:szCs w:val="28"/>
        </w:rPr>
      </w:pPr>
      <w:r w:rsidRPr="002C4592">
        <w:rPr>
          <w:sz w:val="28"/>
          <w:szCs w:val="28"/>
        </w:rPr>
        <w:t>Эффективным использованием финансовых ресурсов и деловой активностью.</w:t>
      </w:r>
    </w:p>
    <w:p w:rsidR="006C2ED3" w:rsidRPr="002C4592" w:rsidRDefault="006C2ED3" w:rsidP="002C4592">
      <w:pPr>
        <w:shd w:val="clear" w:color="auto" w:fill="FFFFFF"/>
        <w:spacing w:line="360" w:lineRule="auto"/>
        <w:ind w:firstLine="709"/>
        <w:jc w:val="both"/>
        <w:rPr>
          <w:b/>
          <w:sz w:val="28"/>
          <w:szCs w:val="28"/>
        </w:rPr>
      </w:pPr>
      <w:r w:rsidRPr="002C4592">
        <w:rPr>
          <w:sz w:val="28"/>
          <w:szCs w:val="28"/>
        </w:rPr>
        <w:t xml:space="preserve">Таким образом, </w:t>
      </w:r>
      <w:r w:rsidRPr="002C4592">
        <w:rPr>
          <w:b/>
          <w:sz w:val="28"/>
          <w:szCs w:val="28"/>
        </w:rPr>
        <w:t>финансовое состояние представляет собой совокупность показателей, отражающих наличие, размещение и использование финансовых ресурсов предприятия.</w:t>
      </w:r>
    </w:p>
    <w:p w:rsidR="006C2ED3" w:rsidRPr="002C4592" w:rsidRDefault="006C2ED3" w:rsidP="002C4592">
      <w:pPr>
        <w:shd w:val="clear" w:color="auto" w:fill="FFFFFF"/>
        <w:spacing w:line="360" w:lineRule="auto"/>
        <w:ind w:firstLine="709"/>
        <w:jc w:val="both"/>
        <w:rPr>
          <w:sz w:val="28"/>
          <w:szCs w:val="28"/>
        </w:rPr>
      </w:pPr>
      <w:r w:rsidRPr="002C4592">
        <w:rPr>
          <w:sz w:val="28"/>
          <w:szCs w:val="28"/>
        </w:rPr>
        <w:t>Основными компонентами анализа</w:t>
      </w:r>
      <w:r w:rsidR="00291B5E" w:rsidRPr="002C4592">
        <w:rPr>
          <w:sz w:val="28"/>
          <w:szCs w:val="28"/>
        </w:rPr>
        <w:t xml:space="preserve"> финансового состоя</w:t>
      </w:r>
      <w:r w:rsidRPr="002C4592">
        <w:rPr>
          <w:sz w:val="28"/>
          <w:szCs w:val="28"/>
        </w:rPr>
        <w:t>ния являются:</w:t>
      </w:r>
    </w:p>
    <w:p w:rsidR="006C2ED3" w:rsidRPr="002C4592" w:rsidRDefault="006C2ED3" w:rsidP="002C4592">
      <w:pPr>
        <w:shd w:val="clear" w:color="auto" w:fill="FFFFFF"/>
        <w:spacing w:line="360" w:lineRule="auto"/>
        <w:ind w:firstLine="709"/>
        <w:jc w:val="both"/>
        <w:rPr>
          <w:sz w:val="28"/>
          <w:szCs w:val="28"/>
        </w:rPr>
      </w:pPr>
      <w:r w:rsidRPr="002C4592">
        <w:rPr>
          <w:b/>
          <w:sz w:val="28"/>
          <w:szCs w:val="28"/>
        </w:rPr>
        <w:t>1. Анализ бухгалтерской отчетности.</w:t>
      </w:r>
      <w:r w:rsidRPr="002C4592">
        <w:rPr>
          <w:sz w:val="28"/>
          <w:szCs w:val="28"/>
        </w:rPr>
        <w:t xml:space="preserve"> Бухгалтерская отчетность является информационной базой финансового анализа, а ее анализ - это инструмент для оценки текущего состояния и выявления проблем управления финансово-хозяйственной деятельностью предприятия. Для анализа финансового состояния используются следующие формы бухгалтерской отчетности:</w:t>
      </w:r>
    </w:p>
    <w:p w:rsidR="006C2ED3" w:rsidRPr="002C4592" w:rsidRDefault="006C2ED3" w:rsidP="002C4592">
      <w:pPr>
        <w:widowControl w:val="0"/>
        <w:numPr>
          <w:ilvl w:val="0"/>
          <w:numId w:val="2"/>
        </w:numPr>
        <w:shd w:val="clear" w:color="auto" w:fill="FFFFFF"/>
        <w:tabs>
          <w:tab w:val="left" w:pos="720"/>
        </w:tabs>
        <w:autoSpaceDE w:val="0"/>
        <w:autoSpaceDN w:val="0"/>
        <w:adjustRightInd w:val="0"/>
        <w:spacing w:line="360" w:lineRule="auto"/>
        <w:ind w:firstLine="709"/>
        <w:jc w:val="both"/>
        <w:rPr>
          <w:sz w:val="28"/>
          <w:szCs w:val="28"/>
        </w:rPr>
      </w:pPr>
      <w:r w:rsidRPr="002C4592">
        <w:rPr>
          <w:sz w:val="28"/>
          <w:szCs w:val="28"/>
        </w:rPr>
        <w:t>Форма № 1 «Бухгалтерский баланс».</w:t>
      </w:r>
    </w:p>
    <w:p w:rsidR="006C2ED3" w:rsidRPr="002C4592" w:rsidRDefault="006C2ED3" w:rsidP="002C4592">
      <w:pPr>
        <w:widowControl w:val="0"/>
        <w:numPr>
          <w:ilvl w:val="0"/>
          <w:numId w:val="2"/>
        </w:numPr>
        <w:shd w:val="clear" w:color="auto" w:fill="FFFFFF"/>
        <w:tabs>
          <w:tab w:val="left" w:pos="720"/>
        </w:tabs>
        <w:autoSpaceDE w:val="0"/>
        <w:autoSpaceDN w:val="0"/>
        <w:adjustRightInd w:val="0"/>
        <w:spacing w:line="360" w:lineRule="auto"/>
        <w:ind w:firstLine="709"/>
        <w:jc w:val="both"/>
        <w:rPr>
          <w:sz w:val="28"/>
          <w:szCs w:val="28"/>
        </w:rPr>
      </w:pPr>
      <w:r w:rsidRPr="002C4592">
        <w:rPr>
          <w:sz w:val="28"/>
          <w:szCs w:val="28"/>
        </w:rPr>
        <w:t>Форма № 2 «Отчет о прибылях и убытках».</w:t>
      </w:r>
    </w:p>
    <w:p w:rsidR="006C2ED3" w:rsidRPr="002C4592" w:rsidRDefault="006C2ED3" w:rsidP="002C4592">
      <w:pPr>
        <w:widowControl w:val="0"/>
        <w:numPr>
          <w:ilvl w:val="0"/>
          <w:numId w:val="2"/>
        </w:numPr>
        <w:shd w:val="clear" w:color="auto" w:fill="FFFFFF"/>
        <w:tabs>
          <w:tab w:val="left" w:pos="720"/>
        </w:tabs>
        <w:autoSpaceDE w:val="0"/>
        <w:autoSpaceDN w:val="0"/>
        <w:adjustRightInd w:val="0"/>
        <w:spacing w:line="360" w:lineRule="auto"/>
        <w:ind w:firstLine="709"/>
        <w:jc w:val="both"/>
        <w:rPr>
          <w:sz w:val="28"/>
          <w:szCs w:val="28"/>
        </w:rPr>
      </w:pPr>
      <w:r w:rsidRPr="002C4592">
        <w:rPr>
          <w:sz w:val="28"/>
          <w:szCs w:val="28"/>
        </w:rPr>
        <w:t>Форма № 3 «Отчет об изменениях капитала».</w:t>
      </w:r>
    </w:p>
    <w:p w:rsidR="006C2ED3" w:rsidRPr="002C4592" w:rsidRDefault="006C2ED3" w:rsidP="002C4592">
      <w:pPr>
        <w:widowControl w:val="0"/>
        <w:numPr>
          <w:ilvl w:val="0"/>
          <w:numId w:val="2"/>
        </w:numPr>
        <w:shd w:val="clear" w:color="auto" w:fill="FFFFFF"/>
        <w:tabs>
          <w:tab w:val="left" w:pos="720"/>
        </w:tabs>
        <w:autoSpaceDE w:val="0"/>
        <w:autoSpaceDN w:val="0"/>
        <w:adjustRightInd w:val="0"/>
        <w:spacing w:line="360" w:lineRule="auto"/>
        <w:ind w:firstLine="709"/>
        <w:jc w:val="both"/>
        <w:rPr>
          <w:sz w:val="28"/>
          <w:szCs w:val="28"/>
        </w:rPr>
      </w:pPr>
      <w:r w:rsidRPr="002C4592">
        <w:rPr>
          <w:sz w:val="28"/>
          <w:szCs w:val="28"/>
        </w:rPr>
        <w:t>Форма № 4 «Отчет о движении денежных средств».</w:t>
      </w:r>
    </w:p>
    <w:p w:rsidR="006C2ED3" w:rsidRPr="002C4592" w:rsidRDefault="006C2ED3" w:rsidP="002C4592">
      <w:pPr>
        <w:widowControl w:val="0"/>
        <w:numPr>
          <w:ilvl w:val="0"/>
          <w:numId w:val="2"/>
        </w:numPr>
        <w:shd w:val="clear" w:color="auto" w:fill="FFFFFF"/>
        <w:tabs>
          <w:tab w:val="left" w:pos="720"/>
        </w:tabs>
        <w:autoSpaceDE w:val="0"/>
        <w:autoSpaceDN w:val="0"/>
        <w:adjustRightInd w:val="0"/>
        <w:spacing w:line="360" w:lineRule="auto"/>
        <w:ind w:firstLine="709"/>
        <w:jc w:val="both"/>
        <w:rPr>
          <w:sz w:val="28"/>
          <w:szCs w:val="28"/>
        </w:rPr>
      </w:pPr>
      <w:r w:rsidRPr="002C4592">
        <w:rPr>
          <w:sz w:val="28"/>
          <w:szCs w:val="28"/>
        </w:rPr>
        <w:t>Форма № 5 «Приложение к бухгалтерскому балансу».</w:t>
      </w:r>
    </w:p>
    <w:p w:rsidR="006C2ED3" w:rsidRPr="002C4592" w:rsidRDefault="006C2ED3" w:rsidP="002C4592">
      <w:pPr>
        <w:shd w:val="clear" w:color="auto" w:fill="FFFFFF"/>
        <w:spacing w:line="360" w:lineRule="auto"/>
        <w:ind w:firstLine="709"/>
        <w:jc w:val="both"/>
        <w:rPr>
          <w:sz w:val="28"/>
          <w:szCs w:val="28"/>
        </w:rPr>
      </w:pPr>
      <w:r w:rsidRPr="002C4592">
        <w:rPr>
          <w:sz w:val="28"/>
          <w:szCs w:val="28"/>
        </w:rPr>
        <w:t>Для анализа может использоваться как годовая, так и квартальная отчетность. В</w:t>
      </w:r>
      <w:r w:rsidR="00291B5E" w:rsidRPr="002C4592">
        <w:rPr>
          <w:sz w:val="28"/>
          <w:szCs w:val="28"/>
        </w:rPr>
        <w:t xml:space="preserve"> бухгалтерской отчетности приво</w:t>
      </w:r>
      <w:r w:rsidRPr="002C4592">
        <w:rPr>
          <w:sz w:val="28"/>
          <w:szCs w:val="28"/>
        </w:rPr>
        <w:t>дятся абсолютные данные, характеризующие состав имущества предприятия, размер собственного капитала и заемных средств, денежные потоки от инвести</w:t>
      </w:r>
      <w:r w:rsidR="00291B5E" w:rsidRPr="002C4592">
        <w:rPr>
          <w:sz w:val="28"/>
          <w:szCs w:val="28"/>
        </w:rPr>
        <w:t>ционной, операционной и финансо</w:t>
      </w:r>
      <w:r w:rsidRPr="002C4592">
        <w:rPr>
          <w:sz w:val="28"/>
          <w:szCs w:val="28"/>
        </w:rPr>
        <w:t xml:space="preserve">вой деятельности, выручку от </w:t>
      </w:r>
      <w:r w:rsidR="00291B5E" w:rsidRPr="002C4592">
        <w:rPr>
          <w:sz w:val="28"/>
          <w:szCs w:val="28"/>
        </w:rPr>
        <w:t>реализации продукции (работ, ус</w:t>
      </w:r>
      <w:r w:rsidRPr="002C4592">
        <w:rPr>
          <w:sz w:val="28"/>
          <w:szCs w:val="28"/>
        </w:rPr>
        <w:t xml:space="preserve">луг), себестоимость продукции </w:t>
      </w:r>
      <w:r w:rsidR="00291B5E" w:rsidRPr="002C4592">
        <w:rPr>
          <w:sz w:val="28"/>
          <w:szCs w:val="28"/>
        </w:rPr>
        <w:t>(работ, услуг), прибыль предпри</w:t>
      </w:r>
      <w:r w:rsidRPr="002C4592">
        <w:rPr>
          <w:sz w:val="28"/>
          <w:szCs w:val="28"/>
        </w:rPr>
        <w:t>ятия и др. При этом данные приводятся по состоянию «на начало отчетного периода» и «на конец отчетного периода», а также за отчетный период и за предыдущий период.</w:t>
      </w:r>
    </w:p>
    <w:p w:rsidR="006C2ED3" w:rsidRPr="002C4592" w:rsidRDefault="006C2ED3" w:rsidP="002C4592">
      <w:pPr>
        <w:widowControl w:val="0"/>
        <w:numPr>
          <w:ilvl w:val="0"/>
          <w:numId w:val="3"/>
        </w:numPr>
        <w:shd w:val="clear" w:color="auto" w:fill="FFFFFF"/>
        <w:tabs>
          <w:tab w:val="left" w:pos="859"/>
        </w:tabs>
        <w:autoSpaceDE w:val="0"/>
        <w:autoSpaceDN w:val="0"/>
        <w:adjustRightInd w:val="0"/>
        <w:spacing w:line="360" w:lineRule="auto"/>
        <w:ind w:firstLine="709"/>
        <w:jc w:val="both"/>
        <w:rPr>
          <w:sz w:val="28"/>
          <w:szCs w:val="28"/>
        </w:rPr>
      </w:pPr>
      <w:r w:rsidRPr="002C4592">
        <w:rPr>
          <w:b/>
          <w:sz w:val="28"/>
          <w:szCs w:val="28"/>
        </w:rPr>
        <w:t>Горизонтальный анализ.</w:t>
      </w:r>
      <w:r w:rsidR="00291B5E" w:rsidRPr="002C4592">
        <w:rPr>
          <w:sz w:val="28"/>
          <w:szCs w:val="28"/>
        </w:rPr>
        <w:t xml:space="preserve"> Горизонтальный анализ вы</w:t>
      </w:r>
      <w:r w:rsidRPr="002C4592">
        <w:rPr>
          <w:sz w:val="28"/>
          <w:szCs w:val="28"/>
        </w:rPr>
        <w:t>ражается в вычислении абсолютного и относительного отклонения показателей бухгалтерской отчетности за отчетный период с показателями предыдущих периодов.</w:t>
      </w:r>
    </w:p>
    <w:p w:rsidR="006C2ED3" w:rsidRPr="002C4592" w:rsidRDefault="006C2ED3" w:rsidP="002C4592">
      <w:pPr>
        <w:widowControl w:val="0"/>
        <w:numPr>
          <w:ilvl w:val="0"/>
          <w:numId w:val="3"/>
        </w:numPr>
        <w:shd w:val="clear" w:color="auto" w:fill="FFFFFF"/>
        <w:tabs>
          <w:tab w:val="left" w:pos="859"/>
        </w:tabs>
        <w:autoSpaceDE w:val="0"/>
        <w:autoSpaceDN w:val="0"/>
        <w:adjustRightInd w:val="0"/>
        <w:spacing w:line="360" w:lineRule="auto"/>
        <w:ind w:firstLine="709"/>
        <w:jc w:val="both"/>
        <w:rPr>
          <w:sz w:val="28"/>
          <w:szCs w:val="28"/>
        </w:rPr>
      </w:pPr>
      <w:r w:rsidRPr="002C4592">
        <w:rPr>
          <w:b/>
          <w:bCs/>
          <w:sz w:val="28"/>
          <w:szCs w:val="28"/>
        </w:rPr>
        <w:t xml:space="preserve">Вертикальный анализ. </w:t>
      </w:r>
      <w:r w:rsidRPr="002C4592">
        <w:rPr>
          <w:sz w:val="28"/>
          <w:szCs w:val="28"/>
        </w:rPr>
        <w:t>Вертикальный анализ проводится с целью выявления структуры имущества, структур</w:t>
      </w:r>
      <w:r w:rsidR="00291B5E" w:rsidRPr="002C4592">
        <w:rPr>
          <w:sz w:val="28"/>
          <w:szCs w:val="28"/>
        </w:rPr>
        <w:t>ы источ</w:t>
      </w:r>
      <w:r w:rsidRPr="002C4592">
        <w:rPr>
          <w:sz w:val="28"/>
          <w:szCs w:val="28"/>
        </w:rPr>
        <w:t>ников средств, структуры д</w:t>
      </w:r>
      <w:r w:rsidR="00291B5E" w:rsidRPr="002C4592">
        <w:rPr>
          <w:sz w:val="28"/>
          <w:szCs w:val="28"/>
        </w:rPr>
        <w:t>ебиторской и кредиторской задол</w:t>
      </w:r>
      <w:r w:rsidRPr="002C4592">
        <w:rPr>
          <w:sz w:val="28"/>
          <w:szCs w:val="28"/>
        </w:rPr>
        <w:t>женности и т.д. Вертикальный анализ позволяет выявить удельный вес отдельных статей отчетности в общем итоговом показателе (в процентном выражении) и изменения структуры показателя в отчетном периоде по сравнению с предыдущим периодом.</w:t>
      </w:r>
    </w:p>
    <w:p w:rsidR="006C2ED3" w:rsidRPr="002C4592" w:rsidRDefault="006C2ED3" w:rsidP="002C4592">
      <w:pPr>
        <w:widowControl w:val="0"/>
        <w:numPr>
          <w:ilvl w:val="0"/>
          <w:numId w:val="4"/>
        </w:numPr>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Трендовый анализ.</w:t>
      </w:r>
      <w:r w:rsidR="00291B5E" w:rsidRPr="002C4592">
        <w:rPr>
          <w:sz w:val="28"/>
          <w:szCs w:val="28"/>
        </w:rPr>
        <w:t xml:space="preserve"> Трендовый анализ основан на оп</w:t>
      </w:r>
      <w:r w:rsidRPr="002C4592">
        <w:rPr>
          <w:sz w:val="28"/>
          <w:szCs w:val="28"/>
        </w:rPr>
        <w:t>ределении темпов роста, прир</w:t>
      </w:r>
      <w:r w:rsidR="00291B5E" w:rsidRPr="002C4592">
        <w:rPr>
          <w:sz w:val="28"/>
          <w:szCs w:val="28"/>
        </w:rPr>
        <w:t>оста показателей за ряд лет, по</w:t>
      </w:r>
      <w:r w:rsidRPr="002C4592">
        <w:rPr>
          <w:sz w:val="28"/>
          <w:szCs w:val="28"/>
        </w:rPr>
        <w:t>зволяет выявить общую тенденцию в динамике показателей.</w:t>
      </w:r>
    </w:p>
    <w:p w:rsidR="006C2ED3" w:rsidRPr="002C4592" w:rsidRDefault="006C2ED3" w:rsidP="002C4592">
      <w:pPr>
        <w:widowControl w:val="0"/>
        <w:numPr>
          <w:ilvl w:val="0"/>
          <w:numId w:val="4"/>
        </w:numPr>
        <w:shd w:val="clear" w:color="auto" w:fill="FFFFFF"/>
        <w:tabs>
          <w:tab w:val="left" w:pos="922"/>
        </w:tabs>
        <w:autoSpaceDE w:val="0"/>
        <w:autoSpaceDN w:val="0"/>
        <w:adjustRightInd w:val="0"/>
        <w:spacing w:line="360" w:lineRule="auto"/>
        <w:ind w:firstLine="709"/>
        <w:jc w:val="both"/>
        <w:rPr>
          <w:sz w:val="28"/>
          <w:szCs w:val="28"/>
        </w:rPr>
      </w:pPr>
      <w:r w:rsidRPr="002C4592">
        <w:rPr>
          <w:b/>
          <w:bCs/>
          <w:sz w:val="28"/>
          <w:szCs w:val="28"/>
        </w:rPr>
        <w:t xml:space="preserve">Расчет финансовых коэффициентов. </w:t>
      </w:r>
      <w:r w:rsidRPr="002C4592">
        <w:rPr>
          <w:sz w:val="28"/>
          <w:szCs w:val="28"/>
        </w:rPr>
        <w:t>Система финансовых коэффициентов испо</w:t>
      </w:r>
      <w:r w:rsidR="00291B5E" w:rsidRPr="002C4592">
        <w:rPr>
          <w:sz w:val="28"/>
          <w:szCs w:val="28"/>
        </w:rPr>
        <w:t>льзуется для анализа платежеспо</w:t>
      </w:r>
      <w:r w:rsidRPr="002C4592">
        <w:rPr>
          <w:sz w:val="28"/>
          <w:szCs w:val="28"/>
        </w:rPr>
        <w:t>собности, финансовой устой</w:t>
      </w:r>
      <w:r w:rsidR="00291B5E" w:rsidRPr="002C4592">
        <w:rPr>
          <w:sz w:val="28"/>
          <w:szCs w:val="28"/>
        </w:rPr>
        <w:t>чивости и финансовой независимо</w:t>
      </w:r>
      <w:r w:rsidRPr="002C4592">
        <w:rPr>
          <w:sz w:val="28"/>
          <w:szCs w:val="28"/>
        </w:rPr>
        <w:t>сти, деловой активности.</w:t>
      </w:r>
    </w:p>
    <w:p w:rsidR="00944D6C" w:rsidRPr="002C4592" w:rsidRDefault="00944D6C"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Объектом анализа финансового состояния предприятия являются баланс, платежеспособность и финансовая устойчивость, финансовые результаты деятельности.</w:t>
      </w:r>
    </w:p>
    <w:p w:rsidR="006C2ED3" w:rsidRDefault="00944D6C"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Основные направления анализа представлены на рис. 1.1.</w:t>
      </w:r>
    </w:p>
    <w:p w:rsidR="008D5FD9" w:rsidRDefault="008D5FD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E76683" w:rsidRPr="002C4592" w:rsidRDefault="00776CB1" w:rsidP="002C4592">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27.25pt">
            <v:imagedata r:id="rId7" o:title=""/>
          </v:shape>
        </w:pict>
      </w:r>
    </w:p>
    <w:p w:rsidR="00E76683" w:rsidRPr="002C4592" w:rsidRDefault="00674CB0" w:rsidP="002C4592">
      <w:pPr>
        <w:spacing w:line="360" w:lineRule="auto"/>
        <w:ind w:firstLine="709"/>
        <w:jc w:val="both"/>
        <w:rPr>
          <w:sz w:val="28"/>
        </w:rPr>
      </w:pPr>
      <w:r w:rsidRPr="002C4592">
        <w:rPr>
          <w:sz w:val="28"/>
        </w:rPr>
        <w:t>Рис. 1.1</w:t>
      </w:r>
      <w:r w:rsidR="0049207F" w:rsidRPr="002C4592">
        <w:rPr>
          <w:sz w:val="28"/>
        </w:rPr>
        <w:t>.</w:t>
      </w:r>
      <w:r w:rsidRPr="002C4592">
        <w:rPr>
          <w:sz w:val="28"/>
        </w:rPr>
        <w:t xml:space="preserve"> Анализ финансового состояния предприятия</w:t>
      </w:r>
    </w:p>
    <w:p w:rsidR="00944D6C" w:rsidRPr="002C4592" w:rsidRDefault="00944D6C" w:rsidP="002C4592">
      <w:pPr>
        <w:spacing w:line="360" w:lineRule="auto"/>
        <w:ind w:firstLine="709"/>
        <w:jc w:val="both"/>
        <w:rPr>
          <w:sz w:val="28"/>
          <w:szCs w:val="28"/>
        </w:rPr>
      </w:pPr>
    </w:p>
    <w:p w:rsidR="00674CB0" w:rsidRPr="00760342" w:rsidRDefault="002264DA" w:rsidP="002C4592">
      <w:pPr>
        <w:spacing w:line="360" w:lineRule="auto"/>
        <w:ind w:firstLine="709"/>
        <w:jc w:val="both"/>
        <w:rPr>
          <w:sz w:val="28"/>
          <w:szCs w:val="28"/>
        </w:rPr>
      </w:pPr>
      <w:r w:rsidRPr="00760342">
        <w:rPr>
          <w:sz w:val="28"/>
          <w:szCs w:val="28"/>
        </w:rPr>
        <w:t>1.2 Анализ ликвидности баланса</w:t>
      </w:r>
    </w:p>
    <w:p w:rsidR="002264DA" w:rsidRPr="002C4592" w:rsidRDefault="002264DA" w:rsidP="002C4592">
      <w:pPr>
        <w:spacing w:line="360" w:lineRule="auto"/>
        <w:ind w:firstLine="709"/>
        <w:jc w:val="both"/>
        <w:rPr>
          <w:sz w:val="28"/>
          <w:szCs w:val="28"/>
        </w:rPr>
      </w:pPr>
    </w:p>
    <w:p w:rsidR="002264DA" w:rsidRPr="002C4592" w:rsidRDefault="002264DA"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Ликвидность баланса</w:t>
      </w:r>
      <w:r w:rsidRPr="002C4592">
        <w:rPr>
          <w:sz w:val="28"/>
          <w:szCs w:val="28"/>
        </w:rPr>
        <w:t xml:space="preserve"> характеризует степень покрытия обязательств предприятия (пассив баланса) его активами (актив баланса), срок превращения которых в денежную наличность соответствует сроку погашения платежных обязательств.</w:t>
      </w:r>
    </w:p>
    <w:p w:rsidR="003F1611" w:rsidRPr="002C4592" w:rsidRDefault="002264DA"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С целью оценки ликвидности баланса все активы группируют по степени ликвидности, а обязательства – по срочности их погашения.</w:t>
      </w:r>
      <w:r w:rsidR="003F1611" w:rsidRPr="002C4592">
        <w:rPr>
          <w:sz w:val="28"/>
          <w:szCs w:val="28"/>
        </w:rPr>
        <w:t xml:space="preserve"> Степень ликвидности активов зависит от скорости превращения их в денежные средства. Чем быстрее активы превращаются в деньги, тем выше степень их ликвидности. Активы предприятия по степени их ликвидности группируют в следующие четыре группы (по Шеремету):</w:t>
      </w:r>
    </w:p>
    <w:p w:rsidR="003F1611" w:rsidRPr="002C4592" w:rsidRDefault="003F161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А1. Наиболее ликвидные активы:</w:t>
      </w:r>
      <w:r w:rsidRPr="002C4592">
        <w:rPr>
          <w:sz w:val="28"/>
          <w:szCs w:val="28"/>
        </w:rPr>
        <w:t xml:space="preserve"> денежные средства и краткосрочные финансовые вложения или по строкам баланса: стр. 260 + стр. 250.</w:t>
      </w:r>
    </w:p>
    <w:p w:rsidR="003F1611" w:rsidRPr="002C4592" w:rsidRDefault="003F161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А2. Быстро реализуемые активы:</w:t>
      </w:r>
      <w:r w:rsidRPr="002C4592">
        <w:rPr>
          <w:sz w:val="28"/>
          <w:szCs w:val="28"/>
        </w:rPr>
        <w:t xml:space="preserve"> краткосрочная дебиторская задолженность, платежи по которой ожидаются в течение 12 месяцев после отчетной даты, прочие оборотные активы или по строкам баланса: стр. 240. + стр.</w:t>
      </w:r>
      <w:r w:rsidR="00DD69DD" w:rsidRPr="002C4592">
        <w:rPr>
          <w:sz w:val="28"/>
          <w:szCs w:val="28"/>
        </w:rPr>
        <w:t xml:space="preserve"> </w:t>
      </w:r>
      <w:r w:rsidRPr="002C4592">
        <w:rPr>
          <w:sz w:val="28"/>
          <w:szCs w:val="28"/>
        </w:rPr>
        <w:t>270</w:t>
      </w:r>
    </w:p>
    <w:p w:rsidR="003F1611" w:rsidRPr="002C4592" w:rsidRDefault="003F161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 xml:space="preserve">A3. Медленно реализуемые активы: </w:t>
      </w:r>
      <w:r w:rsidRPr="002C4592">
        <w:rPr>
          <w:sz w:val="28"/>
          <w:szCs w:val="28"/>
        </w:rPr>
        <w:t>запасы, налог на добавленную стоимость или строкам баланса: стр. 210 + стр. 220.</w:t>
      </w:r>
    </w:p>
    <w:p w:rsidR="003F1611" w:rsidRPr="002C4592" w:rsidRDefault="003F161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А4. Трудно реализуемые активы:</w:t>
      </w:r>
      <w:r w:rsidRPr="002C4592">
        <w:rPr>
          <w:sz w:val="28"/>
          <w:szCs w:val="28"/>
        </w:rPr>
        <w:t xml:space="preserve"> Внеоборотные активы, долгосрочная дебиторская задолженность или по строкам баланса: стр. 190 + стр. 230.</w:t>
      </w:r>
    </w:p>
    <w:p w:rsidR="003F1611" w:rsidRPr="002C4592" w:rsidRDefault="003F161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Пассивы баланса группируют по степени срочности оплаты:</w:t>
      </w:r>
    </w:p>
    <w:p w:rsidR="003F1611" w:rsidRPr="002C4592" w:rsidRDefault="003F161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П1. Наиболее срочные обязательства:</w:t>
      </w:r>
      <w:r w:rsidRPr="002C4592">
        <w:rPr>
          <w:sz w:val="28"/>
          <w:szCs w:val="28"/>
        </w:rPr>
        <w:t xml:space="preserve"> кредиторск</w:t>
      </w:r>
      <w:r w:rsidR="00DD69DD" w:rsidRPr="002C4592">
        <w:rPr>
          <w:sz w:val="28"/>
          <w:szCs w:val="28"/>
        </w:rPr>
        <w:t>ая</w:t>
      </w:r>
      <w:r w:rsidRPr="002C4592">
        <w:rPr>
          <w:sz w:val="28"/>
          <w:szCs w:val="28"/>
        </w:rPr>
        <w:t xml:space="preserve"> задолженность</w:t>
      </w:r>
      <w:r w:rsidR="00DD69DD" w:rsidRPr="002C4592">
        <w:rPr>
          <w:sz w:val="28"/>
          <w:szCs w:val="28"/>
        </w:rPr>
        <w:t>, задолженность участникам по выплате доходов</w:t>
      </w:r>
      <w:r w:rsidRPr="002C4592">
        <w:rPr>
          <w:sz w:val="28"/>
          <w:szCs w:val="28"/>
        </w:rPr>
        <w:t xml:space="preserve"> или </w:t>
      </w:r>
      <w:r w:rsidR="00DD69DD" w:rsidRPr="002C4592">
        <w:rPr>
          <w:sz w:val="28"/>
          <w:szCs w:val="28"/>
        </w:rPr>
        <w:t>по строкам баланса: стр. 620 + стр. 630.</w:t>
      </w:r>
    </w:p>
    <w:p w:rsidR="003F1611" w:rsidRPr="002C4592" w:rsidRDefault="003F161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П2. Краткосрочные пассивы:</w:t>
      </w:r>
      <w:r w:rsidRPr="002C4592">
        <w:rPr>
          <w:sz w:val="28"/>
          <w:szCs w:val="28"/>
        </w:rPr>
        <w:t xml:space="preserve"> краткосрочные зай</w:t>
      </w:r>
      <w:r w:rsidR="00291B5E" w:rsidRPr="002C4592">
        <w:rPr>
          <w:sz w:val="28"/>
          <w:szCs w:val="28"/>
        </w:rPr>
        <w:t>мы</w:t>
      </w:r>
      <w:r w:rsidRPr="002C4592">
        <w:rPr>
          <w:sz w:val="28"/>
          <w:szCs w:val="28"/>
        </w:rPr>
        <w:t xml:space="preserve"> </w:t>
      </w:r>
      <w:r w:rsidR="00291B5E" w:rsidRPr="002C4592">
        <w:rPr>
          <w:sz w:val="28"/>
          <w:szCs w:val="28"/>
        </w:rPr>
        <w:t>и кредиты, резервы предстоящих расходов, про</w:t>
      </w:r>
      <w:r w:rsidRPr="002C4592">
        <w:rPr>
          <w:sz w:val="28"/>
          <w:szCs w:val="28"/>
        </w:rPr>
        <w:t xml:space="preserve">чие краткосрочные обязательства или </w:t>
      </w:r>
      <w:r w:rsidR="00291B5E" w:rsidRPr="002C4592">
        <w:rPr>
          <w:sz w:val="28"/>
          <w:szCs w:val="28"/>
        </w:rPr>
        <w:t>по строкам баланса: стр. 610 + стр. 65</w:t>
      </w:r>
      <w:r w:rsidRPr="002C4592">
        <w:rPr>
          <w:sz w:val="28"/>
          <w:szCs w:val="28"/>
        </w:rPr>
        <w:t>0 + стр. 660.</w:t>
      </w:r>
    </w:p>
    <w:p w:rsidR="003F1611" w:rsidRPr="002C4592" w:rsidRDefault="003F161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ПЗ. Долгосрочные пассивы:</w:t>
      </w:r>
      <w:r w:rsidRPr="002C4592">
        <w:rPr>
          <w:sz w:val="28"/>
          <w:szCs w:val="28"/>
        </w:rPr>
        <w:t xml:space="preserve"> </w:t>
      </w:r>
      <w:r w:rsidR="00291B5E" w:rsidRPr="002C4592">
        <w:rPr>
          <w:sz w:val="28"/>
          <w:szCs w:val="28"/>
        </w:rPr>
        <w:t>итог долгосрочных обязательств или стр. 590</w:t>
      </w:r>
      <w:r w:rsidRPr="002C4592">
        <w:rPr>
          <w:sz w:val="28"/>
          <w:szCs w:val="28"/>
        </w:rPr>
        <w:t>.</w:t>
      </w:r>
    </w:p>
    <w:p w:rsidR="003F1611" w:rsidRPr="002C4592" w:rsidRDefault="00291B5E"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 xml:space="preserve">П4. </w:t>
      </w:r>
      <w:r w:rsidR="003F1611" w:rsidRPr="002C4592">
        <w:rPr>
          <w:b/>
          <w:sz w:val="28"/>
          <w:szCs w:val="28"/>
        </w:rPr>
        <w:t>Пос</w:t>
      </w:r>
      <w:r w:rsidRPr="002C4592">
        <w:rPr>
          <w:b/>
          <w:sz w:val="28"/>
          <w:szCs w:val="28"/>
        </w:rPr>
        <w:t>тоянные (устойчивые) пассивы</w:t>
      </w:r>
      <w:r w:rsidR="003F1611" w:rsidRPr="002C4592">
        <w:rPr>
          <w:b/>
          <w:sz w:val="28"/>
          <w:szCs w:val="28"/>
        </w:rPr>
        <w:t>:</w:t>
      </w:r>
      <w:r w:rsidRPr="002C4592">
        <w:rPr>
          <w:sz w:val="28"/>
          <w:szCs w:val="28"/>
        </w:rPr>
        <w:t xml:space="preserve"> </w:t>
      </w:r>
      <w:r w:rsidR="003F1611" w:rsidRPr="002C4592">
        <w:rPr>
          <w:sz w:val="28"/>
          <w:szCs w:val="28"/>
        </w:rPr>
        <w:t>капи</w:t>
      </w:r>
      <w:r w:rsidRPr="002C4592">
        <w:rPr>
          <w:sz w:val="28"/>
          <w:szCs w:val="28"/>
        </w:rPr>
        <w:t>тал</w:t>
      </w:r>
      <w:r w:rsidR="003F1611" w:rsidRPr="002C4592">
        <w:rPr>
          <w:sz w:val="28"/>
          <w:szCs w:val="28"/>
        </w:rPr>
        <w:t xml:space="preserve"> и резервы</w:t>
      </w:r>
      <w:r w:rsidRPr="002C4592">
        <w:rPr>
          <w:sz w:val="28"/>
          <w:szCs w:val="28"/>
        </w:rPr>
        <w:t>, доходы будущих периодов</w:t>
      </w:r>
      <w:r w:rsidR="003F1611" w:rsidRPr="002C4592">
        <w:rPr>
          <w:sz w:val="28"/>
          <w:szCs w:val="28"/>
        </w:rPr>
        <w:t xml:space="preserve"> или </w:t>
      </w:r>
      <w:r w:rsidRPr="002C4592">
        <w:rPr>
          <w:sz w:val="28"/>
          <w:szCs w:val="28"/>
        </w:rPr>
        <w:t xml:space="preserve">по строкам баланса: </w:t>
      </w:r>
      <w:r w:rsidR="003F1611" w:rsidRPr="002C4592">
        <w:rPr>
          <w:sz w:val="28"/>
          <w:szCs w:val="28"/>
        </w:rPr>
        <w:t>стр. 490</w:t>
      </w:r>
      <w:r w:rsidRPr="002C4592">
        <w:rPr>
          <w:sz w:val="28"/>
          <w:szCs w:val="28"/>
        </w:rPr>
        <w:t xml:space="preserve"> + стр. 640</w:t>
      </w:r>
      <w:r w:rsidR="003F1611" w:rsidRPr="002C4592">
        <w:rPr>
          <w:sz w:val="28"/>
          <w:szCs w:val="28"/>
        </w:rPr>
        <w:t>.</w:t>
      </w:r>
    </w:p>
    <w:p w:rsidR="00A21332" w:rsidRPr="002C4592" w:rsidRDefault="00A21332"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Существуют и другие методы группировки.</w:t>
      </w:r>
    </w:p>
    <w:p w:rsidR="003F1611" w:rsidRPr="002C4592" w:rsidRDefault="003F161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Для определения ликвидности баланса необходимо вы и пассивы сопоставить. Ба</w:t>
      </w:r>
      <w:r w:rsidR="00A21332" w:rsidRPr="002C4592">
        <w:rPr>
          <w:sz w:val="28"/>
          <w:szCs w:val="28"/>
        </w:rPr>
        <w:t>ланс считается абсолютно лик</w:t>
      </w:r>
      <w:r w:rsidRPr="002C4592">
        <w:rPr>
          <w:sz w:val="28"/>
          <w:szCs w:val="28"/>
        </w:rPr>
        <w:t>видным, если выполняется следующее соотношение:</w:t>
      </w:r>
    </w:p>
    <w:p w:rsidR="00AB0192" w:rsidRDefault="00AB0192" w:rsidP="002C4592">
      <w:pPr>
        <w:spacing w:line="360" w:lineRule="auto"/>
        <w:ind w:firstLine="709"/>
        <w:jc w:val="both"/>
        <w:rPr>
          <w:sz w:val="28"/>
        </w:rPr>
      </w:pPr>
    </w:p>
    <w:p w:rsidR="00A21332" w:rsidRPr="002C4592" w:rsidRDefault="00A21332" w:rsidP="002C4592">
      <w:pPr>
        <w:spacing w:line="360" w:lineRule="auto"/>
        <w:ind w:firstLine="709"/>
        <w:jc w:val="both"/>
        <w:rPr>
          <w:sz w:val="28"/>
        </w:rPr>
      </w:pPr>
      <w:r w:rsidRPr="002C4592">
        <w:rPr>
          <w:sz w:val="28"/>
        </w:rPr>
        <w:t>А1≥П1</w:t>
      </w:r>
    </w:p>
    <w:p w:rsidR="00A21332" w:rsidRPr="002C4592" w:rsidRDefault="00A21332" w:rsidP="002C4592">
      <w:pPr>
        <w:spacing w:line="360" w:lineRule="auto"/>
        <w:ind w:firstLine="709"/>
        <w:jc w:val="both"/>
        <w:rPr>
          <w:sz w:val="28"/>
          <w:szCs w:val="28"/>
        </w:rPr>
      </w:pPr>
      <w:r w:rsidRPr="002C4592">
        <w:rPr>
          <w:sz w:val="28"/>
        </w:rPr>
        <w:t>А2</w:t>
      </w:r>
      <w:r w:rsidRPr="002C4592">
        <w:rPr>
          <w:sz w:val="28"/>
          <w:szCs w:val="28"/>
        </w:rPr>
        <w:t>≥П2</w:t>
      </w:r>
    </w:p>
    <w:p w:rsidR="00A21332" w:rsidRPr="002C4592" w:rsidRDefault="00A21332" w:rsidP="002C4592">
      <w:pPr>
        <w:spacing w:line="360" w:lineRule="auto"/>
        <w:ind w:firstLine="709"/>
        <w:jc w:val="both"/>
        <w:rPr>
          <w:sz w:val="28"/>
          <w:szCs w:val="28"/>
        </w:rPr>
      </w:pPr>
      <w:r w:rsidRPr="002C4592">
        <w:rPr>
          <w:sz w:val="28"/>
          <w:szCs w:val="28"/>
        </w:rPr>
        <w:t>А3≥П3</w:t>
      </w:r>
    </w:p>
    <w:p w:rsidR="00A21332" w:rsidRPr="002C4592" w:rsidRDefault="00A21332" w:rsidP="002C4592">
      <w:pPr>
        <w:spacing w:line="360" w:lineRule="auto"/>
        <w:ind w:firstLine="709"/>
        <w:jc w:val="both"/>
        <w:rPr>
          <w:sz w:val="28"/>
        </w:rPr>
      </w:pPr>
      <w:r w:rsidRPr="002C4592">
        <w:rPr>
          <w:sz w:val="28"/>
        </w:rPr>
        <w:t>А</w:t>
      </w:r>
      <w:r w:rsidRPr="002C4592">
        <w:rPr>
          <w:sz w:val="28"/>
          <w:szCs w:val="28"/>
        </w:rPr>
        <w:t>4≤П4</w:t>
      </w:r>
    </w:p>
    <w:p w:rsidR="00A21332" w:rsidRPr="002C4592" w:rsidRDefault="004C3C77" w:rsidP="002C4592">
      <w:pPr>
        <w:spacing w:line="360" w:lineRule="auto"/>
        <w:ind w:firstLine="709"/>
        <w:jc w:val="both"/>
        <w:rPr>
          <w:sz w:val="28"/>
          <w:szCs w:val="28"/>
        </w:rPr>
      </w:pPr>
      <w:r w:rsidRPr="002C4592">
        <w:rPr>
          <w:sz w:val="28"/>
          <w:szCs w:val="28"/>
        </w:rPr>
        <w:t>Если одно из нескольких неравенств не выполняется, то ликвидность баланса не является абсолютной.</w:t>
      </w:r>
    </w:p>
    <w:p w:rsidR="002264DA" w:rsidRPr="002C4592" w:rsidRDefault="002264DA" w:rsidP="002C4592">
      <w:pPr>
        <w:spacing w:line="360" w:lineRule="auto"/>
        <w:ind w:firstLine="709"/>
        <w:jc w:val="both"/>
        <w:rPr>
          <w:sz w:val="28"/>
          <w:szCs w:val="28"/>
        </w:rPr>
      </w:pPr>
    </w:p>
    <w:p w:rsidR="005A43B8" w:rsidRPr="00793338" w:rsidRDefault="005A43B8" w:rsidP="002C4592">
      <w:pPr>
        <w:spacing w:line="360" w:lineRule="auto"/>
        <w:ind w:firstLine="709"/>
        <w:jc w:val="both"/>
        <w:rPr>
          <w:sz w:val="28"/>
          <w:szCs w:val="28"/>
        </w:rPr>
      </w:pPr>
      <w:r w:rsidRPr="00793338">
        <w:rPr>
          <w:sz w:val="28"/>
          <w:szCs w:val="28"/>
        </w:rPr>
        <w:t>1.3 Анализ платежеспособности</w:t>
      </w:r>
    </w:p>
    <w:p w:rsidR="005A43B8" w:rsidRPr="002C4592" w:rsidRDefault="005A43B8" w:rsidP="002C4592">
      <w:pPr>
        <w:spacing w:line="360" w:lineRule="auto"/>
        <w:ind w:firstLine="709"/>
        <w:jc w:val="both"/>
        <w:rPr>
          <w:b/>
          <w:sz w:val="28"/>
          <w:szCs w:val="28"/>
        </w:rPr>
      </w:pPr>
    </w:p>
    <w:p w:rsidR="00C51AA6" w:rsidRPr="002C4592" w:rsidRDefault="00C51AA6"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Платежеспособность</w:t>
      </w:r>
      <w:r w:rsidRPr="002C4592">
        <w:rPr>
          <w:sz w:val="28"/>
          <w:szCs w:val="28"/>
        </w:rPr>
        <w:t xml:space="preserve"> </w:t>
      </w:r>
      <w:r w:rsidR="00FF4845" w:rsidRPr="002C4592">
        <w:rPr>
          <w:sz w:val="28"/>
          <w:szCs w:val="28"/>
        </w:rPr>
        <w:t>характеризует способность пред</w:t>
      </w:r>
      <w:r w:rsidRPr="002C4592">
        <w:rPr>
          <w:sz w:val="28"/>
          <w:szCs w:val="28"/>
        </w:rPr>
        <w:t>приятия погашать свои плате</w:t>
      </w:r>
      <w:r w:rsidR="00FF4845" w:rsidRPr="002C4592">
        <w:rPr>
          <w:sz w:val="28"/>
          <w:szCs w:val="28"/>
        </w:rPr>
        <w:t>жные обязательства за счет акти</w:t>
      </w:r>
      <w:r w:rsidRPr="002C4592">
        <w:rPr>
          <w:sz w:val="28"/>
          <w:szCs w:val="28"/>
        </w:rPr>
        <w:t>вов. Различают текущую и</w:t>
      </w:r>
      <w:r w:rsidR="00FF4845" w:rsidRPr="002C4592">
        <w:rPr>
          <w:sz w:val="28"/>
          <w:szCs w:val="28"/>
        </w:rPr>
        <w:t xml:space="preserve"> общую платежеспособность. Теку</w:t>
      </w:r>
      <w:r w:rsidRPr="002C4592">
        <w:rPr>
          <w:sz w:val="28"/>
          <w:szCs w:val="28"/>
        </w:rPr>
        <w:t>щая платежеспособность - это способ</w:t>
      </w:r>
      <w:r w:rsidR="00FF4845" w:rsidRPr="002C4592">
        <w:rPr>
          <w:sz w:val="28"/>
          <w:szCs w:val="28"/>
        </w:rPr>
        <w:t>ность предприятия пога</w:t>
      </w:r>
      <w:r w:rsidRPr="002C4592">
        <w:rPr>
          <w:sz w:val="28"/>
          <w:szCs w:val="28"/>
        </w:rPr>
        <w:t>шать свои платежные обязательства за счет оборотных активов, а общая - за счет оборотны</w:t>
      </w:r>
      <w:r w:rsidR="00FF4845" w:rsidRPr="002C4592">
        <w:rPr>
          <w:sz w:val="28"/>
          <w:szCs w:val="28"/>
        </w:rPr>
        <w:t>х и внеоборотных активов. Доста</w:t>
      </w:r>
      <w:r w:rsidRPr="002C4592">
        <w:rPr>
          <w:sz w:val="28"/>
          <w:szCs w:val="28"/>
        </w:rPr>
        <w:t>точно часто используется та</w:t>
      </w:r>
      <w:r w:rsidR="00FF4845" w:rsidRPr="002C4592">
        <w:rPr>
          <w:sz w:val="28"/>
          <w:szCs w:val="28"/>
        </w:rPr>
        <w:t>кое выражение, как «текущая лик</w:t>
      </w:r>
      <w:r w:rsidRPr="002C4592">
        <w:rPr>
          <w:sz w:val="28"/>
          <w:szCs w:val="28"/>
        </w:rPr>
        <w:t>видность предприятия». Ли</w:t>
      </w:r>
      <w:r w:rsidR="00FF4845" w:rsidRPr="002C4592">
        <w:rPr>
          <w:sz w:val="28"/>
          <w:szCs w:val="28"/>
        </w:rPr>
        <w:t>квидность предприятия характери</w:t>
      </w:r>
      <w:r w:rsidRPr="002C4592">
        <w:rPr>
          <w:sz w:val="28"/>
          <w:szCs w:val="28"/>
        </w:rPr>
        <w:t>зуется наличием оборотных активов в размере, достаточном для погашения краткосрочных обязательств. Основным признаком ликвидности предприятия является:</w:t>
      </w:r>
    </w:p>
    <w:p w:rsidR="00C51AA6" w:rsidRPr="002C4592" w:rsidRDefault="00C51AA6"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C51AA6" w:rsidRPr="002C4592" w:rsidRDefault="00C51AA6"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Оборотные активы &gt; Краткосрочные обязательства</w:t>
      </w:r>
    </w:p>
    <w:p w:rsidR="00C51AA6" w:rsidRPr="002C4592" w:rsidRDefault="00C51AA6"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C51AA6" w:rsidRPr="002C4592" w:rsidRDefault="00C51AA6"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Понятия «платежеспособность» и «ликвидность» очень близки. От степени ликвидн</w:t>
      </w:r>
      <w:r w:rsidR="00FF4845" w:rsidRPr="002C4592">
        <w:rPr>
          <w:sz w:val="28"/>
          <w:szCs w:val="28"/>
        </w:rPr>
        <w:t>ости активов зависит платежеспо</w:t>
      </w:r>
      <w:r w:rsidRPr="002C4592">
        <w:rPr>
          <w:sz w:val="28"/>
          <w:szCs w:val="28"/>
        </w:rPr>
        <w:t xml:space="preserve">собность предприятия. Предположим, что у предприятия в стоимостном выражении оборотных активов больше, чем краткосрочных обязательств, </w:t>
      </w:r>
      <w:r w:rsidR="00FF4845" w:rsidRPr="002C4592">
        <w:rPr>
          <w:sz w:val="28"/>
          <w:szCs w:val="28"/>
        </w:rPr>
        <w:t>а значит, предприятие можно счи</w:t>
      </w:r>
      <w:r w:rsidRPr="002C4592">
        <w:rPr>
          <w:sz w:val="28"/>
          <w:szCs w:val="28"/>
        </w:rPr>
        <w:t>тать платежеспособным. Но это только теоретически, так как в составе оборотных активо</w:t>
      </w:r>
      <w:r w:rsidR="00FF4845" w:rsidRPr="002C4592">
        <w:rPr>
          <w:sz w:val="28"/>
          <w:szCs w:val="28"/>
        </w:rPr>
        <w:t>в больший удельный вес могут за</w:t>
      </w:r>
      <w:r w:rsidRPr="002C4592">
        <w:rPr>
          <w:sz w:val="28"/>
          <w:szCs w:val="28"/>
        </w:rPr>
        <w:t>нимать медленно реализуемы</w:t>
      </w:r>
      <w:r w:rsidR="00FF4845" w:rsidRPr="002C4592">
        <w:rPr>
          <w:sz w:val="28"/>
          <w:szCs w:val="28"/>
        </w:rPr>
        <w:t>е активы, срок превращения кото</w:t>
      </w:r>
      <w:r w:rsidRPr="002C4592">
        <w:rPr>
          <w:sz w:val="28"/>
          <w:szCs w:val="28"/>
        </w:rPr>
        <w:t>рых в деньги не совпадает со сроком погашения краткосрочных обязательств.</w:t>
      </w:r>
    </w:p>
    <w:p w:rsidR="00C51AA6" w:rsidRPr="002C4592" w:rsidRDefault="00C51AA6"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Для оценки платежес</w:t>
      </w:r>
      <w:r w:rsidR="00FF4845" w:rsidRPr="002C4592">
        <w:rPr>
          <w:sz w:val="28"/>
          <w:szCs w:val="28"/>
        </w:rPr>
        <w:t>пособности предприятия использу</w:t>
      </w:r>
      <w:r w:rsidRPr="002C4592">
        <w:rPr>
          <w:sz w:val="28"/>
          <w:szCs w:val="28"/>
        </w:rPr>
        <w:t>ются показатели:</w:t>
      </w:r>
    </w:p>
    <w:p w:rsidR="00C51AA6" w:rsidRPr="002C4592" w:rsidRDefault="00C51AA6" w:rsidP="002C4592">
      <w:pPr>
        <w:widowControl w:val="0"/>
        <w:numPr>
          <w:ilvl w:val="0"/>
          <w:numId w:val="8"/>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абсолютной ликвидности.</w:t>
      </w:r>
    </w:p>
    <w:p w:rsidR="00C51AA6" w:rsidRPr="002C4592" w:rsidRDefault="00C51AA6" w:rsidP="002C4592">
      <w:pPr>
        <w:widowControl w:val="0"/>
        <w:numPr>
          <w:ilvl w:val="0"/>
          <w:numId w:val="8"/>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быстрой ликвидности.</w:t>
      </w:r>
    </w:p>
    <w:p w:rsidR="00C51AA6" w:rsidRPr="002C4592" w:rsidRDefault="00C51AA6" w:rsidP="002C4592">
      <w:pPr>
        <w:widowControl w:val="0"/>
        <w:numPr>
          <w:ilvl w:val="0"/>
          <w:numId w:val="8"/>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текущей ликвидности.</w:t>
      </w:r>
    </w:p>
    <w:p w:rsidR="00C51AA6" w:rsidRPr="002C4592" w:rsidRDefault="00C51AA6" w:rsidP="002C4592">
      <w:pPr>
        <w:widowControl w:val="0"/>
        <w:numPr>
          <w:ilvl w:val="0"/>
          <w:numId w:val="8"/>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ликви</w:t>
      </w:r>
      <w:r w:rsidR="00FF4845" w:rsidRPr="002C4592">
        <w:rPr>
          <w:sz w:val="28"/>
          <w:szCs w:val="28"/>
        </w:rPr>
        <w:t>дности товарно-материальных цен</w:t>
      </w:r>
      <w:r w:rsidRPr="002C4592">
        <w:rPr>
          <w:sz w:val="28"/>
          <w:szCs w:val="28"/>
        </w:rPr>
        <w:t>ностей.</w:t>
      </w:r>
    </w:p>
    <w:p w:rsidR="005A43B8" w:rsidRPr="002C4592" w:rsidRDefault="00C51AA6" w:rsidP="002C4592">
      <w:pPr>
        <w:widowControl w:val="0"/>
        <w:numPr>
          <w:ilvl w:val="0"/>
          <w:numId w:val="8"/>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общей платежеспособности.</w:t>
      </w:r>
    </w:p>
    <w:p w:rsidR="00FF4845" w:rsidRPr="002C4592" w:rsidRDefault="00FF4845"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абсолютной ликвидности (</w:t>
      </w:r>
      <w:r w:rsidR="00776CB1">
        <w:rPr>
          <w:b/>
          <w:sz w:val="28"/>
          <w:szCs w:val="28"/>
        </w:rPr>
        <w:pict>
          <v:shape id="_x0000_i1026" type="#_x0000_t75" style="width:24pt;height:18pt">
            <v:imagedata r:id="rId8" o:title=""/>
          </v:shape>
        </w:pict>
      </w:r>
      <w:r w:rsidRPr="002C4592">
        <w:rPr>
          <w:b/>
          <w:sz w:val="28"/>
          <w:szCs w:val="28"/>
        </w:rPr>
        <w:t>)</w:t>
      </w:r>
      <w:r w:rsidRPr="002C4592">
        <w:rPr>
          <w:sz w:val="28"/>
          <w:szCs w:val="28"/>
        </w:rPr>
        <w:t xml:space="preserve"> </w:t>
      </w:r>
      <w:r w:rsidR="00996E10" w:rsidRPr="002C4592">
        <w:rPr>
          <w:sz w:val="28"/>
          <w:szCs w:val="28"/>
        </w:rPr>
        <w:t>показы</w:t>
      </w:r>
      <w:r w:rsidRPr="002C4592">
        <w:rPr>
          <w:sz w:val="28"/>
          <w:szCs w:val="28"/>
        </w:rPr>
        <w:t>вает, какая часть краткосрочных обязательств (КО) может быть погашена наиболее ликвидными оборотными ак</w:t>
      </w:r>
      <w:r w:rsidR="00996E10" w:rsidRPr="002C4592">
        <w:rPr>
          <w:sz w:val="28"/>
          <w:szCs w:val="28"/>
        </w:rPr>
        <w:t>тивами – де</w:t>
      </w:r>
      <w:r w:rsidRPr="002C4592">
        <w:rPr>
          <w:sz w:val="28"/>
          <w:szCs w:val="28"/>
        </w:rPr>
        <w:t>нежными средствами (ДС) и краткосрочными финансовыми вложениями (КФВ). Рассчитывается по формуле</w:t>
      </w:r>
      <w:r w:rsidR="00996E10" w:rsidRPr="002C4592">
        <w:rPr>
          <w:sz w:val="28"/>
          <w:szCs w:val="28"/>
        </w:rPr>
        <w:t>:</w:t>
      </w:r>
    </w:p>
    <w:p w:rsidR="00085D29" w:rsidRDefault="00085D29" w:rsidP="002C4592">
      <w:pPr>
        <w:shd w:val="clear" w:color="auto" w:fill="FFFFFF"/>
        <w:tabs>
          <w:tab w:val="left" w:pos="3178"/>
          <w:tab w:val="left" w:pos="3998"/>
        </w:tabs>
        <w:spacing w:line="360" w:lineRule="auto"/>
        <w:ind w:firstLine="709"/>
        <w:jc w:val="both"/>
        <w:rPr>
          <w:iCs/>
          <w:sz w:val="28"/>
          <w:szCs w:val="28"/>
        </w:rPr>
      </w:pPr>
    </w:p>
    <w:p w:rsidR="00996E10" w:rsidRPr="002C4592" w:rsidRDefault="00776CB1" w:rsidP="002C4592">
      <w:pPr>
        <w:shd w:val="clear" w:color="auto" w:fill="FFFFFF"/>
        <w:tabs>
          <w:tab w:val="left" w:pos="3178"/>
          <w:tab w:val="left" w:pos="3998"/>
        </w:tabs>
        <w:spacing w:line="360" w:lineRule="auto"/>
        <w:ind w:firstLine="709"/>
        <w:jc w:val="both"/>
        <w:rPr>
          <w:iCs/>
          <w:sz w:val="28"/>
          <w:szCs w:val="28"/>
        </w:rPr>
      </w:pPr>
      <w:r>
        <w:rPr>
          <w:iCs/>
          <w:sz w:val="28"/>
          <w:szCs w:val="28"/>
        </w:rPr>
        <w:pict>
          <v:shape id="_x0000_i1027" type="#_x0000_t75" style="width:96pt;height:30.75pt">
            <v:imagedata r:id="rId9" o:title=""/>
          </v:shape>
        </w:pict>
      </w:r>
      <w:r w:rsidR="00996E10" w:rsidRPr="002C4592">
        <w:rPr>
          <w:iCs/>
          <w:sz w:val="28"/>
          <w:szCs w:val="28"/>
        </w:rPr>
        <w:t xml:space="preserve"> или </w:t>
      </w:r>
      <w:r>
        <w:rPr>
          <w:iCs/>
          <w:sz w:val="28"/>
          <w:szCs w:val="28"/>
        </w:rPr>
        <w:pict>
          <v:shape id="_x0000_i1028" type="#_x0000_t75" style="width:132.75pt;height:33pt">
            <v:imagedata r:id="rId10"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96E10" w:rsidRPr="002C4592" w:rsidRDefault="00996E1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Рекомендуемое значение </w:t>
      </w:r>
      <w:r w:rsidR="00776CB1">
        <w:rPr>
          <w:b/>
          <w:sz w:val="28"/>
          <w:szCs w:val="28"/>
        </w:rPr>
        <w:pict>
          <v:shape id="_x0000_i1029" type="#_x0000_t75" style="width:24pt;height:18pt">
            <v:imagedata r:id="rId8" o:title=""/>
          </v:shape>
        </w:pict>
      </w:r>
      <w:r w:rsidRPr="002C4592">
        <w:rPr>
          <w:sz w:val="28"/>
          <w:szCs w:val="28"/>
        </w:rPr>
        <w:t>≥0,2. Это означает, что 20% краткосрочных обязательств должно покрываться за счет денежных средств и краткосрочных финансовых вложений.</w:t>
      </w:r>
    </w:p>
    <w:p w:rsidR="00996E10" w:rsidRPr="002C4592" w:rsidRDefault="00996E1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быстрой ликвидности (</w:t>
      </w:r>
      <w:r w:rsidR="00776CB1">
        <w:rPr>
          <w:b/>
          <w:sz w:val="28"/>
          <w:szCs w:val="28"/>
        </w:rPr>
        <w:pict>
          <v:shape id="_x0000_i1030" type="#_x0000_t75" style="width:24pt;height:18pt">
            <v:imagedata r:id="rId11" o:title=""/>
          </v:shape>
        </w:pict>
      </w:r>
      <w:r w:rsidRPr="002C4592">
        <w:rPr>
          <w:b/>
          <w:sz w:val="28"/>
          <w:szCs w:val="28"/>
        </w:rPr>
        <w:t>)</w:t>
      </w:r>
      <w:r w:rsidRPr="002C4592">
        <w:rPr>
          <w:sz w:val="28"/>
          <w:szCs w:val="28"/>
        </w:rPr>
        <w:t xml:space="preserve"> показывает, какую часть краткосрочных обязательств предприятие может покрыть за счет денежных средств, краткосрочных финансовых вложений и при условии полного погашения краткосрочной дебиторской задолженности (КДЗ). Рассчитывается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96E10"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31" type="#_x0000_t75" style="width:129.75pt;height:30.75pt">
            <v:imagedata r:id="rId12" o:title=""/>
          </v:shape>
        </w:pict>
      </w:r>
      <w:r w:rsidR="00996E10" w:rsidRPr="002C4592">
        <w:rPr>
          <w:sz w:val="28"/>
          <w:szCs w:val="28"/>
        </w:rPr>
        <w:t xml:space="preserve"> или </w:t>
      </w:r>
      <w:r>
        <w:rPr>
          <w:sz w:val="28"/>
          <w:szCs w:val="28"/>
        </w:rPr>
        <w:pict>
          <v:shape id="_x0000_i1032" type="#_x0000_t75" style="width:185.25pt;height:33pt">
            <v:imagedata r:id="rId13"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96E10" w:rsidRPr="002C4592" w:rsidRDefault="00996E1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Рекомендуемое значение </w:t>
      </w:r>
      <w:r w:rsidR="00776CB1">
        <w:rPr>
          <w:b/>
          <w:sz w:val="28"/>
          <w:szCs w:val="28"/>
        </w:rPr>
        <w:pict>
          <v:shape id="_x0000_i1033" type="#_x0000_t75" style="width:24pt;height:18pt">
            <v:imagedata r:id="rId11" o:title=""/>
          </v:shape>
        </w:pict>
      </w:r>
      <w:r w:rsidRPr="002C4592">
        <w:rPr>
          <w:sz w:val="28"/>
          <w:szCs w:val="28"/>
        </w:rPr>
        <w:t>≥0,7÷0,8. Это означает, что 70-80% краткосрочных обязательств должно покрываться за счет денежных средств, краткосрочных финансовых вложений и при условии полного погашения краткосрочной дебиторской задолженности.</w:t>
      </w:r>
    </w:p>
    <w:p w:rsidR="009365DA" w:rsidRPr="002C4592" w:rsidRDefault="009365DA"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Коэффициент текущей ликвидности (</w:t>
      </w:r>
      <w:r w:rsidR="00776CB1">
        <w:rPr>
          <w:sz w:val="28"/>
          <w:szCs w:val="28"/>
        </w:rPr>
        <w:pict>
          <v:shape id="_x0000_i1034" type="#_x0000_t75" style="width:26.25pt;height:18pt">
            <v:imagedata r:id="rId14" o:title=""/>
          </v:shape>
        </w:pict>
      </w:r>
      <w:r w:rsidRPr="002C4592">
        <w:rPr>
          <w:sz w:val="28"/>
          <w:szCs w:val="28"/>
        </w:rPr>
        <w:t>) показывает, в какой степени предприятие может покрыть краткосрочные обязательства за счет всех оборотных активов (ОА). При расчете данного коэффициента учитываются денежные средства, краткосрочные финансовые вложения, вся дебиторская задолженность, налог на добавленную стоимость, запасы, прочие оборотные активы, т.е. все оборотные активы. Рассчитывается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365DA"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35" type="#_x0000_t75" style="width:59.25pt;height:30.75pt">
            <v:imagedata r:id="rId15" o:title=""/>
          </v:shape>
        </w:pict>
      </w:r>
      <w:r w:rsidR="009365DA" w:rsidRPr="002C4592">
        <w:rPr>
          <w:sz w:val="28"/>
          <w:szCs w:val="28"/>
        </w:rPr>
        <w:t xml:space="preserve"> или </w:t>
      </w:r>
      <w:r>
        <w:rPr>
          <w:sz w:val="28"/>
          <w:szCs w:val="28"/>
        </w:rPr>
        <w:pict>
          <v:shape id="_x0000_i1036" type="#_x0000_t75" style="width:83.25pt;height:33pt">
            <v:imagedata r:id="rId16"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365DA" w:rsidRPr="002C4592" w:rsidRDefault="009365DA"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Рекомендуемое значение </w:t>
      </w:r>
      <w:r w:rsidR="00776CB1">
        <w:rPr>
          <w:sz w:val="28"/>
          <w:szCs w:val="28"/>
        </w:rPr>
        <w:pict>
          <v:shape id="_x0000_i1037" type="#_x0000_t75" style="width:26.25pt;height:18pt">
            <v:imagedata r:id="rId14" o:title=""/>
          </v:shape>
        </w:pict>
      </w:r>
      <w:r w:rsidRPr="002C4592">
        <w:rPr>
          <w:sz w:val="28"/>
          <w:szCs w:val="28"/>
        </w:rPr>
        <w:t>≥2 (оптимально ≥2÷2,5). Это означает, что оборотные активы должны в 2-2,5 раза превышать краткосрочные обязательства предприятия. В учебниках и учебных пособиях по финансовому анализу встречается и другое рекомендуемое значение данного показателя - от 1,0 до 3,0. Действительно, значение данного показателя зависит от отраслевых особенностей предприятия. Так, для торговли, где более высокая оборачиваемость оборотных активов, значение коэффициента текущей ликвидности может меняться в пределах от 1 до 1,5, а для промышленного производства, строительства - от 1,5 до 2. Нижняя граница данного показателя не может быть меньше единицы. Оборотных активов должно быть, по крайней мере, достаточно, чтобы погасить все краткосрочные обязательства.</w:t>
      </w:r>
    </w:p>
    <w:p w:rsidR="009365DA" w:rsidRPr="002C4592" w:rsidRDefault="009365DA"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Коэффициент ликвидности товарно-материальных ценностей (</w:t>
      </w:r>
      <w:r w:rsidR="00776CB1">
        <w:rPr>
          <w:sz w:val="28"/>
          <w:szCs w:val="28"/>
        </w:rPr>
        <w:pict>
          <v:shape id="_x0000_i1038" type="#_x0000_t75" style="width:27.75pt;height:18.75pt">
            <v:imagedata r:id="rId17" o:title=""/>
          </v:shape>
        </w:pict>
      </w:r>
      <w:r w:rsidRPr="002C4592">
        <w:rPr>
          <w:sz w:val="28"/>
          <w:szCs w:val="28"/>
        </w:rPr>
        <w:t>) показывает, какую часть краткосрочных обязательств предприятие может погасить за счет реализации запасов (3). При расчете данного коэффициента учитываются запасы, за исключением расходов будущих периодов (РБП). Рассчитывается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365DA"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39" type="#_x0000_t75" style="width:87pt;height:30.75pt">
            <v:imagedata r:id="rId18" o:title=""/>
          </v:shape>
        </w:pict>
      </w:r>
      <w:r w:rsidR="009365DA" w:rsidRPr="002C4592">
        <w:rPr>
          <w:sz w:val="28"/>
          <w:szCs w:val="28"/>
        </w:rPr>
        <w:t xml:space="preserve"> или </w:t>
      </w:r>
      <w:r>
        <w:rPr>
          <w:sz w:val="28"/>
          <w:szCs w:val="28"/>
        </w:rPr>
        <w:pict>
          <v:shape id="_x0000_i1040" type="#_x0000_t75" style="width:135.75pt;height:33pt">
            <v:imagedata r:id="rId19"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365DA" w:rsidRPr="002C4592" w:rsidRDefault="009365DA"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Значение данного коэффициента будет зависеть от отраслевой принадлежности предприятия. Чаще встречается ограничение </w:t>
      </w:r>
      <w:r w:rsidR="00776CB1">
        <w:rPr>
          <w:sz w:val="28"/>
          <w:szCs w:val="28"/>
        </w:rPr>
        <w:pict>
          <v:shape id="_x0000_i1041" type="#_x0000_t75" style="width:27.75pt;height:18.75pt">
            <v:imagedata r:id="rId17" o:title=""/>
          </v:shape>
        </w:pict>
      </w:r>
      <w:r w:rsidRPr="002C4592">
        <w:rPr>
          <w:sz w:val="28"/>
          <w:szCs w:val="28"/>
        </w:rPr>
        <w:t xml:space="preserve">≥0,5÷0,7. Данный показатель </w:t>
      </w:r>
      <w:r w:rsidR="006F5558" w:rsidRPr="002C4592">
        <w:rPr>
          <w:sz w:val="28"/>
          <w:szCs w:val="28"/>
        </w:rPr>
        <w:t>показывает,</w:t>
      </w:r>
      <w:r w:rsidRPr="002C4592">
        <w:rPr>
          <w:sz w:val="28"/>
          <w:szCs w:val="28"/>
        </w:rPr>
        <w:t xml:space="preserve"> какую долю текущих обязательств организация может </w:t>
      </w:r>
      <w:r w:rsidR="006F5558" w:rsidRPr="002C4592">
        <w:rPr>
          <w:sz w:val="28"/>
          <w:szCs w:val="28"/>
        </w:rPr>
        <w:t>погасить,</w:t>
      </w:r>
      <w:r w:rsidRPr="002C4592">
        <w:rPr>
          <w:sz w:val="28"/>
          <w:szCs w:val="28"/>
        </w:rPr>
        <w:t xml:space="preserve"> </w:t>
      </w:r>
      <w:r w:rsidR="006F5558" w:rsidRPr="002C4592">
        <w:rPr>
          <w:sz w:val="28"/>
          <w:szCs w:val="28"/>
        </w:rPr>
        <w:t>реализовав запасы.</w:t>
      </w:r>
    </w:p>
    <w:p w:rsidR="009365DA" w:rsidRPr="002C4592" w:rsidRDefault="009365DA"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об</w:t>
      </w:r>
      <w:r w:rsidR="006F5558" w:rsidRPr="002C4592">
        <w:rPr>
          <w:b/>
          <w:sz w:val="28"/>
          <w:szCs w:val="28"/>
        </w:rPr>
        <w:t>щей платежеспособности (</w:t>
      </w:r>
      <w:r w:rsidR="00776CB1">
        <w:rPr>
          <w:b/>
          <w:sz w:val="28"/>
          <w:szCs w:val="28"/>
        </w:rPr>
        <w:pict>
          <v:shape id="_x0000_i1042" type="#_x0000_t75" style="width:23.25pt;height:18pt">
            <v:imagedata r:id="rId20" o:title=""/>
          </v:shape>
        </w:pict>
      </w:r>
      <w:r w:rsidRPr="002C4592">
        <w:rPr>
          <w:b/>
          <w:sz w:val="28"/>
          <w:szCs w:val="28"/>
        </w:rPr>
        <w:t>)</w:t>
      </w:r>
      <w:r w:rsidRPr="002C4592">
        <w:rPr>
          <w:sz w:val="28"/>
          <w:szCs w:val="28"/>
        </w:rPr>
        <w:t xml:space="preserve"> </w:t>
      </w:r>
      <w:r w:rsidR="006F5558" w:rsidRPr="002C4592">
        <w:rPr>
          <w:sz w:val="28"/>
          <w:szCs w:val="28"/>
        </w:rPr>
        <w:t>харак</w:t>
      </w:r>
      <w:r w:rsidRPr="002C4592">
        <w:rPr>
          <w:sz w:val="28"/>
          <w:szCs w:val="28"/>
        </w:rPr>
        <w:t>теризует способность предпри</w:t>
      </w:r>
      <w:r w:rsidR="006F5558" w:rsidRPr="002C4592">
        <w:rPr>
          <w:sz w:val="28"/>
          <w:szCs w:val="28"/>
        </w:rPr>
        <w:t>ятия покрыть все свои обязательства</w:t>
      </w:r>
      <w:r w:rsidR="00F870AA" w:rsidRPr="002C4592">
        <w:rPr>
          <w:sz w:val="28"/>
          <w:szCs w:val="28"/>
        </w:rPr>
        <w:t>, как краткосрочные (КО), так и долгосрочные (ДО),за счет всех активов (ИА). Рассчитывается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F870AA"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43" type="#_x0000_t75" style="width:87pt;height:33pt">
            <v:imagedata r:id="rId21" o:title=""/>
          </v:shape>
        </w:pict>
      </w:r>
      <w:r w:rsidR="00F870AA" w:rsidRPr="002C4592">
        <w:rPr>
          <w:sz w:val="28"/>
          <w:szCs w:val="28"/>
        </w:rPr>
        <w:t xml:space="preserve"> или </w:t>
      </w:r>
      <w:r>
        <w:rPr>
          <w:sz w:val="28"/>
          <w:szCs w:val="28"/>
        </w:rPr>
        <w:pict>
          <v:shape id="_x0000_i1044" type="#_x0000_t75" style="width:131.25pt;height:33pt">
            <v:imagedata r:id="rId22"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F870AA" w:rsidRPr="002C4592" w:rsidRDefault="00F870AA"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Рекомендуемое значение коэффициента общей платежеспособности </w:t>
      </w:r>
      <w:r w:rsidR="00776CB1">
        <w:rPr>
          <w:b/>
          <w:sz w:val="28"/>
          <w:szCs w:val="28"/>
        </w:rPr>
        <w:pict>
          <v:shape id="_x0000_i1045" type="#_x0000_t75" style="width:23.25pt;height:18pt">
            <v:imagedata r:id="rId20" o:title=""/>
          </v:shape>
        </w:pict>
      </w:r>
      <w:r w:rsidRPr="002C4592">
        <w:rPr>
          <w:b/>
          <w:sz w:val="28"/>
          <w:szCs w:val="28"/>
        </w:rPr>
        <w:t>≥</w:t>
      </w:r>
      <w:r w:rsidRPr="002C4592">
        <w:rPr>
          <w:sz w:val="28"/>
          <w:szCs w:val="28"/>
        </w:rPr>
        <w:t>2. Это означает, что актив баланса должен в два и более раз превышать все обязательства предприятия.</w:t>
      </w:r>
    </w:p>
    <w:p w:rsidR="00954BB8" w:rsidRPr="002C4592" w:rsidRDefault="00954BB8"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На практике оценивают возможность восстановить свою платежеспособность. Оценка производится с помощью двух показателей:</w:t>
      </w:r>
    </w:p>
    <w:p w:rsidR="00954BB8" w:rsidRPr="002C4592" w:rsidRDefault="00711D7A" w:rsidP="002C4592">
      <w:pPr>
        <w:widowControl w:val="0"/>
        <w:numPr>
          <w:ilvl w:val="0"/>
          <w:numId w:val="14"/>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обеспеченности оборотных активов собственными оборотными средствами</w:t>
      </w:r>
    </w:p>
    <w:p w:rsidR="00711D7A" w:rsidRPr="002C4592" w:rsidRDefault="00711D7A" w:rsidP="002C4592">
      <w:pPr>
        <w:widowControl w:val="0"/>
        <w:numPr>
          <w:ilvl w:val="0"/>
          <w:numId w:val="14"/>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текущей ликвидности</w:t>
      </w:r>
    </w:p>
    <w:p w:rsidR="00711D7A" w:rsidRPr="002C4592" w:rsidRDefault="00711D7A"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Если хотя бы один из коэффициентов или оба не соответствуют нормативному значению, то рассчитывается </w:t>
      </w:r>
      <w:r w:rsidRPr="002C4592">
        <w:rPr>
          <w:b/>
          <w:sz w:val="28"/>
          <w:szCs w:val="28"/>
        </w:rPr>
        <w:t>коэффициент восстановления платежеспособности</w:t>
      </w:r>
      <w:r w:rsidRPr="002C4592">
        <w:rPr>
          <w:sz w:val="28"/>
          <w:szCs w:val="28"/>
        </w:rPr>
        <w:t>,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711D7A"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46" type="#_x0000_t75" style="width:153pt;height:48.75pt">
            <v:imagedata r:id="rId23" o:title=""/>
          </v:shape>
        </w:pict>
      </w:r>
      <w:r w:rsidR="00325CA0"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DB485F" w:rsidRPr="002C4592" w:rsidRDefault="00711D7A"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где</w:t>
      </w:r>
      <w:r w:rsidR="00C30CA9" w:rsidRPr="002C4592">
        <w:rPr>
          <w:sz w:val="28"/>
          <w:szCs w:val="28"/>
        </w:rPr>
        <w:t>:</w:t>
      </w:r>
      <w:r w:rsidRPr="002C4592">
        <w:rPr>
          <w:sz w:val="28"/>
          <w:szCs w:val="28"/>
        </w:rPr>
        <w:t xml:space="preserve"> </w:t>
      </w:r>
      <w:r w:rsidR="00776CB1">
        <w:rPr>
          <w:sz w:val="28"/>
          <w:szCs w:val="28"/>
        </w:rPr>
        <w:pict>
          <v:shape id="_x0000_i1047" type="#_x0000_t75" style="width:21.75pt;height:18.75pt">
            <v:imagedata r:id="rId24" o:title=""/>
          </v:shape>
        </w:pict>
      </w:r>
      <w:r w:rsidR="00DB485F" w:rsidRPr="002C4592">
        <w:rPr>
          <w:sz w:val="28"/>
          <w:szCs w:val="28"/>
        </w:rPr>
        <w:t xml:space="preserve"> - коэффициент текущей ликвидности на конец периода</w:t>
      </w:r>
    </w:p>
    <w:p w:rsidR="00DB485F"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48" type="#_x0000_t75" style="width:21.75pt;height:18.75pt">
            <v:imagedata r:id="rId25" o:title=""/>
          </v:shape>
        </w:pict>
      </w:r>
      <w:r w:rsidR="00DB485F" w:rsidRPr="002C4592">
        <w:rPr>
          <w:sz w:val="28"/>
          <w:szCs w:val="28"/>
        </w:rPr>
        <w:t xml:space="preserve"> - коэффициент текущей ликвидности на начало периода</w:t>
      </w:r>
    </w:p>
    <w:p w:rsidR="00DB485F"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49" type="#_x0000_t75" style="width:42.75pt;height:18.75pt">
            <v:imagedata r:id="rId26" o:title=""/>
          </v:shape>
        </w:pict>
      </w:r>
      <w:r w:rsidR="00DB485F" w:rsidRPr="002C4592">
        <w:rPr>
          <w:sz w:val="28"/>
          <w:szCs w:val="28"/>
        </w:rPr>
        <w:t>- коэффициент текущей ликвидности нормативный (равный 2)</w:t>
      </w:r>
    </w:p>
    <w:p w:rsidR="00711D7A" w:rsidRPr="002C4592" w:rsidRDefault="00711D7A"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Т – количество месяцев в антикризисном периоде</w:t>
      </w:r>
      <w:r w:rsidR="00C30CA9"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C30CA9" w:rsidRPr="002C4592" w:rsidRDefault="00C30CA9"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Если </w:t>
      </w:r>
      <w:r w:rsidR="00776CB1">
        <w:rPr>
          <w:sz w:val="28"/>
          <w:szCs w:val="28"/>
        </w:rPr>
        <w:pict>
          <v:shape id="_x0000_i1050" type="#_x0000_t75" style="width:27.75pt;height:18pt">
            <v:imagedata r:id="rId27" o:title=""/>
          </v:shape>
        </w:pict>
      </w:r>
      <w:r w:rsidRPr="002C4592">
        <w:rPr>
          <w:sz w:val="28"/>
          <w:szCs w:val="28"/>
        </w:rPr>
        <w:t xml:space="preserve">&gt;1, то предприятие </w:t>
      </w:r>
      <w:r w:rsidR="00E84705" w:rsidRPr="002C4592">
        <w:rPr>
          <w:sz w:val="28"/>
          <w:szCs w:val="28"/>
        </w:rPr>
        <w:t xml:space="preserve">может восстановить свою платежеспособность, если </w:t>
      </w:r>
      <w:r w:rsidR="00776CB1">
        <w:rPr>
          <w:sz w:val="28"/>
          <w:szCs w:val="28"/>
        </w:rPr>
        <w:pict>
          <v:shape id="_x0000_i1051" type="#_x0000_t75" style="width:27.75pt;height:18pt">
            <v:imagedata r:id="rId27" o:title=""/>
          </v:shape>
        </w:pict>
      </w:r>
      <w:r w:rsidR="00E84705" w:rsidRPr="002C4592">
        <w:rPr>
          <w:sz w:val="28"/>
          <w:szCs w:val="28"/>
        </w:rPr>
        <w:t>&lt;1, то нет</w:t>
      </w:r>
    </w:p>
    <w:p w:rsidR="00711D7A" w:rsidRPr="002C4592" w:rsidRDefault="00C30CA9"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Если оба показателя соответствуют нормативам, то рассчитывается </w:t>
      </w:r>
      <w:r w:rsidRPr="002C4592">
        <w:rPr>
          <w:b/>
          <w:sz w:val="28"/>
          <w:szCs w:val="28"/>
        </w:rPr>
        <w:t>коэффициент вероятности утраты платежеспособности</w:t>
      </w:r>
      <w:r w:rsidRPr="002C4592">
        <w:rPr>
          <w:sz w:val="28"/>
          <w:szCs w:val="28"/>
        </w:rPr>
        <w:t>,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C30CA9"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52" type="#_x0000_t75" style="width:150.75pt;height:48.75pt">
            <v:imagedata r:id="rId28"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C30CA9" w:rsidRPr="002C4592" w:rsidRDefault="00E84705"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Если </w:t>
      </w:r>
      <w:r w:rsidR="00776CB1">
        <w:rPr>
          <w:sz w:val="28"/>
          <w:szCs w:val="28"/>
        </w:rPr>
        <w:pict>
          <v:shape id="_x0000_i1053" type="#_x0000_t75" style="width:26.25pt;height:18.75pt">
            <v:imagedata r:id="rId29" o:title=""/>
          </v:shape>
        </w:pict>
      </w:r>
      <w:r w:rsidR="004B2B7C" w:rsidRPr="002C4592">
        <w:rPr>
          <w:sz w:val="28"/>
          <w:szCs w:val="28"/>
        </w:rPr>
        <w:t>&lt;1, то предприятие может утратить свою платежеспособность.</w:t>
      </w:r>
    </w:p>
    <w:p w:rsidR="001B6B7B" w:rsidRPr="002C4592" w:rsidRDefault="001B6B7B" w:rsidP="002C4592">
      <w:pPr>
        <w:spacing w:line="360" w:lineRule="auto"/>
        <w:ind w:firstLine="709"/>
        <w:jc w:val="both"/>
        <w:rPr>
          <w:b/>
          <w:sz w:val="28"/>
          <w:szCs w:val="28"/>
        </w:rPr>
      </w:pPr>
    </w:p>
    <w:p w:rsidR="00F870AA" w:rsidRPr="002C679E" w:rsidRDefault="00F870AA" w:rsidP="002C4592">
      <w:pPr>
        <w:spacing w:line="360" w:lineRule="auto"/>
        <w:ind w:firstLine="709"/>
        <w:jc w:val="both"/>
        <w:rPr>
          <w:sz w:val="28"/>
          <w:szCs w:val="28"/>
        </w:rPr>
      </w:pPr>
      <w:r w:rsidRPr="002C679E">
        <w:rPr>
          <w:sz w:val="28"/>
          <w:szCs w:val="28"/>
        </w:rPr>
        <w:t>1.4 Анализ финансовой независимости и устойчивости</w:t>
      </w:r>
    </w:p>
    <w:p w:rsidR="00F870AA" w:rsidRPr="002C679E" w:rsidRDefault="00F870AA" w:rsidP="002C4592">
      <w:pPr>
        <w:spacing w:line="360" w:lineRule="auto"/>
        <w:ind w:firstLine="709"/>
        <w:jc w:val="both"/>
        <w:rPr>
          <w:sz w:val="28"/>
          <w:szCs w:val="28"/>
        </w:rPr>
      </w:pPr>
    </w:p>
    <w:p w:rsidR="00035104" w:rsidRPr="002C4592" w:rsidRDefault="00035104"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Финансовая независимость</w:t>
      </w:r>
      <w:r w:rsidRPr="002C4592">
        <w:rPr>
          <w:sz w:val="28"/>
          <w:szCs w:val="28"/>
        </w:rPr>
        <w:t xml:space="preserve"> характеризует зависимость предприятия от внешних ис</w:t>
      </w:r>
      <w:r w:rsidR="00202FE0" w:rsidRPr="002C4592">
        <w:rPr>
          <w:sz w:val="28"/>
          <w:szCs w:val="28"/>
        </w:rPr>
        <w:t>точников финансирования и оцени</w:t>
      </w:r>
      <w:r w:rsidRPr="002C4592">
        <w:rPr>
          <w:sz w:val="28"/>
          <w:szCs w:val="28"/>
        </w:rPr>
        <w:t>вается следующими показателями:</w:t>
      </w:r>
    </w:p>
    <w:p w:rsidR="00035104" w:rsidRPr="002C4592" w:rsidRDefault="00035104" w:rsidP="002C4592">
      <w:pPr>
        <w:widowControl w:val="0"/>
        <w:numPr>
          <w:ilvl w:val="0"/>
          <w:numId w:val="10"/>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автономии.</w:t>
      </w:r>
    </w:p>
    <w:p w:rsidR="00035104" w:rsidRPr="002C4592" w:rsidRDefault="00035104" w:rsidP="002C4592">
      <w:pPr>
        <w:widowControl w:val="0"/>
        <w:numPr>
          <w:ilvl w:val="0"/>
          <w:numId w:val="10"/>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со</w:t>
      </w:r>
      <w:r w:rsidR="00202FE0" w:rsidRPr="002C4592">
        <w:rPr>
          <w:sz w:val="28"/>
          <w:szCs w:val="28"/>
        </w:rPr>
        <w:t xml:space="preserve">отношения заемных и собственных </w:t>
      </w:r>
      <w:r w:rsidRPr="002C4592">
        <w:rPr>
          <w:sz w:val="28"/>
          <w:szCs w:val="28"/>
        </w:rPr>
        <w:t>средств.</w:t>
      </w:r>
    </w:p>
    <w:p w:rsidR="00035104" w:rsidRPr="002C4592" w:rsidRDefault="00035104" w:rsidP="002C4592">
      <w:pPr>
        <w:widowControl w:val="0"/>
        <w:numPr>
          <w:ilvl w:val="0"/>
          <w:numId w:val="10"/>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Наличие собственного оборотного капитала.</w:t>
      </w:r>
    </w:p>
    <w:p w:rsidR="00035104" w:rsidRPr="002C4592" w:rsidRDefault="00035104" w:rsidP="002C4592">
      <w:pPr>
        <w:widowControl w:val="0"/>
        <w:numPr>
          <w:ilvl w:val="0"/>
          <w:numId w:val="10"/>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обеспеч</w:t>
      </w:r>
      <w:r w:rsidR="00202FE0" w:rsidRPr="002C4592">
        <w:rPr>
          <w:sz w:val="28"/>
          <w:szCs w:val="28"/>
        </w:rPr>
        <w:t>енности оборотного капитала соб</w:t>
      </w:r>
      <w:r w:rsidRPr="002C4592">
        <w:rPr>
          <w:sz w:val="28"/>
          <w:szCs w:val="28"/>
        </w:rPr>
        <w:t>ственными средствами.</w:t>
      </w:r>
    </w:p>
    <w:p w:rsidR="00035104" w:rsidRPr="002C4592" w:rsidRDefault="00035104" w:rsidP="002C4592">
      <w:pPr>
        <w:widowControl w:val="0"/>
        <w:numPr>
          <w:ilvl w:val="0"/>
          <w:numId w:val="10"/>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маневре</w:t>
      </w:r>
      <w:r w:rsidR="00202FE0" w:rsidRPr="002C4592">
        <w:rPr>
          <w:sz w:val="28"/>
          <w:szCs w:val="28"/>
        </w:rPr>
        <w:t>нности собственных средств пред</w:t>
      </w:r>
      <w:r w:rsidRPr="002C4592">
        <w:rPr>
          <w:sz w:val="28"/>
          <w:szCs w:val="28"/>
        </w:rPr>
        <w:t>приятия.</w:t>
      </w:r>
    </w:p>
    <w:p w:rsidR="00035104" w:rsidRPr="002C4592" w:rsidRDefault="00035104" w:rsidP="002C4592">
      <w:pPr>
        <w:widowControl w:val="0"/>
        <w:numPr>
          <w:ilvl w:val="0"/>
          <w:numId w:val="10"/>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финансовой устойчивости.</w:t>
      </w:r>
    </w:p>
    <w:p w:rsidR="00035104" w:rsidRPr="002C4592" w:rsidRDefault="00035104"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 xml:space="preserve">Коэффициент автономии </w:t>
      </w:r>
      <w:r w:rsidR="00202FE0" w:rsidRPr="002C4592">
        <w:rPr>
          <w:b/>
          <w:sz w:val="28"/>
          <w:szCs w:val="28"/>
        </w:rPr>
        <w:t>(</w:t>
      </w:r>
      <w:r w:rsidR="00776CB1">
        <w:rPr>
          <w:b/>
          <w:sz w:val="28"/>
          <w:szCs w:val="28"/>
        </w:rPr>
        <w:pict>
          <v:shape id="_x0000_i1054" type="#_x0000_t75" style="width:17.25pt;height:18pt">
            <v:imagedata r:id="rId30" o:title=""/>
          </v:shape>
        </w:pict>
      </w:r>
      <w:r w:rsidRPr="002C4592">
        <w:rPr>
          <w:b/>
          <w:sz w:val="28"/>
          <w:szCs w:val="28"/>
        </w:rPr>
        <w:t>)</w:t>
      </w:r>
      <w:r w:rsidRPr="002C4592">
        <w:rPr>
          <w:sz w:val="28"/>
          <w:szCs w:val="28"/>
        </w:rPr>
        <w:t xml:space="preserve"> </w:t>
      </w:r>
      <w:r w:rsidR="00202FE0" w:rsidRPr="002C4592">
        <w:rPr>
          <w:sz w:val="28"/>
          <w:szCs w:val="28"/>
        </w:rPr>
        <w:t>показывает, сколько соб</w:t>
      </w:r>
      <w:r w:rsidRPr="002C4592">
        <w:rPr>
          <w:sz w:val="28"/>
          <w:szCs w:val="28"/>
        </w:rPr>
        <w:t>ственного капитала (СК) приходитс</w:t>
      </w:r>
      <w:r w:rsidR="00202FE0" w:rsidRPr="002C4592">
        <w:rPr>
          <w:sz w:val="28"/>
          <w:szCs w:val="28"/>
        </w:rPr>
        <w:t>я на один рубль всех источ</w:t>
      </w:r>
      <w:r w:rsidRPr="002C4592">
        <w:rPr>
          <w:sz w:val="28"/>
          <w:szCs w:val="28"/>
        </w:rPr>
        <w:t>ников средств предприятия (ИС). Рассчитывается по формуле</w:t>
      </w:r>
      <w:r w:rsidR="00202FE0" w:rsidRPr="002C4592">
        <w:rPr>
          <w:sz w:val="28"/>
          <w:szCs w:val="28"/>
        </w:rPr>
        <w:t>:</w:t>
      </w:r>
    </w:p>
    <w:p w:rsidR="00202FE0"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55" type="#_x0000_t75" style="width:51pt;height:30.75pt">
            <v:imagedata r:id="rId31" o:title=""/>
          </v:shape>
        </w:pict>
      </w:r>
      <w:r w:rsidR="00202FE0" w:rsidRPr="002C4592">
        <w:rPr>
          <w:sz w:val="28"/>
          <w:szCs w:val="28"/>
        </w:rPr>
        <w:t xml:space="preserve"> или </w:t>
      </w:r>
      <w:r>
        <w:rPr>
          <w:sz w:val="28"/>
          <w:szCs w:val="28"/>
        </w:rPr>
        <w:pict>
          <v:shape id="_x0000_i1056" type="#_x0000_t75" style="width:74.25pt;height:33pt">
            <v:imagedata r:id="rId32"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F870AA" w:rsidRPr="002C4592" w:rsidRDefault="00035104"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Рекомендуемое значение: </w:t>
      </w:r>
      <w:r w:rsidR="00776CB1">
        <w:rPr>
          <w:sz w:val="28"/>
          <w:szCs w:val="28"/>
        </w:rPr>
        <w:pict>
          <v:shape id="_x0000_i1057" type="#_x0000_t75" style="width:17.25pt;height:18pt">
            <v:imagedata r:id="rId33" o:title=""/>
          </v:shape>
        </w:pict>
      </w:r>
      <w:r w:rsidR="00202FE0" w:rsidRPr="002C4592">
        <w:rPr>
          <w:sz w:val="28"/>
          <w:szCs w:val="28"/>
        </w:rPr>
        <w:t>≥</w:t>
      </w:r>
      <w:r w:rsidRPr="002C4592">
        <w:rPr>
          <w:sz w:val="28"/>
          <w:szCs w:val="28"/>
        </w:rPr>
        <w:t>0,5. Это означает, что на один рубль всех источников средств как минимум 50 копеек должно быть собственных. Рост коэффициента свидетельствует о возрастании финансовой независимости предприятия.</w:t>
      </w:r>
    </w:p>
    <w:p w:rsidR="00202FE0" w:rsidRPr="002C4592" w:rsidRDefault="00202FE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соотношения заемных и собственных средств (</w:t>
      </w:r>
      <w:r w:rsidR="00776CB1">
        <w:rPr>
          <w:b/>
          <w:sz w:val="28"/>
          <w:szCs w:val="28"/>
        </w:rPr>
        <w:pict>
          <v:shape id="_x0000_i1058" type="#_x0000_t75" style="width:27pt;height:18pt">
            <v:imagedata r:id="rId34" o:title=""/>
          </v:shape>
        </w:pict>
      </w:r>
      <w:r w:rsidRPr="002C4592">
        <w:rPr>
          <w:b/>
          <w:sz w:val="28"/>
          <w:szCs w:val="28"/>
        </w:rPr>
        <w:t>)</w:t>
      </w:r>
      <w:r w:rsidRPr="002C4592">
        <w:rPr>
          <w:sz w:val="28"/>
          <w:szCs w:val="28"/>
        </w:rPr>
        <w:t xml:space="preserve"> показывает, сколько заемных средств (ЗС) предприятие привлекает на один рубль собственного капитала (СК). Рассчитывается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02FE0"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59" type="#_x0000_t75" style="width:57.75pt;height:30.75pt">
            <v:imagedata r:id="rId35" o:title=""/>
          </v:shape>
        </w:pict>
      </w:r>
      <w:r w:rsidR="00202FE0" w:rsidRPr="002C4592">
        <w:rPr>
          <w:sz w:val="28"/>
          <w:szCs w:val="28"/>
        </w:rPr>
        <w:t xml:space="preserve"> или </w:t>
      </w:r>
      <w:r>
        <w:rPr>
          <w:sz w:val="28"/>
          <w:szCs w:val="28"/>
        </w:rPr>
        <w:pict>
          <v:shape id="_x0000_i1060" type="#_x0000_t75" style="width:132.75pt;height:33pt">
            <v:imagedata r:id="rId36"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02FE0" w:rsidRPr="002C4592" w:rsidRDefault="00202FE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Рекомендуемое значение: </w:t>
      </w:r>
      <w:r w:rsidR="00776CB1">
        <w:rPr>
          <w:sz w:val="28"/>
          <w:szCs w:val="28"/>
        </w:rPr>
        <w:pict>
          <v:shape id="_x0000_i1061" type="#_x0000_t75" style="width:27pt;height:18pt">
            <v:imagedata r:id="rId37" o:title=""/>
          </v:shape>
        </w:pict>
      </w:r>
      <w:r w:rsidRPr="002C4592">
        <w:rPr>
          <w:sz w:val="28"/>
          <w:szCs w:val="28"/>
        </w:rPr>
        <w:t>≤1. Это означает, что на один рубль собственного капитала предприятие должно привлекать не более одного рубля заемных средств. Снижение данного коэффициента свидетельствует об уменьшении финансовой зависимости предприятия от внешних источников финансирования.</w:t>
      </w:r>
    </w:p>
    <w:p w:rsidR="00202FE0" w:rsidRPr="002C4592" w:rsidRDefault="00202FE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Собственный оборотный капитал (СОК)</w:t>
      </w:r>
      <w:r w:rsidRPr="002C4592">
        <w:rPr>
          <w:sz w:val="28"/>
          <w:szCs w:val="28"/>
        </w:rPr>
        <w:t xml:space="preserve"> - собственные оборотные средства (СОС), или чистые оборотные активы (ЧОА), показывает, какая сумма оборотных активов сформирована за счет собственного капитала. Внеоборотные и оборотные активы имеют свои источники формирования. Внеоборотные активы (ВА) формируются, как правило, за счет собственного капитала и за счет долгосрочных заемных средств (долгосрочных обязательств - ДО). При этом не исключается возможность финансирования внеоборотных активов за счет краткосрочных кредитов и займов. Оборотные активы формируются как за счет собственного капитала, так и за счет заемных средств, а именно краткосрочных кредитов и займов, кредиторской задолженности и прочих краткосрочных обязательств (КО). Величину собственного оборотного капитала следует рассчитывать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02FE0" w:rsidRPr="002C4592" w:rsidRDefault="00202FE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СОК = (СК + ДО) - ВА или</w:t>
      </w:r>
    </w:p>
    <w:p w:rsidR="00202FE0" w:rsidRPr="002C4592" w:rsidRDefault="00202FE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СОК = (стр.490 + стр.590) – стр.190.</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02FE0" w:rsidRPr="002C4592" w:rsidRDefault="00202FE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Получила широкое распространение и другая формула определения СОК</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02FE0" w:rsidRPr="002C4592" w:rsidRDefault="00202FE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СОК = ОА – КО или СОК = стр.290 – стр.690.</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96819" w:rsidRPr="002C4592" w:rsidRDefault="00202FE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Необходимо отметить, чт</w:t>
      </w:r>
      <w:r w:rsidR="002050A1" w:rsidRPr="002C4592">
        <w:rPr>
          <w:sz w:val="28"/>
          <w:szCs w:val="28"/>
        </w:rPr>
        <w:t>о методика расчета величины соб</w:t>
      </w:r>
      <w:r w:rsidRPr="002C4592">
        <w:rPr>
          <w:sz w:val="28"/>
          <w:szCs w:val="28"/>
        </w:rPr>
        <w:t xml:space="preserve">ственного оборотного капитала, принимаемой для расчета </w:t>
      </w:r>
      <w:r w:rsidR="00776CB1">
        <w:rPr>
          <w:sz w:val="28"/>
          <w:szCs w:val="28"/>
        </w:rPr>
        <w:pict>
          <v:shape id="_x0000_i1062" type="#_x0000_t75" style="width:27.75pt;height:18pt">
            <v:imagedata r:id="rId38" o:title=""/>
          </v:shape>
        </w:pict>
      </w:r>
      <w:r w:rsidRPr="002C4592">
        <w:rPr>
          <w:sz w:val="28"/>
          <w:szCs w:val="28"/>
        </w:rPr>
        <w:t>, в учебниках и учебных посо</w:t>
      </w:r>
      <w:r w:rsidR="002050A1" w:rsidRPr="002C4592">
        <w:rPr>
          <w:sz w:val="28"/>
          <w:szCs w:val="28"/>
        </w:rPr>
        <w:t>биях различается</w:t>
      </w:r>
      <w:r w:rsidR="00296819" w:rsidRPr="002C4592">
        <w:rPr>
          <w:sz w:val="28"/>
          <w:szCs w:val="28"/>
        </w:rPr>
        <w:t>.</w:t>
      </w:r>
    </w:p>
    <w:p w:rsidR="00296819" w:rsidRPr="002C4592" w:rsidRDefault="00296819"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обеспеченности оборотного капитала собственными средствами (</w:t>
      </w:r>
      <w:r w:rsidR="00776CB1">
        <w:rPr>
          <w:sz w:val="28"/>
          <w:szCs w:val="28"/>
        </w:rPr>
        <w:pict>
          <v:shape id="_x0000_i1063" type="#_x0000_t75" style="width:27.75pt;height:18pt">
            <v:imagedata r:id="rId39" o:title=""/>
          </v:shape>
        </w:pict>
      </w:r>
      <w:r w:rsidRPr="002C4592">
        <w:rPr>
          <w:b/>
          <w:sz w:val="28"/>
          <w:szCs w:val="28"/>
        </w:rPr>
        <w:t>)</w:t>
      </w:r>
      <w:r w:rsidRPr="002C4592">
        <w:rPr>
          <w:sz w:val="28"/>
          <w:szCs w:val="28"/>
        </w:rPr>
        <w:t xml:space="preserve"> показывает, какая часть оборотного капитала формируется за счет собственного капитала. Рассчитывается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085D29"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64" type="#_x0000_t75" style="width:69.75pt;height:30.75pt">
            <v:imagedata r:id="rId40" o:title=""/>
          </v:shape>
        </w:pict>
      </w:r>
      <w:r w:rsidR="00296819" w:rsidRPr="002C4592">
        <w:rPr>
          <w:sz w:val="28"/>
          <w:szCs w:val="28"/>
        </w:rPr>
        <w:t xml:space="preserve"> или </w:t>
      </w:r>
      <w:r>
        <w:rPr>
          <w:sz w:val="28"/>
          <w:szCs w:val="28"/>
        </w:rPr>
        <w:pict>
          <v:shape id="_x0000_i1065" type="#_x0000_t75" style="width:126pt;height:30.75pt">
            <v:imagedata r:id="rId41" o:title=""/>
          </v:shape>
        </w:pict>
      </w:r>
      <w:r w:rsidR="00296819" w:rsidRPr="002C4592">
        <w:rPr>
          <w:sz w:val="28"/>
          <w:szCs w:val="28"/>
        </w:rPr>
        <w:t xml:space="preserve"> или </w:t>
      </w:r>
    </w:p>
    <w:p w:rsidR="00296819"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66" type="#_x0000_t75" style="width:197.25pt;height:33pt">
            <v:imagedata r:id="rId42"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96819" w:rsidRPr="002C4592" w:rsidRDefault="00296819"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Рекомендуемое значение: </w:t>
      </w:r>
      <w:r w:rsidR="00776CB1">
        <w:rPr>
          <w:sz w:val="28"/>
          <w:szCs w:val="28"/>
        </w:rPr>
        <w:pict>
          <v:shape id="_x0000_i1067" type="#_x0000_t75" style="width:27.75pt;height:18pt">
            <v:imagedata r:id="rId38" o:title=""/>
          </v:shape>
        </w:pict>
      </w:r>
      <w:r w:rsidRPr="002C4592">
        <w:rPr>
          <w:sz w:val="28"/>
          <w:szCs w:val="28"/>
        </w:rPr>
        <w:t xml:space="preserve">≥1 или в процентах - 10%. Это значит, что как минимум 10% оборотных активов должно быть сформировано за счет собственного капитала. Чем больше значение данного показателя, тем лучше финансовое состояние предприятия (лучше </w:t>
      </w:r>
      <w:r w:rsidR="00776CB1">
        <w:rPr>
          <w:sz w:val="28"/>
          <w:szCs w:val="28"/>
        </w:rPr>
        <w:pict>
          <v:shape id="_x0000_i1068" type="#_x0000_t75" style="width:27.75pt;height:18pt">
            <v:imagedata r:id="rId38" o:title=""/>
          </v:shape>
        </w:pict>
      </w:r>
      <w:r w:rsidRPr="002C4592">
        <w:rPr>
          <w:sz w:val="28"/>
          <w:szCs w:val="28"/>
        </w:rPr>
        <w:t>= 0,5), тем больше у предприятия возможности проводить независимую финансовую политику.</w:t>
      </w:r>
    </w:p>
    <w:p w:rsidR="00202FE0" w:rsidRPr="002C4592" w:rsidRDefault="00296819"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маневренности собственных средств предприятия (</w:t>
      </w:r>
      <w:r w:rsidR="00776CB1">
        <w:rPr>
          <w:b/>
          <w:sz w:val="28"/>
          <w:szCs w:val="28"/>
        </w:rPr>
        <w:pict>
          <v:shape id="_x0000_i1069" type="#_x0000_t75" style="width:18.75pt;height:18pt">
            <v:imagedata r:id="rId43" o:title=""/>
          </v:shape>
        </w:pict>
      </w:r>
      <w:r w:rsidRPr="002C4592">
        <w:rPr>
          <w:b/>
          <w:sz w:val="28"/>
          <w:szCs w:val="28"/>
        </w:rPr>
        <w:t xml:space="preserve">) </w:t>
      </w:r>
      <w:r w:rsidRPr="002C4592">
        <w:rPr>
          <w:sz w:val="28"/>
          <w:szCs w:val="28"/>
        </w:rPr>
        <w:t>показывает, какая часть собственного капитала используется для финансирования текущей деятельности (оборотных активов), а какая для финансирования долгосрочных активов (внеоборотных активов). Рассчитывается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96819"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70" type="#_x0000_t75" style="width:60pt;height:30.75pt">
            <v:imagedata r:id="rId44" o:title=""/>
          </v:shape>
        </w:pict>
      </w:r>
      <w:r w:rsidR="00296819" w:rsidRPr="002C4592">
        <w:rPr>
          <w:sz w:val="28"/>
          <w:szCs w:val="28"/>
        </w:rPr>
        <w:t xml:space="preserve"> или </w:t>
      </w:r>
      <w:r>
        <w:rPr>
          <w:sz w:val="28"/>
          <w:szCs w:val="28"/>
        </w:rPr>
        <w:pict>
          <v:shape id="_x0000_i1071" type="#_x0000_t75" style="width:186.75pt;height:33pt">
            <v:imagedata r:id="rId45"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96819" w:rsidRPr="002C4592" w:rsidRDefault="00296819"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Рекомендуемое значение: </w:t>
      </w:r>
      <w:r w:rsidR="00776CB1">
        <w:rPr>
          <w:sz w:val="28"/>
          <w:szCs w:val="28"/>
        </w:rPr>
        <w:pict>
          <v:shape id="_x0000_i1072" type="#_x0000_t75" style="width:18.75pt;height:18pt">
            <v:imagedata r:id="rId43" o:title=""/>
          </v:shape>
        </w:pict>
      </w:r>
      <w:r w:rsidR="00257616" w:rsidRPr="002C4592">
        <w:rPr>
          <w:sz w:val="28"/>
          <w:szCs w:val="28"/>
        </w:rPr>
        <w:t>≥0,2÷</w:t>
      </w:r>
      <w:r w:rsidRPr="002C4592">
        <w:rPr>
          <w:sz w:val="28"/>
          <w:szCs w:val="28"/>
        </w:rPr>
        <w:t xml:space="preserve">0,5 или в процентах </w:t>
      </w:r>
      <w:r w:rsidR="00257616" w:rsidRPr="002C4592">
        <w:rPr>
          <w:sz w:val="28"/>
          <w:szCs w:val="28"/>
        </w:rPr>
        <w:t xml:space="preserve">– </w:t>
      </w:r>
      <w:r w:rsidRPr="002C4592">
        <w:rPr>
          <w:sz w:val="28"/>
          <w:szCs w:val="28"/>
        </w:rPr>
        <w:t>20</w:t>
      </w:r>
      <w:r w:rsidR="00257616" w:rsidRPr="002C4592">
        <w:rPr>
          <w:sz w:val="28"/>
          <w:szCs w:val="28"/>
        </w:rPr>
        <w:t xml:space="preserve"> – </w:t>
      </w:r>
      <w:r w:rsidRPr="002C4592">
        <w:rPr>
          <w:sz w:val="28"/>
          <w:szCs w:val="28"/>
        </w:rPr>
        <w:t>50%. Это означает, что от 20 до 50% собственного капитала должно быть направлено на финансирование теку</w:t>
      </w:r>
      <w:r w:rsidR="00257616" w:rsidRPr="002C4592">
        <w:rPr>
          <w:sz w:val="28"/>
          <w:szCs w:val="28"/>
        </w:rPr>
        <w:t>щей деятель</w:t>
      </w:r>
      <w:r w:rsidRPr="002C4592">
        <w:rPr>
          <w:sz w:val="28"/>
          <w:szCs w:val="28"/>
        </w:rPr>
        <w:t>ности (оборотных активов). Данный показатель характеризует степень мобильности использования собст</w:t>
      </w:r>
      <w:r w:rsidR="00257616" w:rsidRPr="002C4592">
        <w:rPr>
          <w:sz w:val="28"/>
          <w:szCs w:val="28"/>
        </w:rPr>
        <w:t>венных средств пред</w:t>
      </w:r>
      <w:r w:rsidRPr="002C4592">
        <w:rPr>
          <w:sz w:val="28"/>
          <w:szCs w:val="28"/>
        </w:rPr>
        <w:t>приятия.</w:t>
      </w:r>
    </w:p>
    <w:p w:rsidR="00296819" w:rsidRPr="002C4592" w:rsidRDefault="00296819"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 xml:space="preserve">Коэффициент финансовой устойчивости </w:t>
      </w:r>
      <w:r w:rsidR="00257616" w:rsidRPr="002C4592">
        <w:rPr>
          <w:b/>
          <w:sz w:val="28"/>
          <w:szCs w:val="28"/>
        </w:rPr>
        <w:t>(</w:t>
      </w:r>
      <w:r w:rsidR="00776CB1">
        <w:rPr>
          <w:b/>
          <w:sz w:val="28"/>
          <w:szCs w:val="28"/>
        </w:rPr>
        <w:pict>
          <v:shape id="_x0000_i1073" type="#_x0000_t75" style="width:26.25pt;height:18.75pt">
            <v:imagedata r:id="rId46" o:title=""/>
          </v:shape>
        </w:pict>
      </w:r>
      <w:r w:rsidRPr="002C4592">
        <w:rPr>
          <w:b/>
          <w:sz w:val="28"/>
          <w:szCs w:val="28"/>
        </w:rPr>
        <w:t>)</w:t>
      </w:r>
      <w:r w:rsidRPr="002C4592">
        <w:rPr>
          <w:sz w:val="28"/>
          <w:szCs w:val="28"/>
        </w:rPr>
        <w:t xml:space="preserve"> </w:t>
      </w:r>
      <w:r w:rsidR="00257616" w:rsidRPr="002C4592">
        <w:rPr>
          <w:sz w:val="28"/>
          <w:szCs w:val="28"/>
        </w:rPr>
        <w:t>показы</w:t>
      </w:r>
      <w:r w:rsidRPr="002C4592">
        <w:rPr>
          <w:sz w:val="28"/>
          <w:szCs w:val="28"/>
        </w:rPr>
        <w:t>вает, какая часть активов финансируется за счет собственного капитала и долгосрочных обязательств, т.е. устой</w:t>
      </w:r>
      <w:r w:rsidR="00257616" w:rsidRPr="002C4592">
        <w:rPr>
          <w:sz w:val="28"/>
          <w:szCs w:val="28"/>
        </w:rPr>
        <w:t>чивых пасси</w:t>
      </w:r>
      <w:r w:rsidRPr="002C4592">
        <w:rPr>
          <w:sz w:val="28"/>
          <w:szCs w:val="28"/>
        </w:rPr>
        <w:t>вов. Рассчитывается по формуле</w:t>
      </w:r>
      <w:r w:rsidR="00257616"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57616"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74" type="#_x0000_t75" style="width:81pt;height:30.75pt">
            <v:imagedata r:id="rId47" o:title=""/>
          </v:shape>
        </w:pict>
      </w:r>
      <w:r w:rsidR="00257616" w:rsidRPr="002C4592">
        <w:rPr>
          <w:sz w:val="28"/>
          <w:szCs w:val="28"/>
        </w:rPr>
        <w:t xml:space="preserve"> или </w:t>
      </w:r>
      <w:r>
        <w:rPr>
          <w:sz w:val="28"/>
          <w:szCs w:val="28"/>
        </w:rPr>
        <w:pict>
          <v:shape id="_x0000_i1075" type="#_x0000_t75" style="width:126.75pt;height:33pt">
            <v:imagedata r:id="rId48"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96819" w:rsidRPr="002C4592" w:rsidRDefault="00296819"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Чем больше значение данного показателя, тем устойчивее финансовое состояние предприятия. В зарубежной практике значение данного коэф</w:t>
      </w:r>
      <w:r w:rsidR="000F7A8B" w:rsidRPr="002C4592">
        <w:rPr>
          <w:sz w:val="28"/>
          <w:szCs w:val="28"/>
        </w:rPr>
        <w:t>фициента - 0,75÷</w:t>
      </w:r>
      <w:r w:rsidRPr="002C4592">
        <w:rPr>
          <w:sz w:val="28"/>
          <w:szCs w:val="28"/>
        </w:rPr>
        <w:t>0,9. От 75% до 90% активов должно формироваться за счет собственного капитала и долгосрочных обязательств, чтобы обеспечить предприятию устойчивое финансирование хозяйственной деятельности.</w:t>
      </w:r>
    </w:p>
    <w:p w:rsidR="001B6B7B" w:rsidRPr="002C4592" w:rsidRDefault="001B6B7B"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Анализ финансовой независимости следует дополнить оп</w:t>
      </w:r>
      <w:r w:rsidRPr="002C4592">
        <w:rPr>
          <w:sz w:val="28"/>
          <w:szCs w:val="28"/>
        </w:rPr>
        <w:softHyphen/>
        <w:t xml:space="preserve">ределением типа финансовой ситуации. Для этого необходимо определить </w:t>
      </w:r>
      <w:r w:rsidRPr="002C4592">
        <w:rPr>
          <w:b/>
          <w:sz w:val="28"/>
          <w:szCs w:val="28"/>
        </w:rPr>
        <w:t>излишек или недостаток источников средств для формирования запасов.</w:t>
      </w:r>
    </w:p>
    <w:p w:rsidR="001B6B7B" w:rsidRPr="002C4592" w:rsidRDefault="001B6B7B"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Для характеристики источников формирования запасов и определения типа финансовой ситуации будем использовать показатели:</w:t>
      </w:r>
    </w:p>
    <w:p w:rsidR="001B6B7B" w:rsidRPr="002C4592" w:rsidRDefault="001B6B7B" w:rsidP="002C4592">
      <w:pPr>
        <w:widowControl w:val="0"/>
        <w:numPr>
          <w:ilvl w:val="0"/>
          <w:numId w:val="15"/>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 xml:space="preserve">Запасы (3), </w:t>
      </w:r>
      <w:r w:rsidR="00E7155E" w:rsidRPr="002C4592">
        <w:rPr>
          <w:sz w:val="28"/>
          <w:szCs w:val="28"/>
        </w:rPr>
        <w:t>по балансу: стр.</w:t>
      </w:r>
      <w:r w:rsidRPr="002C4592">
        <w:rPr>
          <w:sz w:val="28"/>
          <w:szCs w:val="28"/>
        </w:rPr>
        <w:t>210</w:t>
      </w:r>
      <w:r w:rsidR="00E7155E" w:rsidRPr="002C4592">
        <w:rPr>
          <w:sz w:val="28"/>
          <w:szCs w:val="28"/>
        </w:rPr>
        <w:t>+стр.220</w:t>
      </w:r>
      <w:r w:rsidRPr="002C4592">
        <w:rPr>
          <w:sz w:val="28"/>
          <w:szCs w:val="28"/>
        </w:rPr>
        <w:t>.</w:t>
      </w:r>
    </w:p>
    <w:p w:rsidR="00E7155E" w:rsidRPr="002C4592" w:rsidRDefault="00E7155E" w:rsidP="002C4592">
      <w:pPr>
        <w:widowControl w:val="0"/>
        <w:numPr>
          <w:ilvl w:val="0"/>
          <w:numId w:val="15"/>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Сумма оборотных средств, сформированная только с учетом собственного капитала (</w:t>
      </w:r>
      <w:r w:rsidR="00776CB1">
        <w:rPr>
          <w:sz w:val="28"/>
          <w:szCs w:val="28"/>
        </w:rPr>
        <w:pict>
          <v:shape id="_x0000_i1076" type="#_x0000_t75" style="width:29.25pt;height:18pt">
            <v:imagedata r:id="rId49" o:title=""/>
          </v:shape>
        </w:pict>
      </w:r>
      <w:r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E7155E"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77" type="#_x0000_t75" style="width:29.25pt;height:18pt">
            <v:imagedata r:id="rId50" o:title=""/>
          </v:shape>
        </w:pict>
      </w:r>
      <w:r w:rsidR="00E7155E" w:rsidRPr="002C4592">
        <w:rPr>
          <w:sz w:val="28"/>
          <w:szCs w:val="28"/>
        </w:rPr>
        <w:t xml:space="preserve"> = СК – ВА = стр.490 – стр.190</w:t>
      </w:r>
    </w:p>
    <w:p w:rsidR="00085D29" w:rsidRDefault="00085D29" w:rsidP="00085D29">
      <w:pPr>
        <w:widowControl w:val="0"/>
        <w:shd w:val="clear" w:color="auto" w:fill="FFFFFF"/>
        <w:tabs>
          <w:tab w:val="left" w:pos="922"/>
        </w:tabs>
        <w:autoSpaceDE w:val="0"/>
        <w:autoSpaceDN w:val="0"/>
        <w:adjustRightInd w:val="0"/>
        <w:spacing w:line="360" w:lineRule="auto"/>
        <w:ind w:left="709"/>
        <w:jc w:val="both"/>
        <w:rPr>
          <w:sz w:val="28"/>
          <w:szCs w:val="28"/>
        </w:rPr>
      </w:pPr>
    </w:p>
    <w:p w:rsidR="00E7155E" w:rsidRPr="002C4592" w:rsidRDefault="00E7155E" w:rsidP="002C4592">
      <w:pPr>
        <w:widowControl w:val="0"/>
        <w:numPr>
          <w:ilvl w:val="0"/>
          <w:numId w:val="16"/>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 xml:space="preserve">Сумма оборотных средств, сформированных как с учетом собственного капитала, так и с учетом долгосрочных обязательств – </w:t>
      </w:r>
      <w:r w:rsidRPr="002C4592">
        <w:rPr>
          <w:b/>
          <w:sz w:val="28"/>
          <w:szCs w:val="28"/>
        </w:rPr>
        <w:t>собственный оборотный капитал</w:t>
      </w:r>
      <w:r w:rsidRPr="002C4592">
        <w:rPr>
          <w:sz w:val="28"/>
          <w:szCs w:val="28"/>
        </w:rPr>
        <w:t xml:space="preserve"> (СОК)</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E7155E" w:rsidRPr="002C4592" w:rsidRDefault="00E7155E"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СОК = (СК + ДО) – ВА или</w:t>
      </w:r>
    </w:p>
    <w:p w:rsidR="00E7155E" w:rsidRDefault="00E7155E"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СОК = (стр.490 + стр.590) – стр.190</w:t>
      </w:r>
    </w:p>
    <w:p w:rsidR="00085D29" w:rsidRPr="002C4592"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1B6B7B" w:rsidRPr="002C4592" w:rsidRDefault="00A40CA8" w:rsidP="002C4592">
      <w:pPr>
        <w:widowControl w:val="0"/>
        <w:numPr>
          <w:ilvl w:val="0"/>
          <w:numId w:val="16"/>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Общая величина основных источников формирования запасов (ВИ)</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A40CA8" w:rsidRPr="002C4592" w:rsidRDefault="00A40CA8"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В</w:t>
      </w:r>
      <w:r w:rsidR="0029159B" w:rsidRPr="002C4592">
        <w:rPr>
          <w:sz w:val="28"/>
          <w:szCs w:val="28"/>
        </w:rPr>
        <w:t>И = СОК + ККЗ = (стр.490 + стр.590 – стр.190) – стр.610</w:t>
      </w:r>
      <w:r w:rsidR="00325CA0"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9159B" w:rsidRPr="002C4592" w:rsidRDefault="0029159B"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где ККЗ – краткосрочные займы и кредиты (стр.610)</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1B6B7B" w:rsidRPr="002C4592" w:rsidRDefault="001B6B7B"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На основе данных п</w:t>
      </w:r>
      <w:r w:rsidR="0029159B" w:rsidRPr="002C4592">
        <w:rPr>
          <w:sz w:val="28"/>
          <w:szCs w:val="28"/>
        </w:rPr>
        <w:t>оказателей определяем обеспечен</w:t>
      </w:r>
      <w:r w:rsidRPr="002C4592">
        <w:rPr>
          <w:sz w:val="28"/>
          <w:szCs w:val="28"/>
        </w:rPr>
        <w:t>ность запасов источниками формирования (ИФЗ):</w:t>
      </w:r>
    </w:p>
    <w:p w:rsidR="0029159B" w:rsidRPr="002C4592" w:rsidRDefault="0029159B" w:rsidP="002C4592">
      <w:pPr>
        <w:widowControl w:val="0"/>
        <w:numPr>
          <w:ilvl w:val="0"/>
          <w:numId w:val="18"/>
        </w:numPr>
        <w:shd w:val="clear" w:color="auto" w:fill="FFFFFF"/>
        <w:tabs>
          <w:tab w:val="left" w:pos="898"/>
        </w:tabs>
        <w:autoSpaceDE w:val="0"/>
        <w:autoSpaceDN w:val="0"/>
        <w:adjustRightInd w:val="0"/>
        <w:spacing w:line="360" w:lineRule="auto"/>
        <w:ind w:left="0" w:firstLine="709"/>
        <w:jc w:val="both"/>
        <w:rPr>
          <w:sz w:val="28"/>
          <w:szCs w:val="28"/>
        </w:rPr>
      </w:pPr>
      <w:r w:rsidRPr="002C4592">
        <w:rPr>
          <w:sz w:val="28"/>
          <w:szCs w:val="28"/>
        </w:rPr>
        <w:t>Излишек (+) или недостаток (-) оборотных средств (сформированных только с учетом собственного капитала) для формирования запасов</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9159B" w:rsidRPr="002C4592" w:rsidRDefault="0029159B"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w:t>
      </w:r>
      <w:r w:rsidR="00776CB1">
        <w:rPr>
          <w:sz w:val="28"/>
          <w:szCs w:val="28"/>
        </w:rPr>
        <w:pict>
          <v:shape id="_x0000_i1078" type="#_x0000_t75" style="width:98.25pt;height:18pt">
            <v:imagedata r:id="rId51"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9159B" w:rsidRDefault="0029159B"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где ±</w:t>
      </w:r>
      <w:r w:rsidR="00776CB1">
        <w:rPr>
          <w:sz w:val="28"/>
          <w:szCs w:val="28"/>
        </w:rPr>
        <w:pict>
          <v:shape id="_x0000_i1079" type="#_x0000_t75" style="width:39pt;height:18pt">
            <v:imagedata r:id="rId52" o:title=""/>
          </v:shape>
        </w:pict>
      </w:r>
      <w:r w:rsidRPr="002C4592">
        <w:rPr>
          <w:sz w:val="28"/>
          <w:szCs w:val="28"/>
        </w:rPr>
        <w:t>- источники формирования запасов за счет собственного капитала</w:t>
      </w:r>
      <w:r w:rsidR="00325CA0" w:rsidRPr="002C4592">
        <w:rPr>
          <w:sz w:val="28"/>
          <w:szCs w:val="28"/>
        </w:rPr>
        <w:t>;</w:t>
      </w:r>
    </w:p>
    <w:p w:rsidR="00085D29" w:rsidRPr="002C4592"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9159B" w:rsidRPr="002C4592" w:rsidRDefault="0029159B" w:rsidP="002C4592">
      <w:pPr>
        <w:widowControl w:val="0"/>
        <w:numPr>
          <w:ilvl w:val="0"/>
          <w:numId w:val="18"/>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Излишек (+) или недостаток (-) собственного оборотного капитала для формирования запасов (±</w:t>
      </w:r>
      <w:r w:rsidR="00776CB1">
        <w:rPr>
          <w:sz w:val="28"/>
          <w:szCs w:val="28"/>
        </w:rPr>
        <w:pict>
          <v:shape id="_x0000_i1080" type="#_x0000_t75" style="width:44.25pt;height:18pt">
            <v:imagedata r:id="rId53" o:title=""/>
          </v:shape>
        </w:pict>
      </w:r>
      <w:r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9159B" w:rsidRDefault="0029159B"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w:t>
      </w:r>
      <w:r w:rsidR="00776CB1">
        <w:rPr>
          <w:sz w:val="28"/>
          <w:szCs w:val="28"/>
        </w:rPr>
        <w:pict>
          <v:shape id="_x0000_i1081" type="#_x0000_t75" style="width:44.25pt;height:18pt">
            <v:imagedata r:id="rId54" o:title=""/>
          </v:shape>
        </w:pict>
      </w:r>
      <w:r w:rsidR="00581676" w:rsidRPr="002C4592">
        <w:rPr>
          <w:sz w:val="28"/>
          <w:szCs w:val="28"/>
        </w:rPr>
        <w:t xml:space="preserve"> </w:t>
      </w:r>
      <w:r w:rsidRPr="002C4592">
        <w:rPr>
          <w:sz w:val="28"/>
          <w:szCs w:val="28"/>
        </w:rPr>
        <w:t>= СОК – З</w:t>
      </w:r>
    </w:p>
    <w:p w:rsidR="00085D29" w:rsidRPr="002C4592"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9159B" w:rsidRPr="002C4592" w:rsidRDefault="0029159B" w:rsidP="002C4592">
      <w:pPr>
        <w:widowControl w:val="0"/>
        <w:numPr>
          <w:ilvl w:val="0"/>
          <w:numId w:val="18"/>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Излишек (+) или недостаток (-) общей величины источников формирования запасов (±</w:t>
      </w:r>
      <w:r w:rsidR="00776CB1">
        <w:rPr>
          <w:sz w:val="28"/>
          <w:szCs w:val="28"/>
        </w:rPr>
        <w:pict>
          <v:shape id="_x0000_i1082" type="#_x0000_t75" style="width:39pt;height:17.25pt">
            <v:imagedata r:id="rId55" o:title=""/>
          </v:shape>
        </w:pict>
      </w:r>
      <w:r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581676" w:rsidRDefault="00581676"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w:t>
      </w:r>
      <w:r w:rsidR="00776CB1">
        <w:rPr>
          <w:sz w:val="28"/>
          <w:szCs w:val="28"/>
        </w:rPr>
        <w:pict>
          <v:shape id="_x0000_i1083" type="#_x0000_t75" style="width:39pt;height:17.25pt">
            <v:imagedata r:id="rId56" o:title=""/>
          </v:shape>
        </w:pict>
      </w:r>
      <w:r w:rsidRPr="002C4592">
        <w:rPr>
          <w:sz w:val="28"/>
          <w:szCs w:val="28"/>
        </w:rPr>
        <w:t xml:space="preserve"> = ВИ – З</w:t>
      </w:r>
    </w:p>
    <w:p w:rsidR="00085D29" w:rsidRPr="002C4592"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952D5" w:rsidRPr="002C4592" w:rsidRDefault="009952D5"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Возможны 4 типа финансовой ситуации (таблица 1.1)</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952D5" w:rsidRPr="002C4592" w:rsidRDefault="009952D5"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Таблица 1.1 - Сводная таблица показателей по типам финансовых ситуаций</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827"/>
        <w:gridCol w:w="1827"/>
        <w:gridCol w:w="1817"/>
        <w:gridCol w:w="1817"/>
      </w:tblGrid>
      <w:tr w:rsidR="009952D5" w:rsidRPr="00085D29" w:rsidTr="00085D29">
        <w:trPr>
          <w:jc w:val="center"/>
        </w:trPr>
        <w:tc>
          <w:tcPr>
            <w:tcW w:w="1914" w:type="dxa"/>
            <w:vMerge w:val="restart"/>
            <w:vAlign w:val="center"/>
          </w:tcPr>
          <w:p w:rsidR="009952D5" w:rsidRPr="00085D29" w:rsidRDefault="009952D5" w:rsidP="00085D29">
            <w:pPr>
              <w:widowControl w:val="0"/>
              <w:tabs>
                <w:tab w:val="left" w:pos="922"/>
              </w:tabs>
              <w:autoSpaceDE w:val="0"/>
              <w:autoSpaceDN w:val="0"/>
              <w:adjustRightInd w:val="0"/>
              <w:spacing w:line="360" w:lineRule="auto"/>
              <w:jc w:val="both"/>
              <w:rPr>
                <w:sz w:val="20"/>
              </w:rPr>
            </w:pPr>
            <w:r w:rsidRPr="00085D29">
              <w:rPr>
                <w:sz w:val="20"/>
              </w:rPr>
              <w:t>Показатели</w:t>
            </w:r>
          </w:p>
        </w:tc>
        <w:tc>
          <w:tcPr>
            <w:tcW w:w="7657" w:type="dxa"/>
            <w:gridSpan w:val="4"/>
            <w:vAlign w:val="center"/>
          </w:tcPr>
          <w:p w:rsidR="009952D5" w:rsidRPr="00085D29" w:rsidRDefault="009952D5" w:rsidP="00085D29">
            <w:pPr>
              <w:widowControl w:val="0"/>
              <w:tabs>
                <w:tab w:val="left" w:pos="922"/>
              </w:tabs>
              <w:autoSpaceDE w:val="0"/>
              <w:autoSpaceDN w:val="0"/>
              <w:adjustRightInd w:val="0"/>
              <w:spacing w:line="360" w:lineRule="auto"/>
              <w:jc w:val="both"/>
              <w:rPr>
                <w:sz w:val="20"/>
              </w:rPr>
            </w:pPr>
            <w:r w:rsidRPr="00085D29">
              <w:rPr>
                <w:sz w:val="20"/>
              </w:rPr>
              <w:t>Тип финансовой ситуации</w:t>
            </w:r>
          </w:p>
        </w:tc>
      </w:tr>
      <w:tr w:rsidR="009952D5" w:rsidRPr="00085D29" w:rsidTr="00085D29">
        <w:trPr>
          <w:jc w:val="center"/>
        </w:trPr>
        <w:tc>
          <w:tcPr>
            <w:tcW w:w="1914" w:type="dxa"/>
            <w:vMerge/>
            <w:vAlign w:val="center"/>
          </w:tcPr>
          <w:p w:rsidR="009952D5" w:rsidRPr="00085D29" w:rsidRDefault="009952D5" w:rsidP="00085D29">
            <w:pPr>
              <w:widowControl w:val="0"/>
              <w:tabs>
                <w:tab w:val="left" w:pos="922"/>
              </w:tabs>
              <w:autoSpaceDE w:val="0"/>
              <w:autoSpaceDN w:val="0"/>
              <w:adjustRightInd w:val="0"/>
              <w:spacing w:line="360" w:lineRule="auto"/>
              <w:jc w:val="both"/>
              <w:rPr>
                <w:sz w:val="20"/>
              </w:rPr>
            </w:pPr>
          </w:p>
        </w:tc>
        <w:tc>
          <w:tcPr>
            <w:tcW w:w="1914" w:type="dxa"/>
            <w:vAlign w:val="center"/>
          </w:tcPr>
          <w:p w:rsidR="009952D5" w:rsidRPr="00085D29" w:rsidRDefault="009952D5" w:rsidP="00085D29">
            <w:pPr>
              <w:shd w:val="clear" w:color="auto" w:fill="FFFFFF"/>
              <w:spacing w:line="360" w:lineRule="auto"/>
              <w:jc w:val="both"/>
              <w:rPr>
                <w:sz w:val="20"/>
              </w:rPr>
            </w:pPr>
            <w:r w:rsidRPr="00085D29">
              <w:rPr>
                <w:sz w:val="20"/>
              </w:rPr>
              <w:t>Абсолютная независимость</w:t>
            </w:r>
          </w:p>
        </w:tc>
        <w:tc>
          <w:tcPr>
            <w:tcW w:w="1914" w:type="dxa"/>
            <w:vAlign w:val="center"/>
          </w:tcPr>
          <w:p w:rsidR="009952D5" w:rsidRPr="00085D29" w:rsidRDefault="009952D5" w:rsidP="00085D29">
            <w:pPr>
              <w:shd w:val="clear" w:color="auto" w:fill="FFFFFF"/>
              <w:spacing w:line="360" w:lineRule="auto"/>
              <w:jc w:val="both"/>
              <w:rPr>
                <w:sz w:val="20"/>
              </w:rPr>
            </w:pPr>
            <w:r w:rsidRPr="00085D29">
              <w:rPr>
                <w:sz w:val="20"/>
              </w:rPr>
              <w:t>Нормальная независимость</w:t>
            </w:r>
          </w:p>
        </w:tc>
        <w:tc>
          <w:tcPr>
            <w:tcW w:w="1914" w:type="dxa"/>
            <w:vAlign w:val="center"/>
          </w:tcPr>
          <w:p w:rsidR="009952D5" w:rsidRPr="00085D29" w:rsidRDefault="009952D5" w:rsidP="00085D29">
            <w:pPr>
              <w:shd w:val="clear" w:color="auto" w:fill="FFFFFF"/>
              <w:spacing w:line="360" w:lineRule="auto"/>
              <w:jc w:val="both"/>
              <w:rPr>
                <w:sz w:val="20"/>
              </w:rPr>
            </w:pPr>
            <w:r w:rsidRPr="00085D29">
              <w:rPr>
                <w:sz w:val="20"/>
              </w:rPr>
              <w:t>Неустойчивое состояние</w:t>
            </w:r>
          </w:p>
        </w:tc>
        <w:tc>
          <w:tcPr>
            <w:tcW w:w="1915" w:type="dxa"/>
            <w:vAlign w:val="center"/>
          </w:tcPr>
          <w:p w:rsidR="009952D5" w:rsidRPr="00085D29" w:rsidRDefault="009952D5" w:rsidP="00085D29">
            <w:pPr>
              <w:shd w:val="clear" w:color="auto" w:fill="FFFFFF"/>
              <w:spacing w:line="360" w:lineRule="auto"/>
              <w:jc w:val="both"/>
              <w:rPr>
                <w:sz w:val="20"/>
              </w:rPr>
            </w:pPr>
            <w:r w:rsidRPr="00085D29">
              <w:rPr>
                <w:sz w:val="20"/>
              </w:rPr>
              <w:t>Кризисное состояние</w:t>
            </w:r>
          </w:p>
        </w:tc>
      </w:tr>
      <w:tr w:rsidR="009952D5" w:rsidRPr="00085D29" w:rsidTr="00085D29">
        <w:trPr>
          <w:jc w:val="center"/>
        </w:trPr>
        <w:tc>
          <w:tcPr>
            <w:tcW w:w="1914" w:type="dxa"/>
          </w:tcPr>
          <w:p w:rsidR="009952D5" w:rsidRPr="00085D29" w:rsidRDefault="009952D5" w:rsidP="00085D29">
            <w:pPr>
              <w:shd w:val="clear" w:color="auto" w:fill="FFFFFF"/>
              <w:spacing w:line="360" w:lineRule="auto"/>
              <w:jc w:val="both"/>
              <w:rPr>
                <w:sz w:val="20"/>
              </w:rPr>
            </w:pPr>
            <w:r w:rsidRPr="00085D29">
              <w:rPr>
                <w:iCs/>
                <w:sz w:val="20"/>
              </w:rPr>
              <w:t>±ИФЗ</w:t>
            </w:r>
            <w:r w:rsidRPr="00085D29">
              <w:rPr>
                <w:iCs/>
                <w:sz w:val="20"/>
                <w:vertAlign w:val="subscript"/>
              </w:rPr>
              <w:t>СК</w:t>
            </w:r>
          </w:p>
        </w:tc>
        <w:tc>
          <w:tcPr>
            <w:tcW w:w="1914" w:type="dxa"/>
          </w:tcPr>
          <w:p w:rsidR="009952D5" w:rsidRPr="00085D29" w:rsidRDefault="009952D5" w:rsidP="00085D29">
            <w:pPr>
              <w:shd w:val="clear" w:color="auto" w:fill="FFFFFF"/>
              <w:spacing w:line="360" w:lineRule="auto"/>
              <w:jc w:val="both"/>
              <w:rPr>
                <w:sz w:val="20"/>
                <w:lang w:val="en-US"/>
              </w:rPr>
            </w:pPr>
            <w:r w:rsidRPr="00085D29">
              <w:rPr>
                <w:iCs/>
                <w:sz w:val="20"/>
              </w:rPr>
              <w:t>±ИФЗ</w:t>
            </w:r>
            <w:r w:rsidRPr="00085D29">
              <w:rPr>
                <w:iCs/>
                <w:sz w:val="20"/>
                <w:vertAlign w:val="subscript"/>
              </w:rPr>
              <w:t>СК</w:t>
            </w:r>
            <w:r w:rsidR="00E435BD" w:rsidRPr="00085D29">
              <w:rPr>
                <w:iCs/>
                <w:sz w:val="20"/>
                <w:vertAlign w:val="subscript"/>
              </w:rPr>
              <w:t xml:space="preserve"> </w:t>
            </w:r>
            <w:r w:rsidR="00E435BD" w:rsidRPr="00085D29">
              <w:rPr>
                <w:iCs/>
                <w:sz w:val="20"/>
              </w:rPr>
              <w:t xml:space="preserve"> </w:t>
            </w:r>
            <w:r w:rsidR="00E435BD" w:rsidRPr="00085D29">
              <w:rPr>
                <w:iCs/>
                <w:sz w:val="20"/>
                <w:lang w:val="en-US"/>
              </w:rPr>
              <w:t xml:space="preserve">≥ 0 </w:t>
            </w:r>
          </w:p>
        </w:tc>
        <w:tc>
          <w:tcPr>
            <w:tcW w:w="1914" w:type="dxa"/>
          </w:tcPr>
          <w:p w:rsidR="009952D5" w:rsidRPr="00085D29" w:rsidRDefault="009952D5" w:rsidP="00085D29">
            <w:pPr>
              <w:shd w:val="clear" w:color="auto" w:fill="FFFFFF"/>
              <w:spacing w:line="360" w:lineRule="auto"/>
              <w:jc w:val="both"/>
              <w:rPr>
                <w:sz w:val="20"/>
              </w:rPr>
            </w:pPr>
            <w:r w:rsidRPr="00085D29">
              <w:rPr>
                <w:iCs/>
                <w:sz w:val="20"/>
              </w:rPr>
              <w:t>±</w:t>
            </w:r>
            <w:r w:rsidR="00E435BD" w:rsidRPr="00085D29">
              <w:rPr>
                <w:iCs/>
                <w:sz w:val="20"/>
              </w:rPr>
              <w:t xml:space="preserve"> ИФЗ</w:t>
            </w:r>
            <w:r w:rsidR="00E435BD" w:rsidRPr="00085D29">
              <w:rPr>
                <w:iCs/>
                <w:sz w:val="20"/>
                <w:vertAlign w:val="subscript"/>
              </w:rPr>
              <w:t>СК</w:t>
            </w:r>
            <w:r w:rsidRPr="00085D29">
              <w:rPr>
                <w:iCs/>
                <w:sz w:val="20"/>
              </w:rPr>
              <w:t>.&lt;0</w:t>
            </w:r>
          </w:p>
        </w:tc>
        <w:tc>
          <w:tcPr>
            <w:tcW w:w="1914" w:type="dxa"/>
          </w:tcPr>
          <w:p w:rsidR="009952D5" w:rsidRPr="00085D29" w:rsidRDefault="009952D5" w:rsidP="00085D29">
            <w:pPr>
              <w:shd w:val="clear" w:color="auto" w:fill="FFFFFF"/>
              <w:spacing w:line="360" w:lineRule="auto"/>
              <w:jc w:val="both"/>
              <w:rPr>
                <w:sz w:val="20"/>
              </w:rPr>
            </w:pPr>
            <w:r w:rsidRPr="00085D29">
              <w:rPr>
                <w:iCs/>
                <w:sz w:val="20"/>
              </w:rPr>
              <w:t>±</w:t>
            </w:r>
            <w:r w:rsidR="00E435BD" w:rsidRPr="00085D29">
              <w:rPr>
                <w:iCs/>
                <w:sz w:val="20"/>
              </w:rPr>
              <w:t xml:space="preserve"> ИФЗ</w:t>
            </w:r>
            <w:r w:rsidR="00E435BD" w:rsidRPr="00085D29">
              <w:rPr>
                <w:iCs/>
                <w:sz w:val="20"/>
                <w:vertAlign w:val="subscript"/>
              </w:rPr>
              <w:t>СК</w:t>
            </w:r>
            <w:r w:rsidRPr="00085D29">
              <w:rPr>
                <w:iCs/>
                <w:sz w:val="20"/>
              </w:rPr>
              <w:t>.&lt;0</w:t>
            </w:r>
          </w:p>
        </w:tc>
        <w:tc>
          <w:tcPr>
            <w:tcW w:w="1915" w:type="dxa"/>
          </w:tcPr>
          <w:p w:rsidR="009952D5" w:rsidRPr="00085D29" w:rsidRDefault="009952D5" w:rsidP="00085D29">
            <w:pPr>
              <w:shd w:val="clear" w:color="auto" w:fill="FFFFFF"/>
              <w:spacing w:line="360" w:lineRule="auto"/>
              <w:jc w:val="both"/>
              <w:rPr>
                <w:sz w:val="20"/>
              </w:rPr>
            </w:pPr>
            <w:r w:rsidRPr="00085D29">
              <w:rPr>
                <w:iCs/>
                <w:sz w:val="20"/>
              </w:rPr>
              <w:t>±</w:t>
            </w:r>
            <w:r w:rsidR="00E435BD" w:rsidRPr="00085D29">
              <w:rPr>
                <w:iCs/>
                <w:sz w:val="20"/>
              </w:rPr>
              <w:t xml:space="preserve"> ИФЗ</w:t>
            </w:r>
            <w:r w:rsidR="00E435BD" w:rsidRPr="00085D29">
              <w:rPr>
                <w:iCs/>
                <w:sz w:val="20"/>
                <w:vertAlign w:val="subscript"/>
              </w:rPr>
              <w:t xml:space="preserve">СК </w:t>
            </w:r>
            <w:r w:rsidRPr="00085D29">
              <w:rPr>
                <w:iCs/>
                <w:sz w:val="20"/>
              </w:rPr>
              <w:t>&lt;0</w:t>
            </w:r>
          </w:p>
        </w:tc>
      </w:tr>
      <w:tr w:rsidR="009952D5" w:rsidRPr="00085D29" w:rsidTr="00085D29">
        <w:trPr>
          <w:jc w:val="center"/>
        </w:trPr>
        <w:tc>
          <w:tcPr>
            <w:tcW w:w="1914" w:type="dxa"/>
          </w:tcPr>
          <w:p w:rsidR="009952D5" w:rsidRPr="00085D29" w:rsidRDefault="009952D5" w:rsidP="00085D29">
            <w:pPr>
              <w:shd w:val="clear" w:color="auto" w:fill="FFFFFF"/>
              <w:spacing w:line="360" w:lineRule="auto"/>
              <w:jc w:val="both"/>
              <w:rPr>
                <w:sz w:val="20"/>
              </w:rPr>
            </w:pPr>
            <w:r w:rsidRPr="00085D29">
              <w:rPr>
                <w:iCs/>
                <w:sz w:val="20"/>
              </w:rPr>
              <w:t>±</w:t>
            </w:r>
            <w:r w:rsidR="00776CB1">
              <w:rPr>
                <w:sz w:val="20"/>
                <w:szCs w:val="28"/>
              </w:rPr>
              <w:pict>
                <v:shape id="_x0000_i1084" type="#_x0000_t75" style="width:44.25pt;height:18pt">
                  <v:imagedata r:id="rId53" o:title=""/>
                </v:shape>
              </w:pict>
            </w:r>
            <w:r w:rsidRPr="00085D29">
              <w:rPr>
                <w:iCs/>
                <w:sz w:val="20"/>
              </w:rPr>
              <w:t>.</w:t>
            </w:r>
          </w:p>
        </w:tc>
        <w:tc>
          <w:tcPr>
            <w:tcW w:w="1914" w:type="dxa"/>
          </w:tcPr>
          <w:p w:rsidR="009952D5" w:rsidRPr="00085D29" w:rsidRDefault="009952D5" w:rsidP="00085D29">
            <w:pPr>
              <w:shd w:val="clear" w:color="auto" w:fill="FFFFFF"/>
              <w:spacing w:line="360" w:lineRule="auto"/>
              <w:jc w:val="both"/>
              <w:rPr>
                <w:sz w:val="20"/>
                <w:lang w:val="en-US"/>
              </w:rPr>
            </w:pPr>
            <w:r w:rsidRPr="00085D29">
              <w:rPr>
                <w:iCs/>
                <w:sz w:val="20"/>
              </w:rPr>
              <w:t>±</w:t>
            </w:r>
            <w:r w:rsidR="00776CB1">
              <w:rPr>
                <w:sz w:val="20"/>
                <w:szCs w:val="28"/>
              </w:rPr>
              <w:pict>
                <v:shape id="_x0000_i1085" type="#_x0000_t75" style="width:44.25pt;height:18pt">
                  <v:imagedata r:id="rId53" o:title=""/>
                </v:shape>
              </w:pict>
            </w:r>
            <w:r w:rsidR="00E435BD" w:rsidRPr="00085D29">
              <w:rPr>
                <w:iCs/>
                <w:sz w:val="20"/>
                <w:lang w:val="en-US"/>
              </w:rPr>
              <w:t>≥ 0</w:t>
            </w:r>
          </w:p>
        </w:tc>
        <w:tc>
          <w:tcPr>
            <w:tcW w:w="1914" w:type="dxa"/>
          </w:tcPr>
          <w:p w:rsidR="009952D5" w:rsidRPr="00085D29" w:rsidRDefault="009952D5" w:rsidP="00085D29">
            <w:pPr>
              <w:shd w:val="clear" w:color="auto" w:fill="FFFFFF"/>
              <w:spacing w:line="360" w:lineRule="auto"/>
              <w:jc w:val="both"/>
              <w:rPr>
                <w:sz w:val="20"/>
              </w:rPr>
            </w:pPr>
            <w:r w:rsidRPr="00085D29">
              <w:rPr>
                <w:iCs/>
                <w:sz w:val="20"/>
              </w:rPr>
              <w:t>±</w:t>
            </w:r>
            <w:r w:rsidR="00776CB1">
              <w:rPr>
                <w:sz w:val="20"/>
                <w:szCs w:val="28"/>
              </w:rPr>
              <w:pict>
                <v:shape id="_x0000_i1086" type="#_x0000_t75" style="width:44.25pt;height:18pt">
                  <v:imagedata r:id="rId53" o:title=""/>
                </v:shape>
              </w:pict>
            </w:r>
            <w:r w:rsidR="00E435BD" w:rsidRPr="00085D29">
              <w:rPr>
                <w:iCs/>
                <w:sz w:val="20"/>
                <w:lang w:val="en-US"/>
              </w:rPr>
              <w:t>≥</w:t>
            </w:r>
            <w:r w:rsidRPr="00085D29">
              <w:rPr>
                <w:iCs/>
                <w:sz w:val="20"/>
              </w:rPr>
              <w:t>0</w:t>
            </w:r>
          </w:p>
        </w:tc>
        <w:tc>
          <w:tcPr>
            <w:tcW w:w="1914" w:type="dxa"/>
          </w:tcPr>
          <w:p w:rsidR="009952D5" w:rsidRPr="00085D29" w:rsidRDefault="009952D5" w:rsidP="00085D29">
            <w:pPr>
              <w:shd w:val="clear" w:color="auto" w:fill="FFFFFF"/>
              <w:spacing w:line="360" w:lineRule="auto"/>
              <w:jc w:val="both"/>
              <w:rPr>
                <w:sz w:val="20"/>
              </w:rPr>
            </w:pPr>
            <w:r w:rsidRPr="00085D29">
              <w:rPr>
                <w:iCs/>
                <w:sz w:val="20"/>
              </w:rPr>
              <w:t>±</w:t>
            </w:r>
            <w:r w:rsidR="00776CB1">
              <w:rPr>
                <w:sz w:val="20"/>
                <w:szCs w:val="28"/>
              </w:rPr>
              <w:pict>
                <v:shape id="_x0000_i1087" type="#_x0000_t75" style="width:44.25pt;height:18pt">
                  <v:imagedata r:id="rId53" o:title=""/>
                </v:shape>
              </w:pict>
            </w:r>
            <w:r w:rsidRPr="00085D29">
              <w:rPr>
                <w:iCs/>
                <w:sz w:val="20"/>
              </w:rPr>
              <w:t>&lt;0</w:t>
            </w:r>
          </w:p>
        </w:tc>
        <w:tc>
          <w:tcPr>
            <w:tcW w:w="1915" w:type="dxa"/>
          </w:tcPr>
          <w:p w:rsidR="009952D5" w:rsidRPr="00085D29" w:rsidRDefault="009952D5" w:rsidP="00085D29">
            <w:pPr>
              <w:shd w:val="clear" w:color="auto" w:fill="FFFFFF"/>
              <w:spacing w:line="360" w:lineRule="auto"/>
              <w:jc w:val="both"/>
              <w:rPr>
                <w:sz w:val="20"/>
              </w:rPr>
            </w:pPr>
            <w:r w:rsidRPr="00085D29">
              <w:rPr>
                <w:iCs/>
                <w:sz w:val="20"/>
              </w:rPr>
              <w:t>±</w:t>
            </w:r>
            <w:r w:rsidR="00776CB1">
              <w:rPr>
                <w:sz w:val="20"/>
                <w:szCs w:val="28"/>
              </w:rPr>
              <w:pict>
                <v:shape id="_x0000_i1088" type="#_x0000_t75" style="width:44.25pt;height:18pt">
                  <v:imagedata r:id="rId53" o:title=""/>
                </v:shape>
              </w:pict>
            </w:r>
            <w:r w:rsidRPr="00085D29">
              <w:rPr>
                <w:iCs/>
                <w:sz w:val="20"/>
              </w:rPr>
              <w:t>&lt;0</w:t>
            </w:r>
          </w:p>
        </w:tc>
      </w:tr>
      <w:tr w:rsidR="009952D5" w:rsidRPr="00085D29" w:rsidTr="00085D29">
        <w:trPr>
          <w:jc w:val="center"/>
        </w:trPr>
        <w:tc>
          <w:tcPr>
            <w:tcW w:w="1914" w:type="dxa"/>
          </w:tcPr>
          <w:p w:rsidR="009952D5" w:rsidRPr="00085D29" w:rsidRDefault="009952D5" w:rsidP="00085D29">
            <w:pPr>
              <w:shd w:val="clear" w:color="auto" w:fill="FFFFFF"/>
              <w:spacing w:line="360" w:lineRule="auto"/>
              <w:jc w:val="both"/>
              <w:rPr>
                <w:sz w:val="20"/>
              </w:rPr>
            </w:pPr>
            <w:r w:rsidRPr="00085D29">
              <w:rPr>
                <w:iCs/>
                <w:sz w:val="20"/>
              </w:rPr>
              <w:t>±</w:t>
            </w:r>
            <w:r w:rsidR="00776CB1">
              <w:rPr>
                <w:sz w:val="20"/>
                <w:szCs w:val="28"/>
              </w:rPr>
              <w:pict>
                <v:shape id="_x0000_i1089" type="#_x0000_t75" style="width:39pt;height:17.25pt">
                  <v:imagedata r:id="rId55" o:title=""/>
                </v:shape>
              </w:pict>
            </w:r>
          </w:p>
        </w:tc>
        <w:tc>
          <w:tcPr>
            <w:tcW w:w="1914" w:type="dxa"/>
          </w:tcPr>
          <w:p w:rsidR="009952D5" w:rsidRPr="00085D29" w:rsidRDefault="009952D5" w:rsidP="00085D29">
            <w:pPr>
              <w:shd w:val="clear" w:color="auto" w:fill="FFFFFF"/>
              <w:spacing w:line="360" w:lineRule="auto"/>
              <w:jc w:val="both"/>
              <w:rPr>
                <w:sz w:val="20"/>
                <w:lang w:val="en-US"/>
              </w:rPr>
            </w:pPr>
            <w:r w:rsidRPr="00085D29">
              <w:rPr>
                <w:iCs/>
                <w:sz w:val="20"/>
              </w:rPr>
              <w:t>±</w:t>
            </w:r>
            <w:r w:rsidR="00776CB1">
              <w:rPr>
                <w:sz w:val="20"/>
                <w:szCs w:val="28"/>
              </w:rPr>
              <w:pict>
                <v:shape id="_x0000_i1090" type="#_x0000_t75" style="width:39pt;height:17.25pt">
                  <v:imagedata r:id="rId55" o:title=""/>
                </v:shape>
              </w:pict>
            </w:r>
            <w:r w:rsidR="00E435BD" w:rsidRPr="00085D29">
              <w:rPr>
                <w:iCs/>
                <w:sz w:val="20"/>
                <w:lang w:val="en-US"/>
              </w:rPr>
              <w:t>≥ 0</w:t>
            </w:r>
          </w:p>
        </w:tc>
        <w:tc>
          <w:tcPr>
            <w:tcW w:w="1914" w:type="dxa"/>
          </w:tcPr>
          <w:p w:rsidR="009952D5" w:rsidRPr="00085D29" w:rsidRDefault="009952D5" w:rsidP="00085D29">
            <w:pPr>
              <w:shd w:val="clear" w:color="auto" w:fill="FFFFFF"/>
              <w:spacing w:line="360" w:lineRule="auto"/>
              <w:jc w:val="both"/>
              <w:rPr>
                <w:sz w:val="20"/>
              </w:rPr>
            </w:pPr>
            <w:r w:rsidRPr="00085D29">
              <w:rPr>
                <w:iCs/>
                <w:sz w:val="20"/>
              </w:rPr>
              <w:t>±</w:t>
            </w:r>
            <w:r w:rsidR="00776CB1">
              <w:rPr>
                <w:sz w:val="20"/>
                <w:szCs w:val="28"/>
              </w:rPr>
              <w:pict>
                <v:shape id="_x0000_i1091" type="#_x0000_t75" style="width:39pt;height:17.25pt">
                  <v:imagedata r:id="rId55" o:title=""/>
                </v:shape>
              </w:pict>
            </w:r>
            <w:r w:rsidR="00E435BD" w:rsidRPr="00085D29">
              <w:rPr>
                <w:iCs/>
                <w:sz w:val="20"/>
                <w:lang w:val="en-US"/>
              </w:rPr>
              <w:t>≥</w:t>
            </w:r>
            <w:r w:rsidRPr="00085D29">
              <w:rPr>
                <w:iCs/>
                <w:sz w:val="20"/>
              </w:rPr>
              <w:t>0</w:t>
            </w:r>
          </w:p>
        </w:tc>
        <w:tc>
          <w:tcPr>
            <w:tcW w:w="1914" w:type="dxa"/>
          </w:tcPr>
          <w:p w:rsidR="009952D5" w:rsidRPr="00085D29" w:rsidRDefault="009952D5" w:rsidP="00085D29">
            <w:pPr>
              <w:shd w:val="clear" w:color="auto" w:fill="FFFFFF"/>
              <w:spacing w:line="360" w:lineRule="auto"/>
              <w:jc w:val="both"/>
              <w:rPr>
                <w:sz w:val="20"/>
              </w:rPr>
            </w:pPr>
            <w:r w:rsidRPr="00085D29">
              <w:rPr>
                <w:iCs/>
                <w:sz w:val="20"/>
              </w:rPr>
              <w:t>±</w:t>
            </w:r>
            <w:r w:rsidR="00776CB1">
              <w:rPr>
                <w:sz w:val="20"/>
                <w:szCs w:val="28"/>
              </w:rPr>
              <w:pict>
                <v:shape id="_x0000_i1092" type="#_x0000_t75" style="width:39pt;height:17.25pt">
                  <v:imagedata r:id="rId55" o:title=""/>
                </v:shape>
              </w:pict>
            </w:r>
            <w:r w:rsidR="00E435BD" w:rsidRPr="00085D29">
              <w:rPr>
                <w:iCs/>
                <w:sz w:val="20"/>
                <w:lang w:val="en-US"/>
              </w:rPr>
              <w:t>≥</w:t>
            </w:r>
            <w:r w:rsidRPr="00085D29">
              <w:rPr>
                <w:iCs/>
                <w:sz w:val="20"/>
              </w:rPr>
              <w:t>0</w:t>
            </w:r>
          </w:p>
        </w:tc>
        <w:tc>
          <w:tcPr>
            <w:tcW w:w="1915" w:type="dxa"/>
          </w:tcPr>
          <w:p w:rsidR="009952D5" w:rsidRPr="00085D29" w:rsidRDefault="009952D5" w:rsidP="00085D29">
            <w:pPr>
              <w:shd w:val="clear" w:color="auto" w:fill="FFFFFF"/>
              <w:spacing w:line="360" w:lineRule="auto"/>
              <w:jc w:val="both"/>
              <w:rPr>
                <w:sz w:val="20"/>
              </w:rPr>
            </w:pPr>
            <w:r w:rsidRPr="00085D29">
              <w:rPr>
                <w:iCs/>
                <w:sz w:val="20"/>
              </w:rPr>
              <w:t>±</w:t>
            </w:r>
            <w:r w:rsidR="00776CB1">
              <w:rPr>
                <w:sz w:val="20"/>
                <w:szCs w:val="28"/>
              </w:rPr>
              <w:pict>
                <v:shape id="_x0000_i1093" type="#_x0000_t75" style="width:39pt;height:17.25pt">
                  <v:imagedata r:id="rId55" o:title=""/>
                </v:shape>
              </w:pict>
            </w:r>
            <w:r w:rsidR="00E435BD" w:rsidRPr="00085D29">
              <w:rPr>
                <w:iCs/>
                <w:sz w:val="20"/>
              </w:rPr>
              <w:t>&lt;</w:t>
            </w:r>
            <w:r w:rsidRPr="00085D29">
              <w:rPr>
                <w:iCs/>
                <w:sz w:val="20"/>
              </w:rPr>
              <w:t>О</w:t>
            </w:r>
          </w:p>
        </w:tc>
      </w:tr>
    </w:tbl>
    <w:p w:rsidR="009952D5" w:rsidRPr="002C4592" w:rsidRDefault="009952D5"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262E84" w:rsidRPr="00D05090" w:rsidRDefault="00262E84" w:rsidP="002C4592">
      <w:pPr>
        <w:spacing w:line="360" w:lineRule="auto"/>
        <w:ind w:firstLine="709"/>
        <w:jc w:val="both"/>
        <w:rPr>
          <w:sz w:val="28"/>
          <w:szCs w:val="28"/>
        </w:rPr>
      </w:pPr>
      <w:r w:rsidRPr="00D05090">
        <w:rPr>
          <w:sz w:val="28"/>
          <w:szCs w:val="28"/>
        </w:rPr>
        <w:t>1.5 Анализ деловой активности</w:t>
      </w:r>
    </w:p>
    <w:p w:rsidR="00E033EE" w:rsidRPr="002C4592" w:rsidRDefault="00E033EE" w:rsidP="002C4592">
      <w:pPr>
        <w:spacing w:line="360" w:lineRule="auto"/>
        <w:ind w:firstLine="709"/>
        <w:jc w:val="both"/>
        <w:rPr>
          <w:sz w:val="28"/>
          <w:szCs w:val="28"/>
        </w:rPr>
      </w:pPr>
    </w:p>
    <w:p w:rsidR="00E033EE" w:rsidRPr="002C4592" w:rsidRDefault="00E033EE"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Показатели деловой активности характеризуют оборачиваемость средств предприятия. Для анализа деловой активности используются следующие показатели:</w:t>
      </w:r>
    </w:p>
    <w:p w:rsidR="00E033EE" w:rsidRPr="002C4592" w:rsidRDefault="00E033EE" w:rsidP="002C4592">
      <w:pPr>
        <w:widowControl w:val="0"/>
        <w:numPr>
          <w:ilvl w:val="0"/>
          <w:numId w:val="21"/>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оборачиваемости капитала.</w:t>
      </w:r>
    </w:p>
    <w:p w:rsidR="00E033EE" w:rsidRPr="002C4592" w:rsidRDefault="00E033EE" w:rsidP="002C4592">
      <w:pPr>
        <w:widowControl w:val="0"/>
        <w:numPr>
          <w:ilvl w:val="0"/>
          <w:numId w:val="21"/>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оборачиваемости оборотных активов.</w:t>
      </w:r>
    </w:p>
    <w:p w:rsidR="00E033EE" w:rsidRPr="002C4592" w:rsidRDefault="00E033EE" w:rsidP="002C4592">
      <w:pPr>
        <w:widowControl w:val="0"/>
        <w:numPr>
          <w:ilvl w:val="0"/>
          <w:numId w:val="21"/>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оборачиваемости материальных оборотных средств.</w:t>
      </w:r>
    </w:p>
    <w:p w:rsidR="00E033EE" w:rsidRPr="002C4592" w:rsidRDefault="00E033EE" w:rsidP="002C4592">
      <w:pPr>
        <w:widowControl w:val="0"/>
        <w:numPr>
          <w:ilvl w:val="0"/>
          <w:numId w:val="21"/>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оборачиваемости готовой продукции.</w:t>
      </w:r>
    </w:p>
    <w:p w:rsidR="00E033EE" w:rsidRPr="002C4592" w:rsidRDefault="00E033EE" w:rsidP="002C4592">
      <w:pPr>
        <w:widowControl w:val="0"/>
        <w:numPr>
          <w:ilvl w:val="0"/>
          <w:numId w:val="21"/>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оборачиваемости дебиторской задолженности.</w:t>
      </w:r>
    </w:p>
    <w:p w:rsidR="00E033EE" w:rsidRPr="002C4592" w:rsidRDefault="00E033EE" w:rsidP="002C4592">
      <w:pPr>
        <w:widowControl w:val="0"/>
        <w:numPr>
          <w:ilvl w:val="0"/>
          <w:numId w:val="21"/>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Средний срок оборота дебиторской задолженности.</w:t>
      </w:r>
    </w:p>
    <w:p w:rsidR="00E033EE" w:rsidRPr="002C4592" w:rsidRDefault="00E033EE" w:rsidP="002C4592">
      <w:pPr>
        <w:widowControl w:val="0"/>
        <w:numPr>
          <w:ilvl w:val="0"/>
          <w:numId w:val="21"/>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Коэффициент оборачиваемости кредиторской задолженности.</w:t>
      </w:r>
    </w:p>
    <w:p w:rsidR="00E033EE" w:rsidRPr="002C4592" w:rsidRDefault="00E033EE" w:rsidP="002C4592">
      <w:pPr>
        <w:widowControl w:val="0"/>
        <w:numPr>
          <w:ilvl w:val="0"/>
          <w:numId w:val="21"/>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Средний срок оборота кредиторской задолженности.</w:t>
      </w:r>
    </w:p>
    <w:p w:rsidR="00E033EE" w:rsidRPr="002C4592" w:rsidRDefault="00E033EE" w:rsidP="002C4592">
      <w:pPr>
        <w:widowControl w:val="0"/>
        <w:numPr>
          <w:ilvl w:val="0"/>
          <w:numId w:val="21"/>
        </w:numPr>
        <w:shd w:val="clear" w:color="auto" w:fill="FFFFFF"/>
        <w:tabs>
          <w:tab w:val="left" w:pos="922"/>
        </w:tabs>
        <w:autoSpaceDE w:val="0"/>
        <w:autoSpaceDN w:val="0"/>
        <w:adjustRightInd w:val="0"/>
        <w:spacing w:line="360" w:lineRule="auto"/>
        <w:ind w:left="0" w:firstLine="709"/>
        <w:jc w:val="both"/>
        <w:rPr>
          <w:sz w:val="28"/>
          <w:szCs w:val="28"/>
        </w:rPr>
      </w:pPr>
      <w:r w:rsidRPr="002C4592">
        <w:rPr>
          <w:sz w:val="28"/>
          <w:szCs w:val="28"/>
        </w:rPr>
        <w:t>Фондоотдача внеоборотных активов.</w:t>
      </w:r>
    </w:p>
    <w:p w:rsidR="00E033EE" w:rsidRPr="002C4592" w:rsidRDefault="00E033EE" w:rsidP="002C4592">
      <w:pPr>
        <w:widowControl w:val="0"/>
        <w:numPr>
          <w:ilvl w:val="0"/>
          <w:numId w:val="21"/>
        </w:numPr>
        <w:shd w:val="clear" w:color="auto" w:fill="FFFFFF"/>
        <w:tabs>
          <w:tab w:val="left" w:pos="931"/>
        </w:tabs>
        <w:autoSpaceDE w:val="0"/>
        <w:autoSpaceDN w:val="0"/>
        <w:adjustRightInd w:val="0"/>
        <w:spacing w:line="360" w:lineRule="auto"/>
        <w:ind w:left="0" w:firstLine="709"/>
        <w:jc w:val="both"/>
        <w:rPr>
          <w:sz w:val="28"/>
          <w:szCs w:val="28"/>
        </w:rPr>
      </w:pPr>
      <w:r w:rsidRPr="002C4592">
        <w:rPr>
          <w:sz w:val="28"/>
          <w:szCs w:val="28"/>
        </w:rPr>
        <w:t>Коэффициент оборачиваемости собственного капитала.</w:t>
      </w:r>
    </w:p>
    <w:p w:rsidR="00E033EE" w:rsidRPr="002C4592" w:rsidRDefault="00E033EE"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оборачиваемости капитала</w:t>
      </w:r>
      <w:r w:rsidRPr="002C4592">
        <w:rPr>
          <w:sz w:val="28"/>
          <w:szCs w:val="28"/>
        </w:rPr>
        <w:t xml:space="preserve"> </w:t>
      </w:r>
      <w:r w:rsidRPr="002C4592">
        <w:rPr>
          <w:b/>
          <w:sz w:val="28"/>
          <w:szCs w:val="28"/>
        </w:rPr>
        <w:t>(</w:t>
      </w:r>
      <w:r w:rsidR="00776CB1">
        <w:rPr>
          <w:b/>
          <w:sz w:val="28"/>
          <w:szCs w:val="28"/>
        </w:rPr>
        <w:pict>
          <v:shape id="_x0000_i1094" type="#_x0000_t75" style="width:23.25pt;height:18.75pt">
            <v:imagedata r:id="rId57" o:title=""/>
          </v:shape>
        </w:pict>
      </w:r>
      <w:r w:rsidRPr="002C4592">
        <w:rPr>
          <w:b/>
          <w:sz w:val="28"/>
          <w:szCs w:val="28"/>
        </w:rPr>
        <w:t>)</w:t>
      </w:r>
      <w:r w:rsidRPr="002C4592">
        <w:rPr>
          <w:sz w:val="28"/>
          <w:szCs w:val="28"/>
        </w:rPr>
        <w:t xml:space="preserve"> – это отношение выручки от реализации продукции (В) к средней за период стоимости капитала предприятия (</w:t>
      </w:r>
      <w:r w:rsidR="00776CB1">
        <w:rPr>
          <w:sz w:val="28"/>
          <w:szCs w:val="28"/>
        </w:rPr>
        <w:pict>
          <v:shape id="_x0000_i1095" type="#_x0000_t75" style="width:12.75pt;height:15.75pt">
            <v:imagedata r:id="rId58" o:title=""/>
          </v:shape>
        </w:pict>
      </w:r>
      <w:r w:rsidRPr="002C4592">
        <w:rPr>
          <w:sz w:val="28"/>
          <w:szCs w:val="28"/>
        </w:rPr>
        <w:t>) (итог баланса). Рассчитывается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E033EE"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96" type="#_x0000_t75" style="width:48.75pt;height:32.25pt">
            <v:imagedata r:id="rId59"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E033EE" w:rsidRPr="002C4592" w:rsidRDefault="00E033EE"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Коэффициент оборачиваемости капитала показывает, сколько оборотов совершает капитал предприятия за анализируемый период, т.е. скорость оборота капитала. Положительно оценивается рост данного показателя, если он не вызван только ростом цен.</w:t>
      </w:r>
    </w:p>
    <w:p w:rsidR="00E033EE" w:rsidRPr="002C4592" w:rsidRDefault="00E033EE"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оборачиваемости оборотных активов (</w:t>
      </w:r>
      <w:r w:rsidR="00776CB1">
        <w:rPr>
          <w:b/>
          <w:sz w:val="28"/>
          <w:szCs w:val="28"/>
        </w:rPr>
        <w:pict>
          <v:shape id="_x0000_i1097" type="#_x0000_t75" style="width:24pt;height:18.75pt">
            <v:imagedata r:id="rId60" o:title=""/>
          </v:shape>
        </w:pict>
      </w:r>
      <w:r w:rsidRPr="002C4592">
        <w:rPr>
          <w:b/>
          <w:sz w:val="28"/>
          <w:szCs w:val="28"/>
        </w:rPr>
        <w:t>)</w:t>
      </w:r>
      <w:r w:rsidRPr="002C4592">
        <w:rPr>
          <w:sz w:val="28"/>
          <w:szCs w:val="28"/>
        </w:rPr>
        <w:t xml:space="preserve"> - это отношение выручки от реализации продукции к средней за период стоимости оборотного капитала предприятия (</w:t>
      </w:r>
      <w:r w:rsidR="00776CB1">
        <w:rPr>
          <w:sz w:val="28"/>
          <w:szCs w:val="28"/>
        </w:rPr>
        <w:pict>
          <v:shape id="_x0000_i1098" type="#_x0000_t75" style="width:24.75pt;height:17.25pt">
            <v:imagedata r:id="rId61" o:title=""/>
          </v:shape>
        </w:pict>
      </w:r>
      <w:r w:rsidRPr="002C4592">
        <w:rPr>
          <w:sz w:val="28"/>
          <w:szCs w:val="28"/>
        </w:rPr>
        <w:t>). Рассчитывается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E033EE"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099" type="#_x0000_t75" style="width:60.75pt;height:33pt">
            <v:imagedata r:id="rId62" o:title=""/>
          </v:shape>
        </w:pict>
      </w:r>
      <w:r w:rsidR="00E033EE" w:rsidRPr="002C4592">
        <w:rPr>
          <w:sz w:val="28"/>
          <w:szCs w:val="28"/>
        </w:rPr>
        <w:t>;</w:t>
      </w:r>
    </w:p>
    <w:p w:rsidR="00E033EE"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00" type="#_x0000_t75" style="width:240pt;height:32.25pt">
            <v:imagedata r:id="rId63" o:title=""/>
          </v:shape>
        </w:pict>
      </w:r>
      <w:r w:rsidR="00325CA0"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E033EE" w:rsidRPr="002C4592" w:rsidRDefault="00E033EE"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где </w:t>
      </w:r>
      <w:r w:rsidR="00776CB1">
        <w:rPr>
          <w:sz w:val="28"/>
          <w:szCs w:val="28"/>
        </w:rPr>
        <w:pict>
          <v:shape id="_x0000_i1101" type="#_x0000_t75" style="width:30pt;height:17.25pt">
            <v:imagedata r:id="rId64" o:title=""/>
          </v:shape>
        </w:pict>
      </w:r>
      <w:r w:rsidRPr="002C4592">
        <w:rPr>
          <w:sz w:val="28"/>
          <w:szCs w:val="28"/>
        </w:rPr>
        <w:t xml:space="preserve"> -стоимость оборотных активов на начало периода (если анализируемый период - год, то это </w:t>
      </w:r>
      <w:r w:rsidR="00325CA0" w:rsidRPr="002C4592">
        <w:rPr>
          <w:sz w:val="28"/>
          <w:szCs w:val="28"/>
        </w:rPr>
        <w:t>стр. 290 годового ба</w:t>
      </w:r>
      <w:r w:rsidRPr="002C4592">
        <w:rPr>
          <w:sz w:val="28"/>
          <w:szCs w:val="28"/>
        </w:rPr>
        <w:t xml:space="preserve">ланса на начало года); </w:t>
      </w:r>
      <w:r w:rsidR="00776CB1">
        <w:rPr>
          <w:sz w:val="28"/>
          <w:szCs w:val="28"/>
        </w:rPr>
        <w:pict>
          <v:shape id="_x0000_i1102" type="#_x0000_t75" style="width:30pt;height:17.25pt">
            <v:imagedata r:id="rId65" o:title=""/>
          </v:shape>
        </w:pict>
      </w:r>
      <w:r w:rsidRPr="002C4592">
        <w:rPr>
          <w:sz w:val="28"/>
          <w:szCs w:val="28"/>
        </w:rPr>
        <w:t xml:space="preserve"> - стоимость оборотных активов на конец периода (если анализируемый период - год, то это стр. 290 годового баланса на конец года).</w:t>
      </w:r>
    </w:p>
    <w:p w:rsidR="00E033EE" w:rsidRPr="002C4592" w:rsidRDefault="00E033EE"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Коэффициент оборачи</w:t>
      </w:r>
      <w:r w:rsidR="00325CA0" w:rsidRPr="002C4592">
        <w:rPr>
          <w:sz w:val="28"/>
          <w:szCs w:val="28"/>
        </w:rPr>
        <w:t>ваемости оборотных активов пока</w:t>
      </w:r>
      <w:r w:rsidRPr="002C4592">
        <w:rPr>
          <w:sz w:val="28"/>
          <w:szCs w:val="28"/>
        </w:rPr>
        <w:t>зывает, сколько оборотов с</w:t>
      </w:r>
      <w:r w:rsidR="00325CA0" w:rsidRPr="002C4592">
        <w:rPr>
          <w:sz w:val="28"/>
          <w:szCs w:val="28"/>
        </w:rPr>
        <w:t>овершает оборотный капитал (мо</w:t>
      </w:r>
      <w:r w:rsidRPr="002C4592">
        <w:rPr>
          <w:sz w:val="28"/>
          <w:szCs w:val="28"/>
        </w:rPr>
        <w:t>бильные средства) за период, т.е. скорость оборота оборотного капитала. Положительно оценивается рост данного показателя, если сочетается с ростом оборачиваемости запасов.</w:t>
      </w:r>
    </w:p>
    <w:p w:rsidR="00E033EE" w:rsidRPr="002C4592" w:rsidRDefault="00E033EE"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обор</w:t>
      </w:r>
      <w:r w:rsidR="00325CA0" w:rsidRPr="002C4592">
        <w:rPr>
          <w:b/>
          <w:sz w:val="28"/>
          <w:szCs w:val="28"/>
        </w:rPr>
        <w:t>ачиваемости материальных оборот</w:t>
      </w:r>
      <w:r w:rsidRPr="002C4592">
        <w:rPr>
          <w:b/>
          <w:sz w:val="28"/>
          <w:szCs w:val="28"/>
        </w:rPr>
        <w:t>ных средств (</w:t>
      </w:r>
      <w:r w:rsidR="00776CB1">
        <w:rPr>
          <w:b/>
          <w:sz w:val="28"/>
          <w:szCs w:val="28"/>
        </w:rPr>
        <w:pict>
          <v:shape id="_x0000_i1103" type="#_x0000_t75" style="width:30.75pt;height:18.75pt">
            <v:imagedata r:id="rId66" o:title=""/>
          </v:shape>
        </w:pict>
      </w:r>
      <w:r w:rsidRPr="002C4592">
        <w:rPr>
          <w:b/>
          <w:sz w:val="28"/>
          <w:szCs w:val="28"/>
        </w:rPr>
        <w:t>)</w:t>
      </w:r>
      <w:r w:rsidRPr="002C4592">
        <w:rPr>
          <w:sz w:val="28"/>
          <w:szCs w:val="28"/>
        </w:rPr>
        <w:t xml:space="preserve"> - это отношение выручки от реализации продукции к средней за период стоимости материаль</w:t>
      </w:r>
      <w:r w:rsidR="00325CA0" w:rsidRPr="002C4592">
        <w:rPr>
          <w:sz w:val="28"/>
          <w:szCs w:val="28"/>
        </w:rPr>
        <w:t>ных обо</w:t>
      </w:r>
      <w:r w:rsidRPr="002C4592">
        <w:rPr>
          <w:sz w:val="28"/>
          <w:szCs w:val="28"/>
        </w:rPr>
        <w:t xml:space="preserve">ротных средств </w:t>
      </w:r>
      <w:r w:rsidR="00325CA0" w:rsidRPr="002C4592">
        <w:rPr>
          <w:sz w:val="28"/>
          <w:szCs w:val="28"/>
        </w:rPr>
        <w:t>(</w:t>
      </w:r>
      <w:r w:rsidR="00776CB1">
        <w:rPr>
          <w:sz w:val="28"/>
          <w:szCs w:val="28"/>
        </w:rPr>
        <w:pict>
          <v:shape id="_x0000_i1104" type="#_x0000_t75" style="width:30.75pt;height:17.25pt">
            <v:imagedata r:id="rId67" o:title=""/>
          </v:shape>
        </w:pict>
      </w:r>
      <w:r w:rsidRPr="002C4592">
        <w:rPr>
          <w:sz w:val="28"/>
          <w:szCs w:val="28"/>
        </w:rPr>
        <w:t>). Рассчитывается по формуле</w:t>
      </w:r>
      <w:r w:rsidR="00325CA0"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325CA0"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05" type="#_x0000_t75" style="width:74.25pt;height:32.25pt">
            <v:imagedata r:id="rId68" o:title=""/>
          </v:shape>
        </w:pict>
      </w:r>
      <w:r w:rsidR="00325CA0" w:rsidRPr="002C4592">
        <w:rPr>
          <w:sz w:val="28"/>
          <w:szCs w:val="28"/>
        </w:rPr>
        <w:t>;</w:t>
      </w:r>
    </w:p>
    <w:p w:rsidR="00325CA0"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06" type="#_x0000_t75" style="width:269.25pt;height:32.25pt">
            <v:imagedata r:id="rId69" o:title=""/>
          </v:shape>
        </w:pict>
      </w:r>
      <w:r w:rsidR="00325CA0"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7561E0" w:rsidRPr="002C4592" w:rsidRDefault="00E033EE"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где </w:t>
      </w:r>
      <w:r w:rsidR="00776CB1">
        <w:rPr>
          <w:sz w:val="28"/>
          <w:szCs w:val="28"/>
        </w:rPr>
        <w:pict>
          <v:shape id="_x0000_i1107" type="#_x0000_t75" style="width:42pt;height:17.25pt">
            <v:imagedata r:id="rId70" o:title=""/>
          </v:shape>
        </w:pict>
      </w:r>
      <w:r w:rsidRPr="002C4592">
        <w:rPr>
          <w:sz w:val="28"/>
          <w:szCs w:val="28"/>
        </w:rPr>
        <w:t xml:space="preserve"> - стоимость материальных оборотных средств на</w:t>
      </w:r>
      <w:r w:rsidR="002F25B2" w:rsidRPr="002C4592">
        <w:rPr>
          <w:sz w:val="28"/>
          <w:szCs w:val="28"/>
        </w:rPr>
        <w:t xml:space="preserve"> </w:t>
      </w:r>
      <w:r w:rsidRPr="002C4592">
        <w:rPr>
          <w:sz w:val="28"/>
          <w:szCs w:val="28"/>
        </w:rPr>
        <w:t xml:space="preserve">начало периода (стр. 210 баланса - запасы на начало периода); </w:t>
      </w:r>
      <w:r w:rsidR="00776CB1">
        <w:rPr>
          <w:sz w:val="28"/>
          <w:szCs w:val="28"/>
        </w:rPr>
        <w:pict>
          <v:shape id="_x0000_i1108" type="#_x0000_t75" style="width:42pt;height:17.25pt">
            <v:imagedata r:id="rId71" o:title=""/>
          </v:shape>
        </w:pict>
      </w:r>
      <w:r w:rsidRPr="002C4592">
        <w:rPr>
          <w:sz w:val="28"/>
          <w:szCs w:val="28"/>
        </w:rPr>
        <w:t xml:space="preserve"> - стоимость матери</w:t>
      </w:r>
      <w:r w:rsidR="002F25B2" w:rsidRPr="002C4592">
        <w:rPr>
          <w:sz w:val="28"/>
          <w:szCs w:val="28"/>
        </w:rPr>
        <w:t>альных оборотных средств на ко</w:t>
      </w:r>
      <w:r w:rsidRPr="002C4592">
        <w:rPr>
          <w:sz w:val="28"/>
          <w:szCs w:val="28"/>
        </w:rPr>
        <w:t>нец периода (стр. 210 баланса - запасы на конец периода)</w:t>
      </w:r>
      <w:r w:rsidR="00522A4F" w:rsidRPr="002C4592">
        <w:rPr>
          <w:sz w:val="28"/>
          <w:szCs w:val="28"/>
        </w:rPr>
        <w:t>.</w:t>
      </w:r>
    </w:p>
    <w:p w:rsidR="009502AC" w:rsidRDefault="009502AC"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522A4F" w:rsidRPr="002C4592" w:rsidRDefault="00522A4F"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Коэффициент оборачиваемости материальных оборотных средств показывает, сколько оборотов совершают материальные оборотные средства (запасы) за анализируемый период, т.е. скорость оборота материальных оборотных средств. Положительно оценивается рост показателя. Снижение может свидетельствовать об относительном увеличении запасов сырья и материалов, незавершенного производства или о снижении спроса на готовую продукцию.</w:t>
      </w:r>
    </w:p>
    <w:p w:rsidR="00522A4F" w:rsidRPr="002C4592" w:rsidRDefault="00522A4F"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оборачиваемости готовой продукции</w:t>
      </w:r>
      <w:r w:rsidRPr="002C4592">
        <w:rPr>
          <w:sz w:val="28"/>
          <w:szCs w:val="28"/>
        </w:rPr>
        <w:t xml:space="preserve"> (</w:t>
      </w:r>
      <w:r w:rsidR="00776CB1">
        <w:rPr>
          <w:sz w:val="28"/>
          <w:szCs w:val="28"/>
        </w:rPr>
        <w:pict>
          <v:shape id="_x0000_i1109" type="#_x0000_t75" style="width:24.75pt;height:18.75pt">
            <v:imagedata r:id="rId72" o:title=""/>
          </v:shape>
        </w:pict>
      </w:r>
      <w:r w:rsidRPr="002C4592">
        <w:rPr>
          <w:sz w:val="28"/>
          <w:szCs w:val="28"/>
        </w:rPr>
        <w:t>) - это отношение выручки от реализации продукции к средней за период стоимости готовой продукции (</w:t>
      </w:r>
      <w:r w:rsidR="00776CB1">
        <w:rPr>
          <w:sz w:val="28"/>
          <w:szCs w:val="28"/>
        </w:rPr>
        <w:pict>
          <v:shape id="_x0000_i1110" type="#_x0000_t75" style="width:21pt;height:15.75pt">
            <v:imagedata r:id="rId73" o:title=""/>
          </v:shape>
        </w:pict>
      </w:r>
      <w:r w:rsidRPr="002C4592">
        <w:rPr>
          <w:sz w:val="28"/>
          <w:szCs w:val="28"/>
        </w:rPr>
        <w:t>). Рассчитывается по формуле:</w:t>
      </w:r>
    </w:p>
    <w:p w:rsidR="00522A4F"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11" type="#_x0000_t75" style="width:57.75pt;height:32.25pt">
            <v:imagedata r:id="rId74" o:title=""/>
          </v:shape>
        </w:pict>
      </w:r>
    </w:p>
    <w:p w:rsidR="00522A4F"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12" type="#_x0000_t75" style="width:240pt;height:32.25pt">
            <v:imagedata r:id="rId75" o:title=""/>
          </v:shape>
        </w:pict>
      </w:r>
      <w:r w:rsidR="00522A4F"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522A4F" w:rsidRPr="002C4592" w:rsidRDefault="00522A4F"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где </w:t>
      </w:r>
      <w:r w:rsidR="00776CB1">
        <w:rPr>
          <w:sz w:val="28"/>
          <w:szCs w:val="28"/>
        </w:rPr>
        <w:pict>
          <v:shape id="_x0000_i1113" type="#_x0000_t75" style="width:32.25pt;height:17.25pt">
            <v:imagedata r:id="rId76" o:title=""/>
          </v:shape>
        </w:pict>
      </w:r>
      <w:r w:rsidRPr="002C4592">
        <w:rPr>
          <w:sz w:val="28"/>
          <w:szCs w:val="28"/>
        </w:rPr>
        <w:t xml:space="preserve"> - стоимость готовой продукции на начало периода (стр. 214 на начало периода); </w:t>
      </w:r>
      <w:r w:rsidR="00776CB1">
        <w:rPr>
          <w:sz w:val="28"/>
          <w:szCs w:val="28"/>
        </w:rPr>
        <w:pict>
          <v:shape id="_x0000_i1114" type="#_x0000_t75" style="width:32.25pt;height:17.25pt">
            <v:imagedata r:id="rId77" o:title=""/>
          </v:shape>
        </w:pict>
      </w:r>
      <w:r w:rsidRPr="002C4592">
        <w:rPr>
          <w:sz w:val="28"/>
          <w:szCs w:val="28"/>
        </w:rPr>
        <w:t xml:space="preserve"> - стоимость готовой продукции на конец периода (стр. 214 на конец периода).</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522A4F" w:rsidRPr="002C4592" w:rsidRDefault="00522A4F"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Коэффициент оборачиваемости готовой продукции показывает, сколько оборотов совершает готовая продукция за анализируемый период, т.е. скорость оборота готовой продукции. Положительно оценивается рост показателя. Рост показателя означает увеличение спроса на продукцию предприятия, а снижение - возможное затоваривание готовой продукцией в связи со снижением спроса.</w:t>
      </w:r>
    </w:p>
    <w:p w:rsidR="00522A4F" w:rsidRPr="002C4592" w:rsidRDefault="00522A4F"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оборачиваемости дебиторской задолженности</w:t>
      </w:r>
      <w:r w:rsidRPr="002C4592">
        <w:rPr>
          <w:sz w:val="28"/>
          <w:szCs w:val="28"/>
        </w:rPr>
        <w:t xml:space="preserve"> (</w:t>
      </w:r>
      <w:r w:rsidR="00776CB1">
        <w:rPr>
          <w:sz w:val="28"/>
          <w:szCs w:val="28"/>
        </w:rPr>
        <w:pict>
          <v:shape id="_x0000_i1115" type="#_x0000_t75" style="width:24pt;height:18.75pt">
            <v:imagedata r:id="rId78" o:title=""/>
          </v:shape>
        </w:pict>
      </w:r>
      <w:r w:rsidRPr="002C4592">
        <w:rPr>
          <w:sz w:val="28"/>
          <w:szCs w:val="28"/>
        </w:rPr>
        <w:t>) - это отношение выручки от реализации продукции к средней за период величине дебиторской задолженности (ДЗ). Рассчитывается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522A4F"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16" type="#_x0000_t75" style="width:56.25pt;height:33.75pt">
            <v:imagedata r:id="rId79" o:title=""/>
          </v:shape>
        </w:pict>
      </w:r>
      <w:r w:rsidR="005203A8" w:rsidRPr="002C4592">
        <w:rPr>
          <w:sz w:val="28"/>
          <w:szCs w:val="28"/>
        </w:rPr>
        <w:t xml:space="preserve">; </w:t>
      </w:r>
      <w:r>
        <w:rPr>
          <w:sz w:val="28"/>
          <w:szCs w:val="28"/>
        </w:rPr>
        <w:pict>
          <v:shape id="_x0000_i1117" type="#_x0000_t75" style="width:356.25pt;height:32.25pt">
            <v:imagedata r:id="rId80"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5203A8" w:rsidRPr="002C4592" w:rsidRDefault="005203A8"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где </w:t>
      </w:r>
      <w:r w:rsidR="00776CB1">
        <w:rPr>
          <w:sz w:val="28"/>
          <w:szCs w:val="28"/>
        </w:rPr>
        <w:pict>
          <v:shape id="_x0000_i1118" type="#_x0000_t75" style="width:30pt;height:17.25pt">
            <v:imagedata r:id="rId81" o:title=""/>
          </v:shape>
        </w:pict>
      </w:r>
      <w:r w:rsidRPr="002C4592">
        <w:rPr>
          <w:sz w:val="28"/>
          <w:szCs w:val="28"/>
        </w:rPr>
        <w:t xml:space="preserve"> - дебиторская задолженность на начало периода (стр. 230 и стр. 240 на начало периода); </w:t>
      </w:r>
      <w:r w:rsidR="00776CB1">
        <w:rPr>
          <w:sz w:val="28"/>
          <w:szCs w:val="28"/>
        </w:rPr>
        <w:pict>
          <v:shape id="_x0000_i1119" type="#_x0000_t75" style="width:30pt;height:17.25pt">
            <v:imagedata r:id="rId82" o:title=""/>
          </v:shape>
        </w:pict>
      </w:r>
      <w:r w:rsidRPr="002C4592">
        <w:rPr>
          <w:sz w:val="28"/>
          <w:szCs w:val="28"/>
        </w:rPr>
        <w:t xml:space="preserve"> - дебиторская задолженность на конец периода (стр. 230 и стр. 240 на конец периода).</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5203A8" w:rsidRPr="002C4592" w:rsidRDefault="005203A8"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Коэффициент оборачи</w:t>
      </w:r>
      <w:r w:rsidR="00F13D24" w:rsidRPr="002C4592">
        <w:rPr>
          <w:sz w:val="28"/>
          <w:szCs w:val="28"/>
        </w:rPr>
        <w:t>ваемости дебиторской задолженно</w:t>
      </w:r>
      <w:r w:rsidRPr="002C4592">
        <w:rPr>
          <w:sz w:val="28"/>
          <w:szCs w:val="28"/>
        </w:rPr>
        <w:t>сти показывает, сколько об</w:t>
      </w:r>
      <w:r w:rsidR="00F13D24" w:rsidRPr="002C4592">
        <w:rPr>
          <w:sz w:val="28"/>
          <w:szCs w:val="28"/>
        </w:rPr>
        <w:t>оротов совершает дебиторская за</w:t>
      </w:r>
      <w:r w:rsidRPr="002C4592">
        <w:rPr>
          <w:sz w:val="28"/>
          <w:szCs w:val="28"/>
        </w:rPr>
        <w:t>долженность за анализируемый период, т.е. скорость оборота дебиторской задолженности. Рост дан</w:t>
      </w:r>
      <w:r w:rsidR="00F13D24" w:rsidRPr="002C4592">
        <w:rPr>
          <w:sz w:val="28"/>
          <w:szCs w:val="28"/>
        </w:rPr>
        <w:t>ного коэффициента сви</w:t>
      </w:r>
      <w:r w:rsidRPr="002C4592">
        <w:rPr>
          <w:sz w:val="28"/>
          <w:szCs w:val="28"/>
        </w:rPr>
        <w:t>детельствует о сокращении продаж в кредит, а сни</w:t>
      </w:r>
      <w:r w:rsidR="00F13D24" w:rsidRPr="002C4592">
        <w:rPr>
          <w:sz w:val="28"/>
          <w:szCs w:val="28"/>
        </w:rPr>
        <w:t>жение – уве</w:t>
      </w:r>
      <w:r w:rsidRPr="002C4592">
        <w:rPr>
          <w:sz w:val="28"/>
          <w:szCs w:val="28"/>
        </w:rPr>
        <w:t>личение объема коммерческого кредита, пре</w:t>
      </w:r>
      <w:r w:rsidR="00F13D24" w:rsidRPr="002C4592">
        <w:rPr>
          <w:sz w:val="28"/>
          <w:szCs w:val="28"/>
        </w:rPr>
        <w:t>доставляемого по</w:t>
      </w:r>
      <w:r w:rsidRPr="002C4592">
        <w:rPr>
          <w:sz w:val="28"/>
          <w:szCs w:val="28"/>
        </w:rPr>
        <w:t>купателям.</w:t>
      </w:r>
    </w:p>
    <w:p w:rsidR="005203A8" w:rsidRPr="002C4592" w:rsidRDefault="005203A8"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 xml:space="preserve">Средний срок оборота дебиторской задолженности </w:t>
      </w:r>
      <w:r w:rsidR="00F13D24" w:rsidRPr="002C4592">
        <w:rPr>
          <w:b/>
          <w:sz w:val="28"/>
          <w:szCs w:val="28"/>
        </w:rPr>
        <w:t>(</w:t>
      </w:r>
      <w:r w:rsidR="00776CB1">
        <w:rPr>
          <w:b/>
          <w:sz w:val="28"/>
          <w:szCs w:val="28"/>
        </w:rPr>
        <w:pict>
          <v:shape id="_x0000_i1120" type="#_x0000_t75" style="width:24pt;height:18.75pt">
            <v:imagedata r:id="rId83" o:title=""/>
          </v:shape>
        </w:pict>
      </w:r>
      <w:r w:rsidRPr="002C4592">
        <w:rPr>
          <w:b/>
          <w:sz w:val="28"/>
          <w:szCs w:val="28"/>
        </w:rPr>
        <w:t>)</w:t>
      </w:r>
      <w:r w:rsidRPr="002C4592">
        <w:rPr>
          <w:sz w:val="28"/>
          <w:szCs w:val="28"/>
        </w:rPr>
        <w:t xml:space="preserve"> — средний срок погашения дебиторской задолженности в днях</w:t>
      </w:r>
      <w:r w:rsidR="00F13D24"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F13D24"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21" type="#_x0000_t75" style="width:60.75pt;height:33.75pt">
            <v:imagedata r:id="rId84"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5203A8" w:rsidRPr="002C4592" w:rsidRDefault="005203A8"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Положительно оценивается снижение данного показателя. Если анализируемый период год, то в числителе - 365, а если квартал, то - 90.</w:t>
      </w:r>
    </w:p>
    <w:p w:rsidR="005203A8" w:rsidRPr="002C4592" w:rsidRDefault="005203A8"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обо</w:t>
      </w:r>
      <w:r w:rsidR="00F13D24" w:rsidRPr="002C4592">
        <w:rPr>
          <w:b/>
          <w:sz w:val="28"/>
          <w:szCs w:val="28"/>
        </w:rPr>
        <w:t>рачиваемости кредиторской задол</w:t>
      </w:r>
      <w:r w:rsidRPr="002C4592">
        <w:rPr>
          <w:b/>
          <w:sz w:val="28"/>
          <w:szCs w:val="28"/>
        </w:rPr>
        <w:t>женности</w:t>
      </w:r>
      <w:r w:rsidRPr="002C4592">
        <w:rPr>
          <w:sz w:val="28"/>
          <w:szCs w:val="28"/>
        </w:rPr>
        <w:t xml:space="preserve"> (</w:t>
      </w:r>
      <w:r w:rsidR="00776CB1">
        <w:rPr>
          <w:sz w:val="28"/>
          <w:szCs w:val="28"/>
        </w:rPr>
        <w:pict>
          <v:shape id="_x0000_i1122" type="#_x0000_t75" style="width:23.25pt;height:18.75pt">
            <v:imagedata r:id="rId85" o:title=""/>
          </v:shape>
        </w:pict>
      </w:r>
      <w:r w:rsidRPr="002C4592">
        <w:rPr>
          <w:sz w:val="28"/>
          <w:szCs w:val="28"/>
        </w:rPr>
        <w:t>) - это отно</w:t>
      </w:r>
      <w:r w:rsidR="00F13D24" w:rsidRPr="002C4592">
        <w:rPr>
          <w:sz w:val="28"/>
          <w:szCs w:val="28"/>
        </w:rPr>
        <w:t>шение выручки от реализации про</w:t>
      </w:r>
      <w:r w:rsidRPr="002C4592">
        <w:rPr>
          <w:sz w:val="28"/>
          <w:szCs w:val="28"/>
        </w:rPr>
        <w:t>дукции к средней за период величине кредиторской за</w:t>
      </w:r>
      <w:r w:rsidR="00F13D24" w:rsidRPr="002C4592">
        <w:rPr>
          <w:sz w:val="28"/>
          <w:szCs w:val="28"/>
        </w:rPr>
        <w:t>должен</w:t>
      </w:r>
      <w:r w:rsidRPr="002C4592">
        <w:rPr>
          <w:sz w:val="28"/>
          <w:szCs w:val="28"/>
        </w:rPr>
        <w:t>ности (КЗ). Рассчитывается по формуле</w:t>
      </w:r>
      <w:r w:rsidR="00F13D24"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F13D24"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23" type="#_x0000_t75" style="width:54.75pt;height:32.25pt">
            <v:imagedata r:id="rId86" o:title=""/>
          </v:shape>
        </w:pict>
      </w:r>
      <w:r w:rsidR="009E2341" w:rsidRPr="002C4592">
        <w:rPr>
          <w:sz w:val="28"/>
          <w:szCs w:val="28"/>
        </w:rPr>
        <w:t>;</w:t>
      </w:r>
    </w:p>
    <w:p w:rsidR="009E2341"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24" type="#_x0000_t75" style="width:233.25pt;height:32.25pt">
            <v:imagedata r:id="rId87" o:title=""/>
          </v:shape>
        </w:pict>
      </w:r>
      <w:r w:rsidR="009E2341"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E2341" w:rsidRPr="002C4592" w:rsidRDefault="009E234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где </w:t>
      </w:r>
      <w:r w:rsidR="00776CB1">
        <w:rPr>
          <w:sz w:val="28"/>
          <w:szCs w:val="28"/>
        </w:rPr>
        <w:pict>
          <v:shape id="_x0000_i1125" type="#_x0000_t75" style="width:30.75pt;height:17.25pt">
            <v:imagedata r:id="rId88" o:title=""/>
          </v:shape>
        </w:pict>
      </w:r>
      <w:r w:rsidRPr="002C4592">
        <w:rPr>
          <w:sz w:val="28"/>
          <w:szCs w:val="28"/>
        </w:rPr>
        <w:t xml:space="preserve"> - кредиторская задолженность на начало периода (стр. 620 на начало периода); </w:t>
      </w:r>
      <w:r w:rsidR="00776CB1">
        <w:rPr>
          <w:sz w:val="28"/>
          <w:szCs w:val="28"/>
        </w:rPr>
        <w:pict>
          <v:shape id="_x0000_i1126" type="#_x0000_t75" style="width:29.25pt;height:17.25pt">
            <v:imagedata r:id="rId89" o:title=""/>
          </v:shape>
        </w:pict>
      </w:r>
      <w:r w:rsidRPr="002C4592">
        <w:rPr>
          <w:sz w:val="28"/>
          <w:szCs w:val="28"/>
        </w:rPr>
        <w:t xml:space="preserve"> - кредиторская задолженность на конец периода (стр. 620 на конец периода).</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E2341" w:rsidRPr="002C4592" w:rsidRDefault="009E234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Коэффициент оборачиваемости кредиторской задолженности показывает, сколько оборотов совершает кредиторская задолженность за анализируемый период, т.е. скорость оборота кредиторской задолженности. Рост данного коэффициента означает увеличение скорости оплаты задолженности предприятия, а снижение - рост покупок в кредит.</w:t>
      </w:r>
    </w:p>
    <w:p w:rsidR="009E2341" w:rsidRPr="002C4592" w:rsidRDefault="009E234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Средний срок оборота кредиторской задолженности (</w:t>
      </w:r>
      <w:r w:rsidR="00776CB1">
        <w:rPr>
          <w:b/>
          <w:sz w:val="28"/>
          <w:szCs w:val="28"/>
        </w:rPr>
        <w:pict>
          <v:shape id="_x0000_i1127" type="#_x0000_t75" style="width:23.25pt;height:18pt">
            <v:imagedata r:id="rId90" o:title=""/>
          </v:shape>
        </w:pict>
      </w:r>
      <w:r w:rsidRPr="002C4592">
        <w:rPr>
          <w:b/>
          <w:sz w:val="28"/>
          <w:szCs w:val="28"/>
        </w:rPr>
        <w:t xml:space="preserve"> )</w:t>
      </w:r>
      <w:r w:rsidRPr="002C4592">
        <w:rPr>
          <w:sz w:val="28"/>
          <w:szCs w:val="28"/>
        </w:rPr>
        <w:t xml:space="preserve"> - средний срок погашения кредиторской задолженности в днях:</w:t>
      </w:r>
    </w:p>
    <w:p w:rsidR="009E2341"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28" type="#_x0000_t75" style="width:60.75pt;height:33.75pt">
            <v:imagedata r:id="rId91" o:title=""/>
          </v:shape>
        </w:pic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E2341" w:rsidRPr="002C4592" w:rsidRDefault="009E234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Показатель отражает средний срок возврата долгов предприятия (кредиторской задолженности).</w:t>
      </w:r>
    </w:p>
    <w:p w:rsidR="009E2341" w:rsidRPr="002C4592" w:rsidRDefault="009E234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Фондоотдача внеоборотных активов (</w:t>
      </w:r>
      <w:r w:rsidR="00776CB1">
        <w:rPr>
          <w:b/>
          <w:sz w:val="28"/>
          <w:szCs w:val="28"/>
        </w:rPr>
        <w:pict>
          <v:shape id="_x0000_i1129" type="#_x0000_t75" style="width:23.25pt;height:18.75pt">
            <v:imagedata r:id="rId92" o:title=""/>
          </v:shape>
        </w:pict>
      </w:r>
      <w:r w:rsidRPr="002C4592">
        <w:rPr>
          <w:b/>
          <w:sz w:val="28"/>
          <w:szCs w:val="28"/>
        </w:rPr>
        <w:t>)</w:t>
      </w:r>
      <w:r w:rsidRPr="002C4592">
        <w:rPr>
          <w:sz w:val="28"/>
          <w:szCs w:val="28"/>
        </w:rPr>
        <w:t xml:space="preserve"> - это отношение выручки от реализации продукции к средней за период величине внеоборотных активов (</w:t>
      </w:r>
      <w:r w:rsidR="00776CB1">
        <w:rPr>
          <w:sz w:val="28"/>
          <w:szCs w:val="28"/>
        </w:rPr>
        <w:pict>
          <v:shape id="_x0000_i1130" type="#_x0000_t75" style="width:18.75pt;height:15.75pt">
            <v:imagedata r:id="rId93" o:title=""/>
          </v:shape>
        </w:pict>
      </w:r>
      <w:r w:rsidRPr="002C4592">
        <w:rPr>
          <w:sz w:val="28"/>
          <w:szCs w:val="28"/>
        </w:rPr>
        <w:t>). Рассчитывается по формуле:</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E2341"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31" type="#_x0000_t75" style="width:54pt;height:32.25pt">
            <v:imagedata r:id="rId94" o:title=""/>
          </v:shape>
        </w:pict>
      </w:r>
      <w:r w:rsidR="009E2341" w:rsidRPr="002C4592">
        <w:rPr>
          <w:sz w:val="28"/>
          <w:szCs w:val="28"/>
        </w:rPr>
        <w:t>;</w:t>
      </w:r>
    </w:p>
    <w:p w:rsidR="009E2341"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32" type="#_x0000_t75" style="width:233.25pt;height:32.25pt">
            <v:imagedata r:id="rId95" o:title=""/>
          </v:shape>
        </w:pict>
      </w:r>
      <w:r w:rsidR="009E2341"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9E2341" w:rsidRPr="002C4592" w:rsidRDefault="009E234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 xml:space="preserve">где </w:t>
      </w:r>
      <w:r w:rsidR="00776CB1">
        <w:rPr>
          <w:sz w:val="28"/>
          <w:szCs w:val="28"/>
        </w:rPr>
        <w:pict>
          <v:shape id="_x0000_i1133" type="#_x0000_t75" style="width:29.25pt;height:17.25pt">
            <v:imagedata r:id="rId96" o:title=""/>
          </v:shape>
        </w:pict>
      </w:r>
      <w:r w:rsidRPr="002C4592">
        <w:rPr>
          <w:sz w:val="28"/>
          <w:szCs w:val="28"/>
        </w:rPr>
        <w:t xml:space="preserve"> - внеоборотные активы по балансу на начало периода (стр. 190 на начало периода); </w:t>
      </w:r>
      <w:r w:rsidR="00776CB1">
        <w:rPr>
          <w:sz w:val="28"/>
          <w:szCs w:val="28"/>
        </w:rPr>
        <w:pict>
          <v:shape id="_x0000_i1134" type="#_x0000_t75" style="width:29.25pt;height:17.25pt">
            <v:imagedata r:id="rId97" o:title=""/>
          </v:shape>
        </w:pict>
      </w:r>
      <w:r w:rsidRPr="002C4592">
        <w:rPr>
          <w:sz w:val="28"/>
          <w:szCs w:val="28"/>
        </w:rPr>
        <w:t xml:space="preserve"> - внеоборотные активы по балансу на конец периода (стр. 190 на конец периода).</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891855" w:rsidRPr="002C4592" w:rsidRDefault="00891855"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Фондоотдача внеоборотных активов показывает, сколько выручки от реализации приходится на один рубль внеоборотных активов, и характеризует эффективность использования внеоборотных активов.</w:t>
      </w:r>
    </w:p>
    <w:p w:rsidR="00891855" w:rsidRPr="002C4592" w:rsidRDefault="00891855"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b/>
          <w:sz w:val="28"/>
          <w:szCs w:val="28"/>
        </w:rPr>
        <w:t>Коэффициент оборачиваемости собственного капитала (</w:t>
      </w:r>
      <w:r w:rsidR="00776CB1">
        <w:rPr>
          <w:b/>
          <w:sz w:val="28"/>
          <w:szCs w:val="28"/>
        </w:rPr>
        <w:pict>
          <v:shape id="_x0000_i1135" type="#_x0000_t75" style="width:24pt;height:18.75pt">
            <v:imagedata r:id="rId98" o:title=""/>
          </v:shape>
        </w:pict>
      </w:r>
      <w:r w:rsidRPr="002C4592">
        <w:rPr>
          <w:b/>
          <w:sz w:val="28"/>
          <w:szCs w:val="28"/>
        </w:rPr>
        <w:t>)</w:t>
      </w:r>
      <w:r w:rsidRPr="002C4592">
        <w:rPr>
          <w:sz w:val="28"/>
          <w:szCs w:val="28"/>
        </w:rPr>
        <w:t xml:space="preserve"> - это отношение выручки от реализации продукции к средней за период величине собственного капитала предприятия (</w:t>
      </w:r>
      <w:r w:rsidR="00776CB1">
        <w:rPr>
          <w:sz w:val="28"/>
          <w:szCs w:val="28"/>
        </w:rPr>
        <w:pict>
          <v:shape id="_x0000_i1136" type="#_x0000_t75" style="width:21pt;height:17.25pt">
            <v:imagedata r:id="rId99" o:title=""/>
          </v:shape>
        </w:pict>
      </w:r>
      <w:r w:rsidRPr="002C4592">
        <w:rPr>
          <w:sz w:val="28"/>
          <w:szCs w:val="28"/>
        </w:rPr>
        <w:t>). Рассчитывается по формуле</w:t>
      </w:r>
      <w:r w:rsidR="00EB1884" w:rsidRPr="002C4592">
        <w:rPr>
          <w:sz w:val="28"/>
          <w:szCs w:val="28"/>
        </w:rPr>
        <w:t>:</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EB1884"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37" type="#_x0000_t75" style="width:57.75pt;height:32.25pt">
            <v:imagedata r:id="rId100" o:title=""/>
          </v:shape>
        </w:pict>
      </w:r>
      <w:r w:rsidR="00EB1884" w:rsidRPr="002C4592">
        <w:rPr>
          <w:sz w:val="28"/>
          <w:szCs w:val="28"/>
        </w:rPr>
        <w:t>;</w:t>
      </w:r>
    </w:p>
    <w:p w:rsidR="00EB1884"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pict>
          <v:shape id="_x0000_i1138" type="#_x0000_t75" style="width:239.25pt;height:32.25pt">
            <v:imagedata r:id="rId101" o:title=""/>
          </v:shape>
        </w:pict>
      </w:r>
    </w:p>
    <w:p w:rsidR="00891855" w:rsidRPr="002C4592" w:rsidRDefault="00AB0192"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szCs w:val="28"/>
        </w:rPr>
        <w:br w:type="page"/>
      </w:r>
      <w:r w:rsidR="00891855" w:rsidRPr="002C4592">
        <w:rPr>
          <w:sz w:val="28"/>
          <w:szCs w:val="28"/>
        </w:rPr>
        <w:t xml:space="preserve">где </w:t>
      </w:r>
      <w:r w:rsidR="00776CB1">
        <w:rPr>
          <w:sz w:val="28"/>
          <w:szCs w:val="28"/>
        </w:rPr>
        <w:pict>
          <v:shape id="_x0000_i1139" type="#_x0000_t75" style="width:32.25pt;height:17.25pt">
            <v:imagedata r:id="rId102" o:title=""/>
          </v:shape>
        </w:pict>
      </w:r>
      <w:r w:rsidR="00891855" w:rsidRPr="002C4592">
        <w:rPr>
          <w:sz w:val="28"/>
          <w:szCs w:val="28"/>
        </w:rPr>
        <w:t xml:space="preserve"> - собственный кап</w:t>
      </w:r>
      <w:r w:rsidR="00EB1884" w:rsidRPr="002C4592">
        <w:rPr>
          <w:sz w:val="28"/>
          <w:szCs w:val="28"/>
        </w:rPr>
        <w:t>итал по балансу на начало перио</w:t>
      </w:r>
      <w:r w:rsidR="00891855" w:rsidRPr="002C4592">
        <w:rPr>
          <w:sz w:val="28"/>
          <w:szCs w:val="28"/>
        </w:rPr>
        <w:t xml:space="preserve">да (стр. 490 на начало периода); </w:t>
      </w:r>
      <w:r w:rsidR="00776CB1">
        <w:rPr>
          <w:sz w:val="28"/>
          <w:szCs w:val="28"/>
        </w:rPr>
        <w:pict>
          <v:shape id="_x0000_i1140" type="#_x0000_t75" style="width:30.75pt;height:17.25pt">
            <v:imagedata r:id="rId103" o:title=""/>
          </v:shape>
        </w:pict>
      </w:r>
      <w:r w:rsidR="00891855" w:rsidRPr="002C4592">
        <w:rPr>
          <w:sz w:val="28"/>
          <w:szCs w:val="28"/>
        </w:rPr>
        <w:t>- собственный капитал по балансу на конец периода (стр. 490 на конец периода).</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891855" w:rsidRPr="002C4592" w:rsidRDefault="00891855"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Показатель отражает с</w:t>
      </w:r>
      <w:r w:rsidR="00EB1884" w:rsidRPr="002C4592">
        <w:rPr>
          <w:sz w:val="28"/>
          <w:szCs w:val="28"/>
        </w:rPr>
        <w:t>корость оборота собственного ка</w:t>
      </w:r>
      <w:r w:rsidRPr="002C4592">
        <w:rPr>
          <w:sz w:val="28"/>
          <w:szCs w:val="28"/>
        </w:rPr>
        <w:t>питала. Рост выручки, как п</w:t>
      </w:r>
      <w:r w:rsidR="00EB1884" w:rsidRPr="002C4592">
        <w:rPr>
          <w:sz w:val="28"/>
          <w:szCs w:val="28"/>
        </w:rPr>
        <w:t>равило, должен приводить к повы</w:t>
      </w:r>
      <w:r w:rsidRPr="002C4592">
        <w:rPr>
          <w:sz w:val="28"/>
          <w:szCs w:val="28"/>
        </w:rPr>
        <w:t>шению данного показателя,</w:t>
      </w:r>
      <w:r w:rsidR="00EB1884" w:rsidRPr="002C4592">
        <w:rPr>
          <w:sz w:val="28"/>
          <w:szCs w:val="28"/>
        </w:rPr>
        <w:t xml:space="preserve"> так как обеспечивается в значи</w:t>
      </w:r>
      <w:r w:rsidRPr="002C4592">
        <w:rPr>
          <w:sz w:val="28"/>
          <w:szCs w:val="28"/>
        </w:rPr>
        <w:t>тельной степени кредитами. Следовательно, доля собственного капитала в общей сумме источников должна снижаться.</w:t>
      </w:r>
    </w:p>
    <w:p w:rsidR="00AB037C" w:rsidRPr="002C4592" w:rsidRDefault="00AB037C"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AB037C" w:rsidRPr="002C4592" w:rsidRDefault="00AB037C" w:rsidP="002C4592">
      <w:pPr>
        <w:widowControl w:val="0"/>
        <w:shd w:val="clear" w:color="auto" w:fill="FFFFFF"/>
        <w:tabs>
          <w:tab w:val="left" w:pos="922"/>
        </w:tabs>
        <w:autoSpaceDE w:val="0"/>
        <w:autoSpaceDN w:val="0"/>
        <w:adjustRightInd w:val="0"/>
        <w:spacing w:line="360" w:lineRule="auto"/>
        <w:ind w:firstLine="709"/>
        <w:jc w:val="both"/>
        <w:rPr>
          <w:sz w:val="28"/>
          <w:szCs w:val="32"/>
        </w:rPr>
      </w:pPr>
      <w:r w:rsidRPr="002C4592">
        <w:rPr>
          <w:sz w:val="28"/>
          <w:szCs w:val="28"/>
        </w:rPr>
        <w:br w:type="page"/>
      </w:r>
      <w:r w:rsidRPr="002C4592">
        <w:rPr>
          <w:sz w:val="28"/>
          <w:szCs w:val="32"/>
        </w:rPr>
        <w:t>ГЛАВА 2</w:t>
      </w:r>
      <w:r w:rsidR="00085D29">
        <w:rPr>
          <w:sz w:val="28"/>
          <w:szCs w:val="32"/>
        </w:rPr>
        <w:t>.</w:t>
      </w:r>
      <w:r w:rsidRPr="002C4592">
        <w:rPr>
          <w:sz w:val="28"/>
          <w:szCs w:val="32"/>
        </w:rPr>
        <w:t xml:space="preserve"> </w:t>
      </w:r>
      <w:r w:rsidR="00755B6B" w:rsidRPr="002C4592">
        <w:rPr>
          <w:sz w:val="28"/>
          <w:szCs w:val="32"/>
        </w:rPr>
        <w:t>АНАЛИЗ ФИНАНСОГОГО СОСТОЯНИЯ НА ПРИМЕРЕ УК «УСПЕХ»</w:t>
      </w:r>
    </w:p>
    <w:p w:rsidR="00AB037C" w:rsidRPr="002C4592" w:rsidRDefault="00AB037C"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744840" w:rsidRPr="00085D29" w:rsidRDefault="0074484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085D29">
        <w:rPr>
          <w:sz w:val="28"/>
          <w:szCs w:val="28"/>
        </w:rPr>
        <w:t>2.1 Общая характеристика деятельности организации</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AB037C" w:rsidRPr="002C4592" w:rsidRDefault="00AB037C"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Основной вид деятельности – теплоснабжение жилого фонда и административных зданий и объектов соцкультбыта с.Мельниково, с.Каргала, с.Победа Шегарского района. Предприятие эксплуатирует 3 газовых котельных, две угольных котельных, 9 газовых модулей (АИТ) в пос.</w:t>
      </w:r>
      <w:r w:rsidR="00085D29">
        <w:rPr>
          <w:sz w:val="28"/>
          <w:szCs w:val="28"/>
        </w:rPr>
        <w:t xml:space="preserve"> </w:t>
      </w:r>
      <w:r w:rsidRPr="002C4592">
        <w:rPr>
          <w:sz w:val="28"/>
          <w:szCs w:val="28"/>
        </w:rPr>
        <w:t>Агрогородке, 2 газовых модуля в с.</w:t>
      </w:r>
      <w:r w:rsidR="00085D29">
        <w:rPr>
          <w:sz w:val="28"/>
          <w:szCs w:val="28"/>
        </w:rPr>
        <w:t xml:space="preserve"> </w:t>
      </w:r>
      <w:r w:rsidRPr="002C4592">
        <w:rPr>
          <w:sz w:val="28"/>
          <w:szCs w:val="28"/>
        </w:rPr>
        <w:t>Каргала, 1 газовый модуль в с.</w:t>
      </w:r>
      <w:r w:rsidR="00085D29">
        <w:rPr>
          <w:sz w:val="28"/>
          <w:szCs w:val="28"/>
        </w:rPr>
        <w:t xml:space="preserve"> </w:t>
      </w:r>
      <w:r w:rsidRPr="002C4592">
        <w:rPr>
          <w:sz w:val="28"/>
          <w:szCs w:val="28"/>
        </w:rPr>
        <w:t>Мельниково. Котельные в микрорайоне Агрохимии и по ул. Коммунистическая с.</w:t>
      </w:r>
      <w:r w:rsidR="00085D29">
        <w:rPr>
          <w:sz w:val="28"/>
          <w:szCs w:val="28"/>
        </w:rPr>
        <w:t xml:space="preserve"> </w:t>
      </w:r>
      <w:r w:rsidRPr="002C4592">
        <w:rPr>
          <w:sz w:val="28"/>
          <w:szCs w:val="28"/>
        </w:rPr>
        <w:t>Мельниково, а также в с.</w:t>
      </w:r>
      <w:r w:rsidR="00085D29">
        <w:rPr>
          <w:sz w:val="28"/>
          <w:szCs w:val="28"/>
        </w:rPr>
        <w:t xml:space="preserve"> </w:t>
      </w:r>
      <w:r w:rsidRPr="002C4592">
        <w:rPr>
          <w:sz w:val="28"/>
          <w:szCs w:val="28"/>
        </w:rPr>
        <w:t>Победа находятся в аренде с 2004 года, остальные объекты – с сентября 2006 года, с апреля 2007 года, поэтому фактических данных по потерям теплоэнергии в сетях не имеется.</w:t>
      </w:r>
    </w:p>
    <w:p w:rsidR="00744840" w:rsidRPr="002C4592" w:rsidRDefault="0074484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Предприятие представлено участками, работа которых контролируется главным инженером. Есть два мастера, которые выполняют работу по эксплуатации, ремонту и содержанию тепловых сетей и оборудования котельных. Штат инженерно-технических работников составляет 10 человек, генеральный директор является единственным учредителем предприятия.</w:t>
      </w:r>
      <w:r w:rsidR="00085D29">
        <w:rPr>
          <w:sz w:val="28"/>
          <w:szCs w:val="28"/>
        </w:rPr>
        <w:t xml:space="preserve"> </w:t>
      </w:r>
      <w:r w:rsidRPr="002C4592">
        <w:rPr>
          <w:sz w:val="28"/>
          <w:szCs w:val="28"/>
        </w:rPr>
        <w:t>Предприятие работает на арендованных производственных мощностей, на своем балансе имеются в основном организационная техника, дорогостоящее оборудование котельных.</w:t>
      </w:r>
      <w:r w:rsidR="00085D29">
        <w:rPr>
          <w:sz w:val="28"/>
          <w:szCs w:val="28"/>
        </w:rPr>
        <w:t xml:space="preserve"> </w:t>
      </w:r>
      <w:r w:rsidRPr="002C4592">
        <w:rPr>
          <w:sz w:val="28"/>
          <w:szCs w:val="28"/>
        </w:rPr>
        <w:t>Номенклатура продукции представлена теплоснабжением населения и предприятий.</w:t>
      </w:r>
      <w:r w:rsidR="00085D29">
        <w:rPr>
          <w:sz w:val="28"/>
          <w:szCs w:val="28"/>
        </w:rPr>
        <w:t xml:space="preserve"> </w:t>
      </w:r>
      <w:r w:rsidRPr="002C4592">
        <w:rPr>
          <w:sz w:val="28"/>
          <w:szCs w:val="28"/>
        </w:rPr>
        <w:t>Бухгалтерия состоит из 3 бухгалтеров, 1 экономиста, 1 бухгалтера – кассира, руководит работой бухгалтерии – главный бухгалтер. Функцией бухгалтерии является ведение бухгалтерского учета, контроль за поступлением и расходованием денежных средств, основных средств, материалов и НМА.</w:t>
      </w:r>
      <w:r w:rsidR="00085D29">
        <w:rPr>
          <w:sz w:val="28"/>
          <w:szCs w:val="28"/>
        </w:rPr>
        <w:t xml:space="preserve"> </w:t>
      </w:r>
      <w:r w:rsidRPr="002C4592">
        <w:rPr>
          <w:sz w:val="28"/>
          <w:szCs w:val="28"/>
        </w:rPr>
        <w:t>Каждый работник бухгалтерии имеет должностную инструкцию, согласно которой выполняет определенный объем работ. Бухгалтер по начислению заработной платы выполняет работу по ведению учета материальных ценностей, а так же проводит обновление бухгалтерской программы «1С-бухгалтерия», выполняет функции системного администратора. Другой бухгалтер ведет начисление коммунальных услуг населению. Третий бухгалтер начисляет услуги, выписывает счета-фактуры предприятиям – юридическим лицам, ведет работу отдела кадров, учета военнообязанных, оформляет дела в суд на должников. Экономист разрабатывает положения по оплате труда, составляет штатное расписание, подготавливает документы для рассмотрения и утверждения тарифов по теплоснабжению в Региональную Энергетическую Комиссию. Бухгалтер – кассир наряду с работой по учету денежных средств ведет учет по обработке путевых листов, движению горюче-смазочных материалов. Главный бухгалтер осуществляет общий контроль, ведет учет по банку, поступлению основных средств, ведет учет с поставщиками товарно-материальных ценностей.</w:t>
      </w:r>
    </w:p>
    <w:p w:rsidR="00744840" w:rsidRPr="002C4592" w:rsidRDefault="00744840"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В начале своего существования предприятие работало на общем режиме налогообложения, с 2005 года перешло на упрощенную систему налогообложения.</w:t>
      </w:r>
    </w:p>
    <w:p w:rsidR="00744840" w:rsidRPr="002C4592" w:rsidRDefault="00744840"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744840" w:rsidRPr="00085D29" w:rsidRDefault="00744840" w:rsidP="002C4592">
      <w:pPr>
        <w:widowControl w:val="0"/>
        <w:shd w:val="clear" w:color="auto" w:fill="FFFFFF"/>
        <w:tabs>
          <w:tab w:val="left" w:pos="922"/>
        </w:tabs>
        <w:autoSpaceDE w:val="0"/>
        <w:autoSpaceDN w:val="0"/>
        <w:adjustRightInd w:val="0"/>
        <w:spacing w:line="360" w:lineRule="auto"/>
        <w:ind w:firstLine="709"/>
        <w:jc w:val="both"/>
        <w:rPr>
          <w:sz w:val="28"/>
        </w:rPr>
      </w:pPr>
      <w:r w:rsidRPr="00085D29">
        <w:rPr>
          <w:sz w:val="28"/>
          <w:szCs w:val="28"/>
        </w:rPr>
        <w:t xml:space="preserve">2.2 </w:t>
      </w:r>
      <w:r w:rsidRPr="00085D29">
        <w:rPr>
          <w:sz w:val="28"/>
        </w:rPr>
        <w:t>Анализ имущества и источников средств организации</w:t>
      </w:r>
    </w:p>
    <w:p w:rsidR="00085D29" w:rsidRDefault="00085D29" w:rsidP="002C4592">
      <w:pPr>
        <w:widowControl w:val="0"/>
        <w:shd w:val="clear" w:color="auto" w:fill="FFFFFF"/>
        <w:tabs>
          <w:tab w:val="left" w:pos="922"/>
        </w:tabs>
        <w:autoSpaceDE w:val="0"/>
        <w:autoSpaceDN w:val="0"/>
        <w:adjustRightInd w:val="0"/>
        <w:spacing w:line="360" w:lineRule="auto"/>
        <w:ind w:firstLine="709"/>
        <w:jc w:val="both"/>
        <w:rPr>
          <w:sz w:val="28"/>
          <w:szCs w:val="28"/>
        </w:rPr>
      </w:pPr>
    </w:p>
    <w:p w:rsidR="00744840" w:rsidRPr="002C4592" w:rsidRDefault="00C13CA8"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Проводится на основании баланса предприятия за 2007 и 2008 года.</w:t>
      </w:r>
    </w:p>
    <w:p w:rsidR="00C13CA8" w:rsidRPr="002C4592" w:rsidRDefault="00C13CA8"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sidRPr="002C4592">
        <w:rPr>
          <w:sz w:val="28"/>
          <w:szCs w:val="28"/>
        </w:rPr>
        <w:t>Актив баланса содержит информацию о вложении капитала предприятия в конкретное имущество и материальные ценности. Рациональное размещение капитала предприятия имеет важное значение для эффективной деятельности предприятия в целом.</w:t>
      </w:r>
    </w:p>
    <w:p w:rsidR="00C13CA8" w:rsidRPr="002C4592" w:rsidRDefault="00C13CA8" w:rsidP="002C4592">
      <w:pPr>
        <w:spacing w:line="360" w:lineRule="auto"/>
        <w:ind w:firstLine="709"/>
        <w:jc w:val="both"/>
        <w:rPr>
          <w:sz w:val="28"/>
        </w:rPr>
      </w:pPr>
      <w:r w:rsidRPr="002C4592">
        <w:rPr>
          <w:sz w:val="28"/>
        </w:rPr>
        <w:t>Для анализа актива баланса за 2007 год составляется таблица 2.1.</w:t>
      </w:r>
    </w:p>
    <w:p w:rsidR="00085D29" w:rsidRDefault="00085D29" w:rsidP="002C4592">
      <w:pPr>
        <w:spacing w:line="360" w:lineRule="auto"/>
        <w:ind w:firstLine="709"/>
        <w:jc w:val="both"/>
        <w:rPr>
          <w:sz w:val="28"/>
        </w:rPr>
      </w:pPr>
    </w:p>
    <w:p w:rsidR="00C13CA8" w:rsidRPr="002C4592" w:rsidRDefault="00C13CA8" w:rsidP="002C4592">
      <w:pPr>
        <w:spacing w:line="360" w:lineRule="auto"/>
        <w:ind w:firstLine="709"/>
        <w:jc w:val="both"/>
        <w:rPr>
          <w:sz w:val="28"/>
        </w:rPr>
      </w:pPr>
      <w:r w:rsidRPr="002C4592">
        <w:rPr>
          <w:sz w:val="28"/>
        </w:rPr>
        <w:t>Таблица 2.1 – Аналитический баланс (актив)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2"/>
        <w:gridCol w:w="15"/>
        <w:gridCol w:w="982"/>
        <w:gridCol w:w="19"/>
        <w:gridCol w:w="977"/>
        <w:gridCol w:w="29"/>
        <w:gridCol w:w="1036"/>
        <w:gridCol w:w="23"/>
        <w:gridCol w:w="1042"/>
        <w:gridCol w:w="34"/>
        <w:gridCol w:w="934"/>
        <w:gridCol w:w="19"/>
        <w:gridCol w:w="983"/>
        <w:gridCol w:w="1077"/>
      </w:tblGrid>
      <w:tr w:rsidR="00C13CA8" w:rsidRPr="002C4592" w:rsidTr="00085D29">
        <w:trPr>
          <w:trHeight w:val="413"/>
          <w:jc w:val="center"/>
        </w:trPr>
        <w:tc>
          <w:tcPr>
            <w:tcW w:w="1916" w:type="dxa"/>
            <w:gridSpan w:val="2"/>
            <w:vMerge w:val="restart"/>
          </w:tcPr>
          <w:p w:rsidR="00C13CA8" w:rsidRPr="002C4592" w:rsidRDefault="00C13CA8" w:rsidP="00085D29">
            <w:pPr>
              <w:pStyle w:val="11"/>
            </w:pPr>
            <w:r w:rsidRPr="002C4592">
              <w:t>Статьи и разделы актива</w:t>
            </w:r>
          </w:p>
        </w:tc>
        <w:tc>
          <w:tcPr>
            <w:tcW w:w="2009" w:type="dxa"/>
            <w:gridSpan w:val="4"/>
          </w:tcPr>
          <w:p w:rsidR="00C13CA8" w:rsidRPr="002C4592" w:rsidRDefault="00C13CA8" w:rsidP="00085D29">
            <w:pPr>
              <w:pStyle w:val="11"/>
            </w:pPr>
            <w:r w:rsidRPr="002C4592">
              <w:t>Абсолютные показатели, т. р.</w:t>
            </w:r>
          </w:p>
        </w:tc>
        <w:tc>
          <w:tcPr>
            <w:tcW w:w="2137" w:type="dxa"/>
            <w:gridSpan w:val="4"/>
          </w:tcPr>
          <w:p w:rsidR="00C13CA8" w:rsidRPr="002C4592" w:rsidRDefault="00C13CA8" w:rsidP="00085D29">
            <w:pPr>
              <w:pStyle w:val="11"/>
            </w:pPr>
            <w:r w:rsidRPr="002C4592">
              <w:t>Относительные показатели, %</w:t>
            </w:r>
          </w:p>
        </w:tc>
        <w:tc>
          <w:tcPr>
            <w:tcW w:w="1937" w:type="dxa"/>
            <w:gridSpan w:val="3"/>
          </w:tcPr>
          <w:p w:rsidR="00C13CA8" w:rsidRPr="002C4592" w:rsidRDefault="00C13CA8" w:rsidP="00085D29">
            <w:pPr>
              <w:pStyle w:val="11"/>
            </w:pPr>
            <w:r w:rsidRPr="002C4592">
              <w:t>Изменения</w:t>
            </w:r>
          </w:p>
        </w:tc>
        <w:tc>
          <w:tcPr>
            <w:tcW w:w="1073" w:type="dxa"/>
            <w:vMerge w:val="restart"/>
          </w:tcPr>
          <w:p w:rsidR="00C13CA8" w:rsidRPr="002C4592" w:rsidRDefault="00C13CA8" w:rsidP="00085D29">
            <w:pPr>
              <w:pStyle w:val="11"/>
            </w:pPr>
            <w:r w:rsidRPr="002C4592">
              <w:t>Темпы роста, %</w:t>
            </w:r>
          </w:p>
        </w:tc>
      </w:tr>
      <w:tr w:rsidR="00C13CA8" w:rsidRPr="002C4592" w:rsidTr="00085D29">
        <w:trPr>
          <w:trHeight w:val="412"/>
          <w:jc w:val="center"/>
        </w:trPr>
        <w:tc>
          <w:tcPr>
            <w:tcW w:w="1916" w:type="dxa"/>
            <w:gridSpan w:val="2"/>
            <w:vMerge/>
          </w:tcPr>
          <w:p w:rsidR="00C13CA8" w:rsidRPr="002C4592" w:rsidRDefault="00C13CA8" w:rsidP="00085D29">
            <w:pPr>
              <w:pStyle w:val="11"/>
            </w:pPr>
          </w:p>
        </w:tc>
        <w:tc>
          <w:tcPr>
            <w:tcW w:w="1002" w:type="dxa"/>
            <w:gridSpan w:val="2"/>
          </w:tcPr>
          <w:p w:rsidR="00C13CA8" w:rsidRPr="002C4592" w:rsidRDefault="00C13CA8" w:rsidP="00085D29">
            <w:pPr>
              <w:pStyle w:val="11"/>
            </w:pPr>
            <w:r w:rsidRPr="002C4592">
              <w:t>н. г.</w:t>
            </w:r>
          </w:p>
        </w:tc>
        <w:tc>
          <w:tcPr>
            <w:tcW w:w="1007" w:type="dxa"/>
            <w:gridSpan w:val="2"/>
          </w:tcPr>
          <w:p w:rsidR="00C13CA8" w:rsidRPr="002C4592" w:rsidRDefault="00C13CA8" w:rsidP="00085D29">
            <w:pPr>
              <w:pStyle w:val="11"/>
            </w:pPr>
            <w:r w:rsidRPr="002C4592">
              <w:t>к. г.</w:t>
            </w:r>
          </w:p>
        </w:tc>
        <w:tc>
          <w:tcPr>
            <w:tcW w:w="1060" w:type="dxa"/>
            <w:gridSpan w:val="2"/>
          </w:tcPr>
          <w:p w:rsidR="00C13CA8" w:rsidRPr="002C4592" w:rsidRDefault="00C13CA8" w:rsidP="00085D29">
            <w:pPr>
              <w:pStyle w:val="11"/>
            </w:pPr>
            <w:r w:rsidRPr="002C4592">
              <w:t>н. г.</w:t>
            </w:r>
          </w:p>
        </w:tc>
        <w:tc>
          <w:tcPr>
            <w:tcW w:w="1077" w:type="dxa"/>
            <w:gridSpan w:val="2"/>
          </w:tcPr>
          <w:p w:rsidR="00C13CA8" w:rsidRPr="002C4592" w:rsidRDefault="00C13CA8" w:rsidP="00085D29">
            <w:pPr>
              <w:pStyle w:val="11"/>
            </w:pPr>
            <w:r w:rsidRPr="002C4592">
              <w:t>к. г.</w:t>
            </w:r>
          </w:p>
        </w:tc>
        <w:tc>
          <w:tcPr>
            <w:tcW w:w="954" w:type="dxa"/>
            <w:gridSpan w:val="2"/>
          </w:tcPr>
          <w:p w:rsidR="00C13CA8" w:rsidRPr="002C4592" w:rsidRDefault="00C13CA8" w:rsidP="00085D29">
            <w:pPr>
              <w:pStyle w:val="11"/>
            </w:pPr>
            <w:r w:rsidRPr="002C4592">
              <w:t>т. р.</w:t>
            </w:r>
          </w:p>
        </w:tc>
        <w:tc>
          <w:tcPr>
            <w:tcW w:w="983" w:type="dxa"/>
          </w:tcPr>
          <w:p w:rsidR="00C13CA8" w:rsidRPr="002C4592" w:rsidRDefault="00C13CA8" w:rsidP="00085D29">
            <w:pPr>
              <w:pStyle w:val="11"/>
            </w:pPr>
            <w:r w:rsidRPr="002C4592">
              <w:t>%</w:t>
            </w:r>
          </w:p>
        </w:tc>
        <w:tc>
          <w:tcPr>
            <w:tcW w:w="1073" w:type="dxa"/>
            <w:vMerge/>
          </w:tcPr>
          <w:p w:rsidR="00C13CA8" w:rsidRPr="002C4592" w:rsidRDefault="00C13CA8" w:rsidP="00085D29">
            <w:pPr>
              <w:pStyle w:val="11"/>
            </w:pPr>
          </w:p>
        </w:tc>
      </w:tr>
      <w:tr w:rsidR="00C13CA8" w:rsidRPr="002C4592" w:rsidTr="00085D29">
        <w:trPr>
          <w:jc w:val="center"/>
        </w:trPr>
        <w:tc>
          <w:tcPr>
            <w:tcW w:w="1916" w:type="dxa"/>
            <w:gridSpan w:val="2"/>
          </w:tcPr>
          <w:p w:rsidR="00C13CA8" w:rsidRPr="002C4592" w:rsidRDefault="00C13CA8" w:rsidP="00085D29">
            <w:pPr>
              <w:pStyle w:val="11"/>
            </w:pPr>
            <w:r w:rsidRPr="002C4592">
              <w:t>1.Внеоборотные активы</w:t>
            </w:r>
          </w:p>
        </w:tc>
        <w:tc>
          <w:tcPr>
            <w:tcW w:w="1002" w:type="dxa"/>
            <w:gridSpan w:val="2"/>
          </w:tcPr>
          <w:p w:rsidR="00C13CA8" w:rsidRPr="002C4592" w:rsidRDefault="00C13CA8" w:rsidP="00085D29">
            <w:pPr>
              <w:pStyle w:val="11"/>
            </w:pPr>
          </w:p>
        </w:tc>
        <w:tc>
          <w:tcPr>
            <w:tcW w:w="1007" w:type="dxa"/>
            <w:gridSpan w:val="2"/>
          </w:tcPr>
          <w:p w:rsidR="00C13CA8" w:rsidRPr="002C4592" w:rsidRDefault="00C13CA8" w:rsidP="00085D29">
            <w:pPr>
              <w:pStyle w:val="11"/>
            </w:pPr>
          </w:p>
        </w:tc>
        <w:tc>
          <w:tcPr>
            <w:tcW w:w="1060" w:type="dxa"/>
            <w:gridSpan w:val="2"/>
          </w:tcPr>
          <w:p w:rsidR="00C13CA8" w:rsidRPr="002C4592" w:rsidRDefault="00C13CA8" w:rsidP="00085D29">
            <w:pPr>
              <w:pStyle w:val="11"/>
            </w:pPr>
          </w:p>
        </w:tc>
        <w:tc>
          <w:tcPr>
            <w:tcW w:w="1077" w:type="dxa"/>
            <w:gridSpan w:val="2"/>
          </w:tcPr>
          <w:p w:rsidR="00C13CA8" w:rsidRPr="002C4592" w:rsidRDefault="00C13CA8" w:rsidP="00085D29">
            <w:pPr>
              <w:pStyle w:val="11"/>
            </w:pPr>
          </w:p>
        </w:tc>
        <w:tc>
          <w:tcPr>
            <w:tcW w:w="954" w:type="dxa"/>
            <w:gridSpan w:val="2"/>
          </w:tcPr>
          <w:p w:rsidR="00C13CA8" w:rsidRPr="002C4592" w:rsidRDefault="00C13CA8" w:rsidP="00085D29">
            <w:pPr>
              <w:pStyle w:val="11"/>
            </w:pPr>
          </w:p>
        </w:tc>
        <w:tc>
          <w:tcPr>
            <w:tcW w:w="983" w:type="dxa"/>
          </w:tcPr>
          <w:p w:rsidR="00C13CA8" w:rsidRPr="002C4592" w:rsidRDefault="00C13CA8" w:rsidP="00085D29">
            <w:pPr>
              <w:pStyle w:val="11"/>
            </w:pPr>
          </w:p>
        </w:tc>
        <w:tc>
          <w:tcPr>
            <w:tcW w:w="1073" w:type="dxa"/>
          </w:tcPr>
          <w:p w:rsidR="00C13CA8" w:rsidRPr="002C4592" w:rsidRDefault="00C13CA8" w:rsidP="00085D29">
            <w:pPr>
              <w:pStyle w:val="11"/>
            </w:pPr>
          </w:p>
        </w:tc>
      </w:tr>
      <w:tr w:rsidR="00C13CA8" w:rsidRPr="002C4592" w:rsidTr="00085D29">
        <w:trPr>
          <w:jc w:val="center"/>
        </w:trPr>
        <w:tc>
          <w:tcPr>
            <w:tcW w:w="1916" w:type="dxa"/>
            <w:gridSpan w:val="2"/>
          </w:tcPr>
          <w:p w:rsidR="00C13CA8" w:rsidRPr="002C4592" w:rsidRDefault="00C13CA8" w:rsidP="00085D29">
            <w:pPr>
              <w:pStyle w:val="11"/>
            </w:pPr>
            <w:r w:rsidRPr="002C4592">
              <w:t>Нематериальные активы</w:t>
            </w:r>
          </w:p>
        </w:tc>
        <w:tc>
          <w:tcPr>
            <w:tcW w:w="1002" w:type="dxa"/>
            <w:gridSpan w:val="2"/>
          </w:tcPr>
          <w:p w:rsidR="00C13CA8" w:rsidRPr="002C4592" w:rsidRDefault="00C13CA8" w:rsidP="00085D29">
            <w:pPr>
              <w:pStyle w:val="11"/>
            </w:pPr>
            <w:r w:rsidRPr="002C4592">
              <w:t>0</w:t>
            </w:r>
          </w:p>
        </w:tc>
        <w:tc>
          <w:tcPr>
            <w:tcW w:w="1007" w:type="dxa"/>
            <w:gridSpan w:val="2"/>
          </w:tcPr>
          <w:p w:rsidR="00C13CA8" w:rsidRPr="002C4592" w:rsidRDefault="00C13CA8" w:rsidP="00085D29">
            <w:pPr>
              <w:pStyle w:val="11"/>
            </w:pPr>
            <w:r w:rsidRPr="002C4592">
              <w:t>37</w:t>
            </w:r>
          </w:p>
        </w:tc>
        <w:tc>
          <w:tcPr>
            <w:tcW w:w="1060" w:type="dxa"/>
            <w:gridSpan w:val="2"/>
          </w:tcPr>
          <w:p w:rsidR="00C13CA8" w:rsidRPr="002C4592" w:rsidRDefault="00C13CA8" w:rsidP="00085D29">
            <w:pPr>
              <w:pStyle w:val="11"/>
            </w:pPr>
            <w:r w:rsidRPr="002C4592">
              <w:t>0</w:t>
            </w:r>
          </w:p>
        </w:tc>
        <w:tc>
          <w:tcPr>
            <w:tcW w:w="1077" w:type="dxa"/>
            <w:gridSpan w:val="2"/>
          </w:tcPr>
          <w:p w:rsidR="00C13CA8" w:rsidRPr="002C4592" w:rsidRDefault="00C13CA8" w:rsidP="00085D29">
            <w:pPr>
              <w:pStyle w:val="11"/>
            </w:pPr>
            <w:r w:rsidRPr="002C4592">
              <w:t>0,64</w:t>
            </w:r>
          </w:p>
        </w:tc>
        <w:tc>
          <w:tcPr>
            <w:tcW w:w="954" w:type="dxa"/>
            <w:gridSpan w:val="2"/>
          </w:tcPr>
          <w:p w:rsidR="00C13CA8" w:rsidRPr="002C4592" w:rsidRDefault="00C13CA8" w:rsidP="00085D29">
            <w:pPr>
              <w:pStyle w:val="11"/>
            </w:pPr>
            <w:r w:rsidRPr="002C4592">
              <w:t>37</w:t>
            </w:r>
          </w:p>
        </w:tc>
        <w:tc>
          <w:tcPr>
            <w:tcW w:w="983" w:type="dxa"/>
          </w:tcPr>
          <w:p w:rsidR="00C13CA8" w:rsidRPr="002C4592" w:rsidRDefault="00C13CA8" w:rsidP="00085D29">
            <w:pPr>
              <w:pStyle w:val="11"/>
            </w:pPr>
            <w:r w:rsidRPr="002C4592">
              <w:t>0,64</w:t>
            </w:r>
          </w:p>
        </w:tc>
        <w:tc>
          <w:tcPr>
            <w:tcW w:w="1073" w:type="dxa"/>
          </w:tcPr>
          <w:p w:rsidR="00C13CA8" w:rsidRPr="002C4592" w:rsidRDefault="00C13CA8" w:rsidP="00085D29">
            <w:pPr>
              <w:pStyle w:val="11"/>
            </w:pPr>
            <w:r w:rsidRPr="002C4592">
              <w:t>0</w:t>
            </w:r>
          </w:p>
        </w:tc>
      </w:tr>
      <w:tr w:rsidR="00B614C1" w:rsidRPr="00085D29" w:rsidTr="00085D29">
        <w:trPr>
          <w:jc w:val="center"/>
        </w:trPr>
        <w:tc>
          <w:tcPr>
            <w:tcW w:w="1902" w:type="dxa"/>
          </w:tcPr>
          <w:p w:rsidR="00B614C1" w:rsidRPr="00085D29" w:rsidRDefault="00B614C1" w:rsidP="00085D29">
            <w:pPr>
              <w:pStyle w:val="11"/>
            </w:pPr>
            <w:r w:rsidRPr="00085D29">
              <w:t>Основные средства</w:t>
            </w:r>
          </w:p>
        </w:tc>
        <w:tc>
          <w:tcPr>
            <w:tcW w:w="997" w:type="dxa"/>
            <w:gridSpan w:val="2"/>
          </w:tcPr>
          <w:p w:rsidR="00B614C1" w:rsidRPr="00085D29" w:rsidRDefault="00B614C1" w:rsidP="00085D29">
            <w:pPr>
              <w:pStyle w:val="11"/>
            </w:pPr>
            <w:r w:rsidRPr="00085D29">
              <w:t>249</w:t>
            </w:r>
          </w:p>
        </w:tc>
        <w:tc>
          <w:tcPr>
            <w:tcW w:w="997" w:type="dxa"/>
            <w:gridSpan w:val="2"/>
          </w:tcPr>
          <w:p w:rsidR="00B614C1" w:rsidRPr="00085D29" w:rsidRDefault="00B614C1" w:rsidP="00085D29">
            <w:pPr>
              <w:pStyle w:val="11"/>
            </w:pPr>
            <w:r w:rsidRPr="00085D29">
              <w:t>942</w:t>
            </w:r>
          </w:p>
        </w:tc>
        <w:tc>
          <w:tcPr>
            <w:tcW w:w="1066" w:type="dxa"/>
            <w:gridSpan w:val="2"/>
          </w:tcPr>
          <w:p w:rsidR="00B614C1" w:rsidRPr="00085D29" w:rsidRDefault="00B614C1" w:rsidP="00085D29">
            <w:pPr>
              <w:pStyle w:val="11"/>
            </w:pPr>
            <w:r w:rsidRPr="00085D29">
              <w:t>4,31</w:t>
            </w:r>
          </w:p>
        </w:tc>
        <w:tc>
          <w:tcPr>
            <w:tcW w:w="1066" w:type="dxa"/>
            <w:gridSpan w:val="2"/>
          </w:tcPr>
          <w:p w:rsidR="00B614C1" w:rsidRPr="00085D29" w:rsidRDefault="00B614C1" w:rsidP="00085D29">
            <w:pPr>
              <w:pStyle w:val="11"/>
            </w:pPr>
            <w:r w:rsidRPr="00085D29">
              <w:t>16,37</w:t>
            </w:r>
          </w:p>
        </w:tc>
        <w:tc>
          <w:tcPr>
            <w:tcW w:w="969" w:type="dxa"/>
            <w:gridSpan w:val="2"/>
          </w:tcPr>
          <w:p w:rsidR="00B614C1" w:rsidRPr="00085D29" w:rsidRDefault="00B614C1" w:rsidP="00085D29">
            <w:pPr>
              <w:pStyle w:val="11"/>
            </w:pPr>
            <w:r w:rsidRPr="00085D29">
              <w:t>693</w:t>
            </w:r>
          </w:p>
        </w:tc>
        <w:tc>
          <w:tcPr>
            <w:tcW w:w="997" w:type="dxa"/>
            <w:gridSpan w:val="2"/>
          </w:tcPr>
          <w:p w:rsidR="00B614C1" w:rsidRPr="00085D29" w:rsidRDefault="00B614C1" w:rsidP="00085D29">
            <w:pPr>
              <w:pStyle w:val="11"/>
            </w:pPr>
            <w:r w:rsidRPr="00085D29">
              <w:t>12,05</w:t>
            </w:r>
          </w:p>
        </w:tc>
        <w:tc>
          <w:tcPr>
            <w:tcW w:w="1078" w:type="dxa"/>
          </w:tcPr>
          <w:p w:rsidR="00B614C1" w:rsidRPr="00085D29" w:rsidRDefault="00B614C1" w:rsidP="00085D29">
            <w:pPr>
              <w:pStyle w:val="11"/>
            </w:pPr>
            <w:r w:rsidRPr="00085D29">
              <w:t>378,31</w:t>
            </w:r>
          </w:p>
        </w:tc>
      </w:tr>
      <w:tr w:rsidR="00B614C1" w:rsidRPr="00085D29" w:rsidTr="00085D29">
        <w:trPr>
          <w:jc w:val="center"/>
        </w:trPr>
        <w:tc>
          <w:tcPr>
            <w:tcW w:w="1902" w:type="dxa"/>
          </w:tcPr>
          <w:p w:rsidR="00B614C1" w:rsidRPr="00085D29" w:rsidRDefault="00B614C1" w:rsidP="00085D29">
            <w:pPr>
              <w:pStyle w:val="11"/>
              <w:rPr>
                <w:bCs/>
              </w:rPr>
            </w:pPr>
            <w:r w:rsidRPr="00085D29">
              <w:rPr>
                <w:bCs/>
              </w:rPr>
              <w:t>Итого по разделу</w:t>
            </w:r>
          </w:p>
        </w:tc>
        <w:tc>
          <w:tcPr>
            <w:tcW w:w="997" w:type="dxa"/>
            <w:gridSpan w:val="2"/>
          </w:tcPr>
          <w:p w:rsidR="00B614C1" w:rsidRPr="00085D29" w:rsidRDefault="00B614C1" w:rsidP="00085D29">
            <w:pPr>
              <w:pStyle w:val="11"/>
              <w:rPr>
                <w:bCs/>
              </w:rPr>
            </w:pPr>
            <w:r w:rsidRPr="00085D29">
              <w:rPr>
                <w:bCs/>
              </w:rPr>
              <w:t>249</w:t>
            </w:r>
          </w:p>
        </w:tc>
        <w:tc>
          <w:tcPr>
            <w:tcW w:w="997" w:type="dxa"/>
            <w:gridSpan w:val="2"/>
          </w:tcPr>
          <w:p w:rsidR="00B614C1" w:rsidRPr="00085D29" w:rsidRDefault="00B614C1" w:rsidP="00085D29">
            <w:pPr>
              <w:pStyle w:val="11"/>
              <w:rPr>
                <w:bCs/>
              </w:rPr>
            </w:pPr>
            <w:r w:rsidRPr="00085D29">
              <w:rPr>
                <w:bCs/>
              </w:rPr>
              <w:t>979</w:t>
            </w:r>
          </w:p>
        </w:tc>
        <w:tc>
          <w:tcPr>
            <w:tcW w:w="1066" w:type="dxa"/>
            <w:gridSpan w:val="2"/>
          </w:tcPr>
          <w:p w:rsidR="00B614C1" w:rsidRPr="00085D29" w:rsidRDefault="00B614C1" w:rsidP="00085D29">
            <w:pPr>
              <w:pStyle w:val="11"/>
              <w:rPr>
                <w:bCs/>
              </w:rPr>
            </w:pPr>
            <w:r w:rsidRPr="00085D29">
              <w:rPr>
                <w:bCs/>
              </w:rPr>
              <w:t>4,31</w:t>
            </w:r>
          </w:p>
        </w:tc>
        <w:tc>
          <w:tcPr>
            <w:tcW w:w="1066" w:type="dxa"/>
            <w:gridSpan w:val="2"/>
          </w:tcPr>
          <w:p w:rsidR="00B614C1" w:rsidRPr="00085D29" w:rsidRDefault="00B614C1" w:rsidP="00085D29">
            <w:pPr>
              <w:pStyle w:val="11"/>
              <w:rPr>
                <w:bCs/>
              </w:rPr>
            </w:pPr>
            <w:r w:rsidRPr="00085D29">
              <w:rPr>
                <w:bCs/>
              </w:rPr>
              <w:t>17,01</w:t>
            </w:r>
          </w:p>
        </w:tc>
        <w:tc>
          <w:tcPr>
            <w:tcW w:w="969" w:type="dxa"/>
            <w:gridSpan w:val="2"/>
          </w:tcPr>
          <w:p w:rsidR="00B614C1" w:rsidRPr="00085D29" w:rsidRDefault="00B614C1" w:rsidP="00085D29">
            <w:pPr>
              <w:pStyle w:val="11"/>
              <w:rPr>
                <w:bCs/>
              </w:rPr>
            </w:pPr>
            <w:r w:rsidRPr="00085D29">
              <w:rPr>
                <w:bCs/>
              </w:rPr>
              <w:t>730</w:t>
            </w:r>
          </w:p>
        </w:tc>
        <w:tc>
          <w:tcPr>
            <w:tcW w:w="997" w:type="dxa"/>
            <w:gridSpan w:val="2"/>
          </w:tcPr>
          <w:p w:rsidR="00B614C1" w:rsidRPr="00085D29" w:rsidRDefault="00B614C1" w:rsidP="00085D29">
            <w:pPr>
              <w:pStyle w:val="11"/>
              <w:rPr>
                <w:bCs/>
              </w:rPr>
            </w:pPr>
            <w:r w:rsidRPr="00085D29">
              <w:rPr>
                <w:bCs/>
              </w:rPr>
              <w:t>12,70</w:t>
            </w:r>
          </w:p>
        </w:tc>
        <w:tc>
          <w:tcPr>
            <w:tcW w:w="1078" w:type="dxa"/>
          </w:tcPr>
          <w:p w:rsidR="00B614C1" w:rsidRPr="00085D29" w:rsidRDefault="00B614C1" w:rsidP="00085D29">
            <w:pPr>
              <w:pStyle w:val="11"/>
              <w:rPr>
                <w:bCs/>
              </w:rPr>
            </w:pPr>
            <w:r w:rsidRPr="00085D29">
              <w:rPr>
                <w:bCs/>
              </w:rPr>
              <w:t>393,17</w:t>
            </w:r>
          </w:p>
        </w:tc>
      </w:tr>
      <w:tr w:rsidR="00B614C1" w:rsidRPr="00085D29" w:rsidTr="00085D29">
        <w:trPr>
          <w:jc w:val="center"/>
        </w:trPr>
        <w:tc>
          <w:tcPr>
            <w:tcW w:w="1902" w:type="dxa"/>
          </w:tcPr>
          <w:p w:rsidR="00B614C1" w:rsidRPr="00085D29" w:rsidRDefault="00B614C1" w:rsidP="00085D29">
            <w:pPr>
              <w:pStyle w:val="11"/>
            </w:pPr>
          </w:p>
        </w:tc>
        <w:tc>
          <w:tcPr>
            <w:tcW w:w="997" w:type="dxa"/>
            <w:gridSpan w:val="2"/>
          </w:tcPr>
          <w:p w:rsidR="00B614C1" w:rsidRPr="00085D29" w:rsidRDefault="00B614C1" w:rsidP="00085D29">
            <w:pPr>
              <w:pStyle w:val="11"/>
            </w:pPr>
          </w:p>
        </w:tc>
        <w:tc>
          <w:tcPr>
            <w:tcW w:w="997" w:type="dxa"/>
            <w:gridSpan w:val="2"/>
          </w:tcPr>
          <w:p w:rsidR="00B614C1" w:rsidRPr="00085D29" w:rsidRDefault="00B614C1" w:rsidP="00085D29">
            <w:pPr>
              <w:pStyle w:val="11"/>
            </w:pPr>
          </w:p>
        </w:tc>
        <w:tc>
          <w:tcPr>
            <w:tcW w:w="1066" w:type="dxa"/>
            <w:gridSpan w:val="2"/>
          </w:tcPr>
          <w:p w:rsidR="00B614C1" w:rsidRPr="00085D29" w:rsidRDefault="00B614C1" w:rsidP="00085D29">
            <w:pPr>
              <w:pStyle w:val="11"/>
            </w:pPr>
          </w:p>
        </w:tc>
        <w:tc>
          <w:tcPr>
            <w:tcW w:w="1066" w:type="dxa"/>
            <w:gridSpan w:val="2"/>
          </w:tcPr>
          <w:p w:rsidR="00B614C1" w:rsidRPr="00085D29" w:rsidRDefault="00B614C1" w:rsidP="00085D29">
            <w:pPr>
              <w:pStyle w:val="11"/>
            </w:pPr>
          </w:p>
        </w:tc>
        <w:tc>
          <w:tcPr>
            <w:tcW w:w="969" w:type="dxa"/>
            <w:gridSpan w:val="2"/>
          </w:tcPr>
          <w:p w:rsidR="00B614C1" w:rsidRPr="00085D29" w:rsidRDefault="00B614C1" w:rsidP="00085D29">
            <w:pPr>
              <w:pStyle w:val="11"/>
            </w:pPr>
          </w:p>
        </w:tc>
        <w:tc>
          <w:tcPr>
            <w:tcW w:w="997" w:type="dxa"/>
            <w:gridSpan w:val="2"/>
          </w:tcPr>
          <w:p w:rsidR="00B614C1" w:rsidRPr="00085D29" w:rsidRDefault="00B614C1" w:rsidP="00085D29">
            <w:pPr>
              <w:pStyle w:val="11"/>
            </w:pPr>
          </w:p>
        </w:tc>
        <w:tc>
          <w:tcPr>
            <w:tcW w:w="1078" w:type="dxa"/>
          </w:tcPr>
          <w:p w:rsidR="00B614C1" w:rsidRPr="00085D29" w:rsidRDefault="00B614C1" w:rsidP="00085D29">
            <w:pPr>
              <w:pStyle w:val="11"/>
            </w:pPr>
          </w:p>
        </w:tc>
      </w:tr>
      <w:tr w:rsidR="00B614C1" w:rsidRPr="00085D29" w:rsidTr="00085D29">
        <w:trPr>
          <w:jc w:val="center"/>
        </w:trPr>
        <w:tc>
          <w:tcPr>
            <w:tcW w:w="1902" w:type="dxa"/>
          </w:tcPr>
          <w:p w:rsidR="00B614C1" w:rsidRPr="00085D29" w:rsidRDefault="00B614C1" w:rsidP="00085D29">
            <w:pPr>
              <w:pStyle w:val="11"/>
              <w:rPr>
                <w:bCs/>
              </w:rPr>
            </w:pPr>
            <w:r w:rsidRPr="00085D29">
              <w:rPr>
                <w:bCs/>
              </w:rPr>
              <w:t>2.Оборотные активы</w:t>
            </w:r>
          </w:p>
        </w:tc>
        <w:tc>
          <w:tcPr>
            <w:tcW w:w="997" w:type="dxa"/>
            <w:gridSpan w:val="2"/>
          </w:tcPr>
          <w:p w:rsidR="00B614C1" w:rsidRPr="00085D29" w:rsidRDefault="00B614C1" w:rsidP="00085D29">
            <w:pPr>
              <w:pStyle w:val="11"/>
            </w:pPr>
          </w:p>
        </w:tc>
        <w:tc>
          <w:tcPr>
            <w:tcW w:w="997" w:type="dxa"/>
            <w:gridSpan w:val="2"/>
          </w:tcPr>
          <w:p w:rsidR="00B614C1" w:rsidRPr="00085D29" w:rsidRDefault="00B614C1" w:rsidP="00085D29">
            <w:pPr>
              <w:pStyle w:val="11"/>
            </w:pPr>
          </w:p>
        </w:tc>
        <w:tc>
          <w:tcPr>
            <w:tcW w:w="1066" w:type="dxa"/>
            <w:gridSpan w:val="2"/>
          </w:tcPr>
          <w:p w:rsidR="00B614C1" w:rsidRPr="00085D29" w:rsidRDefault="00B614C1" w:rsidP="00085D29">
            <w:pPr>
              <w:pStyle w:val="11"/>
            </w:pPr>
          </w:p>
        </w:tc>
        <w:tc>
          <w:tcPr>
            <w:tcW w:w="1066" w:type="dxa"/>
            <w:gridSpan w:val="2"/>
          </w:tcPr>
          <w:p w:rsidR="00B614C1" w:rsidRPr="00085D29" w:rsidRDefault="00B614C1" w:rsidP="00085D29">
            <w:pPr>
              <w:pStyle w:val="11"/>
            </w:pPr>
          </w:p>
        </w:tc>
        <w:tc>
          <w:tcPr>
            <w:tcW w:w="969" w:type="dxa"/>
            <w:gridSpan w:val="2"/>
          </w:tcPr>
          <w:p w:rsidR="00B614C1" w:rsidRPr="00085D29" w:rsidRDefault="00B614C1" w:rsidP="00085D29">
            <w:pPr>
              <w:pStyle w:val="11"/>
            </w:pPr>
          </w:p>
        </w:tc>
        <w:tc>
          <w:tcPr>
            <w:tcW w:w="997" w:type="dxa"/>
            <w:gridSpan w:val="2"/>
          </w:tcPr>
          <w:p w:rsidR="00B614C1" w:rsidRPr="00085D29" w:rsidRDefault="00B614C1" w:rsidP="00085D29">
            <w:pPr>
              <w:pStyle w:val="11"/>
            </w:pPr>
          </w:p>
        </w:tc>
        <w:tc>
          <w:tcPr>
            <w:tcW w:w="1078" w:type="dxa"/>
          </w:tcPr>
          <w:p w:rsidR="00B614C1" w:rsidRPr="00085D29" w:rsidRDefault="00B614C1" w:rsidP="00085D29">
            <w:pPr>
              <w:pStyle w:val="11"/>
            </w:pPr>
          </w:p>
        </w:tc>
      </w:tr>
      <w:tr w:rsidR="00B614C1" w:rsidRPr="00085D29" w:rsidTr="00085D29">
        <w:trPr>
          <w:jc w:val="center"/>
        </w:trPr>
        <w:tc>
          <w:tcPr>
            <w:tcW w:w="1902" w:type="dxa"/>
          </w:tcPr>
          <w:p w:rsidR="00B614C1" w:rsidRPr="00085D29" w:rsidRDefault="00B614C1" w:rsidP="00085D29">
            <w:pPr>
              <w:pStyle w:val="11"/>
            </w:pPr>
            <w:r w:rsidRPr="00085D29">
              <w:t>Запасы</w:t>
            </w:r>
          </w:p>
        </w:tc>
        <w:tc>
          <w:tcPr>
            <w:tcW w:w="997" w:type="dxa"/>
            <w:gridSpan w:val="2"/>
          </w:tcPr>
          <w:p w:rsidR="00B614C1" w:rsidRPr="00085D29" w:rsidRDefault="00B614C1" w:rsidP="00085D29">
            <w:pPr>
              <w:pStyle w:val="11"/>
            </w:pPr>
            <w:r w:rsidRPr="00085D29">
              <w:t>113</w:t>
            </w:r>
          </w:p>
        </w:tc>
        <w:tc>
          <w:tcPr>
            <w:tcW w:w="997" w:type="dxa"/>
            <w:gridSpan w:val="2"/>
          </w:tcPr>
          <w:p w:rsidR="00B614C1" w:rsidRPr="00085D29" w:rsidRDefault="00B614C1" w:rsidP="00085D29">
            <w:pPr>
              <w:pStyle w:val="11"/>
            </w:pPr>
            <w:r w:rsidRPr="00085D29">
              <w:t>159</w:t>
            </w:r>
          </w:p>
        </w:tc>
        <w:tc>
          <w:tcPr>
            <w:tcW w:w="1066" w:type="dxa"/>
            <w:gridSpan w:val="2"/>
          </w:tcPr>
          <w:p w:rsidR="00B614C1" w:rsidRPr="00085D29" w:rsidRDefault="00B614C1" w:rsidP="00085D29">
            <w:pPr>
              <w:pStyle w:val="11"/>
            </w:pPr>
            <w:r w:rsidRPr="00085D29">
              <w:t>1,96</w:t>
            </w:r>
          </w:p>
        </w:tc>
        <w:tc>
          <w:tcPr>
            <w:tcW w:w="1066" w:type="dxa"/>
            <w:gridSpan w:val="2"/>
          </w:tcPr>
          <w:p w:rsidR="00B614C1" w:rsidRPr="00085D29" w:rsidRDefault="00B614C1" w:rsidP="00085D29">
            <w:pPr>
              <w:pStyle w:val="11"/>
            </w:pPr>
            <w:r w:rsidRPr="00085D29">
              <w:t>2,76</w:t>
            </w:r>
          </w:p>
        </w:tc>
        <w:tc>
          <w:tcPr>
            <w:tcW w:w="969" w:type="dxa"/>
            <w:gridSpan w:val="2"/>
          </w:tcPr>
          <w:p w:rsidR="00B614C1" w:rsidRPr="00085D29" w:rsidRDefault="00B614C1" w:rsidP="00085D29">
            <w:pPr>
              <w:pStyle w:val="11"/>
            </w:pPr>
            <w:r w:rsidRPr="00085D29">
              <w:t>46</w:t>
            </w:r>
          </w:p>
        </w:tc>
        <w:tc>
          <w:tcPr>
            <w:tcW w:w="997" w:type="dxa"/>
            <w:gridSpan w:val="2"/>
          </w:tcPr>
          <w:p w:rsidR="00B614C1" w:rsidRPr="00085D29" w:rsidRDefault="00B614C1" w:rsidP="00085D29">
            <w:pPr>
              <w:pStyle w:val="11"/>
            </w:pPr>
            <w:r w:rsidRPr="00085D29">
              <w:t>0,8</w:t>
            </w:r>
          </w:p>
        </w:tc>
        <w:tc>
          <w:tcPr>
            <w:tcW w:w="1078" w:type="dxa"/>
          </w:tcPr>
          <w:p w:rsidR="00B614C1" w:rsidRPr="00085D29" w:rsidRDefault="00B614C1" w:rsidP="00085D29">
            <w:pPr>
              <w:pStyle w:val="11"/>
            </w:pPr>
            <w:r w:rsidRPr="00085D29">
              <w:t>140,71</w:t>
            </w:r>
          </w:p>
        </w:tc>
      </w:tr>
      <w:tr w:rsidR="00B614C1" w:rsidRPr="00085D29" w:rsidTr="00085D29">
        <w:trPr>
          <w:jc w:val="center"/>
        </w:trPr>
        <w:tc>
          <w:tcPr>
            <w:tcW w:w="1902" w:type="dxa"/>
          </w:tcPr>
          <w:p w:rsidR="00B614C1" w:rsidRPr="00085D29" w:rsidRDefault="00B614C1" w:rsidP="00085D29">
            <w:pPr>
              <w:pStyle w:val="11"/>
            </w:pPr>
            <w:r w:rsidRPr="00085D29">
              <w:t>Дебиторская задолженность</w:t>
            </w:r>
          </w:p>
        </w:tc>
        <w:tc>
          <w:tcPr>
            <w:tcW w:w="997" w:type="dxa"/>
            <w:gridSpan w:val="2"/>
          </w:tcPr>
          <w:p w:rsidR="00B614C1" w:rsidRPr="00085D29" w:rsidRDefault="00B614C1" w:rsidP="00085D29">
            <w:pPr>
              <w:pStyle w:val="11"/>
            </w:pPr>
            <w:r w:rsidRPr="00085D29">
              <w:t>5 173</w:t>
            </w:r>
          </w:p>
        </w:tc>
        <w:tc>
          <w:tcPr>
            <w:tcW w:w="997" w:type="dxa"/>
            <w:gridSpan w:val="2"/>
          </w:tcPr>
          <w:p w:rsidR="00B614C1" w:rsidRPr="00085D29" w:rsidRDefault="00B614C1" w:rsidP="00085D29">
            <w:pPr>
              <w:pStyle w:val="11"/>
            </w:pPr>
            <w:r w:rsidRPr="00085D29">
              <w:t>4 392</w:t>
            </w:r>
          </w:p>
        </w:tc>
        <w:tc>
          <w:tcPr>
            <w:tcW w:w="1066" w:type="dxa"/>
            <w:gridSpan w:val="2"/>
          </w:tcPr>
          <w:p w:rsidR="00B614C1" w:rsidRPr="00085D29" w:rsidRDefault="00B614C1" w:rsidP="00085D29">
            <w:pPr>
              <w:pStyle w:val="11"/>
            </w:pPr>
            <w:r w:rsidRPr="00085D29">
              <w:t>89,64</w:t>
            </w:r>
          </w:p>
        </w:tc>
        <w:tc>
          <w:tcPr>
            <w:tcW w:w="1066" w:type="dxa"/>
            <w:gridSpan w:val="2"/>
          </w:tcPr>
          <w:p w:rsidR="00B614C1" w:rsidRPr="00085D29" w:rsidRDefault="00B614C1" w:rsidP="00085D29">
            <w:pPr>
              <w:pStyle w:val="11"/>
            </w:pPr>
            <w:r w:rsidRPr="00085D29">
              <w:t>76,32</w:t>
            </w:r>
          </w:p>
        </w:tc>
        <w:tc>
          <w:tcPr>
            <w:tcW w:w="969" w:type="dxa"/>
            <w:gridSpan w:val="2"/>
          </w:tcPr>
          <w:p w:rsidR="00B614C1" w:rsidRPr="00085D29" w:rsidRDefault="00B614C1" w:rsidP="00085D29">
            <w:pPr>
              <w:pStyle w:val="11"/>
            </w:pPr>
            <w:r w:rsidRPr="00085D29">
              <w:t>-781</w:t>
            </w:r>
          </w:p>
        </w:tc>
        <w:tc>
          <w:tcPr>
            <w:tcW w:w="997" w:type="dxa"/>
            <w:gridSpan w:val="2"/>
          </w:tcPr>
          <w:p w:rsidR="00B614C1" w:rsidRPr="00085D29" w:rsidRDefault="00B614C1" w:rsidP="00085D29">
            <w:pPr>
              <w:pStyle w:val="11"/>
            </w:pPr>
            <w:r w:rsidRPr="00085D29">
              <w:t>-13,32</w:t>
            </w:r>
          </w:p>
        </w:tc>
        <w:tc>
          <w:tcPr>
            <w:tcW w:w="1078" w:type="dxa"/>
          </w:tcPr>
          <w:p w:rsidR="00B614C1" w:rsidRPr="00085D29" w:rsidRDefault="00B614C1" w:rsidP="00085D29">
            <w:pPr>
              <w:pStyle w:val="11"/>
            </w:pPr>
            <w:r w:rsidRPr="00085D29">
              <w:t>84,90</w:t>
            </w:r>
          </w:p>
        </w:tc>
      </w:tr>
      <w:tr w:rsidR="00B614C1" w:rsidRPr="00085D29" w:rsidTr="00085D29">
        <w:trPr>
          <w:jc w:val="center"/>
        </w:trPr>
        <w:tc>
          <w:tcPr>
            <w:tcW w:w="1902" w:type="dxa"/>
          </w:tcPr>
          <w:p w:rsidR="00B614C1" w:rsidRPr="00085D29" w:rsidRDefault="00B614C1" w:rsidP="00085D29">
            <w:pPr>
              <w:pStyle w:val="11"/>
            </w:pPr>
            <w:r w:rsidRPr="00085D29">
              <w:t>Денежные средства</w:t>
            </w:r>
          </w:p>
        </w:tc>
        <w:tc>
          <w:tcPr>
            <w:tcW w:w="997" w:type="dxa"/>
            <w:gridSpan w:val="2"/>
          </w:tcPr>
          <w:p w:rsidR="00B614C1" w:rsidRPr="00085D29" w:rsidRDefault="00B614C1" w:rsidP="00085D29">
            <w:pPr>
              <w:pStyle w:val="11"/>
            </w:pPr>
            <w:r w:rsidRPr="00085D29">
              <w:t>236</w:t>
            </w:r>
          </w:p>
        </w:tc>
        <w:tc>
          <w:tcPr>
            <w:tcW w:w="997" w:type="dxa"/>
            <w:gridSpan w:val="2"/>
          </w:tcPr>
          <w:p w:rsidR="00B614C1" w:rsidRPr="00085D29" w:rsidRDefault="00B614C1" w:rsidP="00085D29">
            <w:pPr>
              <w:pStyle w:val="11"/>
            </w:pPr>
            <w:r w:rsidRPr="00085D29">
              <w:t>225</w:t>
            </w:r>
          </w:p>
        </w:tc>
        <w:tc>
          <w:tcPr>
            <w:tcW w:w="1066" w:type="dxa"/>
            <w:gridSpan w:val="2"/>
          </w:tcPr>
          <w:p w:rsidR="00B614C1" w:rsidRPr="00085D29" w:rsidRDefault="00B614C1" w:rsidP="00085D29">
            <w:pPr>
              <w:pStyle w:val="11"/>
            </w:pPr>
            <w:r w:rsidRPr="00085D29">
              <w:t>4,09</w:t>
            </w:r>
          </w:p>
        </w:tc>
        <w:tc>
          <w:tcPr>
            <w:tcW w:w="1066" w:type="dxa"/>
            <w:gridSpan w:val="2"/>
          </w:tcPr>
          <w:p w:rsidR="00B614C1" w:rsidRPr="00085D29" w:rsidRDefault="00B614C1" w:rsidP="00085D29">
            <w:pPr>
              <w:pStyle w:val="11"/>
            </w:pPr>
            <w:r w:rsidRPr="00085D29">
              <w:t>3,91</w:t>
            </w:r>
          </w:p>
        </w:tc>
        <w:tc>
          <w:tcPr>
            <w:tcW w:w="969" w:type="dxa"/>
            <w:gridSpan w:val="2"/>
          </w:tcPr>
          <w:p w:rsidR="00B614C1" w:rsidRPr="00085D29" w:rsidRDefault="00B614C1" w:rsidP="00085D29">
            <w:pPr>
              <w:pStyle w:val="11"/>
            </w:pPr>
            <w:r w:rsidRPr="00085D29">
              <w:t>-11</w:t>
            </w:r>
          </w:p>
        </w:tc>
        <w:tc>
          <w:tcPr>
            <w:tcW w:w="997" w:type="dxa"/>
            <w:gridSpan w:val="2"/>
          </w:tcPr>
          <w:p w:rsidR="00B614C1" w:rsidRPr="00085D29" w:rsidRDefault="00B614C1" w:rsidP="00085D29">
            <w:pPr>
              <w:pStyle w:val="11"/>
            </w:pPr>
            <w:r w:rsidRPr="00085D29">
              <w:t>-0,18</w:t>
            </w:r>
          </w:p>
        </w:tc>
        <w:tc>
          <w:tcPr>
            <w:tcW w:w="1078" w:type="dxa"/>
          </w:tcPr>
          <w:p w:rsidR="00B614C1" w:rsidRPr="00085D29" w:rsidRDefault="00B614C1" w:rsidP="00085D29">
            <w:pPr>
              <w:pStyle w:val="11"/>
            </w:pPr>
            <w:r w:rsidRPr="00085D29">
              <w:t>95,34</w:t>
            </w:r>
          </w:p>
        </w:tc>
      </w:tr>
      <w:tr w:rsidR="00B614C1" w:rsidRPr="00085D29" w:rsidTr="00085D29">
        <w:trPr>
          <w:jc w:val="center"/>
        </w:trPr>
        <w:tc>
          <w:tcPr>
            <w:tcW w:w="1902" w:type="dxa"/>
          </w:tcPr>
          <w:p w:rsidR="00B614C1" w:rsidRPr="00085D29" w:rsidRDefault="00B614C1" w:rsidP="00085D29">
            <w:pPr>
              <w:pStyle w:val="11"/>
              <w:rPr>
                <w:bCs/>
              </w:rPr>
            </w:pPr>
            <w:r w:rsidRPr="00085D29">
              <w:rPr>
                <w:bCs/>
              </w:rPr>
              <w:t>Итого по разделу</w:t>
            </w:r>
          </w:p>
        </w:tc>
        <w:tc>
          <w:tcPr>
            <w:tcW w:w="997" w:type="dxa"/>
            <w:gridSpan w:val="2"/>
          </w:tcPr>
          <w:p w:rsidR="00B614C1" w:rsidRPr="00085D29" w:rsidRDefault="00B614C1" w:rsidP="00085D29">
            <w:pPr>
              <w:pStyle w:val="11"/>
              <w:rPr>
                <w:bCs/>
              </w:rPr>
            </w:pPr>
            <w:r w:rsidRPr="00085D29">
              <w:rPr>
                <w:bCs/>
              </w:rPr>
              <w:t>5 522</w:t>
            </w:r>
          </w:p>
        </w:tc>
        <w:tc>
          <w:tcPr>
            <w:tcW w:w="997" w:type="dxa"/>
            <w:gridSpan w:val="2"/>
          </w:tcPr>
          <w:p w:rsidR="00B614C1" w:rsidRPr="00085D29" w:rsidRDefault="00B614C1" w:rsidP="00085D29">
            <w:pPr>
              <w:pStyle w:val="11"/>
              <w:rPr>
                <w:bCs/>
              </w:rPr>
            </w:pPr>
            <w:r w:rsidRPr="00085D29">
              <w:rPr>
                <w:bCs/>
              </w:rPr>
              <w:t>4 776</w:t>
            </w:r>
          </w:p>
        </w:tc>
        <w:tc>
          <w:tcPr>
            <w:tcW w:w="1066" w:type="dxa"/>
            <w:gridSpan w:val="2"/>
          </w:tcPr>
          <w:p w:rsidR="00B614C1" w:rsidRPr="00085D29" w:rsidRDefault="00B614C1" w:rsidP="00085D29">
            <w:pPr>
              <w:pStyle w:val="11"/>
              <w:rPr>
                <w:bCs/>
              </w:rPr>
            </w:pPr>
            <w:r w:rsidRPr="00085D29">
              <w:rPr>
                <w:bCs/>
              </w:rPr>
              <w:t>95,69</w:t>
            </w:r>
          </w:p>
        </w:tc>
        <w:tc>
          <w:tcPr>
            <w:tcW w:w="1066" w:type="dxa"/>
            <w:gridSpan w:val="2"/>
          </w:tcPr>
          <w:p w:rsidR="00B614C1" w:rsidRPr="00085D29" w:rsidRDefault="00B614C1" w:rsidP="00085D29">
            <w:pPr>
              <w:pStyle w:val="11"/>
              <w:rPr>
                <w:bCs/>
              </w:rPr>
            </w:pPr>
            <w:r w:rsidRPr="00085D29">
              <w:rPr>
                <w:bCs/>
              </w:rPr>
              <w:t>82,99</w:t>
            </w:r>
          </w:p>
        </w:tc>
        <w:tc>
          <w:tcPr>
            <w:tcW w:w="969" w:type="dxa"/>
            <w:gridSpan w:val="2"/>
          </w:tcPr>
          <w:p w:rsidR="00B614C1" w:rsidRPr="00085D29" w:rsidRDefault="00B614C1" w:rsidP="00085D29">
            <w:pPr>
              <w:pStyle w:val="11"/>
              <w:rPr>
                <w:bCs/>
              </w:rPr>
            </w:pPr>
            <w:r w:rsidRPr="00085D29">
              <w:rPr>
                <w:bCs/>
              </w:rPr>
              <w:t>-746</w:t>
            </w:r>
          </w:p>
        </w:tc>
        <w:tc>
          <w:tcPr>
            <w:tcW w:w="997" w:type="dxa"/>
            <w:gridSpan w:val="2"/>
          </w:tcPr>
          <w:p w:rsidR="00B614C1" w:rsidRPr="00085D29" w:rsidRDefault="00B614C1" w:rsidP="00085D29">
            <w:pPr>
              <w:pStyle w:val="11"/>
              <w:rPr>
                <w:bCs/>
              </w:rPr>
            </w:pPr>
            <w:r w:rsidRPr="00085D29">
              <w:rPr>
                <w:bCs/>
              </w:rPr>
              <w:t>-12,7</w:t>
            </w:r>
          </w:p>
        </w:tc>
        <w:tc>
          <w:tcPr>
            <w:tcW w:w="1078" w:type="dxa"/>
          </w:tcPr>
          <w:p w:rsidR="00B614C1" w:rsidRPr="00085D29" w:rsidRDefault="00B614C1" w:rsidP="00085D29">
            <w:pPr>
              <w:pStyle w:val="11"/>
              <w:rPr>
                <w:bCs/>
              </w:rPr>
            </w:pPr>
            <w:r w:rsidRPr="00085D29">
              <w:rPr>
                <w:bCs/>
              </w:rPr>
              <w:t>320,95</w:t>
            </w:r>
          </w:p>
        </w:tc>
      </w:tr>
      <w:tr w:rsidR="00B614C1" w:rsidRPr="00085D29" w:rsidTr="00085D29">
        <w:trPr>
          <w:jc w:val="center"/>
        </w:trPr>
        <w:tc>
          <w:tcPr>
            <w:tcW w:w="1902" w:type="dxa"/>
          </w:tcPr>
          <w:p w:rsidR="00B614C1" w:rsidRPr="00085D29" w:rsidRDefault="00B614C1" w:rsidP="00085D29">
            <w:pPr>
              <w:pStyle w:val="11"/>
              <w:rPr>
                <w:bCs/>
              </w:rPr>
            </w:pPr>
            <w:r w:rsidRPr="00085D29">
              <w:rPr>
                <w:bCs/>
              </w:rPr>
              <w:t>ИТОГО БАЛАНС</w:t>
            </w:r>
          </w:p>
        </w:tc>
        <w:tc>
          <w:tcPr>
            <w:tcW w:w="997" w:type="dxa"/>
            <w:gridSpan w:val="2"/>
          </w:tcPr>
          <w:p w:rsidR="00B614C1" w:rsidRPr="00085D29" w:rsidRDefault="00B614C1" w:rsidP="00085D29">
            <w:pPr>
              <w:pStyle w:val="11"/>
              <w:rPr>
                <w:bCs/>
              </w:rPr>
            </w:pPr>
            <w:r w:rsidRPr="00085D29">
              <w:rPr>
                <w:bCs/>
              </w:rPr>
              <w:t>5 771</w:t>
            </w:r>
          </w:p>
        </w:tc>
        <w:tc>
          <w:tcPr>
            <w:tcW w:w="997" w:type="dxa"/>
            <w:gridSpan w:val="2"/>
          </w:tcPr>
          <w:p w:rsidR="00B614C1" w:rsidRPr="00085D29" w:rsidRDefault="00B614C1" w:rsidP="00085D29">
            <w:pPr>
              <w:pStyle w:val="11"/>
              <w:rPr>
                <w:bCs/>
              </w:rPr>
            </w:pPr>
            <w:r w:rsidRPr="00085D29">
              <w:rPr>
                <w:bCs/>
              </w:rPr>
              <w:t>5 755</w:t>
            </w:r>
          </w:p>
        </w:tc>
        <w:tc>
          <w:tcPr>
            <w:tcW w:w="1066" w:type="dxa"/>
            <w:gridSpan w:val="2"/>
          </w:tcPr>
          <w:p w:rsidR="00B614C1" w:rsidRPr="00085D29" w:rsidRDefault="00B614C1" w:rsidP="00085D29">
            <w:pPr>
              <w:pStyle w:val="11"/>
              <w:rPr>
                <w:bCs/>
              </w:rPr>
            </w:pPr>
            <w:r w:rsidRPr="00085D29">
              <w:rPr>
                <w:bCs/>
              </w:rPr>
              <w:t>100%</w:t>
            </w:r>
          </w:p>
        </w:tc>
        <w:tc>
          <w:tcPr>
            <w:tcW w:w="1066" w:type="dxa"/>
            <w:gridSpan w:val="2"/>
          </w:tcPr>
          <w:p w:rsidR="00B614C1" w:rsidRPr="00085D29" w:rsidRDefault="00B614C1" w:rsidP="00085D29">
            <w:pPr>
              <w:pStyle w:val="11"/>
              <w:rPr>
                <w:bCs/>
              </w:rPr>
            </w:pPr>
            <w:r w:rsidRPr="00085D29">
              <w:rPr>
                <w:bCs/>
              </w:rPr>
              <w:t>100%</w:t>
            </w:r>
          </w:p>
        </w:tc>
        <w:tc>
          <w:tcPr>
            <w:tcW w:w="969" w:type="dxa"/>
            <w:gridSpan w:val="2"/>
          </w:tcPr>
          <w:p w:rsidR="00B614C1" w:rsidRPr="00085D29" w:rsidRDefault="00B614C1" w:rsidP="00085D29">
            <w:pPr>
              <w:pStyle w:val="11"/>
              <w:rPr>
                <w:bCs/>
              </w:rPr>
            </w:pPr>
            <w:r w:rsidRPr="00085D29">
              <w:rPr>
                <w:bCs/>
              </w:rPr>
              <w:t>-16</w:t>
            </w:r>
          </w:p>
        </w:tc>
        <w:tc>
          <w:tcPr>
            <w:tcW w:w="997" w:type="dxa"/>
            <w:gridSpan w:val="2"/>
          </w:tcPr>
          <w:p w:rsidR="00B614C1" w:rsidRPr="00085D29" w:rsidRDefault="00B614C1" w:rsidP="00085D29">
            <w:pPr>
              <w:pStyle w:val="11"/>
              <w:rPr>
                <w:bCs/>
              </w:rPr>
            </w:pPr>
            <w:r w:rsidRPr="00085D29">
              <w:rPr>
                <w:bCs/>
              </w:rPr>
              <w:t>-</w:t>
            </w:r>
          </w:p>
        </w:tc>
        <w:tc>
          <w:tcPr>
            <w:tcW w:w="1078" w:type="dxa"/>
          </w:tcPr>
          <w:p w:rsidR="00B614C1" w:rsidRPr="00085D29" w:rsidRDefault="00B614C1" w:rsidP="00085D29">
            <w:pPr>
              <w:pStyle w:val="11"/>
              <w:rPr>
                <w:bCs/>
              </w:rPr>
            </w:pPr>
            <w:r w:rsidRPr="00085D29">
              <w:rPr>
                <w:bCs/>
              </w:rPr>
              <w:t>99,72</w:t>
            </w:r>
          </w:p>
        </w:tc>
      </w:tr>
    </w:tbl>
    <w:p w:rsidR="00B614C1" w:rsidRPr="002C4592" w:rsidRDefault="00B614C1" w:rsidP="002C4592">
      <w:pPr>
        <w:spacing w:line="360" w:lineRule="auto"/>
        <w:ind w:firstLine="709"/>
        <w:jc w:val="both"/>
        <w:rPr>
          <w:sz w:val="28"/>
        </w:rPr>
      </w:pPr>
    </w:p>
    <w:p w:rsidR="00C13CA8" w:rsidRPr="002C4592" w:rsidRDefault="00C13CA8" w:rsidP="002C4592">
      <w:pPr>
        <w:spacing w:line="360" w:lineRule="auto"/>
        <w:ind w:firstLine="709"/>
        <w:jc w:val="both"/>
        <w:rPr>
          <w:sz w:val="28"/>
        </w:rPr>
      </w:pPr>
      <w:r w:rsidRPr="002C4592">
        <w:rPr>
          <w:sz w:val="28"/>
        </w:rPr>
        <w:t>Анализ показал, что в течение года произошло уменьшение актива баланса на 16 тыс. р., что связано с уменьшением оборотных активов на 746 тыс. р. В целом темпы роста имущества предприятия составили 99,72%, при этом темпы роста внеоборотных активов (393,17</w:t>
      </w:r>
      <w:r w:rsidRPr="002C4592">
        <w:rPr>
          <w:b/>
          <w:bCs/>
          <w:sz w:val="28"/>
        </w:rPr>
        <w:t xml:space="preserve">) </w:t>
      </w:r>
      <w:r w:rsidRPr="002C4592">
        <w:rPr>
          <w:sz w:val="28"/>
        </w:rPr>
        <w:t>превышают темпы роста оборотных активов (320,95), что является отрицательной тенденцией в деятельности предприятия.</w:t>
      </w:r>
    </w:p>
    <w:p w:rsidR="00C13CA8" w:rsidRDefault="00C13CA8" w:rsidP="002C4592">
      <w:pPr>
        <w:spacing w:line="360" w:lineRule="auto"/>
        <w:ind w:firstLine="709"/>
        <w:jc w:val="both"/>
        <w:rPr>
          <w:sz w:val="28"/>
        </w:rPr>
      </w:pPr>
      <w:r w:rsidRPr="002C4592">
        <w:rPr>
          <w:sz w:val="28"/>
        </w:rPr>
        <w:t>Для наглядности динамику актива баланса можно представить в виде диаграммы (рис.2.1)</w:t>
      </w:r>
    </w:p>
    <w:p w:rsidR="00085D29" w:rsidRPr="002C4592" w:rsidRDefault="00085D29" w:rsidP="002C4592">
      <w:pPr>
        <w:spacing w:line="360" w:lineRule="auto"/>
        <w:ind w:firstLine="709"/>
        <w:jc w:val="both"/>
        <w:rPr>
          <w:sz w:val="28"/>
        </w:rPr>
      </w:pPr>
    </w:p>
    <w:p w:rsidR="00C13CA8" w:rsidRPr="002C4592" w:rsidRDefault="00776CB1" w:rsidP="002C4592">
      <w:pPr>
        <w:widowControl w:val="0"/>
        <w:shd w:val="clear" w:color="auto" w:fill="FFFFFF"/>
        <w:tabs>
          <w:tab w:val="left" w:pos="922"/>
        </w:tabs>
        <w:autoSpaceDE w:val="0"/>
        <w:autoSpaceDN w:val="0"/>
        <w:adjustRightInd w:val="0"/>
        <w:spacing w:line="360" w:lineRule="auto"/>
        <w:ind w:firstLine="709"/>
        <w:jc w:val="both"/>
        <w:rPr>
          <w:sz w:val="28"/>
          <w:szCs w:val="28"/>
        </w:rPr>
      </w:pPr>
      <w:r>
        <w:rPr>
          <w:sz w:val="28"/>
        </w:rPr>
        <w:pict>
          <v:shape id="_x0000_i1141" type="#_x0000_t75" style="width:261.75pt;height:2in">
            <v:imagedata r:id="rId104" o:title=""/>
          </v:shape>
        </w:pict>
      </w:r>
    </w:p>
    <w:p w:rsidR="00085D29" w:rsidRDefault="00085D29" w:rsidP="002C4592">
      <w:pPr>
        <w:pStyle w:val="a8"/>
        <w:spacing w:line="360" w:lineRule="auto"/>
      </w:pPr>
    </w:p>
    <w:p w:rsidR="00C13CA8" w:rsidRPr="002C4592" w:rsidRDefault="00C13CA8" w:rsidP="002C4592">
      <w:pPr>
        <w:pStyle w:val="a8"/>
        <w:spacing w:line="360" w:lineRule="auto"/>
      </w:pPr>
      <w:r w:rsidRPr="002C4592">
        <w:t>Доля внеоборотных активов увеличилась на 12,7% и составила на конец года 17,01% против 4,31% на начало года. Доля оборотных активов соответственно снизилась на 12,7% и составила на конец года 82,99% (на начало года - 95,69%). Изменение структуры актива баланса обусловлено превышением темпов роста внеоборотных активов над темпами роста оборотных активов.</w:t>
      </w:r>
      <w:r w:rsidR="00085D29">
        <w:t xml:space="preserve"> </w:t>
      </w:r>
      <w:r w:rsidRPr="002C4592">
        <w:t>Внеоборотные активы на конец года увеличились на 730 тыс. р. В большей степени внеоборотные активы представлены основными средствами, на конец года они выросли на 693 тыс. р. или 12,05%.</w:t>
      </w:r>
      <w:r w:rsidR="00085D29">
        <w:t xml:space="preserve"> </w:t>
      </w:r>
      <w:r w:rsidRPr="002C4592">
        <w:t>Оборотные активы в большей степени представлены дебиторской задолженностью. На конец года дебиторская задолженность снижается на 781 тыс. р., что говорит о эффективном управлении дебиторскими счетами, погашении кредитов.</w:t>
      </w:r>
    </w:p>
    <w:p w:rsidR="00C13CA8" w:rsidRPr="002C4592" w:rsidRDefault="00C13CA8" w:rsidP="002C4592">
      <w:pPr>
        <w:pStyle w:val="a8"/>
        <w:spacing w:line="360" w:lineRule="auto"/>
      </w:pPr>
      <w:r w:rsidRPr="002C4592">
        <w:t>Таким образом структура баланса сложилась в пользу оборотных средств, на конец года составляют 82,99%</w:t>
      </w:r>
    </w:p>
    <w:p w:rsidR="00C13CA8" w:rsidRDefault="00C13CA8" w:rsidP="002C4592">
      <w:pPr>
        <w:spacing w:line="360" w:lineRule="auto"/>
        <w:ind w:firstLine="709"/>
        <w:jc w:val="both"/>
        <w:rPr>
          <w:sz w:val="28"/>
        </w:rPr>
      </w:pPr>
      <w:r w:rsidRPr="002C4592">
        <w:rPr>
          <w:sz w:val="28"/>
        </w:rPr>
        <w:t>Для анализа актива баланса за 2008 год составляется таблица 2.2.</w:t>
      </w:r>
    </w:p>
    <w:p w:rsidR="00085D29" w:rsidRPr="002C4592" w:rsidRDefault="00085D29" w:rsidP="002C4592">
      <w:pPr>
        <w:spacing w:line="360" w:lineRule="auto"/>
        <w:ind w:firstLine="709"/>
        <w:jc w:val="both"/>
        <w:rPr>
          <w:sz w:val="28"/>
        </w:rPr>
      </w:pPr>
    </w:p>
    <w:p w:rsidR="00C13CA8" w:rsidRPr="002C4592" w:rsidRDefault="00C13CA8" w:rsidP="002C4592">
      <w:pPr>
        <w:spacing w:line="360" w:lineRule="auto"/>
        <w:ind w:firstLine="709"/>
        <w:jc w:val="both"/>
        <w:rPr>
          <w:sz w:val="28"/>
        </w:rPr>
      </w:pPr>
      <w:r w:rsidRPr="002C4592">
        <w:rPr>
          <w:sz w:val="28"/>
        </w:rPr>
        <w:t>Таблица 2.2 – Аналитический баланс (актив)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1"/>
        <w:gridCol w:w="1007"/>
        <w:gridCol w:w="1007"/>
        <w:gridCol w:w="1070"/>
        <w:gridCol w:w="1070"/>
        <w:gridCol w:w="964"/>
        <w:gridCol w:w="979"/>
        <w:gridCol w:w="1074"/>
      </w:tblGrid>
      <w:tr w:rsidR="00C13CA8" w:rsidRPr="00085D29" w:rsidTr="00085D29">
        <w:trPr>
          <w:trHeight w:val="413"/>
          <w:jc w:val="center"/>
        </w:trPr>
        <w:tc>
          <w:tcPr>
            <w:tcW w:w="1947" w:type="dxa"/>
            <w:vMerge w:val="restart"/>
          </w:tcPr>
          <w:p w:rsidR="00C13CA8" w:rsidRPr="00085D29" w:rsidRDefault="00C13CA8" w:rsidP="00085D29">
            <w:pPr>
              <w:pStyle w:val="11"/>
            </w:pPr>
            <w:r w:rsidRPr="00085D29">
              <w:t>Статьи и разделы актива</w:t>
            </w:r>
          </w:p>
        </w:tc>
        <w:tc>
          <w:tcPr>
            <w:tcW w:w="2148" w:type="dxa"/>
            <w:gridSpan w:val="2"/>
          </w:tcPr>
          <w:p w:rsidR="00C13CA8" w:rsidRPr="00085D29" w:rsidRDefault="00C13CA8" w:rsidP="00085D29">
            <w:pPr>
              <w:pStyle w:val="11"/>
            </w:pPr>
            <w:r w:rsidRPr="00085D29">
              <w:t>Абсолютные показатели, т. р.</w:t>
            </w:r>
          </w:p>
        </w:tc>
        <w:tc>
          <w:tcPr>
            <w:tcW w:w="2254" w:type="dxa"/>
            <w:gridSpan w:val="2"/>
          </w:tcPr>
          <w:p w:rsidR="00C13CA8" w:rsidRPr="00085D29" w:rsidRDefault="00C13CA8" w:rsidP="00085D29">
            <w:pPr>
              <w:pStyle w:val="11"/>
            </w:pPr>
            <w:r w:rsidRPr="00085D29">
              <w:t>Относительные показатели, %</w:t>
            </w:r>
          </w:p>
        </w:tc>
        <w:tc>
          <w:tcPr>
            <w:tcW w:w="2094" w:type="dxa"/>
            <w:gridSpan w:val="2"/>
          </w:tcPr>
          <w:p w:rsidR="00C13CA8" w:rsidRPr="00085D29" w:rsidRDefault="00C13CA8" w:rsidP="00085D29">
            <w:pPr>
              <w:pStyle w:val="11"/>
            </w:pPr>
            <w:r w:rsidRPr="00085D29">
              <w:t>Изменения</w:t>
            </w:r>
          </w:p>
        </w:tc>
        <w:tc>
          <w:tcPr>
            <w:tcW w:w="1128" w:type="dxa"/>
            <w:vMerge w:val="restart"/>
          </w:tcPr>
          <w:p w:rsidR="00C13CA8" w:rsidRPr="00085D29" w:rsidRDefault="00C13CA8" w:rsidP="00085D29">
            <w:pPr>
              <w:pStyle w:val="11"/>
            </w:pPr>
            <w:r w:rsidRPr="00085D29">
              <w:t>Темпы роста, %</w:t>
            </w:r>
          </w:p>
        </w:tc>
      </w:tr>
      <w:tr w:rsidR="00C13CA8" w:rsidRPr="00085D29" w:rsidTr="00085D29">
        <w:trPr>
          <w:trHeight w:val="412"/>
          <w:jc w:val="center"/>
        </w:trPr>
        <w:tc>
          <w:tcPr>
            <w:tcW w:w="1947" w:type="dxa"/>
            <w:vMerge/>
          </w:tcPr>
          <w:p w:rsidR="00C13CA8" w:rsidRPr="00085D29" w:rsidRDefault="00C13CA8" w:rsidP="00085D29">
            <w:pPr>
              <w:pStyle w:val="11"/>
            </w:pPr>
          </w:p>
        </w:tc>
        <w:tc>
          <w:tcPr>
            <w:tcW w:w="1074" w:type="dxa"/>
          </w:tcPr>
          <w:p w:rsidR="00C13CA8" w:rsidRPr="00085D29" w:rsidRDefault="00C13CA8" w:rsidP="00085D29">
            <w:pPr>
              <w:pStyle w:val="11"/>
            </w:pPr>
            <w:r w:rsidRPr="00085D29">
              <w:t>н. г.</w:t>
            </w:r>
          </w:p>
        </w:tc>
        <w:tc>
          <w:tcPr>
            <w:tcW w:w="1074" w:type="dxa"/>
          </w:tcPr>
          <w:p w:rsidR="00C13CA8" w:rsidRPr="00085D29" w:rsidRDefault="00C13CA8" w:rsidP="00085D29">
            <w:pPr>
              <w:pStyle w:val="11"/>
            </w:pPr>
            <w:r w:rsidRPr="00085D29">
              <w:t>к. г.</w:t>
            </w:r>
          </w:p>
        </w:tc>
        <w:tc>
          <w:tcPr>
            <w:tcW w:w="1127" w:type="dxa"/>
          </w:tcPr>
          <w:p w:rsidR="00C13CA8" w:rsidRPr="00085D29" w:rsidRDefault="00C13CA8" w:rsidP="00085D29">
            <w:pPr>
              <w:pStyle w:val="11"/>
            </w:pPr>
            <w:r w:rsidRPr="00085D29">
              <w:t>н. г.</w:t>
            </w:r>
          </w:p>
        </w:tc>
        <w:tc>
          <w:tcPr>
            <w:tcW w:w="1127" w:type="dxa"/>
          </w:tcPr>
          <w:p w:rsidR="00C13CA8" w:rsidRPr="00085D29" w:rsidRDefault="00C13CA8" w:rsidP="00085D29">
            <w:pPr>
              <w:pStyle w:val="11"/>
            </w:pPr>
            <w:r w:rsidRPr="00085D29">
              <w:t>к. г.</w:t>
            </w:r>
          </w:p>
        </w:tc>
        <w:tc>
          <w:tcPr>
            <w:tcW w:w="1043" w:type="dxa"/>
          </w:tcPr>
          <w:p w:rsidR="00C13CA8" w:rsidRPr="00085D29" w:rsidRDefault="00C13CA8" w:rsidP="00085D29">
            <w:pPr>
              <w:pStyle w:val="11"/>
            </w:pPr>
            <w:r w:rsidRPr="00085D29">
              <w:t>т. р.</w:t>
            </w:r>
          </w:p>
        </w:tc>
        <w:tc>
          <w:tcPr>
            <w:tcW w:w="1051" w:type="dxa"/>
          </w:tcPr>
          <w:p w:rsidR="00C13CA8" w:rsidRPr="00085D29" w:rsidRDefault="00C13CA8" w:rsidP="00085D29">
            <w:pPr>
              <w:pStyle w:val="11"/>
            </w:pPr>
            <w:r w:rsidRPr="00085D29">
              <w:t>%</w:t>
            </w:r>
          </w:p>
        </w:tc>
        <w:tc>
          <w:tcPr>
            <w:tcW w:w="1128" w:type="dxa"/>
            <w:vMerge/>
          </w:tcPr>
          <w:p w:rsidR="00C13CA8" w:rsidRPr="00085D29" w:rsidRDefault="00C13CA8" w:rsidP="00085D29">
            <w:pPr>
              <w:pStyle w:val="11"/>
            </w:pPr>
          </w:p>
        </w:tc>
      </w:tr>
      <w:tr w:rsidR="00C13CA8" w:rsidRPr="00085D29" w:rsidTr="00085D29">
        <w:trPr>
          <w:jc w:val="center"/>
        </w:trPr>
        <w:tc>
          <w:tcPr>
            <w:tcW w:w="1947" w:type="dxa"/>
          </w:tcPr>
          <w:p w:rsidR="00C13CA8" w:rsidRPr="00085D29" w:rsidRDefault="00C13CA8" w:rsidP="00085D29">
            <w:pPr>
              <w:pStyle w:val="11"/>
            </w:pPr>
            <w:r w:rsidRPr="00085D29">
              <w:t>1</w:t>
            </w:r>
          </w:p>
        </w:tc>
        <w:tc>
          <w:tcPr>
            <w:tcW w:w="1074" w:type="dxa"/>
          </w:tcPr>
          <w:p w:rsidR="00C13CA8" w:rsidRPr="00085D29" w:rsidRDefault="00C13CA8" w:rsidP="00085D29">
            <w:pPr>
              <w:pStyle w:val="11"/>
            </w:pPr>
            <w:r w:rsidRPr="00085D29">
              <w:t>2</w:t>
            </w:r>
          </w:p>
        </w:tc>
        <w:tc>
          <w:tcPr>
            <w:tcW w:w="1074" w:type="dxa"/>
          </w:tcPr>
          <w:p w:rsidR="00C13CA8" w:rsidRPr="00085D29" w:rsidRDefault="00C13CA8" w:rsidP="00085D29">
            <w:pPr>
              <w:pStyle w:val="11"/>
            </w:pPr>
            <w:r w:rsidRPr="00085D29">
              <w:t>3</w:t>
            </w:r>
          </w:p>
        </w:tc>
        <w:tc>
          <w:tcPr>
            <w:tcW w:w="1127" w:type="dxa"/>
          </w:tcPr>
          <w:p w:rsidR="00C13CA8" w:rsidRPr="00085D29" w:rsidRDefault="00C13CA8" w:rsidP="00085D29">
            <w:pPr>
              <w:pStyle w:val="11"/>
            </w:pPr>
            <w:r w:rsidRPr="00085D29">
              <w:t>4</w:t>
            </w:r>
          </w:p>
        </w:tc>
        <w:tc>
          <w:tcPr>
            <w:tcW w:w="1127" w:type="dxa"/>
          </w:tcPr>
          <w:p w:rsidR="00C13CA8" w:rsidRPr="00085D29" w:rsidRDefault="00C13CA8" w:rsidP="00085D29">
            <w:pPr>
              <w:pStyle w:val="11"/>
            </w:pPr>
            <w:r w:rsidRPr="00085D29">
              <w:t>5</w:t>
            </w:r>
          </w:p>
        </w:tc>
        <w:tc>
          <w:tcPr>
            <w:tcW w:w="1043" w:type="dxa"/>
          </w:tcPr>
          <w:p w:rsidR="00C13CA8" w:rsidRPr="00085D29" w:rsidRDefault="00C13CA8" w:rsidP="00085D29">
            <w:pPr>
              <w:pStyle w:val="11"/>
            </w:pPr>
            <w:r w:rsidRPr="00085D29">
              <w:t>6</w:t>
            </w:r>
          </w:p>
        </w:tc>
        <w:tc>
          <w:tcPr>
            <w:tcW w:w="1051" w:type="dxa"/>
          </w:tcPr>
          <w:p w:rsidR="00C13CA8" w:rsidRPr="00085D29" w:rsidRDefault="00C13CA8" w:rsidP="00085D29">
            <w:pPr>
              <w:pStyle w:val="11"/>
            </w:pPr>
            <w:r w:rsidRPr="00085D29">
              <w:t>7</w:t>
            </w:r>
          </w:p>
        </w:tc>
        <w:tc>
          <w:tcPr>
            <w:tcW w:w="1128" w:type="dxa"/>
          </w:tcPr>
          <w:p w:rsidR="00C13CA8" w:rsidRPr="00085D29" w:rsidRDefault="00C13CA8" w:rsidP="00085D29">
            <w:pPr>
              <w:pStyle w:val="11"/>
            </w:pPr>
            <w:r w:rsidRPr="00085D29">
              <w:t>8</w:t>
            </w:r>
          </w:p>
        </w:tc>
      </w:tr>
      <w:tr w:rsidR="00C13CA8" w:rsidRPr="00085D29" w:rsidTr="00085D29">
        <w:trPr>
          <w:jc w:val="center"/>
        </w:trPr>
        <w:tc>
          <w:tcPr>
            <w:tcW w:w="1947" w:type="dxa"/>
          </w:tcPr>
          <w:p w:rsidR="00C13CA8" w:rsidRPr="00085D29" w:rsidRDefault="00C13CA8" w:rsidP="00085D29">
            <w:pPr>
              <w:pStyle w:val="11"/>
            </w:pPr>
            <w:r w:rsidRPr="00085D29">
              <w:t>1.Внеоборотные активы</w:t>
            </w:r>
          </w:p>
        </w:tc>
        <w:tc>
          <w:tcPr>
            <w:tcW w:w="1074" w:type="dxa"/>
          </w:tcPr>
          <w:p w:rsidR="00C13CA8" w:rsidRPr="00085D29" w:rsidRDefault="00C13CA8" w:rsidP="00085D29">
            <w:pPr>
              <w:pStyle w:val="11"/>
            </w:pPr>
          </w:p>
        </w:tc>
        <w:tc>
          <w:tcPr>
            <w:tcW w:w="1074" w:type="dxa"/>
          </w:tcPr>
          <w:p w:rsidR="00C13CA8" w:rsidRPr="00085D29" w:rsidRDefault="00C13CA8" w:rsidP="00085D29">
            <w:pPr>
              <w:pStyle w:val="11"/>
            </w:pPr>
          </w:p>
        </w:tc>
        <w:tc>
          <w:tcPr>
            <w:tcW w:w="1127" w:type="dxa"/>
          </w:tcPr>
          <w:p w:rsidR="00C13CA8" w:rsidRPr="00085D29" w:rsidRDefault="00C13CA8" w:rsidP="00085D29">
            <w:pPr>
              <w:pStyle w:val="11"/>
            </w:pPr>
          </w:p>
        </w:tc>
        <w:tc>
          <w:tcPr>
            <w:tcW w:w="1127" w:type="dxa"/>
          </w:tcPr>
          <w:p w:rsidR="00C13CA8" w:rsidRPr="00085D29" w:rsidRDefault="00C13CA8" w:rsidP="00085D29">
            <w:pPr>
              <w:pStyle w:val="11"/>
            </w:pPr>
          </w:p>
        </w:tc>
        <w:tc>
          <w:tcPr>
            <w:tcW w:w="1043" w:type="dxa"/>
          </w:tcPr>
          <w:p w:rsidR="00C13CA8" w:rsidRPr="00085D29" w:rsidRDefault="00C13CA8" w:rsidP="00085D29">
            <w:pPr>
              <w:pStyle w:val="11"/>
            </w:pPr>
          </w:p>
        </w:tc>
        <w:tc>
          <w:tcPr>
            <w:tcW w:w="1051" w:type="dxa"/>
          </w:tcPr>
          <w:p w:rsidR="00C13CA8" w:rsidRPr="00085D29" w:rsidRDefault="00C13CA8" w:rsidP="00085D29">
            <w:pPr>
              <w:pStyle w:val="11"/>
            </w:pPr>
          </w:p>
        </w:tc>
        <w:tc>
          <w:tcPr>
            <w:tcW w:w="1128" w:type="dxa"/>
          </w:tcPr>
          <w:p w:rsidR="00C13CA8" w:rsidRPr="00085D29" w:rsidRDefault="00C13CA8" w:rsidP="00085D29">
            <w:pPr>
              <w:pStyle w:val="11"/>
            </w:pPr>
          </w:p>
        </w:tc>
      </w:tr>
      <w:tr w:rsidR="00C13CA8" w:rsidRPr="00085D29" w:rsidTr="00085D29">
        <w:trPr>
          <w:jc w:val="center"/>
        </w:trPr>
        <w:tc>
          <w:tcPr>
            <w:tcW w:w="1947" w:type="dxa"/>
          </w:tcPr>
          <w:p w:rsidR="00C13CA8" w:rsidRPr="00085D29" w:rsidRDefault="00C13CA8" w:rsidP="00085D29">
            <w:pPr>
              <w:pStyle w:val="11"/>
            </w:pPr>
            <w:r w:rsidRPr="00085D29">
              <w:t>Нематериальные активы</w:t>
            </w:r>
          </w:p>
        </w:tc>
        <w:tc>
          <w:tcPr>
            <w:tcW w:w="1074" w:type="dxa"/>
          </w:tcPr>
          <w:p w:rsidR="00C13CA8" w:rsidRPr="00085D29" w:rsidRDefault="00C13CA8" w:rsidP="00085D29">
            <w:pPr>
              <w:pStyle w:val="11"/>
            </w:pPr>
            <w:r w:rsidRPr="00085D29">
              <w:t>37</w:t>
            </w:r>
          </w:p>
        </w:tc>
        <w:tc>
          <w:tcPr>
            <w:tcW w:w="1074" w:type="dxa"/>
          </w:tcPr>
          <w:p w:rsidR="00C13CA8" w:rsidRPr="00085D29" w:rsidRDefault="00C13CA8" w:rsidP="00085D29">
            <w:pPr>
              <w:pStyle w:val="11"/>
            </w:pPr>
            <w:r w:rsidRPr="00085D29">
              <w:t>28</w:t>
            </w:r>
          </w:p>
        </w:tc>
        <w:tc>
          <w:tcPr>
            <w:tcW w:w="1127" w:type="dxa"/>
          </w:tcPr>
          <w:p w:rsidR="00C13CA8" w:rsidRPr="00085D29" w:rsidRDefault="00C13CA8" w:rsidP="00085D29">
            <w:pPr>
              <w:pStyle w:val="11"/>
            </w:pPr>
            <w:r w:rsidRPr="00085D29">
              <w:t>0,64</w:t>
            </w:r>
          </w:p>
        </w:tc>
        <w:tc>
          <w:tcPr>
            <w:tcW w:w="1127" w:type="dxa"/>
          </w:tcPr>
          <w:p w:rsidR="00C13CA8" w:rsidRPr="00085D29" w:rsidRDefault="00C13CA8" w:rsidP="00085D29">
            <w:pPr>
              <w:pStyle w:val="11"/>
            </w:pPr>
            <w:r w:rsidRPr="00085D29">
              <w:t>0,51</w:t>
            </w:r>
          </w:p>
        </w:tc>
        <w:tc>
          <w:tcPr>
            <w:tcW w:w="1043" w:type="dxa"/>
          </w:tcPr>
          <w:p w:rsidR="00C13CA8" w:rsidRPr="00085D29" w:rsidRDefault="00C13CA8" w:rsidP="00085D29">
            <w:pPr>
              <w:pStyle w:val="11"/>
            </w:pPr>
            <w:r w:rsidRPr="00085D29">
              <w:t>-9</w:t>
            </w:r>
          </w:p>
        </w:tc>
        <w:tc>
          <w:tcPr>
            <w:tcW w:w="1051" w:type="dxa"/>
          </w:tcPr>
          <w:p w:rsidR="00C13CA8" w:rsidRPr="00085D29" w:rsidRDefault="00C13CA8" w:rsidP="00085D29">
            <w:pPr>
              <w:pStyle w:val="11"/>
            </w:pPr>
            <w:r w:rsidRPr="00085D29">
              <w:t>-0,13</w:t>
            </w:r>
          </w:p>
        </w:tc>
        <w:tc>
          <w:tcPr>
            <w:tcW w:w="1128" w:type="dxa"/>
          </w:tcPr>
          <w:p w:rsidR="00C13CA8" w:rsidRPr="00085D29" w:rsidRDefault="00C13CA8" w:rsidP="00085D29">
            <w:pPr>
              <w:pStyle w:val="11"/>
            </w:pPr>
            <w:r w:rsidRPr="00085D29">
              <w:t>75,68</w:t>
            </w:r>
          </w:p>
        </w:tc>
      </w:tr>
      <w:tr w:rsidR="00C13CA8" w:rsidRPr="00085D29" w:rsidTr="00085D29">
        <w:trPr>
          <w:jc w:val="center"/>
        </w:trPr>
        <w:tc>
          <w:tcPr>
            <w:tcW w:w="1947" w:type="dxa"/>
          </w:tcPr>
          <w:p w:rsidR="00C13CA8" w:rsidRPr="00085D29" w:rsidRDefault="00C13CA8" w:rsidP="00085D29">
            <w:pPr>
              <w:pStyle w:val="11"/>
            </w:pPr>
            <w:r w:rsidRPr="00085D29">
              <w:t>Основные средства</w:t>
            </w:r>
          </w:p>
        </w:tc>
        <w:tc>
          <w:tcPr>
            <w:tcW w:w="1074" w:type="dxa"/>
          </w:tcPr>
          <w:p w:rsidR="00C13CA8" w:rsidRPr="00085D29" w:rsidRDefault="00C13CA8" w:rsidP="00085D29">
            <w:pPr>
              <w:pStyle w:val="11"/>
            </w:pPr>
            <w:r w:rsidRPr="00085D29">
              <w:t>942</w:t>
            </w:r>
          </w:p>
        </w:tc>
        <w:tc>
          <w:tcPr>
            <w:tcW w:w="1074" w:type="dxa"/>
          </w:tcPr>
          <w:p w:rsidR="00C13CA8" w:rsidRPr="00085D29" w:rsidRDefault="00C13CA8" w:rsidP="00085D29">
            <w:pPr>
              <w:pStyle w:val="11"/>
            </w:pPr>
            <w:r w:rsidRPr="00085D29">
              <w:t>862</w:t>
            </w:r>
          </w:p>
        </w:tc>
        <w:tc>
          <w:tcPr>
            <w:tcW w:w="1127" w:type="dxa"/>
          </w:tcPr>
          <w:p w:rsidR="00C13CA8" w:rsidRPr="00085D29" w:rsidRDefault="00C13CA8" w:rsidP="00085D29">
            <w:pPr>
              <w:pStyle w:val="11"/>
            </w:pPr>
            <w:r w:rsidRPr="00085D29">
              <w:t>16,37</w:t>
            </w:r>
          </w:p>
        </w:tc>
        <w:tc>
          <w:tcPr>
            <w:tcW w:w="1127" w:type="dxa"/>
          </w:tcPr>
          <w:p w:rsidR="00C13CA8" w:rsidRPr="00085D29" w:rsidRDefault="00C13CA8" w:rsidP="00085D29">
            <w:pPr>
              <w:pStyle w:val="11"/>
            </w:pPr>
            <w:r w:rsidRPr="00085D29">
              <w:t>15,85</w:t>
            </w:r>
          </w:p>
        </w:tc>
        <w:tc>
          <w:tcPr>
            <w:tcW w:w="1043" w:type="dxa"/>
          </w:tcPr>
          <w:p w:rsidR="00C13CA8" w:rsidRPr="00085D29" w:rsidRDefault="00C13CA8" w:rsidP="00085D29">
            <w:pPr>
              <w:pStyle w:val="11"/>
            </w:pPr>
            <w:r w:rsidRPr="00085D29">
              <w:t>-80</w:t>
            </w:r>
          </w:p>
        </w:tc>
        <w:tc>
          <w:tcPr>
            <w:tcW w:w="1051" w:type="dxa"/>
          </w:tcPr>
          <w:p w:rsidR="00C13CA8" w:rsidRPr="00085D29" w:rsidRDefault="00C13CA8" w:rsidP="00085D29">
            <w:pPr>
              <w:pStyle w:val="11"/>
            </w:pPr>
            <w:r w:rsidRPr="00085D29">
              <w:t>-0,52</w:t>
            </w:r>
          </w:p>
        </w:tc>
        <w:tc>
          <w:tcPr>
            <w:tcW w:w="1128" w:type="dxa"/>
          </w:tcPr>
          <w:p w:rsidR="00C13CA8" w:rsidRPr="00085D29" w:rsidRDefault="00C13CA8" w:rsidP="00085D29">
            <w:pPr>
              <w:pStyle w:val="11"/>
            </w:pPr>
            <w:r w:rsidRPr="00085D29">
              <w:t>91,51</w:t>
            </w:r>
          </w:p>
        </w:tc>
      </w:tr>
      <w:tr w:rsidR="00C13CA8" w:rsidRPr="00085D29" w:rsidTr="00085D29">
        <w:trPr>
          <w:jc w:val="center"/>
        </w:trPr>
        <w:tc>
          <w:tcPr>
            <w:tcW w:w="1947" w:type="dxa"/>
          </w:tcPr>
          <w:p w:rsidR="00C13CA8" w:rsidRPr="00085D29" w:rsidRDefault="00C13CA8" w:rsidP="00085D29">
            <w:pPr>
              <w:pStyle w:val="11"/>
            </w:pPr>
            <w:r w:rsidRPr="00085D29">
              <w:t>Итого по разделу</w:t>
            </w:r>
          </w:p>
        </w:tc>
        <w:tc>
          <w:tcPr>
            <w:tcW w:w="1074" w:type="dxa"/>
          </w:tcPr>
          <w:p w:rsidR="00C13CA8" w:rsidRPr="00085D29" w:rsidRDefault="00C13CA8" w:rsidP="00085D29">
            <w:pPr>
              <w:pStyle w:val="11"/>
            </w:pPr>
            <w:r w:rsidRPr="00085D29">
              <w:t>979</w:t>
            </w:r>
          </w:p>
        </w:tc>
        <w:tc>
          <w:tcPr>
            <w:tcW w:w="1074" w:type="dxa"/>
          </w:tcPr>
          <w:p w:rsidR="00C13CA8" w:rsidRPr="00085D29" w:rsidRDefault="00C13CA8" w:rsidP="00085D29">
            <w:pPr>
              <w:pStyle w:val="11"/>
            </w:pPr>
            <w:r w:rsidRPr="00085D29">
              <w:t>890</w:t>
            </w:r>
          </w:p>
        </w:tc>
        <w:tc>
          <w:tcPr>
            <w:tcW w:w="1127" w:type="dxa"/>
          </w:tcPr>
          <w:p w:rsidR="00C13CA8" w:rsidRPr="00085D29" w:rsidRDefault="00C13CA8" w:rsidP="00085D29">
            <w:pPr>
              <w:pStyle w:val="11"/>
            </w:pPr>
            <w:r w:rsidRPr="00085D29">
              <w:t>17,01</w:t>
            </w:r>
          </w:p>
        </w:tc>
        <w:tc>
          <w:tcPr>
            <w:tcW w:w="1127" w:type="dxa"/>
          </w:tcPr>
          <w:p w:rsidR="00C13CA8" w:rsidRPr="00085D29" w:rsidRDefault="00C13CA8" w:rsidP="00085D29">
            <w:pPr>
              <w:pStyle w:val="11"/>
            </w:pPr>
            <w:r w:rsidRPr="00085D29">
              <w:t>16,36</w:t>
            </w:r>
          </w:p>
        </w:tc>
        <w:tc>
          <w:tcPr>
            <w:tcW w:w="1043" w:type="dxa"/>
          </w:tcPr>
          <w:p w:rsidR="00C13CA8" w:rsidRPr="00085D29" w:rsidRDefault="00C13CA8" w:rsidP="00085D29">
            <w:pPr>
              <w:pStyle w:val="11"/>
            </w:pPr>
            <w:r w:rsidRPr="00085D29">
              <w:t>-89</w:t>
            </w:r>
          </w:p>
        </w:tc>
        <w:tc>
          <w:tcPr>
            <w:tcW w:w="1051" w:type="dxa"/>
          </w:tcPr>
          <w:p w:rsidR="00C13CA8" w:rsidRPr="00085D29" w:rsidRDefault="00C13CA8" w:rsidP="00085D29">
            <w:pPr>
              <w:pStyle w:val="11"/>
            </w:pPr>
            <w:r w:rsidRPr="00085D29">
              <w:t>-0,65</w:t>
            </w:r>
          </w:p>
        </w:tc>
        <w:tc>
          <w:tcPr>
            <w:tcW w:w="1128" w:type="dxa"/>
          </w:tcPr>
          <w:p w:rsidR="00C13CA8" w:rsidRPr="00085D29" w:rsidRDefault="00C13CA8" w:rsidP="00085D29">
            <w:pPr>
              <w:pStyle w:val="11"/>
            </w:pPr>
            <w:r w:rsidRPr="00085D29">
              <w:t>167,19</w:t>
            </w:r>
          </w:p>
        </w:tc>
      </w:tr>
      <w:tr w:rsidR="00C13CA8" w:rsidRPr="00085D29" w:rsidTr="00085D29">
        <w:trPr>
          <w:jc w:val="center"/>
        </w:trPr>
        <w:tc>
          <w:tcPr>
            <w:tcW w:w="1947" w:type="dxa"/>
          </w:tcPr>
          <w:p w:rsidR="00C13CA8" w:rsidRPr="00085D29" w:rsidRDefault="00C13CA8" w:rsidP="00085D29">
            <w:pPr>
              <w:pStyle w:val="11"/>
            </w:pPr>
          </w:p>
        </w:tc>
        <w:tc>
          <w:tcPr>
            <w:tcW w:w="1074" w:type="dxa"/>
          </w:tcPr>
          <w:p w:rsidR="00C13CA8" w:rsidRPr="00085D29" w:rsidRDefault="00C13CA8" w:rsidP="00085D29">
            <w:pPr>
              <w:pStyle w:val="11"/>
            </w:pPr>
          </w:p>
        </w:tc>
        <w:tc>
          <w:tcPr>
            <w:tcW w:w="1074" w:type="dxa"/>
          </w:tcPr>
          <w:p w:rsidR="00C13CA8" w:rsidRPr="00085D29" w:rsidRDefault="00C13CA8" w:rsidP="00085D29">
            <w:pPr>
              <w:pStyle w:val="11"/>
            </w:pPr>
          </w:p>
        </w:tc>
        <w:tc>
          <w:tcPr>
            <w:tcW w:w="1127" w:type="dxa"/>
          </w:tcPr>
          <w:p w:rsidR="00C13CA8" w:rsidRPr="00085D29" w:rsidRDefault="00C13CA8" w:rsidP="00085D29">
            <w:pPr>
              <w:pStyle w:val="11"/>
            </w:pPr>
          </w:p>
        </w:tc>
        <w:tc>
          <w:tcPr>
            <w:tcW w:w="1127" w:type="dxa"/>
          </w:tcPr>
          <w:p w:rsidR="00C13CA8" w:rsidRPr="00085D29" w:rsidRDefault="00C13CA8" w:rsidP="00085D29">
            <w:pPr>
              <w:pStyle w:val="11"/>
            </w:pPr>
          </w:p>
        </w:tc>
        <w:tc>
          <w:tcPr>
            <w:tcW w:w="1043" w:type="dxa"/>
          </w:tcPr>
          <w:p w:rsidR="00C13CA8" w:rsidRPr="00085D29" w:rsidRDefault="00C13CA8" w:rsidP="00085D29">
            <w:pPr>
              <w:pStyle w:val="11"/>
            </w:pPr>
          </w:p>
        </w:tc>
        <w:tc>
          <w:tcPr>
            <w:tcW w:w="1051" w:type="dxa"/>
          </w:tcPr>
          <w:p w:rsidR="00C13CA8" w:rsidRPr="00085D29" w:rsidRDefault="00C13CA8" w:rsidP="00085D29">
            <w:pPr>
              <w:pStyle w:val="11"/>
            </w:pPr>
          </w:p>
        </w:tc>
        <w:tc>
          <w:tcPr>
            <w:tcW w:w="1128" w:type="dxa"/>
          </w:tcPr>
          <w:p w:rsidR="00C13CA8" w:rsidRPr="00085D29" w:rsidRDefault="00C13CA8" w:rsidP="00085D29">
            <w:pPr>
              <w:pStyle w:val="11"/>
            </w:pPr>
          </w:p>
        </w:tc>
      </w:tr>
      <w:tr w:rsidR="00C13CA8" w:rsidRPr="00085D29" w:rsidTr="00085D29">
        <w:trPr>
          <w:jc w:val="center"/>
        </w:trPr>
        <w:tc>
          <w:tcPr>
            <w:tcW w:w="1947" w:type="dxa"/>
          </w:tcPr>
          <w:p w:rsidR="00C13CA8" w:rsidRPr="00085D29" w:rsidRDefault="00C13CA8" w:rsidP="00085D29">
            <w:pPr>
              <w:pStyle w:val="11"/>
            </w:pPr>
            <w:r w:rsidRPr="00085D29">
              <w:t>2.Оборотные активы</w:t>
            </w:r>
          </w:p>
        </w:tc>
        <w:tc>
          <w:tcPr>
            <w:tcW w:w="1074" w:type="dxa"/>
          </w:tcPr>
          <w:p w:rsidR="00C13CA8" w:rsidRPr="00085D29" w:rsidRDefault="00C13CA8" w:rsidP="00085D29">
            <w:pPr>
              <w:pStyle w:val="11"/>
            </w:pPr>
          </w:p>
        </w:tc>
        <w:tc>
          <w:tcPr>
            <w:tcW w:w="1074" w:type="dxa"/>
          </w:tcPr>
          <w:p w:rsidR="00C13CA8" w:rsidRPr="00085D29" w:rsidRDefault="00C13CA8" w:rsidP="00085D29">
            <w:pPr>
              <w:pStyle w:val="11"/>
            </w:pPr>
          </w:p>
        </w:tc>
        <w:tc>
          <w:tcPr>
            <w:tcW w:w="1127" w:type="dxa"/>
          </w:tcPr>
          <w:p w:rsidR="00C13CA8" w:rsidRPr="00085D29" w:rsidRDefault="00C13CA8" w:rsidP="00085D29">
            <w:pPr>
              <w:pStyle w:val="11"/>
            </w:pPr>
          </w:p>
        </w:tc>
        <w:tc>
          <w:tcPr>
            <w:tcW w:w="1127" w:type="dxa"/>
          </w:tcPr>
          <w:p w:rsidR="00C13CA8" w:rsidRPr="00085D29" w:rsidRDefault="00C13CA8" w:rsidP="00085D29">
            <w:pPr>
              <w:pStyle w:val="11"/>
            </w:pPr>
          </w:p>
        </w:tc>
        <w:tc>
          <w:tcPr>
            <w:tcW w:w="1043" w:type="dxa"/>
          </w:tcPr>
          <w:p w:rsidR="00C13CA8" w:rsidRPr="00085D29" w:rsidRDefault="00C13CA8" w:rsidP="00085D29">
            <w:pPr>
              <w:pStyle w:val="11"/>
            </w:pPr>
          </w:p>
        </w:tc>
        <w:tc>
          <w:tcPr>
            <w:tcW w:w="1051" w:type="dxa"/>
          </w:tcPr>
          <w:p w:rsidR="00C13CA8" w:rsidRPr="00085D29" w:rsidRDefault="00C13CA8" w:rsidP="00085D29">
            <w:pPr>
              <w:pStyle w:val="11"/>
            </w:pPr>
          </w:p>
        </w:tc>
        <w:tc>
          <w:tcPr>
            <w:tcW w:w="1128" w:type="dxa"/>
          </w:tcPr>
          <w:p w:rsidR="00C13CA8" w:rsidRPr="00085D29" w:rsidRDefault="00C13CA8" w:rsidP="00085D29">
            <w:pPr>
              <w:pStyle w:val="11"/>
            </w:pPr>
          </w:p>
        </w:tc>
      </w:tr>
      <w:tr w:rsidR="00C13CA8" w:rsidRPr="00085D29" w:rsidTr="00085D29">
        <w:trPr>
          <w:jc w:val="center"/>
        </w:trPr>
        <w:tc>
          <w:tcPr>
            <w:tcW w:w="1947" w:type="dxa"/>
          </w:tcPr>
          <w:p w:rsidR="00C13CA8" w:rsidRPr="00085D29" w:rsidRDefault="00C13CA8" w:rsidP="00085D29">
            <w:pPr>
              <w:pStyle w:val="11"/>
            </w:pPr>
            <w:r w:rsidRPr="00085D29">
              <w:t>Запасы</w:t>
            </w:r>
          </w:p>
        </w:tc>
        <w:tc>
          <w:tcPr>
            <w:tcW w:w="1074" w:type="dxa"/>
          </w:tcPr>
          <w:p w:rsidR="00C13CA8" w:rsidRPr="00085D29" w:rsidRDefault="00C13CA8" w:rsidP="00085D29">
            <w:pPr>
              <w:pStyle w:val="11"/>
            </w:pPr>
            <w:r w:rsidRPr="00085D29">
              <w:t>159</w:t>
            </w:r>
          </w:p>
        </w:tc>
        <w:tc>
          <w:tcPr>
            <w:tcW w:w="1074" w:type="dxa"/>
          </w:tcPr>
          <w:p w:rsidR="00C13CA8" w:rsidRPr="00085D29" w:rsidRDefault="00C13CA8" w:rsidP="00085D29">
            <w:pPr>
              <w:pStyle w:val="11"/>
            </w:pPr>
            <w:r w:rsidRPr="00085D29">
              <w:t>365</w:t>
            </w:r>
          </w:p>
        </w:tc>
        <w:tc>
          <w:tcPr>
            <w:tcW w:w="1127" w:type="dxa"/>
          </w:tcPr>
          <w:p w:rsidR="00C13CA8" w:rsidRPr="00085D29" w:rsidRDefault="00C13CA8" w:rsidP="00085D29">
            <w:pPr>
              <w:pStyle w:val="11"/>
            </w:pPr>
            <w:r w:rsidRPr="00085D29">
              <w:t>2,76</w:t>
            </w:r>
          </w:p>
        </w:tc>
        <w:tc>
          <w:tcPr>
            <w:tcW w:w="1127" w:type="dxa"/>
          </w:tcPr>
          <w:p w:rsidR="00C13CA8" w:rsidRPr="00085D29" w:rsidRDefault="00C13CA8" w:rsidP="00085D29">
            <w:pPr>
              <w:pStyle w:val="11"/>
            </w:pPr>
            <w:r w:rsidRPr="00085D29">
              <w:t>6,71</w:t>
            </w:r>
          </w:p>
        </w:tc>
        <w:tc>
          <w:tcPr>
            <w:tcW w:w="1043" w:type="dxa"/>
          </w:tcPr>
          <w:p w:rsidR="00C13CA8" w:rsidRPr="00085D29" w:rsidRDefault="00C13CA8" w:rsidP="00085D29">
            <w:pPr>
              <w:pStyle w:val="11"/>
            </w:pPr>
            <w:r w:rsidRPr="00085D29">
              <w:t>206</w:t>
            </w:r>
          </w:p>
        </w:tc>
        <w:tc>
          <w:tcPr>
            <w:tcW w:w="1051" w:type="dxa"/>
          </w:tcPr>
          <w:p w:rsidR="00C13CA8" w:rsidRPr="00085D29" w:rsidRDefault="00C13CA8" w:rsidP="00085D29">
            <w:pPr>
              <w:pStyle w:val="11"/>
            </w:pPr>
            <w:r w:rsidRPr="00085D29">
              <w:t>3,95</w:t>
            </w:r>
          </w:p>
        </w:tc>
        <w:tc>
          <w:tcPr>
            <w:tcW w:w="1128" w:type="dxa"/>
          </w:tcPr>
          <w:p w:rsidR="00C13CA8" w:rsidRPr="00085D29" w:rsidRDefault="00C13CA8" w:rsidP="00085D29">
            <w:pPr>
              <w:pStyle w:val="11"/>
            </w:pPr>
            <w:r w:rsidRPr="00085D29">
              <w:t>229,56</w:t>
            </w:r>
          </w:p>
        </w:tc>
      </w:tr>
      <w:tr w:rsidR="00C13CA8" w:rsidRPr="00085D29" w:rsidTr="00085D29">
        <w:trPr>
          <w:jc w:val="center"/>
        </w:trPr>
        <w:tc>
          <w:tcPr>
            <w:tcW w:w="1947" w:type="dxa"/>
          </w:tcPr>
          <w:p w:rsidR="00C13CA8" w:rsidRPr="00085D29" w:rsidRDefault="00C13CA8" w:rsidP="00085D29">
            <w:pPr>
              <w:pStyle w:val="11"/>
            </w:pPr>
            <w:r w:rsidRPr="00085D29">
              <w:t>Дебиторская задолженность</w:t>
            </w:r>
          </w:p>
        </w:tc>
        <w:tc>
          <w:tcPr>
            <w:tcW w:w="1074" w:type="dxa"/>
          </w:tcPr>
          <w:p w:rsidR="00C13CA8" w:rsidRPr="00085D29" w:rsidRDefault="00C13CA8" w:rsidP="00085D29">
            <w:pPr>
              <w:pStyle w:val="11"/>
            </w:pPr>
            <w:r w:rsidRPr="00085D29">
              <w:t>4 392</w:t>
            </w:r>
          </w:p>
        </w:tc>
        <w:tc>
          <w:tcPr>
            <w:tcW w:w="1074" w:type="dxa"/>
          </w:tcPr>
          <w:p w:rsidR="00C13CA8" w:rsidRPr="00085D29" w:rsidRDefault="00C13CA8" w:rsidP="00085D29">
            <w:pPr>
              <w:pStyle w:val="11"/>
            </w:pPr>
            <w:r w:rsidRPr="00085D29">
              <w:t>4 155</w:t>
            </w:r>
          </w:p>
        </w:tc>
        <w:tc>
          <w:tcPr>
            <w:tcW w:w="1127" w:type="dxa"/>
          </w:tcPr>
          <w:p w:rsidR="00C13CA8" w:rsidRPr="00085D29" w:rsidRDefault="00C13CA8" w:rsidP="00085D29">
            <w:pPr>
              <w:pStyle w:val="11"/>
            </w:pPr>
            <w:r w:rsidRPr="00085D29">
              <w:t>76,32</w:t>
            </w:r>
          </w:p>
        </w:tc>
        <w:tc>
          <w:tcPr>
            <w:tcW w:w="1127" w:type="dxa"/>
          </w:tcPr>
          <w:p w:rsidR="00C13CA8" w:rsidRPr="00085D29" w:rsidRDefault="00C13CA8" w:rsidP="00085D29">
            <w:pPr>
              <w:pStyle w:val="11"/>
            </w:pPr>
            <w:r w:rsidRPr="00085D29">
              <w:t>76,38</w:t>
            </w:r>
          </w:p>
        </w:tc>
        <w:tc>
          <w:tcPr>
            <w:tcW w:w="1043" w:type="dxa"/>
          </w:tcPr>
          <w:p w:rsidR="00C13CA8" w:rsidRPr="00085D29" w:rsidRDefault="00C13CA8" w:rsidP="00085D29">
            <w:pPr>
              <w:pStyle w:val="11"/>
            </w:pPr>
            <w:r w:rsidRPr="00085D29">
              <w:t>-237</w:t>
            </w:r>
          </w:p>
        </w:tc>
        <w:tc>
          <w:tcPr>
            <w:tcW w:w="1051" w:type="dxa"/>
          </w:tcPr>
          <w:p w:rsidR="00C13CA8" w:rsidRPr="00085D29" w:rsidRDefault="00C13CA8" w:rsidP="00085D29">
            <w:pPr>
              <w:pStyle w:val="11"/>
            </w:pPr>
            <w:r w:rsidRPr="00085D29">
              <w:t>0,06</w:t>
            </w:r>
          </w:p>
        </w:tc>
        <w:tc>
          <w:tcPr>
            <w:tcW w:w="1128" w:type="dxa"/>
          </w:tcPr>
          <w:p w:rsidR="00C13CA8" w:rsidRPr="00085D29" w:rsidRDefault="00C13CA8" w:rsidP="00085D29">
            <w:pPr>
              <w:pStyle w:val="11"/>
            </w:pPr>
            <w:r w:rsidRPr="00085D29">
              <w:t>94,60</w:t>
            </w:r>
          </w:p>
        </w:tc>
      </w:tr>
      <w:tr w:rsidR="00C13CA8" w:rsidRPr="00085D29" w:rsidTr="00085D29">
        <w:trPr>
          <w:jc w:val="center"/>
        </w:trPr>
        <w:tc>
          <w:tcPr>
            <w:tcW w:w="1947" w:type="dxa"/>
          </w:tcPr>
          <w:p w:rsidR="00C13CA8" w:rsidRPr="00085D29" w:rsidRDefault="00C13CA8" w:rsidP="00085D29">
            <w:pPr>
              <w:pStyle w:val="11"/>
            </w:pPr>
            <w:r w:rsidRPr="00085D29">
              <w:t>Денежные средства</w:t>
            </w:r>
          </w:p>
        </w:tc>
        <w:tc>
          <w:tcPr>
            <w:tcW w:w="1074" w:type="dxa"/>
          </w:tcPr>
          <w:p w:rsidR="00C13CA8" w:rsidRPr="00085D29" w:rsidRDefault="00C13CA8" w:rsidP="00085D29">
            <w:pPr>
              <w:pStyle w:val="11"/>
            </w:pPr>
            <w:r w:rsidRPr="00085D29">
              <w:t>225</w:t>
            </w:r>
          </w:p>
        </w:tc>
        <w:tc>
          <w:tcPr>
            <w:tcW w:w="1074" w:type="dxa"/>
          </w:tcPr>
          <w:p w:rsidR="00C13CA8" w:rsidRPr="00085D29" w:rsidRDefault="00C13CA8" w:rsidP="00085D29">
            <w:pPr>
              <w:pStyle w:val="11"/>
            </w:pPr>
            <w:r w:rsidRPr="00085D29">
              <w:t>30</w:t>
            </w:r>
          </w:p>
        </w:tc>
        <w:tc>
          <w:tcPr>
            <w:tcW w:w="1127" w:type="dxa"/>
          </w:tcPr>
          <w:p w:rsidR="00C13CA8" w:rsidRPr="00085D29" w:rsidRDefault="00C13CA8" w:rsidP="00085D29">
            <w:pPr>
              <w:pStyle w:val="11"/>
            </w:pPr>
            <w:r w:rsidRPr="00085D29">
              <w:t>3,91</w:t>
            </w:r>
          </w:p>
        </w:tc>
        <w:tc>
          <w:tcPr>
            <w:tcW w:w="1127" w:type="dxa"/>
          </w:tcPr>
          <w:p w:rsidR="00C13CA8" w:rsidRPr="00085D29" w:rsidRDefault="00C13CA8" w:rsidP="00085D29">
            <w:pPr>
              <w:pStyle w:val="11"/>
            </w:pPr>
            <w:r w:rsidRPr="00085D29">
              <w:t>0,55</w:t>
            </w:r>
          </w:p>
        </w:tc>
        <w:tc>
          <w:tcPr>
            <w:tcW w:w="1043" w:type="dxa"/>
          </w:tcPr>
          <w:p w:rsidR="00C13CA8" w:rsidRPr="00085D29" w:rsidRDefault="00C13CA8" w:rsidP="00085D29">
            <w:pPr>
              <w:pStyle w:val="11"/>
            </w:pPr>
            <w:r w:rsidRPr="00085D29">
              <w:t>-195</w:t>
            </w:r>
          </w:p>
        </w:tc>
        <w:tc>
          <w:tcPr>
            <w:tcW w:w="1051" w:type="dxa"/>
          </w:tcPr>
          <w:p w:rsidR="00C13CA8" w:rsidRPr="00085D29" w:rsidRDefault="00C13CA8" w:rsidP="00085D29">
            <w:pPr>
              <w:pStyle w:val="11"/>
            </w:pPr>
            <w:r w:rsidRPr="00085D29">
              <w:t>-3,36</w:t>
            </w:r>
          </w:p>
        </w:tc>
        <w:tc>
          <w:tcPr>
            <w:tcW w:w="1128" w:type="dxa"/>
          </w:tcPr>
          <w:p w:rsidR="00C13CA8" w:rsidRPr="00085D29" w:rsidRDefault="00C13CA8" w:rsidP="00085D29">
            <w:pPr>
              <w:pStyle w:val="11"/>
            </w:pPr>
            <w:r w:rsidRPr="00085D29">
              <w:t>13,33</w:t>
            </w:r>
          </w:p>
        </w:tc>
      </w:tr>
      <w:tr w:rsidR="00C13CA8" w:rsidRPr="00085D29" w:rsidTr="00085D29">
        <w:trPr>
          <w:jc w:val="center"/>
        </w:trPr>
        <w:tc>
          <w:tcPr>
            <w:tcW w:w="1947" w:type="dxa"/>
          </w:tcPr>
          <w:p w:rsidR="00C13CA8" w:rsidRPr="00085D29" w:rsidRDefault="00C13CA8" w:rsidP="00085D29">
            <w:pPr>
              <w:pStyle w:val="11"/>
            </w:pPr>
            <w:r w:rsidRPr="00085D29">
              <w:t>Итого по разделу</w:t>
            </w:r>
          </w:p>
        </w:tc>
        <w:tc>
          <w:tcPr>
            <w:tcW w:w="1074" w:type="dxa"/>
          </w:tcPr>
          <w:p w:rsidR="00C13CA8" w:rsidRPr="00085D29" w:rsidRDefault="00C13CA8" w:rsidP="00085D29">
            <w:pPr>
              <w:pStyle w:val="11"/>
            </w:pPr>
            <w:r w:rsidRPr="00085D29">
              <w:t>4 776</w:t>
            </w:r>
          </w:p>
        </w:tc>
        <w:tc>
          <w:tcPr>
            <w:tcW w:w="1074" w:type="dxa"/>
          </w:tcPr>
          <w:p w:rsidR="00C13CA8" w:rsidRPr="00085D29" w:rsidRDefault="00C13CA8" w:rsidP="00085D29">
            <w:pPr>
              <w:pStyle w:val="11"/>
            </w:pPr>
            <w:r w:rsidRPr="00085D29">
              <w:t>4 550</w:t>
            </w:r>
          </w:p>
        </w:tc>
        <w:tc>
          <w:tcPr>
            <w:tcW w:w="1127" w:type="dxa"/>
          </w:tcPr>
          <w:p w:rsidR="00C13CA8" w:rsidRPr="00085D29" w:rsidRDefault="00C13CA8" w:rsidP="00085D29">
            <w:pPr>
              <w:pStyle w:val="11"/>
            </w:pPr>
            <w:r w:rsidRPr="00085D29">
              <w:t>82,99</w:t>
            </w:r>
          </w:p>
        </w:tc>
        <w:tc>
          <w:tcPr>
            <w:tcW w:w="1127" w:type="dxa"/>
          </w:tcPr>
          <w:p w:rsidR="00C13CA8" w:rsidRPr="00085D29" w:rsidRDefault="00C13CA8" w:rsidP="00085D29">
            <w:pPr>
              <w:pStyle w:val="11"/>
            </w:pPr>
            <w:r w:rsidRPr="00085D29">
              <w:t>83,64</w:t>
            </w:r>
          </w:p>
        </w:tc>
        <w:tc>
          <w:tcPr>
            <w:tcW w:w="1043" w:type="dxa"/>
          </w:tcPr>
          <w:p w:rsidR="00C13CA8" w:rsidRPr="00085D29" w:rsidRDefault="00C13CA8" w:rsidP="00085D29">
            <w:pPr>
              <w:pStyle w:val="11"/>
            </w:pPr>
            <w:r w:rsidRPr="00085D29">
              <w:t>-226</w:t>
            </w:r>
          </w:p>
        </w:tc>
        <w:tc>
          <w:tcPr>
            <w:tcW w:w="1051" w:type="dxa"/>
          </w:tcPr>
          <w:p w:rsidR="00C13CA8" w:rsidRPr="00085D29" w:rsidRDefault="00C13CA8" w:rsidP="00085D29">
            <w:pPr>
              <w:pStyle w:val="11"/>
            </w:pPr>
            <w:r w:rsidRPr="00085D29">
              <w:t>0,65</w:t>
            </w:r>
          </w:p>
        </w:tc>
        <w:tc>
          <w:tcPr>
            <w:tcW w:w="1128" w:type="dxa"/>
          </w:tcPr>
          <w:p w:rsidR="00C13CA8" w:rsidRPr="00085D29" w:rsidRDefault="00C13CA8" w:rsidP="00085D29">
            <w:pPr>
              <w:pStyle w:val="11"/>
            </w:pPr>
            <w:r w:rsidRPr="00085D29">
              <w:t>337,49</w:t>
            </w:r>
          </w:p>
        </w:tc>
      </w:tr>
      <w:tr w:rsidR="00C13CA8" w:rsidRPr="00085D29" w:rsidTr="00085D29">
        <w:trPr>
          <w:jc w:val="center"/>
        </w:trPr>
        <w:tc>
          <w:tcPr>
            <w:tcW w:w="1947" w:type="dxa"/>
          </w:tcPr>
          <w:p w:rsidR="00C13CA8" w:rsidRPr="00085D29" w:rsidRDefault="00C13CA8" w:rsidP="00085D29">
            <w:pPr>
              <w:pStyle w:val="11"/>
            </w:pPr>
            <w:r w:rsidRPr="00085D29">
              <w:t>ИТОГО БАЛАНС</w:t>
            </w:r>
          </w:p>
        </w:tc>
        <w:tc>
          <w:tcPr>
            <w:tcW w:w="1074" w:type="dxa"/>
          </w:tcPr>
          <w:p w:rsidR="00C13CA8" w:rsidRPr="00085D29" w:rsidRDefault="00C13CA8" w:rsidP="00085D29">
            <w:pPr>
              <w:pStyle w:val="11"/>
            </w:pPr>
            <w:r w:rsidRPr="00085D29">
              <w:t>5 755</w:t>
            </w:r>
          </w:p>
        </w:tc>
        <w:tc>
          <w:tcPr>
            <w:tcW w:w="1074" w:type="dxa"/>
          </w:tcPr>
          <w:p w:rsidR="00C13CA8" w:rsidRPr="00085D29" w:rsidRDefault="00C13CA8" w:rsidP="00085D29">
            <w:pPr>
              <w:pStyle w:val="11"/>
            </w:pPr>
            <w:r w:rsidRPr="00085D29">
              <w:t>5 440</w:t>
            </w:r>
          </w:p>
        </w:tc>
        <w:tc>
          <w:tcPr>
            <w:tcW w:w="1127" w:type="dxa"/>
          </w:tcPr>
          <w:p w:rsidR="00C13CA8" w:rsidRPr="00085D29" w:rsidRDefault="00C13CA8" w:rsidP="00085D29">
            <w:pPr>
              <w:pStyle w:val="11"/>
            </w:pPr>
            <w:r w:rsidRPr="00085D29">
              <w:t>100%</w:t>
            </w:r>
          </w:p>
        </w:tc>
        <w:tc>
          <w:tcPr>
            <w:tcW w:w="1127" w:type="dxa"/>
          </w:tcPr>
          <w:p w:rsidR="00C13CA8" w:rsidRPr="00085D29" w:rsidRDefault="00C13CA8" w:rsidP="00085D29">
            <w:pPr>
              <w:pStyle w:val="11"/>
            </w:pPr>
            <w:r w:rsidRPr="00085D29">
              <w:t>100%</w:t>
            </w:r>
          </w:p>
        </w:tc>
        <w:tc>
          <w:tcPr>
            <w:tcW w:w="1043" w:type="dxa"/>
          </w:tcPr>
          <w:p w:rsidR="00C13CA8" w:rsidRPr="00085D29" w:rsidRDefault="00C13CA8" w:rsidP="00085D29">
            <w:pPr>
              <w:pStyle w:val="11"/>
            </w:pPr>
            <w:r w:rsidRPr="00085D29">
              <w:t>-315</w:t>
            </w:r>
          </w:p>
        </w:tc>
        <w:tc>
          <w:tcPr>
            <w:tcW w:w="1051" w:type="dxa"/>
          </w:tcPr>
          <w:p w:rsidR="00C13CA8" w:rsidRPr="00085D29" w:rsidRDefault="00C13CA8" w:rsidP="00085D29">
            <w:pPr>
              <w:pStyle w:val="11"/>
            </w:pPr>
            <w:r w:rsidRPr="00085D29">
              <w:t>-</w:t>
            </w:r>
          </w:p>
        </w:tc>
        <w:tc>
          <w:tcPr>
            <w:tcW w:w="1128" w:type="dxa"/>
          </w:tcPr>
          <w:p w:rsidR="00C13CA8" w:rsidRPr="00085D29" w:rsidRDefault="00C13CA8" w:rsidP="00085D29">
            <w:pPr>
              <w:pStyle w:val="11"/>
            </w:pPr>
            <w:r w:rsidRPr="00085D29">
              <w:t>-</w:t>
            </w:r>
          </w:p>
        </w:tc>
      </w:tr>
    </w:tbl>
    <w:p w:rsidR="00C13CA8" w:rsidRPr="002C4592" w:rsidRDefault="00AB0192" w:rsidP="002C4592">
      <w:pPr>
        <w:spacing w:line="360" w:lineRule="auto"/>
        <w:ind w:firstLine="709"/>
        <w:jc w:val="both"/>
        <w:rPr>
          <w:sz w:val="28"/>
        </w:rPr>
      </w:pPr>
      <w:r>
        <w:rPr>
          <w:sz w:val="28"/>
        </w:rPr>
        <w:br w:type="page"/>
      </w:r>
      <w:r w:rsidR="00C13CA8" w:rsidRPr="002C4592">
        <w:rPr>
          <w:sz w:val="28"/>
        </w:rPr>
        <w:t xml:space="preserve">На основании данных табл. </w:t>
      </w:r>
      <w:r w:rsidR="003F1CE4" w:rsidRPr="002C4592">
        <w:rPr>
          <w:sz w:val="28"/>
        </w:rPr>
        <w:t>2.</w:t>
      </w:r>
      <w:r w:rsidR="00C13CA8" w:rsidRPr="002C4592">
        <w:rPr>
          <w:sz w:val="28"/>
        </w:rPr>
        <w:t>2 можно сделать следующие выводы: стоимость имущества организации на конец 2008 года уменьшилась на 315 т. р., что в процентах составляет 5,47. Эти изменения произошли за счет уменьшения внеоборотных и оборотных активов:</w:t>
      </w:r>
    </w:p>
    <w:p w:rsidR="00C13CA8" w:rsidRPr="002C4592" w:rsidRDefault="00C13CA8" w:rsidP="002C4592">
      <w:pPr>
        <w:pStyle w:val="aa"/>
        <w:numPr>
          <w:ilvl w:val="0"/>
          <w:numId w:val="22"/>
        </w:numPr>
        <w:spacing w:after="0" w:line="360" w:lineRule="auto"/>
        <w:ind w:left="0" w:firstLine="709"/>
        <w:jc w:val="both"/>
        <w:rPr>
          <w:sz w:val="28"/>
          <w:szCs w:val="28"/>
        </w:rPr>
      </w:pPr>
      <w:r w:rsidRPr="002C4592">
        <w:rPr>
          <w:sz w:val="28"/>
          <w:szCs w:val="28"/>
        </w:rPr>
        <w:t>Внеоборотные активы на конец года снизились на 89 т. р. или на 9,09 %. Удельный вес иммобилизованных активов снизился на 0,65 %. Наибольшую часть внеоборотных активов составляют основные средства, хотя на конец года они снизились на 0,52 %</w:t>
      </w:r>
    </w:p>
    <w:p w:rsidR="00C13CA8" w:rsidRPr="002C4592" w:rsidRDefault="00C13CA8" w:rsidP="002C4592">
      <w:pPr>
        <w:numPr>
          <w:ilvl w:val="0"/>
          <w:numId w:val="22"/>
        </w:numPr>
        <w:spacing w:line="360" w:lineRule="auto"/>
        <w:ind w:left="0" w:firstLine="709"/>
        <w:jc w:val="both"/>
        <w:rPr>
          <w:sz w:val="28"/>
        </w:rPr>
      </w:pPr>
      <w:r w:rsidRPr="002C4592">
        <w:rPr>
          <w:sz w:val="28"/>
        </w:rPr>
        <w:t>Оборотные активы на конец года снизились на 226 т. р. Наибольшую долю в оборотных активах составляет дебиторская задолженность, которая на конец года снижается на 237 т. р. или на 5,4% За счет увеличения запасов на конец года удельный вес оборотных активов увеличился на 0,53%.</w:t>
      </w:r>
    </w:p>
    <w:p w:rsidR="00C13CA8" w:rsidRDefault="00C13CA8" w:rsidP="002C4592">
      <w:pPr>
        <w:spacing w:line="360" w:lineRule="auto"/>
        <w:ind w:firstLine="709"/>
        <w:jc w:val="both"/>
        <w:rPr>
          <w:sz w:val="28"/>
        </w:rPr>
      </w:pPr>
      <w:r w:rsidRPr="002C4592">
        <w:rPr>
          <w:sz w:val="28"/>
        </w:rPr>
        <w:t>Опережающий темп роста оборотных активов создает предпосылки для расширения текущей производительной деятельности.</w:t>
      </w:r>
      <w:r w:rsidR="00085D29">
        <w:rPr>
          <w:sz w:val="28"/>
        </w:rPr>
        <w:t xml:space="preserve"> </w:t>
      </w:r>
      <w:r w:rsidRPr="002C4592">
        <w:rPr>
          <w:sz w:val="28"/>
        </w:rPr>
        <w:t>Таким образом, структура баланса сложилась в пользу оборотных средств, они на конец года составляют 83,64%.</w:t>
      </w:r>
      <w:r w:rsidR="00085D29">
        <w:rPr>
          <w:sz w:val="28"/>
        </w:rPr>
        <w:t xml:space="preserve"> </w:t>
      </w:r>
      <w:r w:rsidRPr="002C4592">
        <w:rPr>
          <w:sz w:val="28"/>
        </w:rPr>
        <w:t>Для наглядности динамику актива баланса можно представить в виде диаграммы (рис.2.2)</w:t>
      </w:r>
    </w:p>
    <w:p w:rsidR="00085D29" w:rsidRPr="002C4592" w:rsidRDefault="00085D29" w:rsidP="002C4592">
      <w:pPr>
        <w:spacing w:line="360" w:lineRule="auto"/>
        <w:ind w:firstLine="709"/>
        <w:jc w:val="both"/>
        <w:rPr>
          <w:sz w:val="28"/>
        </w:rPr>
      </w:pPr>
    </w:p>
    <w:p w:rsidR="00C13CA8" w:rsidRPr="002C4592" w:rsidRDefault="00776CB1" w:rsidP="002C4592">
      <w:pPr>
        <w:spacing w:line="360" w:lineRule="auto"/>
        <w:ind w:firstLine="709"/>
        <w:jc w:val="both"/>
        <w:rPr>
          <w:sz w:val="28"/>
        </w:rPr>
      </w:pPr>
      <w:r>
        <w:rPr>
          <w:sz w:val="28"/>
        </w:rPr>
        <w:pict>
          <v:shape id="_x0000_i1142" type="#_x0000_t75" style="width:241.5pt;height:141.75pt">
            <v:imagedata r:id="rId105" o:title=""/>
          </v:shape>
        </w:pict>
      </w:r>
    </w:p>
    <w:p w:rsidR="00C13CA8" w:rsidRPr="002C4592" w:rsidRDefault="00C13CA8" w:rsidP="002C4592">
      <w:pPr>
        <w:spacing w:line="360" w:lineRule="auto"/>
        <w:ind w:firstLine="709"/>
        <w:jc w:val="both"/>
        <w:rPr>
          <w:sz w:val="28"/>
        </w:rPr>
      </w:pPr>
      <w:r w:rsidRPr="002C4592">
        <w:rPr>
          <w:sz w:val="28"/>
        </w:rPr>
        <w:t>Если в активе баланса отражается имущество предприятия, то в пассиве – источники его формирования.</w:t>
      </w:r>
    </w:p>
    <w:p w:rsidR="00085D29" w:rsidRDefault="00085D29" w:rsidP="002C4592">
      <w:pPr>
        <w:spacing w:line="360" w:lineRule="auto"/>
        <w:ind w:firstLine="709"/>
        <w:jc w:val="both"/>
        <w:rPr>
          <w:sz w:val="28"/>
        </w:rPr>
      </w:pPr>
    </w:p>
    <w:p w:rsidR="00C13CA8" w:rsidRPr="002C4592" w:rsidRDefault="00C13CA8" w:rsidP="002C4592">
      <w:pPr>
        <w:spacing w:line="360" w:lineRule="auto"/>
        <w:ind w:firstLine="709"/>
        <w:jc w:val="both"/>
        <w:rPr>
          <w:sz w:val="28"/>
        </w:rPr>
      </w:pPr>
      <w:r w:rsidRPr="002C4592">
        <w:rPr>
          <w:sz w:val="28"/>
        </w:rPr>
        <w:t>Анализ пассива баланса включает:</w:t>
      </w:r>
    </w:p>
    <w:p w:rsidR="00C13CA8" w:rsidRPr="002C4592" w:rsidRDefault="00C13CA8" w:rsidP="002C4592">
      <w:pPr>
        <w:numPr>
          <w:ilvl w:val="0"/>
          <w:numId w:val="23"/>
        </w:numPr>
        <w:spacing w:line="360" w:lineRule="auto"/>
        <w:ind w:left="0" w:firstLine="709"/>
        <w:jc w:val="both"/>
        <w:rPr>
          <w:sz w:val="28"/>
        </w:rPr>
      </w:pPr>
      <w:r w:rsidRPr="002C4592">
        <w:rPr>
          <w:sz w:val="28"/>
        </w:rPr>
        <w:t>Анализ изменения в составе пассива баланса.</w:t>
      </w:r>
    </w:p>
    <w:p w:rsidR="00C13CA8" w:rsidRPr="002C4592" w:rsidRDefault="00C13CA8" w:rsidP="002C4592">
      <w:pPr>
        <w:numPr>
          <w:ilvl w:val="0"/>
          <w:numId w:val="23"/>
        </w:numPr>
        <w:spacing w:line="360" w:lineRule="auto"/>
        <w:ind w:left="0" w:firstLine="709"/>
        <w:jc w:val="both"/>
        <w:rPr>
          <w:sz w:val="28"/>
        </w:rPr>
      </w:pPr>
      <w:r w:rsidRPr="002C4592">
        <w:rPr>
          <w:sz w:val="28"/>
        </w:rPr>
        <w:t>Абсолютное и относительное изменение отдельных статей пассива (горизонтальный анализ)</w:t>
      </w:r>
    </w:p>
    <w:p w:rsidR="00C13CA8" w:rsidRPr="002C4592" w:rsidRDefault="00C13CA8" w:rsidP="002C4592">
      <w:pPr>
        <w:numPr>
          <w:ilvl w:val="0"/>
          <w:numId w:val="23"/>
        </w:numPr>
        <w:spacing w:line="360" w:lineRule="auto"/>
        <w:ind w:left="0" w:firstLine="709"/>
        <w:jc w:val="both"/>
        <w:rPr>
          <w:sz w:val="28"/>
        </w:rPr>
      </w:pPr>
      <w:r w:rsidRPr="002C4592">
        <w:rPr>
          <w:sz w:val="28"/>
        </w:rPr>
        <w:t>Выявление тенденций в динамике разделов и статей пассива.</w:t>
      </w:r>
    </w:p>
    <w:p w:rsidR="00C13CA8" w:rsidRPr="002C4592" w:rsidRDefault="00C13CA8" w:rsidP="002C4592">
      <w:pPr>
        <w:numPr>
          <w:ilvl w:val="0"/>
          <w:numId w:val="23"/>
        </w:numPr>
        <w:spacing w:line="360" w:lineRule="auto"/>
        <w:ind w:left="0" w:firstLine="709"/>
        <w:jc w:val="both"/>
        <w:rPr>
          <w:sz w:val="28"/>
        </w:rPr>
      </w:pPr>
      <w:r w:rsidRPr="002C4592">
        <w:rPr>
          <w:sz w:val="28"/>
        </w:rPr>
        <w:t>Анализ изменения структуры пассива баланса (вертикальный анализ).</w:t>
      </w:r>
    </w:p>
    <w:p w:rsidR="0025702E" w:rsidRPr="002C4592" w:rsidRDefault="00607B84" w:rsidP="002C4592">
      <w:pPr>
        <w:spacing w:line="360" w:lineRule="auto"/>
        <w:ind w:firstLine="709"/>
        <w:jc w:val="both"/>
        <w:rPr>
          <w:sz w:val="28"/>
        </w:rPr>
      </w:pPr>
      <w:r w:rsidRPr="002C4592">
        <w:rPr>
          <w:sz w:val="28"/>
        </w:rPr>
        <w:t>Для анализа пассива баланса за 2007 год составляется таблица 2.3.</w:t>
      </w:r>
    </w:p>
    <w:p w:rsidR="00607B84" w:rsidRPr="002C4592" w:rsidRDefault="00607B84" w:rsidP="002C4592">
      <w:pPr>
        <w:spacing w:line="360" w:lineRule="auto"/>
        <w:ind w:firstLine="709"/>
        <w:jc w:val="both"/>
        <w:rPr>
          <w:sz w:val="28"/>
        </w:rPr>
      </w:pPr>
    </w:p>
    <w:p w:rsidR="00607B84" w:rsidRPr="002C4592" w:rsidRDefault="00607B84" w:rsidP="002C4592">
      <w:pPr>
        <w:spacing w:line="360" w:lineRule="auto"/>
        <w:ind w:firstLine="709"/>
        <w:jc w:val="both"/>
        <w:rPr>
          <w:sz w:val="28"/>
        </w:rPr>
      </w:pPr>
      <w:r w:rsidRPr="002C4592">
        <w:rPr>
          <w:sz w:val="28"/>
        </w:rPr>
        <w:t>Таблица 2.3 – Аналитический баланс (пассив)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979"/>
        <w:gridCol w:w="979"/>
        <w:gridCol w:w="1053"/>
        <w:gridCol w:w="1053"/>
        <w:gridCol w:w="923"/>
        <w:gridCol w:w="956"/>
        <w:gridCol w:w="1057"/>
      </w:tblGrid>
      <w:tr w:rsidR="00607B84" w:rsidRPr="00085D29" w:rsidTr="00085D29">
        <w:trPr>
          <w:trHeight w:val="413"/>
          <w:jc w:val="center"/>
        </w:trPr>
        <w:tc>
          <w:tcPr>
            <w:tcW w:w="2128" w:type="dxa"/>
            <w:vMerge w:val="restart"/>
          </w:tcPr>
          <w:p w:rsidR="00607B84" w:rsidRPr="00085D29" w:rsidRDefault="00607B84" w:rsidP="00085D29">
            <w:pPr>
              <w:pStyle w:val="11"/>
            </w:pPr>
            <w:r w:rsidRPr="00085D29">
              <w:t>Статьи и разделы актива</w:t>
            </w:r>
          </w:p>
        </w:tc>
        <w:tc>
          <w:tcPr>
            <w:tcW w:w="2090" w:type="dxa"/>
            <w:gridSpan w:val="2"/>
          </w:tcPr>
          <w:p w:rsidR="00607B84" w:rsidRPr="00085D29" w:rsidRDefault="00607B84" w:rsidP="00085D29">
            <w:pPr>
              <w:pStyle w:val="11"/>
            </w:pPr>
            <w:r w:rsidRPr="00085D29">
              <w:t>Абсолютные показатели, т. р.</w:t>
            </w:r>
          </w:p>
        </w:tc>
        <w:tc>
          <w:tcPr>
            <w:tcW w:w="2220" w:type="dxa"/>
            <w:gridSpan w:val="2"/>
          </w:tcPr>
          <w:p w:rsidR="00607B84" w:rsidRPr="00085D29" w:rsidRDefault="00607B84" w:rsidP="00085D29">
            <w:pPr>
              <w:pStyle w:val="11"/>
            </w:pPr>
            <w:r w:rsidRPr="00085D29">
              <w:t>Относительные показатели, %</w:t>
            </w:r>
          </w:p>
        </w:tc>
        <w:tc>
          <w:tcPr>
            <w:tcW w:w="2022" w:type="dxa"/>
            <w:gridSpan w:val="2"/>
          </w:tcPr>
          <w:p w:rsidR="00607B84" w:rsidRPr="00085D29" w:rsidRDefault="00607B84" w:rsidP="00085D29">
            <w:pPr>
              <w:pStyle w:val="11"/>
            </w:pPr>
            <w:r w:rsidRPr="00085D29">
              <w:t>Изменения</w:t>
            </w:r>
          </w:p>
        </w:tc>
        <w:tc>
          <w:tcPr>
            <w:tcW w:w="1111" w:type="dxa"/>
            <w:vMerge w:val="restart"/>
          </w:tcPr>
          <w:p w:rsidR="00607B84" w:rsidRPr="00085D29" w:rsidRDefault="00607B84" w:rsidP="00085D29">
            <w:pPr>
              <w:pStyle w:val="11"/>
            </w:pPr>
            <w:r w:rsidRPr="00085D29">
              <w:t>Темпы роста, %</w:t>
            </w:r>
          </w:p>
        </w:tc>
      </w:tr>
      <w:tr w:rsidR="00607B84" w:rsidRPr="00085D29" w:rsidTr="00085D29">
        <w:trPr>
          <w:trHeight w:val="412"/>
          <w:jc w:val="center"/>
        </w:trPr>
        <w:tc>
          <w:tcPr>
            <w:tcW w:w="2128" w:type="dxa"/>
            <w:vMerge/>
          </w:tcPr>
          <w:p w:rsidR="00607B84" w:rsidRPr="00085D29" w:rsidRDefault="00607B84" w:rsidP="00085D29">
            <w:pPr>
              <w:pStyle w:val="11"/>
            </w:pPr>
          </w:p>
        </w:tc>
        <w:tc>
          <w:tcPr>
            <w:tcW w:w="1045" w:type="dxa"/>
          </w:tcPr>
          <w:p w:rsidR="00607B84" w:rsidRPr="00085D29" w:rsidRDefault="00607B84" w:rsidP="00085D29">
            <w:pPr>
              <w:pStyle w:val="11"/>
            </w:pPr>
            <w:r w:rsidRPr="00085D29">
              <w:t>н. г.</w:t>
            </w:r>
          </w:p>
        </w:tc>
        <w:tc>
          <w:tcPr>
            <w:tcW w:w="1045" w:type="dxa"/>
          </w:tcPr>
          <w:p w:rsidR="00607B84" w:rsidRPr="00085D29" w:rsidRDefault="00607B84" w:rsidP="00085D29">
            <w:pPr>
              <w:pStyle w:val="11"/>
            </w:pPr>
            <w:r w:rsidRPr="00085D29">
              <w:t>к. г.</w:t>
            </w:r>
          </w:p>
        </w:tc>
        <w:tc>
          <w:tcPr>
            <w:tcW w:w="1110" w:type="dxa"/>
          </w:tcPr>
          <w:p w:rsidR="00607B84" w:rsidRPr="00085D29" w:rsidRDefault="00607B84" w:rsidP="00085D29">
            <w:pPr>
              <w:pStyle w:val="11"/>
            </w:pPr>
            <w:r w:rsidRPr="00085D29">
              <w:t>н. г.</w:t>
            </w:r>
          </w:p>
        </w:tc>
        <w:tc>
          <w:tcPr>
            <w:tcW w:w="1110" w:type="dxa"/>
          </w:tcPr>
          <w:p w:rsidR="00607B84" w:rsidRPr="00085D29" w:rsidRDefault="00607B84" w:rsidP="00085D29">
            <w:pPr>
              <w:pStyle w:val="11"/>
            </w:pPr>
            <w:r w:rsidRPr="00085D29">
              <w:t>к. г.</w:t>
            </w:r>
          </w:p>
        </w:tc>
        <w:tc>
          <w:tcPr>
            <w:tcW w:w="1006" w:type="dxa"/>
          </w:tcPr>
          <w:p w:rsidR="00607B84" w:rsidRPr="00085D29" w:rsidRDefault="00607B84" w:rsidP="00085D29">
            <w:pPr>
              <w:pStyle w:val="11"/>
            </w:pPr>
            <w:r w:rsidRPr="00085D29">
              <w:t>т. р.</w:t>
            </w:r>
          </w:p>
        </w:tc>
        <w:tc>
          <w:tcPr>
            <w:tcW w:w="1016" w:type="dxa"/>
          </w:tcPr>
          <w:p w:rsidR="00607B84" w:rsidRPr="00085D29" w:rsidRDefault="00607B84" w:rsidP="00085D29">
            <w:pPr>
              <w:pStyle w:val="11"/>
            </w:pPr>
            <w:r w:rsidRPr="00085D29">
              <w:t>%</w:t>
            </w:r>
          </w:p>
        </w:tc>
        <w:tc>
          <w:tcPr>
            <w:tcW w:w="1111" w:type="dxa"/>
            <w:vMerge/>
          </w:tcPr>
          <w:p w:rsidR="00607B84" w:rsidRPr="00085D29" w:rsidRDefault="00607B84" w:rsidP="00085D29">
            <w:pPr>
              <w:pStyle w:val="11"/>
            </w:pPr>
          </w:p>
        </w:tc>
      </w:tr>
      <w:tr w:rsidR="00607B84" w:rsidRPr="00085D29" w:rsidTr="00085D29">
        <w:trPr>
          <w:jc w:val="center"/>
        </w:trPr>
        <w:tc>
          <w:tcPr>
            <w:tcW w:w="2128" w:type="dxa"/>
          </w:tcPr>
          <w:p w:rsidR="00607B84" w:rsidRPr="00085D29" w:rsidRDefault="00607B84" w:rsidP="00085D29">
            <w:pPr>
              <w:pStyle w:val="11"/>
            </w:pPr>
            <w:r w:rsidRPr="00085D29">
              <w:t>1</w:t>
            </w:r>
          </w:p>
        </w:tc>
        <w:tc>
          <w:tcPr>
            <w:tcW w:w="1045" w:type="dxa"/>
          </w:tcPr>
          <w:p w:rsidR="00607B84" w:rsidRPr="00085D29" w:rsidRDefault="00607B84" w:rsidP="00085D29">
            <w:pPr>
              <w:pStyle w:val="11"/>
            </w:pPr>
            <w:r w:rsidRPr="00085D29">
              <w:t>2</w:t>
            </w:r>
          </w:p>
        </w:tc>
        <w:tc>
          <w:tcPr>
            <w:tcW w:w="1045" w:type="dxa"/>
          </w:tcPr>
          <w:p w:rsidR="00607B84" w:rsidRPr="00085D29" w:rsidRDefault="00607B84" w:rsidP="00085D29">
            <w:pPr>
              <w:pStyle w:val="11"/>
            </w:pPr>
            <w:r w:rsidRPr="00085D29">
              <w:t>3</w:t>
            </w:r>
          </w:p>
        </w:tc>
        <w:tc>
          <w:tcPr>
            <w:tcW w:w="1110" w:type="dxa"/>
          </w:tcPr>
          <w:p w:rsidR="00607B84" w:rsidRPr="00085D29" w:rsidRDefault="00607B84" w:rsidP="00085D29">
            <w:pPr>
              <w:pStyle w:val="11"/>
            </w:pPr>
            <w:r w:rsidRPr="00085D29">
              <w:t>4</w:t>
            </w:r>
          </w:p>
        </w:tc>
        <w:tc>
          <w:tcPr>
            <w:tcW w:w="1110" w:type="dxa"/>
          </w:tcPr>
          <w:p w:rsidR="00607B84" w:rsidRPr="00085D29" w:rsidRDefault="00607B84" w:rsidP="00085D29">
            <w:pPr>
              <w:pStyle w:val="11"/>
            </w:pPr>
            <w:r w:rsidRPr="00085D29">
              <w:t>5</w:t>
            </w:r>
          </w:p>
        </w:tc>
        <w:tc>
          <w:tcPr>
            <w:tcW w:w="1006" w:type="dxa"/>
          </w:tcPr>
          <w:p w:rsidR="00607B84" w:rsidRPr="00085D29" w:rsidRDefault="00607B84" w:rsidP="00085D29">
            <w:pPr>
              <w:pStyle w:val="11"/>
            </w:pPr>
            <w:r w:rsidRPr="00085D29">
              <w:t>6</w:t>
            </w:r>
          </w:p>
        </w:tc>
        <w:tc>
          <w:tcPr>
            <w:tcW w:w="1016" w:type="dxa"/>
          </w:tcPr>
          <w:p w:rsidR="00607B84" w:rsidRPr="00085D29" w:rsidRDefault="00607B84" w:rsidP="00085D29">
            <w:pPr>
              <w:pStyle w:val="11"/>
            </w:pPr>
            <w:r w:rsidRPr="00085D29">
              <w:t>7</w:t>
            </w:r>
          </w:p>
        </w:tc>
        <w:tc>
          <w:tcPr>
            <w:tcW w:w="1111" w:type="dxa"/>
          </w:tcPr>
          <w:p w:rsidR="00607B84" w:rsidRPr="00085D29" w:rsidRDefault="00607B84" w:rsidP="00085D29">
            <w:pPr>
              <w:pStyle w:val="11"/>
            </w:pPr>
            <w:r w:rsidRPr="00085D29">
              <w:t>8</w:t>
            </w:r>
          </w:p>
        </w:tc>
      </w:tr>
      <w:tr w:rsidR="00607B84" w:rsidRPr="00085D29" w:rsidTr="00085D29">
        <w:trPr>
          <w:jc w:val="center"/>
        </w:trPr>
        <w:tc>
          <w:tcPr>
            <w:tcW w:w="2128" w:type="dxa"/>
          </w:tcPr>
          <w:p w:rsidR="00607B84" w:rsidRPr="00085D29" w:rsidRDefault="00607B84" w:rsidP="00085D29">
            <w:pPr>
              <w:pStyle w:val="11"/>
            </w:pPr>
            <w:r w:rsidRPr="00085D29">
              <w:t>3.Капитал и резервы</w:t>
            </w:r>
          </w:p>
        </w:tc>
        <w:tc>
          <w:tcPr>
            <w:tcW w:w="1045" w:type="dxa"/>
          </w:tcPr>
          <w:p w:rsidR="00607B84" w:rsidRPr="00085D29" w:rsidRDefault="00607B84" w:rsidP="00085D29">
            <w:pPr>
              <w:pStyle w:val="11"/>
            </w:pPr>
          </w:p>
        </w:tc>
        <w:tc>
          <w:tcPr>
            <w:tcW w:w="1045" w:type="dxa"/>
          </w:tcPr>
          <w:p w:rsidR="00607B84" w:rsidRPr="00085D29" w:rsidRDefault="00607B84" w:rsidP="00085D29">
            <w:pPr>
              <w:pStyle w:val="11"/>
            </w:pPr>
          </w:p>
        </w:tc>
        <w:tc>
          <w:tcPr>
            <w:tcW w:w="1110" w:type="dxa"/>
          </w:tcPr>
          <w:p w:rsidR="00607B84" w:rsidRPr="00085D29" w:rsidRDefault="00607B84" w:rsidP="00085D29">
            <w:pPr>
              <w:pStyle w:val="11"/>
            </w:pPr>
          </w:p>
        </w:tc>
        <w:tc>
          <w:tcPr>
            <w:tcW w:w="1110" w:type="dxa"/>
          </w:tcPr>
          <w:p w:rsidR="00607B84" w:rsidRPr="00085D29" w:rsidRDefault="00607B84" w:rsidP="00085D29">
            <w:pPr>
              <w:pStyle w:val="11"/>
            </w:pPr>
          </w:p>
        </w:tc>
        <w:tc>
          <w:tcPr>
            <w:tcW w:w="1006" w:type="dxa"/>
          </w:tcPr>
          <w:p w:rsidR="00607B84" w:rsidRPr="00085D29" w:rsidRDefault="00607B84" w:rsidP="00085D29">
            <w:pPr>
              <w:pStyle w:val="11"/>
            </w:pPr>
          </w:p>
        </w:tc>
        <w:tc>
          <w:tcPr>
            <w:tcW w:w="1016" w:type="dxa"/>
          </w:tcPr>
          <w:p w:rsidR="00607B84" w:rsidRPr="00085D29" w:rsidRDefault="00607B84" w:rsidP="00085D29">
            <w:pPr>
              <w:pStyle w:val="11"/>
            </w:pPr>
          </w:p>
        </w:tc>
        <w:tc>
          <w:tcPr>
            <w:tcW w:w="1111" w:type="dxa"/>
          </w:tcPr>
          <w:p w:rsidR="00607B84" w:rsidRPr="00085D29" w:rsidRDefault="00607B84" w:rsidP="00085D29">
            <w:pPr>
              <w:pStyle w:val="11"/>
            </w:pPr>
          </w:p>
        </w:tc>
      </w:tr>
      <w:tr w:rsidR="00607B84" w:rsidRPr="00085D29" w:rsidTr="00085D29">
        <w:trPr>
          <w:jc w:val="center"/>
        </w:trPr>
        <w:tc>
          <w:tcPr>
            <w:tcW w:w="2128" w:type="dxa"/>
          </w:tcPr>
          <w:p w:rsidR="00607B84" w:rsidRPr="00085D29" w:rsidRDefault="00607B84" w:rsidP="00085D29">
            <w:pPr>
              <w:pStyle w:val="11"/>
            </w:pPr>
            <w:r w:rsidRPr="00085D29">
              <w:t>Уставной капитал</w:t>
            </w:r>
          </w:p>
        </w:tc>
        <w:tc>
          <w:tcPr>
            <w:tcW w:w="1045" w:type="dxa"/>
          </w:tcPr>
          <w:p w:rsidR="00607B84" w:rsidRPr="00085D29" w:rsidRDefault="00607B84" w:rsidP="00085D29">
            <w:pPr>
              <w:pStyle w:val="11"/>
            </w:pPr>
            <w:r w:rsidRPr="00085D29">
              <w:t>11</w:t>
            </w:r>
          </w:p>
        </w:tc>
        <w:tc>
          <w:tcPr>
            <w:tcW w:w="1045" w:type="dxa"/>
          </w:tcPr>
          <w:p w:rsidR="00607B84" w:rsidRPr="00085D29" w:rsidRDefault="00607B84" w:rsidP="00085D29">
            <w:pPr>
              <w:pStyle w:val="11"/>
            </w:pPr>
            <w:r w:rsidRPr="00085D29">
              <w:t>11</w:t>
            </w:r>
          </w:p>
        </w:tc>
        <w:tc>
          <w:tcPr>
            <w:tcW w:w="1110" w:type="dxa"/>
          </w:tcPr>
          <w:p w:rsidR="00607B84" w:rsidRPr="00085D29" w:rsidRDefault="00607B84" w:rsidP="00085D29">
            <w:pPr>
              <w:pStyle w:val="11"/>
            </w:pPr>
            <w:r w:rsidRPr="00085D29">
              <w:t>0,19</w:t>
            </w:r>
          </w:p>
        </w:tc>
        <w:tc>
          <w:tcPr>
            <w:tcW w:w="1110" w:type="dxa"/>
          </w:tcPr>
          <w:p w:rsidR="00607B84" w:rsidRPr="00085D29" w:rsidRDefault="00607B84" w:rsidP="00085D29">
            <w:pPr>
              <w:pStyle w:val="11"/>
            </w:pPr>
            <w:r w:rsidRPr="00085D29">
              <w:t>0,19</w:t>
            </w:r>
          </w:p>
        </w:tc>
        <w:tc>
          <w:tcPr>
            <w:tcW w:w="1006" w:type="dxa"/>
          </w:tcPr>
          <w:p w:rsidR="00607B84" w:rsidRPr="00085D29" w:rsidRDefault="00607B84" w:rsidP="00085D29">
            <w:pPr>
              <w:pStyle w:val="11"/>
            </w:pPr>
            <w:r w:rsidRPr="00085D29">
              <w:t>0</w:t>
            </w:r>
          </w:p>
        </w:tc>
        <w:tc>
          <w:tcPr>
            <w:tcW w:w="1016" w:type="dxa"/>
          </w:tcPr>
          <w:p w:rsidR="00607B84" w:rsidRPr="00085D29" w:rsidRDefault="00607B84" w:rsidP="00085D29">
            <w:pPr>
              <w:pStyle w:val="11"/>
            </w:pPr>
            <w:r w:rsidRPr="00085D29">
              <w:t>0</w:t>
            </w:r>
          </w:p>
        </w:tc>
        <w:tc>
          <w:tcPr>
            <w:tcW w:w="1111" w:type="dxa"/>
          </w:tcPr>
          <w:p w:rsidR="00607B84" w:rsidRPr="00085D29" w:rsidRDefault="00607B84" w:rsidP="00085D29">
            <w:pPr>
              <w:pStyle w:val="11"/>
            </w:pPr>
            <w:r w:rsidRPr="00085D29">
              <w:t>1</w:t>
            </w:r>
          </w:p>
        </w:tc>
      </w:tr>
      <w:tr w:rsidR="00607B84" w:rsidRPr="00085D29" w:rsidTr="00085D29">
        <w:trPr>
          <w:jc w:val="center"/>
        </w:trPr>
        <w:tc>
          <w:tcPr>
            <w:tcW w:w="2128" w:type="dxa"/>
          </w:tcPr>
          <w:p w:rsidR="00607B84" w:rsidRPr="00085D29" w:rsidRDefault="00607B84" w:rsidP="00085D29">
            <w:pPr>
              <w:pStyle w:val="11"/>
            </w:pPr>
            <w:r w:rsidRPr="00085D29">
              <w:t>Нераспределенная прибыль</w:t>
            </w:r>
          </w:p>
        </w:tc>
        <w:tc>
          <w:tcPr>
            <w:tcW w:w="1045" w:type="dxa"/>
          </w:tcPr>
          <w:p w:rsidR="00607B84" w:rsidRPr="00085D29" w:rsidRDefault="00607B84" w:rsidP="00085D29">
            <w:pPr>
              <w:pStyle w:val="11"/>
            </w:pPr>
            <w:r w:rsidRPr="00085D29">
              <w:t>3 784</w:t>
            </w:r>
          </w:p>
        </w:tc>
        <w:tc>
          <w:tcPr>
            <w:tcW w:w="1045" w:type="dxa"/>
          </w:tcPr>
          <w:p w:rsidR="00607B84" w:rsidRPr="00085D29" w:rsidRDefault="00607B84" w:rsidP="00085D29">
            <w:pPr>
              <w:pStyle w:val="11"/>
            </w:pPr>
            <w:r w:rsidRPr="00085D29">
              <w:t>4 826</w:t>
            </w:r>
          </w:p>
        </w:tc>
        <w:tc>
          <w:tcPr>
            <w:tcW w:w="1110" w:type="dxa"/>
          </w:tcPr>
          <w:p w:rsidR="00607B84" w:rsidRPr="00085D29" w:rsidRDefault="00607B84" w:rsidP="00085D29">
            <w:pPr>
              <w:pStyle w:val="11"/>
            </w:pPr>
            <w:r w:rsidRPr="00085D29">
              <w:t>65,57</w:t>
            </w:r>
          </w:p>
        </w:tc>
        <w:tc>
          <w:tcPr>
            <w:tcW w:w="1110" w:type="dxa"/>
          </w:tcPr>
          <w:p w:rsidR="00607B84" w:rsidRPr="00085D29" w:rsidRDefault="00607B84" w:rsidP="00085D29">
            <w:pPr>
              <w:pStyle w:val="11"/>
            </w:pPr>
            <w:r w:rsidRPr="00085D29">
              <w:t>83,86</w:t>
            </w:r>
          </w:p>
        </w:tc>
        <w:tc>
          <w:tcPr>
            <w:tcW w:w="1006" w:type="dxa"/>
          </w:tcPr>
          <w:p w:rsidR="00607B84" w:rsidRPr="00085D29" w:rsidRDefault="00607B84" w:rsidP="00085D29">
            <w:pPr>
              <w:pStyle w:val="11"/>
            </w:pPr>
            <w:r w:rsidRPr="00085D29">
              <w:t>1 042</w:t>
            </w:r>
          </w:p>
        </w:tc>
        <w:tc>
          <w:tcPr>
            <w:tcW w:w="1016" w:type="dxa"/>
          </w:tcPr>
          <w:p w:rsidR="00607B84" w:rsidRPr="00085D29" w:rsidRDefault="00607B84" w:rsidP="00085D29">
            <w:pPr>
              <w:pStyle w:val="11"/>
            </w:pPr>
            <w:r w:rsidRPr="00085D29">
              <w:t>18,29</w:t>
            </w:r>
          </w:p>
        </w:tc>
        <w:tc>
          <w:tcPr>
            <w:tcW w:w="1111" w:type="dxa"/>
          </w:tcPr>
          <w:p w:rsidR="00607B84" w:rsidRPr="00085D29" w:rsidRDefault="00607B84" w:rsidP="00085D29">
            <w:pPr>
              <w:pStyle w:val="11"/>
            </w:pPr>
            <w:r w:rsidRPr="00085D29">
              <w:t>127,54</w:t>
            </w:r>
          </w:p>
        </w:tc>
      </w:tr>
      <w:tr w:rsidR="00607B84" w:rsidRPr="00085D29" w:rsidTr="00085D29">
        <w:trPr>
          <w:jc w:val="center"/>
        </w:trPr>
        <w:tc>
          <w:tcPr>
            <w:tcW w:w="2128" w:type="dxa"/>
          </w:tcPr>
          <w:p w:rsidR="00607B84" w:rsidRPr="00085D29" w:rsidRDefault="00607B84" w:rsidP="00085D29">
            <w:pPr>
              <w:pStyle w:val="11"/>
            </w:pPr>
            <w:r w:rsidRPr="00085D29">
              <w:t>Итого по разделу</w:t>
            </w:r>
          </w:p>
        </w:tc>
        <w:tc>
          <w:tcPr>
            <w:tcW w:w="1045" w:type="dxa"/>
          </w:tcPr>
          <w:p w:rsidR="00607B84" w:rsidRPr="00085D29" w:rsidRDefault="00607B84" w:rsidP="00085D29">
            <w:pPr>
              <w:pStyle w:val="11"/>
            </w:pPr>
            <w:r w:rsidRPr="00085D29">
              <w:t>3 795</w:t>
            </w:r>
          </w:p>
        </w:tc>
        <w:tc>
          <w:tcPr>
            <w:tcW w:w="1045" w:type="dxa"/>
          </w:tcPr>
          <w:p w:rsidR="00607B84" w:rsidRPr="00085D29" w:rsidRDefault="00607B84" w:rsidP="00085D29">
            <w:pPr>
              <w:pStyle w:val="11"/>
            </w:pPr>
            <w:r w:rsidRPr="00085D29">
              <w:t>4 837</w:t>
            </w:r>
          </w:p>
        </w:tc>
        <w:tc>
          <w:tcPr>
            <w:tcW w:w="1110" w:type="dxa"/>
          </w:tcPr>
          <w:p w:rsidR="00607B84" w:rsidRPr="00085D29" w:rsidRDefault="00607B84" w:rsidP="00085D29">
            <w:pPr>
              <w:pStyle w:val="11"/>
            </w:pPr>
            <w:r w:rsidRPr="00085D29">
              <w:t>65,76</w:t>
            </w:r>
          </w:p>
        </w:tc>
        <w:tc>
          <w:tcPr>
            <w:tcW w:w="1110" w:type="dxa"/>
          </w:tcPr>
          <w:p w:rsidR="00607B84" w:rsidRPr="00085D29" w:rsidRDefault="00607B84" w:rsidP="00085D29">
            <w:pPr>
              <w:pStyle w:val="11"/>
            </w:pPr>
            <w:r w:rsidRPr="00085D29">
              <w:t>84,05</w:t>
            </w:r>
          </w:p>
        </w:tc>
        <w:tc>
          <w:tcPr>
            <w:tcW w:w="1006" w:type="dxa"/>
          </w:tcPr>
          <w:p w:rsidR="00607B84" w:rsidRPr="00085D29" w:rsidRDefault="00607B84" w:rsidP="00085D29">
            <w:pPr>
              <w:pStyle w:val="11"/>
            </w:pPr>
            <w:r w:rsidRPr="00085D29">
              <w:t>1 042</w:t>
            </w:r>
          </w:p>
        </w:tc>
        <w:tc>
          <w:tcPr>
            <w:tcW w:w="1016" w:type="dxa"/>
          </w:tcPr>
          <w:p w:rsidR="00607B84" w:rsidRPr="00085D29" w:rsidRDefault="00607B84" w:rsidP="00085D29">
            <w:pPr>
              <w:pStyle w:val="11"/>
            </w:pPr>
            <w:r w:rsidRPr="00085D29">
              <w:t>18,29</w:t>
            </w:r>
          </w:p>
        </w:tc>
        <w:tc>
          <w:tcPr>
            <w:tcW w:w="1111" w:type="dxa"/>
          </w:tcPr>
          <w:p w:rsidR="00607B84" w:rsidRPr="00085D29" w:rsidRDefault="00607B84" w:rsidP="00085D29">
            <w:pPr>
              <w:pStyle w:val="11"/>
            </w:pPr>
            <w:r w:rsidRPr="00085D29">
              <w:t>128,54</w:t>
            </w:r>
          </w:p>
        </w:tc>
      </w:tr>
      <w:tr w:rsidR="00607B84" w:rsidRPr="00085D29" w:rsidTr="00085D29">
        <w:trPr>
          <w:jc w:val="center"/>
        </w:trPr>
        <w:tc>
          <w:tcPr>
            <w:tcW w:w="2128" w:type="dxa"/>
          </w:tcPr>
          <w:p w:rsidR="00607B84" w:rsidRPr="00085D29" w:rsidRDefault="00607B84" w:rsidP="00085D29">
            <w:pPr>
              <w:pStyle w:val="11"/>
            </w:pPr>
          </w:p>
        </w:tc>
        <w:tc>
          <w:tcPr>
            <w:tcW w:w="1045" w:type="dxa"/>
          </w:tcPr>
          <w:p w:rsidR="00607B84" w:rsidRPr="00085D29" w:rsidRDefault="00607B84" w:rsidP="00085D29">
            <w:pPr>
              <w:pStyle w:val="11"/>
            </w:pPr>
          </w:p>
        </w:tc>
        <w:tc>
          <w:tcPr>
            <w:tcW w:w="1045" w:type="dxa"/>
          </w:tcPr>
          <w:p w:rsidR="00607B84" w:rsidRPr="00085D29" w:rsidRDefault="00607B84" w:rsidP="00085D29">
            <w:pPr>
              <w:pStyle w:val="11"/>
            </w:pPr>
          </w:p>
        </w:tc>
        <w:tc>
          <w:tcPr>
            <w:tcW w:w="1110" w:type="dxa"/>
          </w:tcPr>
          <w:p w:rsidR="00607B84" w:rsidRPr="00085D29" w:rsidRDefault="00607B84" w:rsidP="00085D29">
            <w:pPr>
              <w:pStyle w:val="11"/>
            </w:pPr>
          </w:p>
        </w:tc>
        <w:tc>
          <w:tcPr>
            <w:tcW w:w="1110" w:type="dxa"/>
          </w:tcPr>
          <w:p w:rsidR="00607B84" w:rsidRPr="00085D29" w:rsidRDefault="00607B84" w:rsidP="00085D29">
            <w:pPr>
              <w:pStyle w:val="11"/>
            </w:pPr>
          </w:p>
        </w:tc>
        <w:tc>
          <w:tcPr>
            <w:tcW w:w="1006" w:type="dxa"/>
          </w:tcPr>
          <w:p w:rsidR="00607B84" w:rsidRPr="00085D29" w:rsidRDefault="00607B84" w:rsidP="00085D29">
            <w:pPr>
              <w:pStyle w:val="11"/>
            </w:pPr>
          </w:p>
        </w:tc>
        <w:tc>
          <w:tcPr>
            <w:tcW w:w="1016" w:type="dxa"/>
          </w:tcPr>
          <w:p w:rsidR="00607B84" w:rsidRPr="00085D29" w:rsidRDefault="00607B84" w:rsidP="00085D29">
            <w:pPr>
              <w:pStyle w:val="11"/>
            </w:pPr>
          </w:p>
        </w:tc>
        <w:tc>
          <w:tcPr>
            <w:tcW w:w="1111" w:type="dxa"/>
          </w:tcPr>
          <w:p w:rsidR="00607B84" w:rsidRPr="00085D29" w:rsidRDefault="00607B84" w:rsidP="00085D29">
            <w:pPr>
              <w:pStyle w:val="11"/>
            </w:pPr>
          </w:p>
        </w:tc>
      </w:tr>
      <w:tr w:rsidR="00607B84" w:rsidRPr="00085D29" w:rsidTr="00085D29">
        <w:trPr>
          <w:jc w:val="center"/>
        </w:trPr>
        <w:tc>
          <w:tcPr>
            <w:tcW w:w="2128" w:type="dxa"/>
          </w:tcPr>
          <w:p w:rsidR="00607B84" w:rsidRPr="00085D29" w:rsidRDefault="00607B84" w:rsidP="00085D29">
            <w:pPr>
              <w:pStyle w:val="11"/>
            </w:pPr>
            <w:r w:rsidRPr="00085D29">
              <w:t>4.Долгосрочные обязательства</w:t>
            </w:r>
          </w:p>
        </w:tc>
        <w:tc>
          <w:tcPr>
            <w:tcW w:w="1045" w:type="dxa"/>
          </w:tcPr>
          <w:p w:rsidR="00607B84" w:rsidRPr="00085D29" w:rsidRDefault="00607B84" w:rsidP="00085D29">
            <w:pPr>
              <w:pStyle w:val="11"/>
            </w:pPr>
          </w:p>
        </w:tc>
        <w:tc>
          <w:tcPr>
            <w:tcW w:w="1045" w:type="dxa"/>
          </w:tcPr>
          <w:p w:rsidR="00607B84" w:rsidRPr="00085D29" w:rsidRDefault="00607B84" w:rsidP="00085D29">
            <w:pPr>
              <w:pStyle w:val="11"/>
            </w:pPr>
          </w:p>
        </w:tc>
        <w:tc>
          <w:tcPr>
            <w:tcW w:w="1110" w:type="dxa"/>
          </w:tcPr>
          <w:p w:rsidR="00607B84" w:rsidRPr="00085D29" w:rsidRDefault="00607B84" w:rsidP="00085D29">
            <w:pPr>
              <w:pStyle w:val="11"/>
            </w:pPr>
          </w:p>
        </w:tc>
        <w:tc>
          <w:tcPr>
            <w:tcW w:w="1110" w:type="dxa"/>
          </w:tcPr>
          <w:p w:rsidR="00607B84" w:rsidRPr="00085D29" w:rsidRDefault="00607B84" w:rsidP="00085D29">
            <w:pPr>
              <w:pStyle w:val="11"/>
            </w:pPr>
          </w:p>
        </w:tc>
        <w:tc>
          <w:tcPr>
            <w:tcW w:w="1006" w:type="dxa"/>
          </w:tcPr>
          <w:p w:rsidR="00607B84" w:rsidRPr="00085D29" w:rsidRDefault="00607B84" w:rsidP="00085D29">
            <w:pPr>
              <w:pStyle w:val="11"/>
            </w:pPr>
          </w:p>
        </w:tc>
        <w:tc>
          <w:tcPr>
            <w:tcW w:w="1016" w:type="dxa"/>
          </w:tcPr>
          <w:p w:rsidR="00607B84" w:rsidRPr="00085D29" w:rsidRDefault="00607B84" w:rsidP="00085D29">
            <w:pPr>
              <w:pStyle w:val="11"/>
            </w:pPr>
          </w:p>
        </w:tc>
        <w:tc>
          <w:tcPr>
            <w:tcW w:w="1111" w:type="dxa"/>
          </w:tcPr>
          <w:p w:rsidR="00607B84" w:rsidRPr="00085D29" w:rsidRDefault="00607B84" w:rsidP="00085D29">
            <w:pPr>
              <w:pStyle w:val="11"/>
            </w:pPr>
          </w:p>
        </w:tc>
      </w:tr>
      <w:tr w:rsidR="00607B84" w:rsidRPr="00085D29" w:rsidTr="00085D29">
        <w:trPr>
          <w:jc w:val="center"/>
        </w:trPr>
        <w:tc>
          <w:tcPr>
            <w:tcW w:w="2128" w:type="dxa"/>
          </w:tcPr>
          <w:p w:rsidR="00607B84" w:rsidRPr="00085D29" w:rsidRDefault="00607B84" w:rsidP="00085D29">
            <w:pPr>
              <w:pStyle w:val="11"/>
            </w:pPr>
            <w:r w:rsidRPr="00085D29">
              <w:t>Итого по разделу</w:t>
            </w:r>
          </w:p>
        </w:tc>
        <w:tc>
          <w:tcPr>
            <w:tcW w:w="1045" w:type="dxa"/>
          </w:tcPr>
          <w:p w:rsidR="00607B84" w:rsidRPr="00085D29" w:rsidRDefault="00607B84" w:rsidP="00085D29">
            <w:pPr>
              <w:pStyle w:val="11"/>
            </w:pPr>
            <w:r w:rsidRPr="00085D29">
              <w:t>-</w:t>
            </w:r>
          </w:p>
        </w:tc>
        <w:tc>
          <w:tcPr>
            <w:tcW w:w="1045" w:type="dxa"/>
          </w:tcPr>
          <w:p w:rsidR="00607B84" w:rsidRPr="00085D29" w:rsidRDefault="00607B84" w:rsidP="00085D29">
            <w:pPr>
              <w:pStyle w:val="11"/>
            </w:pPr>
            <w:r w:rsidRPr="00085D29">
              <w:t>-</w:t>
            </w:r>
          </w:p>
        </w:tc>
        <w:tc>
          <w:tcPr>
            <w:tcW w:w="1110" w:type="dxa"/>
          </w:tcPr>
          <w:p w:rsidR="00607B84" w:rsidRPr="00085D29" w:rsidRDefault="00607B84" w:rsidP="00085D29">
            <w:pPr>
              <w:pStyle w:val="11"/>
            </w:pPr>
            <w:r w:rsidRPr="00085D29">
              <w:t>-</w:t>
            </w:r>
          </w:p>
        </w:tc>
        <w:tc>
          <w:tcPr>
            <w:tcW w:w="1110" w:type="dxa"/>
          </w:tcPr>
          <w:p w:rsidR="00607B84" w:rsidRPr="00085D29" w:rsidRDefault="00607B84" w:rsidP="00085D29">
            <w:pPr>
              <w:pStyle w:val="11"/>
            </w:pPr>
            <w:r w:rsidRPr="00085D29">
              <w:t>-</w:t>
            </w:r>
          </w:p>
        </w:tc>
        <w:tc>
          <w:tcPr>
            <w:tcW w:w="1006" w:type="dxa"/>
          </w:tcPr>
          <w:p w:rsidR="00607B84" w:rsidRPr="00085D29" w:rsidRDefault="00607B84" w:rsidP="00085D29">
            <w:pPr>
              <w:pStyle w:val="11"/>
            </w:pPr>
            <w:r w:rsidRPr="00085D29">
              <w:t>-</w:t>
            </w:r>
          </w:p>
        </w:tc>
        <w:tc>
          <w:tcPr>
            <w:tcW w:w="1016" w:type="dxa"/>
          </w:tcPr>
          <w:p w:rsidR="00607B84" w:rsidRPr="00085D29" w:rsidRDefault="00607B84" w:rsidP="00085D29">
            <w:pPr>
              <w:pStyle w:val="11"/>
            </w:pPr>
          </w:p>
        </w:tc>
        <w:tc>
          <w:tcPr>
            <w:tcW w:w="1111" w:type="dxa"/>
          </w:tcPr>
          <w:p w:rsidR="00607B84" w:rsidRPr="00085D29" w:rsidRDefault="00607B84" w:rsidP="00085D29">
            <w:pPr>
              <w:pStyle w:val="11"/>
            </w:pPr>
          </w:p>
        </w:tc>
      </w:tr>
      <w:tr w:rsidR="00607B84" w:rsidRPr="00085D29" w:rsidTr="00085D29">
        <w:trPr>
          <w:jc w:val="center"/>
        </w:trPr>
        <w:tc>
          <w:tcPr>
            <w:tcW w:w="2128" w:type="dxa"/>
          </w:tcPr>
          <w:p w:rsidR="00607B84" w:rsidRPr="00085D29" w:rsidRDefault="00607B84" w:rsidP="00085D29">
            <w:pPr>
              <w:pStyle w:val="11"/>
            </w:pPr>
          </w:p>
        </w:tc>
        <w:tc>
          <w:tcPr>
            <w:tcW w:w="1045" w:type="dxa"/>
          </w:tcPr>
          <w:p w:rsidR="00607B84" w:rsidRPr="00085D29" w:rsidRDefault="00607B84" w:rsidP="00085D29">
            <w:pPr>
              <w:pStyle w:val="11"/>
            </w:pPr>
          </w:p>
        </w:tc>
        <w:tc>
          <w:tcPr>
            <w:tcW w:w="1045" w:type="dxa"/>
          </w:tcPr>
          <w:p w:rsidR="00607B84" w:rsidRPr="00085D29" w:rsidRDefault="00607B84" w:rsidP="00085D29">
            <w:pPr>
              <w:pStyle w:val="11"/>
            </w:pPr>
          </w:p>
        </w:tc>
        <w:tc>
          <w:tcPr>
            <w:tcW w:w="1110" w:type="dxa"/>
          </w:tcPr>
          <w:p w:rsidR="00607B84" w:rsidRPr="00085D29" w:rsidRDefault="00607B84" w:rsidP="00085D29">
            <w:pPr>
              <w:pStyle w:val="11"/>
            </w:pPr>
          </w:p>
        </w:tc>
        <w:tc>
          <w:tcPr>
            <w:tcW w:w="1110" w:type="dxa"/>
          </w:tcPr>
          <w:p w:rsidR="00607B84" w:rsidRPr="00085D29" w:rsidRDefault="00607B84" w:rsidP="00085D29">
            <w:pPr>
              <w:pStyle w:val="11"/>
            </w:pPr>
          </w:p>
        </w:tc>
        <w:tc>
          <w:tcPr>
            <w:tcW w:w="1006" w:type="dxa"/>
          </w:tcPr>
          <w:p w:rsidR="00607B84" w:rsidRPr="00085D29" w:rsidRDefault="00607B84" w:rsidP="00085D29">
            <w:pPr>
              <w:pStyle w:val="11"/>
            </w:pPr>
          </w:p>
        </w:tc>
        <w:tc>
          <w:tcPr>
            <w:tcW w:w="1016" w:type="dxa"/>
          </w:tcPr>
          <w:p w:rsidR="00607B84" w:rsidRPr="00085D29" w:rsidRDefault="00607B84" w:rsidP="00085D29">
            <w:pPr>
              <w:pStyle w:val="11"/>
            </w:pPr>
          </w:p>
        </w:tc>
        <w:tc>
          <w:tcPr>
            <w:tcW w:w="1111" w:type="dxa"/>
          </w:tcPr>
          <w:p w:rsidR="00607B84" w:rsidRPr="00085D29" w:rsidRDefault="00607B84" w:rsidP="00085D29">
            <w:pPr>
              <w:pStyle w:val="11"/>
            </w:pPr>
          </w:p>
        </w:tc>
      </w:tr>
      <w:tr w:rsidR="00607B84" w:rsidRPr="00085D29" w:rsidTr="00085D29">
        <w:trPr>
          <w:jc w:val="center"/>
        </w:trPr>
        <w:tc>
          <w:tcPr>
            <w:tcW w:w="2128" w:type="dxa"/>
          </w:tcPr>
          <w:p w:rsidR="00607B84" w:rsidRPr="00085D29" w:rsidRDefault="00607B84" w:rsidP="00085D29">
            <w:pPr>
              <w:pStyle w:val="11"/>
            </w:pPr>
            <w:r w:rsidRPr="00085D29">
              <w:t>5.Краткосрочные обязательства</w:t>
            </w:r>
          </w:p>
        </w:tc>
        <w:tc>
          <w:tcPr>
            <w:tcW w:w="1045" w:type="dxa"/>
          </w:tcPr>
          <w:p w:rsidR="00607B84" w:rsidRPr="00085D29" w:rsidRDefault="00607B84" w:rsidP="00085D29">
            <w:pPr>
              <w:pStyle w:val="11"/>
            </w:pPr>
          </w:p>
        </w:tc>
        <w:tc>
          <w:tcPr>
            <w:tcW w:w="1045" w:type="dxa"/>
          </w:tcPr>
          <w:p w:rsidR="00607B84" w:rsidRPr="00085D29" w:rsidRDefault="00607B84" w:rsidP="00085D29">
            <w:pPr>
              <w:pStyle w:val="11"/>
            </w:pPr>
          </w:p>
        </w:tc>
        <w:tc>
          <w:tcPr>
            <w:tcW w:w="1110" w:type="dxa"/>
          </w:tcPr>
          <w:p w:rsidR="00607B84" w:rsidRPr="00085D29" w:rsidRDefault="00607B84" w:rsidP="00085D29">
            <w:pPr>
              <w:pStyle w:val="11"/>
            </w:pPr>
          </w:p>
        </w:tc>
        <w:tc>
          <w:tcPr>
            <w:tcW w:w="1110" w:type="dxa"/>
          </w:tcPr>
          <w:p w:rsidR="00607B84" w:rsidRPr="00085D29" w:rsidRDefault="00607B84" w:rsidP="00085D29">
            <w:pPr>
              <w:pStyle w:val="11"/>
            </w:pPr>
          </w:p>
        </w:tc>
        <w:tc>
          <w:tcPr>
            <w:tcW w:w="1006" w:type="dxa"/>
          </w:tcPr>
          <w:p w:rsidR="00607B84" w:rsidRPr="00085D29" w:rsidRDefault="00607B84" w:rsidP="00085D29">
            <w:pPr>
              <w:pStyle w:val="11"/>
            </w:pPr>
          </w:p>
        </w:tc>
        <w:tc>
          <w:tcPr>
            <w:tcW w:w="1016" w:type="dxa"/>
          </w:tcPr>
          <w:p w:rsidR="00607B84" w:rsidRPr="00085D29" w:rsidRDefault="00607B84" w:rsidP="00085D29">
            <w:pPr>
              <w:pStyle w:val="11"/>
            </w:pPr>
          </w:p>
        </w:tc>
        <w:tc>
          <w:tcPr>
            <w:tcW w:w="1111" w:type="dxa"/>
          </w:tcPr>
          <w:p w:rsidR="00607B84" w:rsidRPr="00085D29" w:rsidRDefault="00607B84" w:rsidP="00085D29">
            <w:pPr>
              <w:pStyle w:val="11"/>
            </w:pPr>
          </w:p>
        </w:tc>
      </w:tr>
      <w:tr w:rsidR="00607B84" w:rsidRPr="00085D29" w:rsidTr="00085D29">
        <w:trPr>
          <w:jc w:val="center"/>
        </w:trPr>
        <w:tc>
          <w:tcPr>
            <w:tcW w:w="2128" w:type="dxa"/>
          </w:tcPr>
          <w:p w:rsidR="00607B84" w:rsidRPr="00085D29" w:rsidRDefault="00607B84" w:rsidP="00085D29">
            <w:pPr>
              <w:pStyle w:val="11"/>
            </w:pPr>
            <w:r w:rsidRPr="00085D29">
              <w:t>Займы и кредиты</w:t>
            </w:r>
          </w:p>
        </w:tc>
        <w:tc>
          <w:tcPr>
            <w:tcW w:w="1045" w:type="dxa"/>
          </w:tcPr>
          <w:p w:rsidR="00607B84" w:rsidRPr="00085D29" w:rsidRDefault="00607B84" w:rsidP="00085D29">
            <w:pPr>
              <w:pStyle w:val="11"/>
            </w:pPr>
            <w:r w:rsidRPr="00085D29">
              <w:t>329</w:t>
            </w:r>
          </w:p>
        </w:tc>
        <w:tc>
          <w:tcPr>
            <w:tcW w:w="1045" w:type="dxa"/>
          </w:tcPr>
          <w:p w:rsidR="00607B84" w:rsidRPr="00085D29" w:rsidRDefault="00607B84" w:rsidP="00085D29">
            <w:pPr>
              <w:pStyle w:val="11"/>
            </w:pPr>
            <w:r w:rsidRPr="00085D29">
              <w:t>57</w:t>
            </w:r>
          </w:p>
        </w:tc>
        <w:tc>
          <w:tcPr>
            <w:tcW w:w="1110" w:type="dxa"/>
          </w:tcPr>
          <w:p w:rsidR="00607B84" w:rsidRPr="00085D29" w:rsidRDefault="00607B84" w:rsidP="00085D29">
            <w:pPr>
              <w:pStyle w:val="11"/>
            </w:pPr>
            <w:r w:rsidRPr="00085D29">
              <w:t>5,70</w:t>
            </w:r>
          </w:p>
        </w:tc>
        <w:tc>
          <w:tcPr>
            <w:tcW w:w="1110" w:type="dxa"/>
          </w:tcPr>
          <w:p w:rsidR="00607B84" w:rsidRPr="00085D29" w:rsidRDefault="00607B84" w:rsidP="00085D29">
            <w:pPr>
              <w:pStyle w:val="11"/>
            </w:pPr>
            <w:r w:rsidRPr="00085D29">
              <w:t>0,99</w:t>
            </w:r>
          </w:p>
        </w:tc>
        <w:tc>
          <w:tcPr>
            <w:tcW w:w="1006" w:type="dxa"/>
          </w:tcPr>
          <w:p w:rsidR="00607B84" w:rsidRPr="00085D29" w:rsidRDefault="00607B84" w:rsidP="00085D29">
            <w:pPr>
              <w:pStyle w:val="11"/>
            </w:pPr>
            <w:r w:rsidRPr="00085D29">
              <w:t>-272</w:t>
            </w:r>
          </w:p>
        </w:tc>
        <w:tc>
          <w:tcPr>
            <w:tcW w:w="1016" w:type="dxa"/>
          </w:tcPr>
          <w:p w:rsidR="00607B84" w:rsidRPr="00085D29" w:rsidRDefault="00607B84" w:rsidP="00085D29">
            <w:pPr>
              <w:pStyle w:val="11"/>
            </w:pPr>
            <w:r w:rsidRPr="00085D29">
              <w:t>-4,71</w:t>
            </w:r>
          </w:p>
        </w:tc>
        <w:tc>
          <w:tcPr>
            <w:tcW w:w="1111" w:type="dxa"/>
          </w:tcPr>
          <w:p w:rsidR="00607B84" w:rsidRPr="00085D29" w:rsidRDefault="00607B84" w:rsidP="00085D29">
            <w:pPr>
              <w:pStyle w:val="11"/>
            </w:pPr>
            <w:r w:rsidRPr="00085D29">
              <w:t>17,33</w:t>
            </w:r>
          </w:p>
        </w:tc>
      </w:tr>
      <w:tr w:rsidR="00607B84" w:rsidRPr="00085D29" w:rsidTr="00085D29">
        <w:trPr>
          <w:jc w:val="center"/>
        </w:trPr>
        <w:tc>
          <w:tcPr>
            <w:tcW w:w="2128" w:type="dxa"/>
          </w:tcPr>
          <w:p w:rsidR="00607B84" w:rsidRPr="00085D29" w:rsidRDefault="00607B84" w:rsidP="00085D29">
            <w:pPr>
              <w:pStyle w:val="11"/>
            </w:pPr>
            <w:r w:rsidRPr="00085D29">
              <w:t>Кредиторская задолженность</w:t>
            </w:r>
          </w:p>
        </w:tc>
        <w:tc>
          <w:tcPr>
            <w:tcW w:w="1045" w:type="dxa"/>
          </w:tcPr>
          <w:p w:rsidR="00607B84" w:rsidRPr="00085D29" w:rsidRDefault="00607B84" w:rsidP="00085D29">
            <w:pPr>
              <w:pStyle w:val="11"/>
            </w:pPr>
            <w:r w:rsidRPr="00085D29">
              <w:t>1 647</w:t>
            </w:r>
          </w:p>
        </w:tc>
        <w:tc>
          <w:tcPr>
            <w:tcW w:w="1045" w:type="dxa"/>
          </w:tcPr>
          <w:p w:rsidR="00607B84" w:rsidRPr="00085D29" w:rsidRDefault="00607B84" w:rsidP="00085D29">
            <w:pPr>
              <w:pStyle w:val="11"/>
            </w:pPr>
            <w:r w:rsidRPr="00085D29">
              <w:t>861</w:t>
            </w:r>
          </w:p>
        </w:tc>
        <w:tc>
          <w:tcPr>
            <w:tcW w:w="1110" w:type="dxa"/>
          </w:tcPr>
          <w:p w:rsidR="00607B84" w:rsidRPr="00085D29" w:rsidRDefault="00607B84" w:rsidP="00085D29">
            <w:pPr>
              <w:pStyle w:val="11"/>
            </w:pPr>
            <w:r w:rsidRPr="00085D29">
              <w:t>28,54</w:t>
            </w:r>
          </w:p>
        </w:tc>
        <w:tc>
          <w:tcPr>
            <w:tcW w:w="1110" w:type="dxa"/>
          </w:tcPr>
          <w:p w:rsidR="00607B84" w:rsidRPr="00085D29" w:rsidRDefault="00607B84" w:rsidP="00085D29">
            <w:pPr>
              <w:pStyle w:val="11"/>
            </w:pPr>
            <w:r w:rsidRPr="00085D29">
              <w:t>14,96</w:t>
            </w:r>
          </w:p>
        </w:tc>
        <w:tc>
          <w:tcPr>
            <w:tcW w:w="1006" w:type="dxa"/>
          </w:tcPr>
          <w:p w:rsidR="00607B84" w:rsidRPr="00085D29" w:rsidRDefault="00607B84" w:rsidP="00085D29">
            <w:pPr>
              <w:pStyle w:val="11"/>
            </w:pPr>
            <w:r w:rsidRPr="00085D29">
              <w:t>-786</w:t>
            </w:r>
          </w:p>
        </w:tc>
        <w:tc>
          <w:tcPr>
            <w:tcW w:w="1016" w:type="dxa"/>
          </w:tcPr>
          <w:p w:rsidR="00607B84" w:rsidRPr="00085D29" w:rsidRDefault="00607B84" w:rsidP="00085D29">
            <w:pPr>
              <w:pStyle w:val="11"/>
            </w:pPr>
            <w:r w:rsidRPr="00085D29">
              <w:t>-13,58</w:t>
            </w:r>
          </w:p>
        </w:tc>
        <w:tc>
          <w:tcPr>
            <w:tcW w:w="1111" w:type="dxa"/>
          </w:tcPr>
          <w:p w:rsidR="00607B84" w:rsidRPr="00085D29" w:rsidRDefault="00607B84" w:rsidP="00085D29">
            <w:pPr>
              <w:pStyle w:val="11"/>
            </w:pPr>
            <w:r w:rsidRPr="00085D29">
              <w:t>52,28</w:t>
            </w:r>
          </w:p>
        </w:tc>
      </w:tr>
      <w:tr w:rsidR="00607B84" w:rsidRPr="00085D29" w:rsidTr="00085D29">
        <w:trPr>
          <w:jc w:val="center"/>
        </w:trPr>
        <w:tc>
          <w:tcPr>
            <w:tcW w:w="2128" w:type="dxa"/>
          </w:tcPr>
          <w:p w:rsidR="00607B84" w:rsidRPr="00085D29" w:rsidRDefault="00607B84" w:rsidP="00085D29">
            <w:pPr>
              <w:pStyle w:val="11"/>
            </w:pPr>
            <w:r w:rsidRPr="00085D29">
              <w:t>Итого по разделу</w:t>
            </w:r>
          </w:p>
        </w:tc>
        <w:tc>
          <w:tcPr>
            <w:tcW w:w="1045" w:type="dxa"/>
          </w:tcPr>
          <w:p w:rsidR="00607B84" w:rsidRPr="00085D29" w:rsidRDefault="00607B84" w:rsidP="00085D29">
            <w:pPr>
              <w:pStyle w:val="11"/>
            </w:pPr>
            <w:r w:rsidRPr="00085D29">
              <w:t>1 976</w:t>
            </w:r>
          </w:p>
        </w:tc>
        <w:tc>
          <w:tcPr>
            <w:tcW w:w="1045" w:type="dxa"/>
          </w:tcPr>
          <w:p w:rsidR="00607B84" w:rsidRPr="00085D29" w:rsidRDefault="00607B84" w:rsidP="00085D29">
            <w:pPr>
              <w:pStyle w:val="11"/>
            </w:pPr>
            <w:r w:rsidRPr="00085D29">
              <w:t>918</w:t>
            </w:r>
          </w:p>
        </w:tc>
        <w:tc>
          <w:tcPr>
            <w:tcW w:w="1110" w:type="dxa"/>
          </w:tcPr>
          <w:p w:rsidR="00607B84" w:rsidRPr="00085D29" w:rsidRDefault="00607B84" w:rsidP="00085D29">
            <w:pPr>
              <w:pStyle w:val="11"/>
            </w:pPr>
            <w:r w:rsidRPr="00085D29">
              <w:t>34,24</w:t>
            </w:r>
          </w:p>
        </w:tc>
        <w:tc>
          <w:tcPr>
            <w:tcW w:w="1110" w:type="dxa"/>
          </w:tcPr>
          <w:p w:rsidR="00607B84" w:rsidRPr="00085D29" w:rsidRDefault="00607B84" w:rsidP="00085D29">
            <w:pPr>
              <w:pStyle w:val="11"/>
            </w:pPr>
            <w:r w:rsidRPr="00085D29">
              <w:t>15,95</w:t>
            </w:r>
          </w:p>
        </w:tc>
        <w:tc>
          <w:tcPr>
            <w:tcW w:w="1006" w:type="dxa"/>
          </w:tcPr>
          <w:p w:rsidR="00607B84" w:rsidRPr="00085D29" w:rsidRDefault="00607B84" w:rsidP="00085D29">
            <w:pPr>
              <w:pStyle w:val="11"/>
            </w:pPr>
            <w:r w:rsidRPr="00085D29">
              <w:t>-1 058</w:t>
            </w:r>
          </w:p>
        </w:tc>
        <w:tc>
          <w:tcPr>
            <w:tcW w:w="1016" w:type="dxa"/>
          </w:tcPr>
          <w:p w:rsidR="00607B84" w:rsidRPr="00085D29" w:rsidRDefault="00607B84" w:rsidP="00085D29">
            <w:pPr>
              <w:pStyle w:val="11"/>
            </w:pPr>
            <w:r w:rsidRPr="00085D29">
              <w:t>-18,29</w:t>
            </w:r>
          </w:p>
        </w:tc>
        <w:tc>
          <w:tcPr>
            <w:tcW w:w="1111" w:type="dxa"/>
          </w:tcPr>
          <w:p w:rsidR="00607B84" w:rsidRPr="00085D29" w:rsidRDefault="00607B84" w:rsidP="00085D29">
            <w:pPr>
              <w:pStyle w:val="11"/>
            </w:pPr>
            <w:r w:rsidRPr="00085D29">
              <w:t>69,61</w:t>
            </w:r>
          </w:p>
        </w:tc>
      </w:tr>
      <w:tr w:rsidR="00607B84" w:rsidRPr="00085D29" w:rsidTr="00085D29">
        <w:trPr>
          <w:jc w:val="center"/>
        </w:trPr>
        <w:tc>
          <w:tcPr>
            <w:tcW w:w="2128" w:type="dxa"/>
          </w:tcPr>
          <w:p w:rsidR="00607B84" w:rsidRPr="00085D29" w:rsidRDefault="00607B84" w:rsidP="00085D29">
            <w:pPr>
              <w:pStyle w:val="11"/>
            </w:pPr>
            <w:r w:rsidRPr="00085D29">
              <w:t>ИТОГО БАЛАНС</w:t>
            </w:r>
          </w:p>
        </w:tc>
        <w:tc>
          <w:tcPr>
            <w:tcW w:w="1045" w:type="dxa"/>
          </w:tcPr>
          <w:p w:rsidR="00607B84" w:rsidRPr="00085D29" w:rsidRDefault="00607B84" w:rsidP="00085D29">
            <w:pPr>
              <w:pStyle w:val="11"/>
            </w:pPr>
            <w:r w:rsidRPr="00085D29">
              <w:t>5 771</w:t>
            </w:r>
          </w:p>
        </w:tc>
        <w:tc>
          <w:tcPr>
            <w:tcW w:w="1045" w:type="dxa"/>
          </w:tcPr>
          <w:p w:rsidR="00607B84" w:rsidRPr="00085D29" w:rsidRDefault="00607B84" w:rsidP="00085D29">
            <w:pPr>
              <w:pStyle w:val="11"/>
            </w:pPr>
            <w:r w:rsidRPr="00085D29">
              <w:t>5 755</w:t>
            </w:r>
          </w:p>
        </w:tc>
        <w:tc>
          <w:tcPr>
            <w:tcW w:w="1110" w:type="dxa"/>
          </w:tcPr>
          <w:p w:rsidR="00607B84" w:rsidRPr="00085D29" w:rsidRDefault="00607B84" w:rsidP="00085D29">
            <w:pPr>
              <w:pStyle w:val="11"/>
            </w:pPr>
            <w:r w:rsidRPr="00085D29">
              <w:t>100%</w:t>
            </w:r>
          </w:p>
        </w:tc>
        <w:tc>
          <w:tcPr>
            <w:tcW w:w="1110" w:type="dxa"/>
          </w:tcPr>
          <w:p w:rsidR="00607B84" w:rsidRPr="00085D29" w:rsidRDefault="00607B84" w:rsidP="00085D29">
            <w:pPr>
              <w:pStyle w:val="11"/>
            </w:pPr>
            <w:r w:rsidRPr="00085D29">
              <w:t>100%</w:t>
            </w:r>
          </w:p>
        </w:tc>
        <w:tc>
          <w:tcPr>
            <w:tcW w:w="1006" w:type="dxa"/>
          </w:tcPr>
          <w:p w:rsidR="00607B84" w:rsidRPr="00085D29" w:rsidRDefault="00607B84" w:rsidP="00085D29">
            <w:pPr>
              <w:pStyle w:val="11"/>
            </w:pPr>
            <w:r w:rsidRPr="00085D29">
              <w:t>-16</w:t>
            </w:r>
          </w:p>
        </w:tc>
        <w:tc>
          <w:tcPr>
            <w:tcW w:w="1016" w:type="dxa"/>
          </w:tcPr>
          <w:p w:rsidR="00607B84" w:rsidRPr="00085D29" w:rsidRDefault="00607B84" w:rsidP="00085D29">
            <w:pPr>
              <w:pStyle w:val="11"/>
            </w:pPr>
            <w:r w:rsidRPr="00085D29">
              <w:t>-</w:t>
            </w:r>
          </w:p>
        </w:tc>
        <w:tc>
          <w:tcPr>
            <w:tcW w:w="1111" w:type="dxa"/>
          </w:tcPr>
          <w:p w:rsidR="00607B84" w:rsidRPr="00085D29" w:rsidRDefault="00607B84" w:rsidP="00085D29">
            <w:pPr>
              <w:pStyle w:val="11"/>
            </w:pPr>
            <w:r w:rsidRPr="00085D29">
              <w:t>-</w:t>
            </w:r>
          </w:p>
        </w:tc>
      </w:tr>
    </w:tbl>
    <w:p w:rsidR="00085D29" w:rsidRDefault="00085D29" w:rsidP="002C4592">
      <w:pPr>
        <w:spacing w:line="360" w:lineRule="auto"/>
        <w:ind w:firstLine="709"/>
        <w:jc w:val="both"/>
        <w:rPr>
          <w:sz w:val="28"/>
        </w:rPr>
      </w:pPr>
    </w:p>
    <w:p w:rsidR="00607B84" w:rsidRPr="002C4592" w:rsidRDefault="00607B84" w:rsidP="002C4592">
      <w:pPr>
        <w:spacing w:line="360" w:lineRule="auto"/>
        <w:ind w:firstLine="709"/>
        <w:jc w:val="both"/>
        <w:rPr>
          <w:sz w:val="28"/>
        </w:rPr>
      </w:pPr>
      <w:r w:rsidRPr="002C4592">
        <w:rPr>
          <w:sz w:val="28"/>
        </w:rPr>
        <w:t xml:space="preserve">Анализ данных таблицы </w:t>
      </w:r>
      <w:r w:rsidR="003F1CE4" w:rsidRPr="002C4592">
        <w:rPr>
          <w:sz w:val="28"/>
        </w:rPr>
        <w:t>2.</w:t>
      </w:r>
      <w:r w:rsidRPr="002C4592">
        <w:rPr>
          <w:sz w:val="28"/>
        </w:rPr>
        <w:t>3 позволяет сделать вывод о положительной динамике в изменении источников средств предприятия. Собственный капитал увеличился на 1 042 тыс. р. (или на 28,54%), заемный капитал уменьшился на 1 058 тыс. р. (или на 30,33%)</w:t>
      </w:r>
      <w:r w:rsidR="00085D29">
        <w:rPr>
          <w:sz w:val="28"/>
        </w:rPr>
        <w:t xml:space="preserve">. </w:t>
      </w:r>
      <w:r w:rsidRPr="002C4592">
        <w:rPr>
          <w:sz w:val="28"/>
        </w:rPr>
        <w:t>Увеличение собственного капитала и снижение заемного привело к изменению структуры источников средств предприятия.</w:t>
      </w:r>
    </w:p>
    <w:p w:rsidR="00607B84" w:rsidRPr="002C4592" w:rsidRDefault="00607B84" w:rsidP="002C4592">
      <w:pPr>
        <w:spacing w:line="360" w:lineRule="auto"/>
        <w:ind w:firstLine="709"/>
        <w:jc w:val="both"/>
        <w:rPr>
          <w:sz w:val="28"/>
        </w:rPr>
      </w:pPr>
      <w:r w:rsidRPr="002C4592">
        <w:rPr>
          <w:sz w:val="28"/>
        </w:rPr>
        <w:t>Доля собственного капитала увеличилась с 65,76% на начало года до 84,05% на конец года. Собственный капитал является основой финансовой независимости предприятия от внешних источников.</w:t>
      </w:r>
    </w:p>
    <w:p w:rsidR="00C13CA8" w:rsidRDefault="00607B84" w:rsidP="002C4592">
      <w:pPr>
        <w:spacing w:line="360" w:lineRule="auto"/>
        <w:ind w:firstLine="709"/>
        <w:jc w:val="both"/>
        <w:rPr>
          <w:sz w:val="28"/>
        </w:rPr>
      </w:pPr>
      <w:r w:rsidRPr="002C4592">
        <w:rPr>
          <w:sz w:val="28"/>
        </w:rPr>
        <w:t>Динамика источников средств на предприятии представлена на рис.2.3.</w:t>
      </w:r>
    </w:p>
    <w:p w:rsidR="00085D29" w:rsidRPr="002C4592" w:rsidRDefault="00085D29" w:rsidP="002C4592">
      <w:pPr>
        <w:spacing w:line="360" w:lineRule="auto"/>
        <w:ind w:firstLine="709"/>
        <w:jc w:val="both"/>
        <w:rPr>
          <w:sz w:val="28"/>
        </w:rPr>
      </w:pPr>
    </w:p>
    <w:p w:rsidR="00607B84" w:rsidRPr="002C4592" w:rsidRDefault="00776CB1" w:rsidP="002C4592">
      <w:pPr>
        <w:spacing w:line="360" w:lineRule="auto"/>
        <w:ind w:firstLine="709"/>
        <w:jc w:val="both"/>
        <w:rPr>
          <w:sz w:val="28"/>
        </w:rPr>
      </w:pPr>
      <w:r>
        <w:rPr>
          <w:sz w:val="28"/>
        </w:rPr>
        <w:pict>
          <v:shape id="_x0000_i1143" type="#_x0000_t75" style="width:270pt;height:149.25pt">
            <v:imagedata r:id="rId106" o:title=""/>
          </v:shape>
        </w:pict>
      </w:r>
    </w:p>
    <w:p w:rsidR="00085D29" w:rsidRDefault="00085D29" w:rsidP="002C4592">
      <w:pPr>
        <w:spacing w:line="360" w:lineRule="auto"/>
        <w:ind w:firstLine="709"/>
        <w:jc w:val="both"/>
        <w:rPr>
          <w:sz w:val="28"/>
        </w:rPr>
      </w:pPr>
    </w:p>
    <w:p w:rsidR="00607B84" w:rsidRPr="002C4592" w:rsidRDefault="00607B84" w:rsidP="002C4592">
      <w:pPr>
        <w:spacing w:line="360" w:lineRule="auto"/>
        <w:ind w:firstLine="709"/>
        <w:jc w:val="both"/>
        <w:rPr>
          <w:sz w:val="28"/>
        </w:rPr>
      </w:pPr>
      <w:r w:rsidRPr="002C4592">
        <w:rPr>
          <w:sz w:val="28"/>
        </w:rPr>
        <w:t>Собственный капитал в большей степени представлен нераспределенной прибылью, ее увеличение на конец года на 1 042тыс. р. говорит об улучшении финансового состояния предприятия.</w:t>
      </w:r>
      <w:r w:rsidR="00085D29">
        <w:rPr>
          <w:sz w:val="28"/>
        </w:rPr>
        <w:t xml:space="preserve"> </w:t>
      </w:r>
      <w:r w:rsidRPr="002C4592">
        <w:rPr>
          <w:sz w:val="28"/>
        </w:rPr>
        <w:t>Заемный капитал в большей степени представлен краткосрочной кредиторской задолженностью, которая на конец года снижается на 786 тыс. р.</w:t>
      </w:r>
    </w:p>
    <w:p w:rsidR="00607B84" w:rsidRPr="002C4592" w:rsidRDefault="00607B84" w:rsidP="002C4592">
      <w:pPr>
        <w:spacing w:line="360" w:lineRule="auto"/>
        <w:ind w:firstLine="709"/>
        <w:jc w:val="both"/>
        <w:rPr>
          <w:sz w:val="28"/>
        </w:rPr>
      </w:pPr>
      <w:r w:rsidRPr="002C4592">
        <w:rPr>
          <w:sz w:val="28"/>
        </w:rPr>
        <w:t>Для анализа пассива баланса за 2008 год составляется таблица 2.4.</w:t>
      </w:r>
    </w:p>
    <w:p w:rsidR="00607B84" w:rsidRPr="002C4592" w:rsidRDefault="00607B84" w:rsidP="002C4592">
      <w:pPr>
        <w:spacing w:line="360" w:lineRule="auto"/>
        <w:ind w:firstLine="709"/>
        <w:jc w:val="both"/>
        <w:rPr>
          <w:sz w:val="28"/>
        </w:rPr>
      </w:pPr>
    </w:p>
    <w:p w:rsidR="00607B84" w:rsidRPr="002C4592" w:rsidRDefault="00607B84" w:rsidP="002C4592">
      <w:pPr>
        <w:spacing w:line="360" w:lineRule="auto"/>
        <w:ind w:firstLine="709"/>
        <w:jc w:val="both"/>
        <w:rPr>
          <w:sz w:val="28"/>
        </w:rPr>
      </w:pPr>
      <w:r w:rsidRPr="002C4592">
        <w:rPr>
          <w:sz w:val="28"/>
        </w:rPr>
        <w:t>Таблица 2.4 – Аналитический баланс (пассив)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979"/>
        <w:gridCol w:w="979"/>
        <w:gridCol w:w="1053"/>
        <w:gridCol w:w="1053"/>
        <w:gridCol w:w="923"/>
        <w:gridCol w:w="956"/>
        <w:gridCol w:w="1057"/>
      </w:tblGrid>
      <w:tr w:rsidR="00607B84" w:rsidRPr="002C4592" w:rsidTr="00085D29">
        <w:trPr>
          <w:trHeight w:val="413"/>
          <w:jc w:val="center"/>
        </w:trPr>
        <w:tc>
          <w:tcPr>
            <w:tcW w:w="2128" w:type="dxa"/>
            <w:vMerge w:val="restart"/>
          </w:tcPr>
          <w:p w:rsidR="00607B84" w:rsidRPr="002C4592" w:rsidRDefault="00607B84" w:rsidP="00085D29">
            <w:pPr>
              <w:pStyle w:val="11"/>
            </w:pPr>
            <w:r w:rsidRPr="002C4592">
              <w:t>Статьи и разделы актива</w:t>
            </w:r>
          </w:p>
        </w:tc>
        <w:tc>
          <w:tcPr>
            <w:tcW w:w="2090" w:type="dxa"/>
            <w:gridSpan w:val="2"/>
          </w:tcPr>
          <w:p w:rsidR="00607B84" w:rsidRPr="002C4592" w:rsidRDefault="00607B84" w:rsidP="00085D29">
            <w:pPr>
              <w:pStyle w:val="11"/>
            </w:pPr>
            <w:r w:rsidRPr="002C4592">
              <w:t>Абсолютные показатели, т. р.</w:t>
            </w:r>
          </w:p>
        </w:tc>
        <w:tc>
          <w:tcPr>
            <w:tcW w:w="2220" w:type="dxa"/>
            <w:gridSpan w:val="2"/>
          </w:tcPr>
          <w:p w:rsidR="00607B84" w:rsidRPr="002C4592" w:rsidRDefault="00607B84" w:rsidP="00085D29">
            <w:pPr>
              <w:pStyle w:val="11"/>
            </w:pPr>
            <w:r w:rsidRPr="002C4592">
              <w:t>Относительные показатели, %</w:t>
            </w:r>
          </w:p>
        </w:tc>
        <w:tc>
          <w:tcPr>
            <w:tcW w:w="2022" w:type="dxa"/>
            <w:gridSpan w:val="2"/>
          </w:tcPr>
          <w:p w:rsidR="00607B84" w:rsidRPr="002C4592" w:rsidRDefault="00607B84" w:rsidP="00085D29">
            <w:pPr>
              <w:pStyle w:val="11"/>
            </w:pPr>
            <w:r w:rsidRPr="002C4592">
              <w:t>Изменения</w:t>
            </w:r>
          </w:p>
        </w:tc>
        <w:tc>
          <w:tcPr>
            <w:tcW w:w="1111" w:type="dxa"/>
            <w:vMerge w:val="restart"/>
          </w:tcPr>
          <w:p w:rsidR="00607B84" w:rsidRPr="002C4592" w:rsidRDefault="00607B84" w:rsidP="00085D29">
            <w:pPr>
              <w:pStyle w:val="11"/>
            </w:pPr>
            <w:r w:rsidRPr="002C4592">
              <w:t>Темпы роста, %</w:t>
            </w:r>
          </w:p>
        </w:tc>
      </w:tr>
      <w:tr w:rsidR="00607B84" w:rsidRPr="002C4592" w:rsidTr="00085D29">
        <w:trPr>
          <w:trHeight w:val="412"/>
          <w:jc w:val="center"/>
        </w:trPr>
        <w:tc>
          <w:tcPr>
            <w:tcW w:w="2128" w:type="dxa"/>
            <w:vMerge/>
          </w:tcPr>
          <w:p w:rsidR="00607B84" w:rsidRPr="002C4592" w:rsidRDefault="00607B84" w:rsidP="00085D29">
            <w:pPr>
              <w:pStyle w:val="11"/>
            </w:pPr>
          </w:p>
        </w:tc>
        <w:tc>
          <w:tcPr>
            <w:tcW w:w="1045" w:type="dxa"/>
          </w:tcPr>
          <w:p w:rsidR="00607B84" w:rsidRPr="002C4592" w:rsidRDefault="00607B84" w:rsidP="00085D29">
            <w:pPr>
              <w:pStyle w:val="11"/>
            </w:pPr>
            <w:r w:rsidRPr="002C4592">
              <w:t>н. г.</w:t>
            </w:r>
          </w:p>
        </w:tc>
        <w:tc>
          <w:tcPr>
            <w:tcW w:w="1045" w:type="dxa"/>
          </w:tcPr>
          <w:p w:rsidR="00607B84" w:rsidRPr="002C4592" w:rsidRDefault="00607B84" w:rsidP="00085D29">
            <w:pPr>
              <w:pStyle w:val="11"/>
            </w:pPr>
            <w:r w:rsidRPr="002C4592">
              <w:t>к. г.</w:t>
            </w:r>
          </w:p>
        </w:tc>
        <w:tc>
          <w:tcPr>
            <w:tcW w:w="1110" w:type="dxa"/>
          </w:tcPr>
          <w:p w:rsidR="00607B84" w:rsidRPr="002C4592" w:rsidRDefault="00607B84" w:rsidP="00085D29">
            <w:pPr>
              <w:pStyle w:val="11"/>
            </w:pPr>
            <w:r w:rsidRPr="002C4592">
              <w:t>н. г.</w:t>
            </w:r>
          </w:p>
        </w:tc>
        <w:tc>
          <w:tcPr>
            <w:tcW w:w="1110" w:type="dxa"/>
          </w:tcPr>
          <w:p w:rsidR="00607B84" w:rsidRPr="002C4592" w:rsidRDefault="00607B84" w:rsidP="00085D29">
            <w:pPr>
              <w:pStyle w:val="11"/>
            </w:pPr>
            <w:r w:rsidRPr="002C4592">
              <w:t>к. г.</w:t>
            </w:r>
          </w:p>
        </w:tc>
        <w:tc>
          <w:tcPr>
            <w:tcW w:w="1006" w:type="dxa"/>
          </w:tcPr>
          <w:p w:rsidR="00607B84" w:rsidRPr="002C4592" w:rsidRDefault="00607B84" w:rsidP="00085D29">
            <w:pPr>
              <w:pStyle w:val="11"/>
            </w:pPr>
            <w:r w:rsidRPr="002C4592">
              <w:t>т. р.</w:t>
            </w:r>
          </w:p>
        </w:tc>
        <w:tc>
          <w:tcPr>
            <w:tcW w:w="1016" w:type="dxa"/>
          </w:tcPr>
          <w:p w:rsidR="00607B84" w:rsidRPr="002C4592" w:rsidRDefault="00607B84" w:rsidP="00085D29">
            <w:pPr>
              <w:pStyle w:val="11"/>
            </w:pPr>
            <w:r w:rsidRPr="002C4592">
              <w:t>%</w:t>
            </w:r>
          </w:p>
        </w:tc>
        <w:tc>
          <w:tcPr>
            <w:tcW w:w="1111" w:type="dxa"/>
            <w:vMerge/>
          </w:tcPr>
          <w:p w:rsidR="00607B84" w:rsidRPr="002C4592" w:rsidRDefault="00607B84" w:rsidP="00085D29">
            <w:pPr>
              <w:pStyle w:val="11"/>
            </w:pPr>
          </w:p>
        </w:tc>
      </w:tr>
      <w:tr w:rsidR="00607B84" w:rsidRPr="002C4592" w:rsidTr="00085D29">
        <w:trPr>
          <w:jc w:val="center"/>
        </w:trPr>
        <w:tc>
          <w:tcPr>
            <w:tcW w:w="2128" w:type="dxa"/>
          </w:tcPr>
          <w:p w:rsidR="00607B84" w:rsidRPr="002C4592" w:rsidRDefault="00607B84" w:rsidP="00085D29">
            <w:pPr>
              <w:pStyle w:val="11"/>
            </w:pPr>
            <w:r w:rsidRPr="002C4592">
              <w:t>1</w:t>
            </w:r>
          </w:p>
        </w:tc>
        <w:tc>
          <w:tcPr>
            <w:tcW w:w="1045" w:type="dxa"/>
          </w:tcPr>
          <w:p w:rsidR="00607B84" w:rsidRPr="002C4592" w:rsidRDefault="00607B84" w:rsidP="00085D29">
            <w:pPr>
              <w:pStyle w:val="11"/>
            </w:pPr>
            <w:r w:rsidRPr="002C4592">
              <w:t>2</w:t>
            </w:r>
          </w:p>
        </w:tc>
        <w:tc>
          <w:tcPr>
            <w:tcW w:w="1045" w:type="dxa"/>
          </w:tcPr>
          <w:p w:rsidR="00607B84" w:rsidRPr="002C4592" w:rsidRDefault="00607B84" w:rsidP="00085D29">
            <w:pPr>
              <w:pStyle w:val="11"/>
            </w:pPr>
            <w:r w:rsidRPr="002C4592">
              <w:t>3</w:t>
            </w:r>
          </w:p>
        </w:tc>
        <w:tc>
          <w:tcPr>
            <w:tcW w:w="1110" w:type="dxa"/>
          </w:tcPr>
          <w:p w:rsidR="00607B84" w:rsidRPr="002C4592" w:rsidRDefault="00607B84" w:rsidP="00085D29">
            <w:pPr>
              <w:pStyle w:val="11"/>
            </w:pPr>
            <w:r w:rsidRPr="002C4592">
              <w:t>4</w:t>
            </w:r>
          </w:p>
        </w:tc>
        <w:tc>
          <w:tcPr>
            <w:tcW w:w="1110" w:type="dxa"/>
          </w:tcPr>
          <w:p w:rsidR="00607B84" w:rsidRPr="002C4592" w:rsidRDefault="00607B84" w:rsidP="00085D29">
            <w:pPr>
              <w:pStyle w:val="11"/>
            </w:pPr>
            <w:r w:rsidRPr="002C4592">
              <w:t>5</w:t>
            </w:r>
          </w:p>
        </w:tc>
        <w:tc>
          <w:tcPr>
            <w:tcW w:w="1006" w:type="dxa"/>
          </w:tcPr>
          <w:p w:rsidR="00607B84" w:rsidRPr="002C4592" w:rsidRDefault="00607B84" w:rsidP="00085D29">
            <w:pPr>
              <w:pStyle w:val="11"/>
            </w:pPr>
            <w:r w:rsidRPr="002C4592">
              <w:t>6</w:t>
            </w:r>
          </w:p>
        </w:tc>
        <w:tc>
          <w:tcPr>
            <w:tcW w:w="1016" w:type="dxa"/>
          </w:tcPr>
          <w:p w:rsidR="00607B84" w:rsidRPr="002C4592" w:rsidRDefault="00607B84" w:rsidP="00085D29">
            <w:pPr>
              <w:pStyle w:val="11"/>
            </w:pPr>
            <w:r w:rsidRPr="002C4592">
              <w:t>7</w:t>
            </w:r>
          </w:p>
        </w:tc>
        <w:tc>
          <w:tcPr>
            <w:tcW w:w="1111" w:type="dxa"/>
          </w:tcPr>
          <w:p w:rsidR="00607B84" w:rsidRPr="002C4592" w:rsidRDefault="00607B84" w:rsidP="00085D29">
            <w:pPr>
              <w:pStyle w:val="11"/>
            </w:pPr>
            <w:r w:rsidRPr="002C4592">
              <w:t>8</w:t>
            </w:r>
          </w:p>
        </w:tc>
      </w:tr>
      <w:tr w:rsidR="00607B84" w:rsidRPr="002C4592" w:rsidTr="00085D29">
        <w:trPr>
          <w:jc w:val="center"/>
        </w:trPr>
        <w:tc>
          <w:tcPr>
            <w:tcW w:w="2128" w:type="dxa"/>
          </w:tcPr>
          <w:p w:rsidR="00607B84" w:rsidRPr="002C4592" w:rsidRDefault="00607B84" w:rsidP="00085D29">
            <w:pPr>
              <w:pStyle w:val="11"/>
            </w:pPr>
            <w:r w:rsidRPr="002C4592">
              <w:t>3.Капитал и резервы</w:t>
            </w:r>
          </w:p>
        </w:tc>
        <w:tc>
          <w:tcPr>
            <w:tcW w:w="1045" w:type="dxa"/>
          </w:tcPr>
          <w:p w:rsidR="00607B84" w:rsidRPr="002C4592" w:rsidRDefault="00607B84" w:rsidP="00085D29">
            <w:pPr>
              <w:pStyle w:val="11"/>
            </w:pPr>
          </w:p>
        </w:tc>
        <w:tc>
          <w:tcPr>
            <w:tcW w:w="1045" w:type="dxa"/>
          </w:tcPr>
          <w:p w:rsidR="00607B84" w:rsidRPr="002C4592" w:rsidRDefault="00607B84" w:rsidP="00085D29">
            <w:pPr>
              <w:pStyle w:val="11"/>
            </w:pPr>
          </w:p>
        </w:tc>
        <w:tc>
          <w:tcPr>
            <w:tcW w:w="1110" w:type="dxa"/>
          </w:tcPr>
          <w:p w:rsidR="00607B84" w:rsidRPr="002C4592" w:rsidRDefault="00607B84" w:rsidP="00085D29">
            <w:pPr>
              <w:pStyle w:val="11"/>
            </w:pPr>
          </w:p>
        </w:tc>
        <w:tc>
          <w:tcPr>
            <w:tcW w:w="1110" w:type="dxa"/>
          </w:tcPr>
          <w:p w:rsidR="00607B84" w:rsidRPr="002C4592" w:rsidRDefault="00607B84" w:rsidP="00085D29">
            <w:pPr>
              <w:pStyle w:val="11"/>
            </w:pPr>
          </w:p>
        </w:tc>
        <w:tc>
          <w:tcPr>
            <w:tcW w:w="1006" w:type="dxa"/>
          </w:tcPr>
          <w:p w:rsidR="00607B84" w:rsidRPr="002C4592" w:rsidRDefault="00607B84" w:rsidP="00085D29">
            <w:pPr>
              <w:pStyle w:val="11"/>
            </w:pPr>
          </w:p>
        </w:tc>
        <w:tc>
          <w:tcPr>
            <w:tcW w:w="1016" w:type="dxa"/>
          </w:tcPr>
          <w:p w:rsidR="00607B84" w:rsidRPr="002C4592" w:rsidRDefault="00607B84" w:rsidP="00085D29">
            <w:pPr>
              <w:pStyle w:val="11"/>
            </w:pPr>
          </w:p>
        </w:tc>
        <w:tc>
          <w:tcPr>
            <w:tcW w:w="1111" w:type="dxa"/>
          </w:tcPr>
          <w:p w:rsidR="00607B84" w:rsidRPr="002C4592" w:rsidRDefault="00607B84" w:rsidP="00085D29">
            <w:pPr>
              <w:pStyle w:val="11"/>
            </w:pPr>
          </w:p>
        </w:tc>
      </w:tr>
      <w:tr w:rsidR="00607B84" w:rsidRPr="002C4592" w:rsidTr="00085D29">
        <w:trPr>
          <w:jc w:val="center"/>
        </w:trPr>
        <w:tc>
          <w:tcPr>
            <w:tcW w:w="2128" w:type="dxa"/>
          </w:tcPr>
          <w:p w:rsidR="00607B84" w:rsidRPr="002C4592" w:rsidRDefault="00607B84" w:rsidP="00085D29">
            <w:pPr>
              <w:pStyle w:val="11"/>
            </w:pPr>
            <w:r w:rsidRPr="002C4592">
              <w:t>Уставной капитал</w:t>
            </w:r>
          </w:p>
        </w:tc>
        <w:tc>
          <w:tcPr>
            <w:tcW w:w="1045" w:type="dxa"/>
          </w:tcPr>
          <w:p w:rsidR="00607B84" w:rsidRPr="002C4592" w:rsidRDefault="00607B84" w:rsidP="00085D29">
            <w:pPr>
              <w:pStyle w:val="11"/>
            </w:pPr>
            <w:r w:rsidRPr="002C4592">
              <w:t>11</w:t>
            </w:r>
          </w:p>
        </w:tc>
        <w:tc>
          <w:tcPr>
            <w:tcW w:w="1045" w:type="dxa"/>
          </w:tcPr>
          <w:p w:rsidR="00607B84" w:rsidRPr="002C4592" w:rsidRDefault="00607B84" w:rsidP="00085D29">
            <w:pPr>
              <w:pStyle w:val="11"/>
            </w:pPr>
            <w:r w:rsidRPr="002C4592">
              <w:t>11</w:t>
            </w:r>
          </w:p>
        </w:tc>
        <w:tc>
          <w:tcPr>
            <w:tcW w:w="1110" w:type="dxa"/>
          </w:tcPr>
          <w:p w:rsidR="00607B84" w:rsidRPr="002C4592" w:rsidRDefault="00607B84" w:rsidP="00085D29">
            <w:pPr>
              <w:pStyle w:val="11"/>
            </w:pPr>
            <w:r w:rsidRPr="002C4592">
              <w:t>0,19</w:t>
            </w:r>
          </w:p>
        </w:tc>
        <w:tc>
          <w:tcPr>
            <w:tcW w:w="1110" w:type="dxa"/>
          </w:tcPr>
          <w:p w:rsidR="00607B84" w:rsidRPr="002C4592" w:rsidRDefault="00607B84" w:rsidP="00085D29">
            <w:pPr>
              <w:pStyle w:val="11"/>
            </w:pPr>
            <w:r w:rsidRPr="002C4592">
              <w:t>0,21</w:t>
            </w:r>
          </w:p>
        </w:tc>
        <w:tc>
          <w:tcPr>
            <w:tcW w:w="1006" w:type="dxa"/>
          </w:tcPr>
          <w:p w:rsidR="00607B84" w:rsidRPr="002C4592" w:rsidRDefault="00607B84" w:rsidP="00085D29">
            <w:pPr>
              <w:pStyle w:val="11"/>
            </w:pPr>
            <w:r w:rsidRPr="002C4592">
              <w:t>0</w:t>
            </w:r>
          </w:p>
        </w:tc>
        <w:tc>
          <w:tcPr>
            <w:tcW w:w="1016" w:type="dxa"/>
          </w:tcPr>
          <w:p w:rsidR="00607B84" w:rsidRPr="002C4592" w:rsidRDefault="00607B84" w:rsidP="00085D29">
            <w:pPr>
              <w:pStyle w:val="11"/>
            </w:pPr>
            <w:r w:rsidRPr="002C4592">
              <w:t>0,02</w:t>
            </w:r>
          </w:p>
        </w:tc>
        <w:tc>
          <w:tcPr>
            <w:tcW w:w="1111" w:type="dxa"/>
          </w:tcPr>
          <w:p w:rsidR="00607B84" w:rsidRPr="002C4592" w:rsidRDefault="00607B84" w:rsidP="00085D29">
            <w:pPr>
              <w:pStyle w:val="11"/>
            </w:pPr>
            <w:r w:rsidRPr="002C4592">
              <w:t>100</w:t>
            </w:r>
          </w:p>
        </w:tc>
      </w:tr>
      <w:tr w:rsidR="00607B84" w:rsidRPr="002C4592" w:rsidTr="00085D29">
        <w:trPr>
          <w:jc w:val="center"/>
        </w:trPr>
        <w:tc>
          <w:tcPr>
            <w:tcW w:w="2128" w:type="dxa"/>
          </w:tcPr>
          <w:p w:rsidR="00607B84" w:rsidRPr="002C4592" w:rsidRDefault="00607B84" w:rsidP="00085D29">
            <w:pPr>
              <w:pStyle w:val="11"/>
            </w:pPr>
            <w:r w:rsidRPr="002C4592">
              <w:t>Нераспределенная прибыль</w:t>
            </w:r>
          </w:p>
        </w:tc>
        <w:tc>
          <w:tcPr>
            <w:tcW w:w="1045" w:type="dxa"/>
          </w:tcPr>
          <w:p w:rsidR="00607B84" w:rsidRPr="002C4592" w:rsidRDefault="00607B84" w:rsidP="00085D29">
            <w:pPr>
              <w:pStyle w:val="11"/>
            </w:pPr>
            <w:r w:rsidRPr="002C4592">
              <w:t>4 826</w:t>
            </w:r>
          </w:p>
        </w:tc>
        <w:tc>
          <w:tcPr>
            <w:tcW w:w="1045" w:type="dxa"/>
          </w:tcPr>
          <w:p w:rsidR="00607B84" w:rsidRPr="002C4592" w:rsidRDefault="00607B84" w:rsidP="00085D29">
            <w:pPr>
              <w:pStyle w:val="11"/>
            </w:pPr>
            <w:r w:rsidRPr="002C4592">
              <w:t>4 026</w:t>
            </w:r>
          </w:p>
        </w:tc>
        <w:tc>
          <w:tcPr>
            <w:tcW w:w="1110" w:type="dxa"/>
          </w:tcPr>
          <w:p w:rsidR="00607B84" w:rsidRPr="002C4592" w:rsidRDefault="00607B84" w:rsidP="00085D29">
            <w:pPr>
              <w:pStyle w:val="11"/>
            </w:pPr>
            <w:r w:rsidRPr="002C4592">
              <w:t>83,86</w:t>
            </w:r>
          </w:p>
        </w:tc>
        <w:tc>
          <w:tcPr>
            <w:tcW w:w="1110" w:type="dxa"/>
          </w:tcPr>
          <w:p w:rsidR="00607B84" w:rsidRPr="002C4592" w:rsidRDefault="00607B84" w:rsidP="00085D29">
            <w:pPr>
              <w:pStyle w:val="11"/>
            </w:pPr>
            <w:r w:rsidRPr="002C4592">
              <w:t>74</w:t>
            </w:r>
          </w:p>
        </w:tc>
        <w:tc>
          <w:tcPr>
            <w:tcW w:w="1006" w:type="dxa"/>
          </w:tcPr>
          <w:p w:rsidR="00607B84" w:rsidRPr="002C4592" w:rsidRDefault="00607B84" w:rsidP="00085D29">
            <w:pPr>
              <w:pStyle w:val="11"/>
            </w:pPr>
            <w:r w:rsidRPr="002C4592">
              <w:t>-800</w:t>
            </w:r>
          </w:p>
        </w:tc>
        <w:tc>
          <w:tcPr>
            <w:tcW w:w="1016" w:type="dxa"/>
          </w:tcPr>
          <w:p w:rsidR="00607B84" w:rsidRPr="002C4592" w:rsidRDefault="00607B84" w:rsidP="00085D29">
            <w:pPr>
              <w:pStyle w:val="11"/>
            </w:pPr>
            <w:r w:rsidRPr="002C4592">
              <w:t>-9,86</w:t>
            </w:r>
          </w:p>
        </w:tc>
        <w:tc>
          <w:tcPr>
            <w:tcW w:w="1111" w:type="dxa"/>
          </w:tcPr>
          <w:p w:rsidR="00607B84" w:rsidRPr="002C4592" w:rsidRDefault="00607B84" w:rsidP="00085D29">
            <w:pPr>
              <w:pStyle w:val="11"/>
            </w:pPr>
            <w:r w:rsidRPr="002C4592">
              <w:t>83,42</w:t>
            </w:r>
          </w:p>
        </w:tc>
      </w:tr>
      <w:tr w:rsidR="00607B84" w:rsidRPr="002C4592" w:rsidTr="00085D29">
        <w:trPr>
          <w:jc w:val="center"/>
        </w:trPr>
        <w:tc>
          <w:tcPr>
            <w:tcW w:w="2128" w:type="dxa"/>
          </w:tcPr>
          <w:p w:rsidR="00607B84" w:rsidRPr="002C4592" w:rsidRDefault="00607B84" w:rsidP="00085D29">
            <w:pPr>
              <w:pStyle w:val="11"/>
            </w:pPr>
            <w:r w:rsidRPr="002C4592">
              <w:t>Итого по разделу</w:t>
            </w:r>
          </w:p>
        </w:tc>
        <w:tc>
          <w:tcPr>
            <w:tcW w:w="1045" w:type="dxa"/>
          </w:tcPr>
          <w:p w:rsidR="00607B84" w:rsidRPr="002C4592" w:rsidRDefault="00607B84" w:rsidP="00085D29">
            <w:pPr>
              <w:pStyle w:val="11"/>
            </w:pPr>
            <w:r w:rsidRPr="002C4592">
              <w:t>4 837</w:t>
            </w:r>
          </w:p>
        </w:tc>
        <w:tc>
          <w:tcPr>
            <w:tcW w:w="1045" w:type="dxa"/>
          </w:tcPr>
          <w:p w:rsidR="00607B84" w:rsidRPr="002C4592" w:rsidRDefault="00607B84" w:rsidP="00085D29">
            <w:pPr>
              <w:pStyle w:val="11"/>
            </w:pPr>
            <w:r w:rsidRPr="002C4592">
              <w:t>4 037</w:t>
            </w:r>
          </w:p>
        </w:tc>
        <w:tc>
          <w:tcPr>
            <w:tcW w:w="1110" w:type="dxa"/>
          </w:tcPr>
          <w:p w:rsidR="00607B84" w:rsidRPr="002C4592" w:rsidRDefault="00607B84" w:rsidP="00085D29">
            <w:pPr>
              <w:pStyle w:val="11"/>
            </w:pPr>
            <w:r w:rsidRPr="002C4592">
              <w:t>84,05</w:t>
            </w:r>
          </w:p>
        </w:tc>
        <w:tc>
          <w:tcPr>
            <w:tcW w:w="1110" w:type="dxa"/>
          </w:tcPr>
          <w:p w:rsidR="00607B84" w:rsidRPr="002C4592" w:rsidRDefault="00607B84" w:rsidP="00085D29">
            <w:pPr>
              <w:pStyle w:val="11"/>
            </w:pPr>
            <w:r w:rsidRPr="002C4592">
              <w:t>74,21</w:t>
            </w:r>
          </w:p>
        </w:tc>
        <w:tc>
          <w:tcPr>
            <w:tcW w:w="1006" w:type="dxa"/>
          </w:tcPr>
          <w:p w:rsidR="00607B84" w:rsidRPr="002C4592" w:rsidRDefault="00607B84" w:rsidP="00085D29">
            <w:pPr>
              <w:pStyle w:val="11"/>
            </w:pPr>
            <w:r w:rsidRPr="002C4592">
              <w:t>-800</w:t>
            </w:r>
          </w:p>
        </w:tc>
        <w:tc>
          <w:tcPr>
            <w:tcW w:w="1016" w:type="dxa"/>
          </w:tcPr>
          <w:p w:rsidR="00607B84" w:rsidRPr="002C4592" w:rsidRDefault="00607B84" w:rsidP="00085D29">
            <w:pPr>
              <w:pStyle w:val="11"/>
            </w:pPr>
            <w:r w:rsidRPr="002C4592">
              <w:t>-9,84</w:t>
            </w:r>
          </w:p>
        </w:tc>
        <w:tc>
          <w:tcPr>
            <w:tcW w:w="1111" w:type="dxa"/>
          </w:tcPr>
          <w:p w:rsidR="00607B84" w:rsidRPr="002C4592" w:rsidRDefault="00607B84" w:rsidP="00085D29">
            <w:pPr>
              <w:pStyle w:val="11"/>
            </w:pPr>
            <w:r w:rsidRPr="002C4592">
              <w:t>83,46</w:t>
            </w:r>
          </w:p>
        </w:tc>
      </w:tr>
      <w:tr w:rsidR="00607B84" w:rsidRPr="002C4592" w:rsidTr="00085D29">
        <w:trPr>
          <w:jc w:val="center"/>
        </w:trPr>
        <w:tc>
          <w:tcPr>
            <w:tcW w:w="2128" w:type="dxa"/>
          </w:tcPr>
          <w:p w:rsidR="00607B84" w:rsidRPr="002C4592" w:rsidRDefault="00607B84" w:rsidP="00085D29">
            <w:pPr>
              <w:pStyle w:val="11"/>
            </w:pPr>
          </w:p>
        </w:tc>
        <w:tc>
          <w:tcPr>
            <w:tcW w:w="1045" w:type="dxa"/>
          </w:tcPr>
          <w:p w:rsidR="00607B84" w:rsidRPr="002C4592" w:rsidRDefault="00607B84" w:rsidP="00085D29">
            <w:pPr>
              <w:pStyle w:val="11"/>
            </w:pPr>
          </w:p>
        </w:tc>
        <w:tc>
          <w:tcPr>
            <w:tcW w:w="1045" w:type="dxa"/>
          </w:tcPr>
          <w:p w:rsidR="00607B84" w:rsidRPr="002C4592" w:rsidRDefault="00607B84" w:rsidP="00085D29">
            <w:pPr>
              <w:pStyle w:val="11"/>
            </w:pPr>
          </w:p>
        </w:tc>
        <w:tc>
          <w:tcPr>
            <w:tcW w:w="1110" w:type="dxa"/>
          </w:tcPr>
          <w:p w:rsidR="00607B84" w:rsidRPr="002C4592" w:rsidRDefault="00607B84" w:rsidP="00085D29">
            <w:pPr>
              <w:pStyle w:val="11"/>
            </w:pPr>
          </w:p>
        </w:tc>
        <w:tc>
          <w:tcPr>
            <w:tcW w:w="1110" w:type="dxa"/>
          </w:tcPr>
          <w:p w:rsidR="00607B84" w:rsidRPr="002C4592" w:rsidRDefault="00607B84" w:rsidP="00085D29">
            <w:pPr>
              <w:pStyle w:val="11"/>
            </w:pPr>
          </w:p>
        </w:tc>
        <w:tc>
          <w:tcPr>
            <w:tcW w:w="1006" w:type="dxa"/>
          </w:tcPr>
          <w:p w:rsidR="00607B84" w:rsidRPr="002C4592" w:rsidRDefault="00607B84" w:rsidP="00085D29">
            <w:pPr>
              <w:pStyle w:val="11"/>
            </w:pPr>
          </w:p>
        </w:tc>
        <w:tc>
          <w:tcPr>
            <w:tcW w:w="1016" w:type="dxa"/>
          </w:tcPr>
          <w:p w:rsidR="00607B84" w:rsidRPr="002C4592" w:rsidRDefault="00607B84" w:rsidP="00085D29">
            <w:pPr>
              <w:pStyle w:val="11"/>
            </w:pPr>
          </w:p>
        </w:tc>
        <w:tc>
          <w:tcPr>
            <w:tcW w:w="1111" w:type="dxa"/>
          </w:tcPr>
          <w:p w:rsidR="00607B84" w:rsidRPr="002C4592" w:rsidRDefault="00607B84" w:rsidP="00085D29">
            <w:pPr>
              <w:pStyle w:val="11"/>
            </w:pPr>
          </w:p>
        </w:tc>
      </w:tr>
      <w:tr w:rsidR="00607B84" w:rsidRPr="002C4592" w:rsidTr="00085D29">
        <w:trPr>
          <w:jc w:val="center"/>
        </w:trPr>
        <w:tc>
          <w:tcPr>
            <w:tcW w:w="2128" w:type="dxa"/>
          </w:tcPr>
          <w:p w:rsidR="00607B84" w:rsidRPr="002C4592" w:rsidRDefault="00607B84" w:rsidP="00085D29">
            <w:pPr>
              <w:pStyle w:val="11"/>
            </w:pPr>
            <w:r w:rsidRPr="002C4592">
              <w:t>4.Долгосрочные обязательства</w:t>
            </w:r>
          </w:p>
        </w:tc>
        <w:tc>
          <w:tcPr>
            <w:tcW w:w="1045" w:type="dxa"/>
          </w:tcPr>
          <w:p w:rsidR="00607B84" w:rsidRPr="002C4592" w:rsidRDefault="00607B84" w:rsidP="00085D29">
            <w:pPr>
              <w:pStyle w:val="11"/>
            </w:pPr>
          </w:p>
        </w:tc>
        <w:tc>
          <w:tcPr>
            <w:tcW w:w="1045" w:type="dxa"/>
          </w:tcPr>
          <w:p w:rsidR="00607B84" w:rsidRPr="002C4592" w:rsidRDefault="00607B84" w:rsidP="00085D29">
            <w:pPr>
              <w:pStyle w:val="11"/>
            </w:pPr>
          </w:p>
        </w:tc>
        <w:tc>
          <w:tcPr>
            <w:tcW w:w="1110" w:type="dxa"/>
          </w:tcPr>
          <w:p w:rsidR="00607B84" w:rsidRPr="002C4592" w:rsidRDefault="00607B84" w:rsidP="00085D29">
            <w:pPr>
              <w:pStyle w:val="11"/>
            </w:pPr>
          </w:p>
        </w:tc>
        <w:tc>
          <w:tcPr>
            <w:tcW w:w="1110" w:type="dxa"/>
          </w:tcPr>
          <w:p w:rsidR="00607B84" w:rsidRPr="002C4592" w:rsidRDefault="00607B84" w:rsidP="00085D29">
            <w:pPr>
              <w:pStyle w:val="11"/>
            </w:pPr>
          </w:p>
        </w:tc>
        <w:tc>
          <w:tcPr>
            <w:tcW w:w="1006" w:type="dxa"/>
          </w:tcPr>
          <w:p w:rsidR="00607B84" w:rsidRPr="002C4592" w:rsidRDefault="00607B84" w:rsidP="00085D29">
            <w:pPr>
              <w:pStyle w:val="11"/>
            </w:pPr>
          </w:p>
        </w:tc>
        <w:tc>
          <w:tcPr>
            <w:tcW w:w="1016" w:type="dxa"/>
          </w:tcPr>
          <w:p w:rsidR="00607B84" w:rsidRPr="002C4592" w:rsidRDefault="00607B84" w:rsidP="00085D29">
            <w:pPr>
              <w:pStyle w:val="11"/>
            </w:pPr>
          </w:p>
        </w:tc>
        <w:tc>
          <w:tcPr>
            <w:tcW w:w="1111" w:type="dxa"/>
          </w:tcPr>
          <w:p w:rsidR="00607B84" w:rsidRPr="002C4592" w:rsidRDefault="00607B84" w:rsidP="00085D29">
            <w:pPr>
              <w:pStyle w:val="11"/>
            </w:pPr>
          </w:p>
        </w:tc>
      </w:tr>
      <w:tr w:rsidR="00607B84" w:rsidRPr="002C4592" w:rsidTr="00085D29">
        <w:trPr>
          <w:jc w:val="center"/>
        </w:trPr>
        <w:tc>
          <w:tcPr>
            <w:tcW w:w="2128" w:type="dxa"/>
          </w:tcPr>
          <w:p w:rsidR="00607B84" w:rsidRPr="002C4592" w:rsidRDefault="00607B84" w:rsidP="00085D29">
            <w:pPr>
              <w:pStyle w:val="11"/>
            </w:pPr>
            <w:r w:rsidRPr="002C4592">
              <w:t>Итого по разделу</w:t>
            </w:r>
          </w:p>
        </w:tc>
        <w:tc>
          <w:tcPr>
            <w:tcW w:w="1045" w:type="dxa"/>
          </w:tcPr>
          <w:p w:rsidR="00607B84" w:rsidRPr="002C4592" w:rsidRDefault="00607B84" w:rsidP="00085D29">
            <w:pPr>
              <w:pStyle w:val="11"/>
            </w:pPr>
            <w:r w:rsidRPr="002C4592">
              <w:t>-</w:t>
            </w:r>
          </w:p>
        </w:tc>
        <w:tc>
          <w:tcPr>
            <w:tcW w:w="1045" w:type="dxa"/>
          </w:tcPr>
          <w:p w:rsidR="00607B84" w:rsidRPr="002C4592" w:rsidRDefault="00607B84" w:rsidP="00085D29">
            <w:pPr>
              <w:pStyle w:val="11"/>
            </w:pPr>
            <w:r w:rsidRPr="002C4592">
              <w:t>-</w:t>
            </w:r>
          </w:p>
        </w:tc>
        <w:tc>
          <w:tcPr>
            <w:tcW w:w="1110" w:type="dxa"/>
          </w:tcPr>
          <w:p w:rsidR="00607B84" w:rsidRPr="002C4592" w:rsidRDefault="00607B84" w:rsidP="00085D29">
            <w:pPr>
              <w:pStyle w:val="11"/>
            </w:pPr>
          </w:p>
        </w:tc>
        <w:tc>
          <w:tcPr>
            <w:tcW w:w="1110" w:type="dxa"/>
          </w:tcPr>
          <w:p w:rsidR="00607B84" w:rsidRPr="002C4592" w:rsidRDefault="00607B84" w:rsidP="00085D29">
            <w:pPr>
              <w:pStyle w:val="11"/>
            </w:pPr>
          </w:p>
        </w:tc>
        <w:tc>
          <w:tcPr>
            <w:tcW w:w="1006" w:type="dxa"/>
          </w:tcPr>
          <w:p w:rsidR="00607B84" w:rsidRPr="002C4592" w:rsidRDefault="00607B84" w:rsidP="00085D29">
            <w:pPr>
              <w:pStyle w:val="11"/>
            </w:pPr>
          </w:p>
        </w:tc>
        <w:tc>
          <w:tcPr>
            <w:tcW w:w="1016" w:type="dxa"/>
          </w:tcPr>
          <w:p w:rsidR="00607B84" w:rsidRPr="002C4592" w:rsidRDefault="00607B84" w:rsidP="00085D29">
            <w:pPr>
              <w:pStyle w:val="11"/>
            </w:pPr>
          </w:p>
        </w:tc>
        <w:tc>
          <w:tcPr>
            <w:tcW w:w="1111" w:type="dxa"/>
          </w:tcPr>
          <w:p w:rsidR="00607B84" w:rsidRPr="002C4592" w:rsidRDefault="00607B84" w:rsidP="00085D29">
            <w:pPr>
              <w:pStyle w:val="11"/>
            </w:pPr>
          </w:p>
        </w:tc>
      </w:tr>
      <w:tr w:rsidR="00607B84" w:rsidRPr="002C4592" w:rsidTr="00085D29">
        <w:trPr>
          <w:jc w:val="center"/>
        </w:trPr>
        <w:tc>
          <w:tcPr>
            <w:tcW w:w="2128" w:type="dxa"/>
          </w:tcPr>
          <w:p w:rsidR="00607B84" w:rsidRPr="002C4592" w:rsidRDefault="00607B84" w:rsidP="00085D29">
            <w:pPr>
              <w:pStyle w:val="11"/>
            </w:pPr>
          </w:p>
        </w:tc>
        <w:tc>
          <w:tcPr>
            <w:tcW w:w="1045" w:type="dxa"/>
          </w:tcPr>
          <w:p w:rsidR="00607B84" w:rsidRPr="002C4592" w:rsidRDefault="00607B84" w:rsidP="00085D29">
            <w:pPr>
              <w:pStyle w:val="11"/>
            </w:pPr>
          </w:p>
        </w:tc>
        <w:tc>
          <w:tcPr>
            <w:tcW w:w="1045" w:type="dxa"/>
          </w:tcPr>
          <w:p w:rsidR="00607B84" w:rsidRPr="002C4592" w:rsidRDefault="00607B84" w:rsidP="00085D29">
            <w:pPr>
              <w:pStyle w:val="11"/>
            </w:pPr>
          </w:p>
        </w:tc>
        <w:tc>
          <w:tcPr>
            <w:tcW w:w="1110" w:type="dxa"/>
          </w:tcPr>
          <w:p w:rsidR="00607B84" w:rsidRPr="002C4592" w:rsidRDefault="00607B84" w:rsidP="00085D29">
            <w:pPr>
              <w:pStyle w:val="11"/>
            </w:pPr>
          </w:p>
        </w:tc>
        <w:tc>
          <w:tcPr>
            <w:tcW w:w="1110" w:type="dxa"/>
          </w:tcPr>
          <w:p w:rsidR="00607B84" w:rsidRPr="002C4592" w:rsidRDefault="00607B84" w:rsidP="00085D29">
            <w:pPr>
              <w:pStyle w:val="11"/>
            </w:pPr>
          </w:p>
        </w:tc>
        <w:tc>
          <w:tcPr>
            <w:tcW w:w="1006" w:type="dxa"/>
          </w:tcPr>
          <w:p w:rsidR="00607B84" w:rsidRPr="002C4592" w:rsidRDefault="00607B84" w:rsidP="00085D29">
            <w:pPr>
              <w:pStyle w:val="11"/>
            </w:pPr>
          </w:p>
        </w:tc>
        <w:tc>
          <w:tcPr>
            <w:tcW w:w="1016" w:type="dxa"/>
          </w:tcPr>
          <w:p w:rsidR="00607B84" w:rsidRPr="002C4592" w:rsidRDefault="00607B84" w:rsidP="00085D29">
            <w:pPr>
              <w:pStyle w:val="11"/>
            </w:pPr>
          </w:p>
        </w:tc>
        <w:tc>
          <w:tcPr>
            <w:tcW w:w="1111" w:type="dxa"/>
          </w:tcPr>
          <w:p w:rsidR="00607B84" w:rsidRPr="002C4592" w:rsidRDefault="00607B84" w:rsidP="00085D29">
            <w:pPr>
              <w:pStyle w:val="11"/>
            </w:pPr>
          </w:p>
        </w:tc>
      </w:tr>
      <w:tr w:rsidR="00607B84" w:rsidRPr="002C4592" w:rsidTr="00085D29">
        <w:trPr>
          <w:jc w:val="center"/>
        </w:trPr>
        <w:tc>
          <w:tcPr>
            <w:tcW w:w="2128" w:type="dxa"/>
          </w:tcPr>
          <w:p w:rsidR="00607B84" w:rsidRPr="002C4592" w:rsidRDefault="00607B84" w:rsidP="00085D29">
            <w:pPr>
              <w:pStyle w:val="11"/>
            </w:pPr>
            <w:r w:rsidRPr="002C4592">
              <w:t>5.Краткосрочные обязательства</w:t>
            </w:r>
          </w:p>
        </w:tc>
        <w:tc>
          <w:tcPr>
            <w:tcW w:w="1045" w:type="dxa"/>
          </w:tcPr>
          <w:p w:rsidR="00607B84" w:rsidRPr="002C4592" w:rsidRDefault="00607B84" w:rsidP="00085D29">
            <w:pPr>
              <w:pStyle w:val="11"/>
            </w:pPr>
          </w:p>
        </w:tc>
        <w:tc>
          <w:tcPr>
            <w:tcW w:w="1045" w:type="dxa"/>
          </w:tcPr>
          <w:p w:rsidR="00607B84" w:rsidRPr="002C4592" w:rsidRDefault="00607B84" w:rsidP="00085D29">
            <w:pPr>
              <w:pStyle w:val="11"/>
            </w:pPr>
          </w:p>
        </w:tc>
        <w:tc>
          <w:tcPr>
            <w:tcW w:w="1110" w:type="dxa"/>
          </w:tcPr>
          <w:p w:rsidR="00607B84" w:rsidRPr="002C4592" w:rsidRDefault="00607B84" w:rsidP="00085D29">
            <w:pPr>
              <w:pStyle w:val="11"/>
            </w:pPr>
          </w:p>
        </w:tc>
        <w:tc>
          <w:tcPr>
            <w:tcW w:w="1110" w:type="dxa"/>
          </w:tcPr>
          <w:p w:rsidR="00607B84" w:rsidRPr="002C4592" w:rsidRDefault="00607B84" w:rsidP="00085D29">
            <w:pPr>
              <w:pStyle w:val="11"/>
            </w:pPr>
          </w:p>
        </w:tc>
        <w:tc>
          <w:tcPr>
            <w:tcW w:w="1006" w:type="dxa"/>
          </w:tcPr>
          <w:p w:rsidR="00607B84" w:rsidRPr="002C4592" w:rsidRDefault="00607B84" w:rsidP="00085D29">
            <w:pPr>
              <w:pStyle w:val="11"/>
            </w:pPr>
          </w:p>
        </w:tc>
        <w:tc>
          <w:tcPr>
            <w:tcW w:w="1016" w:type="dxa"/>
          </w:tcPr>
          <w:p w:rsidR="00607B84" w:rsidRPr="002C4592" w:rsidRDefault="00607B84" w:rsidP="00085D29">
            <w:pPr>
              <w:pStyle w:val="11"/>
            </w:pPr>
          </w:p>
        </w:tc>
        <w:tc>
          <w:tcPr>
            <w:tcW w:w="1111" w:type="dxa"/>
          </w:tcPr>
          <w:p w:rsidR="00607B84" w:rsidRPr="002C4592" w:rsidRDefault="00607B84" w:rsidP="00085D29">
            <w:pPr>
              <w:pStyle w:val="11"/>
            </w:pPr>
          </w:p>
        </w:tc>
      </w:tr>
      <w:tr w:rsidR="00607B84" w:rsidRPr="002C4592" w:rsidTr="00085D29">
        <w:trPr>
          <w:jc w:val="center"/>
        </w:trPr>
        <w:tc>
          <w:tcPr>
            <w:tcW w:w="2128" w:type="dxa"/>
          </w:tcPr>
          <w:p w:rsidR="00607B84" w:rsidRPr="002C4592" w:rsidRDefault="00607B84" w:rsidP="00085D29">
            <w:pPr>
              <w:pStyle w:val="11"/>
            </w:pPr>
            <w:r w:rsidRPr="002C4592">
              <w:t>Займы и кредиты</w:t>
            </w:r>
          </w:p>
        </w:tc>
        <w:tc>
          <w:tcPr>
            <w:tcW w:w="1045" w:type="dxa"/>
          </w:tcPr>
          <w:p w:rsidR="00607B84" w:rsidRPr="002C4592" w:rsidRDefault="00607B84" w:rsidP="00085D29">
            <w:pPr>
              <w:pStyle w:val="11"/>
            </w:pPr>
            <w:r w:rsidRPr="002C4592">
              <w:t>57</w:t>
            </w:r>
          </w:p>
        </w:tc>
        <w:tc>
          <w:tcPr>
            <w:tcW w:w="1045" w:type="dxa"/>
          </w:tcPr>
          <w:p w:rsidR="00607B84" w:rsidRPr="002C4592" w:rsidRDefault="00607B84" w:rsidP="00085D29">
            <w:pPr>
              <w:pStyle w:val="11"/>
            </w:pPr>
            <w:r w:rsidRPr="002C4592">
              <w:t>0</w:t>
            </w:r>
          </w:p>
        </w:tc>
        <w:tc>
          <w:tcPr>
            <w:tcW w:w="1110" w:type="dxa"/>
          </w:tcPr>
          <w:p w:rsidR="00607B84" w:rsidRPr="002C4592" w:rsidRDefault="00607B84" w:rsidP="00085D29">
            <w:pPr>
              <w:pStyle w:val="11"/>
            </w:pPr>
            <w:r w:rsidRPr="002C4592">
              <w:t>0,99</w:t>
            </w:r>
          </w:p>
        </w:tc>
        <w:tc>
          <w:tcPr>
            <w:tcW w:w="1110" w:type="dxa"/>
          </w:tcPr>
          <w:p w:rsidR="00607B84" w:rsidRPr="002C4592" w:rsidRDefault="00607B84" w:rsidP="00085D29">
            <w:pPr>
              <w:pStyle w:val="11"/>
            </w:pPr>
            <w:r w:rsidRPr="002C4592">
              <w:t>0</w:t>
            </w:r>
          </w:p>
        </w:tc>
        <w:tc>
          <w:tcPr>
            <w:tcW w:w="1006" w:type="dxa"/>
          </w:tcPr>
          <w:p w:rsidR="00607B84" w:rsidRPr="002C4592" w:rsidRDefault="00607B84" w:rsidP="00085D29">
            <w:pPr>
              <w:pStyle w:val="11"/>
            </w:pPr>
            <w:r w:rsidRPr="002C4592">
              <w:t>-57</w:t>
            </w:r>
          </w:p>
        </w:tc>
        <w:tc>
          <w:tcPr>
            <w:tcW w:w="1016" w:type="dxa"/>
          </w:tcPr>
          <w:p w:rsidR="00607B84" w:rsidRPr="002C4592" w:rsidRDefault="00607B84" w:rsidP="00085D29">
            <w:pPr>
              <w:pStyle w:val="11"/>
            </w:pPr>
            <w:r w:rsidRPr="002C4592">
              <w:t>-0,99</w:t>
            </w:r>
          </w:p>
        </w:tc>
        <w:tc>
          <w:tcPr>
            <w:tcW w:w="1111" w:type="dxa"/>
          </w:tcPr>
          <w:p w:rsidR="00607B84" w:rsidRPr="002C4592" w:rsidRDefault="00607B84" w:rsidP="00085D29">
            <w:pPr>
              <w:pStyle w:val="11"/>
            </w:pPr>
            <w:r w:rsidRPr="002C4592">
              <w:t>0</w:t>
            </w:r>
          </w:p>
        </w:tc>
      </w:tr>
      <w:tr w:rsidR="00607B84" w:rsidRPr="002C4592" w:rsidTr="00085D29">
        <w:trPr>
          <w:jc w:val="center"/>
        </w:trPr>
        <w:tc>
          <w:tcPr>
            <w:tcW w:w="2128" w:type="dxa"/>
          </w:tcPr>
          <w:p w:rsidR="00607B84" w:rsidRPr="002C4592" w:rsidRDefault="00607B84" w:rsidP="00085D29">
            <w:pPr>
              <w:pStyle w:val="11"/>
            </w:pPr>
            <w:r w:rsidRPr="002C4592">
              <w:t>Кредиторская задолженность</w:t>
            </w:r>
          </w:p>
        </w:tc>
        <w:tc>
          <w:tcPr>
            <w:tcW w:w="1045" w:type="dxa"/>
          </w:tcPr>
          <w:p w:rsidR="00607B84" w:rsidRPr="002C4592" w:rsidRDefault="00607B84" w:rsidP="00085D29">
            <w:pPr>
              <w:pStyle w:val="11"/>
            </w:pPr>
            <w:r w:rsidRPr="002C4592">
              <w:t>861</w:t>
            </w:r>
          </w:p>
        </w:tc>
        <w:tc>
          <w:tcPr>
            <w:tcW w:w="1045" w:type="dxa"/>
          </w:tcPr>
          <w:p w:rsidR="00607B84" w:rsidRPr="002C4592" w:rsidRDefault="00607B84" w:rsidP="00085D29">
            <w:pPr>
              <w:pStyle w:val="11"/>
            </w:pPr>
            <w:r w:rsidRPr="002C4592">
              <w:t>1 403</w:t>
            </w:r>
          </w:p>
        </w:tc>
        <w:tc>
          <w:tcPr>
            <w:tcW w:w="1110" w:type="dxa"/>
          </w:tcPr>
          <w:p w:rsidR="00607B84" w:rsidRPr="002C4592" w:rsidRDefault="00607B84" w:rsidP="00085D29">
            <w:pPr>
              <w:pStyle w:val="11"/>
            </w:pPr>
            <w:r w:rsidRPr="002C4592">
              <w:t>14,96</w:t>
            </w:r>
          </w:p>
        </w:tc>
        <w:tc>
          <w:tcPr>
            <w:tcW w:w="1110" w:type="dxa"/>
          </w:tcPr>
          <w:p w:rsidR="00607B84" w:rsidRPr="002C4592" w:rsidRDefault="00607B84" w:rsidP="00085D29">
            <w:pPr>
              <w:pStyle w:val="11"/>
            </w:pPr>
            <w:r w:rsidRPr="002C4592">
              <w:t>25,79</w:t>
            </w:r>
          </w:p>
        </w:tc>
        <w:tc>
          <w:tcPr>
            <w:tcW w:w="1006" w:type="dxa"/>
          </w:tcPr>
          <w:p w:rsidR="00607B84" w:rsidRPr="002C4592" w:rsidRDefault="00607B84" w:rsidP="00085D29">
            <w:pPr>
              <w:pStyle w:val="11"/>
            </w:pPr>
            <w:r w:rsidRPr="002C4592">
              <w:t>542</w:t>
            </w:r>
          </w:p>
        </w:tc>
        <w:tc>
          <w:tcPr>
            <w:tcW w:w="1016" w:type="dxa"/>
          </w:tcPr>
          <w:p w:rsidR="00607B84" w:rsidRPr="002C4592" w:rsidRDefault="00607B84" w:rsidP="00085D29">
            <w:pPr>
              <w:pStyle w:val="11"/>
            </w:pPr>
            <w:r w:rsidRPr="002C4592">
              <w:t>10,83</w:t>
            </w:r>
          </w:p>
        </w:tc>
        <w:tc>
          <w:tcPr>
            <w:tcW w:w="1111" w:type="dxa"/>
          </w:tcPr>
          <w:p w:rsidR="00607B84" w:rsidRPr="002C4592" w:rsidRDefault="00607B84" w:rsidP="00085D29">
            <w:pPr>
              <w:pStyle w:val="11"/>
            </w:pPr>
            <w:r w:rsidRPr="002C4592">
              <w:t>162,95</w:t>
            </w:r>
          </w:p>
        </w:tc>
      </w:tr>
      <w:tr w:rsidR="00607B84" w:rsidRPr="002C4592" w:rsidTr="00085D29">
        <w:trPr>
          <w:jc w:val="center"/>
        </w:trPr>
        <w:tc>
          <w:tcPr>
            <w:tcW w:w="2128" w:type="dxa"/>
          </w:tcPr>
          <w:p w:rsidR="00607B84" w:rsidRPr="002C4592" w:rsidRDefault="00607B84" w:rsidP="00085D29">
            <w:pPr>
              <w:pStyle w:val="11"/>
            </w:pPr>
            <w:r w:rsidRPr="002C4592">
              <w:t>Итого по разделу</w:t>
            </w:r>
          </w:p>
        </w:tc>
        <w:tc>
          <w:tcPr>
            <w:tcW w:w="1045" w:type="dxa"/>
          </w:tcPr>
          <w:p w:rsidR="00607B84" w:rsidRPr="002C4592" w:rsidRDefault="00607B84" w:rsidP="00085D29">
            <w:pPr>
              <w:pStyle w:val="11"/>
            </w:pPr>
            <w:r w:rsidRPr="002C4592">
              <w:t>918</w:t>
            </w:r>
          </w:p>
        </w:tc>
        <w:tc>
          <w:tcPr>
            <w:tcW w:w="1045" w:type="dxa"/>
          </w:tcPr>
          <w:p w:rsidR="00607B84" w:rsidRPr="002C4592" w:rsidRDefault="00607B84" w:rsidP="00085D29">
            <w:pPr>
              <w:pStyle w:val="11"/>
            </w:pPr>
            <w:r w:rsidRPr="002C4592">
              <w:t>1 403</w:t>
            </w:r>
          </w:p>
        </w:tc>
        <w:tc>
          <w:tcPr>
            <w:tcW w:w="1110" w:type="dxa"/>
          </w:tcPr>
          <w:p w:rsidR="00607B84" w:rsidRPr="002C4592" w:rsidRDefault="00607B84" w:rsidP="00085D29">
            <w:pPr>
              <w:pStyle w:val="11"/>
            </w:pPr>
            <w:r w:rsidRPr="002C4592">
              <w:t>15,95</w:t>
            </w:r>
          </w:p>
        </w:tc>
        <w:tc>
          <w:tcPr>
            <w:tcW w:w="1110" w:type="dxa"/>
          </w:tcPr>
          <w:p w:rsidR="00607B84" w:rsidRPr="002C4592" w:rsidRDefault="00607B84" w:rsidP="00085D29">
            <w:pPr>
              <w:pStyle w:val="11"/>
            </w:pPr>
            <w:r w:rsidRPr="002C4592">
              <w:t>25,79</w:t>
            </w:r>
          </w:p>
        </w:tc>
        <w:tc>
          <w:tcPr>
            <w:tcW w:w="1006" w:type="dxa"/>
          </w:tcPr>
          <w:p w:rsidR="00607B84" w:rsidRPr="002C4592" w:rsidRDefault="00607B84" w:rsidP="00085D29">
            <w:pPr>
              <w:pStyle w:val="11"/>
            </w:pPr>
            <w:r w:rsidRPr="002C4592">
              <w:t>485</w:t>
            </w:r>
          </w:p>
        </w:tc>
        <w:tc>
          <w:tcPr>
            <w:tcW w:w="1016" w:type="dxa"/>
          </w:tcPr>
          <w:p w:rsidR="00607B84" w:rsidRPr="002C4592" w:rsidRDefault="00607B84" w:rsidP="00085D29">
            <w:pPr>
              <w:pStyle w:val="11"/>
            </w:pPr>
            <w:r w:rsidRPr="002C4592">
              <w:t>9,84</w:t>
            </w:r>
          </w:p>
        </w:tc>
        <w:tc>
          <w:tcPr>
            <w:tcW w:w="1111" w:type="dxa"/>
          </w:tcPr>
          <w:p w:rsidR="00607B84" w:rsidRPr="002C4592" w:rsidRDefault="00607B84" w:rsidP="00085D29">
            <w:pPr>
              <w:pStyle w:val="11"/>
            </w:pPr>
            <w:r w:rsidRPr="002C4592">
              <w:t>152,83</w:t>
            </w:r>
          </w:p>
        </w:tc>
      </w:tr>
      <w:tr w:rsidR="00607B84" w:rsidRPr="002C4592" w:rsidTr="00085D29">
        <w:trPr>
          <w:jc w:val="center"/>
        </w:trPr>
        <w:tc>
          <w:tcPr>
            <w:tcW w:w="2128" w:type="dxa"/>
          </w:tcPr>
          <w:p w:rsidR="00607B84" w:rsidRPr="002C4592" w:rsidRDefault="00607B84" w:rsidP="00085D29">
            <w:pPr>
              <w:pStyle w:val="11"/>
            </w:pPr>
            <w:r w:rsidRPr="002C4592">
              <w:t>ИТОГО БАЛАНС</w:t>
            </w:r>
          </w:p>
        </w:tc>
        <w:tc>
          <w:tcPr>
            <w:tcW w:w="1045" w:type="dxa"/>
          </w:tcPr>
          <w:p w:rsidR="00607B84" w:rsidRPr="002C4592" w:rsidRDefault="00607B84" w:rsidP="00085D29">
            <w:pPr>
              <w:pStyle w:val="11"/>
            </w:pPr>
            <w:r w:rsidRPr="002C4592">
              <w:t>5 755</w:t>
            </w:r>
          </w:p>
        </w:tc>
        <w:tc>
          <w:tcPr>
            <w:tcW w:w="1045" w:type="dxa"/>
          </w:tcPr>
          <w:p w:rsidR="00607B84" w:rsidRPr="002C4592" w:rsidRDefault="00607B84" w:rsidP="00085D29">
            <w:pPr>
              <w:pStyle w:val="11"/>
            </w:pPr>
            <w:r w:rsidRPr="002C4592">
              <w:t>5 440</w:t>
            </w:r>
          </w:p>
        </w:tc>
        <w:tc>
          <w:tcPr>
            <w:tcW w:w="1110" w:type="dxa"/>
          </w:tcPr>
          <w:p w:rsidR="00607B84" w:rsidRPr="002C4592" w:rsidRDefault="00607B84" w:rsidP="00085D29">
            <w:pPr>
              <w:pStyle w:val="11"/>
            </w:pPr>
            <w:r w:rsidRPr="002C4592">
              <w:t>100%</w:t>
            </w:r>
          </w:p>
        </w:tc>
        <w:tc>
          <w:tcPr>
            <w:tcW w:w="1110" w:type="dxa"/>
          </w:tcPr>
          <w:p w:rsidR="00607B84" w:rsidRPr="002C4592" w:rsidRDefault="00607B84" w:rsidP="00085D29">
            <w:pPr>
              <w:pStyle w:val="11"/>
            </w:pPr>
            <w:r w:rsidRPr="002C4592">
              <w:t>100%</w:t>
            </w:r>
          </w:p>
        </w:tc>
        <w:tc>
          <w:tcPr>
            <w:tcW w:w="1006" w:type="dxa"/>
          </w:tcPr>
          <w:p w:rsidR="00607B84" w:rsidRPr="002C4592" w:rsidRDefault="00607B84" w:rsidP="00085D29">
            <w:pPr>
              <w:pStyle w:val="11"/>
            </w:pPr>
            <w:r w:rsidRPr="002C4592">
              <w:t>-315</w:t>
            </w:r>
          </w:p>
        </w:tc>
        <w:tc>
          <w:tcPr>
            <w:tcW w:w="1016" w:type="dxa"/>
          </w:tcPr>
          <w:p w:rsidR="00607B84" w:rsidRPr="002C4592" w:rsidRDefault="00607B84" w:rsidP="00085D29">
            <w:pPr>
              <w:pStyle w:val="11"/>
            </w:pPr>
            <w:r w:rsidRPr="002C4592">
              <w:t>-</w:t>
            </w:r>
          </w:p>
        </w:tc>
        <w:tc>
          <w:tcPr>
            <w:tcW w:w="1111" w:type="dxa"/>
          </w:tcPr>
          <w:p w:rsidR="00607B84" w:rsidRPr="002C4592" w:rsidRDefault="00607B84" w:rsidP="00085D29">
            <w:pPr>
              <w:pStyle w:val="11"/>
            </w:pPr>
            <w:r w:rsidRPr="002C4592">
              <w:t>-</w:t>
            </w:r>
          </w:p>
        </w:tc>
      </w:tr>
    </w:tbl>
    <w:p w:rsidR="00607B84" w:rsidRPr="002C4592" w:rsidRDefault="00607B84" w:rsidP="002C4592">
      <w:pPr>
        <w:spacing w:line="360" w:lineRule="auto"/>
        <w:ind w:firstLine="709"/>
        <w:jc w:val="both"/>
        <w:rPr>
          <w:sz w:val="28"/>
        </w:rPr>
      </w:pPr>
    </w:p>
    <w:p w:rsidR="00607B84" w:rsidRDefault="00607B84" w:rsidP="002C4592">
      <w:pPr>
        <w:spacing w:line="360" w:lineRule="auto"/>
        <w:ind w:firstLine="709"/>
        <w:jc w:val="both"/>
        <w:rPr>
          <w:sz w:val="28"/>
        </w:rPr>
      </w:pPr>
      <w:r w:rsidRPr="002C4592">
        <w:rPr>
          <w:sz w:val="28"/>
        </w:rPr>
        <w:t xml:space="preserve">Анализ данных таблицы </w:t>
      </w:r>
      <w:r w:rsidR="003F1CE4" w:rsidRPr="002C4592">
        <w:rPr>
          <w:sz w:val="28"/>
        </w:rPr>
        <w:t>2.</w:t>
      </w:r>
      <w:r w:rsidRPr="002C4592">
        <w:rPr>
          <w:sz w:val="28"/>
        </w:rPr>
        <w:t>4 позволяет сделать вывод о отрицательной динамике в изменении источников средств предприятия. Собственный капитал уменьшился на 800 тыс. р. (или на 16,54%), заемный капитал увеличился на 485 тыс. р. (или на 52,83%)</w:t>
      </w:r>
      <w:r w:rsidR="00085D29">
        <w:rPr>
          <w:sz w:val="28"/>
        </w:rPr>
        <w:t xml:space="preserve">. </w:t>
      </w:r>
      <w:r w:rsidRPr="002C4592">
        <w:rPr>
          <w:sz w:val="28"/>
        </w:rPr>
        <w:t>Уменьшение собственного капитала и увеличении заемного привело к изменению структуры источников средств предприятия.</w:t>
      </w:r>
      <w:r w:rsidR="00085D29">
        <w:rPr>
          <w:sz w:val="28"/>
        </w:rPr>
        <w:t xml:space="preserve"> </w:t>
      </w:r>
      <w:r w:rsidRPr="002C4592">
        <w:rPr>
          <w:sz w:val="28"/>
        </w:rPr>
        <w:t>Доля собственного капитала уменьшилась с 84,05% на начало года до 74,21% на конец года. Собственный капитал является основой финансовой независимости предприятия от внешних источников.</w:t>
      </w:r>
      <w:r w:rsidR="00085D29">
        <w:rPr>
          <w:sz w:val="28"/>
        </w:rPr>
        <w:t xml:space="preserve"> </w:t>
      </w:r>
      <w:r w:rsidRPr="002C4592">
        <w:rPr>
          <w:sz w:val="28"/>
        </w:rPr>
        <w:t>Динамика источников средств на предприятии представлена на рис.2.4.</w:t>
      </w:r>
    </w:p>
    <w:p w:rsidR="00085D29" w:rsidRPr="002C4592" w:rsidRDefault="00085D29" w:rsidP="002C4592">
      <w:pPr>
        <w:spacing w:line="360" w:lineRule="auto"/>
        <w:ind w:firstLine="709"/>
        <w:jc w:val="both"/>
        <w:rPr>
          <w:sz w:val="28"/>
        </w:rPr>
      </w:pPr>
    </w:p>
    <w:p w:rsidR="00607B84" w:rsidRPr="002C4592" w:rsidRDefault="00776CB1" w:rsidP="002C4592">
      <w:pPr>
        <w:spacing w:line="360" w:lineRule="auto"/>
        <w:ind w:firstLine="709"/>
        <w:jc w:val="both"/>
        <w:rPr>
          <w:sz w:val="28"/>
        </w:rPr>
      </w:pPr>
      <w:r>
        <w:rPr>
          <w:sz w:val="28"/>
        </w:rPr>
        <w:pict>
          <v:shape id="_x0000_i1144" type="#_x0000_t75" style="width:252.75pt;height:141pt">
            <v:imagedata r:id="rId107" o:title=""/>
          </v:shape>
        </w:pict>
      </w:r>
    </w:p>
    <w:p w:rsidR="00085D29" w:rsidRDefault="00085D29" w:rsidP="002C4592">
      <w:pPr>
        <w:spacing w:line="360" w:lineRule="auto"/>
        <w:ind w:firstLine="709"/>
        <w:jc w:val="both"/>
        <w:rPr>
          <w:sz w:val="28"/>
        </w:rPr>
      </w:pPr>
    </w:p>
    <w:p w:rsidR="00607B84" w:rsidRPr="002C4592" w:rsidRDefault="00607B84" w:rsidP="002C4592">
      <w:pPr>
        <w:spacing w:line="360" w:lineRule="auto"/>
        <w:ind w:firstLine="709"/>
        <w:jc w:val="both"/>
        <w:rPr>
          <w:sz w:val="28"/>
        </w:rPr>
      </w:pPr>
      <w:r w:rsidRPr="002C4592">
        <w:rPr>
          <w:sz w:val="28"/>
        </w:rPr>
        <w:t>Собственный капитал в большей степени представлен нераспределенной прибылью, ее уменьшение на конец года на 800тыс. р. говорит об ухудшении финансового состояния предприятия по сравнению с 2007 годом.</w:t>
      </w:r>
    </w:p>
    <w:p w:rsidR="00607B84" w:rsidRPr="002C4592" w:rsidRDefault="00607B84" w:rsidP="002C4592">
      <w:pPr>
        <w:spacing w:line="360" w:lineRule="auto"/>
        <w:ind w:firstLine="709"/>
        <w:jc w:val="both"/>
        <w:rPr>
          <w:sz w:val="28"/>
        </w:rPr>
      </w:pPr>
      <w:r w:rsidRPr="002C4592">
        <w:rPr>
          <w:sz w:val="28"/>
        </w:rPr>
        <w:t>Заемный капитал в большей степени представлен краткосрочной кредиторской задолженностью, которая на конец года увеличилась на 542 тыс. р.</w:t>
      </w:r>
      <w:r w:rsidR="00085D29">
        <w:rPr>
          <w:sz w:val="28"/>
        </w:rPr>
        <w:t xml:space="preserve"> </w:t>
      </w:r>
      <w:r w:rsidRPr="002C4592">
        <w:rPr>
          <w:sz w:val="28"/>
        </w:rPr>
        <w:t>Из анализа видно что в 2008 году ситуация ухудшилась по сравнению  с 2007 году, снижается доля собственного капитала и увеличивается доля заемного, это отрицательно сказывается на предприятии.</w:t>
      </w:r>
    </w:p>
    <w:p w:rsidR="00080635" w:rsidRPr="002C4592" w:rsidRDefault="00080635" w:rsidP="002C4592">
      <w:pPr>
        <w:spacing w:line="360" w:lineRule="auto"/>
        <w:ind w:firstLine="709"/>
        <w:jc w:val="both"/>
        <w:rPr>
          <w:sz w:val="28"/>
        </w:rPr>
      </w:pPr>
    </w:p>
    <w:p w:rsidR="00080635" w:rsidRPr="00085D29" w:rsidRDefault="00080635" w:rsidP="002C4592">
      <w:pPr>
        <w:spacing w:line="360" w:lineRule="auto"/>
        <w:ind w:firstLine="709"/>
        <w:jc w:val="both"/>
        <w:rPr>
          <w:sz w:val="28"/>
        </w:rPr>
      </w:pPr>
      <w:r w:rsidRPr="00085D29">
        <w:rPr>
          <w:sz w:val="28"/>
          <w:szCs w:val="28"/>
        </w:rPr>
        <w:t xml:space="preserve">2.3 </w:t>
      </w:r>
      <w:r w:rsidRPr="00085D29">
        <w:rPr>
          <w:sz w:val="28"/>
        </w:rPr>
        <w:t>Анализ ликвидности  и платежеспособности</w:t>
      </w:r>
    </w:p>
    <w:p w:rsidR="00085D29" w:rsidRDefault="00085D29" w:rsidP="002C4592">
      <w:pPr>
        <w:spacing w:line="360" w:lineRule="auto"/>
        <w:ind w:firstLine="709"/>
        <w:jc w:val="both"/>
        <w:rPr>
          <w:sz w:val="28"/>
        </w:rPr>
      </w:pPr>
    </w:p>
    <w:p w:rsidR="003F1CE4" w:rsidRPr="002C4592" w:rsidRDefault="003F1CE4" w:rsidP="002C4592">
      <w:pPr>
        <w:spacing w:line="360" w:lineRule="auto"/>
        <w:ind w:firstLine="709"/>
        <w:jc w:val="both"/>
        <w:rPr>
          <w:sz w:val="28"/>
        </w:rPr>
      </w:pPr>
      <w:r w:rsidRPr="002C4592">
        <w:rPr>
          <w:sz w:val="28"/>
        </w:rPr>
        <w:t>Анализ ликвидности баланса и показатели ликвидности оборотных средств за 2007 год представлен в таблице 2.5 и 2.6 соответственно.</w:t>
      </w:r>
    </w:p>
    <w:p w:rsidR="00085D29" w:rsidRDefault="00085D29" w:rsidP="002C4592">
      <w:pPr>
        <w:spacing w:line="360" w:lineRule="auto"/>
        <w:ind w:firstLine="709"/>
        <w:jc w:val="both"/>
        <w:rPr>
          <w:sz w:val="28"/>
        </w:rPr>
      </w:pPr>
    </w:p>
    <w:p w:rsidR="003F1CE4" w:rsidRPr="002C4592" w:rsidRDefault="003F1CE4" w:rsidP="002C4592">
      <w:pPr>
        <w:spacing w:line="360" w:lineRule="auto"/>
        <w:ind w:firstLine="709"/>
        <w:jc w:val="both"/>
        <w:rPr>
          <w:sz w:val="28"/>
        </w:rPr>
      </w:pPr>
      <w:r w:rsidRPr="002C4592">
        <w:rPr>
          <w:sz w:val="28"/>
        </w:rPr>
        <w:t>Таблица 2.5 – Анализ ликвидности баланса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1085"/>
        <w:gridCol w:w="1083"/>
        <w:gridCol w:w="1168"/>
        <w:gridCol w:w="1084"/>
        <w:gridCol w:w="1083"/>
        <w:gridCol w:w="1212"/>
        <w:gridCol w:w="1212"/>
      </w:tblGrid>
      <w:tr w:rsidR="003F1CE4" w:rsidRPr="00085D29" w:rsidTr="00085D29">
        <w:trPr>
          <w:jc w:val="center"/>
        </w:trPr>
        <w:tc>
          <w:tcPr>
            <w:tcW w:w="1197" w:type="dxa"/>
          </w:tcPr>
          <w:p w:rsidR="003F1CE4" w:rsidRPr="00085D29" w:rsidRDefault="003F1CE4" w:rsidP="00085D29">
            <w:pPr>
              <w:pStyle w:val="11"/>
            </w:pPr>
            <w:r w:rsidRPr="00085D29">
              <w:t>Группа активов</w:t>
            </w:r>
          </w:p>
        </w:tc>
        <w:tc>
          <w:tcPr>
            <w:tcW w:w="1195" w:type="dxa"/>
          </w:tcPr>
          <w:p w:rsidR="003F1CE4" w:rsidRPr="00085D29" w:rsidRDefault="003F1CE4" w:rsidP="00085D29">
            <w:pPr>
              <w:pStyle w:val="11"/>
            </w:pPr>
            <w:r w:rsidRPr="00085D29">
              <w:t>Н.г.</w:t>
            </w:r>
          </w:p>
        </w:tc>
        <w:tc>
          <w:tcPr>
            <w:tcW w:w="1195" w:type="dxa"/>
          </w:tcPr>
          <w:p w:rsidR="003F1CE4" w:rsidRPr="00085D29" w:rsidRDefault="003F1CE4" w:rsidP="00085D29">
            <w:pPr>
              <w:pStyle w:val="11"/>
            </w:pPr>
            <w:r w:rsidRPr="00085D29">
              <w:t>К.г.</w:t>
            </w:r>
          </w:p>
        </w:tc>
        <w:tc>
          <w:tcPr>
            <w:tcW w:w="1205" w:type="dxa"/>
          </w:tcPr>
          <w:p w:rsidR="003F1CE4" w:rsidRPr="00085D29" w:rsidRDefault="003F1CE4" w:rsidP="00085D29">
            <w:pPr>
              <w:pStyle w:val="11"/>
            </w:pPr>
            <w:r w:rsidRPr="00085D29">
              <w:t>Группа пассивов</w:t>
            </w:r>
          </w:p>
        </w:tc>
        <w:tc>
          <w:tcPr>
            <w:tcW w:w="1194" w:type="dxa"/>
          </w:tcPr>
          <w:p w:rsidR="003F1CE4" w:rsidRPr="00085D29" w:rsidRDefault="003F1CE4" w:rsidP="00085D29">
            <w:pPr>
              <w:pStyle w:val="11"/>
            </w:pPr>
            <w:r w:rsidRPr="00085D29">
              <w:t>Н.г.</w:t>
            </w:r>
          </w:p>
        </w:tc>
        <w:tc>
          <w:tcPr>
            <w:tcW w:w="1195" w:type="dxa"/>
          </w:tcPr>
          <w:p w:rsidR="003F1CE4" w:rsidRPr="00085D29" w:rsidRDefault="003F1CE4" w:rsidP="00085D29">
            <w:pPr>
              <w:pStyle w:val="11"/>
            </w:pPr>
            <w:r w:rsidRPr="00085D29">
              <w:t>К.г.</w:t>
            </w:r>
          </w:p>
        </w:tc>
        <w:tc>
          <w:tcPr>
            <w:tcW w:w="1195" w:type="dxa"/>
          </w:tcPr>
          <w:p w:rsidR="003F1CE4" w:rsidRPr="00085D29" w:rsidRDefault="003F1CE4" w:rsidP="00085D29">
            <w:pPr>
              <w:pStyle w:val="11"/>
            </w:pPr>
            <w:r w:rsidRPr="00085D29">
              <w:t>Платежный излишек или недостаток на н.г.</w:t>
            </w:r>
          </w:p>
        </w:tc>
        <w:tc>
          <w:tcPr>
            <w:tcW w:w="1195" w:type="dxa"/>
          </w:tcPr>
          <w:p w:rsidR="003F1CE4" w:rsidRPr="00085D29" w:rsidRDefault="003F1CE4" w:rsidP="00085D29">
            <w:pPr>
              <w:pStyle w:val="11"/>
            </w:pPr>
            <w:r w:rsidRPr="00085D29">
              <w:t>Платежный излишек или недостаток на к.г.</w:t>
            </w:r>
          </w:p>
        </w:tc>
      </w:tr>
      <w:tr w:rsidR="003F1CE4" w:rsidRPr="00085D29" w:rsidTr="00085D29">
        <w:trPr>
          <w:trHeight w:val="350"/>
          <w:jc w:val="center"/>
        </w:trPr>
        <w:tc>
          <w:tcPr>
            <w:tcW w:w="1197" w:type="dxa"/>
          </w:tcPr>
          <w:p w:rsidR="003F1CE4" w:rsidRPr="00085D29" w:rsidRDefault="003F1CE4" w:rsidP="00085D29">
            <w:pPr>
              <w:pStyle w:val="11"/>
            </w:pPr>
            <w:r w:rsidRPr="00085D29">
              <w:t>1</w:t>
            </w:r>
          </w:p>
        </w:tc>
        <w:tc>
          <w:tcPr>
            <w:tcW w:w="1195" w:type="dxa"/>
          </w:tcPr>
          <w:p w:rsidR="003F1CE4" w:rsidRPr="00085D29" w:rsidRDefault="003F1CE4" w:rsidP="00085D29">
            <w:pPr>
              <w:pStyle w:val="11"/>
            </w:pPr>
            <w:r w:rsidRPr="00085D29">
              <w:t>2</w:t>
            </w:r>
          </w:p>
        </w:tc>
        <w:tc>
          <w:tcPr>
            <w:tcW w:w="1195" w:type="dxa"/>
          </w:tcPr>
          <w:p w:rsidR="003F1CE4" w:rsidRPr="00085D29" w:rsidRDefault="003F1CE4" w:rsidP="00085D29">
            <w:pPr>
              <w:pStyle w:val="11"/>
            </w:pPr>
            <w:r w:rsidRPr="00085D29">
              <w:t>3</w:t>
            </w:r>
          </w:p>
        </w:tc>
        <w:tc>
          <w:tcPr>
            <w:tcW w:w="1205" w:type="dxa"/>
          </w:tcPr>
          <w:p w:rsidR="003F1CE4" w:rsidRPr="00085D29" w:rsidRDefault="003F1CE4" w:rsidP="00085D29">
            <w:pPr>
              <w:pStyle w:val="11"/>
            </w:pPr>
            <w:r w:rsidRPr="00085D29">
              <w:t>4</w:t>
            </w:r>
          </w:p>
        </w:tc>
        <w:tc>
          <w:tcPr>
            <w:tcW w:w="1194" w:type="dxa"/>
          </w:tcPr>
          <w:p w:rsidR="003F1CE4" w:rsidRPr="00085D29" w:rsidRDefault="003F1CE4" w:rsidP="00085D29">
            <w:pPr>
              <w:pStyle w:val="11"/>
            </w:pPr>
            <w:r w:rsidRPr="00085D29">
              <w:t>5</w:t>
            </w:r>
          </w:p>
        </w:tc>
        <w:tc>
          <w:tcPr>
            <w:tcW w:w="1195" w:type="dxa"/>
          </w:tcPr>
          <w:p w:rsidR="003F1CE4" w:rsidRPr="00085D29" w:rsidRDefault="003F1CE4" w:rsidP="00085D29">
            <w:pPr>
              <w:pStyle w:val="11"/>
            </w:pPr>
            <w:r w:rsidRPr="00085D29">
              <w:t>6</w:t>
            </w:r>
          </w:p>
        </w:tc>
        <w:tc>
          <w:tcPr>
            <w:tcW w:w="1195" w:type="dxa"/>
          </w:tcPr>
          <w:p w:rsidR="003F1CE4" w:rsidRPr="00085D29" w:rsidRDefault="003F1CE4" w:rsidP="00085D29">
            <w:pPr>
              <w:pStyle w:val="11"/>
            </w:pPr>
            <w:r w:rsidRPr="00085D29">
              <w:t>7</w:t>
            </w:r>
          </w:p>
        </w:tc>
        <w:tc>
          <w:tcPr>
            <w:tcW w:w="1195" w:type="dxa"/>
          </w:tcPr>
          <w:p w:rsidR="003F1CE4" w:rsidRPr="00085D29" w:rsidRDefault="003F1CE4" w:rsidP="00085D29">
            <w:pPr>
              <w:pStyle w:val="11"/>
            </w:pPr>
            <w:r w:rsidRPr="00085D29">
              <w:t>8</w:t>
            </w:r>
          </w:p>
        </w:tc>
      </w:tr>
      <w:tr w:rsidR="003F1CE4" w:rsidRPr="00085D29" w:rsidTr="00085D29">
        <w:trPr>
          <w:jc w:val="center"/>
        </w:trPr>
        <w:tc>
          <w:tcPr>
            <w:tcW w:w="1197" w:type="dxa"/>
          </w:tcPr>
          <w:p w:rsidR="003F1CE4" w:rsidRPr="00085D29" w:rsidRDefault="003F1CE4" w:rsidP="00085D29">
            <w:pPr>
              <w:pStyle w:val="11"/>
            </w:pPr>
            <w:r w:rsidRPr="00085D29">
              <w:t>А1</w:t>
            </w:r>
          </w:p>
        </w:tc>
        <w:tc>
          <w:tcPr>
            <w:tcW w:w="1195" w:type="dxa"/>
          </w:tcPr>
          <w:p w:rsidR="003F1CE4" w:rsidRPr="00085D29" w:rsidRDefault="003F1CE4" w:rsidP="00085D29">
            <w:pPr>
              <w:pStyle w:val="11"/>
            </w:pPr>
            <w:r w:rsidRPr="00085D29">
              <w:t>236</w:t>
            </w:r>
          </w:p>
        </w:tc>
        <w:tc>
          <w:tcPr>
            <w:tcW w:w="1195" w:type="dxa"/>
          </w:tcPr>
          <w:p w:rsidR="003F1CE4" w:rsidRPr="00085D29" w:rsidRDefault="003F1CE4" w:rsidP="00085D29">
            <w:pPr>
              <w:pStyle w:val="11"/>
            </w:pPr>
            <w:r w:rsidRPr="00085D29">
              <w:t>225</w:t>
            </w:r>
          </w:p>
        </w:tc>
        <w:tc>
          <w:tcPr>
            <w:tcW w:w="1205" w:type="dxa"/>
          </w:tcPr>
          <w:p w:rsidR="003F1CE4" w:rsidRPr="00085D29" w:rsidRDefault="003F1CE4" w:rsidP="00085D29">
            <w:pPr>
              <w:pStyle w:val="11"/>
            </w:pPr>
            <w:r w:rsidRPr="00085D29">
              <w:t>П1</w:t>
            </w:r>
          </w:p>
        </w:tc>
        <w:tc>
          <w:tcPr>
            <w:tcW w:w="1194" w:type="dxa"/>
          </w:tcPr>
          <w:p w:rsidR="003F1CE4" w:rsidRPr="00085D29" w:rsidRDefault="003F1CE4" w:rsidP="00085D29">
            <w:pPr>
              <w:pStyle w:val="11"/>
            </w:pPr>
            <w:r w:rsidRPr="00085D29">
              <w:t>1 647</w:t>
            </w:r>
          </w:p>
        </w:tc>
        <w:tc>
          <w:tcPr>
            <w:tcW w:w="1195" w:type="dxa"/>
          </w:tcPr>
          <w:p w:rsidR="003F1CE4" w:rsidRPr="00085D29" w:rsidRDefault="003F1CE4" w:rsidP="00085D29">
            <w:pPr>
              <w:pStyle w:val="11"/>
            </w:pPr>
            <w:r w:rsidRPr="00085D29">
              <w:t>861</w:t>
            </w:r>
          </w:p>
        </w:tc>
        <w:tc>
          <w:tcPr>
            <w:tcW w:w="1195" w:type="dxa"/>
          </w:tcPr>
          <w:p w:rsidR="003F1CE4" w:rsidRPr="00085D29" w:rsidRDefault="003F1CE4" w:rsidP="00085D29">
            <w:pPr>
              <w:pStyle w:val="11"/>
            </w:pPr>
            <w:r w:rsidRPr="00085D29">
              <w:t>-1 411</w:t>
            </w:r>
          </w:p>
        </w:tc>
        <w:tc>
          <w:tcPr>
            <w:tcW w:w="1195" w:type="dxa"/>
          </w:tcPr>
          <w:p w:rsidR="003F1CE4" w:rsidRPr="00085D29" w:rsidRDefault="003F1CE4" w:rsidP="00085D29">
            <w:pPr>
              <w:pStyle w:val="11"/>
            </w:pPr>
            <w:r w:rsidRPr="00085D29">
              <w:t>-636</w:t>
            </w:r>
          </w:p>
        </w:tc>
      </w:tr>
      <w:tr w:rsidR="003F1CE4" w:rsidRPr="00085D29" w:rsidTr="00085D29">
        <w:trPr>
          <w:jc w:val="center"/>
        </w:trPr>
        <w:tc>
          <w:tcPr>
            <w:tcW w:w="1197" w:type="dxa"/>
          </w:tcPr>
          <w:p w:rsidR="003F1CE4" w:rsidRPr="00085D29" w:rsidRDefault="003F1CE4" w:rsidP="00085D29">
            <w:pPr>
              <w:pStyle w:val="11"/>
            </w:pPr>
            <w:r w:rsidRPr="00085D29">
              <w:t>А2</w:t>
            </w:r>
          </w:p>
        </w:tc>
        <w:tc>
          <w:tcPr>
            <w:tcW w:w="1195" w:type="dxa"/>
          </w:tcPr>
          <w:p w:rsidR="003F1CE4" w:rsidRPr="00085D29" w:rsidRDefault="003F1CE4" w:rsidP="00085D29">
            <w:pPr>
              <w:pStyle w:val="11"/>
            </w:pPr>
            <w:r w:rsidRPr="00085D29">
              <w:t>5 173</w:t>
            </w:r>
          </w:p>
        </w:tc>
        <w:tc>
          <w:tcPr>
            <w:tcW w:w="1195" w:type="dxa"/>
          </w:tcPr>
          <w:p w:rsidR="003F1CE4" w:rsidRPr="00085D29" w:rsidRDefault="003F1CE4" w:rsidP="00085D29">
            <w:pPr>
              <w:pStyle w:val="11"/>
            </w:pPr>
            <w:r w:rsidRPr="00085D29">
              <w:t>4 392</w:t>
            </w:r>
          </w:p>
        </w:tc>
        <w:tc>
          <w:tcPr>
            <w:tcW w:w="1205" w:type="dxa"/>
          </w:tcPr>
          <w:p w:rsidR="003F1CE4" w:rsidRPr="00085D29" w:rsidRDefault="003F1CE4" w:rsidP="00085D29">
            <w:pPr>
              <w:pStyle w:val="11"/>
            </w:pPr>
            <w:r w:rsidRPr="00085D29">
              <w:t>П2</w:t>
            </w:r>
          </w:p>
        </w:tc>
        <w:tc>
          <w:tcPr>
            <w:tcW w:w="1194" w:type="dxa"/>
          </w:tcPr>
          <w:p w:rsidR="003F1CE4" w:rsidRPr="00085D29" w:rsidRDefault="003F1CE4" w:rsidP="00085D29">
            <w:pPr>
              <w:pStyle w:val="11"/>
            </w:pPr>
            <w:r w:rsidRPr="00085D29">
              <w:t>329</w:t>
            </w:r>
          </w:p>
        </w:tc>
        <w:tc>
          <w:tcPr>
            <w:tcW w:w="1195" w:type="dxa"/>
          </w:tcPr>
          <w:p w:rsidR="003F1CE4" w:rsidRPr="00085D29" w:rsidRDefault="003F1CE4" w:rsidP="00085D29">
            <w:pPr>
              <w:pStyle w:val="11"/>
            </w:pPr>
            <w:r w:rsidRPr="00085D29">
              <w:t>57</w:t>
            </w:r>
          </w:p>
        </w:tc>
        <w:tc>
          <w:tcPr>
            <w:tcW w:w="1195" w:type="dxa"/>
          </w:tcPr>
          <w:p w:rsidR="003F1CE4" w:rsidRPr="00085D29" w:rsidRDefault="003F1CE4" w:rsidP="00085D29">
            <w:pPr>
              <w:pStyle w:val="11"/>
            </w:pPr>
            <w:r w:rsidRPr="00085D29">
              <w:t>4 844</w:t>
            </w:r>
          </w:p>
        </w:tc>
        <w:tc>
          <w:tcPr>
            <w:tcW w:w="1195" w:type="dxa"/>
          </w:tcPr>
          <w:p w:rsidR="003F1CE4" w:rsidRPr="00085D29" w:rsidRDefault="003F1CE4" w:rsidP="00085D29">
            <w:pPr>
              <w:pStyle w:val="11"/>
            </w:pPr>
            <w:r w:rsidRPr="00085D29">
              <w:t>4 335</w:t>
            </w:r>
          </w:p>
        </w:tc>
      </w:tr>
      <w:tr w:rsidR="003F1CE4" w:rsidRPr="00085D29" w:rsidTr="00085D29">
        <w:trPr>
          <w:jc w:val="center"/>
        </w:trPr>
        <w:tc>
          <w:tcPr>
            <w:tcW w:w="1197" w:type="dxa"/>
          </w:tcPr>
          <w:p w:rsidR="003F1CE4" w:rsidRPr="00085D29" w:rsidRDefault="003F1CE4" w:rsidP="00085D29">
            <w:pPr>
              <w:pStyle w:val="11"/>
            </w:pPr>
            <w:r w:rsidRPr="00085D29">
              <w:t>А3</w:t>
            </w:r>
          </w:p>
        </w:tc>
        <w:tc>
          <w:tcPr>
            <w:tcW w:w="1195" w:type="dxa"/>
          </w:tcPr>
          <w:p w:rsidR="003F1CE4" w:rsidRPr="00085D29" w:rsidRDefault="003F1CE4" w:rsidP="00085D29">
            <w:pPr>
              <w:pStyle w:val="11"/>
            </w:pPr>
            <w:r w:rsidRPr="00085D29">
              <w:t>113</w:t>
            </w:r>
          </w:p>
        </w:tc>
        <w:tc>
          <w:tcPr>
            <w:tcW w:w="1195" w:type="dxa"/>
          </w:tcPr>
          <w:p w:rsidR="003F1CE4" w:rsidRPr="00085D29" w:rsidRDefault="003F1CE4" w:rsidP="00085D29">
            <w:pPr>
              <w:pStyle w:val="11"/>
            </w:pPr>
            <w:r w:rsidRPr="00085D29">
              <w:t>159</w:t>
            </w:r>
          </w:p>
        </w:tc>
        <w:tc>
          <w:tcPr>
            <w:tcW w:w="1205" w:type="dxa"/>
          </w:tcPr>
          <w:p w:rsidR="003F1CE4" w:rsidRPr="00085D29" w:rsidRDefault="003F1CE4" w:rsidP="00085D29">
            <w:pPr>
              <w:pStyle w:val="11"/>
            </w:pPr>
            <w:r w:rsidRPr="00085D29">
              <w:t>П3</w:t>
            </w:r>
          </w:p>
        </w:tc>
        <w:tc>
          <w:tcPr>
            <w:tcW w:w="1194" w:type="dxa"/>
          </w:tcPr>
          <w:p w:rsidR="003F1CE4" w:rsidRPr="00085D29" w:rsidRDefault="003F1CE4" w:rsidP="00085D29">
            <w:pPr>
              <w:pStyle w:val="11"/>
            </w:pPr>
            <w:r w:rsidRPr="00085D29">
              <w:t>-</w:t>
            </w:r>
          </w:p>
        </w:tc>
        <w:tc>
          <w:tcPr>
            <w:tcW w:w="1195" w:type="dxa"/>
          </w:tcPr>
          <w:p w:rsidR="003F1CE4" w:rsidRPr="00085D29" w:rsidRDefault="003F1CE4" w:rsidP="00085D29">
            <w:pPr>
              <w:pStyle w:val="11"/>
            </w:pPr>
            <w:r w:rsidRPr="00085D29">
              <w:t>-</w:t>
            </w:r>
          </w:p>
        </w:tc>
        <w:tc>
          <w:tcPr>
            <w:tcW w:w="1195" w:type="dxa"/>
          </w:tcPr>
          <w:p w:rsidR="003F1CE4" w:rsidRPr="00085D29" w:rsidRDefault="003F1CE4" w:rsidP="00085D29">
            <w:pPr>
              <w:pStyle w:val="11"/>
            </w:pPr>
            <w:r w:rsidRPr="00085D29">
              <w:t>113</w:t>
            </w:r>
          </w:p>
        </w:tc>
        <w:tc>
          <w:tcPr>
            <w:tcW w:w="1195" w:type="dxa"/>
          </w:tcPr>
          <w:p w:rsidR="003F1CE4" w:rsidRPr="00085D29" w:rsidRDefault="003F1CE4" w:rsidP="00085D29">
            <w:pPr>
              <w:pStyle w:val="11"/>
            </w:pPr>
            <w:r w:rsidRPr="00085D29">
              <w:t>159</w:t>
            </w:r>
          </w:p>
        </w:tc>
      </w:tr>
      <w:tr w:rsidR="003F1CE4" w:rsidRPr="00085D29" w:rsidTr="00085D29">
        <w:trPr>
          <w:jc w:val="center"/>
        </w:trPr>
        <w:tc>
          <w:tcPr>
            <w:tcW w:w="1197" w:type="dxa"/>
          </w:tcPr>
          <w:p w:rsidR="003F1CE4" w:rsidRPr="00085D29" w:rsidRDefault="003F1CE4" w:rsidP="00085D29">
            <w:pPr>
              <w:pStyle w:val="11"/>
            </w:pPr>
            <w:r w:rsidRPr="00085D29">
              <w:t>А4</w:t>
            </w:r>
          </w:p>
        </w:tc>
        <w:tc>
          <w:tcPr>
            <w:tcW w:w="1195" w:type="dxa"/>
          </w:tcPr>
          <w:p w:rsidR="003F1CE4" w:rsidRPr="00085D29" w:rsidRDefault="003F1CE4" w:rsidP="00085D29">
            <w:pPr>
              <w:pStyle w:val="11"/>
            </w:pPr>
            <w:r w:rsidRPr="00085D29">
              <w:t>249</w:t>
            </w:r>
          </w:p>
        </w:tc>
        <w:tc>
          <w:tcPr>
            <w:tcW w:w="1195" w:type="dxa"/>
          </w:tcPr>
          <w:p w:rsidR="003F1CE4" w:rsidRPr="00085D29" w:rsidRDefault="003F1CE4" w:rsidP="00085D29">
            <w:pPr>
              <w:pStyle w:val="11"/>
            </w:pPr>
            <w:r w:rsidRPr="00085D29">
              <w:t>979</w:t>
            </w:r>
          </w:p>
        </w:tc>
        <w:tc>
          <w:tcPr>
            <w:tcW w:w="1205" w:type="dxa"/>
          </w:tcPr>
          <w:p w:rsidR="003F1CE4" w:rsidRPr="00085D29" w:rsidRDefault="003F1CE4" w:rsidP="00085D29">
            <w:pPr>
              <w:pStyle w:val="11"/>
            </w:pPr>
            <w:r w:rsidRPr="00085D29">
              <w:t>П4</w:t>
            </w:r>
          </w:p>
        </w:tc>
        <w:tc>
          <w:tcPr>
            <w:tcW w:w="1194" w:type="dxa"/>
          </w:tcPr>
          <w:p w:rsidR="003F1CE4" w:rsidRPr="00085D29" w:rsidRDefault="003F1CE4" w:rsidP="00085D29">
            <w:pPr>
              <w:pStyle w:val="11"/>
            </w:pPr>
            <w:r w:rsidRPr="00085D29">
              <w:t>3 795</w:t>
            </w:r>
          </w:p>
        </w:tc>
        <w:tc>
          <w:tcPr>
            <w:tcW w:w="1195" w:type="dxa"/>
          </w:tcPr>
          <w:p w:rsidR="003F1CE4" w:rsidRPr="00085D29" w:rsidRDefault="003F1CE4" w:rsidP="00085D29">
            <w:pPr>
              <w:pStyle w:val="11"/>
            </w:pPr>
            <w:r w:rsidRPr="00085D29">
              <w:t>4 837</w:t>
            </w:r>
          </w:p>
        </w:tc>
        <w:tc>
          <w:tcPr>
            <w:tcW w:w="1195" w:type="dxa"/>
          </w:tcPr>
          <w:p w:rsidR="003F1CE4" w:rsidRPr="00085D29" w:rsidRDefault="003F1CE4" w:rsidP="00085D29">
            <w:pPr>
              <w:pStyle w:val="11"/>
            </w:pPr>
            <w:r w:rsidRPr="00085D29">
              <w:t>-3 546</w:t>
            </w:r>
          </w:p>
        </w:tc>
        <w:tc>
          <w:tcPr>
            <w:tcW w:w="1195" w:type="dxa"/>
          </w:tcPr>
          <w:p w:rsidR="003F1CE4" w:rsidRPr="00085D29" w:rsidRDefault="003F1CE4" w:rsidP="00085D29">
            <w:pPr>
              <w:pStyle w:val="11"/>
            </w:pPr>
            <w:r w:rsidRPr="00085D29">
              <w:t>-3 858</w:t>
            </w:r>
          </w:p>
        </w:tc>
      </w:tr>
      <w:tr w:rsidR="003F1CE4" w:rsidRPr="00085D29" w:rsidTr="00085D29">
        <w:trPr>
          <w:jc w:val="center"/>
        </w:trPr>
        <w:tc>
          <w:tcPr>
            <w:tcW w:w="1197" w:type="dxa"/>
          </w:tcPr>
          <w:p w:rsidR="003F1CE4" w:rsidRPr="00085D29" w:rsidRDefault="003F1CE4" w:rsidP="00085D29">
            <w:pPr>
              <w:pStyle w:val="11"/>
            </w:pPr>
            <w:r w:rsidRPr="00085D29">
              <w:t>Итого</w:t>
            </w:r>
          </w:p>
        </w:tc>
        <w:tc>
          <w:tcPr>
            <w:tcW w:w="1195" w:type="dxa"/>
          </w:tcPr>
          <w:p w:rsidR="003F1CE4" w:rsidRPr="00085D29" w:rsidRDefault="003F1CE4" w:rsidP="00085D29">
            <w:pPr>
              <w:pStyle w:val="11"/>
            </w:pPr>
            <w:r w:rsidRPr="00085D29">
              <w:t>5 771</w:t>
            </w:r>
          </w:p>
        </w:tc>
        <w:tc>
          <w:tcPr>
            <w:tcW w:w="1195" w:type="dxa"/>
          </w:tcPr>
          <w:p w:rsidR="003F1CE4" w:rsidRPr="00085D29" w:rsidRDefault="003F1CE4" w:rsidP="00085D29">
            <w:pPr>
              <w:pStyle w:val="11"/>
            </w:pPr>
            <w:r w:rsidRPr="00085D29">
              <w:t>5 775</w:t>
            </w:r>
          </w:p>
        </w:tc>
        <w:tc>
          <w:tcPr>
            <w:tcW w:w="1205" w:type="dxa"/>
          </w:tcPr>
          <w:p w:rsidR="003F1CE4" w:rsidRPr="00085D29" w:rsidRDefault="003F1CE4" w:rsidP="00085D29">
            <w:pPr>
              <w:pStyle w:val="11"/>
            </w:pPr>
            <w:r w:rsidRPr="00085D29">
              <w:t>Итого</w:t>
            </w:r>
          </w:p>
        </w:tc>
        <w:tc>
          <w:tcPr>
            <w:tcW w:w="1194" w:type="dxa"/>
          </w:tcPr>
          <w:p w:rsidR="003F1CE4" w:rsidRPr="00085D29" w:rsidRDefault="003F1CE4" w:rsidP="00085D29">
            <w:pPr>
              <w:pStyle w:val="11"/>
            </w:pPr>
            <w:r w:rsidRPr="00085D29">
              <w:t>5 771</w:t>
            </w:r>
          </w:p>
        </w:tc>
        <w:tc>
          <w:tcPr>
            <w:tcW w:w="1195" w:type="dxa"/>
          </w:tcPr>
          <w:p w:rsidR="003F1CE4" w:rsidRPr="00085D29" w:rsidRDefault="003F1CE4" w:rsidP="00085D29">
            <w:pPr>
              <w:pStyle w:val="11"/>
            </w:pPr>
            <w:r w:rsidRPr="00085D29">
              <w:t>5 755</w:t>
            </w:r>
          </w:p>
        </w:tc>
        <w:tc>
          <w:tcPr>
            <w:tcW w:w="1195" w:type="dxa"/>
          </w:tcPr>
          <w:p w:rsidR="003F1CE4" w:rsidRPr="00085D29" w:rsidRDefault="003F1CE4" w:rsidP="00085D29">
            <w:pPr>
              <w:pStyle w:val="11"/>
            </w:pPr>
            <w:r w:rsidRPr="00085D29">
              <w:t>0</w:t>
            </w:r>
          </w:p>
        </w:tc>
        <w:tc>
          <w:tcPr>
            <w:tcW w:w="1195" w:type="dxa"/>
          </w:tcPr>
          <w:p w:rsidR="003F1CE4" w:rsidRPr="00085D29" w:rsidRDefault="003F1CE4" w:rsidP="00085D29">
            <w:pPr>
              <w:pStyle w:val="11"/>
            </w:pPr>
            <w:r w:rsidRPr="00085D29">
              <w:t>0</w:t>
            </w:r>
          </w:p>
        </w:tc>
      </w:tr>
    </w:tbl>
    <w:p w:rsidR="003F1CE4" w:rsidRPr="002C4592" w:rsidRDefault="003F1CE4" w:rsidP="002C4592">
      <w:pPr>
        <w:spacing w:line="360" w:lineRule="auto"/>
        <w:ind w:firstLine="709"/>
        <w:jc w:val="both"/>
        <w:rPr>
          <w:sz w:val="28"/>
        </w:rPr>
      </w:pPr>
    </w:p>
    <w:p w:rsidR="003F1CE4" w:rsidRDefault="003F1CE4" w:rsidP="002C4592">
      <w:pPr>
        <w:spacing w:line="360" w:lineRule="auto"/>
        <w:ind w:firstLine="709"/>
        <w:jc w:val="both"/>
        <w:rPr>
          <w:sz w:val="28"/>
        </w:rPr>
      </w:pPr>
      <w:r w:rsidRPr="002C4592">
        <w:rPr>
          <w:sz w:val="28"/>
        </w:rPr>
        <w:t>Баланс считается абсолютно ликвидный, если соблюдается следующая система неравенств:</w:t>
      </w:r>
    </w:p>
    <w:p w:rsidR="00085D29" w:rsidRPr="002C4592" w:rsidRDefault="00085D29" w:rsidP="002C4592">
      <w:pPr>
        <w:spacing w:line="360" w:lineRule="auto"/>
        <w:ind w:firstLine="709"/>
        <w:jc w:val="both"/>
        <w:rPr>
          <w:sz w:val="28"/>
        </w:rPr>
      </w:pPr>
    </w:p>
    <w:p w:rsidR="003F1CE4" w:rsidRPr="002C4592" w:rsidRDefault="003F1CE4" w:rsidP="002C4592">
      <w:pPr>
        <w:spacing w:line="360" w:lineRule="auto"/>
        <w:ind w:firstLine="709"/>
        <w:jc w:val="both"/>
        <w:rPr>
          <w:sz w:val="28"/>
        </w:rPr>
      </w:pPr>
      <w:r w:rsidRPr="002C4592">
        <w:rPr>
          <w:sz w:val="28"/>
        </w:rPr>
        <w:t>А1≥П1</w:t>
      </w:r>
    </w:p>
    <w:p w:rsidR="003F1CE4" w:rsidRPr="002C4592" w:rsidRDefault="003F1CE4" w:rsidP="002C4592">
      <w:pPr>
        <w:spacing w:line="360" w:lineRule="auto"/>
        <w:ind w:firstLine="709"/>
        <w:jc w:val="both"/>
        <w:rPr>
          <w:sz w:val="28"/>
          <w:szCs w:val="28"/>
        </w:rPr>
      </w:pPr>
      <w:r w:rsidRPr="002C4592">
        <w:rPr>
          <w:sz w:val="28"/>
        </w:rPr>
        <w:t>А2</w:t>
      </w:r>
      <w:r w:rsidRPr="002C4592">
        <w:rPr>
          <w:sz w:val="28"/>
          <w:szCs w:val="28"/>
        </w:rPr>
        <w:t>≥П2</w:t>
      </w:r>
    </w:p>
    <w:p w:rsidR="003F1CE4" w:rsidRPr="002C4592" w:rsidRDefault="003F1CE4" w:rsidP="002C4592">
      <w:pPr>
        <w:spacing w:line="360" w:lineRule="auto"/>
        <w:ind w:firstLine="709"/>
        <w:jc w:val="both"/>
        <w:rPr>
          <w:sz w:val="28"/>
          <w:szCs w:val="28"/>
        </w:rPr>
      </w:pPr>
      <w:r w:rsidRPr="002C4592">
        <w:rPr>
          <w:sz w:val="28"/>
          <w:szCs w:val="28"/>
        </w:rPr>
        <w:t>А3≥П3</w:t>
      </w:r>
    </w:p>
    <w:p w:rsidR="003F1CE4" w:rsidRPr="002C4592" w:rsidRDefault="003F1CE4" w:rsidP="002C4592">
      <w:pPr>
        <w:spacing w:line="360" w:lineRule="auto"/>
        <w:ind w:firstLine="709"/>
        <w:jc w:val="both"/>
        <w:rPr>
          <w:sz w:val="28"/>
        </w:rPr>
      </w:pPr>
      <w:r w:rsidRPr="002C4592">
        <w:rPr>
          <w:sz w:val="28"/>
        </w:rPr>
        <w:t>А</w:t>
      </w:r>
      <w:r w:rsidRPr="002C4592">
        <w:rPr>
          <w:sz w:val="28"/>
          <w:szCs w:val="28"/>
        </w:rPr>
        <w:t>4≤П4</w:t>
      </w:r>
    </w:p>
    <w:p w:rsidR="003F1CE4" w:rsidRDefault="00AB0192" w:rsidP="002C4592">
      <w:pPr>
        <w:spacing w:line="360" w:lineRule="auto"/>
        <w:ind w:firstLine="709"/>
        <w:jc w:val="both"/>
        <w:rPr>
          <w:sz w:val="28"/>
        </w:rPr>
      </w:pPr>
      <w:r>
        <w:rPr>
          <w:sz w:val="28"/>
        </w:rPr>
        <w:br w:type="page"/>
      </w:r>
      <w:r w:rsidR="003F1CE4" w:rsidRPr="002C4592">
        <w:rPr>
          <w:sz w:val="28"/>
        </w:rPr>
        <w:t>Данные таблицы 2.5 позволяют сделать вывод о частичной не ликвидности бухгалтерского баланса, неравенства выполняются частично:</w:t>
      </w:r>
    </w:p>
    <w:p w:rsidR="00085D29" w:rsidRPr="002C4592" w:rsidRDefault="00085D29" w:rsidP="002C4592">
      <w:pPr>
        <w:spacing w:line="360" w:lineRule="auto"/>
        <w:ind w:firstLine="709"/>
        <w:jc w:val="both"/>
        <w:rPr>
          <w:sz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5"/>
        <w:gridCol w:w="4140"/>
      </w:tblGrid>
      <w:tr w:rsidR="003F1CE4" w:rsidRPr="002C4592" w:rsidTr="00085D29">
        <w:trPr>
          <w:jc w:val="center"/>
        </w:trPr>
        <w:tc>
          <w:tcPr>
            <w:tcW w:w="2088" w:type="dxa"/>
          </w:tcPr>
          <w:p w:rsidR="003F1CE4" w:rsidRPr="002C4592" w:rsidRDefault="003F1CE4" w:rsidP="00085D29">
            <w:pPr>
              <w:pStyle w:val="11"/>
            </w:pPr>
            <w:r w:rsidRPr="002C4592">
              <w:t>На начало года</w:t>
            </w:r>
          </w:p>
        </w:tc>
        <w:tc>
          <w:tcPr>
            <w:tcW w:w="1980" w:type="dxa"/>
          </w:tcPr>
          <w:p w:rsidR="003F1CE4" w:rsidRPr="002C4592" w:rsidRDefault="003F1CE4" w:rsidP="00085D29">
            <w:pPr>
              <w:pStyle w:val="11"/>
            </w:pPr>
            <w:r w:rsidRPr="002C4592">
              <w:t>На конец года</w:t>
            </w:r>
          </w:p>
        </w:tc>
      </w:tr>
      <w:tr w:rsidR="003F1CE4" w:rsidRPr="002C4592" w:rsidTr="00085D29">
        <w:trPr>
          <w:jc w:val="center"/>
        </w:trPr>
        <w:tc>
          <w:tcPr>
            <w:tcW w:w="2088" w:type="dxa"/>
          </w:tcPr>
          <w:p w:rsidR="003F1CE4" w:rsidRPr="002C4592" w:rsidRDefault="003F1CE4" w:rsidP="00085D29">
            <w:pPr>
              <w:pStyle w:val="11"/>
            </w:pPr>
            <w:r w:rsidRPr="002C4592">
              <w:t>А1</w:t>
            </w:r>
            <w:r w:rsidRPr="002C4592">
              <w:rPr>
                <w:szCs w:val="28"/>
              </w:rPr>
              <w:t>≤</w:t>
            </w:r>
            <w:r w:rsidRPr="002C4592">
              <w:t>П1</w:t>
            </w:r>
          </w:p>
        </w:tc>
        <w:tc>
          <w:tcPr>
            <w:tcW w:w="1980" w:type="dxa"/>
          </w:tcPr>
          <w:p w:rsidR="003F1CE4" w:rsidRPr="002C4592" w:rsidRDefault="003F1CE4" w:rsidP="00085D29">
            <w:pPr>
              <w:pStyle w:val="11"/>
            </w:pPr>
            <w:r w:rsidRPr="002C4592">
              <w:t>А1</w:t>
            </w:r>
            <w:r w:rsidRPr="002C4592">
              <w:rPr>
                <w:szCs w:val="28"/>
              </w:rPr>
              <w:t>≤</w:t>
            </w:r>
            <w:r w:rsidRPr="002C4592">
              <w:t>П1</w:t>
            </w:r>
          </w:p>
        </w:tc>
      </w:tr>
      <w:tr w:rsidR="003F1CE4" w:rsidRPr="002C4592" w:rsidTr="00085D29">
        <w:trPr>
          <w:jc w:val="center"/>
        </w:trPr>
        <w:tc>
          <w:tcPr>
            <w:tcW w:w="2088" w:type="dxa"/>
          </w:tcPr>
          <w:p w:rsidR="003F1CE4" w:rsidRPr="002C4592" w:rsidRDefault="003F1CE4" w:rsidP="00085D29">
            <w:pPr>
              <w:pStyle w:val="11"/>
            </w:pPr>
            <w:r w:rsidRPr="002C4592">
              <w:t>А2≥П2</w:t>
            </w:r>
          </w:p>
        </w:tc>
        <w:tc>
          <w:tcPr>
            <w:tcW w:w="1980" w:type="dxa"/>
          </w:tcPr>
          <w:p w:rsidR="003F1CE4" w:rsidRPr="002C4592" w:rsidRDefault="003F1CE4" w:rsidP="00085D29">
            <w:pPr>
              <w:pStyle w:val="11"/>
            </w:pPr>
            <w:r w:rsidRPr="002C4592">
              <w:t>А2≥П2</w:t>
            </w:r>
          </w:p>
        </w:tc>
      </w:tr>
      <w:tr w:rsidR="003F1CE4" w:rsidRPr="002C4592" w:rsidTr="00085D29">
        <w:trPr>
          <w:jc w:val="center"/>
        </w:trPr>
        <w:tc>
          <w:tcPr>
            <w:tcW w:w="2088" w:type="dxa"/>
          </w:tcPr>
          <w:p w:rsidR="003F1CE4" w:rsidRPr="002C4592" w:rsidRDefault="003F1CE4" w:rsidP="00085D29">
            <w:pPr>
              <w:pStyle w:val="11"/>
            </w:pPr>
            <w:r w:rsidRPr="002C4592">
              <w:t>А3≥П3</w:t>
            </w:r>
          </w:p>
        </w:tc>
        <w:tc>
          <w:tcPr>
            <w:tcW w:w="1980" w:type="dxa"/>
          </w:tcPr>
          <w:p w:rsidR="003F1CE4" w:rsidRPr="002C4592" w:rsidRDefault="003F1CE4" w:rsidP="00085D29">
            <w:pPr>
              <w:pStyle w:val="11"/>
            </w:pPr>
            <w:r w:rsidRPr="002C4592">
              <w:t>А3≥П3</w:t>
            </w:r>
          </w:p>
        </w:tc>
      </w:tr>
      <w:tr w:rsidR="003F1CE4" w:rsidRPr="002C4592" w:rsidTr="00085D29">
        <w:trPr>
          <w:jc w:val="center"/>
        </w:trPr>
        <w:tc>
          <w:tcPr>
            <w:tcW w:w="2088" w:type="dxa"/>
          </w:tcPr>
          <w:p w:rsidR="003F1CE4" w:rsidRPr="002C4592" w:rsidRDefault="003F1CE4" w:rsidP="00085D29">
            <w:pPr>
              <w:pStyle w:val="11"/>
            </w:pPr>
            <w:r w:rsidRPr="002C4592">
              <w:t>А4≤П4</w:t>
            </w:r>
          </w:p>
        </w:tc>
        <w:tc>
          <w:tcPr>
            <w:tcW w:w="1980" w:type="dxa"/>
          </w:tcPr>
          <w:p w:rsidR="003F1CE4" w:rsidRPr="002C4592" w:rsidRDefault="003F1CE4" w:rsidP="00085D29">
            <w:pPr>
              <w:pStyle w:val="11"/>
            </w:pPr>
            <w:r w:rsidRPr="002C4592">
              <w:t>А4≤П4</w:t>
            </w:r>
          </w:p>
        </w:tc>
      </w:tr>
    </w:tbl>
    <w:p w:rsidR="00085D29" w:rsidRDefault="00085D29" w:rsidP="002C4592">
      <w:pPr>
        <w:spacing w:line="360" w:lineRule="auto"/>
        <w:ind w:firstLine="709"/>
        <w:jc w:val="both"/>
        <w:rPr>
          <w:sz w:val="28"/>
        </w:rPr>
      </w:pPr>
    </w:p>
    <w:p w:rsidR="003F1CE4" w:rsidRPr="002C4592" w:rsidRDefault="003F1CE4" w:rsidP="002C4592">
      <w:pPr>
        <w:spacing w:line="360" w:lineRule="auto"/>
        <w:ind w:firstLine="709"/>
        <w:jc w:val="both"/>
        <w:rPr>
          <w:sz w:val="28"/>
        </w:rPr>
      </w:pPr>
      <w:r w:rsidRPr="002C4592">
        <w:rPr>
          <w:sz w:val="28"/>
        </w:rPr>
        <w:t>На начало и на конец года наиболее ликвидных активов не достаточно для погашения срочных обязательств. Все же остальные неравенства соблюдаются: быстро реализуемых активов достаточно для погашения краткосрочных займов; долгосрочных обязательств в 2007 году нет; трудно реализуемых активов гораздо меньше постоянных пассивов.</w:t>
      </w:r>
    </w:p>
    <w:p w:rsidR="003F1CE4" w:rsidRDefault="003F1CE4" w:rsidP="002C4592">
      <w:pPr>
        <w:spacing w:line="360" w:lineRule="auto"/>
        <w:ind w:firstLine="709"/>
        <w:jc w:val="both"/>
        <w:rPr>
          <w:sz w:val="28"/>
        </w:rPr>
      </w:pPr>
      <w:r w:rsidRPr="002C4592">
        <w:rPr>
          <w:sz w:val="28"/>
        </w:rPr>
        <w:t>Для наглядности ликвидности баланса можно проиллюстрировать с помощью диаграмм (рис.2.5</w:t>
      </w:r>
      <w:r w:rsidR="005169D4" w:rsidRPr="002C4592">
        <w:rPr>
          <w:sz w:val="28"/>
        </w:rPr>
        <w:t xml:space="preserve"> и рис.2.6</w:t>
      </w:r>
      <w:r w:rsidRPr="002C4592">
        <w:rPr>
          <w:sz w:val="28"/>
        </w:rPr>
        <w:t>)</w:t>
      </w:r>
    </w:p>
    <w:p w:rsidR="00085D29" w:rsidRPr="002C4592" w:rsidRDefault="00085D29" w:rsidP="002C4592">
      <w:pPr>
        <w:spacing w:line="360" w:lineRule="auto"/>
        <w:ind w:firstLine="709"/>
        <w:jc w:val="both"/>
        <w:rPr>
          <w:sz w:val="28"/>
        </w:rPr>
      </w:pPr>
    </w:p>
    <w:p w:rsidR="003F1CE4" w:rsidRDefault="00776CB1" w:rsidP="002C4592">
      <w:pPr>
        <w:spacing w:line="360" w:lineRule="auto"/>
        <w:ind w:firstLine="709"/>
        <w:jc w:val="both"/>
        <w:rPr>
          <w:sz w:val="28"/>
        </w:rPr>
      </w:pPr>
      <w:r>
        <w:rPr>
          <w:sz w:val="28"/>
        </w:rPr>
        <w:pict>
          <v:shape id="_x0000_i1145" type="#_x0000_t75" style="width:324.75pt;height:175.5pt">
            <v:imagedata r:id="rId108" o:title=""/>
          </v:shape>
        </w:pict>
      </w:r>
    </w:p>
    <w:p w:rsidR="00080635" w:rsidRPr="002C4592" w:rsidRDefault="00AB0192" w:rsidP="002C4592">
      <w:pPr>
        <w:spacing w:line="360" w:lineRule="auto"/>
        <w:ind w:firstLine="709"/>
        <w:jc w:val="both"/>
        <w:rPr>
          <w:sz w:val="28"/>
        </w:rPr>
      </w:pPr>
      <w:r>
        <w:rPr>
          <w:sz w:val="28"/>
        </w:rPr>
        <w:br w:type="page"/>
      </w:r>
      <w:r w:rsidR="00776CB1">
        <w:rPr>
          <w:sz w:val="28"/>
        </w:rPr>
        <w:pict>
          <v:shape id="_x0000_i1146" type="#_x0000_t75" style="width:370.5pt;height:208.5pt">
            <v:imagedata r:id="rId109" o:title=""/>
          </v:shape>
        </w:pict>
      </w:r>
    </w:p>
    <w:p w:rsidR="00085D29" w:rsidRDefault="00085D29" w:rsidP="002C4592">
      <w:pPr>
        <w:spacing w:line="360" w:lineRule="auto"/>
        <w:ind w:firstLine="709"/>
        <w:jc w:val="both"/>
        <w:rPr>
          <w:sz w:val="28"/>
        </w:rPr>
      </w:pPr>
    </w:p>
    <w:p w:rsidR="00386EE2" w:rsidRPr="002C4592" w:rsidRDefault="00386EE2" w:rsidP="002C4592">
      <w:pPr>
        <w:spacing w:line="360" w:lineRule="auto"/>
        <w:ind w:firstLine="709"/>
        <w:jc w:val="both"/>
        <w:rPr>
          <w:sz w:val="28"/>
        </w:rPr>
      </w:pPr>
      <w:r w:rsidRPr="002C4592">
        <w:rPr>
          <w:sz w:val="28"/>
        </w:rPr>
        <w:t>Однако по абсолютным показателям платежеспособности еще нельзя сделать вывод относительно платежеспособности организации.</w:t>
      </w:r>
    </w:p>
    <w:p w:rsidR="00386EE2" w:rsidRPr="002C4592" w:rsidRDefault="00386EE2" w:rsidP="002C4592">
      <w:pPr>
        <w:spacing w:line="360" w:lineRule="auto"/>
        <w:ind w:firstLine="709"/>
        <w:jc w:val="both"/>
        <w:rPr>
          <w:sz w:val="28"/>
        </w:rPr>
      </w:pPr>
      <w:r w:rsidRPr="002C4592">
        <w:rPr>
          <w:sz w:val="28"/>
        </w:rPr>
        <w:t>Поэтому на практике применяют систему относительных показателей.</w:t>
      </w:r>
    </w:p>
    <w:p w:rsidR="00085D29" w:rsidRDefault="00085D29" w:rsidP="002C4592">
      <w:pPr>
        <w:spacing w:line="360" w:lineRule="auto"/>
        <w:ind w:firstLine="709"/>
        <w:jc w:val="both"/>
        <w:rPr>
          <w:sz w:val="28"/>
        </w:rPr>
      </w:pPr>
    </w:p>
    <w:p w:rsidR="00386EE2" w:rsidRPr="002C4592" w:rsidRDefault="00386EE2" w:rsidP="002C4592">
      <w:pPr>
        <w:spacing w:line="360" w:lineRule="auto"/>
        <w:ind w:firstLine="709"/>
        <w:jc w:val="both"/>
        <w:rPr>
          <w:sz w:val="28"/>
        </w:rPr>
      </w:pPr>
      <w:r w:rsidRPr="002C4592">
        <w:rPr>
          <w:sz w:val="28"/>
        </w:rPr>
        <w:t>Таблица 2.6 – Показатели ликвидности оборотных средств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1733"/>
        <w:gridCol w:w="2234"/>
        <w:gridCol w:w="2234"/>
      </w:tblGrid>
      <w:tr w:rsidR="00386EE2" w:rsidRPr="002C4592" w:rsidTr="00085D29">
        <w:trPr>
          <w:jc w:val="center"/>
        </w:trPr>
        <w:tc>
          <w:tcPr>
            <w:tcW w:w="2988" w:type="dxa"/>
          </w:tcPr>
          <w:p w:rsidR="00386EE2" w:rsidRPr="002C4592" w:rsidRDefault="00386EE2" w:rsidP="00085D29">
            <w:pPr>
              <w:pStyle w:val="11"/>
            </w:pPr>
            <w:r w:rsidRPr="002C4592">
              <w:t>Показатели</w:t>
            </w:r>
          </w:p>
        </w:tc>
        <w:tc>
          <w:tcPr>
            <w:tcW w:w="1797" w:type="dxa"/>
          </w:tcPr>
          <w:p w:rsidR="00386EE2" w:rsidRPr="002C4592" w:rsidRDefault="00386EE2" w:rsidP="00085D29">
            <w:pPr>
              <w:pStyle w:val="11"/>
            </w:pPr>
            <w:r w:rsidRPr="002C4592">
              <w:t>Норматив</w:t>
            </w:r>
          </w:p>
        </w:tc>
        <w:tc>
          <w:tcPr>
            <w:tcW w:w="2393" w:type="dxa"/>
          </w:tcPr>
          <w:p w:rsidR="00386EE2" w:rsidRPr="002C4592" w:rsidRDefault="00386EE2" w:rsidP="00085D29">
            <w:pPr>
              <w:pStyle w:val="11"/>
            </w:pPr>
            <w:r w:rsidRPr="002C4592">
              <w:t>Н.г.</w:t>
            </w:r>
          </w:p>
        </w:tc>
        <w:tc>
          <w:tcPr>
            <w:tcW w:w="2393" w:type="dxa"/>
          </w:tcPr>
          <w:p w:rsidR="00386EE2" w:rsidRPr="002C4592" w:rsidRDefault="00386EE2" w:rsidP="00085D29">
            <w:pPr>
              <w:pStyle w:val="11"/>
            </w:pPr>
            <w:r w:rsidRPr="002C4592">
              <w:t>К.г.</w:t>
            </w:r>
          </w:p>
        </w:tc>
      </w:tr>
      <w:tr w:rsidR="00386EE2" w:rsidRPr="002C4592" w:rsidTr="00085D29">
        <w:trPr>
          <w:jc w:val="center"/>
        </w:trPr>
        <w:tc>
          <w:tcPr>
            <w:tcW w:w="2988" w:type="dxa"/>
          </w:tcPr>
          <w:p w:rsidR="00386EE2" w:rsidRPr="002C4592" w:rsidRDefault="00386EE2" w:rsidP="00085D29">
            <w:pPr>
              <w:pStyle w:val="11"/>
            </w:pPr>
            <w:r w:rsidRPr="002C4592">
              <w:t>Коэффициент абсолютной ликвидности</w:t>
            </w:r>
          </w:p>
        </w:tc>
        <w:tc>
          <w:tcPr>
            <w:tcW w:w="1797" w:type="dxa"/>
          </w:tcPr>
          <w:p w:rsidR="00386EE2" w:rsidRPr="002C4592" w:rsidRDefault="00386EE2" w:rsidP="00085D29">
            <w:pPr>
              <w:pStyle w:val="11"/>
            </w:pPr>
            <w:r w:rsidRPr="002C4592">
              <w:t>≥0,2</w:t>
            </w:r>
          </w:p>
        </w:tc>
        <w:tc>
          <w:tcPr>
            <w:tcW w:w="2393" w:type="dxa"/>
          </w:tcPr>
          <w:p w:rsidR="00386EE2" w:rsidRPr="002C4592" w:rsidRDefault="00386EE2" w:rsidP="00085D29">
            <w:pPr>
              <w:pStyle w:val="11"/>
            </w:pPr>
            <w:r w:rsidRPr="002C4592">
              <w:t>0,12</w:t>
            </w:r>
          </w:p>
        </w:tc>
        <w:tc>
          <w:tcPr>
            <w:tcW w:w="2393" w:type="dxa"/>
          </w:tcPr>
          <w:p w:rsidR="00386EE2" w:rsidRPr="002C4592" w:rsidRDefault="00386EE2" w:rsidP="00085D29">
            <w:pPr>
              <w:pStyle w:val="11"/>
            </w:pPr>
            <w:r w:rsidRPr="002C4592">
              <w:t>0,25</w:t>
            </w:r>
          </w:p>
        </w:tc>
      </w:tr>
      <w:tr w:rsidR="00386EE2" w:rsidRPr="002C4592" w:rsidTr="00085D29">
        <w:trPr>
          <w:jc w:val="center"/>
        </w:trPr>
        <w:tc>
          <w:tcPr>
            <w:tcW w:w="2988" w:type="dxa"/>
          </w:tcPr>
          <w:p w:rsidR="00386EE2" w:rsidRPr="002C4592" w:rsidRDefault="00386EE2" w:rsidP="00085D29">
            <w:pPr>
              <w:pStyle w:val="11"/>
            </w:pPr>
            <w:r w:rsidRPr="002C4592">
              <w:t>Коэффициент промежуточного покрытия</w:t>
            </w:r>
          </w:p>
        </w:tc>
        <w:tc>
          <w:tcPr>
            <w:tcW w:w="1797" w:type="dxa"/>
          </w:tcPr>
          <w:p w:rsidR="00386EE2" w:rsidRPr="002C4592" w:rsidRDefault="00386EE2" w:rsidP="00085D29">
            <w:pPr>
              <w:pStyle w:val="11"/>
            </w:pPr>
            <w:r w:rsidRPr="002C4592">
              <w:t>≥0,7÷0,8</w:t>
            </w:r>
          </w:p>
        </w:tc>
        <w:tc>
          <w:tcPr>
            <w:tcW w:w="2393" w:type="dxa"/>
          </w:tcPr>
          <w:p w:rsidR="00386EE2" w:rsidRPr="002C4592" w:rsidRDefault="00386EE2" w:rsidP="00085D29">
            <w:pPr>
              <w:pStyle w:val="11"/>
            </w:pPr>
            <w:r w:rsidRPr="002C4592">
              <w:t>2,74</w:t>
            </w:r>
          </w:p>
        </w:tc>
        <w:tc>
          <w:tcPr>
            <w:tcW w:w="2393" w:type="dxa"/>
          </w:tcPr>
          <w:p w:rsidR="00386EE2" w:rsidRPr="002C4592" w:rsidRDefault="00386EE2" w:rsidP="00085D29">
            <w:pPr>
              <w:pStyle w:val="11"/>
            </w:pPr>
            <w:r w:rsidRPr="002C4592">
              <w:t>5,03</w:t>
            </w:r>
          </w:p>
        </w:tc>
      </w:tr>
      <w:tr w:rsidR="00386EE2" w:rsidRPr="002C4592" w:rsidTr="00085D29">
        <w:trPr>
          <w:jc w:val="center"/>
        </w:trPr>
        <w:tc>
          <w:tcPr>
            <w:tcW w:w="2988" w:type="dxa"/>
          </w:tcPr>
          <w:p w:rsidR="00386EE2" w:rsidRPr="002C4592" w:rsidRDefault="00386EE2" w:rsidP="00085D29">
            <w:pPr>
              <w:pStyle w:val="11"/>
            </w:pPr>
            <w:r w:rsidRPr="002C4592">
              <w:t>Коэффициент текучей ликвидности</w:t>
            </w:r>
          </w:p>
        </w:tc>
        <w:tc>
          <w:tcPr>
            <w:tcW w:w="1797" w:type="dxa"/>
          </w:tcPr>
          <w:p w:rsidR="00386EE2" w:rsidRPr="002C4592" w:rsidRDefault="00386EE2" w:rsidP="00085D29">
            <w:pPr>
              <w:pStyle w:val="11"/>
            </w:pPr>
            <w:r w:rsidRPr="002C4592">
              <w:t>≥2</w:t>
            </w:r>
          </w:p>
        </w:tc>
        <w:tc>
          <w:tcPr>
            <w:tcW w:w="2393" w:type="dxa"/>
          </w:tcPr>
          <w:p w:rsidR="00386EE2" w:rsidRPr="002C4592" w:rsidRDefault="00386EE2" w:rsidP="00085D29">
            <w:pPr>
              <w:pStyle w:val="11"/>
            </w:pPr>
            <w:r w:rsidRPr="002C4592">
              <w:t>2,79</w:t>
            </w:r>
          </w:p>
        </w:tc>
        <w:tc>
          <w:tcPr>
            <w:tcW w:w="2393" w:type="dxa"/>
          </w:tcPr>
          <w:p w:rsidR="00386EE2" w:rsidRPr="002C4592" w:rsidRDefault="00386EE2" w:rsidP="00085D29">
            <w:pPr>
              <w:pStyle w:val="11"/>
            </w:pPr>
            <w:r w:rsidRPr="002C4592">
              <w:t>5,20</w:t>
            </w:r>
          </w:p>
        </w:tc>
      </w:tr>
      <w:tr w:rsidR="00386EE2" w:rsidRPr="002C4592" w:rsidTr="00085D29">
        <w:trPr>
          <w:jc w:val="center"/>
        </w:trPr>
        <w:tc>
          <w:tcPr>
            <w:tcW w:w="2988" w:type="dxa"/>
          </w:tcPr>
          <w:p w:rsidR="00386EE2" w:rsidRPr="002C4592" w:rsidRDefault="00386EE2" w:rsidP="00085D29">
            <w:pPr>
              <w:pStyle w:val="11"/>
            </w:pPr>
            <w:r w:rsidRPr="002C4592">
              <w:t>Коэффициент ликвидности товарно-материальных ценностей</w:t>
            </w:r>
          </w:p>
        </w:tc>
        <w:tc>
          <w:tcPr>
            <w:tcW w:w="1797" w:type="dxa"/>
          </w:tcPr>
          <w:p w:rsidR="00386EE2" w:rsidRPr="002C4592" w:rsidRDefault="00386EE2" w:rsidP="00085D29">
            <w:pPr>
              <w:pStyle w:val="11"/>
            </w:pPr>
            <w:r w:rsidRPr="002C4592">
              <w:t>≥0,5÷0,7</w:t>
            </w:r>
          </w:p>
        </w:tc>
        <w:tc>
          <w:tcPr>
            <w:tcW w:w="2393" w:type="dxa"/>
          </w:tcPr>
          <w:p w:rsidR="00386EE2" w:rsidRPr="002C4592" w:rsidRDefault="00386EE2" w:rsidP="00085D29">
            <w:pPr>
              <w:pStyle w:val="11"/>
            </w:pPr>
            <w:r w:rsidRPr="002C4592">
              <w:t>0,05</w:t>
            </w:r>
          </w:p>
        </w:tc>
        <w:tc>
          <w:tcPr>
            <w:tcW w:w="2393" w:type="dxa"/>
          </w:tcPr>
          <w:p w:rsidR="00386EE2" w:rsidRPr="002C4592" w:rsidRDefault="00386EE2" w:rsidP="00085D29">
            <w:pPr>
              <w:pStyle w:val="11"/>
            </w:pPr>
            <w:r w:rsidRPr="002C4592">
              <w:t>0,14</w:t>
            </w:r>
          </w:p>
        </w:tc>
      </w:tr>
      <w:tr w:rsidR="00386EE2" w:rsidRPr="002C4592" w:rsidTr="00085D29">
        <w:trPr>
          <w:jc w:val="center"/>
        </w:trPr>
        <w:tc>
          <w:tcPr>
            <w:tcW w:w="2988" w:type="dxa"/>
          </w:tcPr>
          <w:p w:rsidR="00386EE2" w:rsidRPr="002C4592" w:rsidRDefault="00386EE2" w:rsidP="00085D29">
            <w:pPr>
              <w:pStyle w:val="11"/>
            </w:pPr>
            <w:r w:rsidRPr="002C4592">
              <w:t>Коэффициент общей ликвидности</w:t>
            </w:r>
          </w:p>
        </w:tc>
        <w:tc>
          <w:tcPr>
            <w:tcW w:w="1797" w:type="dxa"/>
          </w:tcPr>
          <w:p w:rsidR="00386EE2" w:rsidRPr="002C4592" w:rsidRDefault="00386EE2" w:rsidP="00085D29">
            <w:pPr>
              <w:pStyle w:val="11"/>
            </w:pPr>
            <w:r w:rsidRPr="002C4592">
              <w:t>≥2</w:t>
            </w:r>
          </w:p>
        </w:tc>
        <w:tc>
          <w:tcPr>
            <w:tcW w:w="2393" w:type="dxa"/>
          </w:tcPr>
          <w:p w:rsidR="00386EE2" w:rsidRPr="002C4592" w:rsidRDefault="00386EE2" w:rsidP="00085D29">
            <w:pPr>
              <w:pStyle w:val="11"/>
            </w:pPr>
            <w:r w:rsidRPr="002C4592">
              <w:t>2,92</w:t>
            </w:r>
          </w:p>
        </w:tc>
        <w:tc>
          <w:tcPr>
            <w:tcW w:w="2393" w:type="dxa"/>
          </w:tcPr>
          <w:p w:rsidR="00386EE2" w:rsidRPr="002C4592" w:rsidRDefault="00386EE2" w:rsidP="00085D29">
            <w:pPr>
              <w:pStyle w:val="11"/>
            </w:pPr>
            <w:r w:rsidRPr="002C4592">
              <w:t>6,27</w:t>
            </w:r>
          </w:p>
        </w:tc>
      </w:tr>
    </w:tbl>
    <w:p w:rsidR="00085D29" w:rsidRDefault="00085D29" w:rsidP="002C4592">
      <w:pPr>
        <w:tabs>
          <w:tab w:val="left" w:pos="6150"/>
        </w:tabs>
        <w:spacing w:line="360" w:lineRule="auto"/>
        <w:ind w:firstLine="709"/>
        <w:jc w:val="both"/>
        <w:rPr>
          <w:sz w:val="28"/>
          <w:szCs w:val="22"/>
        </w:rPr>
      </w:pPr>
    </w:p>
    <w:p w:rsidR="00386EE2" w:rsidRDefault="00386EE2" w:rsidP="002C4592">
      <w:pPr>
        <w:tabs>
          <w:tab w:val="left" w:pos="6150"/>
        </w:tabs>
        <w:spacing w:line="360" w:lineRule="auto"/>
        <w:ind w:firstLine="709"/>
        <w:jc w:val="both"/>
        <w:rPr>
          <w:sz w:val="28"/>
          <w:szCs w:val="22"/>
        </w:rPr>
      </w:pPr>
      <w:r w:rsidRPr="002C4592">
        <w:rPr>
          <w:sz w:val="28"/>
          <w:szCs w:val="22"/>
        </w:rPr>
        <w:t>Рекомендуемое значение</w:t>
      </w:r>
    </w:p>
    <w:p w:rsidR="00386EE2" w:rsidRPr="002C4592" w:rsidRDefault="00AB0192" w:rsidP="002C4592">
      <w:pPr>
        <w:spacing w:line="360" w:lineRule="auto"/>
        <w:ind w:firstLine="709"/>
        <w:jc w:val="both"/>
        <w:rPr>
          <w:sz w:val="28"/>
          <w:szCs w:val="28"/>
        </w:rPr>
      </w:pPr>
      <w:r>
        <w:rPr>
          <w:sz w:val="28"/>
          <w:szCs w:val="22"/>
        </w:rPr>
        <w:br w:type="page"/>
      </w:r>
      <w:r w:rsidR="00776CB1">
        <w:rPr>
          <w:noProof/>
        </w:rPr>
        <w:pict>
          <v:line id="_x0000_s1026" style="position:absolute;left:0;text-align:left;z-index:251653120" from="172.5pt,48.1pt" to="316.5pt,48.1pt" strokeweight="2.25pt"/>
        </w:pict>
      </w:r>
      <w:r w:rsidR="00776CB1">
        <w:rPr>
          <w:sz w:val="28"/>
        </w:rPr>
        <w:pict>
          <v:shape id="_x0000_i1147" type="#_x0000_t75" style="width:308.25pt;height:186pt">
            <v:imagedata r:id="rId110" o:title=""/>
          </v:shape>
        </w:pict>
      </w:r>
      <w:r w:rsidR="00776CB1">
        <w:rPr>
          <w:noProof/>
        </w:rPr>
        <w:pict>
          <v:line id="_x0000_s1027" style="position:absolute;left:0;text-align:left;flip:x;z-index:251654144;mso-position-horizontal-relative:text;mso-position-vertical-relative:text" from="249pt,1.8pt" to="303pt,46.8pt">
            <v:stroke endarrow="block"/>
          </v:line>
        </w:pict>
      </w:r>
    </w:p>
    <w:p w:rsidR="00386EE2" w:rsidRPr="002C4592" w:rsidRDefault="00776CB1" w:rsidP="002C4592">
      <w:pPr>
        <w:spacing w:line="360" w:lineRule="auto"/>
        <w:ind w:firstLine="709"/>
        <w:jc w:val="both"/>
        <w:rPr>
          <w:sz w:val="28"/>
          <w:szCs w:val="28"/>
        </w:rPr>
      </w:pPr>
      <w:r>
        <w:rPr>
          <w:noProof/>
        </w:rPr>
        <w:pict>
          <v:line id="_x0000_s1028" style="position:absolute;left:0;text-align:left;z-index:251655168" from="162pt,89.35pt" to="315pt,89.35pt" strokeweight="2.25pt"/>
        </w:pict>
      </w:r>
      <w:r>
        <w:rPr>
          <w:sz w:val="28"/>
        </w:rPr>
        <w:pict>
          <v:shape id="_x0000_i1148" type="#_x0000_t75" style="width:307.5pt;height:185.25pt">
            <v:imagedata r:id="rId111" o:title=""/>
          </v:shape>
        </w:pict>
      </w:r>
    </w:p>
    <w:p w:rsidR="00C13CA8" w:rsidRDefault="00776CB1" w:rsidP="002C4592">
      <w:pPr>
        <w:spacing w:line="360" w:lineRule="auto"/>
        <w:ind w:firstLine="709"/>
        <w:jc w:val="both"/>
        <w:rPr>
          <w:sz w:val="28"/>
        </w:rPr>
      </w:pPr>
      <w:r>
        <w:rPr>
          <w:noProof/>
        </w:rPr>
        <w:pict>
          <v:line id="_x0000_s1029" style="position:absolute;left:0;text-align:left;z-index:251656192" from="162pt,80.35pt" to="315pt,80.35pt" strokeweight="2.25pt"/>
        </w:pict>
      </w:r>
      <w:r>
        <w:rPr>
          <w:sz w:val="28"/>
        </w:rPr>
        <w:pict>
          <v:shape id="_x0000_i1149" type="#_x0000_t75" style="width:308.25pt;height:185.25pt">
            <v:imagedata r:id="rId112" o:title=""/>
          </v:shape>
        </w:pict>
      </w:r>
    </w:p>
    <w:p w:rsidR="007758F5" w:rsidRPr="002C4592" w:rsidRDefault="00AB0192" w:rsidP="002C4592">
      <w:pPr>
        <w:spacing w:line="360" w:lineRule="auto"/>
        <w:ind w:firstLine="709"/>
        <w:jc w:val="both"/>
        <w:rPr>
          <w:sz w:val="28"/>
          <w:szCs w:val="28"/>
        </w:rPr>
      </w:pPr>
      <w:r>
        <w:rPr>
          <w:sz w:val="28"/>
          <w:szCs w:val="28"/>
        </w:rPr>
        <w:br w:type="page"/>
      </w:r>
      <w:r w:rsidR="00776CB1">
        <w:rPr>
          <w:noProof/>
        </w:rPr>
        <w:pict>
          <v:line id="_x0000_s1030" style="position:absolute;left:0;text-align:left;z-index:251657216" from="162pt,77.25pt" to="315pt,77.25pt" strokeweight="2.25pt"/>
        </w:pict>
      </w:r>
      <w:r w:rsidR="00776CB1">
        <w:rPr>
          <w:sz w:val="28"/>
        </w:rPr>
        <w:pict>
          <v:shape id="_x0000_i1150" type="#_x0000_t75" style="width:308.25pt;height:184.5pt">
            <v:imagedata r:id="rId113" o:title=""/>
          </v:shape>
        </w:pict>
      </w:r>
    </w:p>
    <w:p w:rsidR="00085D29" w:rsidRDefault="00085D29" w:rsidP="002C4592">
      <w:pPr>
        <w:spacing w:line="360" w:lineRule="auto"/>
        <w:ind w:firstLine="709"/>
        <w:jc w:val="both"/>
        <w:rPr>
          <w:sz w:val="28"/>
        </w:rPr>
      </w:pPr>
    </w:p>
    <w:p w:rsidR="002E7785" w:rsidRPr="002C4592" w:rsidRDefault="002E7785" w:rsidP="002C4592">
      <w:pPr>
        <w:spacing w:line="360" w:lineRule="auto"/>
        <w:ind w:firstLine="709"/>
        <w:jc w:val="both"/>
        <w:rPr>
          <w:sz w:val="28"/>
        </w:rPr>
      </w:pPr>
      <w:r w:rsidRPr="002C4592">
        <w:rPr>
          <w:sz w:val="28"/>
        </w:rPr>
        <w:t>По результатам данных (таблицы 2.6 рис.2.7-2.10), можно сделать следующие выводы:</w:t>
      </w:r>
    </w:p>
    <w:p w:rsidR="002E7785" w:rsidRPr="002C4592" w:rsidRDefault="002E7785" w:rsidP="002C4592">
      <w:pPr>
        <w:numPr>
          <w:ilvl w:val="0"/>
          <w:numId w:val="24"/>
        </w:numPr>
        <w:spacing w:line="360" w:lineRule="auto"/>
        <w:ind w:left="0" w:firstLine="709"/>
        <w:jc w:val="both"/>
        <w:rPr>
          <w:sz w:val="28"/>
        </w:rPr>
      </w:pPr>
      <w:r w:rsidRPr="002C4592">
        <w:rPr>
          <w:sz w:val="28"/>
        </w:rPr>
        <w:t>Коэффициент абсолютной ликвидности показывает, какую часть краткосрочной задолженности предприятие может реально погасить в ближайшее время за счет денежных средств. Это показатель характеризует платежеспособность предприятия на дату составления баланса. Коэффициент абсолютной ликвидности на конец года выше нормативного значения, следовательно, к концу 2007 года на предприятии достаточно наиболее ликвидных активов для погашения текущих обязательств, хотя наблюдается отрицательная динамика данного показателя;</w:t>
      </w:r>
    </w:p>
    <w:p w:rsidR="002E7785" w:rsidRPr="002C4592" w:rsidRDefault="002E7785" w:rsidP="002C4592">
      <w:pPr>
        <w:numPr>
          <w:ilvl w:val="0"/>
          <w:numId w:val="24"/>
        </w:numPr>
        <w:spacing w:line="360" w:lineRule="auto"/>
        <w:ind w:left="0" w:firstLine="709"/>
        <w:jc w:val="both"/>
        <w:rPr>
          <w:sz w:val="28"/>
        </w:rPr>
      </w:pPr>
      <w:r w:rsidRPr="002C4592">
        <w:rPr>
          <w:sz w:val="28"/>
        </w:rPr>
        <w:t>Коэффициент промежуточного покрытия значительно превышает нормативное значение, в динамике значение этого коэффициента уменьшается. Можно сделать вывод, что темпы роста наиболее ликвидных активов и быстро реализуемых активов выше темпов роста текущих обязательств;</w:t>
      </w:r>
    </w:p>
    <w:p w:rsidR="002E7785" w:rsidRPr="002C4592" w:rsidRDefault="002E7785" w:rsidP="002C4592">
      <w:pPr>
        <w:numPr>
          <w:ilvl w:val="0"/>
          <w:numId w:val="24"/>
        </w:numPr>
        <w:spacing w:line="360" w:lineRule="auto"/>
        <w:ind w:left="0" w:firstLine="709"/>
        <w:jc w:val="both"/>
        <w:rPr>
          <w:sz w:val="28"/>
        </w:rPr>
      </w:pPr>
      <w:r w:rsidRPr="002C4592">
        <w:rPr>
          <w:sz w:val="28"/>
        </w:rPr>
        <w:t>Коэффициент текущей ликвидности, показывает какую часть текущих обязательств по кредитам и расчетам можно погасить, мобилизовав все оборотные средства. Коэффициент текущей ликвидности предприятия свидетельствует о достаточности оборотных средств на погашения текущих обязательств;</w:t>
      </w:r>
    </w:p>
    <w:p w:rsidR="002E7785" w:rsidRPr="002C4592" w:rsidRDefault="002E7785" w:rsidP="002C4592">
      <w:pPr>
        <w:numPr>
          <w:ilvl w:val="0"/>
          <w:numId w:val="24"/>
        </w:numPr>
        <w:spacing w:line="360" w:lineRule="auto"/>
        <w:ind w:left="0" w:firstLine="709"/>
        <w:jc w:val="both"/>
        <w:rPr>
          <w:sz w:val="28"/>
        </w:rPr>
      </w:pPr>
      <w:r w:rsidRPr="002C4592">
        <w:rPr>
          <w:sz w:val="28"/>
        </w:rPr>
        <w:t>Коэффициент ликвидности товарно-материальных ценностей (ТМЦ) показывает, что организация за счет реализации ТМЦ не может погасить свои текущие обязательства;</w:t>
      </w:r>
    </w:p>
    <w:p w:rsidR="002E7785" w:rsidRPr="002C4592" w:rsidRDefault="002E7785" w:rsidP="002C4592">
      <w:pPr>
        <w:numPr>
          <w:ilvl w:val="0"/>
          <w:numId w:val="24"/>
        </w:numPr>
        <w:spacing w:line="360" w:lineRule="auto"/>
        <w:ind w:left="0" w:firstLine="709"/>
        <w:jc w:val="both"/>
        <w:rPr>
          <w:sz w:val="28"/>
        </w:rPr>
      </w:pPr>
      <w:r w:rsidRPr="002C4592">
        <w:rPr>
          <w:sz w:val="28"/>
        </w:rPr>
        <w:t>Коэффициент общей ликвидности свидетельствует о достаточности имущества предприятия для погашения всех обязательств.</w:t>
      </w:r>
    </w:p>
    <w:p w:rsidR="002E7785" w:rsidRPr="002C4592" w:rsidRDefault="002E7785" w:rsidP="002C4592">
      <w:pPr>
        <w:spacing w:line="360" w:lineRule="auto"/>
        <w:ind w:firstLine="709"/>
        <w:jc w:val="both"/>
        <w:rPr>
          <w:sz w:val="28"/>
        </w:rPr>
      </w:pPr>
      <w:r w:rsidRPr="002C4592">
        <w:rPr>
          <w:sz w:val="28"/>
        </w:rPr>
        <w:t>Анализ ликвидности баланса и показатели ликвидности оборотных средств за 2008 год представлен в таблице 2.7 и 2.8 соответственно.</w:t>
      </w:r>
    </w:p>
    <w:p w:rsidR="00085D29" w:rsidRDefault="00085D29" w:rsidP="002C4592">
      <w:pPr>
        <w:spacing w:line="360" w:lineRule="auto"/>
        <w:ind w:firstLine="709"/>
        <w:jc w:val="both"/>
        <w:rPr>
          <w:sz w:val="28"/>
        </w:rPr>
      </w:pPr>
    </w:p>
    <w:p w:rsidR="002E7785" w:rsidRPr="002C4592" w:rsidRDefault="002E7785" w:rsidP="002C4592">
      <w:pPr>
        <w:spacing w:line="360" w:lineRule="auto"/>
        <w:ind w:firstLine="709"/>
        <w:jc w:val="both"/>
        <w:rPr>
          <w:sz w:val="28"/>
        </w:rPr>
      </w:pPr>
      <w:r w:rsidRPr="002C4592">
        <w:rPr>
          <w:sz w:val="28"/>
        </w:rPr>
        <w:t>Таблица 2.7 – Анализ ликвидности баланса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1085"/>
        <w:gridCol w:w="1083"/>
        <w:gridCol w:w="1168"/>
        <w:gridCol w:w="1084"/>
        <w:gridCol w:w="1083"/>
        <w:gridCol w:w="1212"/>
        <w:gridCol w:w="1212"/>
      </w:tblGrid>
      <w:tr w:rsidR="002E7785" w:rsidRPr="002C4592" w:rsidTr="00085D29">
        <w:trPr>
          <w:jc w:val="center"/>
        </w:trPr>
        <w:tc>
          <w:tcPr>
            <w:tcW w:w="1197" w:type="dxa"/>
          </w:tcPr>
          <w:p w:rsidR="002E7785" w:rsidRPr="002C4592" w:rsidRDefault="002E7785" w:rsidP="00085D29">
            <w:pPr>
              <w:pStyle w:val="11"/>
            </w:pPr>
            <w:r w:rsidRPr="002C4592">
              <w:t>Группа активов</w:t>
            </w:r>
          </w:p>
        </w:tc>
        <w:tc>
          <w:tcPr>
            <w:tcW w:w="1195" w:type="dxa"/>
          </w:tcPr>
          <w:p w:rsidR="002E7785" w:rsidRPr="002C4592" w:rsidRDefault="002E7785" w:rsidP="00085D29">
            <w:pPr>
              <w:pStyle w:val="11"/>
            </w:pPr>
            <w:r w:rsidRPr="002C4592">
              <w:t>Н.г.</w:t>
            </w:r>
          </w:p>
        </w:tc>
        <w:tc>
          <w:tcPr>
            <w:tcW w:w="1195" w:type="dxa"/>
          </w:tcPr>
          <w:p w:rsidR="002E7785" w:rsidRPr="002C4592" w:rsidRDefault="002E7785" w:rsidP="00085D29">
            <w:pPr>
              <w:pStyle w:val="11"/>
            </w:pPr>
            <w:r w:rsidRPr="002C4592">
              <w:t>К.г.</w:t>
            </w:r>
          </w:p>
        </w:tc>
        <w:tc>
          <w:tcPr>
            <w:tcW w:w="1205" w:type="dxa"/>
          </w:tcPr>
          <w:p w:rsidR="002E7785" w:rsidRPr="002C4592" w:rsidRDefault="002E7785" w:rsidP="00085D29">
            <w:pPr>
              <w:pStyle w:val="11"/>
            </w:pPr>
            <w:r w:rsidRPr="002C4592">
              <w:t>Группа пассивов</w:t>
            </w:r>
          </w:p>
        </w:tc>
        <w:tc>
          <w:tcPr>
            <w:tcW w:w="1194" w:type="dxa"/>
          </w:tcPr>
          <w:p w:rsidR="002E7785" w:rsidRPr="002C4592" w:rsidRDefault="002E7785" w:rsidP="00085D29">
            <w:pPr>
              <w:pStyle w:val="11"/>
            </w:pPr>
            <w:r w:rsidRPr="002C4592">
              <w:t>Н.г.</w:t>
            </w:r>
          </w:p>
        </w:tc>
        <w:tc>
          <w:tcPr>
            <w:tcW w:w="1195" w:type="dxa"/>
          </w:tcPr>
          <w:p w:rsidR="002E7785" w:rsidRPr="002C4592" w:rsidRDefault="002E7785" w:rsidP="00085D29">
            <w:pPr>
              <w:pStyle w:val="11"/>
            </w:pPr>
            <w:r w:rsidRPr="002C4592">
              <w:t>К.г.</w:t>
            </w:r>
          </w:p>
        </w:tc>
        <w:tc>
          <w:tcPr>
            <w:tcW w:w="1195" w:type="dxa"/>
          </w:tcPr>
          <w:p w:rsidR="002E7785" w:rsidRPr="002C4592" w:rsidRDefault="002E7785" w:rsidP="00085D29">
            <w:pPr>
              <w:pStyle w:val="11"/>
            </w:pPr>
            <w:r w:rsidRPr="002C4592">
              <w:t>Платежный излишек или недостаток на н.г.</w:t>
            </w:r>
          </w:p>
        </w:tc>
        <w:tc>
          <w:tcPr>
            <w:tcW w:w="1195" w:type="dxa"/>
          </w:tcPr>
          <w:p w:rsidR="002E7785" w:rsidRPr="002C4592" w:rsidRDefault="002E7785" w:rsidP="00085D29">
            <w:pPr>
              <w:pStyle w:val="11"/>
            </w:pPr>
            <w:r w:rsidRPr="002C4592">
              <w:t>Платежный излишек или недостаток на к.г.</w:t>
            </w:r>
          </w:p>
        </w:tc>
      </w:tr>
      <w:tr w:rsidR="002E7785" w:rsidRPr="002C4592" w:rsidTr="00085D29">
        <w:trPr>
          <w:trHeight w:val="350"/>
          <w:jc w:val="center"/>
        </w:trPr>
        <w:tc>
          <w:tcPr>
            <w:tcW w:w="1197" w:type="dxa"/>
          </w:tcPr>
          <w:p w:rsidR="002E7785" w:rsidRPr="002C4592" w:rsidRDefault="002E7785" w:rsidP="00085D29">
            <w:pPr>
              <w:pStyle w:val="11"/>
            </w:pPr>
            <w:r w:rsidRPr="002C4592">
              <w:t>1</w:t>
            </w:r>
          </w:p>
        </w:tc>
        <w:tc>
          <w:tcPr>
            <w:tcW w:w="1195" w:type="dxa"/>
          </w:tcPr>
          <w:p w:rsidR="002E7785" w:rsidRPr="002C4592" w:rsidRDefault="002E7785" w:rsidP="00085D29">
            <w:pPr>
              <w:pStyle w:val="11"/>
            </w:pPr>
            <w:r w:rsidRPr="002C4592">
              <w:t>2</w:t>
            </w:r>
          </w:p>
        </w:tc>
        <w:tc>
          <w:tcPr>
            <w:tcW w:w="1195" w:type="dxa"/>
          </w:tcPr>
          <w:p w:rsidR="002E7785" w:rsidRPr="002C4592" w:rsidRDefault="002E7785" w:rsidP="00085D29">
            <w:pPr>
              <w:pStyle w:val="11"/>
            </w:pPr>
            <w:r w:rsidRPr="002C4592">
              <w:t>3</w:t>
            </w:r>
          </w:p>
        </w:tc>
        <w:tc>
          <w:tcPr>
            <w:tcW w:w="1205" w:type="dxa"/>
          </w:tcPr>
          <w:p w:rsidR="002E7785" w:rsidRPr="002C4592" w:rsidRDefault="002E7785" w:rsidP="00085D29">
            <w:pPr>
              <w:pStyle w:val="11"/>
            </w:pPr>
            <w:r w:rsidRPr="002C4592">
              <w:t>4</w:t>
            </w:r>
          </w:p>
        </w:tc>
        <w:tc>
          <w:tcPr>
            <w:tcW w:w="1194" w:type="dxa"/>
          </w:tcPr>
          <w:p w:rsidR="002E7785" w:rsidRPr="002C4592" w:rsidRDefault="002E7785" w:rsidP="00085D29">
            <w:pPr>
              <w:pStyle w:val="11"/>
            </w:pPr>
            <w:r w:rsidRPr="002C4592">
              <w:t>5</w:t>
            </w:r>
          </w:p>
        </w:tc>
        <w:tc>
          <w:tcPr>
            <w:tcW w:w="1195" w:type="dxa"/>
          </w:tcPr>
          <w:p w:rsidR="002E7785" w:rsidRPr="002C4592" w:rsidRDefault="002E7785" w:rsidP="00085D29">
            <w:pPr>
              <w:pStyle w:val="11"/>
            </w:pPr>
            <w:r w:rsidRPr="002C4592">
              <w:t>6</w:t>
            </w:r>
          </w:p>
        </w:tc>
        <w:tc>
          <w:tcPr>
            <w:tcW w:w="1195" w:type="dxa"/>
          </w:tcPr>
          <w:p w:rsidR="002E7785" w:rsidRPr="002C4592" w:rsidRDefault="002E7785" w:rsidP="00085D29">
            <w:pPr>
              <w:pStyle w:val="11"/>
            </w:pPr>
            <w:r w:rsidRPr="002C4592">
              <w:t>7</w:t>
            </w:r>
          </w:p>
        </w:tc>
        <w:tc>
          <w:tcPr>
            <w:tcW w:w="1195" w:type="dxa"/>
          </w:tcPr>
          <w:p w:rsidR="002E7785" w:rsidRPr="002C4592" w:rsidRDefault="002E7785" w:rsidP="00085D29">
            <w:pPr>
              <w:pStyle w:val="11"/>
            </w:pPr>
            <w:r w:rsidRPr="002C4592">
              <w:t>8</w:t>
            </w:r>
          </w:p>
        </w:tc>
      </w:tr>
      <w:tr w:rsidR="002E7785" w:rsidRPr="002C4592" w:rsidTr="00085D29">
        <w:trPr>
          <w:jc w:val="center"/>
        </w:trPr>
        <w:tc>
          <w:tcPr>
            <w:tcW w:w="1197" w:type="dxa"/>
          </w:tcPr>
          <w:p w:rsidR="002E7785" w:rsidRPr="002C4592" w:rsidRDefault="002E7785" w:rsidP="00085D29">
            <w:pPr>
              <w:pStyle w:val="11"/>
            </w:pPr>
            <w:r w:rsidRPr="002C4592">
              <w:t>А1</w:t>
            </w:r>
          </w:p>
        </w:tc>
        <w:tc>
          <w:tcPr>
            <w:tcW w:w="1195" w:type="dxa"/>
          </w:tcPr>
          <w:p w:rsidR="002E7785" w:rsidRPr="002C4592" w:rsidRDefault="002E7785" w:rsidP="00085D29">
            <w:pPr>
              <w:pStyle w:val="11"/>
            </w:pPr>
            <w:r w:rsidRPr="002C4592">
              <w:t>225</w:t>
            </w:r>
          </w:p>
        </w:tc>
        <w:tc>
          <w:tcPr>
            <w:tcW w:w="1195" w:type="dxa"/>
          </w:tcPr>
          <w:p w:rsidR="002E7785" w:rsidRPr="002C4592" w:rsidRDefault="002E7785" w:rsidP="00085D29">
            <w:pPr>
              <w:pStyle w:val="11"/>
            </w:pPr>
            <w:r w:rsidRPr="002C4592">
              <w:t>30</w:t>
            </w:r>
          </w:p>
        </w:tc>
        <w:tc>
          <w:tcPr>
            <w:tcW w:w="1205" w:type="dxa"/>
          </w:tcPr>
          <w:p w:rsidR="002E7785" w:rsidRPr="002C4592" w:rsidRDefault="002E7785" w:rsidP="00085D29">
            <w:pPr>
              <w:pStyle w:val="11"/>
            </w:pPr>
            <w:r w:rsidRPr="002C4592">
              <w:t>П1</w:t>
            </w:r>
          </w:p>
        </w:tc>
        <w:tc>
          <w:tcPr>
            <w:tcW w:w="1194" w:type="dxa"/>
          </w:tcPr>
          <w:p w:rsidR="002E7785" w:rsidRPr="002C4592" w:rsidRDefault="002E7785" w:rsidP="00085D29">
            <w:pPr>
              <w:pStyle w:val="11"/>
            </w:pPr>
            <w:r w:rsidRPr="002C4592">
              <w:t>861</w:t>
            </w:r>
          </w:p>
        </w:tc>
        <w:tc>
          <w:tcPr>
            <w:tcW w:w="1195" w:type="dxa"/>
          </w:tcPr>
          <w:p w:rsidR="002E7785" w:rsidRPr="002C4592" w:rsidRDefault="002E7785" w:rsidP="00085D29">
            <w:pPr>
              <w:pStyle w:val="11"/>
            </w:pPr>
            <w:r w:rsidRPr="002C4592">
              <w:t>1 403</w:t>
            </w:r>
          </w:p>
        </w:tc>
        <w:tc>
          <w:tcPr>
            <w:tcW w:w="1195" w:type="dxa"/>
          </w:tcPr>
          <w:p w:rsidR="002E7785" w:rsidRPr="002C4592" w:rsidRDefault="002E7785" w:rsidP="00085D29">
            <w:pPr>
              <w:pStyle w:val="11"/>
            </w:pPr>
            <w:r w:rsidRPr="002C4592">
              <w:t>-636</w:t>
            </w:r>
          </w:p>
        </w:tc>
        <w:tc>
          <w:tcPr>
            <w:tcW w:w="1195" w:type="dxa"/>
          </w:tcPr>
          <w:p w:rsidR="002E7785" w:rsidRPr="002C4592" w:rsidRDefault="002E7785" w:rsidP="00085D29">
            <w:pPr>
              <w:pStyle w:val="11"/>
            </w:pPr>
            <w:r w:rsidRPr="002C4592">
              <w:t>-1 373</w:t>
            </w:r>
          </w:p>
        </w:tc>
      </w:tr>
      <w:tr w:rsidR="002E7785" w:rsidRPr="002C4592" w:rsidTr="00085D29">
        <w:trPr>
          <w:jc w:val="center"/>
        </w:trPr>
        <w:tc>
          <w:tcPr>
            <w:tcW w:w="1197" w:type="dxa"/>
          </w:tcPr>
          <w:p w:rsidR="002E7785" w:rsidRPr="002C4592" w:rsidRDefault="002E7785" w:rsidP="00085D29">
            <w:pPr>
              <w:pStyle w:val="11"/>
            </w:pPr>
            <w:r w:rsidRPr="002C4592">
              <w:t>А2</w:t>
            </w:r>
          </w:p>
        </w:tc>
        <w:tc>
          <w:tcPr>
            <w:tcW w:w="1195" w:type="dxa"/>
          </w:tcPr>
          <w:p w:rsidR="002E7785" w:rsidRPr="002C4592" w:rsidRDefault="002E7785" w:rsidP="00085D29">
            <w:pPr>
              <w:pStyle w:val="11"/>
            </w:pPr>
            <w:r w:rsidRPr="002C4592">
              <w:t>4 392</w:t>
            </w:r>
          </w:p>
        </w:tc>
        <w:tc>
          <w:tcPr>
            <w:tcW w:w="1195" w:type="dxa"/>
          </w:tcPr>
          <w:p w:rsidR="002E7785" w:rsidRPr="002C4592" w:rsidRDefault="002E7785" w:rsidP="00085D29">
            <w:pPr>
              <w:pStyle w:val="11"/>
            </w:pPr>
            <w:r w:rsidRPr="002C4592">
              <w:t>4 155</w:t>
            </w:r>
          </w:p>
        </w:tc>
        <w:tc>
          <w:tcPr>
            <w:tcW w:w="1205" w:type="dxa"/>
          </w:tcPr>
          <w:p w:rsidR="002E7785" w:rsidRPr="002C4592" w:rsidRDefault="002E7785" w:rsidP="00085D29">
            <w:pPr>
              <w:pStyle w:val="11"/>
            </w:pPr>
            <w:r w:rsidRPr="002C4592">
              <w:t>П2</w:t>
            </w:r>
          </w:p>
        </w:tc>
        <w:tc>
          <w:tcPr>
            <w:tcW w:w="1194" w:type="dxa"/>
          </w:tcPr>
          <w:p w:rsidR="002E7785" w:rsidRPr="002C4592" w:rsidRDefault="002E7785" w:rsidP="00085D29">
            <w:pPr>
              <w:pStyle w:val="11"/>
            </w:pPr>
            <w:r w:rsidRPr="002C4592">
              <w:t>57</w:t>
            </w:r>
          </w:p>
        </w:tc>
        <w:tc>
          <w:tcPr>
            <w:tcW w:w="1195" w:type="dxa"/>
          </w:tcPr>
          <w:p w:rsidR="002E7785" w:rsidRPr="002C4592" w:rsidRDefault="002E7785" w:rsidP="00085D29">
            <w:pPr>
              <w:pStyle w:val="11"/>
            </w:pPr>
            <w:r w:rsidRPr="002C4592">
              <w:t>-</w:t>
            </w:r>
          </w:p>
        </w:tc>
        <w:tc>
          <w:tcPr>
            <w:tcW w:w="1195" w:type="dxa"/>
          </w:tcPr>
          <w:p w:rsidR="002E7785" w:rsidRPr="002C4592" w:rsidRDefault="002E7785" w:rsidP="00085D29">
            <w:pPr>
              <w:pStyle w:val="11"/>
            </w:pPr>
            <w:r w:rsidRPr="002C4592">
              <w:t>4 335</w:t>
            </w:r>
          </w:p>
        </w:tc>
        <w:tc>
          <w:tcPr>
            <w:tcW w:w="1195" w:type="dxa"/>
          </w:tcPr>
          <w:p w:rsidR="002E7785" w:rsidRPr="002C4592" w:rsidRDefault="002E7785" w:rsidP="00085D29">
            <w:pPr>
              <w:pStyle w:val="11"/>
            </w:pPr>
            <w:r w:rsidRPr="002C4592">
              <w:t>4 155</w:t>
            </w:r>
          </w:p>
        </w:tc>
      </w:tr>
      <w:tr w:rsidR="002E7785" w:rsidRPr="002C4592" w:rsidTr="00085D29">
        <w:trPr>
          <w:jc w:val="center"/>
        </w:trPr>
        <w:tc>
          <w:tcPr>
            <w:tcW w:w="1197" w:type="dxa"/>
          </w:tcPr>
          <w:p w:rsidR="002E7785" w:rsidRPr="002C4592" w:rsidRDefault="002E7785" w:rsidP="00085D29">
            <w:pPr>
              <w:pStyle w:val="11"/>
            </w:pPr>
            <w:r w:rsidRPr="002C4592">
              <w:t>А3</w:t>
            </w:r>
          </w:p>
        </w:tc>
        <w:tc>
          <w:tcPr>
            <w:tcW w:w="1195" w:type="dxa"/>
          </w:tcPr>
          <w:p w:rsidR="002E7785" w:rsidRPr="002C4592" w:rsidRDefault="002E7785" w:rsidP="00085D29">
            <w:pPr>
              <w:pStyle w:val="11"/>
            </w:pPr>
            <w:r w:rsidRPr="002C4592">
              <w:t>159</w:t>
            </w:r>
          </w:p>
        </w:tc>
        <w:tc>
          <w:tcPr>
            <w:tcW w:w="1195" w:type="dxa"/>
          </w:tcPr>
          <w:p w:rsidR="002E7785" w:rsidRPr="002C4592" w:rsidRDefault="002E7785" w:rsidP="00085D29">
            <w:pPr>
              <w:pStyle w:val="11"/>
            </w:pPr>
            <w:r w:rsidRPr="002C4592">
              <w:t>365</w:t>
            </w:r>
          </w:p>
        </w:tc>
        <w:tc>
          <w:tcPr>
            <w:tcW w:w="1205" w:type="dxa"/>
          </w:tcPr>
          <w:p w:rsidR="002E7785" w:rsidRPr="002C4592" w:rsidRDefault="002E7785" w:rsidP="00085D29">
            <w:pPr>
              <w:pStyle w:val="11"/>
            </w:pPr>
            <w:r w:rsidRPr="002C4592">
              <w:t>П3</w:t>
            </w:r>
          </w:p>
        </w:tc>
        <w:tc>
          <w:tcPr>
            <w:tcW w:w="1194" w:type="dxa"/>
          </w:tcPr>
          <w:p w:rsidR="002E7785" w:rsidRPr="002C4592" w:rsidRDefault="002E7785" w:rsidP="00085D29">
            <w:pPr>
              <w:pStyle w:val="11"/>
            </w:pPr>
            <w:r w:rsidRPr="002C4592">
              <w:t>-</w:t>
            </w:r>
          </w:p>
        </w:tc>
        <w:tc>
          <w:tcPr>
            <w:tcW w:w="1195" w:type="dxa"/>
          </w:tcPr>
          <w:p w:rsidR="002E7785" w:rsidRPr="002C4592" w:rsidRDefault="002E7785" w:rsidP="00085D29">
            <w:pPr>
              <w:pStyle w:val="11"/>
            </w:pPr>
            <w:r w:rsidRPr="002C4592">
              <w:t>-</w:t>
            </w:r>
          </w:p>
        </w:tc>
        <w:tc>
          <w:tcPr>
            <w:tcW w:w="1195" w:type="dxa"/>
          </w:tcPr>
          <w:p w:rsidR="002E7785" w:rsidRPr="002C4592" w:rsidRDefault="002E7785" w:rsidP="00085D29">
            <w:pPr>
              <w:pStyle w:val="11"/>
            </w:pPr>
            <w:r w:rsidRPr="002C4592">
              <w:t>159</w:t>
            </w:r>
          </w:p>
        </w:tc>
        <w:tc>
          <w:tcPr>
            <w:tcW w:w="1195" w:type="dxa"/>
          </w:tcPr>
          <w:p w:rsidR="002E7785" w:rsidRPr="002C4592" w:rsidRDefault="002E7785" w:rsidP="00085D29">
            <w:pPr>
              <w:pStyle w:val="11"/>
            </w:pPr>
            <w:r w:rsidRPr="002C4592">
              <w:t>365</w:t>
            </w:r>
          </w:p>
        </w:tc>
      </w:tr>
      <w:tr w:rsidR="002E7785" w:rsidRPr="002C4592" w:rsidTr="00085D29">
        <w:trPr>
          <w:jc w:val="center"/>
        </w:trPr>
        <w:tc>
          <w:tcPr>
            <w:tcW w:w="1197" w:type="dxa"/>
          </w:tcPr>
          <w:p w:rsidR="002E7785" w:rsidRPr="002C4592" w:rsidRDefault="002E7785" w:rsidP="00085D29">
            <w:pPr>
              <w:pStyle w:val="11"/>
            </w:pPr>
            <w:r w:rsidRPr="002C4592">
              <w:t>А4</w:t>
            </w:r>
          </w:p>
        </w:tc>
        <w:tc>
          <w:tcPr>
            <w:tcW w:w="1195" w:type="dxa"/>
          </w:tcPr>
          <w:p w:rsidR="002E7785" w:rsidRPr="002C4592" w:rsidRDefault="002E7785" w:rsidP="00085D29">
            <w:pPr>
              <w:pStyle w:val="11"/>
            </w:pPr>
            <w:r w:rsidRPr="002C4592">
              <w:t>979</w:t>
            </w:r>
          </w:p>
        </w:tc>
        <w:tc>
          <w:tcPr>
            <w:tcW w:w="1195" w:type="dxa"/>
          </w:tcPr>
          <w:p w:rsidR="002E7785" w:rsidRPr="002C4592" w:rsidRDefault="002E7785" w:rsidP="00085D29">
            <w:pPr>
              <w:pStyle w:val="11"/>
            </w:pPr>
            <w:r w:rsidRPr="002C4592">
              <w:t>890</w:t>
            </w:r>
          </w:p>
        </w:tc>
        <w:tc>
          <w:tcPr>
            <w:tcW w:w="1205" w:type="dxa"/>
          </w:tcPr>
          <w:p w:rsidR="002E7785" w:rsidRPr="002C4592" w:rsidRDefault="002E7785" w:rsidP="00085D29">
            <w:pPr>
              <w:pStyle w:val="11"/>
            </w:pPr>
            <w:r w:rsidRPr="002C4592">
              <w:t>П4</w:t>
            </w:r>
          </w:p>
        </w:tc>
        <w:tc>
          <w:tcPr>
            <w:tcW w:w="1194" w:type="dxa"/>
          </w:tcPr>
          <w:p w:rsidR="002E7785" w:rsidRPr="002C4592" w:rsidRDefault="002E7785" w:rsidP="00085D29">
            <w:pPr>
              <w:pStyle w:val="11"/>
            </w:pPr>
            <w:r w:rsidRPr="002C4592">
              <w:t>4 837</w:t>
            </w:r>
          </w:p>
        </w:tc>
        <w:tc>
          <w:tcPr>
            <w:tcW w:w="1195" w:type="dxa"/>
          </w:tcPr>
          <w:p w:rsidR="002E7785" w:rsidRPr="002C4592" w:rsidRDefault="002E7785" w:rsidP="00085D29">
            <w:pPr>
              <w:pStyle w:val="11"/>
            </w:pPr>
            <w:r w:rsidRPr="002C4592">
              <w:t>4 037</w:t>
            </w:r>
          </w:p>
        </w:tc>
        <w:tc>
          <w:tcPr>
            <w:tcW w:w="1195" w:type="dxa"/>
          </w:tcPr>
          <w:p w:rsidR="002E7785" w:rsidRPr="002C4592" w:rsidRDefault="002E7785" w:rsidP="00085D29">
            <w:pPr>
              <w:pStyle w:val="11"/>
            </w:pPr>
            <w:r w:rsidRPr="002C4592">
              <w:t>-3 858</w:t>
            </w:r>
          </w:p>
        </w:tc>
        <w:tc>
          <w:tcPr>
            <w:tcW w:w="1195" w:type="dxa"/>
          </w:tcPr>
          <w:p w:rsidR="002E7785" w:rsidRPr="002C4592" w:rsidRDefault="002E7785" w:rsidP="00085D29">
            <w:pPr>
              <w:pStyle w:val="11"/>
            </w:pPr>
            <w:r w:rsidRPr="002C4592">
              <w:t>-3 147</w:t>
            </w:r>
          </w:p>
        </w:tc>
      </w:tr>
      <w:tr w:rsidR="002E7785" w:rsidRPr="002C4592" w:rsidTr="00085D29">
        <w:trPr>
          <w:jc w:val="center"/>
        </w:trPr>
        <w:tc>
          <w:tcPr>
            <w:tcW w:w="1197" w:type="dxa"/>
          </w:tcPr>
          <w:p w:rsidR="002E7785" w:rsidRPr="002C4592" w:rsidRDefault="002E7785" w:rsidP="00085D29">
            <w:pPr>
              <w:pStyle w:val="11"/>
            </w:pPr>
            <w:r w:rsidRPr="002C4592">
              <w:t>Итого</w:t>
            </w:r>
          </w:p>
        </w:tc>
        <w:tc>
          <w:tcPr>
            <w:tcW w:w="1195" w:type="dxa"/>
          </w:tcPr>
          <w:p w:rsidR="002E7785" w:rsidRPr="002C4592" w:rsidRDefault="002E7785" w:rsidP="00085D29">
            <w:pPr>
              <w:pStyle w:val="11"/>
            </w:pPr>
            <w:r w:rsidRPr="002C4592">
              <w:t>5 755</w:t>
            </w:r>
          </w:p>
        </w:tc>
        <w:tc>
          <w:tcPr>
            <w:tcW w:w="1195" w:type="dxa"/>
          </w:tcPr>
          <w:p w:rsidR="002E7785" w:rsidRPr="002C4592" w:rsidRDefault="002E7785" w:rsidP="00085D29">
            <w:pPr>
              <w:pStyle w:val="11"/>
            </w:pPr>
            <w:r w:rsidRPr="002C4592">
              <w:t>5 440</w:t>
            </w:r>
          </w:p>
        </w:tc>
        <w:tc>
          <w:tcPr>
            <w:tcW w:w="1205" w:type="dxa"/>
          </w:tcPr>
          <w:p w:rsidR="002E7785" w:rsidRPr="002C4592" w:rsidRDefault="002E7785" w:rsidP="00085D29">
            <w:pPr>
              <w:pStyle w:val="11"/>
            </w:pPr>
            <w:r w:rsidRPr="002C4592">
              <w:t>Итого</w:t>
            </w:r>
          </w:p>
        </w:tc>
        <w:tc>
          <w:tcPr>
            <w:tcW w:w="1194" w:type="dxa"/>
          </w:tcPr>
          <w:p w:rsidR="002E7785" w:rsidRPr="002C4592" w:rsidRDefault="002E7785" w:rsidP="00085D29">
            <w:pPr>
              <w:pStyle w:val="11"/>
            </w:pPr>
            <w:r w:rsidRPr="002C4592">
              <w:t>5 755</w:t>
            </w:r>
          </w:p>
        </w:tc>
        <w:tc>
          <w:tcPr>
            <w:tcW w:w="1195" w:type="dxa"/>
          </w:tcPr>
          <w:p w:rsidR="002E7785" w:rsidRPr="002C4592" w:rsidRDefault="002E7785" w:rsidP="00085D29">
            <w:pPr>
              <w:pStyle w:val="11"/>
            </w:pPr>
            <w:r w:rsidRPr="002C4592">
              <w:t>5 440</w:t>
            </w:r>
          </w:p>
        </w:tc>
        <w:tc>
          <w:tcPr>
            <w:tcW w:w="1195" w:type="dxa"/>
          </w:tcPr>
          <w:p w:rsidR="002E7785" w:rsidRPr="002C4592" w:rsidRDefault="002E7785" w:rsidP="00085D29">
            <w:pPr>
              <w:pStyle w:val="11"/>
            </w:pPr>
            <w:r w:rsidRPr="002C4592">
              <w:t>0</w:t>
            </w:r>
          </w:p>
        </w:tc>
        <w:tc>
          <w:tcPr>
            <w:tcW w:w="1195" w:type="dxa"/>
          </w:tcPr>
          <w:p w:rsidR="002E7785" w:rsidRPr="002C4592" w:rsidRDefault="002E7785" w:rsidP="00085D29">
            <w:pPr>
              <w:pStyle w:val="11"/>
            </w:pPr>
            <w:r w:rsidRPr="002C4592">
              <w:t>0</w:t>
            </w:r>
          </w:p>
        </w:tc>
      </w:tr>
    </w:tbl>
    <w:p w:rsidR="002E7785" w:rsidRPr="002C4592" w:rsidRDefault="002E7785" w:rsidP="002C4592">
      <w:pPr>
        <w:spacing w:line="360" w:lineRule="auto"/>
        <w:ind w:firstLine="709"/>
        <w:jc w:val="both"/>
        <w:rPr>
          <w:sz w:val="28"/>
        </w:rPr>
      </w:pPr>
    </w:p>
    <w:p w:rsidR="002E7785" w:rsidRDefault="002E7785" w:rsidP="002C4592">
      <w:pPr>
        <w:spacing w:line="360" w:lineRule="auto"/>
        <w:ind w:firstLine="709"/>
        <w:jc w:val="both"/>
        <w:rPr>
          <w:sz w:val="28"/>
        </w:rPr>
      </w:pPr>
      <w:r w:rsidRPr="002C4592">
        <w:rPr>
          <w:sz w:val="28"/>
        </w:rPr>
        <w:t>Баланс считается абсолютно ликвидный, если соблюдается следующая система неравенств:</w:t>
      </w:r>
    </w:p>
    <w:p w:rsidR="00085D29" w:rsidRPr="002C4592" w:rsidRDefault="00085D29" w:rsidP="002C4592">
      <w:pPr>
        <w:spacing w:line="360" w:lineRule="auto"/>
        <w:ind w:firstLine="709"/>
        <w:jc w:val="both"/>
        <w:rPr>
          <w:sz w:val="28"/>
        </w:rPr>
      </w:pPr>
    </w:p>
    <w:p w:rsidR="002E7785" w:rsidRPr="002C4592" w:rsidRDefault="002E7785" w:rsidP="002C4592">
      <w:pPr>
        <w:spacing w:line="360" w:lineRule="auto"/>
        <w:ind w:firstLine="709"/>
        <w:jc w:val="both"/>
        <w:rPr>
          <w:sz w:val="28"/>
        </w:rPr>
      </w:pPr>
      <w:r w:rsidRPr="002C4592">
        <w:rPr>
          <w:sz w:val="28"/>
        </w:rPr>
        <w:t>А1≥П1</w:t>
      </w:r>
    </w:p>
    <w:p w:rsidR="002E7785" w:rsidRPr="002C4592" w:rsidRDefault="002E7785" w:rsidP="002C4592">
      <w:pPr>
        <w:spacing w:line="360" w:lineRule="auto"/>
        <w:ind w:firstLine="709"/>
        <w:jc w:val="both"/>
        <w:rPr>
          <w:sz w:val="28"/>
          <w:szCs w:val="28"/>
        </w:rPr>
      </w:pPr>
      <w:r w:rsidRPr="002C4592">
        <w:rPr>
          <w:sz w:val="28"/>
        </w:rPr>
        <w:t>А2</w:t>
      </w:r>
      <w:r w:rsidRPr="002C4592">
        <w:rPr>
          <w:sz w:val="28"/>
          <w:szCs w:val="28"/>
        </w:rPr>
        <w:t>≥П2</w:t>
      </w:r>
    </w:p>
    <w:p w:rsidR="002E7785" w:rsidRPr="002C4592" w:rsidRDefault="002E7785" w:rsidP="002C4592">
      <w:pPr>
        <w:spacing w:line="360" w:lineRule="auto"/>
        <w:ind w:firstLine="709"/>
        <w:jc w:val="both"/>
        <w:rPr>
          <w:sz w:val="28"/>
          <w:szCs w:val="28"/>
        </w:rPr>
      </w:pPr>
      <w:r w:rsidRPr="002C4592">
        <w:rPr>
          <w:sz w:val="28"/>
          <w:szCs w:val="28"/>
        </w:rPr>
        <w:t>А3≥П3</w:t>
      </w:r>
    </w:p>
    <w:p w:rsidR="002E7785" w:rsidRPr="002C4592" w:rsidRDefault="002E7785" w:rsidP="002C4592">
      <w:pPr>
        <w:spacing w:line="360" w:lineRule="auto"/>
        <w:ind w:firstLine="709"/>
        <w:jc w:val="both"/>
        <w:rPr>
          <w:sz w:val="28"/>
        </w:rPr>
      </w:pPr>
      <w:r w:rsidRPr="002C4592">
        <w:rPr>
          <w:sz w:val="28"/>
        </w:rPr>
        <w:t>А</w:t>
      </w:r>
      <w:r w:rsidRPr="002C4592">
        <w:rPr>
          <w:sz w:val="28"/>
          <w:szCs w:val="28"/>
        </w:rPr>
        <w:t>4≤П4</w:t>
      </w:r>
    </w:p>
    <w:p w:rsidR="002E7785" w:rsidRPr="002C4592" w:rsidRDefault="002E7785" w:rsidP="002C4592">
      <w:pPr>
        <w:spacing w:line="360" w:lineRule="auto"/>
        <w:ind w:firstLine="709"/>
        <w:jc w:val="both"/>
        <w:rPr>
          <w:sz w:val="28"/>
        </w:rPr>
      </w:pPr>
    </w:p>
    <w:p w:rsidR="002E7785" w:rsidRDefault="002E7785" w:rsidP="002C4592">
      <w:pPr>
        <w:spacing w:line="360" w:lineRule="auto"/>
        <w:ind w:firstLine="709"/>
        <w:jc w:val="both"/>
        <w:rPr>
          <w:sz w:val="28"/>
        </w:rPr>
      </w:pPr>
      <w:r w:rsidRPr="002C4592">
        <w:rPr>
          <w:sz w:val="28"/>
        </w:rPr>
        <w:t>Данные таблицы 2.7 позволяют сделать вывод о частичной не ликвидности бухгалтерского баланса, неравенства выполняются частично:</w:t>
      </w:r>
    </w:p>
    <w:p w:rsidR="00AB0192" w:rsidRDefault="00AB0192" w:rsidP="002C4592">
      <w:pPr>
        <w:spacing w:line="360" w:lineRule="auto"/>
        <w:ind w:firstLine="709"/>
        <w:jc w:val="both"/>
        <w:rPr>
          <w:sz w:val="28"/>
        </w:rPr>
        <w:sectPr w:rsidR="00AB0192" w:rsidSect="002C4592">
          <w:footerReference w:type="even" r:id="rId114"/>
          <w:footerReference w:type="default" r:id="rId115"/>
          <w:pgSz w:w="11906" w:h="16838" w:code="9"/>
          <w:pgMar w:top="1134" w:right="851" w:bottom="1134" w:left="1701" w:header="709" w:footer="709" w:gutter="0"/>
          <w:cols w:space="708"/>
          <w:titlePg/>
          <w:docGrid w:linePitch="360"/>
        </w:sect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6"/>
        <w:gridCol w:w="4416"/>
      </w:tblGrid>
      <w:tr w:rsidR="002E7785" w:rsidRPr="002C4592" w:rsidTr="00AB0192">
        <w:trPr>
          <w:jc w:val="center"/>
        </w:trPr>
        <w:tc>
          <w:tcPr>
            <w:tcW w:w="4656" w:type="dxa"/>
          </w:tcPr>
          <w:p w:rsidR="002E7785" w:rsidRPr="002C4592" w:rsidRDefault="002E7785" w:rsidP="00085D29">
            <w:pPr>
              <w:pStyle w:val="11"/>
            </w:pPr>
            <w:r w:rsidRPr="002C4592">
              <w:t>На начало года</w:t>
            </w:r>
          </w:p>
        </w:tc>
        <w:tc>
          <w:tcPr>
            <w:tcW w:w="4416" w:type="dxa"/>
          </w:tcPr>
          <w:p w:rsidR="002E7785" w:rsidRPr="002C4592" w:rsidRDefault="002E7785" w:rsidP="00085D29">
            <w:pPr>
              <w:pStyle w:val="11"/>
            </w:pPr>
            <w:r w:rsidRPr="002C4592">
              <w:t>На конец года</w:t>
            </w:r>
          </w:p>
        </w:tc>
      </w:tr>
      <w:tr w:rsidR="002E7785" w:rsidRPr="002C4592" w:rsidTr="00AB0192">
        <w:trPr>
          <w:jc w:val="center"/>
        </w:trPr>
        <w:tc>
          <w:tcPr>
            <w:tcW w:w="4656" w:type="dxa"/>
          </w:tcPr>
          <w:p w:rsidR="002E7785" w:rsidRPr="002C4592" w:rsidRDefault="002E7785" w:rsidP="00085D29">
            <w:pPr>
              <w:pStyle w:val="11"/>
            </w:pPr>
            <w:r w:rsidRPr="002C4592">
              <w:t>А1</w:t>
            </w:r>
            <w:r w:rsidRPr="002C4592">
              <w:rPr>
                <w:szCs w:val="28"/>
              </w:rPr>
              <w:t>≤</w:t>
            </w:r>
            <w:r w:rsidRPr="002C4592">
              <w:t>П1</w:t>
            </w:r>
          </w:p>
        </w:tc>
        <w:tc>
          <w:tcPr>
            <w:tcW w:w="4416" w:type="dxa"/>
          </w:tcPr>
          <w:p w:rsidR="002E7785" w:rsidRPr="002C4592" w:rsidRDefault="002E7785" w:rsidP="00085D29">
            <w:pPr>
              <w:pStyle w:val="11"/>
            </w:pPr>
            <w:r w:rsidRPr="002C4592">
              <w:t>А1</w:t>
            </w:r>
            <w:r w:rsidRPr="002C4592">
              <w:rPr>
                <w:szCs w:val="28"/>
              </w:rPr>
              <w:t>≤</w:t>
            </w:r>
            <w:r w:rsidRPr="002C4592">
              <w:t>П1</w:t>
            </w:r>
          </w:p>
        </w:tc>
      </w:tr>
      <w:tr w:rsidR="002E7785" w:rsidRPr="002C4592" w:rsidTr="00AB0192">
        <w:trPr>
          <w:jc w:val="center"/>
        </w:trPr>
        <w:tc>
          <w:tcPr>
            <w:tcW w:w="4656" w:type="dxa"/>
          </w:tcPr>
          <w:p w:rsidR="002E7785" w:rsidRPr="002C4592" w:rsidRDefault="002E7785" w:rsidP="00085D29">
            <w:pPr>
              <w:pStyle w:val="11"/>
            </w:pPr>
            <w:r w:rsidRPr="002C4592">
              <w:t>А2≥П2</w:t>
            </w:r>
          </w:p>
        </w:tc>
        <w:tc>
          <w:tcPr>
            <w:tcW w:w="4416" w:type="dxa"/>
          </w:tcPr>
          <w:p w:rsidR="002E7785" w:rsidRPr="002C4592" w:rsidRDefault="002E7785" w:rsidP="00085D29">
            <w:pPr>
              <w:pStyle w:val="11"/>
            </w:pPr>
            <w:r w:rsidRPr="002C4592">
              <w:t>А2≥П2</w:t>
            </w:r>
          </w:p>
        </w:tc>
      </w:tr>
      <w:tr w:rsidR="002E7785" w:rsidRPr="002C4592" w:rsidTr="00AB0192">
        <w:trPr>
          <w:jc w:val="center"/>
        </w:trPr>
        <w:tc>
          <w:tcPr>
            <w:tcW w:w="4656" w:type="dxa"/>
          </w:tcPr>
          <w:p w:rsidR="002E7785" w:rsidRPr="002C4592" w:rsidRDefault="002E7785" w:rsidP="00085D29">
            <w:pPr>
              <w:pStyle w:val="11"/>
            </w:pPr>
            <w:r w:rsidRPr="002C4592">
              <w:t>А3≥П3</w:t>
            </w:r>
          </w:p>
        </w:tc>
        <w:tc>
          <w:tcPr>
            <w:tcW w:w="4416" w:type="dxa"/>
          </w:tcPr>
          <w:p w:rsidR="002E7785" w:rsidRPr="002C4592" w:rsidRDefault="002E7785" w:rsidP="00085D29">
            <w:pPr>
              <w:pStyle w:val="11"/>
            </w:pPr>
            <w:r w:rsidRPr="002C4592">
              <w:t>А3≥П3</w:t>
            </w:r>
          </w:p>
        </w:tc>
      </w:tr>
      <w:tr w:rsidR="002E7785" w:rsidRPr="002C4592" w:rsidTr="00AB0192">
        <w:trPr>
          <w:jc w:val="center"/>
        </w:trPr>
        <w:tc>
          <w:tcPr>
            <w:tcW w:w="4656" w:type="dxa"/>
          </w:tcPr>
          <w:p w:rsidR="002E7785" w:rsidRPr="002C4592" w:rsidRDefault="002E7785" w:rsidP="00085D29">
            <w:pPr>
              <w:pStyle w:val="11"/>
            </w:pPr>
            <w:r w:rsidRPr="002C4592">
              <w:t>А4≤П4</w:t>
            </w:r>
          </w:p>
        </w:tc>
        <w:tc>
          <w:tcPr>
            <w:tcW w:w="4416" w:type="dxa"/>
          </w:tcPr>
          <w:p w:rsidR="002E7785" w:rsidRPr="002C4592" w:rsidRDefault="002E7785" w:rsidP="00085D29">
            <w:pPr>
              <w:pStyle w:val="11"/>
            </w:pPr>
            <w:r w:rsidRPr="002C4592">
              <w:t>А4≤П4</w:t>
            </w:r>
          </w:p>
        </w:tc>
      </w:tr>
    </w:tbl>
    <w:p w:rsidR="00085D29" w:rsidRDefault="00085D29" w:rsidP="002C4592">
      <w:pPr>
        <w:spacing w:line="360" w:lineRule="auto"/>
        <w:ind w:firstLine="709"/>
        <w:jc w:val="both"/>
        <w:rPr>
          <w:sz w:val="28"/>
        </w:rPr>
      </w:pPr>
    </w:p>
    <w:p w:rsidR="002E7785" w:rsidRPr="002C4592" w:rsidRDefault="002E7785" w:rsidP="002C4592">
      <w:pPr>
        <w:spacing w:line="360" w:lineRule="auto"/>
        <w:ind w:firstLine="709"/>
        <w:jc w:val="both"/>
        <w:rPr>
          <w:sz w:val="28"/>
        </w:rPr>
      </w:pPr>
      <w:r w:rsidRPr="002C4592">
        <w:rPr>
          <w:sz w:val="28"/>
        </w:rPr>
        <w:t>На начало и на конец года наиболее ликвидных активов не достаточно для погашения срочных обязательств. Все же остальные неравенства соблюдаются: быстро реализуемых активов достаточно для погашения краткосрочных займов; долгосрочных обязательств в 2007 году нет; трудно реализуемых активов гораздо меньше постоянных пассивов.</w:t>
      </w:r>
    </w:p>
    <w:p w:rsidR="007758F5" w:rsidRDefault="002E7785" w:rsidP="002C4592">
      <w:pPr>
        <w:spacing w:line="360" w:lineRule="auto"/>
        <w:ind w:firstLine="709"/>
        <w:jc w:val="both"/>
        <w:rPr>
          <w:sz w:val="28"/>
        </w:rPr>
      </w:pPr>
      <w:r w:rsidRPr="002C4592">
        <w:rPr>
          <w:sz w:val="28"/>
        </w:rPr>
        <w:t xml:space="preserve">Для наглядности ликвидности баланса можно проиллюстрировать с помощью диаграмм </w:t>
      </w:r>
      <w:r w:rsidR="009D31C6" w:rsidRPr="002C4592">
        <w:rPr>
          <w:sz w:val="28"/>
        </w:rPr>
        <w:t>(рис.2.11 и 2.12</w:t>
      </w:r>
      <w:r w:rsidRPr="002C4592">
        <w:rPr>
          <w:sz w:val="28"/>
        </w:rPr>
        <w:t>)</w:t>
      </w:r>
    </w:p>
    <w:p w:rsidR="00085D29" w:rsidRPr="002C4592" w:rsidRDefault="00085D29" w:rsidP="002C4592">
      <w:pPr>
        <w:spacing w:line="360" w:lineRule="auto"/>
        <w:ind w:firstLine="709"/>
        <w:jc w:val="both"/>
        <w:rPr>
          <w:sz w:val="28"/>
        </w:rPr>
      </w:pPr>
    </w:p>
    <w:p w:rsidR="009D31C6" w:rsidRPr="002C4592" w:rsidRDefault="00776CB1" w:rsidP="002C4592">
      <w:pPr>
        <w:spacing w:line="360" w:lineRule="auto"/>
        <w:ind w:firstLine="709"/>
        <w:jc w:val="both"/>
        <w:rPr>
          <w:sz w:val="28"/>
        </w:rPr>
      </w:pPr>
      <w:r>
        <w:rPr>
          <w:sz w:val="28"/>
        </w:rPr>
        <w:pict>
          <v:shape id="_x0000_i1151" type="#_x0000_t75" style="width:342.75pt;height:203.25pt">
            <v:imagedata r:id="rId116" o:title=""/>
          </v:shape>
        </w:pict>
      </w:r>
    </w:p>
    <w:p w:rsidR="009D31C6" w:rsidRPr="002C4592" w:rsidRDefault="00776CB1" w:rsidP="002C4592">
      <w:pPr>
        <w:spacing w:line="360" w:lineRule="auto"/>
        <w:ind w:firstLine="709"/>
        <w:jc w:val="both"/>
        <w:rPr>
          <w:sz w:val="28"/>
          <w:szCs w:val="28"/>
        </w:rPr>
      </w:pPr>
      <w:r>
        <w:rPr>
          <w:sz w:val="28"/>
        </w:rPr>
        <w:pict>
          <v:shape id="_x0000_i1152" type="#_x0000_t75" style="width:349.5pt;height:207.75pt">
            <v:imagedata r:id="rId117" o:title=""/>
          </v:shape>
        </w:pict>
      </w:r>
    </w:p>
    <w:p w:rsidR="009D31C6" w:rsidRPr="002C4592" w:rsidRDefault="009D31C6" w:rsidP="002C4592">
      <w:pPr>
        <w:spacing w:line="360" w:lineRule="auto"/>
        <w:ind w:firstLine="709"/>
        <w:jc w:val="both"/>
        <w:rPr>
          <w:sz w:val="28"/>
        </w:rPr>
      </w:pPr>
      <w:r w:rsidRPr="002C4592">
        <w:rPr>
          <w:sz w:val="28"/>
        </w:rPr>
        <w:t>Таблица 2.8 – Показатели ликвидности оборотных средств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1733"/>
        <w:gridCol w:w="2234"/>
        <w:gridCol w:w="2234"/>
      </w:tblGrid>
      <w:tr w:rsidR="009D31C6" w:rsidRPr="002C4592" w:rsidTr="00085D29">
        <w:trPr>
          <w:jc w:val="center"/>
        </w:trPr>
        <w:tc>
          <w:tcPr>
            <w:tcW w:w="2988" w:type="dxa"/>
          </w:tcPr>
          <w:p w:rsidR="009D31C6" w:rsidRPr="002C4592" w:rsidRDefault="009D31C6" w:rsidP="00085D29">
            <w:pPr>
              <w:pStyle w:val="11"/>
            </w:pPr>
            <w:r w:rsidRPr="002C4592">
              <w:t>Показатели</w:t>
            </w:r>
          </w:p>
        </w:tc>
        <w:tc>
          <w:tcPr>
            <w:tcW w:w="1797" w:type="dxa"/>
          </w:tcPr>
          <w:p w:rsidR="009D31C6" w:rsidRPr="002C4592" w:rsidRDefault="009D31C6" w:rsidP="00085D29">
            <w:pPr>
              <w:pStyle w:val="11"/>
            </w:pPr>
            <w:r w:rsidRPr="002C4592">
              <w:t>Норматив</w:t>
            </w:r>
          </w:p>
        </w:tc>
        <w:tc>
          <w:tcPr>
            <w:tcW w:w="2393" w:type="dxa"/>
          </w:tcPr>
          <w:p w:rsidR="009D31C6" w:rsidRPr="002C4592" w:rsidRDefault="009D31C6" w:rsidP="00085D29">
            <w:pPr>
              <w:pStyle w:val="11"/>
            </w:pPr>
            <w:r w:rsidRPr="002C4592">
              <w:t>Н.г.</w:t>
            </w:r>
          </w:p>
        </w:tc>
        <w:tc>
          <w:tcPr>
            <w:tcW w:w="2393" w:type="dxa"/>
          </w:tcPr>
          <w:p w:rsidR="009D31C6" w:rsidRPr="002C4592" w:rsidRDefault="009D31C6" w:rsidP="00085D29">
            <w:pPr>
              <w:pStyle w:val="11"/>
            </w:pPr>
            <w:r w:rsidRPr="002C4592">
              <w:t>К.г.</w:t>
            </w:r>
          </w:p>
        </w:tc>
      </w:tr>
      <w:tr w:rsidR="009D31C6" w:rsidRPr="002C4592" w:rsidTr="00085D29">
        <w:trPr>
          <w:jc w:val="center"/>
        </w:trPr>
        <w:tc>
          <w:tcPr>
            <w:tcW w:w="2988" w:type="dxa"/>
          </w:tcPr>
          <w:p w:rsidR="009D31C6" w:rsidRPr="002C4592" w:rsidRDefault="009D31C6" w:rsidP="00085D29">
            <w:pPr>
              <w:pStyle w:val="11"/>
            </w:pPr>
            <w:r w:rsidRPr="002C4592">
              <w:t>1</w:t>
            </w:r>
          </w:p>
        </w:tc>
        <w:tc>
          <w:tcPr>
            <w:tcW w:w="1797" w:type="dxa"/>
          </w:tcPr>
          <w:p w:rsidR="009D31C6" w:rsidRPr="002C4592" w:rsidRDefault="009D31C6" w:rsidP="00085D29">
            <w:pPr>
              <w:pStyle w:val="11"/>
            </w:pPr>
            <w:r w:rsidRPr="002C4592">
              <w:t>2</w:t>
            </w:r>
          </w:p>
        </w:tc>
        <w:tc>
          <w:tcPr>
            <w:tcW w:w="2393" w:type="dxa"/>
          </w:tcPr>
          <w:p w:rsidR="009D31C6" w:rsidRPr="002C4592" w:rsidRDefault="009D31C6" w:rsidP="00085D29">
            <w:pPr>
              <w:pStyle w:val="11"/>
            </w:pPr>
            <w:r w:rsidRPr="002C4592">
              <w:t>3</w:t>
            </w:r>
          </w:p>
        </w:tc>
        <w:tc>
          <w:tcPr>
            <w:tcW w:w="2393" w:type="dxa"/>
          </w:tcPr>
          <w:p w:rsidR="009D31C6" w:rsidRPr="002C4592" w:rsidRDefault="009D31C6" w:rsidP="00085D29">
            <w:pPr>
              <w:pStyle w:val="11"/>
            </w:pPr>
            <w:r w:rsidRPr="002C4592">
              <w:t>4</w:t>
            </w:r>
          </w:p>
        </w:tc>
      </w:tr>
      <w:tr w:rsidR="009D31C6" w:rsidRPr="002C4592" w:rsidTr="00085D29">
        <w:trPr>
          <w:jc w:val="center"/>
        </w:trPr>
        <w:tc>
          <w:tcPr>
            <w:tcW w:w="2988" w:type="dxa"/>
          </w:tcPr>
          <w:p w:rsidR="009D31C6" w:rsidRPr="002C4592" w:rsidRDefault="009D31C6" w:rsidP="00085D29">
            <w:pPr>
              <w:pStyle w:val="11"/>
            </w:pPr>
            <w:r w:rsidRPr="002C4592">
              <w:t>Коэффициент абсолютной ликвидности</w:t>
            </w:r>
          </w:p>
        </w:tc>
        <w:tc>
          <w:tcPr>
            <w:tcW w:w="1797" w:type="dxa"/>
          </w:tcPr>
          <w:p w:rsidR="009D31C6" w:rsidRPr="002C4592" w:rsidRDefault="009D31C6" w:rsidP="00085D29">
            <w:pPr>
              <w:pStyle w:val="11"/>
            </w:pPr>
            <w:r w:rsidRPr="002C4592">
              <w:t>≥0,2</w:t>
            </w:r>
          </w:p>
        </w:tc>
        <w:tc>
          <w:tcPr>
            <w:tcW w:w="2393" w:type="dxa"/>
          </w:tcPr>
          <w:p w:rsidR="009D31C6" w:rsidRPr="002C4592" w:rsidRDefault="009D31C6" w:rsidP="00085D29">
            <w:pPr>
              <w:pStyle w:val="11"/>
            </w:pPr>
            <w:r w:rsidRPr="002C4592">
              <w:t>0,25</w:t>
            </w:r>
          </w:p>
        </w:tc>
        <w:tc>
          <w:tcPr>
            <w:tcW w:w="2393" w:type="dxa"/>
          </w:tcPr>
          <w:p w:rsidR="009D31C6" w:rsidRPr="002C4592" w:rsidRDefault="009D31C6" w:rsidP="00085D29">
            <w:pPr>
              <w:pStyle w:val="11"/>
            </w:pPr>
            <w:r w:rsidRPr="002C4592">
              <w:t>0,02</w:t>
            </w:r>
          </w:p>
        </w:tc>
      </w:tr>
      <w:tr w:rsidR="009D31C6" w:rsidRPr="002C4592" w:rsidTr="00085D29">
        <w:trPr>
          <w:jc w:val="center"/>
        </w:trPr>
        <w:tc>
          <w:tcPr>
            <w:tcW w:w="2988" w:type="dxa"/>
          </w:tcPr>
          <w:p w:rsidR="009D31C6" w:rsidRPr="002C4592" w:rsidRDefault="009D31C6" w:rsidP="00085D29">
            <w:pPr>
              <w:pStyle w:val="11"/>
            </w:pPr>
            <w:r w:rsidRPr="002C4592">
              <w:t>Коэффициент промежуточного покрытия</w:t>
            </w:r>
          </w:p>
        </w:tc>
        <w:tc>
          <w:tcPr>
            <w:tcW w:w="1797" w:type="dxa"/>
          </w:tcPr>
          <w:p w:rsidR="009D31C6" w:rsidRPr="002C4592" w:rsidRDefault="009D31C6" w:rsidP="00085D29">
            <w:pPr>
              <w:pStyle w:val="11"/>
            </w:pPr>
            <w:r w:rsidRPr="002C4592">
              <w:t>≥0,7÷0,8</w:t>
            </w:r>
          </w:p>
        </w:tc>
        <w:tc>
          <w:tcPr>
            <w:tcW w:w="2393" w:type="dxa"/>
          </w:tcPr>
          <w:p w:rsidR="009D31C6" w:rsidRPr="002C4592" w:rsidRDefault="009D31C6" w:rsidP="00085D29">
            <w:pPr>
              <w:pStyle w:val="11"/>
            </w:pPr>
            <w:r w:rsidRPr="002C4592">
              <w:t>5,03</w:t>
            </w:r>
          </w:p>
        </w:tc>
        <w:tc>
          <w:tcPr>
            <w:tcW w:w="2393" w:type="dxa"/>
          </w:tcPr>
          <w:p w:rsidR="009D31C6" w:rsidRPr="002C4592" w:rsidRDefault="009D31C6" w:rsidP="00085D29">
            <w:pPr>
              <w:pStyle w:val="11"/>
            </w:pPr>
            <w:r w:rsidRPr="002C4592">
              <w:t>2,98</w:t>
            </w:r>
          </w:p>
        </w:tc>
      </w:tr>
      <w:tr w:rsidR="009D31C6" w:rsidRPr="002C4592" w:rsidTr="00085D29">
        <w:trPr>
          <w:jc w:val="center"/>
        </w:trPr>
        <w:tc>
          <w:tcPr>
            <w:tcW w:w="2988" w:type="dxa"/>
          </w:tcPr>
          <w:p w:rsidR="009D31C6" w:rsidRPr="002C4592" w:rsidRDefault="009D31C6" w:rsidP="00085D29">
            <w:pPr>
              <w:pStyle w:val="11"/>
            </w:pPr>
            <w:r w:rsidRPr="002C4592">
              <w:t>Коэффициент текучей ликвидности</w:t>
            </w:r>
          </w:p>
        </w:tc>
        <w:tc>
          <w:tcPr>
            <w:tcW w:w="1797" w:type="dxa"/>
          </w:tcPr>
          <w:p w:rsidR="009D31C6" w:rsidRPr="002C4592" w:rsidRDefault="009D31C6" w:rsidP="00085D29">
            <w:pPr>
              <w:pStyle w:val="11"/>
            </w:pPr>
            <w:r w:rsidRPr="002C4592">
              <w:t>≥2</w:t>
            </w:r>
          </w:p>
        </w:tc>
        <w:tc>
          <w:tcPr>
            <w:tcW w:w="2393" w:type="dxa"/>
          </w:tcPr>
          <w:p w:rsidR="009D31C6" w:rsidRPr="002C4592" w:rsidRDefault="009D31C6" w:rsidP="00085D29">
            <w:pPr>
              <w:pStyle w:val="11"/>
            </w:pPr>
            <w:r w:rsidRPr="002C4592">
              <w:t>5,20</w:t>
            </w:r>
          </w:p>
        </w:tc>
        <w:tc>
          <w:tcPr>
            <w:tcW w:w="2393" w:type="dxa"/>
          </w:tcPr>
          <w:p w:rsidR="009D31C6" w:rsidRPr="002C4592" w:rsidRDefault="009D31C6" w:rsidP="00085D29">
            <w:pPr>
              <w:pStyle w:val="11"/>
            </w:pPr>
            <w:r w:rsidRPr="002C4592">
              <w:t>3,24</w:t>
            </w:r>
          </w:p>
        </w:tc>
      </w:tr>
      <w:tr w:rsidR="009D31C6" w:rsidRPr="002C4592" w:rsidTr="00085D29">
        <w:trPr>
          <w:jc w:val="center"/>
        </w:trPr>
        <w:tc>
          <w:tcPr>
            <w:tcW w:w="2988" w:type="dxa"/>
          </w:tcPr>
          <w:p w:rsidR="009D31C6" w:rsidRPr="002C4592" w:rsidRDefault="009D31C6" w:rsidP="00085D29">
            <w:pPr>
              <w:pStyle w:val="11"/>
            </w:pPr>
            <w:r w:rsidRPr="002C4592">
              <w:t>Коэффициент ликвидности товарно-материальных ценностей</w:t>
            </w:r>
          </w:p>
        </w:tc>
        <w:tc>
          <w:tcPr>
            <w:tcW w:w="1797" w:type="dxa"/>
          </w:tcPr>
          <w:p w:rsidR="009D31C6" w:rsidRPr="002C4592" w:rsidRDefault="009D31C6" w:rsidP="00085D29">
            <w:pPr>
              <w:pStyle w:val="11"/>
            </w:pPr>
            <w:r w:rsidRPr="002C4592">
              <w:t>≥0,5÷0,7</w:t>
            </w:r>
          </w:p>
        </w:tc>
        <w:tc>
          <w:tcPr>
            <w:tcW w:w="2393" w:type="dxa"/>
          </w:tcPr>
          <w:p w:rsidR="009D31C6" w:rsidRPr="002C4592" w:rsidRDefault="009D31C6" w:rsidP="00085D29">
            <w:pPr>
              <w:pStyle w:val="11"/>
            </w:pPr>
            <w:r w:rsidRPr="002C4592">
              <w:t>0,14</w:t>
            </w:r>
          </w:p>
        </w:tc>
        <w:tc>
          <w:tcPr>
            <w:tcW w:w="2393" w:type="dxa"/>
          </w:tcPr>
          <w:p w:rsidR="009D31C6" w:rsidRPr="002C4592" w:rsidRDefault="009D31C6" w:rsidP="00085D29">
            <w:pPr>
              <w:pStyle w:val="11"/>
            </w:pPr>
            <w:r w:rsidRPr="002C4592">
              <w:t>0,24</w:t>
            </w:r>
          </w:p>
        </w:tc>
      </w:tr>
      <w:tr w:rsidR="009D31C6" w:rsidRPr="002C4592" w:rsidTr="00085D29">
        <w:trPr>
          <w:jc w:val="center"/>
        </w:trPr>
        <w:tc>
          <w:tcPr>
            <w:tcW w:w="2988" w:type="dxa"/>
          </w:tcPr>
          <w:p w:rsidR="009D31C6" w:rsidRPr="002C4592" w:rsidRDefault="009D31C6" w:rsidP="00085D29">
            <w:pPr>
              <w:pStyle w:val="11"/>
            </w:pPr>
            <w:r w:rsidRPr="002C4592">
              <w:t>Коэффициент общей ликвидности</w:t>
            </w:r>
          </w:p>
        </w:tc>
        <w:tc>
          <w:tcPr>
            <w:tcW w:w="1797" w:type="dxa"/>
          </w:tcPr>
          <w:p w:rsidR="009D31C6" w:rsidRPr="002C4592" w:rsidRDefault="009D31C6" w:rsidP="00085D29">
            <w:pPr>
              <w:pStyle w:val="11"/>
            </w:pPr>
            <w:r w:rsidRPr="002C4592">
              <w:t>≥2</w:t>
            </w:r>
          </w:p>
        </w:tc>
        <w:tc>
          <w:tcPr>
            <w:tcW w:w="2393" w:type="dxa"/>
          </w:tcPr>
          <w:p w:rsidR="009D31C6" w:rsidRPr="002C4592" w:rsidRDefault="009D31C6" w:rsidP="00085D29">
            <w:pPr>
              <w:pStyle w:val="11"/>
            </w:pPr>
            <w:r w:rsidRPr="002C4592">
              <w:t>6,27</w:t>
            </w:r>
          </w:p>
        </w:tc>
        <w:tc>
          <w:tcPr>
            <w:tcW w:w="2393" w:type="dxa"/>
          </w:tcPr>
          <w:p w:rsidR="009D31C6" w:rsidRPr="002C4592" w:rsidRDefault="009D31C6" w:rsidP="00085D29">
            <w:pPr>
              <w:pStyle w:val="11"/>
            </w:pPr>
            <w:r w:rsidRPr="002C4592">
              <w:t>3,88</w:t>
            </w:r>
          </w:p>
        </w:tc>
      </w:tr>
    </w:tbl>
    <w:p w:rsidR="007758F5" w:rsidRPr="002C4592" w:rsidRDefault="007758F5" w:rsidP="002C4592">
      <w:pPr>
        <w:spacing w:line="360" w:lineRule="auto"/>
        <w:ind w:firstLine="709"/>
        <w:jc w:val="both"/>
        <w:rPr>
          <w:sz w:val="28"/>
          <w:szCs w:val="28"/>
        </w:rPr>
      </w:pPr>
    </w:p>
    <w:p w:rsidR="009D31C6" w:rsidRPr="002C4592" w:rsidRDefault="009D31C6" w:rsidP="002C4592">
      <w:pPr>
        <w:tabs>
          <w:tab w:val="left" w:pos="6780"/>
          <w:tab w:val="left" w:pos="7245"/>
        </w:tabs>
        <w:spacing w:line="360" w:lineRule="auto"/>
        <w:ind w:firstLine="709"/>
        <w:jc w:val="both"/>
        <w:rPr>
          <w:sz w:val="28"/>
          <w:szCs w:val="22"/>
        </w:rPr>
      </w:pPr>
      <w:r w:rsidRPr="002C4592">
        <w:rPr>
          <w:sz w:val="28"/>
          <w:szCs w:val="22"/>
        </w:rPr>
        <w:t>Рекомендуемое значение</w:t>
      </w:r>
    </w:p>
    <w:p w:rsidR="009D31C6" w:rsidRPr="002C4592" w:rsidRDefault="00776CB1" w:rsidP="002C4592">
      <w:pPr>
        <w:spacing w:line="360" w:lineRule="auto"/>
        <w:ind w:firstLine="709"/>
        <w:jc w:val="both"/>
        <w:rPr>
          <w:sz w:val="28"/>
        </w:rPr>
      </w:pPr>
      <w:r>
        <w:rPr>
          <w:noProof/>
        </w:rPr>
        <w:pict>
          <v:line id="_x0000_s1031" style="position:absolute;left:0;text-align:left;z-index:251659264" from="173.25pt,53.35pt" to="335.25pt,53.35pt" strokeweight="2.25pt"/>
        </w:pict>
      </w:r>
      <w:r>
        <w:rPr>
          <w:noProof/>
        </w:rPr>
        <w:pict>
          <v:line id="_x0000_s1032" style="position:absolute;left:0;text-align:left;flip:x;z-index:251658240" from="315pt,5.35pt" to="369pt,50.35pt">
            <v:stroke endarrow="block"/>
          </v:line>
        </w:pict>
      </w:r>
      <w:r>
        <w:rPr>
          <w:sz w:val="28"/>
        </w:rPr>
        <w:pict>
          <v:shape id="_x0000_i1153" type="#_x0000_t75" style="width:310.5pt;height:185.25pt">
            <v:imagedata r:id="rId118" o:title=""/>
          </v:shape>
        </w:pict>
      </w:r>
    </w:p>
    <w:p w:rsidR="009D31C6" w:rsidRDefault="00776CB1" w:rsidP="002C4592">
      <w:pPr>
        <w:spacing w:line="360" w:lineRule="auto"/>
        <w:ind w:firstLine="709"/>
        <w:jc w:val="both"/>
        <w:rPr>
          <w:sz w:val="28"/>
        </w:rPr>
      </w:pPr>
      <w:r>
        <w:rPr>
          <w:noProof/>
        </w:rPr>
        <w:pict>
          <v:line id="_x0000_s1033" style="position:absolute;left:0;text-align:left;z-index:251660288" from="170.25pt,91.6pt" to="323.25pt,91.6pt" strokeweight="2.25pt"/>
        </w:pict>
      </w:r>
      <w:r>
        <w:rPr>
          <w:sz w:val="28"/>
        </w:rPr>
        <w:pict>
          <v:shape id="_x0000_i1154" type="#_x0000_t75" style="width:312pt;height:185.25pt">
            <v:imagedata r:id="rId119" o:title=""/>
          </v:shape>
        </w:pict>
      </w:r>
    </w:p>
    <w:p w:rsidR="007758F5" w:rsidRPr="002C4592" w:rsidRDefault="00AB0192" w:rsidP="002C4592">
      <w:pPr>
        <w:tabs>
          <w:tab w:val="left" w:pos="1890"/>
        </w:tabs>
        <w:spacing w:line="360" w:lineRule="auto"/>
        <w:ind w:firstLine="709"/>
        <w:jc w:val="both"/>
        <w:rPr>
          <w:sz w:val="28"/>
          <w:szCs w:val="28"/>
        </w:rPr>
      </w:pPr>
      <w:r>
        <w:rPr>
          <w:sz w:val="28"/>
          <w:szCs w:val="28"/>
        </w:rPr>
        <w:br w:type="page"/>
      </w:r>
      <w:r w:rsidR="00776CB1">
        <w:rPr>
          <w:noProof/>
        </w:rPr>
        <w:pict>
          <v:line id="_x0000_s1034" style="position:absolute;left:0;text-align:left;z-index:251661312" from="171pt,74.35pt" to="324pt,74.35pt" strokeweight="2.25pt"/>
        </w:pict>
      </w:r>
      <w:r w:rsidR="00776CB1">
        <w:rPr>
          <w:sz w:val="28"/>
        </w:rPr>
        <w:pict>
          <v:shape id="_x0000_i1155" type="#_x0000_t75" style="width:310.5pt;height:185.25pt">
            <v:imagedata r:id="rId120" o:title=""/>
          </v:shape>
        </w:pict>
      </w:r>
    </w:p>
    <w:p w:rsidR="009D31C6" w:rsidRPr="002C4592" w:rsidRDefault="00776CB1" w:rsidP="002C4592">
      <w:pPr>
        <w:tabs>
          <w:tab w:val="left" w:pos="1890"/>
        </w:tabs>
        <w:spacing w:line="360" w:lineRule="auto"/>
        <w:ind w:firstLine="709"/>
        <w:jc w:val="both"/>
        <w:rPr>
          <w:sz w:val="28"/>
          <w:szCs w:val="28"/>
        </w:rPr>
      </w:pPr>
      <w:r>
        <w:rPr>
          <w:noProof/>
        </w:rPr>
        <w:pict>
          <v:line id="_x0000_s1035" style="position:absolute;left:0;text-align:left;z-index:251662336" from="163.5pt,81pt" to="316.5pt,81pt" strokeweight="2.25pt"/>
        </w:pict>
      </w:r>
      <w:r>
        <w:rPr>
          <w:sz w:val="28"/>
        </w:rPr>
        <w:pict>
          <v:shape id="_x0000_i1156" type="#_x0000_t75" style="width:312pt;height:186pt">
            <v:imagedata r:id="rId121" o:title=""/>
          </v:shape>
        </w:pict>
      </w:r>
    </w:p>
    <w:p w:rsidR="00022E6B" w:rsidRPr="002C4592" w:rsidRDefault="00022E6B" w:rsidP="002C4592">
      <w:pPr>
        <w:spacing w:line="360" w:lineRule="auto"/>
        <w:ind w:firstLine="709"/>
        <w:jc w:val="both"/>
        <w:rPr>
          <w:sz w:val="28"/>
        </w:rPr>
      </w:pPr>
      <w:r w:rsidRPr="002C4592">
        <w:rPr>
          <w:sz w:val="28"/>
        </w:rPr>
        <w:t>По результатам данных (таблицы 2.8, рис.2.13-2.16), можно сделать следующие выводы:</w:t>
      </w:r>
    </w:p>
    <w:p w:rsidR="00022E6B" w:rsidRPr="002C4592" w:rsidRDefault="00022E6B" w:rsidP="002C4592">
      <w:pPr>
        <w:numPr>
          <w:ilvl w:val="0"/>
          <w:numId w:val="26"/>
        </w:numPr>
        <w:tabs>
          <w:tab w:val="clear" w:pos="1429"/>
          <w:tab w:val="num" w:pos="720"/>
        </w:tabs>
        <w:spacing w:line="360" w:lineRule="auto"/>
        <w:ind w:left="0" w:firstLine="709"/>
        <w:jc w:val="both"/>
        <w:rPr>
          <w:sz w:val="28"/>
        </w:rPr>
      </w:pPr>
      <w:r w:rsidRPr="002C4592">
        <w:rPr>
          <w:sz w:val="28"/>
        </w:rPr>
        <w:t>Коэффициент абсолютной ликвидности на конец 2008 года значительно снизился по сравнению с нормативным значением, следовательно, на предприятии не достаточно ликвидных активов для погашения текущих обязательств. Динамика этого показателя отрицательна;</w:t>
      </w:r>
    </w:p>
    <w:p w:rsidR="00022E6B" w:rsidRPr="002C4592" w:rsidRDefault="00022E6B" w:rsidP="002C4592">
      <w:pPr>
        <w:numPr>
          <w:ilvl w:val="0"/>
          <w:numId w:val="26"/>
        </w:numPr>
        <w:tabs>
          <w:tab w:val="clear" w:pos="1429"/>
          <w:tab w:val="num" w:pos="720"/>
        </w:tabs>
        <w:spacing w:line="360" w:lineRule="auto"/>
        <w:ind w:left="0" w:firstLine="709"/>
        <w:jc w:val="both"/>
        <w:rPr>
          <w:sz w:val="28"/>
        </w:rPr>
      </w:pPr>
      <w:r w:rsidRPr="002C4592">
        <w:rPr>
          <w:sz w:val="28"/>
        </w:rPr>
        <w:t>Коэффициент промежуточного покрытия к концу 2008 года снижается по сравнению с началом года, но значение выше нормативного, на предприятии достаточно денежных средств и  дебиторской задолженности для погашения краткосрочных обязательств;</w:t>
      </w:r>
    </w:p>
    <w:p w:rsidR="00022E6B" w:rsidRPr="002C4592" w:rsidRDefault="00022E6B" w:rsidP="002C4592">
      <w:pPr>
        <w:numPr>
          <w:ilvl w:val="0"/>
          <w:numId w:val="26"/>
        </w:numPr>
        <w:tabs>
          <w:tab w:val="clear" w:pos="1429"/>
          <w:tab w:val="num" w:pos="720"/>
        </w:tabs>
        <w:spacing w:line="360" w:lineRule="auto"/>
        <w:ind w:left="0" w:firstLine="709"/>
        <w:jc w:val="both"/>
        <w:rPr>
          <w:sz w:val="28"/>
        </w:rPr>
      </w:pPr>
      <w:r w:rsidRPr="002C4592">
        <w:rPr>
          <w:sz w:val="28"/>
        </w:rPr>
        <w:t>Коэффициент текущей ликвидности выше нормативного значения, следовательно, на предприятии достаточно оборотных средств для погашения текущих обязательств;</w:t>
      </w:r>
    </w:p>
    <w:p w:rsidR="00022E6B" w:rsidRPr="002C4592" w:rsidRDefault="00022E6B" w:rsidP="002C4592">
      <w:pPr>
        <w:numPr>
          <w:ilvl w:val="0"/>
          <w:numId w:val="26"/>
        </w:numPr>
        <w:tabs>
          <w:tab w:val="clear" w:pos="1429"/>
          <w:tab w:val="num" w:pos="720"/>
        </w:tabs>
        <w:spacing w:line="360" w:lineRule="auto"/>
        <w:ind w:left="0" w:firstLine="709"/>
        <w:jc w:val="both"/>
        <w:rPr>
          <w:sz w:val="28"/>
        </w:rPr>
      </w:pPr>
      <w:r w:rsidRPr="002C4592">
        <w:rPr>
          <w:sz w:val="28"/>
        </w:rPr>
        <w:t>Коэффициент ликвидности ТМЦ ниже нормативного, но наблюдается тенденция к увеличению, но на данный момент за счет реализации ТМЦ организация не сможет погасить свои текущие обязательства;</w:t>
      </w:r>
    </w:p>
    <w:p w:rsidR="00022E6B" w:rsidRPr="002C4592" w:rsidRDefault="00022E6B" w:rsidP="002C4592">
      <w:pPr>
        <w:numPr>
          <w:ilvl w:val="0"/>
          <w:numId w:val="26"/>
        </w:numPr>
        <w:tabs>
          <w:tab w:val="clear" w:pos="1429"/>
          <w:tab w:val="num" w:pos="720"/>
        </w:tabs>
        <w:spacing w:line="360" w:lineRule="auto"/>
        <w:ind w:left="0" w:firstLine="709"/>
        <w:jc w:val="both"/>
        <w:rPr>
          <w:sz w:val="28"/>
        </w:rPr>
      </w:pPr>
      <w:r w:rsidRPr="002C4592">
        <w:rPr>
          <w:sz w:val="28"/>
        </w:rPr>
        <w:t>Коэффициент общей ликвидности свидетельствует о достаточности имущества предприятия для погашения всех обязательств.</w:t>
      </w:r>
    </w:p>
    <w:p w:rsidR="00AB7E5F" w:rsidRPr="002C4592" w:rsidRDefault="00AB7E5F" w:rsidP="002C4592">
      <w:pPr>
        <w:spacing w:line="360" w:lineRule="auto"/>
        <w:ind w:firstLine="709"/>
        <w:jc w:val="both"/>
        <w:rPr>
          <w:sz w:val="28"/>
        </w:rPr>
      </w:pPr>
      <w:r w:rsidRPr="002C4592">
        <w:rPr>
          <w:sz w:val="28"/>
        </w:rPr>
        <w:t>К концу 2008 года наблюдается снижение почти всех показателей, это может привести к неплатежеспособности в дальнейшем.</w:t>
      </w:r>
    </w:p>
    <w:p w:rsidR="00AB7E5F" w:rsidRPr="002C4592" w:rsidRDefault="00AB7E5F" w:rsidP="002C4592">
      <w:pPr>
        <w:spacing w:line="360" w:lineRule="auto"/>
        <w:ind w:firstLine="709"/>
        <w:jc w:val="both"/>
        <w:rPr>
          <w:sz w:val="28"/>
        </w:rPr>
      </w:pPr>
    </w:p>
    <w:p w:rsidR="00AB7E5F" w:rsidRPr="002C4592" w:rsidRDefault="00AB7E5F" w:rsidP="002C4592">
      <w:pPr>
        <w:spacing w:line="360" w:lineRule="auto"/>
        <w:ind w:firstLine="709"/>
        <w:jc w:val="both"/>
        <w:rPr>
          <w:sz w:val="28"/>
        </w:rPr>
      </w:pPr>
      <w:r w:rsidRPr="002C4592">
        <w:rPr>
          <w:sz w:val="28"/>
        </w:rPr>
        <w:t>Таблица 2.9 – Определение типа финансовой устойчивости за 2007 год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1"/>
        <w:gridCol w:w="2208"/>
        <w:gridCol w:w="2303"/>
      </w:tblGrid>
      <w:tr w:rsidR="00AB7E5F" w:rsidRPr="002C4592" w:rsidTr="00085D29">
        <w:trPr>
          <w:jc w:val="center"/>
        </w:trPr>
        <w:tc>
          <w:tcPr>
            <w:tcW w:w="4788" w:type="dxa"/>
          </w:tcPr>
          <w:p w:rsidR="00AB7E5F" w:rsidRPr="002C4592" w:rsidRDefault="00AB7E5F" w:rsidP="00085D29">
            <w:pPr>
              <w:pStyle w:val="11"/>
            </w:pPr>
            <w:r w:rsidRPr="002C4592">
              <w:t>Показатели</w:t>
            </w:r>
          </w:p>
        </w:tc>
        <w:tc>
          <w:tcPr>
            <w:tcW w:w="2340" w:type="dxa"/>
          </w:tcPr>
          <w:p w:rsidR="00AB7E5F" w:rsidRPr="002C4592" w:rsidRDefault="00AB7E5F" w:rsidP="00085D29">
            <w:pPr>
              <w:pStyle w:val="11"/>
            </w:pPr>
            <w:r w:rsidRPr="002C4592">
              <w:t>Н.г.</w:t>
            </w:r>
          </w:p>
        </w:tc>
        <w:tc>
          <w:tcPr>
            <w:tcW w:w="2443" w:type="dxa"/>
          </w:tcPr>
          <w:p w:rsidR="00AB7E5F" w:rsidRPr="002C4592" w:rsidRDefault="00AB7E5F" w:rsidP="00085D29">
            <w:pPr>
              <w:pStyle w:val="11"/>
            </w:pPr>
            <w:r w:rsidRPr="002C4592">
              <w:t>К.г.</w:t>
            </w:r>
          </w:p>
        </w:tc>
      </w:tr>
      <w:tr w:rsidR="00AB7E5F" w:rsidRPr="002C4592" w:rsidTr="00085D29">
        <w:trPr>
          <w:jc w:val="center"/>
        </w:trPr>
        <w:tc>
          <w:tcPr>
            <w:tcW w:w="4788" w:type="dxa"/>
          </w:tcPr>
          <w:p w:rsidR="00AB7E5F" w:rsidRPr="002C4592" w:rsidRDefault="00AB7E5F" w:rsidP="00085D29">
            <w:pPr>
              <w:pStyle w:val="11"/>
            </w:pPr>
            <w:r w:rsidRPr="002C4592">
              <w:t>Стоимость запасов и затрат</w:t>
            </w:r>
          </w:p>
        </w:tc>
        <w:tc>
          <w:tcPr>
            <w:tcW w:w="2340" w:type="dxa"/>
          </w:tcPr>
          <w:p w:rsidR="00AB7E5F" w:rsidRPr="002C4592" w:rsidRDefault="00AB7E5F" w:rsidP="00085D29">
            <w:pPr>
              <w:pStyle w:val="11"/>
            </w:pPr>
            <w:r w:rsidRPr="002C4592">
              <w:t>113</w:t>
            </w:r>
          </w:p>
        </w:tc>
        <w:tc>
          <w:tcPr>
            <w:tcW w:w="2443" w:type="dxa"/>
          </w:tcPr>
          <w:p w:rsidR="00AB7E5F" w:rsidRPr="002C4592" w:rsidRDefault="00AB7E5F" w:rsidP="00085D29">
            <w:pPr>
              <w:pStyle w:val="11"/>
            </w:pPr>
            <w:r w:rsidRPr="002C4592">
              <w:t>159</w:t>
            </w:r>
          </w:p>
        </w:tc>
      </w:tr>
      <w:tr w:rsidR="00AB7E5F" w:rsidRPr="002C4592" w:rsidTr="00085D29">
        <w:trPr>
          <w:jc w:val="center"/>
        </w:trPr>
        <w:tc>
          <w:tcPr>
            <w:tcW w:w="4788" w:type="dxa"/>
          </w:tcPr>
          <w:p w:rsidR="00AB7E5F" w:rsidRPr="002C4592" w:rsidRDefault="00AB7E5F" w:rsidP="00085D29">
            <w:pPr>
              <w:pStyle w:val="11"/>
            </w:pPr>
            <w:r w:rsidRPr="002C4592">
              <w:t>Оборотные средства, сформированные за счет собственного капитала</w:t>
            </w:r>
          </w:p>
        </w:tc>
        <w:tc>
          <w:tcPr>
            <w:tcW w:w="2340" w:type="dxa"/>
          </w:tcPr>
          <w:p w:rsidR="00AB7E5F" w:rsidRPr="002C4592" w:rsidRDefault="00AB7E5F" w:rsidP="00085D29">
            <w:pPr>
              <w:pStyle w:val="11"/>
            </w:pPr>
            <w:r w:rsidRPr="002C4592">
              <w:t>3 546</w:t>
            </w:r>
          </w:p>
        </w:tc>
        <w:tc>
          <w:tcPr>
            <w:tcW w:w="2443" w:type="dxa"/>
          </w:tcPr>
          <w:p w:rsidR="00AB7E5F" w:rsidRPr="002C4592" w:rsidRDefault="00AB7E5F" w:rsidP="00085D29">
            <w:pPr>
              <w:pStyle w:val="11"/>
            </w:pPr>
            <w:r w:rsidRPr="002C4592">
              <w:t>3 858</w:t>
            </w:r>
          </w:p>
        </w:tc>
      </w:tr>
      <w:tr w:rsidR="00AB7E5F" w:rsidRPr="002C4592" w:rsidTr="00085D29">
        <w:trPr>
          <w:jc w:val="center"/>
        </w:trPr>
        <w:tc>
          <w:tcPr>
            <w:tcW w:w="4788" w:type="dxa"/>
          </w:tcPr>
          <w:p w:rsidR="00AB7E5F" w:rsidRPr="002C4592" w:rsidRDefault="00AB7E5F" w:rsidP="00085D29">
            <w:pPr>
              <w:pStyle w:val="11"/>
            </w:pPr>
            <w:r w:rsidRPr="002C4592">
              <w:t>Собственный оборотный капитал</w:t>
            </w:r>
          </w:p>
        </w:tc>
        <w:tc>
          <w:tcPr>
            <w:tcW w:w="2340" w:type="dxa"/>
          </w:tcPr>
          <w:p w:rsidR="00AB7E5F" w:rsidRPr="002C4592" w:rsidRDefault="00AB7E5F" w:rsidP="00085D29">
            <w:pPr>
              <w:pStyle w:val="11"/>
            </w:pPr>
            <w:r w:rsidRPr="002C4592">
              <w:t>3 546</w:t>
            </w:r>
          </w:p>
        </w:tc>
        <w:tc>
          <w:tcPr>
            <w:tcW w:w="2443" w:type="dxa"/>
          </w:tcPr>
          <w:p w:rsidR="00AB7E5F" w:rsidRPr="002C4592" w:rsidRDefault="00AB7E5F" w:rsidP="00085D29">
            <w:pPr>
              <w:pStyle w:val="11"/>
            </w:pPr>
            <w:r w:rsidRPr="002C4592">
              <w:t>3 858</w:t>
            </w:r>
          </w:p>
        </w:tc>
      </w:tr>
      <w:tr w:rsidR="00AB7E5F" w:rsidRPr="002C4592" w:rsidTr="00085D29">
        <w:trPr>
          <w:jc w:val="center"/>
        </w:trPr>
        <w:tc>
          <w:tcPr>
            <w:tcW w:w="4788" w:type="dxa"/>
          </w:tcPr>
          <w:p w:rsidR="00AB7E5F" w:rsidRPr="002C4592" w:rsidRDefault="00AB7E5F" w:rsidP="00085D29">
            <w:pPr>
              <w:pStyle w:val="11"/>
            </w:pPr>
            <w:r w:rsidRPr="002C4592">
              <w:t>Общая величина основных источников формирования запасов</w:t>
            </w:r>
          </w:p>
        </w:tc>
        <w:tc>
          <w:tcPr>
            <w:tcW w:w="2340" w:type="dxa"/>
          </w:tcPr>
          <w:p w:rsidR="00AB7E5F" w:rsidRPr="002C4592" w:rsidRDefault="00AB7E5F" w:rsidP="00085D29">
            <w:pPr>
              <w:pStyle w:val="11"/>
            </w:pPr>
            <w:r w:rsidRPr="002C4592">
              <w:t>3 875</w:t>
            </w:r>
          </w:p>
        </w:tc>
        <w:tc>
          <w:tcPr>
            <w:tcW w:w="2443" w:type="dxa"/>
          </w:tcPr>
          <w:p w:rsidR="00AB7E5F" w:rsidRPr="002C4592" w:rsidRDefault="00AB7E5F" w:rsidP="00085D29">
            <w:pPr>
              <w:pStyle w:val="11"/>
            </w:pPr>
            <w:r w:rsidRPr="002C4592">
              <w:t>3 915</w:t>
            </w:r>
          </w:p>
        </w:tc>
      </w:tr>
      <w:tr w:rsidR="00AB7E5F" w:rsidRPr="002C4592" w:rsidTr="00085D29">
        <w:trPr>
          <w:jc w:val="center"/>
        </w:trPr>
        <w:tc>
          <w:tcPr>
            <w:tcW w:w="4788" w:type="dxa"/>
          </w:tcPr>
          <w:p w:rsidR="00AB7E5F" w:rsidRPr="002C4592" w:rsidRDefault="00AB7E5F" w:rsidP="00085D29">
            <w:pPr>
              <w:pStyle w:val="11"/>
            </w:pPr>
            <w:r w:rsidRPr="002C4592">
              <w:t>Излишек или недостаток оборотных средств, сформированных за счет собственного капитала</w:t>
            </w:r>
          </w:p>
        </w:tc>
        <w:tc>
          <w:tcPr>
            <w:tcW w:w="2340" w:type="dxa"/>
          </w:tcPr>
          <w:p w:rsidR="00AB7E5F" w:rsidRPr="002C4592" w:rsidRDefault="00AB7E5F" w:rsidP="00085D29">
            <w:pPr>
              <w:pStyle w:val="11"/>
            </w:pPr>
            <w:r w:rsidRPr="002C4592">
              <w:t>3 433</w:t>
            </w:r>
          </w:p>
        </w:tc>
        <w:tc>
          <w:tcPr>
            <w:tcW w:w="2443" w:type="dxa"/>
          </w:tcPr>
          <w:p w:rsidR="00AB7E5F" w:rsidRPr="002C4592" w:rsidRDefault="00AB7E5F" w:rsidP="00085D29">
            <w:pPr>
              <w:pStyle w:val="11"/>
            </w:pPr>
            <w:r w:rsidRPr="002C4592">
              <w:t>3 699</w:t>
            </w:r>
          </w:p>
        </w:tc>
      </w:tr>
      <w:tr w:rsidR="00AB7E5F" w:rsidRPr="002C4592" w:rsidTr="00085D29">
        <w:trPr>
          <w:jc w:val="center"/>
        </w:trPr>
        <w:tc>
          <w:tcPr>
            <w:tcW w:w="4788" w:type="dxa"/>
          </w:tcPr>
          <w:p w:rsidR="00AB7E5F" w:rsidRPr="002C4592" w:rsidRDefault="00AB7E5F" w:rsidP="00085D29">
            <w:pPr>
              <w:pStyle w:val="11"/>
            </w:pPr>
            <w:r w:rsidRPr="002C4592">
              <w:t>Излишек или недостаток собственного оборотного капитала</w:t>
            </w:r>
          </w:p>
        </w:tc>
        <w:tc>
          <w:tcPr>
            <w:tcW w:w="2340" w:type="dxa"/>
          </w:tcPr>
          <w:p w:rsidR="00AB7E5F" w:rsidRPr="002C4592" w:rsidRDefault="00AB7E5F" w:rsidP="00085D29">
            <w:pPr>
              <w:pStyle w:val="11"/>
            </w:pPr>
            <w:r w:rsidRPr="002C4592">
              <w:t>3 433</w:t>
            </w:r>
          </w:p>
        </w:tc>
        <w:tc>
          <w:tcPr>
            <w:tcW w:w="2443" w:type="dxa"/>
          </w:tcPr>
          <w:p w:rsidR="00AB7E5F" w:rsidRPr="002C4592" w:rsidRDefault="00AB7E5F" w:rsidP="00085D29">
            <w:pPr>
              <w:pStyle w:val="11"/>
            </w:pPr>
            <w:r w:rsidRPr="002C4592">
              <w:t>3 699</w:t>
            </w:r>
          </w:p>
        </w:tc>
      </w:tr>
      <w:tr w:rsidR="00AB7E5F" w:rsidRPr="002C4592" w:rsidTr="00085D29">
        <w:trPr>
          <w:jc w:val="center"/>
        </w:trPr>
        <w:tc>
          <w:tcPr>
            <w:tcW w:w="4788" w:type="dxa"/>
          </w:tcPr>
          <w:p w:rsidR="00AB7E5F" w:rsidRPr="002C4592" w:rsidRDefault="00AB7E5F" w:rsidP="00085D29">
            <w:pPr>
              <w:pStyle w:val="11"/>
            </w:pPr>
            <w:r w:rsidRPr="002C4592">
              <w:t>Излишек или недостаток общей величины источников формирования запасов</w:t>
            </w:r>
          </w:p>
        </w:tc>
        <w:tc>
          <w:tcPr>
            <w:tcW w:w="2340" w:type="dxa"/>
          </w:tcPr>
          <w:p w:rsidR="00AB7E5F" w:rsidRPr="002C4592" w:rsidRDefault="00AB7E5F" w:rsidP="00085D29">
            <w:pPr>
              <w:pStyle w:val="11"/>
            </w:pPr>
            <w:r w:rsidRPr="002C4592">
              <w:t>3 762</w:t>
            </w:r>
          </w:p>
        </w:tc>
        <w:tc>
          <w:tcPr>
            <w:tcW w:w="2443" w:type="dxa"/>
          </w:tcPr>
          <w:p w:rsidR="00AB7E5F" w:rsidRPr="002C4592" w:rsidRDefault="00AB7E5F" w:rsidP="00085D29">
            <w:pPr>
              <w:pStyle w:val="11"/>
            </w:pPr>
            <w:r w:rsidRPr="002C4592">
              <w:t>3 756</w:t>
            </w:r>
          </w:p>
        </w:tc>
      </w:tr>
    </w:tbl>
    <w:p w:rsidR="00AB7E5F" w:rsidRPr="002C4592" w:rsidRDefault="00AB7E5F" w:rsidP="002C4592">
      <w:pPr>
        <w:spacing w:line="360" w:lineRule="auto"/>
        <w:ind w:firstLine="709"/>
        <w:jc w:val="both"/>
        <w:rPr>
          <w:sz w:val="28"/>
        </w:rPr>
      </w:pPr>
    </w:p>
    <w:p w:rsidR="00AB7E5F" w:rsidRPr="002C4592" w:rsidRDefault="00AB7E5F" w:rsidP="002C4592">
      <w:pPr>
        <w:spacing w:line="360" w:lineRule="auto"/>
        <w:ind w:firstLine="709"/>
        <w:jc w:val="both"/>
        <w:rPr>
          <w:sz w:val="28"/>
        </w:rPr>
      </w:pPr>
      <w:r w:rsidRPr="002C4592">
        <w:rPr>
          <w:sz w:val="28"/>
        </w:rPr>
        <w:t>Таблица 2.10 – Показатели финансовой устойчивости за 2007 год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1734"/>
        <w:gridCol w:w="2236"/>
        <w:gridCol w:w="2236"/>
      </w:tblGrid>
      <w:tr w:rsidR="00AB7E5F" w:rsidRPr="002C4592" w:rsidTr="00085D29">
        <w:trPr>
          <w:jc w:val="center"/>
        </w:trPr>
        <w:tc>
          <w:tcPr>
            <w:tcW w:w="2988" w:type="dxa"/>
          </w:tcPr>
          <w:p w:rsidR="00AB7E5F" w:rsidRPr="002C4592" w:rsidRDefault="00AB7E5F" w:rsidP="00085D29">
            <w:pPr>
              <w:pStyle w:val="11"/>
            </w:pPr>
            <w:r w:rsidRPr="002C4592">
              <w:t>Показатели</w:t>
            </w:r>
          </w:p>
        </w:tc>
        <w:tc>
          <w:tcPr>
            <w:tcW w:w="1797" w:type="dxa"/>
          </w:tcPr>
          <w:p w:rsidR="00AB7E5F" w:rsidRPr="002C4592" w:rsidRDefault="00AB7E5F" w:rsidP="00085D29">
            <w:pPr>
              <w:pStyle w:val="11"/>
            </w:pPr>
            <w:r w:rsidRPr="002C4592">
              <w:t>Норматив</w:t>
            </w:r>
          </w:p>
        </w:tc>
        <w:tc>
          <w:tcPr>
            <w:tcW w:w="2393" w:type="dxa"/>
          </w:tcPr>
          <w:p w:rsidR="00AB7E5F" w:rsidRPr="002C4592" w:rsidRDefault="00AB7E5F" w:rsidP="00085D29">
            <w:pPr>
              <w:pStyle w:val="11"/>
            </w:pPr>
            <w:r w:rsidRPr="002C4592">
              <w:t>Н.г.</w:t>
            </w:r>
          </w:p>
        </w:tc>
        <w:tc>
          <w:tcPr>
            <w:tcW w:w="2393" w:type="dxa"/>
          </w:tcPr>
          <w:p w:rsidR="00AB7E5F" w:rsidRPr="002C4592" w:rsidRDefault="00AB7E5F" w:rsidP="00085D29">
            <w:pPr>
              <w:pStyle w:val="11"/>
            </w:pPr>
            <w:r w:rsidRPr="002C4592">
              <w:t>К.г.</w:t>
            </w:r>
          </w:p>
        </w:tc>
      </w:tr>
      <w:tr w:rsidR="00AB7E5F" w:rsidRPr="002C4592" w:rsidTr="00085D29">
        <w:trPr>
          <w:jc w:val="center"/>
        </w:trPr>
        <w:tc>
          <w:tcPr>
            <w:tcW w:w="2988" w:type="dxa"/>
          </w:tcPr>
          <w:p w:rsidR="00AB7E5F" w:rsidRPr="002C4592" w:rsidRDefault="00AB7E5F" w:rsidP="00085D29">
            <w:pPr>
              <w:pStyle w:val="11"/>
            </w:pPr>
            <w:r w:rsidRPr="002C4592">
              <w:t>Коэффициент автономии</w:t>
            </w:r>
          </w:p>
        </w:tc>
        <w:tc>
          <w:tcPr>
            <w:tcW w:w="1797" w:type="dxa"/>
          </w:tcPr>
          <w:p w:rsidR="00AB7E5F" w:rsidRPr="002C4592" w:rsidRDefault="00AB7E5F" w:rsidP="00085D29">
            <w:pPr>
              <w:pStyle w:val="11"/>
            </w:pPr>
            <w:r w:rsidRPr="002C4592">
              <w:t>≥0,5</w:t>
            </w:r>
          </w:p>
        </w:tc>
        <w:tc>
          <w:tcPr>
            <w:tcW w:w="2393" w:type="dxa"/>
          </w:tcPr>
          <w:p w:rsidR="00AB7E5F" w:rsidRPr="002C4592" w:rsidRDefault="00AB7E5F" w:rsidP="00085D29">
            <w:pPr>
              <w:pStyle w:val="11"/>
            </w:pPr>
            <w:r w:rsidRPr="002C4592">
              <w:t>0,66</w:t>
            </w:r>
          </w:p>
        </w:tc>
        <w:tc>
          <w:tcPr>
            <w:tcW w:w="2393" w:type="dxa"/>
          </w:tcPr>
          <w:p w:rsidR="00AB7E5F" w:rsidRPr="002C4592" w:rsidRDefault="00AB7E5F" w:rsidP="00085D29">
            <w:pPr>
              <w:pStyle w:val="11"/>
            </w:pPr>
            <w:r w:rsidRPr="002C4592">
              <w:t>0,84</w:t>
            </w:r>
          </w:p>
        </w:tc>
      </w:tr>
      <w:tr w:rsidR="00AB7E5F" w:rsidRPr="002C4592" w:rsidTr="00085D29">
        <w:trPr>
          <w:jc w:val="center"/>
        </w:trPr>
        <w:tc>
          <w:tcPr>
            <w:tcW w:w="2988" w:type="dxa"/>
          </w:tcPr>
          <w:p w:rsidR="00AB7E5F" w:rsidRPr="002C4592" w:rsidRDefault="00AB7E5F" w:rsidP="00085D29">
            <w:pPr>
              <w:pStyle w:val="11"/>
            </w:pPr>
            <w:r w:rsidRPr="002C4592">
              <w:t>Коэффициент соотношения заемных и собственных средств</w:t>
            </w:r>
          </w:p>
        </w:tc>
        <w:tc>
          <w:tcPr>
            <w:tcW w:w="1797" w:type="dxa"/>
          </w:tcPr>
          <w:p w:rsidR="00AB7E5F" w:rsidRPr="002C4592" w:rsidRDefault="00AB7E5F" w:rsidP="00085D29">
            <w:pPr>
              <w:pStyle w:val="11"/>
            </w:pPr>
            <w:r w:rsidRPr="002C4592">
              <w:t>≤1</w:t>
            </w:r>
          </w:p>
        </w:tc>
        <w:tc>
          <w:tcPr>
            <w:tcW w:w="2393" w:type="dxa"/>
          </w:tcPr>
          <w:p w:rsidR="00AB7E5F" w:rsidRPr="002C4592" w:rsidRDefault="00AB7E5F" w:rsidP="00085D29">
            <w:pPr>
              <w:pStyle w:val="11"/>
            </w:pPr>
            <w:r w:rsidRPr="002C4592">
              <w:t>0,52</w:t>
            </w:r>
          </w:p>
        </w:tc>
        <w:tc>
          <w:tcPr>
            <w:tcW w:w="2393" w:type="dxa"/>
          </w:tcPr>
          <w:p w:rsidR="00AB7E5F" w:rsidRPr="002C4592" w:rsidRDefault="00AB7E5F" w:rsidP="00085D29">
            <w:pPr>
              <w:pStyle w:val="11"/>
            </w:pPr>
            <w:r w:rsidRPr="002C4592">
              <w:t>0,19</w:t>
            </w:r>
          </w:p>
        </w:tc>
      </w:tr>
      <w:tr w:rsidR="00AB7E5F" w:rsidRPr="002C4592" w:rsidTr="00085D29">
        <w:trPr>
          <w:jc w:val="center"/>
        </w:trPr>
        <w:tc>
          <w:tcPr>
            <w:tcW w:w="2988" w:type="dxa"/>
          </w:tcPr>
          <w:p w:rsidR="00AB7E5F" w:rsidRPr="002C4592" w:rsidRDefault="00AB7E5F" w:rsidP="00085D29">
            <w:pPr>
              <w:pStyle w:val="11"/>
            </w:pPr>
            <w:r w:rsidRPr="002C4592">
              <w:t>Коэффициент маневренности собственного капитала</w:t>
            </w:r>
          </w:p>
        </w:tc>
        <w:tc>
          <w:tcPr>
            <w:tcW w:w="1797" w:type="dxa"/>
          </w:tcPr>
          <w:p w:rsidR="00AB7E5F" w:rsidRPr="002C4592" w:rsidRDefault="00AB7E5F" w:rsidP="00085D29">
            <w:pPr>
              <w:pStyle w:val="11"/>
            </w:pPr>
            <w:r w:rsidRPr="002C4592">
              <w:t>≥0,2÷0,5</w:t>
            </w:r>
          </w:p>
        </w:tc>
        <w:tc>
          <w:tcPr>
            <w:tcW w:w="2393" w:type="dxa"/>
          </w:tcPr>
          <w:p w:rsidR="00AB7E5F" w:rsidRPr="002C4592" w:rsidRDefault="00AB7E5F" w:rsidP="00085D29">
            <w:pPr>
              <w:pStyle w:val="11"/>
            </w:pPr>
            <w:r w:rsidRPr="002C4592">
              <w:t>0,93</w:t>
            </w:r>
          </w:p>
        </w:tc>
        <w:tc>
          <w:tcPr>
            <w:tcW w:w="2393" w:type="dxa"/>
          </w:tcPr>
          <w:p w:rsidR="00AB7E5F" w:rsidRPr="002C4592" w:rsidRDefault="00AB7E5F" w:rsidP="00085D29">
            <w:pPr>
              <w:pStyle w:val="11"/>
            </w:pPr>
            <w:r w:rsidRPr="002C4592">
              <w:t>0,8</w:t>
            </w:r>
          </w:p>
        </w:tc>
      </w:tr>
      <w:tr w:rsidR="00AB7E5F" w:rsidRPr="002C4592" w:rsidTr="00085D29">
        <w:trPr>
          <w:jc w:val="center"/>
        </w:trPr>
        <w:tc>
          <w:tcPr>
            <w:tcW w:w="2988" w:type="dxa"/>
          </w:tcPr>
          <w:p w:rsidR="00AB7E5F" w:rsidRPr="002C4592" w:rsidRDefault="00AB7E5F" w:rsidP="00085D29">
            <w:pPr>
              <w:pStyle w:val="11"/>
            </w:pPr>
            <w:r w:rsidRPr="002C4592">
              <w:t xml:space="preserve">Коэффициент  финансовой устойчивости </w:t>
            </w:r>
          </w:p>
        </w:tc>
        <w:tc>
          <w:tcPr>
            <w:tcW w:w="1797" w:type="dxa"/>
          </w:tcPr>
          <w:p w:rsidR="00AB7E5F" w:rsidRPr="002C4592" w:rsidRDefault="00AB7E5F" w:rsidP="00085D29">
            <w:pPr>
              <w:pStyle w:val="11"/>
            </w:pPr>
            <w:r w:rsidRPr="002C4592">
              <w:t>≥0,6</w:t>
            </w:r>
          </w:p>
        </w:tc>
        <w:tc>
          <w:tcPr>
            <w:tcW w:w="2393" w:type="dxa"/>
          </w:tcPr>
          <w:p w:rsidR="00AB7E5F" w:rsidRPr="002C4592" w:rsidRDefault="00AB7E5F" w:rsidP="00085D29">
            <w:pPr>
              <w:pStyle w:val="11"/>
            </w:pPr>
            <w:r w:rsidRPr="002C4592">
              <w:t>0,66</w:t>
            </w:r>
          </w:p>
        </w:tc>
        <w:tc>
          <w:tcPr>
            <w:tcW w:w="2393" w:type="dxa"/>
          </w:tcPr>
          <w:p w:rsidR="00AB7E5F" w:rsidRPr="002C4592" w:rsidRDefault="00AB7E5F" w:rsidP="00085D29">
            <w:pPr>
              <w:pStyle w:val="11"/>
            </w:pPr>
            <w:r w:rsidRPr="002C4592">
              <w:t>0,84</w:t>
            </w:r>
          </w:p>
        </w:tc>
      </w:tr>
      <w:tr w:rsidR="00AB7E5F" w:rsidRPr="002C4592" w:rsidTr="00085D29">
        <w:trPr>
          <w:jc w:val="center"/>
        </w:trPr>
        <w:tc>
          <w:tcPr>
            <w:tcW w:w="2988" w:type="dxa"/>
          </w:tcPr>
          <w:p w:rsidR="00AB7E5F" w:rsidRPr="002C4592" w:rsidRDefault="00AB7E5F" w:rsidP="00085D29">
            <w:pPr>
              <w:pStyle w:val="11"/>
            </w:pPr>
            <w:r w:rsidRPr="002C4592">
              <w:t>Коэффициент обеспеченности оборотных активов собственными оборотными средствами</w:t>
            </w:r>
          </w:p>
        </w:tc>
        <w:tc>
          <w:tcPr>
            <w:tcW w:w="1797" w:type="dxa"/>
          </w:tcPr>
          <w:p w:rsidR="00AB7E5F" w:rsidRPr="002C4592" w:rsidRDefault="00AB7E5F" w:rsidP="00085D29">
            <w:pPr>
              <w:pStyle w:val="11"/>
            </w:pPr>
            <w:r w:rsidRPr="002C4592">
              <w:t>≥0,1</w:t>
            </w:r>
          </w:p>
        </w:tc>
        <w:tc>
          <w:tcPr>
            <w:tcW w:w="2393" w:type="dxa"/>
          </w:tcPr>
          <w:p w:rsidR="00AB7E5F" w:rsidRPr="002C4592" w:rsidRDefault="00AB7E5F" w:rsidP="00085D29">
            <w:pPr>
              <w:pStyle w:val="11"/>
            </w:pPr>
            <w:r w:rsidRPr="002C4592">
              <w:t>0,64</w:t>
            </w:r>
          </w:p>
        </w:tc>
        <w:tc>
          <w:tcPr>
            <w:tcW w:w="2393" w:type="dxa"/>
          </w:tcPr>
          <w:p w:rsidR="00AB7E5F" w:rsidRPr="002C4592" w:rsidRDefault="00AB7E5F" w:rsidP="00085D29">
            <w:pPr>
              <w:pStyle w:val="11"/>
            </w:pPr>
            <w:r w:rsidRPr="002C4592">
              <w:t>0,81</w:t>
            </w:r>
          </w:p>
        </w:tc>
      </w:tr>
    </w:tbl>
    <w:p w:rsidR="00AB7E5F" w:rsidRPr="002C4592" w:rsidRDefault="00AB7E5F" w:rsidP="002C4592">
      <w:pPr>
        <w:spacing w:line="360" w:lineRule="auto"/>
        <w:ind w:firstLine="709"/>
        <w:jc w:val="both"/>
        <w:rPr>
          <w:sz w:val="28"/>
        </w:rPr>
      </w:pPr>
    </w:p>
    <w:p w:rsidR="00AB7E5F" w:rsidRDefault="00AB7E5F" w:rsidP="002C4592">
      <w:pPr>
        <w:spacing w:line="360" w:lineRule="auto"/>
        <w:ind w:firstLine="709"/>
        <w:jc w:val="both"/>
        <w:rPr>
          <w:sz w:val="28"/>
        </w:rPr>
      </w:pPr>
      <w:r w:rsidRPr="002C4592">
        <w:rPr>
          <w:sz w:val="28"/>
        </w:rPr>
        <w:t>Анализ представленных данных в таблице 2.9 и 2.10 позволяет сделать вывод об устойчивом финансовом развитии предприятия, как на начало года, так и на конец. Наблюдается усилении финансовой независимости на конец анализируемого периода. Если на начало года на 1 рубль всех источников средств 0,66 р. приходилось на собственный капитал, то к концу года эта цифра составила 0,84 р. Коэффициент соотношения заемных и собственных средств значительно снизился с 0,52 до 0,19, что очень близко к рекомендуемому значению. В целом на конец анализируемого периода предприятие можно признать финансово независимым от внешних источников. Оборотный капитал предприятия на 64% (на начало года) формировался за счет собственного капитала, а на конец периода этот показатель увеличился до 81%. Степень маневренности использования собственных средств предприятия понизилась, но более половины собственного капитала предприятия для финансирования текущей деятельности.</w:t>
      </w:r>
      <w:r w:rsidR="00085D29">
        <w:rPr>
          <w:sz w:val="28"/>
        </w:rPr>
        <w:t xml:space="preserve"> </w:t>
      </w:r>
      <w:r w:rsidRPr="002C4592">
        <w:rPr>
          <w:sz w:val="28"/>
        </w:rPr>
        <w:t>Положительная динамика показателей финансовой независимости обеспечивает повышение финансовой устойчивости.</w:t>
      </w:r>
    </w:p>
    <w:p w:rsidR="00085D29" w:rsidRPr="002C4592" w:rsidRDefault="00085D29" w:rsidP="002C4592">
      <w:pPr>
        <w:spacing w:line="360" w:lineRule="auto"/>
        <w:ind w:firstLine="709"/>
        <w:jc w:val="both"/>
        <w:rPr>
          <w:sz w:val="28"/>
        </w:rPr>
      </w:pPr>
    </w:p>
    <w:p w:rsidR="00406AF3" w:rsidRPr="002C4592" w:rsidRDefault="00406AF3" w:rsidP="002C4592">
      <w:pPr>
        <w:spacing w:line="360" w:lineRule="auto"/>
        <w:ind w:firstLine="709"/>
        <w:jc w:val="both"/>
        <w:rPr>
          <w:sz w:val="28"/>
        </w:rPr>
      </w:pPr>
      <w:r w:rsidRPr="002C4592">
        <w:rPr>
          <w:sz w:val="28"/>
        </w:rPr>
        <w:t>Таблица 2.11 - Определение типа финансовой устойчивости за 2008 год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1"/>
        <w:gridCol w:w="2208"/>
        <w:gridCol w:w="2303"/>
      </w:tblGrid>
      <w:tr w:rsidR="00406AF3" w:rsidRPr="002C4592" w:rsidTr="00085D29">
        <w:trPr>
          <w:jc w:val="center"/>
        </w:trPr>
        <w:tc>
          <w:tcPr>
            <w:tcW w:w="4788" w:type="dxa"/>
          </w:tcPr>
          <w:p w:rsidR="00406AF3" w:rsidRPr="002C4592" w:rsidRDefault="00406AF3" w:rsidP="00085D29">
            <w:pPr>
              <w:pStyle w:val="11"/>
            </w:pPr>
            <w:r w:rsidRPr="002C4592">
              <w:t>Показатели</w:t>
            </w:r>
          </w:p>
        </w:tc>
        <w:tc>
          <w:tcPr>
            <w:tcW w:w="2340" w:type="dxa"/>
          </w:tcPr>
          <w:p w:rsidR="00406AF3" w:rsidRPr="002C4592" w:rsidRDefault="00406AF3" w:rsidP="00085D29">
            <w:pPr>
              <w:pStyle w:val="11"/>
            </w:pPr>
            <w:r w:rsidRPr="002C4592">
              <w:t>Н.г.</w:t>
            </w:r>
          </w:p>
        </w:tc>
        <w:tc>
          <w:tcPr>
            <w:tcW w:w="2443" w:type="dxa"/>
          </w:tcPr>
          <w:p w:rsidR="00406AF3" w:rsidRPr="002C4592" w:rsidRDefault="00406AF3" w:rsidP="00085D29">
            <w:pPr>
              <w:pStyle w:val="11"/>
            </w:pPr>
            <w:r w:rsidRPr="002C4592">
              <w:t>К.г.</w:t>
            </w:r>
          </w:p>
        </w:tc>
      </w:tr>
      <w:tr w:rsidR="00406AF3" w:rsidRPr="002C4592" w:rsidTr="00085D29">
        <w:trPr>
          <w:jc w:val="center"/>
        </w:trPr>
        <w:tc>
          <w:tcPr>
            <w:tcW w:w="4788" w:type="dxa"/>
          </w:tcPr>
          <w:p w:rsidR="00406AF3" w:rsidRPr="002C4592" w:rsidRDefault="00406AF3" w:rsidP="00085D29">
            <w:pPr>
              <w:pStyle w:val="11"/>
            </w:pPr>
            <w:r w:rsidRPr="002C4592">
              <w:t>Стоимость запасов и затрат</w:t>
            </w:r>
          </w:p>
        </w:tc>
        <w:tc>
          <w:tcPr>
            <w:tcW w:w="2340" w:type="dxa"/>
          </w:tcPr>
          <w:p w:rsidR="00406AF3" w:rsidRPr="002C4592" w:rsidRDefault="00406AF3" w:rsidP="00085D29">
            <w:pPr>
              <w:pStyle w:val="11"/>
            </w:pPr>
            <w:r w:rsidRPr="002C4592">
              <w:t>159</w:t>
            </w:r>
          </w:p>
        </w:tc>
        <w:tc>
          <w:tcPr>
            <w:tcW w:w="2443" w:type="dxa"/>
          </w:tcPr>
          <w:p w:rsidR="00406AF3" w:rsidRPr="002C4592" w:rsidRDefault="00406AF3" w:rsidP="00085D29">
            <w:pPr>
              <w:pStyle w:val="11"/>
            </w:pPr>
            <w:r w:rsidRPr="002C4592">
              <w:t>365</w:t>
            </w:r>
          </w:p>
        </w:tc>
      </w:tr>
      <w:tr w:rsidR="00406AF3" w:rsidRPr="002C4592" w:rsidTr="00085D29">
        <w:trPr>
          <w:jc w:val="center"/>
        </w:trPr>
        <w:tc>
          <w:tcPr>
            <w:tcW w:w="4788" w:type="dxa"/>
          </w:tcPr>
          <w:p w:rsidR="00406AF3" w:rsidRPr="002C4592" w:rsidRDefault="00406AF3" w:rsidP="00085D29">
            <w:pPr>
              <w:pStyle w:val="11"/>
            </w:pPr>
            <w:r w:rsidRPr="002C4592">
              <w:t>Оборотные средства, сформированные за счет собственного капитала</w:t>
            </w:r>
          </w:p>
        </w:tc>
        <w:tc>
          <w:tcPr>
            <w:tcW w:w="2340" w:type="dxa"/>
          </w:tcPr>
          <w:p w:rsidR="00406AF3" w:rsidRPr="002C4592" w:rsidRDefault="00406AF3" w:rsidP="00085D29">
            <w:pPr>
              <w:pStyle w:val="11"/>
            </w:pPr>
            <w:r w:rsidRPr="002C4592">
              <w:t>3 858</w:t>
            </w:r>
          </w:p>
        </w:tc>
        <w:tc>
          <w:tcPr>
            <w:tcW w:w="2443" w:type="dxa"/>
          </w:tcPr>
          <w:p w:rsidR="00406AF3" w:rsidRPr="002C4592" w:rsidRDefault="00406AF3" w:rsidP="00085D29">
            <w:pPr>
              <w:pStyle w:val="11"/>
            </w:pPr>
            <w:r w:rsidRPr="002C4592">
              <w:t>3 147</w:t>
            </w:r>
          </w:p>
        </w:tc>
      </w:tr>
      <w:tr w:rsidR="00406AF3" w:rsidRPr="002C4592" w:rsidTr="00085D29">
        <w:trPr>
          <w:jc w:val="center"/>
        </w:trPr>
        <w:tc>
          <w:tcPr>
            <w:tcW w:w="4788" w:type="dxa"/>
          </w:tcPr>
          <w:p w:rsidR="00406AF3" w:rsidRPr="002C4592" w:rsidRDefault="00406AF3" w:rsidP="00085D29">
            <w:pPr>
              <w:pStyle w:val="11"/>
            </w:pPr>
            <w:r w:rsidRPr="002C4592">
              <w:t>Собственный оборотный капитал</w:t>
            </w:r>
          </w:p>
        </w:tc>
        <w:tc>
          <w:tcPr>
            <w:tcW w:w="2340" w:type="dxa"/>
          </w:tcPr>
          <w:p w:rsidR="00406AF3" w:rsidRPr="002C4592" w:rsidRDefault="00406AF3" w:rsidP="00085D29">
            <w:pPr>
              <w:pStyle w:val="11"/>
            </w:pPr>
            <w:r w:rsidRPr="002C4592">
              <w:t>3 858</w:t>
            </w:r>
          </w:p>
        </w:tc>
        <w:tc>
          <w:tcPr>
            <w:tcW w:w="2443" w:type="dxa"/>
          </w:tcPr>
          <w:p w:rsidR="00406AF3" w:rsidRPr="002C4592" w:rsidRDefault="00406AF3" w:rsidP="00085D29">
            <w:pPr>
              <w:pStyle w:val="11"/>
            </w:pPr>
            <w:r w:rsidRPr="002C4592">
              <w:t>3 147</w:t>
            </w:r>
          </w:p>
        </w:tc>
      </w:tr>
      <w:tr w:rsidR="00406AF3" w:rsidRPr="002C4592" w:rsidTr="00085D29">
        <w:trPr>
          <w:jc w:val="center"/>
        </w:trPr>
        <w:tc>
          <w:tcPr>
            <w:tcW w:w="4788" w:type="dxa"/>
          </w:tcPr>
          <w:p w:rsidR="00406AF3" w:rsidRPr="002C4592" w:rsidRDefault="00406AF3" w:rsidP="00085D29">
            <w:pPr>
              <w:pStyle w:val="11"/>
            </w:pPr>
            <w:r w:rsidRPr="002C4592">
              <w:t>Общая величина основных источников формирования запасов</w:t>
            </w:r>
          </w:p>
        </w:tc>
        <w:tc>
          <w:tcPr>
            <w:tcW w:w="2340" w:type="dxa"/>
          </w:tcPr>
          <w:p w:rsidR="00406AF3" w:rsidRPr="002C4592" w:rsidRDefault="00406AF3" w:rsidP="00085D29">
            <w:pPr>
              <w:pStyle w:val="11"/>
            </w:pPr>
            <w:r w:rsidRPr="002C4592">
              <w:t>3 915</w:t>
            </w:r>
          </w:p>
        </w:tc>
        <w:tc>
          <w:tcPr>
            <w:tcW w:w="2443" w:type="dxa"/>
          </w:tcPr>
          <w:p w:rsidR="00406AF3" w:rsidRPr="002C4592" w:rsidRDefault="00406AF3" w:rsidP="00085D29">
            <w:pPr>
              <w:pStyle w:val="11"/>
            </w:pPr>
            <w:r w:rsidRPr="002C4592">
              <w:t>3 147</w:t>
            </w:r>
          </w:p>
        </w:tc>
      </w:tr>
      <w:tr w:rsidR="00406AF3" w:rsidRPr="002C4592" w:rsidTr="00085D29">
        <w:trPr>
          <w:jc w:val="center"/>
        </w:trPr>
        <w:tc>
          <w:tcPr>
            <w:tcW w:w="4788" w:type="dxa"/>
          </w:tcPr>
          <w:p w:rsidR="00406AF3" w:rsidRPr="002C4592" w:rsidRDefault="00406AF3" w:rsidP="00085D29">
            <w:pPr>
              <w:pStyle w:val="11"/>
            </w:pPr>
            <w:r w:rsidRPr="002C4592">
              <w:t>Излишек или недостаток оборотных средств, сформированных за счет собственного капитала</w:t>
            </w:r>
          </w:p>
        </w:tc>
        <w:tc>
          <w:tcPr>
            <w:tcW w:w="2340" w:type="dxa"/>
          </w:tcPr>
          <w:p w:rsidR="00406AF3" w:rsidRPr="002C4592" w:rsidRDefault="00406AF3" w:rsidP="00085D29">
            <w:pPr>
              <w:pStyle w:val="11"/>
            </w:pPr>
            <w:r w:rsidRPr="002C4592">
              <w:t>3 699</w:t>
            </w:r>
          </w:p>
        </w:tc>
        <w:tc>
          <w:tcPr>
            <w:tcW w:w="2443" w:type="dxa"/>
          </w:tcPr>
          <w:p w:rsidR="00406AF3" w:rsidRPr="002C4592" w:rsidRDefault="00406AF3" w:rsidP="00085D29">
            <w:pPr>
              <w:pStyle w:val="11"/>
            </w:pPr>
            <w:r w:rsidRPr="002C4592">
              <w:t>2 782</w:t>
            </w:r>
          </w:p>
        </w:tc>
      </w:tr>
      <w:tr w:rsidR="00406AF3" w:rsidRPr="002C4592" w:rsidTr="00085D29">
        <w:trPr>
          <w:jc w:val="center"/>
        </w:trPr>
        <w:tc>
          <w:tcPr>
            <w:tcW w:w="4788" w:type="dxa"/>
          </w:tcPr>
          <w:p w:rsidR="00406AF3" w:rsidRPr="002C4592" w:rsidRDefault="00406AF3" w:rsidP="00085D29">
            <w:pPr>
              <w:pStyle w:val="11"/>
            </w:pPr>
            <w:r w:rsidRPr="002C4592">
              <w:t>Излишек или недостаток собственного оборотного капитала</w:t>
            </w:r>
          </w:p>
        </w:tc>
        <w:tc>
          <w:tcPr>
            <w:tcW w:w="2340" w:type="dxa"/>
          </w:tcPr>
          <w:p w:rsidR="00406AF3" w:rsidRPr="002C4592" w:rsidRDefault="00406AF3" w:rsidP="00085D29">
            <w:pPr>
              <w:pStyle w:val="11"/>
            </w:pPr>
            <w:r w:rsidRPr="002C4592">
              <w:t>3 699</w:t>
            </w:r>
          </w:p>
        </w:tc>
        <w:tc>
          <w:tcPr>
            <w:tcW w:w="2443" w:type="dxa"/>
          </w:tcPr>
          <w:p w:rsidR="00406AF3" w:rsidRPr="002C4592" w:rsidRDefault="00406AF3" w:rsidP="00085D29">
            <w:pPr>
              <w:pStyle w:val="11"/>
            </w:pPr>
            <w:r w:rsidRPr="002C4592">
              <w:t>2 782</w:t>
            </w:r>
          </w:p>
        </w:tc>
      </w:tr>
      <w:tr w:rsidR="00406AF3" w:rsidRPr="002C4592" w:rsidTr="00085D29">
        <w:trPr>
          <w:jc w:val="center"/>
        </w:trPr>
        <w:tc>
          <w:tcPr>
            <w:tcW w:w="4788" w:type="dxa"/>
          </w:tcPr>
          <w:p w:rsidR="00406AF3" w:rsidRPr="002C4592" w:rsidRDefault="00406AF3" w:rsidP="00085D29">
            <w:pPr>
              <w:pStyle w:val="11"/>
            </w:pPr>
            <w:r w:rsidRPr="002C4592">
              <w:t>Излишек или недостаток общей величины источников формирования запасов</w:t>
            </w:r>
          </w:p>
        </w:tc>
        <w:tc>
          <w:tcPr>
            <w:tcW w:w="2340" w:type="dxa"/>
          </w:tcPr>
          <w:p w:rsidR="00406AF3" w:rsidRPr="002C4592" w:rsidRDefault="00406AF3" w:rsidP="00085D29">
            <w:pPr>
              <w:pStyle w:val="11"/>
            </w:pPr>
            <w:r w:rsidRPr="002C4592">
              <w:t>3 756</w:t>
            </w:r>
          </w:p>
        </w:tc>
        <w:tc>
          <w:tcPr>
            <w:tcW w:w="2443" w:type="dxa"/>
          </w:tcPr>
          <w:p w:rsidR="00406AF3" w:rsidRPr="002C4592" w:rsidRDefault="00406AF3" w:rsidP="00085D29">
            <w:pPr>
              <w:pStyle w:val="11"/>
            </w:pPr>
            <w:r w:rsidRPr="002C4592">
              <w:t>2 782</w:t>
            </w:r>
          </w:p>
        </w:tc>
      </w:tr>
    </w:tbl>
    <w:p w:rsidR="00406AF3" w:rsidRPr="002C4592" w:rsidRDefault="00406AF3" w:rsidP="002C4592">
      <w:pPr>
        <w:spacing w:line="360" w:lineRule="auto"/>
        <w:ind w:firstLine="709"/>
        <w:jc w:val="both"/>
        <w:rPr>
          <w:sz w:val="28"/>
        </w:rPr>
      </w:pPr>
      <w:r w:rsidRPr="002C4592">
        <w:rPr>
          <w:sz w:val="28"/>
        </w:rPr>
        <w:t>Таблица 2.12 - Показатели финансовой устойчивости за 2008 год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1734"/>
        <w:gridCol w:w="2236"/>
        <w:gridCol w:w="2236"/>
      </w:tblGrid>
      <w:tr w:rsidR="00406AF3" w:rsidRPr="002C4592" w:rsidTr="00085D29">
        <w:trPr>
          <w:jc w:val="center"/>
        </w:trPr>
        <w:tc>
          <w:tcPr>
            <w:tcW w:w="2988" w:type="dxa"/>
          </w:tcPr>
          <w:p w:rsidR="00406AF3" w:rsidRPr="002C4592" w:rsidRDefault="00406AF3" w:rsidP="00085D29">
            <w:pPr>
              <w:pStyle w:val="11"/>
            </w:pPr>
            <w:r w:rsidRPr="002C4592">
              <w:t>Показатели</w:t>
            </w:r>
          </w:p>
        </w:tc>
        <w:tc>
          <w:tcPr>
            <w:tcW w:w="1797" w:type="dxa"/>
          </w:tcPr>
          <w:p w:rsidR="00406AF3" w:rsidRPr="002C4592" w:rsidRDefault="00406AF3" w:rsidP="00085D29">
            <w:pPr>
              <w:pStyle w:val="11"/>
            </w:pPr>
            <w:r w:rsidRPr="002C4592">
              <w:t>Норматив</w:t>
            </w:r>
          </w:p>
        </w:tc>
        <w:tc>
          <w:tcPr>
            <w:tcW w:w="2393" w:type="dxa"/>
          </w:tcPr>
          <w:p w:rsidR="00406AF3" w:rsidRPr="002C4592" w:rsidRDefault="00406AF3" w:rsidP="00085D29">
            <w:pPr>
              <w:pStyle w:val="11"/>
            </w:pPr>
            <w:r w:rsidRPr="002C4592">
              <w:t>Н.г.</w:t>
            </w:r>
          </w:p>
        </w:tc>
        <w:tc>
          <w:tcPr>
            <w:tcW w:w="2393" w:type="dxa"/>
          </w:tcPr>
          <w:p w:rsidR="00406AF3" w:rsidRPr="002C4592" w:rsidRDefault="00406AF3" w:rsidP="00085D29">
            <w:pPr>
              <w:pStyle w:val="11"/>
            </w:pPr>
            <w:r w:rsidRPr="002C4592">
              <w:t>К.г.</w:t>
            </w:r>
          </w:p>
        </w:tc>
      </w:tr>
      <w:tr w:rsidR="00406AF3" w:rsidRPr="002C4592" w:rsidTr="00085D29">
        <w:trPr>
          <w:jc w:val="center"/>
        </w:trPr>
        <w:tc>
          <w:tcPr>
            <w:tcW w:w="2988" w:type="dxa"/>
          </w:tcPr>
          <w:p w:rsidR="00406AF3" w:rsidRPr="002C4592" w:rsidRDefault="00406AF3" w:rsidP="00085D29">
            <w:pPr>
              <w:pStyle w:val="11"/>
            </w:pPr>
            <w:r w:rsidRPr="002C4592">
              <w:t>Коэффициент автономии</w:t>
            </w:r>
          </w:p>
        </w:tc>
        <w:tc>
          <w:tcPr>
            <w:tcW w:w="1797" w:type="dxa"/>
          </w:tcPr>
          <w:p w:rsidR="00406AF3" w:rsidRPr="002C4592" w:rsidRDefault="00406AF3" w:rsidP="00085D29">
            <w:pPr>
              <w:pStyle w:val="11"/>
            </w:pPr>
            <w:r w:rsidRPr="002C4592">
              <w:t>≥0,5</w:t>
            </w:r>
          </w:p>
        </w:tc>
        <w:tc>
          <w:tcPr>
            <w:tcW w:w="2393" w:type="dxa"/>
          </w:tcPr>
          <w:p w:rsidR="00406AF3" w:rsidRPr="002C4592" w:rsidRDefault="00406AF3" w:rsidP="00085D29">
            <w:pPr>
              <w:pStyle w:val="11"/>
            </w:pPr>
            <w:r w:rsidRPr="002C4592">
              <w:t>0,84</w:t>
            </w:r>
          </w:p>
        </w:tc>
        <w:tc>
          <w:tcPr>
            <w:tcW w:w="2393" w:type="dxa"/>
          </w:tcPr>
          <w:p w:rsidR="00406AF3" w:rsidRPr="002C4592" w:rsidRDefault="00406AF3" w:rsidP="00085D29">
            <w:pPr>
              <w:pStyle w:val="11"/>
            </w:pPr>
            <w:r w:rsidRPr="002C4592">
              <w:t>0,74</w:t>
            </w:r>
          </w:p>
        </w:tc>
      </w:tr>
      <w:tr w:rsidR="00406AF3" w:rsidRPr="002C4592" w:rsidTr="00085D29">
        <w:trPr>
          <w:jc w:val="center"/>
        </w:trPr>
        <w:tc>
          <w:tcPr>
            <w:tcW w:w="2988" w:type="dxa"/>
          </w:tcPr>
          <w:p w:rsidR="00406AF3" w:rsidRPr="002C4592" w:rsidRDefault="00406AF3" w:rsidP="00085D29">
            <w:pPr>
              <w:pStyle w:val="11"/>
            </w:pPr>
            <w:r w:rsidRPr="002C4592">
              <w:t>Коэффициент соотношения заемных и собственных средств</w:t>
            </w:r>
          </w:p>
        </w:tc>
        <w:tc>
          <w:tcPr>
            <w:tcW w:w="1797" w:type="dxa"/>
          </w:tcPr>
          <w:p w:rsidR="00406AF3" w:rsidRPr="002C4592" w:rsidRDefault="00406AF3" w:rsidP="00085D29">
            <w:pPr>
              <w:pStyle w:val="11"/>
            </w:pPr>
            <w:r w:rsidRPr="002C4592">
              <w:t>≤1</w:t>
            </w:r>
          </w:p>
        </w:tc>
        <w:tc>
          <w:tcPr>
            <w:tcW w:w="2393" w:type="dxa"/>
          </w:tcPr>
          <w:p w:rsidR="00406AF3" w:rsidRPr="002C4592" w:rsidRDefault="00406AF3" w:rsidP="00085D29">
            <w:pPr>
              <w:pStyle w:val="11"/>
            </w:pPr>
            <w:r w:rsidRPr="002C4592">
              <w:t>0,19</w:t>
            </w:r>
          </w:p>
        </w:tc>
        <w:tc>
          <w:tcPr>
            <w:tcW w:w="2393" w:type="dxa"/>
          </w:tcPr>
          <w:p w:rsidR="00406AF3" w:rsidRPr="002C4592" w:rsidRDefault="00406AF3" w:rsidP="00085D29">
            <w:pPr>
              <w:pStyle w:val="11"/>
            </w:pPr>
            <w:r w:rsidRPr="002C4592">
              <w:t>0,35</w:t>
            </w:r>
          </w:p>
        </w:tc>
      </w:tr>
      <w:tr w:rsidR="00406AF3" w:rsidRPr="002C4592" w:rsidTr="00085D29">
        <w:trPr>
          <w:jc w:val="center"/>
        </w:trPr>
        <w:tc>
          <w:tcPr>
            <w:tcW w:w="2988" w:type="dxa"/>
          </w:tcPr>
          <w:p w:rsidR="00406AF3" w:rsidRPr="002C4592" w:rsidRDefault="00406AF3" w:rsidP="00085D29">
            <w:pPr>
              <w:pStyle w:val="11"/>
            </w:pPr>
            <w:r w:rsidRPr="002C4592">
              <w:t>Коэффициент маневренности собственного капитала</w:t>
            </w:r>
          </w:p>
        </w:tc>
        <w:tc>
          <w:tcPr>
            <w:tcW w:w="1797" w:type="dxa"/>
          </w:tcPr>
          <w:p w:rsidR="00406AF3" w:rsidRPr="002C4592" w:rsidRDefault="00406AF3" w:rsidP="00085D29">
            <w:pPr>
              <w:pStyle w:val="11"/>
            </w:pPr>
            <w:r w:rsidRPr="002C4592">
              <w:t>≥0,2÷0,5</w:t>
            </w:r>
          </w:p>
        </w:tc>
        <w:tc>
          <w:tcPr>
            <w:tcW w:w="2393" w:type="dxa"/>
          </w:tcPr>
          <w:p w:rsidR="00406AF3" w:rsidRPr="002C4592" w:rsidRDefault="00406AF3" w:rsidP="00085D29">
            <w:pPr>
              <w:pStyle w:val="11"/>
            </w:pPr>
            <w:r w:rsidRPr="002C4592">
              <w:t>0,8</w:t>
            </w:r>
          </w:p>
        </w:tc>
        <w:tc>
          <w:tcPr>
            <w:tcW w:w="2393" w:type="dxa"/>
          </w:tcPr>
          <w:p w:rsidR="00406AF3" w:rsidRPr="002C4592" w:rsidRDefault="00406AF3" w:rsidP="00085D29">
            <w:pPr>
              <w:pStyle w:val="11"/>
            </w:pPr>
            <w:r w:rsidRPr="002C4592">
              <w:t>0,78</w:t>
            </w:r>
          </w:p>
        </w:tc>
      </w:tr>
      <w:tr w:rsidR="00406AF3" w:rsidRPr="002C4592" w:rsidTr="00085D29">
        <w:trPr>
          <w:jc w:val="center"/>
        </w:trPr>
        <w:tc>
          <w:tcPr>
            <w:tcW w:w="2988" w:type="dxa"/>
          </w:tcPr>
          <w:p w:rsidR="00406AF3" w:rsidRPr="002C4592" w:rsidRDefault="00406AF3" w:rsidP="00085D29">
            <w:pPr>
              <w:pStyle w:val="11"/>
            </w:pPr>
            <w:r w:rsidRPr="002C4592">
              <w:t xml:space="preserve">Коэффициент  финансовой устойчивости </w:t>
            </w:r>
          </w:p>
        </w:tc>
        <w:tc>
          <w:tcPr>
            <w:tcW w:w="1797" w:type="dxa"/>
          </w:tcPr>
          <w:p w:rsidR="00406AF3" w:rsidRPr="002C4592" w:rsidRDefault="00406AF3" w:rsidP="00085D29">
            <w:pPr>
              <w:pStyle w:val="11"/>
            </w:pPr>
            <w:r w:rsidRPr="002C4592">
              <w:t>≥0,6</w:t>
            </w:r>
          </w:p>
        </w:tc>
        <w:tc>
          <w:tcPr>
            <w:tcW w:w="2393" w:type="dxa"/>
          </w:tcPr>
          <w:p w:rsidR="00406AF3" w:rsidRPr="002C4592" w:rsidRDefault="00406AF3" w:rsidP="00085D29">
            <w:pPr>
              <w:pStyle w:val="11"/>
            </w:pPr>
            <w:r w:rsidRPr="002C4592">
              <w:t>0,84</w:t>
            </w:r>
          </w:p>
        </w:tc>
        <w:tc>
          <w:tcPr>
            <w:tcW w:w="2393" w:type="dxa"/>
          </w:tcPr>
          <w:p w:rsidR="00406AF3" w:rsidRPr="002C4592" w:rsidRDefault="00406AF3" w:rsidP="00085D29">
            <w:pPr>
              <w:pStyle w:val="11"/>
            </w:pPr>
            <w:r w:rsidRPr="002C4592">
              <w:t>0,74</w:t>
            </w:r>
          </w:p>
        </w:tc>
      </w:tr>
      <w:tr w:rsidR="00406AF3" w:rsidRPr="002C4592" w:rsidTr="00085D29">
        <w:trPr>
          <w:jc w:val="center"/>
        </w:trPr>
        <w:tc>
          <w:tcPr>
            <w:tcW w:w="2988" w:type="dxa"/>
          </w:tcPr>
          <w:p w:rsidR="00406AF3" w:rsidRPr="002C4592" w:rsidRDefault="00406AF3" w:rsidP="00085D29">
            <w:pPr>
              <w:pStyle w:val="11"/>
            </w:pPr>
            <w:r w:rsidRPr="002C4592">
              <w:t>Коэффициент обеспеченности оборотных активов собственными оборотными средствами</w:t>
            </w:r>
          </w:p>
        </w:tc>
        <w:tc>
          <w:tcPr>
            <w:tcW w:w="1797" w:type="dxa"/>
          </w:tcPr>
          <w:p w:rsidR="00406AF3" w:rsidRPr="002C4592" w:rsidRDefault="00406AF3" w:rsidP="00085D29">
            <w:pPr>
              <w:pStyle w:val="11"/>
            </w:pPr>
            <w:r w:rsidRPr="002C4592">
              <w:t>≥0,1</w:t>
            </w:r>
          </w:p>
        </w:tc>
        <w:tc>
          <w:tcPr>
            <w:tcW w:w="2393" w:type="dxa"/>
          </w:tcPr>
          <w:p w:rsidR="00406AF3" w:rsidRPr="002C4592" w:rsidRDefault="00406AF3" w:rsidP="00085D29">
            <w:pPr>
              <w:pStyle w:val="11"/>
            </w:pPr>
            <w:r w:rsidRPr="002C4592">
              <w:t>0,81</w:t>
            </w:r>
          </w:p>
        </w:tc>
        <w:tc>
          <w:tcPr>
            <w:tcW w:w="2393" w:type="dxa"/>
          </w:tcPr>
          <w:p w:rsidR="00406AF3" w:rsidRPr="002C4592" w:rsidRDefault="00406AF3" w:rsidP="00085D29">
            <w:pPr>
              <w:pStyle w:val="11"/>
            </w:pPr>
            <w:r w:rsidRPr="002C4592">
              <w:t>0,69</w:t>
            </w:r>
          </w:p>
        </w:tc>
      </w:tr>
    </w:tbl>
    <w:p w:rsidR="00406AF3" w:rsidRPr="002C4592" w:rsidRDefault="00406AF3" w:rsidP="002C4592">
      <w:pPr>
        <w:spacing w:line="360" w:lineRule="auto"/>
        <w:ind w:firstLine="709"/>
        <w:jc w:val="both"/>
        <w:rPr>
          <w:sz w:val="28"/>
        </w:rPr>
      </w:pPr>
    </w:p>
    <w:p w:rsidR="00085D29" w:rsidRDefault="00406AF3" w:rsidP="002C4592">
      <w:pPr>
        <w:spacing w:line="360" w:lineRule="auto"/>
        <w:ind w:firstLine="709"/>
        <w:jc w:val="both"/>
        <w:rPr>
          <w:sz w:val="28"/>
        </w:rPr>
      </w:pPr>
      <w:r w:rsidRPr="002C4592">
        <w:rPr>
          <w:sz w:val="28"/>
        </w:rPr>
        <w:t>Анализ представленных данных в таблице 2.11 и 2.12 позволяет сделать вывод об устойчивом финансовом развитии предприятия, как на начало года, так и на конец.</w:t>
      </w:r>
      <w:r w:rsidR="00085D29">
        <w:rPr>
          <w:sz w:val="28"/>
        </w:rPr>
        <w:t xml:space="preserve"> </w:t>
      </w:r>
      <w:r w:rsidRPr="002C4592">
        <w:rPr>
          <w:sz w:val="28"/>
        </w:rPr>
        <w:t>Наблюдается небольшое снижение финансовой независимости на конец анализируемого периода. Если на начало года на 1 рубль всех источников средств 0,84 р. приходилось на собственный капитал, то к концу года эта цифра со</w:t>
      </w:r>
      <w:r w:rsidR="00085D29">
        <w:rPr>
          <w:sz w:val="28"/>
        </w:rPr>
        <w:t>ставила 0,74 р.</w:t>
      </w:r>
    </w:p>
    <w:p w:rsidR="00085D29" w:rsidRDefault="00406AF3" w:rsidP="002C4592">
      <w:pPr>
        <w:spacing w:line="360" w:lineRule="auto"/>
        <w:ind w:firstLine="709"/>
        <w:jc w:val="both"/>
        <w:rPr>
          <w:sz w:val="28"/>
        </w:rPr>
      </w:pPr>
      <w:r w:rsidRPr="002C4592">
        <w:rPr>
          <w:sz w:val="28"/>
        </w:rPr>
        <w:t>Коэффициент соотношения заемных и собственных средств повысился с 0,19 до 0,35. В целом на конец анализируемого периода предприятие можно признать финансово независимым от внешних источников. Оборотный капитал предприятия на 81% (на начало года) формировался за счет собственного капитала, а на конец периода этот показатель снизился до 69%, что говорит о том, что предприятие практически вернулось к значе</w:t>
      </w:r>
      <w:r w:rsidR="00085D29">
        <w:rPr>
          <w:sz w:val="28"/>
        </w:rPr>
        <w:t>нию 2007 года.</w:t>
      </w:r>
    </w:p>
    <w:p w:rsidR="00406AF3" w:rsidRPr="002C4592" w:rsidRDefault="00406AF3" w:rsidP="002C4592">
      <w:pPr>
        <w:spacing w:line="360" w:lineRule="auto"/>
        <w:ind w:firstLine="709"/>
        <w:jc w:val="both"/>
        <w:rPr>
          <w:sz w:val="28"/>
        </w:rPr>
      </w:pPr>
      <w:r w:rsidRPr="002C4592">
        <w:rPr>
          <w:sz w:val="28"/>
        </w:rPr>
        <w:t xml:space="preserve">Степень маневренности использования собственных средств предприятия понизилась, но более половины собственного капитала предприятия для финансирования текущей </w:t>
      </w:r>
      <w:r w:rsidR="009502AC" w:rsidRPr="002C4592">
        <w:rPr>
          <w:sz w:val="28"/>
        </w:rPr>
        <w:t>деятельности. П</w:t>
      </w:r>
      <w:r w:rsidR="009502AC">
        <w:rPr>
          <w:sz w:val="28"/>
        </w:rPr>
        <w:t>о</w:t>
      </w:r>
      <w:r w:rsidRPr="002C4592">
        <w:rPr>
          <w:sz w:val="28"/>
        </w:rPr>
        <w:t xml:space="preserve"> анализу за 2008 год видно, что предприятие не улучшает свои показатели, а возвращается к значениям 2007 года.</w:t>
      </w:r>
    </w:p>
    <w:p w:rsidR="00714875" w:rsidRPr="00085D29" w:rsidRDefault="00AB0192" w:rsidP="002C4592">
      <w:pPr>
        <w:spacing w:line="360" w:lineRule="auto"/>
        <w:ind w:firstLine="709"/>
        <w:jc w:val="both"/>
        <w:rPr>
          <w:sz w:val="28"/>
        </w:rPr>
      </w:pPr>
      <w:r>
        <w:rPr>
          <w:sz w:val="28"/>
        </w:rPr>
        <w:br w:type="page"/>
      </w:r>
      <w:r w:rsidR="00714875" w:rsidRPr="00085D29">
        <w:rPr>
          <w:sz w:val="28"/>
        </w:rPr>
        <w:t>2.4 Анализ деловой активности</w:t>
      </w:r>
    </w:p>
    <w:p w:rsidR="00085D29" w:rsidRPr="002C4592" w:rsidRDefault="00085D29" w:rsidP="002C4592">
      <w:pPr>
        <w:spacing w:line="360" w:lineRule="auto"/>
        <w:ind w:firstLine="709"/>
        <w:jc w:val="both"/>
        <w:rPr>
          <w:b/>
          <w:sz w:val="28"/>
        </w:rPr>
      </w:pPr>
    </w:p>
    <w:p w:rsidR="00714875" w:rsidRPr="002C4592" w:rsidRDefault="00714875" w:rsidP="002C4592">
      <w:pPr>
        <w:spacing w:line="360" w:lineRule="auto"/>
        <w:ind w:firstLine="709"/>
        <w:jc w:val="both"/>
        <w:rPr>
          <w:sz w:val="28"/>
        </w:rPr>
      </w:pPr>
      <w:r w:rsidRPr="002C4592">
        <w:rPr>
          <w:sz w:val="28"/>
        </w:rPr>
        <w:t>Таблица 2.13 – Показатели деловой активности за 2007 год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2999"/>
        <w:gridCol w:w="2998"/>
      </w:tblGrid>
      <w:tr w:rsidR="00714875" w:rsidRPr="002C4592" w:rsidTr="00085D29">
        <w:trPr>
          <w:jc w:val="center"/>
        </w:trPr>
        <w:tc>
          <w:tcPr>
            <w:tcW w:w="3076" w:type="dxa"/>
          </w:tcPr>
          <w:p w:rsidR="00714875" w:rsidRPr="002C4592" w:rsidRDefault="00714875" w:rsidP="00085D29">
            <w:pPr>
              <w:pStyle w:val="11"/>
            </w:pPr>
            <w:r w:rsidRPr="002C4592">
              <w:t>Показатели</w:t>
            </w:r>
          </w:p>
        </w:tc>
        <w:tc>
          <w:tcPr>
            <w:tcW w:w="3001" w:type="dxa"/>
          </w:tcPr>
          <w:p w:rsidR="00714875" w:rsidRPr="002C4592" w:rsidRDefault="00714875" w:rsidP="00085D29">
            <w:pPr>
              <w:pStyle w:val="11"/>
            </w:pPr>
            <w:r w:rsidRPr="002C4592">
              <w:t>2007</w:t>
            </w:r>
          </w:p>
        </w:tc>
        <w:tc>
          <w:tcPr>
            <w:tcW w:w="2995" w:type="dxa"/>
          </w:tcPr>
          <w:p w:rsidR="00714875" w:rsidRPr="002C4592" w:rsidRDefault="00714875" w:rsidP="00085D29">
            <w:pPr>
              <w:pStyle w:val="11"/>
            </w:pPr>
            <w:r w:rsidRPr="002C4592">
              <w:t>2008</w:t>
            </w:r>
          </w:p>
        </w:tc>
      </w:tr>
      <w:tr w:rsidR="00714875" w:rsidRPr="002C4592" w:rsidTr="00085D29">
        <w:trPr>
          <w:jc w:val="center"/>
        </w:trPr>
        <w:tc>
          <w:tcPr>
            <w:tcW w:w="3076" w:type="dxa"/>
          </w:tcPr>
          <w:p w:rsidR="00714875" w:rsidRPr="002C4592" w:rsidRDefault="00714875" w:rsidP="00085D29">
            <w:pPr>
              <w:pStyle w:val="11"/>
            </w:pPr>
            <w:r w:rsidRPr="002C4592">
              <w:t>1. Выручка от реализации продукции, т.р.</w:t>
            </w:r>
          </w:p>
        </w:tc>
        <w:tc>
          <w:tcPr>
            <w:tcW w:w="3001" w:type="dxa"/>
          </w:tcPr>
          <w:p w:rsidR="00714875" w:rsidRPr="002C4592" w:rsidRDefault="00714875" w:rsidP="00085D29">
            <w:pPr>
              <w:pStyle w:val="11"/>
            </w:pPr>
            <w:r w:rsidRPr="002C4592">
              <w:t>20 365</w:t>
            </w:r>
          </w:p>
        </w:tc>
        <w:tc>
          <w:tcPr>
            <w:tcW w:w="2995" w:type="dxa"/>
          </w:tcPr>
          <w:p w:rsidR="00714875" w:rsidRPr="002C4592" w:rsidRDefault="00714875" w:rsidP="00085D29">
            <w:pPr>
              <w:pStyle w:val="11"/>
            </w:pPr>
            <w:r w:rsidRPr="002C4592">
              <w:t>22 150</w:t>
            </w:r>
          </w:p>
        </w:tc>
      </w:tr>
      <w:tr w:rsidR="00714875" w:rsidRPr="002C4592" w:rsidTr="00085D29">
        <w:trPr>
          <w:jc w:val="center"/>
        </w:trPr>
        <w:tc>
          <w:tcPr>
            <w:tcW w:w="3076" w:type="dxa"/>
          </w:tcPr>
          <w:p w:rsidR="00714875" w:rsidRPr="002C4592" w:rsidRDefault="00714875" w:rsidP="00085D29">
            <w:pPr>
              <w:pStyle w:val="11"/>
            </w:pPr>
            <w:r w:rsidRPr="002C4592">
              <w:t>2. Среднегодовая стоимость активов, т.р.</w:t>
            </w:r>
          </w:p>
        </w:tc>
        <w:tc>
          <w:tcPr>
            <w:tcW w:w="3001" w:type="dxa"/>
          </w:tcPr>
          <w:p w:rsidR="00714875" w:rsidRPr="002C4592" w:rsidRDefault="00714875" w:rsidP="00085D29">
            <w:pPr>
              <w:pStyle w:val="11"/>
            </w:pPr>
            <w:r w:rsidRPr="002C4592">
              <w:t>5 763</w:t>
            </w:r>
          </w:p>
        </w:tc>
        <w:tc>
          <w:tcPr>
            <w:tcW w:w="2995" w:type="dxa"/>
          </w:tcPr>
          <w:p w:rsidR="00714875" w:rsidRPr="002C4592" w:rsidRDefault="00714875" w:rsidP="00085D29">
            <w:pPr>
              <w:pStyle w:val="11"/>
            </w:pPr>
            <w:r w:rsidRPr="002C4592">
              <w:t>5 597,5</w:t>
            </w:r>
          </w:p>
        </w:tc>
      </w:tr>
      <w:tr w:rsidR="00714875" w:rsidRPr="002C4592" w:rsidTr="00085D29">
        <w:trPr>
          <w:jc w:val="center"/>
        </w:trPr>
        <w:tc>
          <w:tcPr>
            <w:tcW w:w="3076" w:type="dxa"/>
          </w:tcPr>
          <w:p w:rsidR="00714875" w:rsidRPr="002C4592" w:rsidRDefault="00714875" w:rsidP="00085D29">
            <w:pPr>
              <w:pStyle w:val="11"/>
            </w:pPr>
            <w:r w:rsidRPr="002C4592">
              <w:t>3. Оборачиваемость активов (кол-во оборотов за год)</w:t>
            </w:r>
          </w:p>
        </w:tc>
        <w:tc>
          <w:tcPr>
            <w:tcW w:w="3001" w:type="dxa"/>
          </w:tcPr>
          <w:p w:rsidR="00714875" w:rsidRPr="002C4592" w:rsidRDefault="00714875" w:rsidP="00085D29">
            <w:pPr>
              <w:pStyle w:val="11"/>
            </w:pPr>
            <w:r w:rsidRPr="002C4592">
              <w:t>3,53</w:t>
            </w:r>
          </w:p>
        </w:tc>
        <w:tc>
          <w:tcPr>
            <w:tcW w:w="2995" w:type="dxa"/>
          </w:tcPr>
          <w:p w:rsidR="00714875" w:rsidRPr="002C4592" w:rsidRDefault="00714875" w:rsidP="00085D29">
            <w:pPr>
              <w:pStyle w:val="11"/>
            </w:pPr>
            <w:r w:rsidRPr="002C4592">
              <w:t>3,96</w:t>
            </w:r>
          </w:p>
        </w:tc>
      </w:tr>
      <w:tr w:rsidR="00714875" w:rsidRPr="002C4592" w:rsidTr="00085D29">
        <w:trPr>
          <w:jc w:val="center"/>
        </w:trPr>
        <w:tc>
          <w:tcPr>
            <w:tcW w:w="3076" w:type="dxa"/>
          </w:tcPr>
          <w:p w:rsidR="00714875" w:rsidRPr="002C4592" w:rsidRDefault="00714875" w:rsidP="00085D29">
            <w:pPr>
              <w:pStyle w:val="11"/>
            </w:pPr>
            <w:r w:rsidRPr="002C4592">
              <w:t>4. Среднегодовая стоимость внеоборотных  средств, т.р.</w:t>
            </w:r>
          </w:p>
        </w:tc>
        <w:tc>
          <w:tcPr>
            <w:tcW w:w="3001" w:type="dxa"/>
          </w:tcPr>
          <w:p w:rsidR="00714875" w:rsidRPr="002C4592" w:rsidRDefault="00714875" w:rsidP="00085D29">
            <w:pPr>
              <w:pStyle w:val="11"/>
            </w:pPr>
            <w:r w:rsidRPr="002C4592">
              <w:t>614</w:t>
            </w:r>
          </w:p>
        </w:tc>
        <w:tc>
          <w:tcPr>
            <w:tcW w:w="2995" w:type="dxa"/>
          </w:tcPr>
          <w:p w:rsidR="00714875" w:rsidRPr="002C4592" w:rsidRDefault="00714875" w:rsidP="00085D29">
            <w:pPr>
              <w:pStyle w:val="11"/>
            </w:pPr>
            <w:r w:rsidRPr="002C4592">
              <w:t>934,5</w:t>
            </w:r>
          </w:p>
        </w:tc>
      </w:tr>
      <w:tr w:rsidR="00714875" w:rsidRPr="002C4592" w:rsidTr="00085D29">
        <w:trPr>
          <w:jc w:val="center"/>
        </w:trPr>
        <w:tc>
          <w:tcPr>
            <w:tcW w:w="3076" w:type="dxa"/>
          </w:tcPr>
          <w:p w:rsidR="00714875" w:rsidRPr="002C4592" w:rsidRDefault="00714875" w:rsidP="00085D29">
            <w:pPr>
              <w:pStyle w:val="11"/>
            </w:pPr>
            <w:r w:rsidRPr="002C4592">
              <w:t>5. Оборачиваемость внеоборотных активов</w:t>
            </w:r>
          </w:p>
        </w:tc>
        <w:tc>
          <w:tcPr>
            <w:tcW w:w="3001" w:type="dxa"/>
          </w:tcPr>
          <w:p w:rsidR="00714875" w:rsidRPr="002C4592" w:rsidRDefault="00714875" w:rsidP="00085D29">
            <w:pPr>
              <w:pStyle w:val="11"/>
            </w:pPr>
            <w:r w:rsidRPr="002C4592">
              <w:t>33,17</w:t>
            </w:r>
          </w:p>
        </w:tc>
        <w:tc>
          <w:tcPr>
            <w:tcW w:w="2995" w:type="dxa"/>
          </w:tcPr>
          <w:p w:rsidR="00714875" w:rsidRPr="002C4592" w:rsidRDefault="00714875" w:rsidP="00085D29">
            <w:pPr>
              <w:pStyle w:val="11"/>
            </w:pPr>
            <w:r w:rsidRPr="002C4592">
              <w:t>23,70</w:t>
            </w:r>
          </w:p>
        </w:tc>
      </w:tr>
      <w:tr w:rsidR="00714875" w:rsidRPr="002C4592" w:rsidTr="00085D29">
        <w:trPr>
          <w:jc w:val="center"/>
        </w:trPr>
        <w:tc>
          <w:tcPr>
            <w:tcW w:w="3076" w:type="dxa"/>
          </w:tcPr>
          <w:p w:rsidR="00714875" w:rsidRPr="002C4592" w:rsidRDefault="00714875" w:rsidP="00085D29">
            <w:pPr>
              <w:pStyle w:val="11"/>
            </w:pPr>
            <w:r w:rsidRPr="002C4592">
              <w:t>6. Среднегодовая стоимость оборотных средств, т.р.</w:t>
            </w:r>
          </w:p>
        </w:tc>
        <w:tc>
          <w:tcPr>
            <w:tcW w:w="3001" w:type="dxa"/>
          </w:tcPr>
          <w:p w:rsidR="00714875" w:rsidRPr="002C4592" w:rsidRDefault="00714875" w:rsidP="00085D29">
            <w:pPr>
              <w:pStyle w:val="11"/>
            </w:pPr>
            <w:r w:rsidRPr="002C4592">
              <w:t>5 149</w:t>
            </w:r>
          </w:p>
        </w:tc>
        <w:tc>
          <w:tcPr>
            <w:tcW w:w="2995" w:type="dxa"/>
          </w:tcPr>
          <w:p w:rsidR="00714875" w:rsidRPr="002C4592" w:rsidRDefault="00714875" w:rsidP="00085D29">
            <w:pPr>
              <w:pStyle w:val="11"/>
            </w:pPr>
            <w:r w:rsidRPr="002C4592">
              <w:t>4 663</w:t>
            </w:r>
          </w:p>
        </w:tc>
      </w:tr>
      <w:tr w:rsidR="00714875" w:rsidRPr="002C4592" w:rsidTr="00085D29">
        <w:trPr>
          <w:jc w:val="center"/>
        </w:trPr>
        <w:tc>
          <w:tcPr>
            <w:tcW w:w="3076" w:type="dxa"/>
          </w:tcPr>
          <w:p w:rsidR="00714875" w:rsidRPr="002C4592" w:rsidRDefault="00714875" w:rsidP="00085D29">
            <w:pPr>
              <w:pStyle w:val="11"/>
            </w:pPr>
            <w:r w:rsidRPr="002C4592">
              <w:t>7. Коэффициент оборачиваемости оборотных средств</w:t>
            </w:r>
          </w:p>
        </w:tc>
        <w:tc>
          <w:tcPr>
            <w:tcW w:w="3001" w:type="dxa"/>
          </w:tcPr>
          <w:p w:rsidR="00714875" w:rsidRPr="002C4592" w:rsidRDefault="00714875" w:rsidP="00085D29">
            <w:pPr>
              <w:pStyle w:val="11"/>
            </w:pPr>
            <w:r w:rsidRPr="002C4592">
              <w:t>3,96</w:t>
            </w:r>
          </w:p>
        </w:tc>
        <w:tc>
          <w:tcPr>
            <w:tcW w:w="2995" w:type="dxa"/>
          </w:tcPr>
          <w:p w:rsidR="00714875" w:rsidRPr="002C4592" w:rsidRDefault="00714875" w:rsidP="00085D29">
            <w:pPr>
              <w:pStyle w:val="11"/>
            </w:pPr>
            <w:r w:rsidRPr="002C4592">
              <w:t>4,75</w:t>
            </w:r>
          </w:p>
        </w:tc>
      </w:tr>
      <w:tr w:rsidR="00714875" w:rsidRPr="002C4592" w:rsidTr="00085D29">
        <w:trPr>
          <w:jc w:val="center"/>
        </w:trPr>
        <w:tc>
          <w:tcPr>
            <w:tcW w:w="3076" w:type="dxa"/>
          </w:tcPr>
          <w:p w:rsidR="00714875" w:rsidRPr="002C4592" w:rsidRDefault="00714875" w:rsidP="00085D29">
            <w:pPr>
              <w:pStyle w:val="11"/>
            </w:pPr>
            <w:r w:rsidRPr="002C4592">
              <w:t>8. Среднегодовая стоимость запасов, т.р.</w:t>
            </w:r>
          </w:p>
        </w:tc>
        <w:tc>
          <w:tcPr>
            <w:tcW w:w="3001" w:type="dxa"/>
          </w:tcPr>
          <w:p w:rsidR="00714875" w:rsidRPr="002C4592" w:rsidRDefault="00714875" w:rsidP="00085D29">
            <w:pPr>
              <w:pStyle w:val="11"/>
            </w:pPr>
            <w:r w:rsidRPr="002C4592">
              <w:t>136</w:t>
            </w:r>
          </w:p>
        </w:tc>
        <w:tc>
          <w:tcPr>
            <w:tcW w:w="2995" w:type="dxa"/>
          </w:tcPr>
          <w:p w:rsidR="00714875" w:rsidRPr="002C4592" w:rsidRDefault="00714875" w:rsidP="00085D29">
            <w:pPr>
              <w:pStyle w:val="11"/>
            </w:pPr>
            <w:r w:rsidRPr="002C4592">
              <w:t>262</w:t>
            </w:r>
          </w:p>
        </w:tc>
      </w:tr>
      <w:tr w:rsidR="00714875" w:rsidRPr="002C4592" w:rsidTr="00085D29">
        <w:trPr>
          <w:jc w:val="center"/>
        </w:trPr>
        <w:tc>
          <w:tcPr>
            <w:tcW w:w="3076" w:type="dxa"/>
          </w:tcPr>
          <w:p w:rsidR="00714875" w:rsidRPr="002C4592" w:rsidRDefault="00714875" w:rsidP="00085D29">
            <w:pPr>
              <w:pStyle w:val="11"/>
            </w:pPr>
            <w:r w:rsidRPr="002C4592">
              <w:t>9. Коэффициент оборачиваемости запасов</w:t>
            </w:r>
          </w:p>
        </w:tc>
        <w:tc>
          <w:tcPr>
            <w:tcW w:w="3001" w:type="dxa"/>
          </w:tcPr>
          <w:p w:rsidR="00714875" w:rsidRPr="002C4592" w:rsidRDefault="00714875" w:rsidP="00085D29">
            <w:pPr>
              <w:pStyle w:val="11"/>
            </w:pPr>
            <w:r w:rsidRPr="002C4592">
              <w:t>149,74</w:t>
            </w:r>
          </w:p>
        </w:tc>
        <w:tc>
          <w:tcPr>
            <w:tcW w:w="2995" w:type="dxa"/>
          </w:tcPr>
          <w:p w:rsidR="00714875" w:rsidRPr="002C4592" w:rsidRDefault="00714875" w:rsidP="00085D29">
            <w:pPr>
              <w:pStyle w:val="11"/>
            </w:pPr>
            <w:r w:rsidRPr="002C4592">
              <w:t>84,54</w:t>
            </w:r>
          </w:p>
        </w:tc>
      </w:tr>
      <w:tr w:rsidR="00714875" w:rsidRPr="002C4592" w:rsidTr="00085D29">
        <w:trPr>
          <w:jc w:val="center"/>
        </w:trPr>
        <w:tc>
          <w:tcPr>
            <w:tcW w:w="3076" w:type="dxa"/>
          </w:tcPr>
          <w:p w:rsidR="00714875" w:rsidRPr="002C4592" w:rsidRDefault="00714875" w:rsidP="00085D29">
            <w:pPr>
              <w:pStyle w:val="11"/>
            </w:pPr>
            <w:r w:rsidRPr="002C4592">
              <w:t xml:space="preserve">10. Оборачиваемость запасов в днях, t </w:t>
            </w:r>
          </w:p>
        </w:tc>
        <w:tc>
          <w:tcPr>
            <w:tcW w:w="3001" w:type="dxa"/>
          </w:tcPr>
          <w:p w:rsidR="00714875" w:rsidRPr="002C4592" w:rsidRDefault="00714875" w:rsidP="00085D29">
            <w:pPr>
              <w:pStyle w:val="11"/>
            </w:pPr>
            <w:r w:rsidRPr="002C4592">
              <w:t>2</w:t>
            </w:r>
          </w:p>
        </w:tc>
        <w:tc>
          <w:tcPr>
            <w:tcW w:w="2995" w:type="dxa"/>
          </w:tcPr>
          <w:p w:rsidR="00714875" w:rsidRPr="002C4592" w:rsidRDefault="00714875" w:rsidP="00085D29">
            <w:pPr>
              <w:pStyle w:val="11"/>
            </w:pPr>
            <w:r w:rsidRPr="002C4592">
              <w:t>4</w:t>
            </w:r>
          </w:p>
        </w:tc>
      </w:tr>
      <w:tr w:rsidR="00714875" w:rsidRPr="002C4592" w:rsidTr="00085D29">
        <w:trPr>
          <w:jc w:val="center"/>
        </w:trPr>
        <w:tc>
          <w:tcPr>
            <w:tcW w:w="3076" w:type="dxa"/>
          </w:tcPr>
          <w:p w:rsidR="00714875" w:rsidRPr="002C4592" w:rsidRDefault="00714875" w:rsidP="00085D29">
            <w:pPr>
              <w:pStyle w:val="11"/>
            </w:pPr>
            <w:r w:rsidRPr="002C4592">
              <w:t>11. Среднегодовая стоимость материала на складе, т.р.</w:t>
            </w:r>
          </w:p>
        </w:tc>
        <w:tc>
          <w:tcPr>
            <w:tcW w:w="3001" w:type="dxa"/>
          </w:tcPr>
          <w:p w:rsidR="00714875" w:rsidRPr="002C4592" w:rsidRDefault="00714875" w:rsidP="00085D29">
            <w:pPr>
              <w:pStyle w:val="11"/>
            </w:pPr>
            <w:r w:rsidRPr="002C4592">
              <w:t>116,5</w:t>
            </w:r>
          </w:p>
        </w:tc>
        <w:tc>
          <w:tcPr>
            <w:tcW w:w="2995" w:type="dxa"/>
          </w:tcPr>
          <w:p w:rsidR="00714875" w:rsidRPr="002C4592" w:rsidRDefault="00714875" w:rsidP="00085D29">
            <w:pPr>
              <w:pStyle w:val="11"/>
            </w:pPr>
            <w:r w:rsidRPr="002C4592">
              <w:t>229,5</w:t>
            </w:r>
          </w:p>
        </w:tc>
      </w:tr>
      <w:tr w:rsidR="00714875" w:rsidRPr="002C4592" w:rsidTr="00085D29">
        <w:trPr>
          <w:jc w:val="center"/>
        </w:trPr>
        <w:tc>
          <w:tcPr>
            <w:tcW w:w="3076" w:type="dxa"/>
          </w:tcPr>
          <w:p w:rsidR="00714875" w:rsidRPr="002C4592" w:rsidRDefault="00714875" w:rsidP="00085D29">
            <w:pPr>
              <w:pStyle w:val="11"/>
            </w:pPr>
            <w:r w:rsidRPr="002C4592">
              <w:t>12. Коэффициент оборачиваемости материалов</w:t>
            </w:r>
          </w:p>
        </w:tc>
        <w:tc>
          <w:tcPr>
            <w:tcW w:w="3001" w:type="dxa"/>
          </w:tcPr>
          <w:p w:rsidR="00714875" w:rsidRPr="002C4592" w:rsidRDefault="00714875" w:rsidP="00085D29">
            <w:pPr>
              <w:pStyle w:val="11"/>
            </w:pPr>
            <w:r w:rsidRPr="002C4592">
              <w:t>174,81</w:t>
            </w:r>
          </w:p>
        </w:tc>
        <w:tc>
          <w:tcPr>
            <w:tcW w:w="2995" w:type="dxa"/>
          </w:tcPr>
          <w:p w:rsidR="00714875" w:rsidRPr="002C4592" w:rsidRDefault="00714875" w:rsidP="00085D29">
            <w:pPr>
              <w:pStyle w:val="11"/>
            </w:pPr>
            <w:r w:rsidRPr="002C4592">
              <w:t>96,51</w:t>
            </w:r>
          </w:p>
        </w:tc>
      </w:tr>
      <w:tr w:rsidR="00680E58" w:rsidRPr="002C4592" w:rsidTr="00085D29">
        <w:trPr>
          <w:jc w:val="center"/>
        </w:trPr>
        <w:tc>
          <w:tcPr>
            <w:tcW w:w="3073" w:type="dxa"/>
          </w:tcPr>
          <w:p w:rsidR="00680E58" w:rsidRPr="002C4592" w:rsidRDefault="00680E58" w:rsidP="00085D29">
            <w:pPr>
              <w:pStyle w:val="11"/>
            </w:pPr>
            <w:r w:rsidRPr="002C4592">
              <w:t>13. Оборачиваемость материалов, в днях</w:t>
            </w:r>
          </w:p>
        </w:tc>
        <w:tc>
          <w:tcPr>
            <w:tcW w:w="2999" w:type="dxa"/>
          </w:tcPr>
          <w:p w:rsidR="00680E58" w:rsidRPr="002C4592" w:rsidRDefault="00680E58" w:rsidP="00085D29">
            <w:pPr>
              <w:pStyle w:val="11"/>
            </w:pPr>
            <w:r w:rsidRPr="002C4592">
              <w:t>2</w:t>
            </w:r>
          </w:p>
        </w:tc>
        <w:tc>
          <w:tcPr>
            <w:tcW w:w="3000" w:type="dxa"/>
          </w:tcPr>
          <w:p w:rsidR="00680E58" w:rsidRPr="002C4592" w:rsidRDefault="00680E58" w:rsidP="00085D29">
            <w:pPr>
              <w:pStyle w:val="11"/>
            </w:pPr>
            <w:r w:rsidRPr="002C4592">
              <w:t>4</w:t>
            </w:r>
          </w:p>
        </w:tc>
      </w:tr>
      <w:tr w:rsidR="00680E58" w:rsidRPr="002C4592" w:rsidTr="00085D29">
        <w:trPr>
          <w:jc w:val="center"/>
        </w:trPr>
        <w:tc>
          <w:tcPr>
            <w:tcW w:w="3073" w:type="dxa"/>
          </w:tcPr>
          <w:p w:rsidR="00680E58" w:rsidRPr="002C4592" w:rsidRDefault="00680E58" w:rsidP="00085D29">
            <w:pPr>
              <w:pStyle w:val="11"/>
            </w:pPr>
            <w:r w:rsidRPr="002C4592">
              <w:t>14. Среднегодовая стоимость готовой продукции, т.р.</w:t>
            </w:r>
          </w:p>
        </w:tc>
        <w:tc>
          <w:tcPr>
            <w:tcW w:w="2999" w:type="dxa"/>
          </w:tcPr>
          <w:p w:rsidR="00680E58" w:rsidRPr="002C4592" w:rsidRDefault="00680E58" w:rsidP="00085D29">
            <w:pPr>
              <w:pStyle w:val="11"/>
            </w:pPr>
            <w:r w:rsidRPr="002C4592">
              <w:t>3 941</w:t>
            </w:r>
          </w:p>
        </w:tc>
        <w:tc>
          <w:tcPr>
            <w:tcW w:w="3000" w:type="dxa"/>
          </w:tcPr>
          <w:p w:rsidR="00680E58" w:rsidRPr="002C4592" w:rsidRDefault="00680E58" w:rsidP="00085D29">
            <w:pPr>
              <w:pStyle w:val="11"/>
            </w:pPr>
            <w:r w:rsidRPr="002C4592">
              <w:t>3 412</w:t>
            </w:r>
          </w:p>
        </w:tc>
      </w:tr>
      <w:tr w:rsidR="00680E58" w:rsidRPr="002C4592" w:rsidTr="00085D29">
        <w:trPr>
          <w:jc w:val="center"/>
        </w:trPr>
        <w:tc>
          <w:tcPr>
            <w:tcW w:w="3073" w:type="dxa"/>
          </w:tcPr>
          <w:p w:rsidR="00680E58" w:rsidRPr="002C4592" w:rsidRDefault="00680E58" w:rsidP="00085D29">
            <w:pPr>
              <w:pStyle w:val="11"/>
            </w:pPr>
            <w:r w:rsidRPr="002C4592">
              <w:t>15. Коэффициент оборачиваемости готовой продукции</w:t>
            </w:r>
          </w:p>
        </w:tc>
        <w:tc>
          <w:tcPr>
            <w:tcW w:w="2999" w:type="dxa"/>
          </w:tcPr>
          <w:p w:rsidR="00680E58" w:rsidRPr="002C4592" w:rsidRDefault="00680E58" w:rsidP="00085D29">
            <w:pPr>
              <w:pStyle w:val="11"/>
            </w:pPr>
            <w:r w:rsidRPr="002C4592">
              <w:t>5,17</w:t>
            </w:r>
          </w:p>
        </w:tc>
        <w:tc>
          <w:tcPr>
            <w:tcW w:w="3000" w:type="dxa"/>
          </w:tcPr>
          <w:p w:rsidR="00680E58" w:rsidRPr="002C4592" w:rsidRDefault="00680E58" w:rsidP="00085D29">
            <w:pPr>
              <w:pStyle w:val="11"/>
            </w:pPr>
            <w:r w:rsidRPr="002C4592">
              <w:t>6,49</w:t>
            </w:r>
          </w:p>
        </w:tc>
      </w:tr>
      <w:tr w:rsidR="00680E58" w:rsidRPr="002C4592" w:rsidTr="00085D29">
        <w:trPr>
          <w:jc w:val="center"/>
        </w:trPr>
        <w:tc>
          <w:tcPr>
            <w:tcW w:w="3073" w:type="dxa"/>
          </w:tcPr>
          <w:p w:rsidR="00680E58" w:rsidRPr="002C4592" w:rsidRDefault="00680E58" w:rsidP="00085D29">
            <w:pPr>
              <w:pStyle w:val="11"/>
            </w:pPr>
            <w:r w:rsidRPr="002C4592">
              <w:t>16. Средний срок хранения готовой продукции на складе, в днях</w:t>
            </w:r>
          </w:p>
        </w:tc>
        <w:tc>
          <w:tcPr>
            <w:tcW w:w="2999" w:type="dxa"/>
          </w:tcPr>
          <w:p w:rsidR="00680E58" w:rsidRPr="002C4592" w:rsidRDefault="00680E58" w:rsidP="00085D29">
            <w:pPr>
              <w:pStyle w:val="11"/>
            </w:pPr>
            <w:r w:rsidRPr="002C4592">
              <w:t>70</w:t>
            </w:r>
          </w:p>
        </w:tc>
        <w:tc>
          <w:tcPr>
            <w:tcW w:w="3000" w:type="dxa"/>
          </w:tcPr>
          <w:p w:rsidR="00680E58" w:rsidRPr="002C4592" w:rsidRDefault="00680E58" w:rsidP="00085D29">
            <w:pPr>
              <w:pStyle w:val="11"/>
            </w:pPr>
            <w:r w:rsidRPr="002C4592">
              <w:t>55</w:t>
            </w:r>
          </w:p>
        </w:tc>
      </w:tr>
      <w:tr w:rsidR="00680E58" w:rsidRPr="002C4592" w:rsidTr="00085D29">
        <w:trPr>
          <w:jc w:val="center"/>
        </w:trPr>
        <w:tc>
          <w:tcPr>
            <w:tcW w:w="3073" w:type="dxa"/>
          </w:tcPr>
          <w:p w:rsidR="00680E58" w:rsidRPr="002C4592" w:rsidRDefault="00680E58" w:rsidP="00085D29">
            <w:pPr>
              <w:pStyle w:val="11"/>
            </w:pPr>
            <w:r w:rsidRPr="002C4592">
              <w:t>17. Среднегодовая стоимость дебиторской задолженности,  т.р.</w:t>
            </w:r>
          </w:p>
        </w:tc>
        <w:tc>
          <w:tcPr>
            <w:tcW w:w="2999" w:type="dxa"/>
          </w:tcPr>
          <w:p w:rsidR="00680E58" w:rsidRPr="002C4592" w:rsidRDefault="00680E58" w:rsidP="00085D29">
            <w:pPr>
              <w:pStyle w:val="11"/>
            </w:pPr>
            <w:r w:rsidRPr="002C4592">
              <w:t>4 782,5</w:t>
            </w:r>
          </w:p>
        </w:tc>
        <w:tc>
          <w:tcPr>
            <w:tcW w:w="3000" w:type="dxa"/>
          </w:tcPr>
          <w:p w:rsidR="00680E58" w:rsidRPr="002C4592" w:rsidRDefault="00680E58" w:rsidP="00085D29">
            <w:pPr>
              <w:pStyle w:val="11"/>
            </w:pPr>
            <w:r w:rsidRPr="002C4592">
              <w:t>4 273,5</w:t>
            </w:r>
          </w:p>
        </w:tc>
      </w:tr>
      <w:tr w:rsidR="00680E58" w:rsidRPr="002C4592" w:rsidTr="00085D29">
        <w:trPr>
          <w:jc w:val="center"/>
        </w:trPr>
        <w:tc>
          <w:tcPr>
            <w:tcW w:w="3073" w:type="dxa"/>
          </w:tcPr>
          <w:p w:rsidR="00680E58" w:rsidRPr="002C4592" w:rsidRDefault="00680E58" w:rsidP="00085D29">
            <w:pPr>
              <w:pStyle w:val="11"/>
            </w:pPr>
            <w:r w:rsidRPr="002C4592">
              <w:t>18. Коэффициент оборачиваемости дебиторской задолженности</w:t>
            </w:r>
          </w:p>
        </w:tc>
        <w:tc>
          <w:tcPr>
            <w:tcW w:w="2999" w:type="dxa"/>
          </w:tcPr>
          <w:p w:rsidR="00680E58" w:rsidRPr="002C4592" w:rsidRDefault="00680E58" w:rsidP="00085D29">
            <w:pPr>
              <w:pStyle w:val="11"/>
            </w:pPr>
            <w:r w:rsidRPr="002C4592">
              <w:t>4,28</w:t>
            </w:r>
          </w:p>
        </w:tc>
        <w:tc>
          <w:tcPr>
            <w:tcW w:w="3000" w:type="dxa"/>
          </w:tcPr>
          <w:p w:rsidR="00680E58" w:rsidRPr="002C4592" w:rsidRDefault="00680E58" w:rsidP="00085D29">
            <w:pPr>
              <w:pStyle w:val="11"/>
            </w:pPr>
            <w:r w:rsidRPr="002C4592">
              <w:t>5,18</w:t>
            </w:r>
          </w:p>
        </w:tc>
      </w:tr>
      <w:tr w:rsidR="00680E58" w:rsidRPr="002C4592" w:rsidTr="00085D29">
        <w:trPr>
          <w:jc w:val="center"/>
        </w:trPr>
        <w:tc>
          <w:tcPr>
            <w:tcW w:w="3073" w:type="dxa"/>
          </w:tcPr>
          <w:p w:rsidR="00680E58" w:rsidRPr="002C4592" w:rsidRDefault="00680E58" w:rsidP="00085D29">
            <w:pPr>
              <w:pStyle w:val="11"/>
            </w:pPr>
            <w:r w:rsidRPr="002C4592">
              <w:t>19. Оборачиваемость ДЗ в днях</w:t>
            </w:r>
          </w:p>
        </w:tc>
        <w:tc>
          <w:tcPr>
            <w:tcW w:w="2999" w:type="dxa"/>
          </w:tcPr>
          <w:p w:rsidR="00680E58" w:rsidRPr="002C4592" w:rsidRDefault="00680E58" w:rsidP="00085D29">
            <w:pPr>
              <w:pStyle w:val="11"/>
            </w:pPr>
            <w:r w:rsidRPr="002C4592">
              <w:t>85</w:t>
            </w:r>
          </w:p>
        </w:tc>
        <w:tc>
          <w:tcPr>
            <w:tcW w:w="3000" w:type="dxa"/>
          </w:tcPr>
          <w:p w:rsidR="00680E58" w:rsidRPr="002C4592" w:rsidRDefault="00680E58" w:rsidP="00085D29">
            <w:pPr>
              <w:pStyle w:val="11"/>
            </w:pPr>
            <w:r w:rsidRPr="002C4592">
              <w:t>69</w:t>
            </w:r>
          </w:p>
        </w:tc>
      </w:tr>
      <w:tr w:rsidR="00680E58" w:rsidRPr="002C4592" w:rsidTr="00085D29">
        <w:trPr>
          <w:jc w:val="center"/>
        </w:trPr>
        <w:tc>
          <w:tcPr>
            <w:tcW w:w="3073" w:type="dxa"/>
          </w:tcPr>
          <w:p w:rsidR="00680E58" w:rsidRPr="002C4592" w:rsidRDefault="00680E58" w:rsidP="00085D29">
            <w:pPr>
              <w:pStyle w:val="11"/>
            </w:pPr>
            <w:r w:rsidRPr="002C4592">
              <w:t>20. Среднегодовая стоимость КЗ, т.р.</w:t>
            </w:r>
          </w:p>
        </w:tc>
        <w:tc>
          <w:tcPr>
            <w:tcW w:w="2999" w:type="dxa"/>
          </w:tcPr>
          <w:p w:rsidR="00680E58" w:rsidRPr="002C4592" w:rsidRDefault="00680E58" w:rsidP="00085D29">
            <w:pPr>
              <w:pStyle w:val="11"/>
            </w:pPr>
            <w:r w:rsidRPr="002C4592">
              <w:t>1 254</w:t>
            </w:r>
          </w:p>
        </w:tc>
        <w:tc>
          <w:tcPr>
            <w:tcW w:w="3000" w:type="dxa"/>
          </w:tcPr>
          <w:p w:rsidR="00680E58" w:rsidRPr="002C4592" w:rsidRDefault="00680E58" w:rsidP="00085D29">
            <w:pPr>
              <w:pStyle w:val="11"/>
            </w:pPr>
            <w:r w:rsidRPr="002C4592">
              <w:t>1 132</w:t>
            </w:r>
          </w:p>
        </w:tc>
      </w:tr>
      <w:tr w:rsidR="00680E58" w:rsidRPr="002C4592" w:rsidTr="00085D29">
        <w:trPr>
          <w:jc w:val="center"/>
        </w:trPr>
        <w:tc>
          <w:tcPr>
            <w:tcW w:w="3073" w:type="dxa"/>
          </w:tcPr>
          <w:p w:rsidR="00680E58" w:rsidRPr="002C4592" w:rsidRDefault="00680E58" w:rsidP="00085D29">
            <w:pPr>
              <w:pStyle w:val="11"/>
            </w:pPr>
            <w:r w:rsidRPr="002C4592">
              <w:t>21. Коэффициент оборачиваемости КЗ</w:t>
            </w:r>
          </w:p>
        </w:tc>
        <w:tc>
          <w:tcPr>
            <w:tcW w:w="2999" w:type="dxa"/>
          </w:tcPr>
          <w:p w:rsidR="00680E58" w:rsidRPr="002C4592" w:rsidRDefault="00680E58" w:rsidP="00085D29">
            <w:pPr>
              <w:pStyle w:val="11"/>
            </w:pPr>
            <w:r w:rsidRPr="002C4592">
              <w:t>16,24</w:t>
            </w:r>
          </w:p>
        </w:tc>
        <w:tc>
          <w:tcPr>
            <w:tcW w:w="3000" w:type="dxa"/>
          </w:tcPr>
          <w:p w:rsidR="00680E58" w:rsidRPr="002C4592" w:rsidRDefault="00680E58" w:rsidP="00085D29">
            <w:pPr>
              <w:pStyle w:val="11"/>
            </w:pPr>
            <w:r w:rsidRPr="002C4592">
              <w:t>19,57</w:t>
            </w:r>
          </w:p>
        </w:tc>
      </w:tr>
      <w:tr w:rsidR="00680E58" w:rsidRPr="002C4592" w:rsidTr="00085D29">
        <w:trPr>
          <w:jc w:val="center"/>
        </w:trPr>
        <w:tc>
          <w:tcPr>
            <w:tcW w:w="3073" w:type="dxa"/>
          </w:tcPr>
          <w:p w:rsidR="00680E58" w:rsidRPr="002C4592" w:rsidRDefault="00680E58" w:rsidP="00085D29">
            <w:pPr>
              <w:pStyle w:val="11"/>
            </w:pPr>
            <w:r w:rsidRPr="002C4592">
              <w:t>22. Срок погашения кредиторской задолженности, дн.</w:t>
            </w:r>
          </w:p>
        </w:tc>
        <w:tc>
          <w:tcPr>
            <w:tcW w:w="2999" w:type="dxa"/>
          </w:tcPr>
          <w:p w:rsidR="00680E58" w:rsidRPr="002C4592" w:rsidRDefault="00680E58" w:rsidP="00085D29">
            <w:pPr>
              <w:pStyle w:val="11"/>
            </w:pPr>
            <w:r w:rsidRPr="002C4592">
              <w:t>22</w:t>
            </w:r>
          </w:p>
        </w:tc>
        <w:tc>
          <w:tcPr>
            <w:tcW w:w="3000" w:type="dxa"/>
          </w:tcPr>
          <w:p w:rsidR="00680E58" w:rsidRPr="002C4592" w:rsidRDefault="00680E58" w:rsidP="00085D29">
            <w:pPr>
              <w:pStyle w:val="11"/>
            </w:pPr>
            <w:r w:rsidRPr="002C4592">
              <w:t>18</w:t>
            </w:r>
          </w:p>
        </w:tc>
      </w:tr>
    </w:tbl>
    <w:p w:rsidR="00680E58" w:rsidRPr="002C4592" w:rsidRDefault="00680E58" w:rsidP="002C4592">
      <w:pPr>
        <w:spacing w:line="360" w:lineRule="auto"/>
        <w:ind w:firstLine="709"/>
        <w:jc w:val="both"/>
        <w:rPr>
          <w:sz w:val="28"/>
        </w:rPr>
      </w:pPr>
    </w:p>
    <w:p w:rsidR="00714875" w:rsidRPr="002C4592" w:rsidRDefault="00714875" w:rsidP="002C4592">
      <w:pPr>
        <w:spacing w:line="360" w:lineRule="auto"/>
        <w:ind w:firstLine="709"/>
        <w:jc w:val="both"/>
        <w:rPr>
          <w:sz w:val="28"/>
          <w:szCs w:val="28"/>
        </w:rPr>
      </w:pPr>
      <w:r w:rsidRPr="002C4592">
        <w:rPr>
          <w:sz w:val="28"/>
        </w:rPr>
        <w:t>Анализ полученных данных таблицы 2.13 позволяет сделать вывод о</w:t>
      </w:r>
      <w:r w:rsidR="00186A4D" w:rsidRPr="002C4592">
        <w:rPr>
          <w:sz w:val="28"/>
        </w:rPr>
        <w:t xml:space="preserve"> снижении</w:t>
      </w:r>
      <w:r w:rsidRPr="002C4592">
        <w:rPr>
          <w:sz w:val="28"/>
        </w:rPr>
        <w:t xml:space="preserve"> деловой активности предприятия, у большинства показателей наблюда</w:t>
      </w:r>
      <w:r w:rsidR="00186A4D" w:rsidRPr="002C4592">
        <w:rPr>
          <w:sz w:val="28"/>
        </w:rPr>
        <w:t>ется спад</w:t>
      </w:r>
      <w:r w:rsidRPr="002C4592">
        <w:rPr>
          <w:sz w:val="28"/>
        </w:rPr>
        <w:t>.</w:t>
      </w:r>
      <w:r w:rsidR="00085D29">
        <w:rPr>
          <w:sz w:val="28"/>
        </w:rPr>
        <w:t xml:space="preserve"> </w:t>
      </w:r>
      <w:r w:rsidRPr="002C4592">
        <w:rPr>
          <w:sz w:val="28"/>
        </w:rPr>
        <w:t>Коэффициент оборачиваемости активов свидетельствует о небольшом повышении отдачи с каждого рубля вложенного в имущество организации с 3,53 в 2007 году до 3,96 в 2008. Использование внеоборотных активов снижается на 9,47, снижается количество выручки от реализации, приходящейся на 1 рубль внеоборотных активов. Значение коэффициента оборачиваемости оборотных активов в 2008 году повышается с 3,96 до 4,75, следовательно, повышается скорость оборота оборотного капитала. Но положительно оценить рост данного показателя нельзя, так как он не сочетается с ростом коэффициента оборачиваемости запасов – этот показатель снижается  на коней 2008 года. Коэффициент оборачиваемости материалов снижается с 174,81 до 96,51, что говорит о снижении скорости оборота материалов, желателен рост данного показателя. Положительно оценивается рост коэффициента оборачиваемости готовой продукции, в 2007 году значение составляло 5,17, в 2008 - 6,49. Рост данного показателя означает увеличение спроса на услуги предприятия. Наблюдается рост коэффициента оборачиваемости дебиторской задолженности, что свидетельствует о сокращении предоставления услуг в кредит. Положительно оценивается и снижение оборачиваемости дебиторской задолженности в днях. Положительно оценивается рост коэффициента оборачиваемости кредиторской задолженности, так как это означает увеличение скорости оплаты задолженности предприятия. Средний рок возврата долгов снижается с 22 до 18 дней</w:t>
      </w:r>
      <w:r w:rsidRPr="002C4592">
        <w:rPr>
          <w:sz w:val="28"/>
          <w:szCs w:val="28"/>
        </w:rPr>
        <w:t>.</w:t>
      </w:r>
    </w:p>
    <w:p w:rsidR="0045256A" w:rsidRPr="002C4592" w:rsidRDefault="0045256A" w:rsidP="002C4592">
      <w:pPr>
        <w:spacing w:line="360" w:lineRule="auto"/>
        <w:ind w:firstLine="709"/>
        <w:jc w:val="both"/>
        <w:rPr>
          <w:sz w:val="28"/>
          <w:szCs w:val="28"/>
        </w:rPr>
      </w:pPr>
    </w:p>
    <w:p w:rsidR="0045256A" w:rsidRPr="002C4592" w:rsidRDefault="0045256A" w:rsidP="002C4592">
      <w:pPr>
        <w:spacing w:line="360" w:lineRule="auto"/>
        <w:ind w:firstLine="709"/>
        <w:jc w:val="both"/>
        <w:rPr>
          <w:sz w:val="28"/>
          <w:szCs w:val="32"/>
        </w:rPr>
      </w:pPr>
      <w:r w:rsidRPr="002C4592">
        <w:rPr>
          <w:sz w:val="28"/>
          <w:szCs w:val="28"/>
        </w:rPr>
        <w:br w:type="page"/>
      </w:r>
      <w:r w:rsidRPr="002C4592">
        <w:rPr>
          <w:sz w:val="28"/>
          <w:szCs w:val="32"/>
        </w:rPr>
        <w:t>ЗАКЛЮЧЕНИЕ</w:t>
      </w:r>
    </w:p>
    <w:p w:rsidR="0045256A" w:rsidRPr="002C4592" w:rsidRDefault="0045256A" w:rsidP="002C4592">
      <w:pPr>
        <w:spacing w:line="360" w:lineRule="auto"/>
        <w:ind w:firstLine="709"/>
        <w:jc w:val="both"/>
        <w:rPr>
          <w:sz w:val="28"/>
          <w:szCs w:val="28"/>
        </w:rPr>
      </w:pPr>
    </w:p>
    <w:p w:rsidR="003C0F87" w:rsidRPr="002C4592" w:rsidRDefault="003C0F87" w:rsidP="002C4592">
      <w:pPr>
        <w:spacing w:line="360" w:lineRule="auto"/>
        <w:ind w:firstLine="709"/>
        <w:jc w:val="both"/>
        <w:rPr>
          <w:sz w:val="28"/>
          <w:szCs w:val="28"/>
        </w:rPr>
      </w:pPr>
      <w:r w:rsidRPr="002C4592">
        <w:rPr>
          <w:sz w:val="28"/>
          <w:szCs w:val="28"/>
        </w:rPr>
        <w:t>В процессе написания курсовой работы были рассмотрены теоретические аспекты анализа финансового состояния и финансового результата предприятия. Были проведены необходимые анализы и расчеты показателей для того чтобы дать объективную оценку использования финансовых ресурсов и выявить пути улучшения финансового состояния в организации.</w:t>
      </w:r>
      <w:r w:rsidR="00085D29">
        <w:rPr>
          <w:sz w:val="28"/>
          <w:szCs w:val="28"/>
        </w:rPr>
        <w:t xml:space="preserve"> </w:t>
      </w:r>
      <w:r w:rsidRPr="002C4592">
        <w:rPr>
          <w:sz w:val="28"/>
          <w:szCs w:val="28"/>
        </w:rPr>
        <w:t xml:space="preserve">Для </w:t>
      </w:r>
      <w:r w:rsidR="00186A4D" w:rsidRPr="002C4592">
        <w:rPr>
          <w:sz w:val="28"/>
          <w:szCs w:val="28"/>
        </w:rPr>
        <w:t>анализа</w:t>
      </w:r>
      <w:r w:rsidRPr="002C4592">
        <w:rPr>
          <w:sz w:val="28"/>
          <w:szCs w:val="28"/>
        </w:rPr>
        <w:t xml:space="preserve"> были взяты два периода, 2008 год – он был взят за </w:t>
      </w:r>
      <w:r w:rsidR="00186A4D" w:rsidRPr="002C4592">
        <w:rPr>
          <w:sz w:val="28"/>
          <w:szCs w:val="28"/>
        </w:rPr>
        <w:t xml:space="preserve">отчетный период </w:t>
      </w:r>
      <w:r w:rsidRPr="002C4592">
        <w:rPr>
          <w:sz w:val="28"/>
          <w:szCs w:val="28"/>
        </w:rPr>
        <w:t xml:space="preserve">и 2007 год – он </w:t>
      </w:r>
      <w:r w:rsidR="00186A4D" w:rsidRPr="002C4592">
        <w:rPr>
          <w:sz w:val="28"/>
          <w:szCs w:val="28"/>
        </w:rPr>
        <w:t xml:space="preserve">взят за базисный период. </w:t>
      </w:r>
    </w:p>
    <w:p w:rsidR="00186A4D" w:rsidRPr="002C4592" w:rsidRDefault="00186A4D" w:rsidP="002C4592">
      <w:pPr>
        <w:spacing w:line="360" w:lineRule="auto"/>
        <w:ind w:firstLine="709"/>
        <w:jc w:val="both"/>
        <w:rPr>
          <w:sz w:val="28"/>
          <w:szCs w:val="28"/>
        </w:rPr>
      </w:pPr>
      <w:r w:rsidRPr="002C4592">
        <w:rPr>
          <w:sz w:val="28"/>
          <w:szCs w:val="28"/>
        </w:rPr>
        <w:t>Проведенный анализ показал не плохие результаты хозяйственной деятельности предприятия, хотя в 2008 году наблюдается снижение деятельности, значения близки к значениям на начало базисного периода. Анализ деловой активности показал снижение показателей, а анализ устойчивости говорит об устойчивом финансовом развитии предприятия, как на начало, так и на конец отчетного периода.</w:t>
      </w:r>
      <w:r w:rsidR="00116602" w:rsidRPr="002C4592">
        <w:rPr>
          <w:sz w:val="28"/>
          <w:szCs w:val="28"/>
        </w:rPr>
        <w:t xml:space="preserve"> Показатели ликвидности оборотных средств </w:t>
      </w:r>
      <w:r w:rsidR="0003413D" w:rsidRPr="002C4592">
        <w:rPr>
          <w:sz w:val="28"/>
          <w:szCs w:val="28"/>
        </w:rPr>
        <w:t>в основном выше норматив</w:t>
      </w:r>
      <w:r w:rsidR="00116602" w:rsidRPr="002C4592">
        <w:rPr>
          <w:sz w:val="28"/>
          <w:szCs w:val="28"/>
        </w:rPr>
        <w:t>ных</w:t>
      </w:r>
      <w:r w:rsidR="0003413D" w:rsidRPr="002C4592">
        <w:rPr>
          <w:sz w:val="28"/>
          <w:szCs w:val="28"/>
        </w:rPr>
        <w:t xml:space="preserve"> </w:t>
      </w:r>
      <w:r w:rsidR="00116602" w:rsidRPr="002C4592">
        <w:rPr>
          <w:sz w:val="28"/>
          <w:szCs w:val="28"/>
        </w:rPr>
        <w:t>значений.</w:t>
      </w:r>
      <w:r w:rsidR="0003413D" w:rsidRPr="002C4592">
        <w:rPr>
          <w:sz w:val="28"/>
          <w:szCs w:val="28"/>
        </w:rPr>
        <w:t xml:space="preserve"> Анализа имущества и источников средств организации показал снижение стоимости имущества организации в 2007 году на 16 тыс. р., в 2008 году на 315 тыс. р. </w:t>
      </w:r>
    </w:p>
    <w:p w:rsidR="0003413D" w:rsidRPr="002C4592" w:rsidRDefault="0003413D" w:rsidP="002C4592">
      <w:pPr>
        <w:spacing w:line="360" w:lineRule="auto"/>
        <w:ind w:firstLine="709"/>
        <w:jc w:val="both"/>
        <w:rPr>
          <w:sz w:val="28"/>
          <w:szCs w:val="28"/>
        </w:rPr>
      </w:pPr>
      <w:r w:rsidRPr="002C4592">
        <w:rPr>
          <w:sz w:val="28"/>
          <w:szCs w:val="28"/>
        </w:rPr>
        <w:t xml:space="preserve">В </w:t>
      </w:r>
      <w:r w:rsidR="00E7524A" w:rsidRPr="002C4592">
        <w:rPr>
          <w:sz w:val="28"/>
          <w:szCs w:val="28"/>
        </w:rPr>
        <w:t>общем,</w:t>
      </w:r>
      <w:r w:rsidRPr="002C4592">
        <w:rPr>
          <w:sz w:val="28"/>
          <w:szCs w:val="28"/>
        </w:rPr>
        <w:t xml:space="preserve"> у предприятия есть все шансы улучшить свою финансово – хозяйственную деятельность, хотя на 2008 год предприятие испытывает спад в деятельности.</w:t>
      </w:r>
    </w:p>
    <w:p w:rsidR="003C0F87" w:rsidRPr="002C4592" w:rsidRDefault="003C0F87" w:rsidP="002C4592">
      <w:pPr>
        <w:spacing w:line="360" w:lineRule="auto"/>
        <w:ind w:firstLine="709"/>
        <w:jc w:val="both"/>
        <w:rPr>
          <w:sz w:val="28"/>
          <w:szCs w:val="28"/>
        </w:rPr>
      </w:pPr>
    </w:p>
    <w:p w:rsidR="0045256A" w:rsidRPr="002C4592" w:rsidRDefault="0045256A" w:rsidP="002C4592">
      <w:pPr>
        <w:spacing w:line="360" w:lineRule="auto"/>
        <w:ind w:firstLine="709"/>
        <w:jc w:val="both"/>
        <w:rPr>
          <w:sz w:val="28"/>
          <w:szCs w:val="32"/>
        </w:rPr>
      </w:pPr>
      <w:r w:rsidRPr="002C4592">
        <w:rPr>
          <w:sz w:val="28"/>
          <w:szCs w:val="32"/>
        </w:rPr>
        <w:br w:type="page"/>
        <w:t>СПИСОК ИСПОЛЬЗУЕМОЙ ЛИТЕРАТУРЫ</w:t>
      </w:r>
    </w:p>
    <w:p w:rsidR="0045256A" w:rsidRPr="002C4592" w:rsidRDefault="0045256A" w:rsidP="002C4592">
      <w:pPr>
        <w:spacing w:line="360" w:lineRule="auto"/>
        <w:ind w:firstLine="709"/>
        <w:jc w:val="both"/>
        <w:rPr>
          <w:sz w:val="28"/>
          <w:szCs w:val="32"/>
        </w:rPr>
      </w:pPr>
    </w:p>
    <w:p w:rsidR="0045256A" w:rsidRPr="002C4592" w:rsidRDefault="005F44B3" w:rsidP="00085D29">
      <w:pPr>
        <w:numPr>
          <w:ilvl w:val="0"/>
          <w:numId w:val="27"/>
        </w:numPr>
        <w:spacing w:line="360" w:lineRule="auto"/>
        <w:ind w:left="0" w:firstLine="0"/>
        <w:jc w:val="both"/>
        <w:rPr>
          <w:sz w:val="28"/>
          <w:szCs w:val="28"/>
        </w:rPr>
      </w:pPr>
      <w:r w:rsidRPr="002C4592">
        <w:rPr>
          <w:sz w:val="28"/>
          <w:szCs w:val="28"/>
        </w:rPr>
        <w:t>Ермолович Л.Л., Сивчик Л.Г., Толкач Г.В., Щитникова И.В.</w:t>
      </w:r>
      <w:r w:rsidR="00F32480" w:rsidRPr="002C4592">
        <w:rPr>
          <w:sz w:val="28"/>
          <w:szCs w:val="28"/>
        </w:rPr>
        <w:t xml:space="preserve"> </w:t>
      </w:r>
      <w:r w:rsidR="0045256A" w:rsidRPr="002C4592">
        <w:rPr>
          <w:sz w:val="28"/>
          <w:szCs w:val="28"/>
        </w:rPr>
        <w:t>Анализ хозяйственной деятельности предприятия: Учеб. пособие</w:t>
      </w:r>
      <w:r w:rsidR="00F32480" w:rsidRPr="002C4592">
        <w:rPr>
          <w:sz w:val="28"/>
          <w:szCs w:val="28"/>
        </w:rPr>
        <w:t xml:space="preserve"> </w:t>
      </w:r>
      <w:r w:rsidR="0045256A" w:rsidRPr="002C4592">
        <w:rPr>
          <w:sz w:val="28"/>
          <w:szCs w:val="28"/>
        </w:rPr>
        <w:t>/</w:t>
      </w:r>
      <w:r w:rsidR="00F32480" w:rsidRPr="002C4592">
        <w:rPr>
          <w:sz w:val="28"/>
          <w:szCs w:val="28"/>
        </w:rPr>
        <w:t xml:space="preserve"> </w:t>
      </w:r>
      <w:r w:rsidR="0045256A" w:rsidRPr="002C4592">
        <w:rPr>
          <w:sz w:val="28"/>
          <w:szCs w:val="28"/>
        </w:rPr>
        <w:t>Под общ. ред. Л.Л. Ермолович. – Мн.: Интерпрессервис; Экоперспектива, 2001. –</w:t>
      </w:r>
      <w:r w:rsidR="00123848" w:rsidRPr="002C4592">
        <w:rPr>
          <w:sz w:val="28"/>
          <w:szCs w:val="28"/>
        </w:rPr>
        <w:t xml:space="preserve"> 576 </w:t>
      </w:r>
      <w:r w:rsidR="0045256A" w:rsidRPr="002C4592">
        <w:rPr>
          <w:sz w:val="28"/>
          <w:szCs w:val="28"/>
        </w:rPr>
        <w:t>с.</w:t>
      </w:r>
    </w:p>
    <w:p w:rsidR="00A50E69" w:rsidRPr="002C4592" w:rsidRDefault="00F32480" w:rsidP="00085D29">
      <w:pPr>
        <w:numPr>
          <w:ilvl w:val="0"/>
          <w:numId w:val="27"/>
        </w:numPr>
        <w:spacing w:line="360" w:lineRule="auto"/>
        <w:ind w:left="0" w:firstLine="0"/>
        <w:jc w:val="both"/>
        <w:rPr>
          <w:sz w:val="28"/>
          <w:szCs w:val="28"/>
        </w:rPr>
      </w:pPr>
      <w:r w:rsidRPr="002C4592">
        <w:rPr>
          <w:sz w:val="28"/>
          <w:szCs w:val="28"/>
        </w:rPr>
        <w:t>Нужина И.П. Анализ и диагностика финансово – хозяйственной деятельности строительного предприятия: экономический и экологический аспекты: Учеб. пособие / И.П. Нужина. – Томск: Изд-во Том. гос. архит.-строит. ун-та, 2007. – 400</w:t>
      </w:r>
      <w:r w:rsidR="00123848" w:rsidRPr="002C4592">
        <w:rPr>
          <w:sz w:val="28"/>
          <w:szCs w:val="28"/>
        </w:rPr>
        <w:t xml:space="preserve"> </w:t>
      </w:r>
      <w:r w:rsidRPr="002C4592">
        <w:rPr>
          <w:sz w:val="28"/>
          <w:szCs w:val="28"/>
        </w:rPr>
        <w:t>с.</w:t>
      </w:r>
      <w:bookmarkStart w:id="0" w:name="_GoBack"/>
      <w:bookmarkEnd w:id="0"/>
    </w:p>
    <w:sectPr w:rsidR="00A50E69" w:rsidRPr="002C4592" w:rsidSect="002C459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62E" w:rsidRDefault="0099662E">
      <w:r>
        <w:separator/>
      </w:r>
    </w:p>
  </w:endnote>
  <w:endnote w:type="continuationSeparator" w:id="0">
    <w:p w:rsidR="0099662E" w:rsidRDefault="0099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B78" w:rsidRDefault="00A94B78" w:rsidP="00D154FA">
    <w:pPr>
      <w:pStyle w:val="a4"/>
      <w:framePr w:wrap="around" w:vAnchor="text" w:hAnchor="margin" w:xAlign="center" w:y="1"/>
      <w:rPr>
        <w:rStyle w:val="a6"/>
      </w:rPr>
    </w:pPr>
  </w:p>
  <w:p w:rsidR="00A94B78" w:rsidRDefault="00A94B7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B78" w:rsidRDefault="00B90F87" w:rsidP="00D154FA">
    <w:pPr>
      <w:pStyle w:val="a4"/>
      <w:framePr w:wrap="around" w:vAnchor="text" w:hAnchor="margin" w:xAlign="center" w:y="1"/>
      <w:rPr>
        <w:rStyle w:val="a6"/>
      </w:rPr>
    </w:pPr>
    <w:r>
      <w:rPr>
        <w:rStyle w:val="a6"/>
        <w:noProof/>
      </w:rPr>
      <w:t>2</w:t>
    </w:r>
  </w:p>
  <w:p w:rsidR="00A94B78" w:rsidRDefault="00A94B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62E" w:rsidRDefault="0099662E">
      <w:r>
        <w:separator/>
      </w:r>
    </w:p>
  </w:footnote>
  <w:footnote w:type="continuationSeparator" w:id="0">
    <w:p w:rsidR="0099662E" w:rsidRDefault="00996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64291C"/>
    <w:lvl w:ilvl="0">
      <w:numFmt w:val="bullet"/>
      <w:lvlText w:val="*"/>
      <w:lvlJc w:val="left"/>
    </w:lvl>
  </w:abstractNum>
  <w:abstractNum w:abstractNumId="1">
    <w:nsid w:val="007006B1"/>
    <w:multiLevelType w:val="singleLevel"/>
    <w:tmpl w:val="E7789148"/>
    <w:lvl w:ilvl="0">
      <w:start w:val="1"/>
      <w:numFmt w:val="decimal"/>
      <w:lvlText w:val="%1."/>
      <w:legacy w:legacy="1" w:legacySpace="0" w:legacyIndent="259"/>
      <w:lvlJc w:val="left"/>
      <w:rPr>
        <w:rFonts w:ascii="Times New Roman" w:hAnsi="Times New Roman" w:cs="Times New Roman" w:hint="default"/>
      </w:rPr>
    </w:lvl>
  </w:abstractNum>
  <w:abstractNum w:abstractNumId="2">
    <w:nsid w:val="01861F91"/>
    <w:multiLevelType w:val="hybridMultilevel"/>
    <w:tmpl w:val="602E485A"/>
    <w:lvl w:ilvl="0" w:tplc="7D5CA8B0">
      <w:start w:val="3"/>
      <w:numFmt w:val="decimal"/>
      <w:lvlText w:val="%1."/>
      <w:lvlJc w:val="left"/>
      <w:pPr>
        <w:tabs>
          <w:tab w:val="num" w:pos="1729"/>
        </w:tabs>
        <w:ind w:left="17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A644174"/>
    <w:multiLevelType w:val="hybridMultilevel"/>
    <w:tmpl w:val="87985D5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C3D248D"/>
    <w:multiLevelType w:val="singleLevel"/>
    <w:tmpl w:val="F2DEDA36"/>
    <w:lvl w:ilvl="0">
      <w:start w:val="1"/>
      <w:numFmt w:val="decimal"/>
      <w:lvlText w:val="%1."/>
      <w:legacy w:legacy="1" w:legacySpace="0" w:legacyIndent="302"/>
      <w:lvlJc w:val="left"/>
      <w:rPr>
        <w:rFonts w:ascii="Times New Roman" w:hAnsi="Times New Roman" w:cs="Times New Roman" w:hint="default"/>
      </w:rPr>
    </w:lvl>
  </w:abstractNum>
  <w:abstractNum w:abstractNumId="5">
    <w:nsid w:val="1DB031CB"/>
    <w:multiLevelType w:val="singleLevel"/>
    <w:tmpl w:val="069622B6"/>
    <w:lvl w:ilvl="0">
      <w:start w:val="1"/>
      <w:numFmt w:val="decimal"/>
      <w:lvlText w:val="%1."/>
      <w:legacy w:legacy="1" w:legacySpace="0" w:legacyIndent="235"/>
      <w:lvlJc w:val="left"/>
      <w:rPr>
        <w:rFonts w:ascii="Times New Roman" w:hAnsi="Times New Roman" w:cs="Times New Roman" w:hint="default"/>
      </w:rPr>
    </w:lvl>
  </w:abstractNum>
  <w:abstractNum w:abstractNumId="6">
    <w:nsid w:val="224C02A4"/>
    <w:multiLevelType w:val="singleLevel"/>
    <w:tmpl w:val="FD404C64"/>
    <w:lvl w:ilvl="0">
      <w:start w:val="1"/>
      <w:numFmt w:val="decimal"/>
      <w:lvlText w:val="%1."/>
      <w:legacy w:legacy="1" w:legacySpace="0" w:legacyIndent="245"/>
      <w:lvlJc w:val="left"/>
      <w:rPr>
        <w:rFonts w:ascii="Times New Roman" w:hAnsi="Times New Roman" w:cs="Times New Roman" w:hint="default"/>
      </w:rPr>
    </w:lvl>
  </w:abstractNum>
  <w:abstractNum w:abstractNumId="7">
    <w:nsid w:val="2A856843"/>
    <w:multiLevelType w:val="hybridMultilevel"/>
    <w:tmpl w:val="41E08966"/>
    <w:lvl w:ilvl="0" w:tplc="B7CA3EAA">
      <w:start w:val="1"/>
      <w:numFmt w:val="decimal"/>
      <w:lvlText w:val="%1."/>
      <w:lvlJc w:val="left"/>
      <w:pPr>
        <w:tabs>
          <w:tab w:val="num" w:pos="1729"/>
        </w:tabs>
        <w:ind w:left="17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AA07A50"/>
    <w:multiLevelType w:val="hybridMultilevel"/>
    <w:tmpl w:val="650E5890"/>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2DAB3EE4"/>
    <w:multiLevelType w:val="singleLevel"/>
    <w:tmpl w:val="9398C32E"/>
    <w:lvl w:ilvl="0">
      <w:start w:val="4"/>
      <w:numFmt w:val="decimal"/>
      <w:lvlText w:val="%1."/>
      <w:legacy w:legacy="1" w:legacySpace="0" w:legacyIndent="274"/>
      <w:lvlJc w:val="left"/>
      <w:rPr>
        <w:rFonts w:ascii="Times New Roman" w:hAnsi="Times New Roman" w:cs="Times New Roman" w:hint="default"/>
        <w:b/>
      </w:rPr>
    </w:lvl>
  </w:abstractNum>
  <w:abstractNum w:abstractNumId="10">
    <w:nsid w:val="39151192"/>
    <w:multiLevelType w:val="multilevel"/>
    <w:tmpl w:val="602E485A"/>
    <w:lvl w:ilvl="0">
      <w:start w:val="3"/>
      <w:numFmt w:val="decimal"/>
      <w:lvlText w:val="%1."/>
      <w:lvlJc w:val="left"/>
      <w:pPr>
        <w:tabs>
          <w:tab w:val="num" w:pos="1729"/>
        </w:tabs>
        <w:ind w:left="1729"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3125214"/>
    <w:multiLevelType w:val="hybridMultilevel"/>
    <w:tmpl w:val="250ED89A"/>
    <w:lvl w:ilvl="0" w:tplc="B7CA3EAA">
      <w:start w:val="1"/>
      <w:numFmt w:val="decimal"/>
      <w:lvlText w:val="%1."/>
      <w:lvlJc w:val="left"/>
      <w:pPr>
        <w:tabs>
          <w:tab w:val="num" w:pos="1776"/>
        </w:tabs>
        <w:ind w:left="1776" w:hanging="360"/>
      </w:pPr>
      <w:rPr>
        <w:rFonts w:cs="Times New Roman" w:hint="default"/>
      </w:rPr>
    </w:lvl>
    <w:lvl w:ilvl="1" w:tplc="04190019">
      <w:start w:val="1"/>
      <w:numFmt w:val="lowerLetter"/>
      <w:lvlText w:val="%2."/>
      <w:lvlJc w:val="left"/>
      <w:pPr>
        <w:tabs>
          <w:tab w:val="num" w:pos="1487"/>
        </w:tabs>
        <w:ind w:left="1487" w:hanging="360"/>
      </w:pPr>
      <w:rPr>
        <w:rFonts w:cs="Times New Roman"/>
      </w:rPr>
    </w:lvl>
    <w:lvl w:ilvl="2" w:tplc="0419001B" w:tentative="1">
      <w:start w:val="1"/>
      <w:numFmt w:val="lowerRoman"/>
      <w:lvlText w:val="%3."/>
      <w:lvlJc w:val="right"/>
      <w:pPr>
        <w:tabs>
          <w:tab w:val="num" w:pos="2207"/>
        </w:tabs>
        <w:ind w:left="2207" w:hanging="180"/>
      </w:pPr>
      <w:rPr>
        <w:rFonts w:cs="Times New Roman"/>
      </w:rPr>
    </w:lvl>
    <w:lvl w:ilvl="3" w:tplc="0419000F" w:tentative="1">
      <w:start w:val="1"/>
      <w:numFmt w:val="decimal"/>
      <w:lvlText w:val="%4."/>
      <w:lvlJc w:val="left"/>
      <w:pPr>
        <w:tabs>
          <w:tab w:val="num" w:pos="2927"/>
        </w:tabs>
        <w:ind w:left="2927" w:hanging="360"/>
      </w:pPr>
      <w:rPr>
        <w:rFonts w:cs="Times New Roman"/>
      </w:rPr>
    </w:lvl>
    <w:lvl w:ilvl="4" w:tplc="04190019" w:tentative="1">
      <w:start w:val="1"/>
      <w:numFmt w:val="lowerLetter"/>
      <w:lvlText w:val="%5."/>
      <w:lvlJc w:val="left"/>
      <w:pPr>
        <w:tabs>
          <w:tab w:val="num" w:pos="3647"/>
        </w:tabs>
        <w:ind w:left="3647" w:hanging="360"/>
      </w:pPr>
      <w:rPr>
        <w:rFonts w:cs="Times New Roman"/>
      </w:rPr>
    </w:lvl>
    <w:lvl w:ilvl="5" w:tplc="0419001B" w:tentative="1">
      <w:start w:val="1"/>
      <w:numFmt w:val="lowerRoman"/>
      <w:lvlText w:val="%6."/>
      <w:lvlJc w:val="right"/>
      <w:pPr>
        <w:tabs>
          <w:tab w:val="num" w:pos="4367"/>
        </w:tabs>
        <w:ind w:left="4367" w:hanging="180"/>
      </w:pPr>
      <w:rPr>
        <w:rFonts w:cs="Times New Roman"/>
      </w:rPr>
    </w:lvl>
    <w:lvl w:ilvl="6" w:tplc="0419000F" w:tentative="1">
      <w:start w:val="1"/>
      <w:numFmt w:val="decimal"/>
      <w:lvlText w:val="%7."/>
      <w:lvlJc w:val="left"/>
      <w:pPr>
        <w:tabs>
          <w:tab w:val="num" w:pos="5087"/>
        </w:tabs>
        <w:ind w:left="5087" w:hanging="360"/>
      </w:pPr>
      <w:rPr>
        <w:rFonts w:cs="Times New Roman"/>
      </w:rPr>
    </w:lvl>
    <w:lvl w:ilvl="7" w:tplc="04190019" w:tentative="1">
      <w:start w:val="1"/>
      <w:numFmt w:val="lowerLetter"/>
      <w:lvlText w:val="%8."/>
      <w:lvlJc w:val="left"/>
      <w:pPr>
        <w:tabs>
          <w:tab w:val="num" w:pos="5807"/>
        </w:tabs>
        <w:ind w:left="5807" w:hanging="360"/>
      </w:pPr>
      <w:rPr>
        <w:rFonts w:cs="Times New Roman"/>
      </w:rPr>
    </w:lvl>
    <w:lvl w:ilvl="8" w:tplc="0419001B" w:tentative="1">
      <w:start w:val="1"/>
      <w:numFmt w:val="lowerRoman"/>
      <w:lvlText w:val="%9."/>
      <w:lvlJc w:val="right"/>
      <w:pPr>
        <w:tabs>
          <w:tab w:val="num" w:pos="6527"/>
        </w:tabs>
        <w:ind w:left="6527" w:hanging="180"/>
      </w:pPr>
      <w:rPr>
        <w:rFonts w:cs="Times New Roman"/>
      </w:rPr>
    </w:lvl>
  </w:abstractNum>
  <w:abstractNum w:abstractNumId="12">
    <w:nsid w:val="45B6150A"/>
    <w:multiLevelType w:val="singleLevel"/>
    <w:tmpl w:val="C130D4C8"/>
    <w:lvl w:ilvl="0">
      <w:start w:val="2"/>
      <w:numFmt w:val="decimal"/>
      <w:lvlText w:val="%1."/>
      <w:legacy w:legacy="1" w:legacySpace="0" w:legacyIndent="254"/>
      <w:lvlJc w:val="left"/>
      <w:rPr>
        <w:rFonts w:ascii="Times New Roman" w:hAnsi="Times New Roman" w:cs="Times New Roman" w:hint="default"/>
        <w:b/>
      </w:rPr>
    </w:lvl>
  </w:abstractNum>
  <w:abstractNum w:abstractNumId="13">
    <w:nsid w:val="465033C4"/>
    <w:multiLevelType w:val="hybridMultilevel"/>
    <w:tmpl w:val="64B2590A"/>
    <w:lvl w:ilvl="0" w:tplc="B7CA3EAA">
      <w:start w:val="1"/>
      <w:numFmt w:val="decimal"/>
      <w:lvlText w:val="%1."/>
      <w:lvlJc w:val="left"/>
      <w:pPr>
        <w:tabs>
          <w:tab w:val="num" w:pos="1282"/>
        </w:tabs>
        <w:ind w:left="1282" w:hanging="360"/>
      </w:pPr>
      <w:rPr>
        <w:rFonts w:cs="Times New Roman" w:hint="default"/>
      </w:rPr>
    </w:lvl>
    <w:lvl w:ilvl="1" w:tplc="04190019">
      <w:start w:val="1"/>
      <w:numFmt w:val="lowerLetter"/>
      <w:lvlText w:val="%2."/>
      <w:lvlJc w:val="left"/>
      <w:pPr>
        <w:tabs>
          <w:tab w:val="num" w:pos="993"/>
        </w:tabs>
        <w:ind w:left="993" w:hanging="360"/>
      </w:pPr>
      <w:rPr>
        <w:rFonts w:cs="Times New Roman"/>
      </w:rPr>
    </w:lvl>
    <w:lvl w:ilvl="2" w:tplc="0419001B" w:tentative="1">
      <w:start w:val="1"/>
      <w:numFmt w:val="lowerRoman"/>
      <w:lvlText w:val="%3."/>
      <w:lvlJc w:val="right"/>
      <w:pPr>
        <w:tabs>
          <w:tab w:val="num" w:pos="1713"/>
        </w:tabs>
        <w:ind w:left="1713" w:hanging="180"/>
      </w:pPr>
      <w:rPr>
        <w:rFonts w:cs="Times New Roman"/>
      </w:rPr>
    </w:lvl>
    <w:lvl w:ilvl="3" w:tplc="0419000F" w:tentative="1">
      <w:start w:val="1"/>
      <w:numFmt w:val="decimal"/>
      <w:lvlText w:val="%4."/>
      <w:lvlJc w:val="left"/>
      <w:pPr>
        <w:tabs>
          <w:tab w:val="num" w:pos="2433"/>
        </w:tabs>
        <w:ind w:left="2433" w:hanging="360"/>
      </w:pPr>
      <w:rPr>
        <w:rFonts w:cs="Times New Roman"/>
      </w:rPr>
    </w:lvl>
    <w:lvl w:ilvl="4" w:tplc="04190019" w:tentative="1">
      <w:start w:val="1"/>
      <w:numFmt w:val="lowerLetter"/>
      <w:lvlText w:val="%5."/>
      <w:lvlJc w:val="left"/>
      <w:pPr>
        <w:tabs>
          <w:tab w:val="num" w:pos="3153"/>
        </w:tabs>
        <w:ind w:left="3153" w:hanging="360"/>
      </w:pPr>
      <w:rPr>
        <w:rFonts w:cs="Times New Roman"/>
      </w:rPr>
    </w:lvl>
    <w:lvl w:ilvl="5" w:tplc="0419001B" w:tentative="1">
      <w:start w:val="1"/>
      <w:numFmt w:val="lowerRoman"/>
      <w:lvlText w:val="%6."/>
      <w:lvlJc w:val="right"/>
      <w:pPr>
        <w:tabs>
          <w:tab w:val="num" w:pos="3873"/>
        </w:tabs>
        <w:ind w:left="3873" w:hanging="180"/>
      </w:pPr>
      <w:rPr>
        <w:rFonts w:cs="Times New Roman"/>
      </w:rPr>
    </w:lvl>
    <w:lvl w:ilvl="6" w:tplc="0419000F" w:tentative="1">
      <w:start w:val="1"/>
      <w:numFmt w:val="decimal"/>
      <w:lvlText w:val="%7."/>
      <w:lvlJc w:val="left"/>
      <w:pPr>
        <w:tabs>
          <w:tab w:val="num" w:pos="4593"/>
        </w:tabs>
        <w:ind w:left="4593" w:hanging="360"/>
      </w:pPr>
      <w:rPr>
        <w:rFonts w:cs="Times New Roman"/>
      </w:rPr>
    </w:lvl>
    <w:lvl w:ilvl="7" w:tplc="04190019" w:tentative="1">
      <w:start w:val="1"/>
      <w:numFmt w:val="lowerLetter"/>
      <w:lvlText w:val="%8."/>
      <w:lvlJc w:val="left"/>
      <w:pPr>
        <w:tabs>
          <w:tab w:val="num" w:pos="5313"/>
        </w:tabs>
        <w:ind w:left="5313" w:hanging="360"/>
      </w:pPr>
      <w:rPr>
        <w:rFonts w:cs="Times New Roman"/>
      </w:rPr>
    </w:lvl>
    <w:lvl w:ilvl="8" w:tplc="0419001B" w:tentative="1">
      <w:start w:val="1"/>
      <w:numFmt w:val="lowerRoman"/>
      <w:lvlText w:val="%9."/>
      <w:lvlJc w:val="right"/>
      <w:pPr>
        <w:tabs>
          <w:tab w:val="num" w:pos="6033"/>
        </w:tabs>
        <w:ind w:left="6033" w:hanging="180"/>
      </w:pPr>
      <w:rPr>
        <w:rFonts w:cs="Times New Roman"/>
      </w:rPr>
    </w:lvl>
  </w:abstractNum>
  <w:abstractNum w:abstractNumId="14">
    <w:nsid w:val="4CE00113"/>
    <w:multiLevelType w:val="hybridMultilevel"/>
    <w:tmpl w:val="EE642F4E"/>
    <w:lvl w:ilvl="0" w:tplc="80361B44">
      <w:start w:val="1"/>
      <w:numFmt w:val="bullet"/>
      <w:lvlText w:val="-"/>
      <w:lvlJc w:val="left"/>
      <w:pPr>
        <w:tabs>
          <w:tab w:val="num" w:pos="1069"/>
        </w:tabs>
        <w:ind w:left="1069" w:hanging="360"/>
      </w:pPr>
      <w:rPr>
        <w:rFonts w:hAnsi="Microsoft Sans Serif"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E52773B"/>
    <w:multiLevelType w:val="hybridMultilevel"/>
    <w:tmpl w:val="4302359C"/>
    <w:lvl w:ilvl="0" w:tplc="763C7646">
      <w:start w:val="1"/>
      <w:numFmt w:val="decimal"/>
      <w:lvlText w:val="%1."/>
      <w:lvlJc w:val="left"/>
      <w:pPr>
        <w:tabs>
          <w:tab w:val="num" w:pos="1814"/>
        </w:tabs>
        <w:ind w:left="1814" w:hanging="360"/>
      </w:pPr>
      <w:rPr>
        <w:rFonts w:cs="Times New Roman" w:hint="default"/>
      </w:rPr>
    </w:lvl>
    <w:lvl w:ilvl="1" w:tplc="04190019" w:tentative="1">
      <w:start w:val="1"/>
      <w:numFmt w:val="lowerLetter"/>
      <w:lvlText w:val="%2."/>
      <w:lvlJc w:val="left"/>
      <w:pPr>
        <w:tabs>
          <w:tab w:val="num" w:pos="1525"/>
        </w:tabs>
        <w:ind w:left="1525" w:hanging="360"/>
      </w:pPr>
      <w:rPr>
        <w:rFonts w:cs="Times New Roman"/>
      </w:rPr>
    </w:lvl>
    <w:lvl w:ilvl="2" w:tplc="0419001B" w:tentative="1">
      <w:start w:val="1"/>
      <w:numFmt w:val="lowerRoman"/>
      <w:lvlText w:val="%3."/>
      <w:lvlJc w:val="right"/>
      <w:pPr>
        <w:tabs>
          <w:tab w:val="num" w:pos="2245"/>
        </w:tabs>
        <w:ind w:left="2245" w:hanging="180"/>
      </w:pPr>
      <w:rPr>
        <w:rFonts w:cs="Times New Roman"/>
      </w:rPr>
    </w:lvl>
    <w:lvl w:ilvl="3" w:tplc="0419000F" w:tentative="1">
      <w:start w:val="1"/>
      <w:numFmt w:val="decimal"/>
      <w:lvlText w:val="%4."/>
      <w:lvlJc w:val="left"/>
      <w:pPr>
        <w:tabs>
          <w:tab w:val="num" w:pos="2965"/>
        </w:tabs>
        <w:ind w:left="2965" w:hanging="360"/>
      </w:pPr>
      <w:rPr>
        <w:rFonts w:cs="Times New Roman"/>
      </w:rPr>
    </w:lvl>
    <w:lvl w:ilvl="4" w:tplc="04190019" w:tentative="1">
      <w:start w:val="1"/>
      <w:numFmt w:val="lowerLetter"/>
      <w:lvlText w:val="%5."/>
      <w:lvlJc w:val="left"/>
      <w:pPr>
        <w:tabs>
          <w:tab w:val="num" w:pos="3685"/>
        </w:tabs>
        <w:ind w:left="3685" w:hanging="360"/>
      </w:pPr>
      <w:rPr>
        <w:rFonts w:cs="Times New Roman"/>
      </w:rPr>
    </w:lvl>
    <w:lvl w:ilvl="5" w:tplc="0419001B" w:tentative="1">
      <w:start w:val="1"/>
      <w:numFmt w:val="lowerRoman"/>
      <w:lvlText w:val="%6."/>
      <w:lvlJc w:val="right"/>
      <w:pPr>
        <w:tabs>
          <w:tab w:val="num" w:pos="4405"/>
        </w:tabs>
        <w:ind w:left="4405" w:hanging="180"/>
      </w:pPr>
      <w:rPr>
        <w:rFonts w:cs="Times New Roman"/>
      </w:rPr>
    </w:lvl>
    <w:lvl w:ilvl="6" w:tplc="0419000F" w:tentative="1">
      <w:start w:val="1"/>
      <w:numFmt w:val="decimal"/>
      <w:lvlText w:val="%7."/>
      <w:lvlJc w:val="left"/>
      <w:pPr>
        <w:tabs>
          <w:tab w:val="num" w:pos="5125"/>
        </w:tabs>
        <w:ind w:left="5125" w:hanging="360"/>
      </w:pPr>
      <w:rPr>
        <w:rFonts w:cs="Times New Roman"/>
      </w:rPr>
    </w:lvl>
    <w:lvl w:ilvl="7" w:tplc="04190019" w:tentative="1">
      <w:start w:val="1"/>
      <w:numFmt w:val="lowerLetter"/>
      <w:lvlText w:val="%8."/>
      <w:lvlJc w:val="left"/>
      <w:pPr>
        <w:tabs>
          <w:tab w:val="num" w:pos="5845"/>
        </w:tabs>
        <w:ind w:left="5845" w:hanging="360"/>
      </w:pPr>
      <w:rPr>
        <w:rFonts w:cs="Times New Roman"/>
      </w:rPr>
    </w:lvl>
    <w:lvl w:ilvl="8" w:tplc="0419001B" w:tentative="1">
      <w:start w:val="1"/>
      <w:numFmt w:val="lowerRoman"/>
      <w:lvlText w:val="%9."/>
      <w:lvlJc w:val="right"/>
      <w:pPr>
        <w:tabs>
          <w:tab w:val="num" w:pos="6565"/>
        </w:tabs>
        <w:ind w:left="6565" w:hanging="180"/>
      </w:pPr>
      <w:rPr>
        <w:rFonts w:cs="Times New Roman"/>
      </w:rPr>
    </w:lvl>
  </w:abstractNum>
  <w:abstractNum w:abstractNumId="16">
    <w:nsid w:val="56B81181"/>
    <w:multiLevelType w:val="singleLevel"/>
    <w:tmpl w:val="717043B6"/>
    <w:lvl w:ilvl="0">
      <w:start w:val="3"/>
      <w:numFmt w:val="decimal"/>
      <w:lvlText w:val="%1."/>
      <w:legacy w:legacy="1" w:legacySpace="0" w:legacyIndent="250"/>
      <w:lvlJc w:val="left"/>
      <w:rPr>
        <w:rFonts w:ascii="Times New Roman" w:hAnsi="Times New Roman" w:cs="Times New Roman" w:hint="default"/>
      </w:rPr>
    </w:lvl>
  </w:abstractNum>
  <w:abstractNum w:abstractNumId="17">
    <w:nsid w:val="5E291CB8"/>
    <w:multiLevelType w:val="hybridMultilevel"/>
    <w:tmpl w:val="DBA839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2AE71BF"/>
    <w:multiLevelType w:val="singleLevel"/>
    <w:tmpl w:val="132A93D4"/>
    <w:lvl w:ilvl="0">
      <w:start w:val="1"/>
      <w:numFmt w:val="decimal"/>
      <w:lvlText w:val="%1."/>
      <w:legacy w:legacy="1" w:legacySpace="0" w:legacyIndent="240"/>
      <w:lvlJc w:val="left"/>
      <w:rPr>
        <w:rFonts w:ascii="Times New Roman" w:hAnsi="Times New Roman" w:cs="Times New Roman" w:hint="default"/>
      </w:rPr>
    </w:lvl>
  </w:abstractNum>
  <w:abstractNum w:abstractNumId="19">
    <w:nsid w:val="63FD3F34"/>
    <w:multiLevelType w:val="hybridMultilevel"/>
    <w:tmpl w:val="03D66012"/>
    <w:lvl w:ilvl="0" w:tplc="B7CA3EAA">
      <w:start w:val="1"/>
      <w:numFmt w:val="decimal"/>
      <w:lvlText w:val="%1."/>
      <w:lvlJc w:val="left"/>
      <w:pPr>
        <w:tabs>
          <w:tab w:val="num" w:pos="1282"/>
        </w:tabs>
        <w:ind w:left="1282" w:hanging="360"/>
      </w:pPr>
      <w:rPr>
        <w:rFonts w:cs="Times New Roman" w:hint="default"/>
      </w:rPr>
    </w:lvl>
    <w:lvl w:ilvl="1" w:tplc="04190019">
      <w:start w:val="1"/>
      <w:numFmt w:val="lowerLetter"/>
      <w:lvlText w:val="%2."/>
      <w:lvlJc w:val="left"/>
      <w:pPr>
        <w:tabs>
          <w:tab w:val="num" w:pos="993"/>
        </w:tabs>
        <w:ind w:left="993" w:hanging="360"/>
      </w:pPr>
      <w:rPr>
        <w:rFonts w:cs="Times New Roman"/>
      </w:rPr>
    </w:lvl>
    <w:lvl w:ilvl="2" w:tplc="0419001B" w:tentative="1">
      <w:start w:val="1"/>
      <w:numFmt w:val="lowerRoman"/>
      <w:lvlText w:val="%3."/>
      <w:lvlJc w:val="right"/>
      <w:pPr>
        <w:tabs>
          <w:tab w:val="num" w:pos="1713"/>
        </w:tabs>
        <w:ind w:left="1713" w:hanging="180"/>
      </w:pPr>
      <w:rPr>
        <w:rFonts w:cs="Times New Roman"/>
      </w:rPr>
    </w:lvl>
    <w:lvl w:ilvl="3" w:tplc="0419000F" w:tentative="1">
      <w:start w:val="1"/>
      <w:numFmt w:val="decimal"/>
      <w:lvlText w:val="%4."/>
      <w:lvlJc w:val="left"/>
      <w:pPr>
        <w:tabs>
          <w:tab w:val="num" w:pos="2433"/>
        </w:tabs>
        <w:ind w:left="2433" w:hanging="360"/>
      </w:pPr>
      <w:rPr>
        <w:rFonts w:cs="Times New Roman"/>
      </w:rPr>
    </w:lvl>
    <w:lvl w:ilvl="4" w:tplc="04190019" w:tentative="1">
      <w:start w:val="1"/>
      <w:numFmt w:val="lowerLetter"/>
      <w:lvlText w:val="%5."/>
      <w:lvlJc w:val="left"/>
      <w:pPr>
        <w:tabs>
          <w:tab w:val="num" w:pos="3153"/>
        </w:tabs>
        <w:ind w:left="3153" w:hanging="360"/>
      </w:pPr>
      <w:rPr>
        <w:rFonts w:cs="Times New Roman"/>
      </w:rPr>
    </w:lvl>
    <w:lvl w:ilvl="5" w:tplc="0419001B" w:tentative="1">
      <w:start w:val="1"/>
      <w:numFmt w:val="lowerRoman"/>
      <w:lvlText w:val="%6."/>
      <w:lvlJc w:val="right"/>
      <w:pPr>
        <w:tabs>
          <w:tab w:val="num" w:pos="3873"/>
        </w:tabs>
        <w:ind w:left="3873" w:hanging="180"/>
      </w:pPr>
      <w:rPr>
        <w:rFonts w:cs="Times New Roman"/>
      </w:rPr>
    </w:lvl>
    <w:lvl w:ilvl="6" w:tplc="0419000F" w:tentative="1">
      <w:start w:val="1"/>
      <w:numFmt w:val="decimal"/>
      <w:lvlText w:val="%7."/>
      <w:lvlJc w:val="left"/>
      <w:pPr>
        <w:tabs>
          <w:tab w:val="num" w:pos="4593"/>
        </w:tabs>
        <w:ind w:left="4593" w:hanging="360"/>
      </w:pPr>
      <w:rPr>
        <w:rFonts w:cs="Times New Roman"/>
      </w:rPr>
    </w:lvl>
    <w:lvl w:ilvl="7" w:tplc="04190019" w:tentative="1">
      <w:start w:val="1"/>
      <w:numFmt w:val="lowerLetter"/>
      <w:lvlText w:val="%8."/>
      <w:lvlJc w:val="left"/>
      <w:pPr>
        <w:tabs>
          <w:tab w:val="num" w:pos="5313"/>
        </w:tabs>
        <w:ind w:left="5313" w:hanging="360"/>
      </w:pPr>
      <w:rPr>
        <w:rFonts w:cs="Times New Roman"/>
      </w:rPr>
    </w:lvl>
    <w:lvl w:ilvl="8" w:tplc="0419001B" w:tentative="1">
      <w:start w:val="1"/>
      <w:numFmt w:val="lowerRoman"/>
      <w:lvlText w:val="%9."/>
      <w:lvlJc w:val="right"/>
      <w:pPr>
        <w:tabs>
          <w:tab w:val="num" w:pos="6033"/>
        </w:tabs>
        <w:ind w:left="6033" w:hanging="180"/>
      </w:pPr>
      <w:rPr>
        <w:rFonts w:cs="Times New Roman"/>
      </w:rPr>
    </w:lvl>
  </w:abstractNum>
  <w:abstractNum w:abstractNumId="20">
    <w:nsid w:val="647C42ED"/>
    <w:multiLevelType w:val="hybridMultilevel"/>
    <w:tmpl w:val="996E77B6"/>
    <w:lvl w:ilvl="0" w:tplc="F92EEC0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9A5298A"/>
    <w:multiLevelType w:val="hybridMultilevel"/>
    <w:tmpl w:val="902C74F6"/>
    <w:lvl w:ilvl="0" w:tplc="6DFA7A00">
      <w:start w:val="1"/>
      <w:numFmt w:val="decimal"/>
      <w:lvlText w:val="%1."/>
      <w:lvlJc w:val="left"/>
      <w:pPr>
        <w:tabs>
          <w:tab w:val="num" w:pos="1429"/>
        </w:tabs>
        <w:ind w:left="1429" w:hanging="360"/>
      </w:pPr>
      <w:rPr>
        <w:rFonts w:cs="Times New Roman" w:hint="default"/>
      </w:rPr>
    </w:lvl>
    <w:lvl w:ilvl="1" w:tplc="04190019">
      <w:start w:val="1"/>
      <w:numFmt w:val="lowerLetter"/>
      <w:lvlText w:val="%2."/>
      <w:lvlJc w:val="left"/>
      <w:pPr>
        <w:tabs>
          <w:tab w:val="num" w:pos="1055"/>
        </w:tabs>
        <w:ind w:left="1055" w:hanging="360"/>
      </w:pPr>
      <w:rPr>
        <w:rFonts w:cs="Times New Roman"/>
      </w:rPr>
    </w:lvl>
    <w:lvl w:ilvl="2" w:tplc="0419001B" w:tentative="1">
      <w:start w:val="1"/>
      <w:numFmt w:val="lowerRoman"/>
      <w:lvlText w:val="%3."/>
      <w:lvlJc w:val="right"/>
      <w:pPr>
        <w:tabs>
          <w:tab w:val="num" w:pos="1775"/>
        </w:tabs>
        <w:ind w:left="1775" w:hanging="180"/>
      </w:pPr>
      <w:rPr>
        <w:rFonts w:cs="Times New Roman"/>
      </w:rPr>
    </w:lvl>
    <w:lvl w:ilvl="3" w:tplc="0419000F" w:tentative="1">
      <w:start w:val="1"/>
      <w:numFmt w:val="decimal"/>
      <w:lvlText w:val="%4."/>
      <w:lvlJc w:val="left"/>
      <w:pPr>
        <w:tabs>
          <w:tab w:val="num" w:pos="2495"/>
        </w:tabs>
        <w:ind w:left="2495" w:hanging="360"/>
      </w:pPr>
      <w:rPr>
        <w:rFonts w:cs="Times New Roman"/>
      </w:rPr>
    </w:lvl>
    <w:lvl w:ilvl="4" w:tplc="04190019" w:tentative="1">
      <w:start w:val="1"/>
      <w:numFmt w:val="lowerLetter"/>
      <w:lvlText w:val="%5."/>
      <w:lvlJc w:val="left"/>
      <w:pPr>
        <w:tabs>
          <w:tab w:val="num" w:pos="3215"/>
        </w:tabs>
        <w:ind w:left="3215" w:hanging="360"/>
      </w:pPr>
      <w:rPr>
        <w:rFonts w:cs="Times New Roman"/>
      </w:rPr>
    </w:lvl>
    <w:lvl w:ilvl="5" w:tplc="0419001B" w:tentative="1">
      <w:start w:val="1"/>
      <w:numFmt w:val="lowerRoman"/>
      <w:lvlText w:val="%6."/>
      <w:lvlJc w:val="right"/>
      <w:pPr>
        <w:tabs>
          <w:tab w:val="num" w:pos="3935"/>
        </w:tabs>
        <w:ind w:left="3935" w:hanging="180"/>
      </w:pPr>
      <w:rPr>
        <w:rFonts w:cs="Times New Roman"/>
      </w:rPr>
    </w:lvl>
    <w:lvl w:ilvl="6" w:tplc="0419000F" w:tentative="1">
      <w:start w:val="1"/>
      <w:numFmt w:val="decimal"/>
      <w:lvlText w:val="%7."/>
      <w:lvlJc w:val="left"/>
      <w:pPr>
        <w:tabs>
          <w:tab w:val="num" w:pos="4655"/>
        </w:tabs>
        <w:ind w:left="4655" w:hanging="360"/>
      </w:pPr>
      <w:rPr>
        <w:rFonts w:cs="Times New Roman"/>
      </w:rPr>
    </w:lvl>
    <w:lvl w:ilvl="7" w:tplc="04190019" w:tentative="1">
      <w:start w:val="1"/>
      <w:numFmt w:val="lowerLetter"/>
      <w:lvlText w:val="%8."/>
      <w:lvlJc w:val="left"/>
      <w:pPr>
        <w:tabs>
          <w:tab w:val="num" w:pos="5375"/>
        </w:tabs>
        <w:ind w:left="5375" w:hanging="360"/>
      </w:pPr>
      <w:rPr>
        <w:rFonts w:cs="Times New Roman"/>
      </w:rPr>
    </w:lvl>
    <w:lvl w:ilvl="8" w:tplc="0419001B" w:tentative="1">
      <w:start w:val="1"/>
      <w:numFmt w:val="lowerRoman"/>
      <w:lvlText w:val="%9."/>
      <w:lvlJc w:val="right"/>
      <w:pPr>
        <w:tabs>
          <w:tab w:val="num" w:pos="6095"/>
        </w:tabs>
        <w:ind w:left="6095" w:hanging="180"/>
      </w:pPr>
      <w:rPr>
        <w:rFonts w:cs="Times New Roman"/>
      </w:rPr>
    </w:lvl>
  </w:abstractNum>
  <w:abstractNum w:abstractNumId="22">
    <w:nsid w:val="6C497EE9"/>
    <w:multiLevelType w:val="hybridMultilevel"/>
    <w:tmpl w:val="13C4A3C2"/>
    <w:lvl w:ilvl="0" w:tplc="6DFA7A00">
      <w:start w:val="1"/>
      <w:numFmt w:val="decimal"/>
      <w:lvlText w:val="%1."/>
      <w:lvlJc w:val="left"/>
      <w:pPr>
        <w:tabs>
          <w:tab w:val="num" w:pos="1776"/>
        </w:tabs>
        <w:ind w:left="1776" w:hanging="360"/>
      </w:pPr>
      <w:rPr>
        <w:rFonts w:cs="Times New Roman" w:hint="default"/>
      </w:rPr>
    </w:lvl>
    <w:lvl w:ilvl="1" w:tplc="04190019">
      <w:start w:val="1"/>
      <w:numFmt w:val="lowerLetter"/>
      <w:lvlText w:val="%2."/>
      <w:lvlJc w:val="left"/>
      <w:pPr>
        <w:tabs>
          <w:tab w:val="num" w:pos="1402"/>
        </w:tabs>
        <w:ind w:left="1402" w:hanging="360"/>
      </w:pPr>
      <w:rPr>
        <w:rFonts w:cs="Times New Roman"/>
      </w:rPr>
    </w:lvl>
    <w:lvl w:ilvl="2" w:tplc="0419001B" w:tentative="1">
      <w:start w:val="1"/>
      <w:numFmt w:val="lowerRoman"/>
      <w:lvlText w:val="%3."/>
      <w:lvlJc w:val="right"/>
      <w:pPr>
        <w:tabs>
          <w:tab w:val="num" w:pos="2122"/>
        </w:tabs>
        <w:ind w:left="2122" w:hanging="180"/>
      </w:pPr>
      <w:rPr>
        <w:rFonts w:cs="Times New Roman"/>
      </w:rPr>
    </w:lvl>
    <w:lvl w:ilvl="3" w:tplc="0419000F" w:tentative="1">
      <w:start w:val="1"/>
      <w:numFmt w:val="decimal"/>
      <w:lvlText w:val="%4."/>
      <w:lvlJc w:val="left"/>
      <w:pPr>
        <w:tabs>
          <w:tab w:val="num" w:pos="2842"/>
        </w:tabs>
        <w:ind w:left="2842" w:hanging="360"/>
      </w:pPr>
      <w:rPr>
        <w:rFonts w:cs="Times New Roman"/>
      </w:rPr>
    </w:lvl>
    <w:lvl w:ilvl="4" w:tplc="04190019" w:tentative="1">
      <w:start w:val="1"/>
      <w:numFmt w:val="lowerLetter"/>
      <w:lvlText w:val="%5."/>
      <w:lvlJc w:val="left"/>
      <w:pPr>
        <w:tabs>
          <w:tab w:val="num" w:pos="3562"/>
        </w:tabs>
        <w:ind w:left="3562" w:hanging="360"/>
      </w:pPr>
      <w:rPr>
        <w:rFonts w:cs="Times New Roman"/>
      </w:rPr>
    </w:lvl>
    <w:lvl w:ilvl="5" w:tplc="0419001B" w:tentative="1">
      <w:start w:val="1"/>
      <w:numFmt w:val="lowerRoman"/>
      <w:lvlText w:val="%6."/>
      <w:lvlJc w:val="right"/>
      <w:pPr>
        <w:tabs>
          <w:tab w:val="num" w:pos="4282"/>
        </w:tabs>
        <w:ind w:left="4282" w:hanging="180"/>
      </w:pPr>
      <w:rPr>
        <w:rFonts w:cs="Times New Roman"/>
      </w:rPr>
    </w:lvl>
    <w:lvl w:ilvl="6" w:tplc="0419000F" w:tentative="1">
      <w:start w:val="1"/>
      <w:numFmt w:val="decimal"/>
      <w:lvlText w:val="%7."/>
      <w:lvlJc w:val="left"/>
      <w:pPr>
        <w:tabs>
          <w:tab w:val="num" w:pos="5002"/>
        </w:tabs>
        <w:ind w:left="5002" w:hanging="360"/>
      </w:pPr>
      <w:rPr>
        <w:rFonts w:cs="Times New Roman"/>
      </w:rPr>
    </w:lvl>
    <w:lvl w:ilvl="7" w:tplc="04190019" w:tentative="1">
      <w:start w:val="1"/>
      <w:numFmt w:val="lowerLetter"/>
      <w:lvlText w:val="%8."/>
      <w:lvlJc w:val="left"/>
      <w:pPr>
        <w:tabs>
          <w:tab w:val="num" w:pos="5722"/>
        </w:tabs>
        <w:ind w:left="5722" w:hanging="360"/>
      </w:pPr>
      <w:rPr>
        <w:rFonts w:cs="Times New Roman"/>
      </w:rPr>
    </w:lvl>
    <w:lvl w:ilvl="8" w:tplc="0419001B" w:tentative="1">
      <w:start w:val="1"/>
      <w:numFmt w:val="lowerRoman"/>
      <w:lvlText w:val="%9."/>
      <w:lvlJc w:val="right"/>
      <w:pPr>
        <w:tabs>
          <w:tab w:val="num" w:pos="6442"/>
        </w:tabs>
        <w:ind w:left="6442" w:hanging="180"/>
      </w:pPr>
      <w:rPr>
        <w:rFonts w:cs="Times New Roman"/>
      </w:rPr>
    </w:lvl>
  </w:abstractNum>
  <w:abstractNum w:abstractNumId="23">
    <w:nsid w:val="6DB87190"/>
    <w:multiLevelType w:val="hybridMultilevel"/>
    <w:tmpl w:val="D1228E1C"/>
    <w:lvl w:ilvl="0" w:tplc="763C7646">
      <w:start w:val="1"/>
      <w:numFmt w:val="decimal"/>
      <w:lvlText w:val="%1."/>
      <w:lvlJc w:val="left"/>
      <w:pPr>
        <w:tabs>
          <w:tab w:val="num" w:pos="1729"/>
        </w:tabs>
        <w:ind w:left="1729"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A485C69"/>
    <w:multiLevelType w:val="hybridMultilevel"/>
    <w:tmpl w:val="E8628646"/>
    <w:lvl w:ilvl="0" w:tplc="B7CA3EAA">
      <w:start w:val="1"/>
      <w:numFmt w:val="decimal"/>
      <w:lvlText w:val="%1."/>
      <w:lvlJc w:val="left"/>
      <w:pPr>
        <w:tabs>
          <w:tab w:val="num" w:pos="1369"/>
        </w:tabs>
        <w:ind w:left="1369"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nsid w:val="7B55308C"/>
    <w:multiLevelType w:val="singleLevel"/>
    <w:tmpl w:val="ED2C650C"/>
    <w:lvl w:ilvl="0">
      <w:start w:val="1"/>
      <w:numFmt w:val="decimal"/>
      <w:lvlText w:val="%1."/>
      <w:legacy w:legacy="1" w:legacySpace="0" w:legacyIndent="255"/>
      <w:lvlJc w:val="left"/>
      <w:rPr>
        <w:rFonts w:ascii="Times New Roman" w:hAnsi="Times New Roman" w:cs="Times New Roman" w:hint="default"/>
      </w:rPr>
    </w:lvl>
  </w:abstractNum>
  <w:num w:numId="1">
    <w:abstractNumId w:val="5"/>
  </w:num>
  <w:num w:numId="2">
    <w:abstractNumId w:val="0"/>
    <w:lvlOverride w:ilvl="0">
      <w:lvl w:ilvl="0">
        <w:numFmt w:val="bullet"/>
        <w:lvlText w:val="-"/>
        <w:legacy w:legacy="1" w:legacySpace="0" w:legacyIndent="192"/>
        <w:lvlJc w:val="left"/>
        <w:rPr>
          <w:rFonts w:ascii="Times New Roman" w:hAnsi="Times New Roman" w:hint="default"/>
        </w:rPr>
      </w:lvl>
    </w:lvlOverride>
  </w:num>
  <w:num w:numId="3">
    <w:abstractNumId w:val="12"/>
  </w:num>
  <w:num w:numId="4">
    <w:abstractNumId w:val="9"/>
  </w:num>
  <w:num w:numId="5">
    <w:abstractNumId w:val="25"/>
  </w:num>
  <w:num w:numId="6">
    <w:abstractNumId w:val="4"/>
  </w:num>
  <w:num w:numId="7">
    <w:abstractNumId w:val="18"/>
  </w:num>
  <w:num w:numId="8">
    <w:abstractNumId w:val="13"/>
  </w:num>
  <w:num w:numId="9">
    <w:abstractNumId w:val="16"/>
  </w:num>
  <w:num w:numId="10">
    <w:abstractNumId w:val="24"/>
  </w:num>
  <w:num w:numId="11">
    <w:abstractNumId w:val="1"/>
  </w:num>
  <w:num w:numId="12">
    <w:abstractNumId w:val="1"/>
    <w:lvlOverride w:ilvl="0">
      <w:lvl w:ilvl="0">
        <w:start w:val="1"/>
        <w:numFmt w:val="decimal"/>
        <w:lvlText w:val="%1."/>
        <w:legacy w:legacy="1" w:legacySpace="0" w:legacyIndent="260"/>
        <w:lvlJc w:val="left"/>
        <w:rPr>
          <w:rFonts w:ascii="Times New Roman" w:hAnsi="Times New Roman" w:cs="Times New Roman" w:hint="default"/>
        </w:rPr>
      </w:lvl>
    </w:lvlOverride>
  </w:num>
  <w:num w:numId="13">
    <w:abstractNumId w:val="11"/>
  </w:num>
  <w:num w:numId="14">
    <w:abstractNumId w:val="19"/>
  </w:num>
  <w:num w:numId="15">
    <w:abstractNumId w:val="7"/>
  </w:num>
  <w:num w:numId="16">
    <w:abstractNumId w:val="2"/>
  </w:num>
  <w:num w:numId="17">
    <w:abstractNumId w:val="23"/>
  </w:num>
  <w:num w:numId="18">
    <w:abstractNumId w:val="15"/>
  </w:num>
  <w:num w:numId="19">
    <w:abstractNumId w:val="6"/>
  </w:num>
  <w:num w:numId="20">
    <w:abstractNumId w:val="6"/>
    <w:lvlOverride w:ilvl="0">
      <w:lvl w:ilvl="0">
        <w:start w:val="1"/>
        <w:numFmt w:val="decimal"/>
        <w:lvlText w:val="%1."/>
        <w:legacy w:legacy="1" w:legacySpace="0" w:legacyIndent="246"/>
        <w:lvlJc w:val="left"/>
        <w:rPr>
          <w:rFonts w:ascii="Times New Roman" w:hAnsi="Times New Roman" w:cs="Times New Roman" w:hint="default"/>
        </w:rPr>
      </w:lvl>
    </w:lvlOverride>
  </w:num>
  <w:num w:numId="21">
    <w:abstractNumId w:val="22"/>
  </w:num>
  <w:num w:numId="22">
    <w:abstractNumId w:val="14"/>
  </w:num>
  <w:num w:numId="23">
    <w:abstractNumId w:val="21"/>
  </w:num>
  <w:num w:numId="24">
    <w:abstractNumId w:val="3"/>
  </w:num>
  <w:num w:numId="25">
    <w:abstractNumId w:val="20"/>
  </w:num>
  <w:num w:numId="26">
    <w:abstractNumId w:val="8"/>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447"/>
    <w:rsid w:val="00022E6B"/>
    <w:rsid w:val="0003413D"/>
    <w:rsid w:val="00035104"/>
    <w:rsid w:val="000754E8"/>
    <w:rsid w:val="00080635"/>
    <w:rsid w:val="00085D29"/>
    <w:rsid w:val="000C6EF6"/>
    <w:rsid w:val="000F44BA"/>
    <w:rsid w:val="000F7A8B"/>
    <w:rsid w:val="00116602"/>
    <w:rsid w:val="00123848"/>
    <w:rsid w:val="00186A4D"/>
    <w:rsid w:val="001901BF"/>
    <w:rsid w:val="001B6B7B"/>
    <w:rsid w:val="00202FE0"/>
    <w:rsid w:val="002050A1"/>
    <w:rsid w:val="00206F7D"/>
    <w:rsid w:val="002264DA"/>
    <w:rsid w:val="00226A63"/>
    <w:rsid w:val="0025702E"/>
    <w:rsid w:val="00257616"/>
    <w:rsid w:val="00262E84"/>
    <w:rsid w:val="00280EEB"/>
    <w:rsid w:val="002843D2"/>
    <w:rsid w:val="0029159B"/>
    <w:rsid w:val="00291B5E"/>
    <w:rsid w:val="00296819"/>
    <w:rsid w:val="002C4592"/>
    <w:rsid w:val="002C679E"/>
    <w:rsid w:val="002E6DAF"/>
    <w:rsid w:val="002E7785"/>
    <w:rsid w:val="002F25B2"/>
    <w:rsid w:val="002F45BB"/>
    <w:rsid w:val="00325CA0"/>
    <w:rsid w:val="003262D1"/>
    <w:rsid w:val="00386EE2"/>
    <w:rsid w:val="00393C8A"/>
    <w:rsid w:val="003C0F87"/>
    <w:rsid w:val="003C462A"/>
    <w:rsid w:val="003F1611"/>
    <w:rsid w:val="003F1CE4"/>
    <w:rsid w:val="00406AF3"/>
    <w:rsid w:val="00414AC7"/>
    <w:rsid w:val="0045256A"/>
    <w:rsid w:val="00471A9D"/>
    <w:rsid w:val="00477BFF"/>
    <w:rsid w:val="0049207F"/>
    <w:rsid w:val="004B2B7C"/>
    <w:rsid w:val="004B7537"/>
    <w:rsid w:val="004C3C77"/>
    <w:rsid w:val="005169D4"/>
    <w:rsid w:val="005203A8"/>
    <w:rsid w:val="00522A4F"/>
    <w:rsid w:val="00581676"/>
    <w:rsid w:val="005A43B8"/>
    <w:rsid w:val="005F44B3"/>
    <w:rsid w:val="00607B84"/>
    <w:rsid w:val="006365F5"/>
    <w:rsid w:val="00674CB0"/>
    <w:rsid w:val="00680E58"/>
    <w:rsid w:val="006C2ED3"/>
    <w:rsid w:val="006F5558"/>
    <w:rsid w:val="00711D7A"/>
    <w:rsid w:val="00714875"/>
    <w:rsid w:val="007300A3"/>
    <w:rsid w:val="00744840"/>
    <w:rsid w:val="00755B6B"/>
    <w:rsid w:val="007561E0"/>
    <w:rsid w:val="00760342"/>
    <w:rsid w:val="00762C69"/>
    <w:rsid w:val="0077021E"/>
    <w:rsid w:val="007758F5"/>
    <w:rsid w:val="00776CB1"/>
    <w:rsid w:val="00780291"/>
    <w:rsid w:val="007852D5"/>
    <w:rsid w:val="00793338"/>
    <w:rsid w:val="007F1431"/>
    <w:rsid w:val="00803810"/>
    <w:rsid w:val="008050FB"/>
    <w:rsid w:val="00891855"/>
    <w:rsid w:val="008D5FD9"/>
    <w:rsid w:val="009365DA"/>
    <w:rsid w:val="00936873"/>
    <w:rsid w:val="00944D6C"/>
    <w:rsid w:val="009502AC"/>
    <w:rsid w:val="00954BB8"/>
    <w:rsid w:val="009952D5"/>
    <w:rsid w:val="0099662E"/>
    <w:rsid w:val="00996E10"/>
    <w:rsid w:val="009C4C51"/>
    <w:rsid w:val="009D1F47"/>
    <w:rsid w:val="009D31C6"/>
    <w:rsid w:val="009E2341"/>
    <w:rsid w:val="009E43CB"/>
    <w:rsid w:val="009F3364"/>
    <w:rsid w:val="00A21332"/>
    <w:rsid w:val="00A40CA8"/>
    <w:rsid w:val="00A50E69"/>
    <w:rsid w:val="00A94B78"/>
    <w:rsid w:val="00AA71AC"/>
    <w:rsid w:val="00AB0192"/>
    <w:rsid w:val="00AB037C"/>
    <w:rsid w:val="00AB0DFB"/>
    <w:rsid w:val="00AB7E5F"/>
    <w:rsid w:val="00B27241"/>
    <w:rsid w:val="00B614C1"/>
    <w:rsid w:val="00B90F87"/>
    <w:rsid w:val="00B92E6F"/>
    <w:rsid w:val="00B94944"/>
    <w:rsid w:val="00C13CA8"/>
    <w:rsid w:val="00C300EC"/>
    <w:rsid w:val="00C30CA9"/>
    <w:rsid w:val="00C42F49"/>
    <w:rsid w:val="00C51AA6"/>
    <w:rsid w:val="00C83ECB"/>
    <w:rsid w:val="00D05090"/>
    <w:rsid w:val="00D154FA"/>
    <w:rsid w:val="00D26AC9"/>
    <w:rsid w:val="00D44222"/>
    <w:rsid w:val="00D9378C"/>
    <w:rsid w:val="00D951B8"/>
    <w:rsid w:val="00DB485F"/>
    <w:rsid w:val="00DD69DD"/>
    <w:rsid w:val="00DD6CEC"/>
    <w:rsid w:val="00E033EE"/>
    <w:rsid w:val="00E10447"/>
    <w:rsid w:val="00E12D63"/>
    <w:rsid w:val="00E1792C"/>
    <w:rsid w:val="00E435BD"/>
    <w:rsid w:val="00E4413A"/>
    <w:rsid w:val="00E7155E"/>
    <w:rsid w:val="00E7524A"/>
    <w:rsid w:val="00E76683"/>
    <w:rsid w:val="00E84705"/>
    <w:rsid w:val="00EA3A5E"/>
    <w:rsid w:val="00EB1884"/>
    <w:rsid w:val="00F13D24"/>
    <w:rsid w:val="00F32480"/>
    <w:rsid w:val="00F870AA"/>
    <w:rsid w:val="00FB5E8C"/>
    <w:rsid w:val="00FC791C"/>
    <w:rsid w:val="00FD1671"/>
    <w:rsid w:val="00FF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8"/>
    <o:shapelayout v:ext="edit">
      <o:idmap v:ext="edit" data="1"/>
    </o:shapelayout>
  </w:shapeDefaults>
  <w:decimalSymbol w:val=","/>
  <w:listSeparator w:val=";"/>
  <w14:defaultImageDpi w14:val="0"/>
  <w15:chartTrackingRefBased/>
  <w15:docId w15:val="{F7CDA277-C261-44A7-B45D-C5EB7259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447"/>
    <w:rPr>
      <w:sz w:val="24"/>
      <w:szCs w:val="24"/>
    </w:rPr>
  </w:style>
  <w:style w:type="paragraph" w:styleId="1">
    <w:name w:val="heading 1"/>
    <w:basedOn w:val="a"/>
    <w:next w:val="a"/>
    <w:link w:val="10"/>
    <w:uiPriority w:val="99"/>
    <w:qFormat/>
    <w:rsid w:val="00E10447"/>
    <w:pPr>
      <w:keepNext/>
      <w:spacing w:before="100" w:after="100"/>
      <w:ind w:left="75" w:right="75" w:firstLine="300"/>
      <w:jc w:val="center"/>
      <w:outlineLvl w:val="0"/>
    </w:pPr>
    <w:rPr>
      <w:color w:val="000000"/>
      <w:sz w:val="28"/>
      <w:szCs w:val="32"/>
    </w:rPr>
  </w:style>
  <w:style w:type="paragraph" w:styleId="2">
    <w:name w:val="heading 2"/>
    <w:basedOn w:val="a"/>
    <w:next w:val="a"/>
    <w:link w:val="20"/>
    <w:uiPriority w:val="99"/>
    <w:qFormat/>
    <w:rsid w:val="00607B8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styleId="a3">
    <w:name w:val="Strong"/>
    <w:uiPriority w:val="99"/>
    <w:qFormat/>
    <w:rsid w:val="00E10447"/>
    <w:rPr>
      <w:rFonts w:cs="Times New Roman"/>
      <w:b/>
      <w:bCs/>
    </w:rPr>
  </w:style>
  <w:style w:type="paragraph" w:styleId="a4">
    <w:name w:val="footer"/>
    <w:basedOn w:val="a"/>
    <w:link w:val="a5"/>
    <w:uiPriority w:val="99"/>
    <w:rsid w:val="00D154FA"/>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D154FA"/>
    <w:rPr>
      <w:rFonts w:cs="Times New Roman"/>
    </w:rPr>
  </w:style>
  <w:style w:type="table" w:styleId="a7">
    <w:name w:val="Table Grid"/>
    <w:basedOn w:val="a1"/>
    <w:uiPriority w:val="99"/>
    <w:rsid w:val="00995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rsid w:val="00744840"/>
    <w:pPr>
      <w:ind w:firstLine="709"/>
      <w:jc w:val="both"/>
    </w:pPr>
    <w:rPr>
      <w:sz w:val="28"/>
    </w:rPr>
  </w:style>
  <w:style w:type="character" w:customStyle="1" w:styleId="a9">
    <w:name w:val="Основной текст с отступом Знак"/>
    <w:link w:val="a8"/>
    <w:uiPriority w:val="99"/>
    <w:semiHidden/>
    <w:locked/>
    <w:rPr>
      <w:rFonts w:cs="Times New Roman"/>
      <w:sz w:val="24"/>
      <w:szCs w:val="24"/>
    </w:rPr>
  </w:style>
  <w:style w:type="paragraph" w:styleId="21">
    <w:name w:val="Body Text Indent 2"/>
    <w:basedOn w:val="a"/>
    <w:link w:val="22"/>
    <w:uiPriority w:val="99"/>
    <w:rsid w:val="00C13CA8"/>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aa">
    <w:name w:val="Body Text"/>
    <w:basedOn w:val="a"/>
    <w:link w:val="ab"/>
    <w:uiPriority w:val="99"/>
    <w:rsid w:val="00C13CA8"/>
    <w:pPr>
      <w:spacing w:after="120"/>
    </w:pPr>
  </w:style>
  <w:style w:type="character" w:customStyle="1" w:styleId="ab">
    <w:name w:val="Основной текст Знак"/>
    <w:link w:val="aa"/>
    <w:uiPriority w:val="99"/>
    <w:semiHidden/>
    <w:locked/>
    <w:rPr>
      <w:rFonts w:cs="Times New Roman"/>
      <w:sz w:val="24"/>
      <w:szCs w:val="24"/>
    </w:rPr>
  </w:style>
  <w:style w:type="paragraph" w:styleId="ac">
    <w:name w:val="Normal (Web)"/>
    <w:basedOn w:val="a"/>
    <w:uiPriority w:val="99"/>
    <w:rsid w:val="00D26AC9"/>
    <w:pPr>
      <w:spacing w:before="100" w:beforeAutospacing="1" w:after="100" w:afterAutospacing="1"/>
    </w:pPr>
  </w:style>
  <w:style w:type="paragraph" w:styleId="ad">
    <w:name w:val="Balloon Text"/>
    <w:basedOn w:val="a"/>
    <w:link w:val="ae"/>
    <w:uiPriority w:val="99"/>
    <w:semiHidden/>
    <w:rsid w:val="00755B6B"/>
    <w:rPr>
      <w:rFonts w:ascii="Tahoma" w:hAnsi="Tahoma" w:cs="Tahoma"/>
      <w:sz w:val="16"/>
      <w:szCs w:val="16"/>
    </w:rPr>
  </w:style>
  <w:style w:type="character" w:customStyle="1" w:styleId="ae">
    <w:name w:val="Текст выноски Знак"/>
    <w:link w:val="ad"/>
    <w:uiPriority w:val="99"/>
    <w:semiHidden/>
    <w:locked/>
    <w:rPr>
      <w:rFonts w:ascii="Tahoma" w:hAnsi="Tahoma" w:cs="Tahoma"/>
      <w:sz w:val="16"/>
      <w:szCs w:val="16"/>
    </w:rPr>
  </w:style>
  <w:style w:type="paragraph" w:customStyle="1" w:styleId="11">
    <w:name w:val="Стиль1"/>
    <w:basedOn w:val="a"/>
    <w:uiPriority w:val="99"/>
    <w:rsid w:val="00085D29"/>
    <w:pPr>
      <w:widowControl w:val="0"/>
      <w:tabs>
        <w:tab w:val="left" w:pos="922"/>
      </w:tabs>
      <w:autoSpaceDE w:val="0"/>
      <w:autoSpaceDN w:val="0"/>
      <w:adjustRightInd w:val="0"/>
      <w:spacing w:line="360" w:lineRule="auto"/>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09.e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emf"/><Relationship Id="rId16" Type="http://schemas.openxmlformats.org/officeDocument/2006/relationships/image" Target="media/image10.wmf"/><Relationship Id="rId107" Type="http://schemas.openxmlformats.org/officeDocument/2006/relationships/image" Target="media/image101.e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emf"/><Relationship Id="rId113" Type="http://schemas.openxmlformats.org/officeDocument/2006/relationships/image" Target="media/image107.emf"/><Relationship Id="rId118" Type="http://schemas.openxmlformats.org/officeDocument/2006/relationships/image" Target="media/image110.e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3.e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emf"/><Relationship Id="rId116" Type="http://schemas.openxmlformats.org/officeDocument/2006/relationships/image" Target="media/image108.e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emf"/><Relationship Id="rId114" Type="http://schemas.openxmlformats.org/officeDocument/2006/relationships/footer" Target="footer1.xml"/><Relationship Id="rId119" Type="http://schemas.openxmlformats.org/officeDocument/2006/relationships/image" Target="media/image111.e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e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emf"/><Relationship Id="rId120" Type="http://schemas.openxmlformats.org/officeDocument/2006/relationships/image" Target="media/image112.emf"/><Relationship Id="rId7" Type="http://schemas.openxmlformats.org/officeDocument/2006/relationships/image" Target="media/image1.png"/><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emf"/><Relationship Id="rId11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7723</Words>
  <Characters>44027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ФЕДЕРАЛЬНОЕ АГЕСТВО ПО ОБРАЗОВАНИЮ</vt:lpstr>
    </vt:vector>
  </TitlesOfParts>
  <Company>Home</Company>
  <LinksUpToDate>false</LinksUpToDate>
  <CharactersWithSpaces>51647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АГЕСТВО ПО ОБРАЗОВАНИЮ</dc:title>
  <dc:subject/>
  <dc:creator>Ольга</dc:creator>
  <cp:keywords/>
  <dc:description/>
  <cp:lastModifiedBy>admin</cp:lastModifiedBy>
  <cp:revision>2</cp:revision>
  <cp:lastPrinted>2010-03-19T20:16:00Z</cp:lastPrinted>
  <dcterms:created xsi:type="dcterms:W3CDTF">2014-02-22T05:15:00Z</dcterms:created>
  <dcterms:modified xsi:type="dcterms:W3CDTF">2014-02-22T05:15:00Z</dcterms:modified>
</cp:coreProperties>
</file>