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 xml:space="preserve">Запорізький національний </w:t>
      </w:r>
      <w:r>
        <w:rPr>
          <w:sz w:val="28"/>
          <w:szCs w:val="28"/>
          <w:lang w:val="uk-UA"/>
        </w:rPr>
        <w:t>університет</w:t>
      </w: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Міністерства освіти і науки України</w:t>
      </w: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Факультет журналістики</w:t>
      </w: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1045AC">
        <w:rPr>
          <w:b/>
          <w:sz w:val="28"/>
          <w:szCs w:val="28"/>
          <w:lang w:val="uk-UA"/>
        </w:rPr>
        <w:t>Курсова робота</w:t>
      </w: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Культурна тематика на шпальтах газети „МІГ”</w:t>
      </w: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Виконала:</w:t>
      </w: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 xml:space="preserve">Студентка відділення </w:t>
      </w: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 xml:space="preserve">Факультету журналістики </w:t>
      </w: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 xml:space="preserve">групи </w:t>
      </w: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Науковий керівник:</w:t>
      </w: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Запоріжжя</w:t>
      </w:r>
    </w:p>
    <w:p w:rsidR="001045AC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2009</w:t>
      </w:r>
    </w:p>
    <w:p w:rsidR="0074477F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74477F" w:rsidRPr="001045AC">
        <w:rPr>
          <w:sz w:val="28"/>
          <w:szCs w:val="28"/>
          <w:lang w:val="uk-UA"/>
        </w:rPr>
        <w:t>ЗМІСТ</w:t>
      </w:r>
    </w:p>
    <w:p w:rsidR="0074477F" w:rsidRPr="001045AC" w:rsidRDefault="0074477F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045AC" w:rsidRPr="001045AC" w:rsidRDefault="001045AC" w:rsidP="001045AC">
      <w:pPr>
        <w:keepNext/>
        <w:widowControl w:val="0"/>
        <w:tabs>
          <w:tab w:val="left" w:pos="9067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ВСТУП</w:t>
      </w:r>
    </w:p>
    <w:p w:rsidR="001045AC" w:rsidRPr="001045AC" w:rsidRDefault="001045AC" w:rsidP="001045AC">
      <w:pPr>
        <w:keepNext/>
        <w:widowControl w:val="0"/>
        <w:tabs>
          <w:tab w:val="left" w:pos="9067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Розділ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КУЛЬТУРА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ЖУРНАЛІСТИКА: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ВЗАЄМОДІЯ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ВЗАЄМОПРОНИКНЕННЯ</w:t>
      </w:r>
    </w:p>
    <w:p w:rsidR="001045AC" w:rsidRPr="001045AC" w:rsidRDefault="001045AC" w:rsidP="001045AC">
      <w:pPr>
        <w:keepNext/>
        <w:widowControl w:val="0"/>
        <w:tabs>
          <w:tab w:val="left" w:pos="9067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Історичне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формування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терміна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"культура"</w:t>
      </w:r>
    </w:p>
    <w:p w:rsidR="001045AC" w:rsidRPr="001045AC" w:rsidRDefault="001045AC" w:rsidP="001045AC">
      <w:pPr>
        <w:keepNext/>
        <w:widowControl w:val="0"/>
        <w:tabs>
          <w:tab w:val="left" w:pos="9067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1.2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Загальні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принципи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діяльності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сфері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</w:p>
    <w:p w:rsidR="001045AC" w:rsidRPr="001045AC" w:rsidRDefault="001045AC" w:rsidP="001045AC">
      <w:pPr>
        <w:keepNext/>
        <w:widowControl w:val="0"/>
        <w:tabs>
          <w:tab w:val="left" w:pos="9067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Розділ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ЗМІСТ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СТРУКТУРА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КУЛЬТУРОФОРМУЮЧИХ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</w:p>
    <w:p w:rsidR="001045AC" w:rsidRPr="001045AC" w:rsidRDefault="001045AC" w:rsidP="001045AC">
      <w:pPr>
        <w:keepNext/>
        <w:widowControl w:val="0"/>
        <w:tabs>
          <w:tab w:val="left" w:pos="9067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2.1 Основні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функції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критерії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змісту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культуроформуючих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</w:p>
    <w:p w:rsidR="001045AC" w:rsidRPr="001045AC" w:rsidRDefault="001045AC" w:rsidP="001045AC">
      <w:pPr>
        <w:keepNext/>
        <w:widowControl w:val="0"/>
        <w:tabs>
          <w:tab w:val="left" w:pos="9067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2.2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Концепції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</w:p>
    <w:p w:rsidR="001045AC" w:rsidRPr="001045AC" w:rsidRDefault="001045AC" w:rsidP="001045AC">
      <w:pPr>
        <w:keepNext/>
        <w:widowControl w:val="0"/>
        <w:tabs>
          <w:tab w:val="left" w:pos="9067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2.3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Зміст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структура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культуроформуючих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</w:p>
    <w:p w:rsidR="001045AC" w:rsidRPr="001045AC" w:rsidRDefault="001045AC" w:rsidP="001045AC">
      <w:pPr>
        <w:keepNext/>
        <w:widowControl w:val="0"/>
        <w:tabs>
          <w:tab w:val="left" w:pos="9067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Розділ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ПРАКТИЧНА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РЕАЛІЗАЦІЯ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КУЛЬТУРОФОРМУЮЧИХ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ГАЗЕТІ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«МІГ»</w:t>
      </w:r>
    </w:p>
    <w:p w:rsidR="001045AC" w:rsidRPr="001045AC" w:rsidRDefault="001045AC" w:rsidP="001045AC">
      <w:pPr>
        <w:keepNext/>
        <w:widowControl w:val="0"/>
        <w:tabs>
          <w:tab w:val="left" w:pos="9067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3.1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Жанрова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розмаїтість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журналістських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текстів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теми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газеті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«МІГ»</w:t>
      </w:r>
    </w:p>
    <w:p w:rsidR="001045AC" w:rsidRPr="001045AC" w:rsidRDefault="001045AC" w:rsidP="001045AC">
      <w:pPr>
        <w:keepNext/>
        <w:widowControl w:val="0"/>
        <w:tabs>
          <w:tab w:val="left" w:pos="9067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3.2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Діяльність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журналіста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просторі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культури.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Етапи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пошуку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інформації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теми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загальнодоступних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закритих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джерелах</w:t>
      </w:r>
    </w:p>
    <w:p w:rsidR="001045AC" w:rsidRPr="001045AC" w:rsidRDefault="001045AC" w:rsidP="001045AC">
      <w:pPr>
        <w:keepNext/>
        <w:widowControl w:val="0"/>
        <w:tabs>
          <w:tab w:val="left" w:pos="9067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ВИСНОВКИ</w:t>
      </w:r>
    </w:p>
    <w:p w:rsidR="001045AC" w:rsidRPr="001045AC" w:rsidRDefault="001045AC" w:rsidP="001045AC">
      <w:pPr>
        <w:keepNext/>
        <w:widowControl w:val="0"/>
        <w:tabs>
          <w:tab w:val="left" w:pos="9067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СПИСОК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ВИКОРИСТАНОЇ</w:t>
      </w:r>
      <w:r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ЛІТЕРАТУРИ</w:t>
      </w:r>
    </w:p>
    <w:p w:rsidR="00D430BA" w:rsidRPr="001045AC" w:rsidRDefault="00D430BA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94BC9" w:rsidRPr="001045AC" w:rsidRDefault="00D430BA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br w:type="page"/>
      </w:r>
      <w:r w:rsidR="00194BC9" w:rsidRPr="001045AC">
        <w:rPr>
          <w:sz w:val="28"/>
          <w:szCs w:val="28"/>
          <w:lang w:val="uk-UA"/>
        </w:rPr>
        <w:t>ВСТУП</w:t>
      </w:r>
    </w:p>
    <w:p w:rsidR="00194BC9" w:rsidRPr="001045AC" w:rsidRDefault="00194BC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94BC9" w:rsidRPr="001045AC" w:rsidRDefault="00194BC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Журналісти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повинні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постійно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вчиться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професійній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роботі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вкрай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тонкому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складному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середовищі</w:t>
      </w:r>
      <w:r w:rsidR="001045AC">
        <w:rPr>
          <w:sz w:val="28"/>
          <w:szCs w:val="28"/>
          <w:lang w:val="uk-UA"/>
        </w:rPr>
        <w:t xml:space="preserve"> </w:t>
      </w:r>
      <w:r w:rsidR="00480602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зовнішній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схожості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галузі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діловою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політичною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(використовуються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професійні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прийоми,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створюються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тексти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жанрах),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художньої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принципово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відмінні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характеристики.</w:t>
      </w:r>
      <w:r w:rsidR="001045AC">
        <w:rPr>
          <w:sz w:val="28"/>
          <w:szCs w:val="28"/>
          <w:lang w:val="uk-UA"/>
        </w:rPr>
        <w:t xml:space="preserve"> </w:t>
      </w:r>
    </w:p>
    <w:p w:rsidR="00194BC9" w:rsidRPr="001045AC" w:rsidRDefault="00194BC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галузі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надзвичайно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великий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суб'єктивний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фактор,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розмиті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границі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геніальністю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бездарністю,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більшості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випадків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відсутні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більш-менш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чітко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визначені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критерії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оцінки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заходу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т.д.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взаємини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людей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найчастіше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можуть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охарактеризовані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"тераріум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однодумців".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Тобто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робота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ускладнюється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тим,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коментарі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діячів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приводу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"чужих"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найчастіше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невірні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навіть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несправедливі.</w:t>
      </w:r>
      <w:r w:rsidR="001045AC">
        <w:rPr>
          <w:sz w:val="28"/>
          <w:szCs w:val="28"/>
          <w:lang w:val="uk-UA"/>
        </w:rPr>
        <w:t xml:space="preserve"> </w:t>
      </w:r>
    </w:p>
    <w:p w:rsidR="00194BC9" w:rsidRPr="001045AC" w:rsidRDefault="00194BC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Крім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того,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поняття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"культура"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найчастіше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визначається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по-різному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дослідниками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цього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соціального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феномена.</w:t>
      </w:r>
      <w:r w:rsidR="001045AC">
        <w:rPr>
          <w:sz w:val="28"/>
          <w:szCs w:val="28"/>
          <w:lang w:val="uk-UA"/>
        </w:rPr>
        <w:t xml:space="preserve"> </w:t>
      </w:r>
    </w:p>
    <w:p w:rsidR="00194BC9" w:rsidRPr="001045AC" w:rsidRDefault="00194BC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Особливу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складність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вносить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сучасна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ситуація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-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більш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стрімке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входження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України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постіндустріальну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цивілізацію.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нової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цивілізації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величезні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переваги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всіма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раніше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існуючими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соціально-історичними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формаціями: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можливість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вибудовування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діалогу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соціумами;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зрослі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можливості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спілкування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людьми,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мешкають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частинах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планети.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дуже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багатьох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проблем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конфліктів,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серйозно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ускладнювали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людства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протягом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століть,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з'явилася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можливість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швидкого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взаємоприйнятого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рішення.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Але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разом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існують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проблеми,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вирішення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відносилися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надзвичайно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обережно,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вирішували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повільно,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протягом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багатьох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поколінь.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проблеми,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виникають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зв'язку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взаємопроникненням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жаль,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частіше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виникають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ситуації,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більш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динамічно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розвивається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нав'язує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соціумам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стиль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життя,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методи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вирішення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проблем,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числі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міжкультурних,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найчастіше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приводить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виникнення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міжкультурних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наслідок,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міжнаціональних,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протиріч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конфліктів.</w:t>
      </w:r>
      <w:r w:rsidR="001045AC">
        <w:rPr>
          <w:sz w:val="28"/>
          <w:szCs w:val="28"/>
          <w:lang w:val="uk-UA"/>
        </w:rPr>
        <w:t xml:space="preserve"> </w:t>
      </w:r>
    </w:p>
    <w:p w:rsidR="00194BC9" w:rsidRPr="001045AC" w:rsidRDefault="00194BC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Об'єктом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нашої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роботи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„</w:t>
      </w:r>
      <w:r w:rsidR="00636561" w:rsidRPr="001045AC">
        <w:rPr>
          <w:sz w:val="28"/>
          <w:szCs w:val="28"/>
          <w:lang w:val="uk-UA"/>
        </w:rPr>
        <w:t>МІГ</w:t>
      </w:r>
      <w:r w:rsidRPr="001045AC">
        <w:rPr>
          <w:sz w:val="28"/>
          <w:szCs w:val="28"/>
          <w:lang w:val="uk-UA"/>
        </w:rPr>
        <w:t>”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період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2006-2008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рр.</w:t>
      </w:r>
      <w:r w:rsidR="001045AC">
        <w:rPr>
          <w:sz w:val="28"/>
          <w:szCs w:val="28"/>
          <w:lang w:val="uk-UA"/>
        </w:rPr>
        <w:t xml:space="preserve"> </w:t>
      </w:r>
    </w:p>
    <w:p w:rsidR="00194BC9" w:rsidRPr="001045AC" w:rsidRDefault="00194BC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Предметом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дослідження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роботі</w:t>
      </w:r>
      <w:r w:rsidR="00EE0751" w:rsidRPr="001045AC">
        <w:rPr>
          <w:sz w:val="28"/>
          <w:szCs w:val="28"/>
          <w:lang w:val="uk-UA"/>
        </w:rPr>
        <w:t xml:space="preserve"> </w:t>
      </w:r>
      <w:r w:rsidR="00B8117A" w:rsidRPr="001045AC">
        <w:rPr>
          <w:sz w:val="28"/>
          <w:szCs w:val="28"/>
          <w:lang w:val="uk-UA"/>
        </w:rPr>
        <w:t>є культурна тематика періодичного видання „МІГ”.</w:t>
      </w:r>
    </w:p>
    <w:p w:rsidR="00194BC9" w:rsidRPr="001045AC" w:rsidRDefault="00194BC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Виходячи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наукової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практичної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значущості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тими,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ставимо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мету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sym w:font="Symbol" w:char="F0BE"/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розглянути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тематику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шпальтах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газети.</w:t>
      </w:r>
      <w:r w:rsidR="001045AC">
        <w:rPr>
          <w:sz w:val="28"/>
          <w:szCs w:val="28"/>
          <w:lang w:val="uk-UA"/>
        </w:rPr>
        <w:t xml:space="preserve"> </w:t>
      </w:r>
    </w:p>
    <w:p w:rsidR="00194BC9" w:rsidRPr="001045AC" w:rsidRDefault="00194BC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Досягнення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вимагає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рішення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наступних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завдань:</w:t>
      </w:r>
      <w:r w:rsidR="001045AC">
        <w:rPr>
          <w:sz w:val="28"/>
          <w:szCs w:val="28"/>
          <w:lang w:val="uk-UA"/>
        </w:rPr>
        <w:t xml:space="preserve"> </w:t>
      </w:r>
    </w:p>
    <w:p w:rsidR="00194BC9" w:rsidRPr="001045AC" w:rsidRDefault="00194BC9" w:rsidP="001045AC">
      <w:pPr>
        <w:keepNext/>
        <w:widowControl w:val="0"/>
        <w:numPr>
          <w:ilvl w:val="0"/>
          <w:numId w:val="15"/>
        </w:numPr>
        <w:tabs>
          <w:tab w:val="clear" w:pos="2134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Розкрити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історичне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формування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терміна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"культура";</w:t>
      </w:r>
    </w:p>
    <w:p w:rsidR="00194BC9" w:rsidRPr="001045AC" w:rsidRDefault="00194BC9" w:rsidP="001045AC">
      <w:pPr>
        <w:keepNext/>
        <w:widowControl w:val="0"/>
        <w:numPr>
          <w:ilvl w:val="0"/>
          <w:numId w:val="15"/>
        </w:numPr>
        <w:tabs>
          <w:tab w:val="clear" w:pos="2134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Проаналізувати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загальні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принципи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засобів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культури;</w:t>
      </w:r>
    </w:p>
    <w:p w:rsidR="00194BC9" w:rsidRPr="001045AC" w:rsidRDefault="00194BC9" w:rsidP="001045AC">
      <w:pPr>
        <w:keepNext/>
        <w:widowControl w:val="0"/>
        <w:numPr>
          <w:ilvl w:val="0"/>
          <w:numId w:val="15"/>
        </w:numPr>
        <w:tabs>
          <w:tab w:val="clear" w:pos="2134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Показати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зміст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структуру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культуроформуючих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журналістики;</w:t>
      </w:r>
    </w:p>
    <w:p w:rsidR="00194BC9" w:rsidRPr="001045AC" w:rsidRDefault="00194BC9" w:rsidP="001045AC">
      <w:pPr>
        <w:keepNext/>
        <w:widowControl w:val="0"/>
        <w:numPr>
          <w:ilvl w:val="0"/>
          <w:numId w:val="15"/>
        </w:numPr>
        <w:tabs>
          <w:tab w:val="clear" w:pos="2134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Проаналізувати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жанрову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розмаїтість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журналістських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текстів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«Мить».</w:t>
      </w:r>
    </w:p>
    <w:p w:rsidR="00194BC9" w:rsidRPr="001045AC" w:rsidRDefault="00194BC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Методи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дослідження: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аналітичний,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методичний,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логічний,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контент-анал</w:t>
      </w:r>
      <w:r w:rsidR="00E70AB7" w:rsidRPr="001045AC">
        <w:rPr>
          <w:sz w:val="28"/>
          <w:szCs w:val="28"/>
          <w:lang w:val="uk-UA"/>
        </w:rPr>
        <w:t>і</w:t>
      </w:r>
      <w:r w:rsidRPr="001045AC">
        <w:rPr>
          <w:sz w:val="28"/>
          <w:szCs w:val="28"/>
          <w:lang w:val="uk-UA"/>
        </w:rPr>
        <w:t>з,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порівняльний,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описовий.</w:t>
      </w:r>
    </w:p>
    <w:p w:rsidR="00194BC9" w:rsidRPr="001045AC" w:rsidRDefault="00194BC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нових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цивілізаційних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умовах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назріла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необхідність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освоєння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журналістами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методів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навичок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професійної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роботи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того,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щоб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ступінь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їхнього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впливу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поточну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ситуацію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країні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соціумі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приводила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(через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незнання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через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непорозуміння)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виникнення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конфліктних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навіть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соціально-руйнівних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ситуацій.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визначає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актуальність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обраної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роботи.</w:t>
      </w:r>
    </w:p>
    <w:p w:rsidR="00306116" w:rsidRPr="001045AC" w:rsidRDefault="008D6B75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</w:rPr>
        <w:br w:type="page"/>
      </w:r>
      <w:r w:rsidR="00306116" w:rsidRPr="001045AC">
        <w:rPr>
          <w:sz w:val="28"/>
          <w:szCs w:val="28"/>
          <w:lang w:val="uk-UA"/>
        </w:rPr>
        <w:t>Розділ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1.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КУЛЬТУРА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ЖУРНАЛІСТИКА: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ВЗАЄМОДІЯ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ВЗАЄМОПРОНИКНЕННЯ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1.1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Історичне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формування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терміна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"культура"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перший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погляд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публікувати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повідомлення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художньої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надзвичайно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просто: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береться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якесь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"культурний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захід",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описується,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співав,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танцював,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розповідав,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повідомити,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приймали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глядачі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артистів,</w:t>
      </w:r>
      <w:r w:rsidR="001045AC">
        <w:rPr>
          <w:sz w:val="28"/>
          <w:szCs w:val="28"/>
          <w:lang w:val="uk-UA"/>
        </w:rPr>
        <w:t xml:space="preserve"> </w:t>
      </w:r>
      <w:r w:rsidR="00480602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готовий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матеріал.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"показати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ерудицію"</w:t>
      </w:r>
      <w:r w:rsidR="001045AC">
        <w:rPr>
          <w:sz w:val="28"/>
          <w:szCs w:val="28"/>
          <w:lang w:val="uk-UA"/>
        </w:rPr>
        <w:t xml:space="preserve"> </w:t>
      </w:r>
      <w:r w:rsidR="00480602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наприклад,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указати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повністю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ім'я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композитора,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розкрити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псевдонім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популярного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ді-джея.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Такі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матеріали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складно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буде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назвати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формуючу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перейдемо</w:t>
      </w:r>
      <w:r w:rsidR="001045AC">
        <w:rPr>
          <w:sz w:val="28"/>
          <w:szCs w:val="28"/>
          <w:lang w:val="uk-UA"/>
        </w:rPr>
        <w:t xml:space="preserve"> </w:t>
      </w:r>
      <w:r w:rsidR="005B37A6" w:rsidRPr="001045AC">
        <w:rPr>
          <w:sz w:val="28"/>
          <w:szCs w:val="28"/>
          <w:lang w:val="uk-UA"/>
        </w:rPr>
        <w:t>до п</w:t>
      </w:r>
      <w:r w:rsidRPr="001045AC">
        <w:rPr>
          <w:sz w:val="28"/>
          <w:szCs w:val="28"/>
          <w:lang w:val="uk-UA"/>
        </w:rPr>
        <w:t>итання</w:t>
      </w:r>
      <w:r w:rsidR="005B37A6" w:rsidRPr="001045AC">
        <w:rPr>
          <w:sz w:val="28"/>
          <w:szCs w:val="28"/>
          <w:lang w:val="uk-UA"/>
        </w:rPr>
        <w:t xml:space="preserve"> </w:t>
      </w:r>
      <w:r w:rsidR="005B37A6" w:rsidRPr="001045AC">
        <w:rPr>
          <w:sz w:val="28"/>
          <w:szCs w:val="28"/>
          <w:lang w:val="uk-UA"/>
        </w:rPr>
        <w:sym w:font="Symbol" w:char="F0BE"/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собою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становить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культура.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Звичайно,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відповідаючи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питання,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згадують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визначення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дефініції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Згадують,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буває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політична,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економічна,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художня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т.д.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Але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представляється,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ніж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визначення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поняттю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"культура",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особливо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історичному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розвитку,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треба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усвідомити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найбільш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важливе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понятті.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Культура</w:t>
      </w:r>
      <w:r w:rsidR="001045AC">
        <w:rPr>
          <w:sz w:val="28"/>
          <w:szCs w:val="28"/>
          <w:lang w:val="uk-UA"/>
        </w:rPr>
        <w:t xml:space="preserve"> </w:t>
      </w:r>
      <w:r w:rsidR="00480602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соціальний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феномен,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атрибут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людської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діяльності,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найбільше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яскраво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чітко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проявляється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людської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природи,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саме: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480602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уміння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усвідомлено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створювати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застосовувати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благо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всього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соціуму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якісь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принципово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нові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предмети,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соціальні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механізми,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які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сприяють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формуванню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тих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інших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матеріальних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духовних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цінностей;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480602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уміння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відкладати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згадку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ці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предмети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механізми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метою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збагачення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своєї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свідомості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досягнення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якихось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нових,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незвіданих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висот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розвитку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[16,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73].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Сучасне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розуміння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терміна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"культура"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склалося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відразу.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Поняття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"культура"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надзвичайно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древнє.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Відомо,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випадках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раннього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вживання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слово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culture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означало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процес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культивування,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вирощування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чого-небудь,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звичайно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тварин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рослин.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Подальша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еволюція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пов'язана,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видно,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перенесенням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уявлень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культивування,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оброблення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природних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процесів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створення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продуктів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життєдіяльності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людський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розвиток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[16,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84].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Поступово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метафора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ставала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480602" w:rsidRPr="001045AC">
        <w:rPr>
          <w:sz w:val="28"/>
          <w:szCs w:val="28"/>
          <w:lang w:val="uk-UA"/>
        </w:rPr>
        <w:t>с</w:t>
      </w:r>
      <w:r w:rsidRPr="001045AC">
        <w:rPr>
          <w:sz w:val="28"/>
          <w:szCs w:val="28"/>
          <w:lang w:val="uk-UA"/>
        </w:rPr>
        <w:t>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більш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звичною,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терміни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типу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"культура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розуму"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почали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сприйматися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прямо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безпосередньо,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переносному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значенні.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Крім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того,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слово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"культура"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частіше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стало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використовуватися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характеристики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процесу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розвитку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удосконалювання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цілому.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Сучасна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наукова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література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характеризується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стрімким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зростанням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числа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визначень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Підраховано,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майже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50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років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1871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1919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рр.)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всього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сім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визначень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поняття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"культура".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наступні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30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років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(1920</w:t>
      </w:r>
      <w:r w:rsidR="001045AC">
        <w:rPr>
          <w:sz w:val="28"/>
          <w:szCs w:val="28"/>
          <w:lang w:val="uk-UA"/>
        </w:rPr>
        <w:t xml:space="preserve"> </w:t>
      </w:r>
      <w:r w:rsidR="00480602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1950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рр.)</w:t>
      </w:r>
      <w:r w:rsidR="001045AC">
        <w:rPr>
          <w:sz w:val="28"/>
          <w:szCs w:val="28"/>
          <w:lang w:val="uk-UA"/>
        </w:rPr>
        <w:t xml:space="preserve"> </w:t>
      </w:r>
      <w:r w:rsidR="00480602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було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введене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науковий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обіг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137.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початку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1970-х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років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існувало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250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визначень,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теперішнього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їхнє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число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перевищило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500.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існують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принципово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навіть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сказати</w:t>
      </w:r>
      <w:r w:rsidR="001045AC">
        <w:rPr>
          <w:sz w:val="28"/>
          <w:szCs w:val="28"/>
          <w:lang w:val="uk-UA"/>
        </w:rPr>
        <w:t xml:space="preserve"> </w:t>
      </w:r>
      <w:r w:rsidR="00480602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діаметрально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протилежні</w:t>
      </w:r>
      <w:r w:rsidR="001045AC">
        <w:rPr>
          <w:sz w:val="28"/>
          <w:szCs w:val="28"/>
          <w:lang w:val="uk-UA"/>
        </w:rPr>
        <w:t xml:space="preserve"> </w:t>
      </w:r>
      <w:r w:rsidR="00480602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точки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зору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питанню,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ускладнює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побудову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вивіреної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системи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культуроформуючих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[16,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85].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Діапазон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сучасних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визначень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поняття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"культура"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дуже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широка: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480602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"культура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те,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лишається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нами,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коли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все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інше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зникає",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480602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"культура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сукупність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відносин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природи,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себе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подібних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самого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себе",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480602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"культура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форми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духовного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соціального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функціонування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більш-менш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однорідних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національних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територіальних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співтовариств,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спираються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певні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моральні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релігійні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цінності,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втілені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науці,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мистецтві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способі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життя",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480602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"культура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охоронниця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духовного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досвіду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людства,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тому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ефективний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інструмент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формування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особистості",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480602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"культура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втілення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потреби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людини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впорядкування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життя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навколо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себе,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виражає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ритуалі,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обряді,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традиції",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480602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"культура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динамічна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даність,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цементує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конкретне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співтовариство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повідомляє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його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існування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визначеність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стійкість",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480602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"культура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історично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певний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рівень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розвитку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суспільства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людини,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виражена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типах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формах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організації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життя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діяльності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людей,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також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створюваних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ними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матеріальних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духовних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цінностях"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[1,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155(156].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Існують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екзотичні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визначення.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наприклад,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Микола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Рерих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пропонував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уважати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"шанування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світла",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"пахощі,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сполучення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краси",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"синтез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піднесених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витончених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досягнень"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[16,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94].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XX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відбулася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подія,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кардинально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змінило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відношення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Наприкінці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1920-х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років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Кассірер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висунув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ідею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регулятивною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складового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повинна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конституціональною,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тобто,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творить.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точка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зору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остаточно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затвердилася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наприкінці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XX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перестали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розглядати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пасивний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феномен,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надбудовний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вторинний.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характеристика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розумово</w:t>
      </w:r>
      <w:r w:rsidRPr="001045AC">
        <w:rPr>
          <w:sz w:val="28"/>
          <w:szCs w:val="28"/>
          <w:lang w:val="uk-UA"/>
        </w:rPr>
        <w:sym w:font="Symbol" w:char="F0BE"/>
      </w:r>
      <w:r w:rsidR="00DB1605" w:rsidRPr="001045AC">
        <w:rPr>
          <w:sz w:val="28"/>
          <w:szCs w:val="28"/>
          <w:lang w:val="uk-UA"/>
        </w:rPr>
        <w:t>діяльних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якостей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суспільства.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нарешті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перестали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розділяти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основні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економічну,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соціальну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останню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чергу,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культурну.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Найбільш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відповідним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сучасним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поданням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визначенням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вважати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наступне: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"Культура</w:t>
      </w:r>
      <w:r w:rsidR="001045AC">
        <w:rPr>
          <w:sz w:val="28"/>
          <w:szCs w:val="28"/>
          <w:lang w:val="uk-UA"/>
        </w:rPr>
        <w:t xml:space="preserve"> </w:t>
      </w:r>
      <w:r w:rsidR="00DB1605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створена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матеріальне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духовне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середовище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перебування,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процеси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збереження,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поширення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відтворення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норм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цінностей,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сприяють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піднесенню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гуманізації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суспільства"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[16,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111].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вважати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визначення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найбільш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придатним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силу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того,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науковому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середовищі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воно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найбільш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розробленим,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зокрема,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роботах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Ю.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Лотмана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</w:rPr>
        <w:t>[</w:t>
      </w:r>
      <w:r w:rsidRPr="001045AC">
        <w:rPr>
          <w:sz w:val="28"/>
          <w:szCs w:val="28"/>
          <w:lang w:val="uk-UA"/>
        </w:rPr>
        <w:t>16</w:t>
      </w:r>
      <w:r w:rsidRPr="001045AC">
        <w:rPr>
          <w:sz w:val="28"/>
          <w:szCs w:val="28"/>
        </w:rPr>
        <w:t>]</w:t>
      </w:r>
      <w:r w:rsidRPr="001045AC">
        <w:rPr>
          <w:sz w:val="28"/>
          <w:szCs w:val="28"/>
          <w:lang w:val="uk-UA"/>
        </w:rPr>
        <w:t>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Образно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цього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визначення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виразив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хореограф-постановник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Габта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Ю.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Григорович: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того,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танцює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балет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Великого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театру,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залежить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виплавляють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сталь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Магнітогорську"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[1,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180].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Цим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визначенням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будемо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користуватися.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визначення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особливо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значиме,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оскільки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виділяється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підкреслюється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робочий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дуалізм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йтиме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нижче),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показується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механізм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"роботи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особлива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значимість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людського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суспільства.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1.2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Загальні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принципи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Діяльність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будь-якій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зокрема,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можлива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лише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чіткому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дотриманні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певної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політики.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Різноманіття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проявів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журналістської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творчості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факт,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сучасних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умовах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найчастіше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основним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єдиним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каналом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інкультурації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змушують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замислитися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необхідність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вироблення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критеріїв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вивіреної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політики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культури.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жаль,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державному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рівні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справа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далі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суперечок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розмов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йде.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Але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рівні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конкретних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ситуація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інша.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боку,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існує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велика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кількість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серйозних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видань,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подається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актуально,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змістовно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цікаво.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Зрозуміло,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професійний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повинен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уміти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працювати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будь-якому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типі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видань,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куди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закине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професійна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доля.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Але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треба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розуміти,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творче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зростання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пише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залежить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вміння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налагоджувати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контакти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діячами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мистецтва,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уміння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знаходити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нове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цікаве,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виразного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розуміння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зіткнення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вічністю,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залишити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слід,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"наслідити".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стверджувати,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міру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розвитку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цивілізації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удосконалювання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каналів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передачі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колишнє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ставлення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однозначно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негативного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соціального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феномена,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повинне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змінитися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усвідомленим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використанням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механізмів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створення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трансляції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високої,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щирої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найбільш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видатних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формах.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Фігурально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виражаючись,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йде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щира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повинна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масовою.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цього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треба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лише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усвідомити,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зразки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витримали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найжорстокіше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випробування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втратили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своєї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художньої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цінності,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будучи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разтиражованими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каналах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ніяк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гублять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своєї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здатності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залишатися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явищами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щирої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художня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халтура,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виготовлена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єдиному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варіанті,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набуде</w:t>
      </w:r>
      <w:r w:rsidR="001045AC">
        <w:rPr>
          <w:sz w:val="28"/>
          <w:szCs w:val="28"/>
          <w:lang w:val="uk-UA"/>
        </w:rPr>
        <w:t xml:space="preserve"> </w:t>
      </w:r>
      <w:r w:rsidR="00DB1605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тільки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факту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своєї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одиничності</w:t>
      </w:r>
      <w:r w:rsidR="001045AC">
        <w:rPr>
          <w:sz w:val="28"/>
          <w:szCs w:val="28"/>
          <w:lang w:val="uk-UA"/>
        </w:rPr>
        <w:t xml:space="preserve"> </w:t>
      </w:r>
      <w:r w:rsidR="00DB1605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властивостей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явища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правдивої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Тобто,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грубо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говорячи,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фільми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О.Тарковского</w:t>
      </w:r>
      <w:r w:rsidR="001045AC">
        <w:rPr>
          <w:sz w:val="28"/>
          <w:szCs w:val="28"/>
          <w:lang w:val="uk-UA"/>
        </w:rPr>
        <w:t xml:space="preserve"> </w:t>
      </w:r>
      <w:r w:rsidR="00DB1605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безумовно,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явища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високої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факт,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подивилися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мільйони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чоловік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усім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світі,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ніяк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відбився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їхній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якості.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Але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крім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тиражування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активно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"бере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участь"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течіях.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безперечно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говорити,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політична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соціальна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орієнтація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еталони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соціально-політичного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устрою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відображається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їхнім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відношенні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субкультурних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течій.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Сама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собі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силу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великої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кількості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своїх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проявів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якимось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самодостатнім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самоідентифікаційним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фактором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повною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мірою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гарантувати,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відбудеться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переоцінки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ролі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місця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живопису,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музики,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літератури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т.д.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житті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суспільства.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людство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раз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ставало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свідком,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переоцінка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відбувалася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[6,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51-52].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Така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прогнозована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соціальних,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парадигм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відносно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віхою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шляху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входження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Росії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нову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постіндустріальну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цивілізацію.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Очевидно,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найбільш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значимим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фактором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найбільш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реалізації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можливостей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цієї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цивілізації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повинне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надання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кожній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всього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необхідного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обсягу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темі,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цікавить,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метою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формування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вміння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швидко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мислити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знаходити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правильне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рішення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серед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безлічі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запропонованих.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повинен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уміти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вибирати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серед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величезного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обсягу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котра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дійсно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потрібна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відповідає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необхідним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критеріям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актуальності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об'єктивності,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критеріям,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висунутими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новою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цивілізацією.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Очевидно,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принципи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розглядати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сукупність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вимог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сучасної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здатному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самореалізовуватися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умовах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цивілізації.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Якщо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погодитися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припущенням,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результатом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рамках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будь-якої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субкультури,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антикультури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(контркультури)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завжди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основних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ментальних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установок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мислення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наступного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вироблення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основі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якихось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нових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ментальних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установок,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представити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наступну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концепцію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управління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реалізацією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культуроформуючої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журналістики: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DB1605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діяльність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сфері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художньої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істотною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частиною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журналістики,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причому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вона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відбувається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навіть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тоді,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коли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журналістика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виконує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інші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функції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(ідеологічні,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рекламно-довідкові,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рекреативні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інші);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DB1605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діяльність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сфері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художньої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припускає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досягнення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певного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результату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перебудови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ціннісних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орієнтирів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людини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досягнення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вимог,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пропонованих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ментальності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людини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нової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історичної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епохи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постіндустріальної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гуманістичної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цивілізації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переважним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впливом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засобів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масової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інформації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[12,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347].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30611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правило,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знайомство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(практично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всього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населення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країни)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мистецтвом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відбувається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посередництвом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[15,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88].</w:t>
      </w:r>
      <w:r w:rsidR="001045AC">
        <w:rPr>
          <w:sz w:val="28"/>
          <w:szCs w:val="28"/>
          <w:lang w:val="uk-UA"/>
        </w:rPr>
        <w:t xml:space="preserve"> </w:t>
      </w:r>
    </w:p>
    <w:p w:rsidR="00306116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те,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показує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телебачення,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пишуть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газети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журнали,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розповідає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радіо,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стає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критерієм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довгострокового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відношення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масової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аудиторії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даного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виду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мистецтва,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твору,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автору.</w:t>
      </w:r>
      <w:r>
        <w:rPr>
          <w:sz w:val="28"/>
          <w:szCs w:val="28"/>
          <w:lang w:val="uk-UA"/>
        </w:rPr>
        <w:t xml:space="preserve"> </w:t>
      </w:r>
    </w:p>
    <w:p w:rsidR="00306116" w:rsidRPr="001045AC" w:rsidRDefault="001045AC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Тобто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об'єктивно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ЗМІ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заповнюють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всю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надавану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теоретичну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імперативну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нішу,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поза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залежністю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того,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яка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роль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їм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приділяється.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цьому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значенні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імперативним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фактором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ЗМІ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системи,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тобто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фактором,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визначає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саме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існування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тієї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іншої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системи,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корисний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результат,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здійснюють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нею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функції,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тобто,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проповідуєма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ідеологія.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Поняття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ідеологія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згадується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при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цьому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науковому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змісті,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саме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вчення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думки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</w:t>
      </w:r>
      <w:r w:rsidR="00306116" w:rsidRPr="001045AC">
        <w:rPr>
          <w:sz w:val="28"/>
          <w:szCs w:val="28"/>
          <w:lang w:val="uk-UA"/>
        </w:rPr>
        <w:t>поняття.</w:t>
      </w:r>
      <w:r>
        <w:rPr>
          <w:sz w:val="28"/>
          <w:szCs w:val="28"/>
          <w:lang w:val="uk-UA"/>
        </w:rPr>
        <w:t xml:space="preserve"> </w:t>
      </w:r>
    </w:p>
    <w:p w:rsidR="004E4C92" w:rsidRPr="001045AC" w:rsidRDefault="004E4C92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23CA9" w:rsidRPr="001045AC" w:rsidRDefault="004E4C92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</w:rPr>
        <w:br w:type="page"/>
      </w:r>
      <w:r w:rsidR="00723CA9" w:rsidRPr="001045AC">
        <w:rPr>
          <w:sz w:val="28"/>
          <w:szCs w:val="28"/>
          <w:lang w:val="uk-UA"/>
        </w:rPr>
        <w:t>Розділ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2.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ЗМІСТ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СТРУКТУРА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КУЛЬТУРОФОРМУЮЧИХ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ЖУРНАЛІСТИКИ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2.1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Основні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критерії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змісту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культуроформуючих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При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описі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механізму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реалізації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культуроформуючих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неможливо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пройти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основні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думки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Гердера,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затверджував,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"надає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форму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людині".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спостерігати,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думка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знаходить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широке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застосування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сучасної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культуролог</w:t>
      </w:r>
      <w:r w:rsidR="00B363A0" w:rsidRPr="001045AC">
        <w:rPr>
          <w:sz w:val="28"/>
          <w:szCs w:val="28"/>
          <w:lang w:val="uk-UA"/>
        </w:rPr>
        <w:t>ії</w:t>
      </w:r>
      <w:r w:rsidRPr="001045AC">
        <w:rPr>
          <w:sz w:val="28"/>
          <w:szCs w:val="28"/>
          <w:lang w:val="uk-UA"/>
        </w:rPr>
        <w:t>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твер</w:t>
      </w:r>
      <w:r w:rsidR="00B363A0" w:rsidRPr="001045AC">
        <w:rPr>
          <w:sz w:val="28"/>
          <w:szCs w:val="28"/>
          <w:lang w:val="uk-UA"/>
        </w:rPr>
        <w:t>ять</w:t>
      </w:r>
      <w:r w:rsidRPr="001045AC">
        <w:rPr>
          <w:sz w:val="28"/>
          <w:szCs w:val="28"/>
          <w:lang w:val="uk-UA"/>
        </w:rPr>
        <w:t>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"культура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однозначно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детермінує,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тобто,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причинно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спричиняється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просторові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зв'язки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соціальних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регуляторів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життєдіяльності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людей".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розгляді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змісту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культуроформуючих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неможливо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прийти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думки,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вони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основному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повторюють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зміст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основних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[10,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20].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Концепцій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багато.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пропонуємо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виділити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наступні: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numPr>
          <w:ilvl w:val="0"/>
          <w:numId w:val="17"/>
        </w:numPr>
        <w:tabs>
          <w:tab w:val="clear" w:pos="189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Підтримка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єдності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цілісності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людської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двох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видах: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історичному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структурно-системному</w:t>
      </w:r>
      <w:r w:rsidR="001045AC">
        <w:rPr>
          <w:sz w:val="28"/>
          <w:szCs w:val="28"/>
          <w:lang w:val="uk-UA"/>
        </w:rPr>
        <w:t xml:space="preserve"> </w:t>
      </w:r>
      <w:r w:rsidR="00B363A0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основна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культури;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numPr>
          <w:ilvl w:val="0"/>
          <w:numId w:val="17"/>
        </w:numPr>
        <w:tabs>
          <w:tab w:val="clear" w:pos="189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Людинотворча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функція</w:t>
      </w:r>
      <w:r w:rsidR="001045AC">
        <w:rPr>
          <w:sz w:val="28"/>
          <w:szCs w:val="28"/>
          <w:lang w:val="uk-UA"/>
        </w:rPr>
        <w:t xml:space="preserve"> </w:t>
      </w:r>
      <w:r w:rsidR="00B363A0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формування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адекватної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суспільній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системі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типу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особистості;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numPr>
          <w:ilvl w:val="0"/>
          <w:numId w:val="17"/>
        </w:numPr>
        <w:tabs>
          <w:tab w:val="clear" w:pos="189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Функція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передачі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соціального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досвіду</w:t>
      </w:r>
      <w:r w:rsidR="001045AC">
        <w:rPr>
          <w:sz w:val="28"/>
          <w:szCs w:val="28"/>
          <w:lang w:val="uk-UA"/>
        </w:rPr>
        <w:t xml:space="preserve"> </w:t>
      </w:r>
      <w:r w:rsidR="00B363A0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обмін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досвідом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поколіннями,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країнами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народами;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numPr>
          <w:ilvl w:val="0"/>
          <w:numId w:val="17"/>
        </w:numPr>
        <w:tabs>
          <w:tab w:val="clear" w:pos="189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Гносеологічна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функція</w:t>
      </w:r>
      <w:r w:rsidR="001045AC">
        <w:rPr>
          <w:sz w:val="28"/>
          <w:szCs w:val="28"/>
          <w:lang w:val="uk-UA"/>
        </w:rPr>
        <w:t xml:space="preserve"> </w:t>
      </w:r>
      <w:r w:rsidR="00B363A0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пізнання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навколишнього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середовища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самопізнання;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numPr>
          <w:ilvl w:val="0"/>
          <w:numId w:val="17"/>
        </w:numPr>
        <w:tabs>
          <w:tab w:val="clear" w:pos="189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Регулятивна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функція</w:t>
      </w:r>
      <w:r w:rsidR="001045AC">
        <w:rPr>
          <w:sz w:val="28"/>
          <w:szCs w:val="28"/>
          <w:lang w:val="uk-UA"/>
        </w:rPr>
        <w:t xml:space="preserve"> </w:t>
      </w:r>
      <w:r w:rsidR="00B363A0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визначення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поведінки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ситуації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[16,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374].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назвати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наступні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культури: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B363A0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освоєння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перетворення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світу;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B363A0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комунікативна;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B363A0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нагромадження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зберігання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інформації;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B363A0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—</w:t>
      </w:r>
      <w:r w:rsidR="00EE0751" w:rsidRP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проективної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розрядки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(зняття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емоційної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напруженості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за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допомогою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ритуалізації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діяльності)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інші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[16,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="00723CA9" w:rsidRPr="001045AC">
        <w:rPr>
          <w:sz w:val="28"/>
          <w:szCs w:val="28"/>
          <w:lang w:val="uk-UA"/>
        </w:rPr>
        <w:t>378].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Однієї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сторін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прояву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значенні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механізму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самосприйняття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соціуму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ритуал.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життя,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придивитися,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сукупність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тісно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переплетених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ритуалів: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вітання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зустрічі,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правила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гарного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поведінки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правила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поважного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ставлення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старшого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віком,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правила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взаємин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підлогами.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Дослідники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виділяють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основних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форми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ритуалу: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1.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принцип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міжіндивідуальних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повсякденних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взаємодій,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2.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форма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адаптивної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поведінки,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3.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ціннісна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характеристика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особистостей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груп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(соціумів)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[1,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45].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Усяка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історично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сформована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перетинання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складних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завжди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зрозумілих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непосвяченому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ритуалів,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приклад</w:t>
      </w:r>
      <w:r w:rsidR="001045AC">
        <w:rPr>
          <w:sz w:val="28"/>
          <w:szCs w:val="28"/>
          <w:lang w:val="uk-UA"/>
        </w:rPr>
        <w:t xml:space="preserve"> </w:t>
      </w:r>
      <w:r w:rsidR="00B363A0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церковні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ритуали,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військові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ритуали.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Більше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складним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проявом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міф,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являє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собою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цілком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особливий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феномен,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оскільки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знаходять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висвітлення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недоторканних,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але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прийнятими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всіма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членами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соціуму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абсолютна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істина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помилкової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установки.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міфі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помилкові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установки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тісно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переплітаються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реальністю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однієї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украй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важливих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найчастіше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основних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рушійних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сил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суспільства.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Вкрай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близькі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міфів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погляду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відносини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символи.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загальному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символ</w:t>
      </w:r>
      <w:r w:rsidR="001045AC">
        <w:rPr>
          <w:sz w:val="28"/>
          <w:szCs w:val="28"/>
          <w:lang w:val="uk-UA"/>
        </w:rPr>
        <w:t xml:space="preserve"> </w:t>
      </w:r>
      <w:r w:rsidR="00B363A0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якийсь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довільний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знак,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соціумі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прийнято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привласнювати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категоріальні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характеристики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реально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існуючого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живого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неживого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об'єкта.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Так,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наприклад,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прапор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символізує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приналежність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політичної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партії,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держави,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соціальний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стан.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Обручка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християнському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світі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однозначно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символом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міцності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сімейних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[22,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215].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Символи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оточують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процесі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самовизначення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соціумі: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іграшки</w:t>
      </w:r>
      <w:r w:rsidR="001045AC">
        <w:rPr>
          <w:sz w:val="28"/>
          <w:szCs w:val="28"/>
          <w:lang w:val="uk-UA"/>
        </w:rPr>
        <w:t xml:space="preserve"> </w:t>
      </w:r>
      <w:r w:rsidR="00B363A0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символізують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дитинство,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книжки</w:t>
      </w:r>
      <w:r w:rsidR="001045AC">
        <w:rPr>
          <w:sz w:val="28"/>
          <w:szCs w:val="28"/>
          <w:lang w:val="uk-UA"/>
        </w:rPr>
        <w:t xml:space="preserve"> </w:t>
      </w:r>
      <w:r w:rsidR="00B363A0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навчання,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мобільний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телефон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автомобіль</w:t>
      </w:r>
      <w:r w:rsidR="001045AC">
        <w:rPr>
          <w:sz w:val="28"/>
          <w:szCs w:val="28"/>
          <w:lang w:val="uk-UA"/>
        </w:rPr>
        <w:t xml:space="preserve"> </w:t>
      </w:r>
      <w:r w:rsidR="00B363A0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символ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свободи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матеріального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благополуччя,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онуки</w:t>
      </w:r>
      <w:r w:rsidR="001045AC">
        <w:rPr>
          <w:sz w:val="28"/>
          <w:szCs w:val="28"/>
          <w:lang w:val="uk-UA"/>
        </w:rPr>
        <w:t xml:space="preserve"> </w:t>
      </w:r>
      <w:r w:rsidR="00B363A0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символ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гідної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старості.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широкому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значенні,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символи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оточують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створюючи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можливість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існування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оскільки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спілкується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допомогою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символів-слів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літер.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Ритуали,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міфи,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символи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поведінки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ширше,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життєдіяльності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проявляються,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остаточному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підсумку,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стилі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життя.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Стиль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спосіб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вираження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власної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мові,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одязі,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манері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поводження,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манері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виразу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власних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думок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розмові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листі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однією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індивідуальних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характеристик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Стиль</w:t>
      </w:r>
      <w:r w:rsidR="001045AC">
        <w:rPr>
          <w:sz w:val="28"/>
          <w:szCs w:val="28"/>
          <w:lang w:val="uk-UA"/>
        </w:rPr>
        <w:t xml:space="preserve"> </w:t>
      </w:r>
      <w:r w:rsidR="00B363A0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особливе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специфічне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поведінці.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Зрозуміло,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далеко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завжди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проходження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власноручно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обраному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розробленому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стилю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корисною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конкретної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Дуже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багато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людей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вміють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бояться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виражати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власний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стиль,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перетворюючись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якусь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середньостатистичну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публіку,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ніяких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особливих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виразних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рис.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людей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існує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бурхливо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розвивається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індустрія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моди,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розробляються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якісь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"актуальні"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норми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правила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одязі,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манері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розмовляти,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манері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оточувати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потрібними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марними,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але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"моторошно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модними"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речами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[22,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220].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Роль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стилістичних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тобто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яких,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власне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розробляються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розумові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механізми,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знаходять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вираження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зовнішньому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стилі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рівнозначна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комунікативним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функціям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їхньою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допомогою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</w:t>
      </w:r>
      <w:r w:rsidR="00B363A0"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усвідомлено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виражає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ставлення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навколишнього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світу,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устояних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правил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поведінки,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політичного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ладу,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нарешті.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даремно,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наприклад,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початку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шістдесятих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років,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"відлиги"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країні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з'явилося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дуже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багато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"стиляг",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одягалися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нарочито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"стильно",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по-чудернацьки.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своїм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виглядом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вони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показували,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зовсім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набридла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колишня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сталінська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сіра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одноманітність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одязі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манері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поводження.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Правда,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треба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відзначити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факт,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вдягалися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вони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хоч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"стильно",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але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несмачно.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поняттям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стилю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тісно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пов'язане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поняття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канону.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Канон</w:t>
      </w:r>
      <w:r w:rsidR="001045AC">
        <w:rPr>
          <w:sz w:val="28"/>
          <w:szCs w:val="28"/>
          <w:lang w:val="uk-UA"/>
        </w:rPr>
        <w:t xml:space="preserve"> </w:t>
      </w:r>
      <w:r w:rsidR="00B363A0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чітко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однозначно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прописані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формальних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документах,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правилах,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уставах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документах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норми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творчої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діяльності,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відступ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різко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рішуче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припиняється,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числі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шляхом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остракізму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художника,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вигнанням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художнього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середовища.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середини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80-х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років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вигнання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Спілки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художників,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письменників,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означало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професійне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забуття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залишався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лише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один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шлях</w:t>
      </w:r>
      <w:r w:rsidR="001045AC">
        <w:rPr>
          <w:sz w:val="28"/>
          <w:szCs w:val="28"/>
          <w:lang w:val="uk-UA"/>
        </w:rPr>
        <w:t xml:space="preserve"> </w:t>
      </w:r>
      <w:r w:rsidR="00B363A0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творча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смерть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кінця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70-х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років,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еміграція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[3,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343].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Але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по-справжньому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талановитих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геніальних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рамках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канону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створити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неможливо.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Весь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період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існування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соціалістичного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реалізму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жодного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подібного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твору.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Більше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того,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Михайло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Шолохов,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будучи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словах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затятим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поборником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цього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літературного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канону,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створив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роман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"Тихий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Дон",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залишає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каменю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камені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соціалістичного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реалізму,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власне,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заслужив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обвинувачення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плагіаті.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Тільки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недавнє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виявлення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чернеток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цього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роману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розставило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крапки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"i".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Позначимо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основні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риси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моностилістичного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значенні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суспільства.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По-перше,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цілісно.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єдині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шкіл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освітні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програми,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єдине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"розклад"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заходів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отут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немає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великої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різниці,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йдуть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суботах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суботники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="00B363A0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неділях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йдуть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церкву).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По-друге,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завжди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дуже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чітке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уявлення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ієрархії,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проявляється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життя: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роботі,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начальство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рівня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підлеглі,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знов-таки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ступенем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підпорядкування.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більше</w:t>
      </w:r>
      <w:r w:rsidR="001045AC">
        <w:rPr>
          <w:sz w:val="28"/>
          <w:szCs w:val="28"/>
          <w:lang w:val="uk-UA"/>
        </w:rPr>
        <w:t xml:space="preserve"> </w:t>
      </w:r>
      <w:r w:rsidR="00B363A0" w:rsidRPr="001045AC">
        <w:rPr>
          <w:sz w:val="28"/>
          <w:szCs w:val="28"/>
          <w:lang w:val="uk-UA"/>
        </w:rPr>
        <w:t>багаті</w:t>
      </w:r>
      <w:r w:rsidRPr="001045AC">
        <w:rPr>
          <w:sz w:val="28"/>
          <w:szCs w:val="28"/>
          <w:lang w:val="uk-UA"/>
        </w:rPr>
        <w:t>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менш</w:t>
      </w:r>
      <w:r w:rsidR="001045AC">
        <w:rPr>
          <w:sz w:val="28"/>
          <w:szCs w:val="28"/>
          <w:lang w:val="uk-UA"/>
        </w:rPr>
        <w:t xml:space="preserve"> </w:t>
      </w:r>
      <w:r w:rsidR="00B363A0" w:rsidRPr="001045AC">
        <w:rPr>
          <w:sz w:val="28"/>
          <w:szCs w:val="28"/>
          <w:lang w:val="uk-UA"/>
        </w:rPr>
        <w:t>багаті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просто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бідні.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держчиновники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підприємці.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По-третє,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орієнтовано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майбутнє,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принцип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цілеспрямованості.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християнській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традиції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метою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досягнення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кожною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житті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певних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"кондицій",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достатніх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входження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рай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після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фізичної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смерті.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соціалістичному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метою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побудова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комуністичного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тваринних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позицій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-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скрізь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безкоштовно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їли,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хочеш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скільки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хочеш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[20,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17].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Крім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того,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моностилізмі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виділити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прагнення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упорядкування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буття,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виключення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"далеких"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стилів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життя,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спрощення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(пояснення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подій,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відбуваються,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дусі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пануючих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теорій),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офіційність,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позитивність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формі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орієнтації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збереження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поточного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порядку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речей,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телеологічність,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тобто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трансляція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через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твір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мистецтва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якихось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спільних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ідей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пануючої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ідеології.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принципі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варто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зупинитися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докладніше.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говорили,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немає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ніяких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підстав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обвинувачувати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моностилізм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придушенні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творчості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художників.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рамках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прийнятої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концепції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вони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могли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широкі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можливості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творчості.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наприклад,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клерикальна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традиція,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особливо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Заході,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буквально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жадала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художників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максимально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виразного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відображення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біблійних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подій.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світова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збагачена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наймогутнішим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шаром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видатних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добутків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теми.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цілому,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моностилістичні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відрізняються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наступними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характеристиками: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1.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спеціалізовані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групи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"творців",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одержували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вирішувати,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вважати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мистецтва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ступені;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2.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Порядок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"прилучення"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встановлювався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вигляді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раз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назавжди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певного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розпорядку,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прилучення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виробляється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строго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певних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місцях;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3.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Канонізація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жанрів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стилів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[20,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21].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полістилістичних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ситуація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хоча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відрізняється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залежно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місцевих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умов.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дійсному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полістилістичному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особистий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стиль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одязі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поведінці</w:t>
      </w:r>
      <w:r w:rsidR="001045AC">
        <w:rPr>
          <w:sz w:val="28"/>
          <w:szCs w:val="28"/>
          <w:lang w:val="uk-UA"/>
        </w:rPr>
        <w:t xml:space="preserve"> </w:t>
      </w:r>
      <w:r w:rsidR="00CA1A09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тільки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особиста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справа.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приклада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привести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стиляг.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попугайські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піджаки,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краватки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мавпами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вигадливі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черевики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товстій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підошві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вони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шили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купували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готовими.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Індустрія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стилю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цивілізованих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держав,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відкритих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стилістичному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значенні,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робить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одяг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речі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тільки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розраховуючи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якийсь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пристойний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конформістський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середній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клас,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охоплює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субкультури.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Щось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подібне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бачити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стилі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напрямки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мирно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співіснують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собою,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жорстко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конкуруючи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лише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безпосередньому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виході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ринок.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Ринок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добутків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художньої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вкрай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нестійкий,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віяння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мода.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якийсь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момент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можуть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"добре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йти"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ринку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класичної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школи,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якийсь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момент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імпресіоністи,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потім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перемінять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експресіоністи,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їх</w:t>
      </w:r>
      <w:r w:rsidR="001045AC">
        <w:rPr>
          <w:sz w:val="28"/>
          <w:szCs w:val="28"/>
          <w:lang w:val="uk-UA"/>
        </w:rPr>
        <w:t xml:space="preserve"> </w:t>
      </w:r>
      <w:r w:rsidR="00CA1A09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продовжувачі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справи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Сальвадору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далі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нескінченно.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2.2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Концепції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Діяльність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просторі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припускає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виразне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усвідомлення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можливостей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соціального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об'єкта,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творчості.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Тому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треба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особливо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зупинитися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функціях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Функціями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лат.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functio</w:t>
      </w:r>
      <w:r w:rsidR="001045AC">
        <w:rPr>
          <w:sz w:val="28"/>
          <w:szCs w:val="28"/>
          <w:lang w:val="uk-UA"/>
        </w:rPr>
        <w:t xml:space="preserve"> </w:t>
      </w:r>
      <w:r w:rsidR="00CA1A09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обов'язок,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призначення,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роль)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журналістиці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прийнято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називати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"сукупність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обов'язків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виконуваних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завдань",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спосіб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"життєдіяльності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суспільстві".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стійкі,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завдяки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можливість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спостерігати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описувати.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вони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різноманітні,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складно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структуровані,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різноманітні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своїх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взаємодіях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розвинену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ієрархію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[4,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59].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Склад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їхня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структура</w:t>
      </w:r>
      <w:r w:rsidR="001045AC">
        <w:rPr>
          <w:sz w:val="28"/>
          <w:szCs w:val="28"/>
          <w:lang w:val="uk-UA"/>
        </w:rPr>
        <w:t xml:space="preserve"> </w:t>
      </w:r>
      <w:r w:rsidR="00CA1A09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об'єктивні,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але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визначення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складають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взаємодіючих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елементів,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силу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ряду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причин,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можуть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представлені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по-різному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історичний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спочатку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радянській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теорії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переважали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концепції,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спираються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твердження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В.</w:t>
      </w:r>
      <w:r w:rsidR="00CA1A09" w:rsidRP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Леніна,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"газета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тільки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колективний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пропагандист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колективний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агітатор,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але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колективний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організатор"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[4,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65].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концепції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характерні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однозначні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об'єкт-суб'єктні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стосунки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аудиторією,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тобто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вплив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"культурної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складової"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повинне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було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відбуватися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строго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дозовано,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публікації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допускалася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лише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події,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визнаних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державою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гідними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висвітлення,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числі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події,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відбуваються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(творів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письменників,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театральних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постановок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багато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іншого),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публікація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приписань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йдучи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руслі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стилі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[4,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67].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Але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рамках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концепції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робилися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спроби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якоїсь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деталізації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числі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обґрунтовувалася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наявність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роботі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названі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культуроформуючими.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Ленінська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концепція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все-таки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єдиною.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початку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70-х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років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основі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досліджень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соціології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преси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психології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журналістської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творчості,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основі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методологічних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досліджень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деяких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інших,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склалися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трохи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концепції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Паралельно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дослідження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опираються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теорію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кібернетики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науки,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привели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створення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оригінальних,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хоча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схожих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основних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рисах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концепцій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З'єднання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двох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потоків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досліджень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могло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привести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появи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концепцій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прямо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ставилося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питання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їхній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взаємозв'язок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їхню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єдність.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Е.</w:t>
      </w:r>
      <w:r w:rsidR="00CA1A09" w:rsidRP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Прохоров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представив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комплексний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структурований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опис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взаємодії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аудиторією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соціальними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інститутами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показав,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виконує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велику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кількість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функції: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numPr>
          <w:ilvl w:val="0"/>
          <w:numId w:val="21"/>
        </w:numPr>
        <w:tabs>
          <w:tab w:val="clear" w:pos="90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ідеологічні;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numPr>
          <w:ilvl w:val="0"/>
          <w:numId w:val="21"/>
        </w:numPr>
        <w:tabs>
          <w:tab w:val="clear" w:pos="90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безпосередньо-організаторські;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numPr>
          <w:ilvl w:val="0"/>
          <w:numId w:val="21"/>
        </w:numPr>
        <w:tabs>
          <w:tab w:val="clear" w:pos="90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культурно-освітні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(пізніше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автор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назвав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групу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культуроформуючими);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numPr>
          <w:ilvl w:val="0"/>
          <w:numId w:val="21"/>
        </w:numPr>
        <w:tabs>
          <w:tab w:val="clear" w:pos="90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рекламно-довідкові;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numPr>
          <w:ilvl w:val="0"/>
          <w:numId w:val="21"/>
        </w:numPr>
        <w:tabs>
          <w:tab w:val="clear" w:pos="90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рекреативні,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numPr>
          <w:ilvl w:val="0"/>
          <w:numId w:val="21"/>
        </w:numPr>
        <w:tabs>
          <w:tab w:val="clear" w:pos="90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комунікативні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[22,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154</w:t>
      </w:r>
      <w:r w:rsidRPr="001045AC">
        <w:rPr>
          <w:sz w:val="28"/>
          <w:szCs w:val="28"/>
          <w:lang w:val="uk-UA"/>
        </w:rPr>
        <w:sym w:font="Symbol" w:char="F0BE"/>
      </w:r>
      <w:r w:rsidRPr="001045AC">
        <w:rPr>
          <w:sz w:val="28"/>
          <w:szCs w:val="28"/>
          <w:lang w:val="uk-UA"/>
        </w:rPr>
        <w:t>155].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Кожна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складним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способом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взаємодіє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усіма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іншими.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комплексність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виконання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своїх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носить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двоякий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характер: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numPr>
          <w:ilvl w:val="0"/>
          <w:numId w:val="21"/>
        </w:numPr>
        <w:tabs>
          <w:tab w:val="clear" w:pos="90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макрорівень,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тобто,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сукупність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текстів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програми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радіо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телебачення;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numPr>
          <w:ilvl w:val="0"/>
          <w:numId w:val="21"/>
        </w:numPr>
        <w:tabs>
          <w:tab w:val="clear" w:pos="90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рівень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окремих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творів.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текст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монофункціональним,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домінуючою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функцією,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поліфункціональним,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причому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останній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користується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найбільшим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інтересом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[22,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158].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усього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цього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запропонувати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наступну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модель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системи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центрі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нагорі)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системи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перебувають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ідеологічні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тобто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визначають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головні,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основні,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базові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принципи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правила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впливу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метою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створення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певної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свідомості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цієї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аудиторії.</w:t>
      </w:r>
      <w:r w:rsidR="001045AC">
        <w:rPr>
          <w:sz w:val="28"/>
          <w:szCs w:val="28"/>
          <w:lang w:val="uk-UA"/>
        </w:rPr>
        <w:t xml:space="preserve"> </w:t>
      </w:r>
    </w:p>
    <w:p w:rsidR="00723CA9" w:rsidRPr="001045AC" w:rsidRDefault="00723CA9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Ідеологічні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через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зв'язки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роду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впливають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підпорядковані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функції</w:t>
      </w:r>
      <w:r w:rsidR="001045AC">
        <w:rPr>
          <w:sz w:val="28"/>
          <w:szCs w:val="28"/>
          <w:lang w:val="uk-UA"/>
        </w:rPr>
        <w:t xml:space="preserve"> </w:t>
      </w:r>
      <w:r w:rsidR="00143433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безпосередньо-організаторські,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рекреативні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культуроформуючі,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периферії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структури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розташовуються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комунікативні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власне,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визначають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безпосередню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можливість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впливу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аудиторію.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Але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безпосередньо-організаторські,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культуроформуючі,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рекреативні,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комунікативні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впливають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ідеологічні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змушуючи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змінюватися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залежно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певних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умов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журналістики.</w:t>
      </w:r>
      <w:r w:rsidR="001045AC">
        <w:rPr>
          <w:sz w:val="28"/>
          <w:szCs w:val="28"/>
          <w:lang w:val="uk-UA"/>
        </w:rPr>
        <w:t xml:space="preserve"> </w:t>
      </w:r>
    </w:p>
    <w:p w:rsidR="00936012" w:rsidRPr="001045AC" w:rsidRDefault="00936012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2.3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Зміст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структура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культуроформуючих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Описана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сукупність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концепція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зрозуміло,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включає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запропонованих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регулярно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пропонованих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розгляд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науковому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співтовариству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класифікацій,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правило,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лише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деякою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видозміною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вищезгаданих.</w:t>
      </w:r>
      <w:r w:rsidR="001045AC">
        <w:rPr>
          <w:sz w:val="28"/>
          <w:szCs w:val="28"/>
          <w:lang w:val="uk-UA"/>
        </w:rPr>
        <w:t xml:space="preserve"> 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Але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нас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цікавлять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культуроформуючі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функції.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того,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щоб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зрозуміти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принцип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їхньої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початку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розкриємо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питання: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"Чому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названі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культуроформуючими?</w:t>
      </w:r>
      <w:r w:rsidR="001045AC">
        <w:rPr>
          <w:sz w:val="28"/>
          <w:szCs w:val="28"/>
          <w:lang w:val="uk-UA"/>
        </w:rPr>
        <w:t xml:space="preserve"> 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Сучасні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концепції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походять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однозначного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розуміння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процесу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впливу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"суб'єкт-суб'єктний",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включення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назву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понять,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цікавлять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нас,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"управління"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"виховання"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навіть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"освіта"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представляється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можливим,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насамперед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тому,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поняття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припускають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ступінь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"суб'єкт-об'єктних"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[8,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217].</w:t>
      </w:r>
      <w:r w:rsidR="001045AC">
        <w:rPr>
          <w:sz w:val="28"/>
          <w:szCs w:val="28"/>
          <w:lang w:val="uk-UA"/>
        </w:rPr>
        <w:t xml:space="preserve"> 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Термін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"освіта",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незважаючи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гуманістичну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роль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безумовну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важливість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всього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кожного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індивідуума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окремо,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являє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собою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"суб'єкт-об'єктний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процес",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ролі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"об'єкта"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виступає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"Учень"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узагальненому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значенні),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ролі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"суб'єкта"</w:t>
      </w:r>
      <w:r w:rsidR="001045AC">
        <w:rPr>
          <w:sz w:val="28"/>
          <w:szCs w:val="28"/>
          <w:lang w:val="uk-UA"/>
        </w:rPr>
        <w:t xml:space="preserve"> </w:t>
      </w:r>
      <w:r w:rsidR="00143433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"Вчитель"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(знов-таки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узагальненому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значенні)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[2,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442].</w:t>
      </w:r>
      <w:r w:rsidR="001045AC">
        <w:rPr>
          <w:sz w:val="28"/>
          <w:szCs w:val="28"/>
          <w:lang w:val="uk-UA"/>
        </w:rPr>
        <w:t xml:space="preserve"> 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Навчальний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процес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являє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собою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чітко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структурований,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методологічно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методично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сталий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процес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"трансляції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соціального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досвіду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історії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відтворення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стійких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форм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громадського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просторі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культури".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Навчально-виховний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процес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(тобто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освіта)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завжди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увазі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цілеспрямоване,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формально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обумовлене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прагнення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якомусь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заздалегідь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заданому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зразку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(ідеалу,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цензу).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Тобто,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Вчителя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(природно,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поняття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взяте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широкому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знеособленому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змісті)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об'єктивно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поставлена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ціль</w:t>
      </w:r>
      <w:r w:rsidR="001045AC">
        <w:rPr>
          <w:sz w:val="28"/>
          <w:szCs w:val="28"/>
          <w:lang w:val="uk-UA"/>
        </w:rPr>
        <w:t xml:space="preserve"> </w:t>
      </w:r>
      <w:r w:rsidR="00143433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Держстандарти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освіта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(освітній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ценз),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досягнення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необхідно,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наприклад,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підтвердження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ліцензії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освітньої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установи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акредитації.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Вчителя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також,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розуміє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суб'єктивно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мета,</w:t>
      </w:r>
      <w:r w:rsidR="001045AC">
        <w:rPr>
          <w:sz w:val="28"/>
          <w:szCs w:val="28"/>
          <w:lang w:val="uk-UA"/>
        </w:rPr>
        <w:t xml:space="preserve"> </w:t>
      </w:r>
      <w:r w:rsidR="00143433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рівень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освіченості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(навчаності)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конкретних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Учнів,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досягається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практиці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конкретного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Вчителя.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нарешті,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вибудувана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система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послідовно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реалізованих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завдань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(тематика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навчання),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проходження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дозволяє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гарантированно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досягти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необхідного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рівня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освіченості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Учня.</w:t>
      </w:r>
      <w:r w:rsidR="001045AC">
        <w:rPr>
          <w:sz w:val="28"/>
          <w:szCs w:val="28"/>
          <w:lang w:val="uk-UA"/>
        </w:rPr>
        <w:t xml:space="preserve"> 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Журналістика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подібної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структурованої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маючої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чітку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прив'язку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проводити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повинна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буде,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вона,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дійсно,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вільна,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цього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слова.</w:t>
      </w:r>
      <w:r w:rsidR="001045AC">
        <w:rPr>
          <w:sz w:val="28"/>
          <w:szCs w:val="28"/>
          <w:lang w:val="uk-UA"/>
        </w:rPr>
        <w:t xml:space="preserve"> 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боку,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літературі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давно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існує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поняття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"формування",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момент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відкрито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розуміння,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але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однозначно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недетермінізований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(точніше,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слабодетермінізований)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характер.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розуміння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можливо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хоча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тому,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літературі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теорії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культурології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соціології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було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знайдене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однозначного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цілеспрямованого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дослідження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процесів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"формування".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Більш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того,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наприклад,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більшості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енциклопедій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взагалі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відсутня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"Формування".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силу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"свободи"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розуміння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терміна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припустити,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використання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потрібному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значенні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буде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перекручено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витлумачене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оскаржене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[25,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454</w:t>
      </w:r>
      <w:r w:rsidRPr="001045AC">
        <w:rPr>
          <w:sz w:val="28"/>
          <w:szCs w:val="28"/>
          <w:lang w:val="uk-UA"/>
        </w:rPr>
        <w:sym w:font="Symbol" w:char="F0BE"/>
      </w:r>
      <w:r w:rsidRPr="001045AC">
        <w:rPr>
          <w:sz w:val="28"/>
          <w:szCs w:val="28"/>
          <w:lang w:val="uk-UA"/>
        </w:rPr>
        <w:t>455].</w:t>
      </w:r>
      <w:r w:rsidR="001045AC">
        <w:rPr>
          <w:sz w:val="28"/>
          <w:szCs w:val="28"/>
          <w:lang w:val="uk-UA"/>
        </w:rPr>
        <w:t xml:space="preserve"> 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Таким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чином,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спробувати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побудувати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схему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процесу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"формування".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Припустимо,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написанні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матеріалів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публікації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уявляє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собі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"свою"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володіє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певними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знаннями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певній,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цікавить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сфері.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припускає,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вироблена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певна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шкала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цінностей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темі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публікації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певна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"дієва"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шкала.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Інакше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кажучи,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освоєні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ступені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активності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застосовуються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правила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певної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діяльністної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реакції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описувані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(гнів,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роздратування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готовність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застосувати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силу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усунення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описуваних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недоліків</w:t>
      </w:r>
      <w:r w:rsidR="001045AC">
        <w:rPr>
          <w:sz w:val="28"/>
          <w:szCs w:val="28"/>
          <w:lang w:val="uk-UA"/>
        </w:rPr>
        <w:t xml:space="preserve"> </w:t>
      </w:r>
      <w:r w:rsidR="00143433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боку,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схвалення,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задоволення,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готовність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заохочувати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способами</w:t>
      </w:r>
      <w:r w:rsidR="001045AC">
        <w:rPr>
          <w:sz w:val="28"/>
          <w:szCs w:val="28"/>
          <w:lang w:val="uk-UA"/>
        </w:rPr>
        <w:t xml:space="preserve"> </w:t>
      </w:r>
      <w:r w:rsidR="00143433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іншого).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формування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якихось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нових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установок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засобами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описати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пропозиція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шляхом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публікації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якихось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механізмів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корекції,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числі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шляхом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переформування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свідомості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всієї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світогляду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світогляду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кожної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окремої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особистості.</w:t>
      </w:r>
      <w:r w:rsidR="001045AC">
        <w:rPr>
          <w:sz w:val="28"/>
          <w:szCs w:val="28"/>
          <w:lang w:val="uk-UA"/>
        </w:rPr>
        <w:t xml:space="preserve"> 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Ці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правила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пропонуються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вигляді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певної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матриці,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окремі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потрібні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момент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блоки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витягаються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аудиторією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повній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згоді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власним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розумінням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власного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інтересу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оволодінні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якимись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новими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знаннями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вміннями.</w:t>
      </w:r>
      <w:r w:rsidR="001045AC">
        <w:rPr>
          <w:sz w:val="28"/>
          <w:szCs w:val="28"/>
          <w:lang w:val="uk-UA"/>
        </w:rPr>
        <w:t xml:space="preserve"> 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Тим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"формування"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відрізняється,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боку,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"інформаційно-пропагандистського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впливу",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розуміє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цілеспрямований,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структурований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чітко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розписаний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(сукупність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заходів)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досягнення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масово-інформаційними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методами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певної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ідеології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(яка,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помітимо,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лежить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повністю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частково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поза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необхідності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й/або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бажаності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аудиторії).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боку,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"формування"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відрізняється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освітньої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розумінні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слова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"освіта".</w:t>
      </w:r>
      <w:r w:rsidR="001045AC">
        <w:rPr>
          <w:sz w:val="28"/>
          <w:szCs w:val="28"/>
          <w:lang w:val="uk-UA"/>
        </w:rPr>
        <w:t xml:space="preserve"> 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Таким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чином,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"формування"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описати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створення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особливого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настрою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соціумі,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стимулювати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членів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соціуму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досягнення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знань,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умінь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навичок.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Реалізується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"формування"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вигляді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надання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достатньої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кількості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вільного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вибору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загального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потоку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найбільш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зацікавленої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корисної,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вигляді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створення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умов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вільного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засвоєння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отриманої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перевірки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реальним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життям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використання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своїй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практиці.</w:t>
      </w:r>
      <w:r w:rsidR="001045AC">
        <w:rPr>
          <w:sz w:val="28"/>
          <w:szCs w:val="28"/>
          <w:lang w:val="uk-UA"/>
        </w:rPr>
        <w:t xml:space="preserve"> 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Дане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розуміння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лежить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руслі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сучасного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волю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слова.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Відомо,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процес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перегляду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основних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агітаційно-пропагандистських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концепцій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принципів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радянської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актуалізований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політичними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змінами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радянському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наприкінці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80-х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років.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Дзялошинский,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підбиваючи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підсумок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ряду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виступів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тему,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різко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порушив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питання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необхідність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основних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парадигм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журналістській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необхідність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перестати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вважати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"об'єктом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впливу".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Автор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призвав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перейти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"гуманітарну",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тобто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гуманістичну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точку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зору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процес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комунікації,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розуміння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процесу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"відтворення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розвитку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людської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сутності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учасників"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[7,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48].</w:t>
      </w:r>
      <w:r w:rsidR="001045AC">
        <w:rPr>
          <w:sz w:val="28"/>
          <w:szCs w:val="28"/>
          <w:lang w:val="uk-UA"/>
        </w:rPr>
        <w:t xml:space="preserve"> 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Аудиторія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розглядається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група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суверенних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особистостей,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звертаються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виданого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тексту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метою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знайти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зразки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людських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здатностей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якостей,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засвоєння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дозволить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особистостям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розширити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власні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людські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можливості.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повинен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текст,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вільно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без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усякого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примусу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захоче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звернутися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особистість,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вона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знайде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описи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необхідних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способів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методів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вирішення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вартих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проблем,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включаючи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показ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шляхів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методів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духовного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фізичного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самовдосконалення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придбання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яких-небудь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нових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професійних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якостей.</w:t>
      </w:r>
      <w:r w:rsidR="001045AC">
        <w:rPr>
          <w:sz w:val="28"/>
          <w:szCs w:val="28"/>
          <w:lang w:val="uk-UA"/>
        </w:rPr>
        <w:t xml:space="preserve"> 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значенні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зміст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культуроформуючих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цілком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дозволено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описати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якусь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рамкову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сукупність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принципів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правил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просторі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Ціль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принципів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правил</w:t>
      </w:r>
      <w:r w:rsidR="001045AC">
        <w:rPr>
          <w:sz w:val="28"/>
          <w:szCs w:val="28"/>
          <w:lang w:val="uk-UA"/>
        </w:rPr>
        <w:t xml:space="preserve"> </w:t>
      </w:r>
      <w:r w:rsidR="00143433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формування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допомогою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художньої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нової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нової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інформаційної,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постіндустріальної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цивілізації,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здатного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просто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сприймати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потоки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але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управляти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розвитку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досягнення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найвищих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рівнів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духовного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розвитку.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здатного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створення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нових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нових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добутків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розширення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простору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використання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способу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засобу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створенню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нових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морально-етичних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правил,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відповідають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новим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історичним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умовам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викликам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[9,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247-248].</w:t>
      </w:r>
      <w:r w:rsidR="001045AC">
        <w:rPr>
          <w:sz w:val="28"/>
          <w:szCs w:val="28"/>
          <w:lang w:val="uk-UA"/>
        </w:rPr>
        <w:t xml:space="preserve"> 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Наш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</w:t>
      </w:r>
      <w:r w:rsidR="001045AC">
        <w:rPr>
          <w:sz w:val="28"/>
          <w:szCs w:val="28"/>
          <w:lang w:val="uk-UA"/>
        </w:rPr>
        <w:t xml:space="preserve"> </w:t>
      </w:r>
      <w:r w:rsidR="00143433" w:rsidRPr="001045AC">
        <w:rPr>
          <w:sz w:val="28"/>
          <w:szCs w:val="28"/>
          <w:lang w:val="uk-UA"/>
        </w:rPr>
        <w:t>—</w:t>
      </w:r>
      <w:r w:rsidRPr="001045AC">
        <w:rPr>
          <w:sz w:val="28"/>
          <w:szCs w:val="28"/>
          <w:lang w:val="uk-UA"/>
        </w:rPr>
        <w:t>-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цивілізації</w:t>
      </w:r>
      <w:r w:rsidR="001045AC">
        <w:rPr>
          <w:sz w:val="28"/>
          <w:szCs w:val="28"/>
          <w:lang w:val="uk-UA"/>
        </w:rPr>
        <w:t xml:space="preserve"> </w:t>
      </w:r>
      <w:r w:rsidR="00143433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кардинальним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образом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відрізняється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попередніх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часів.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Кардинальні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відбуваються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механізмах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роботи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журналістики.</w:t>
      </w:r>
      <w:r w:rsidR="001045AC">
        <w:rPr>
          <w:sz w:val="28"/>
          <w:szCs w:val="28"/>
          <w:lang w:val="uk-UA"/>
        </w:rPr>
        <w:t xml:space="preserve"> 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П.Гуревич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відзначає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особливість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сучасної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="00143433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зростаючу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мобільність,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протягом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чергуватися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кілька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епох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[6,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311].</w:t>
      </w:r>
      <w:r w:rsidR="001045AC">
        <w:rPr>
          <w:sz w:val="28"/>
          <w:szCs w:val="28"/>
          <w:lang w:val="uk-UA"/>
        </w:rPr>
        <w:t xml:space="preserve"> 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означає,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кожен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індивід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окремо,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відчуваючи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потребу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"брати"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пропонованою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картини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найбільш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корисні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момент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відомості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їхньою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допомогою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створювати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власну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картину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буття,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основне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місце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займає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висока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найкращий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спосіб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оцінки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ситуації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побудови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життєвої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перспективи.</w:t>
      </w:r>
      <w:r w:rsidR="001045AC">
        <w:rPr>
          <w:sz w:val="28"/>
          <w:szCs w:val="28"/>
          <w:lang w:val="uk-UA"/>
        </w:rPr>
        <w:t xml:space="preserve"> 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Безумовно,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основні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поняття,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принципи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традиції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сприйняття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заставляються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дитинстві,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причому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найперші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уявлення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критерії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відбору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добре,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погано"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одержує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задовго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початку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процесу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шкільного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навчання.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Але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навіть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момент,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вміючи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читати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писати,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середовищі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сім'ї,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допомогою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телебачення,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радіомовлення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знайомить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миром,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одержує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якісь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початкові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поняття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прекрасному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потворному.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надалі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роль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становленні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особистості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тільки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зростає.</w:t>
      </w:r>
      <w:r w:rsidR="001045AC">
        <w:rPr>
          <w:sz w:val="28"/>
          <w:szCs w:val="28"/>
          <w:lang w:val="uk-UA"/>
        </w:rPr>
        <w:t xml:space="preserve"> 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цілому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констатувати,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виконання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культуроформуючих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визначається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багатьма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факторами.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їхнє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число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входить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реальна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можливість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здійснити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їхній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розмаїтості,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залежить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структури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системи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взаємодії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компонентів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елементів,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зовнішнього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впливу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систем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більше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високого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порядку.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випадку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аудиторією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абсолютної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більшості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випадків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відбувається.</w:t>
      </w:r>
      <w:r w:rsidR="001045AC">
        <w:rPr>
          <w:sz w:val="28"/>
          <w:szCs w:val="28"/>
          <w:lang w:val="uk-UA"/>
        </w:rPr>
        <w:t xml:space="preserve"> 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Дійсно,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знаходяться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рівних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умовах,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визнається,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бачили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вище,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всіма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сучасними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концепціями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випадку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зовнішній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рівень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служить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передачі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сигналів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впливу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систему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більш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низького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порядку,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рівноправну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систему.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Разом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підсистемами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системи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більш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високого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порядку.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Цією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системою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соціальна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система,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входить,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зокрема,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державу,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система,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виробляє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формальні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правила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існування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систем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більш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низького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порядку,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інститути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цивільного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створюють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правила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неформальні.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Тобто,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загальному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вигляді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правила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взаємодії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визначаються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[18,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55].</w:t>
      </w:r>
      <w:r w:rsidR="001045AC">
        <w:rPr>
          <w:sz w:val="28"/>
          <w:szCs w:val="28"/>
          <w:lang w:val="uk-UA"/>
        </w:rPr>
        <w:t xml:space="preserve"> 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підсумок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розгляду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зазначеної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концепції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представити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механізм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перетворення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потенційних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можливостей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реальні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становлять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"практичний"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зміст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культуроформуючих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журналістики.</w:t>
      </w:r>
      <w:r w:rsidR="001045AC">
        <w:rPr>
          <w:sz w:val="28"/>
          <w:szCs w:val="28"/>
          <w:lang w:val="uk-UA"/>
        </w:rPr>
        <w:t xml:space="preserve"> 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Якщо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реальний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журналістський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опублікований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текст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представити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вигляді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знакових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(символьних)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проявів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спостерігати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матрицю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визначають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різноманіття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текстів,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реалізують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культуроформуючі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функції.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кожному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тексті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елементи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нескінченно)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центрального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"ядра"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системи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культуроформуючі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"діяльністногоі"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рівня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(також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нескінченно),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зовнішньої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"комунікативної"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оболонки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нескінченно)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[18,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56].</w:t>
      </w:r>
      <w:r w:rsidR="001045AC">
        <w:rPr>
          <w:sz w:val="28"/>
          <w:szCs w:val="28"/>
          <w:lang w:val="uk-UA"/>
        </w:rPr>
        <w:t xml:space="preserve"> 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Підбором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потрібної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кількості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елементів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блоку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функціональної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матриці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створювати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журналістські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жанрів: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аналітичні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(нарис,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рецензія,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історичний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огляд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далі),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інформаційні</w:t>
      </w:r>
      <w:r w:rsidR="001045AC">
        <w:rPr>
          <w:sz w:val="28"/>
          <w:szCs w:val="28"/>
          <w:lang w:val="uk-UA"/>
        </w:rPr>
        <w:t xml:space="preserve"> </w:t>
      </w:r>
      <w:r w:rsidR="00143433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репортажі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заходів,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замітки,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прямі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трансляції.</w:t>
      </w:r>
      <w:r w:rsidR="001045AC">
        <w:rPr>
          <w:sz w:val="28"/>
          <w:szCs w:val="28"/>
          <w:lang w:val="uk-UA"/>
        </w:rPr>
        <w:t xml:space="preserve"> 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При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разі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треба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забувати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згадуваному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вище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феномен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гіпертексту,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тобто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феномен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результуючого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впливу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аудиторію.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випадку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виконання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культуроформуючих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журналістики,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говорилося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вище,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гіпертекстовий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вплив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завжди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буде</w:t>
      </w:r>
      <w:r w:rsidR="001045AC">
        <w:rPr>
          <w:sz w:val="28"/>
          <w:szCs w:val="28"/>
          <w:lang w:val="uk-UA"/>
        </w:rPr>
        <w:t xml:space="preserve"> </w:t>
      </w:r>
      <w:r w:rsidR="00143433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ідеологічним.</w:t>
      </w:r>
      <w:r w:rsidR="001045AC">
        <w:rPr>
          <w:sz w:val="28"/>
          <w:szCs w:val="28"/>
          <w:lang w:val="uk-UA"/>
        </w:rPr>
        <w:t xml:space="preserve"> </w:t>
      </w:r>
    </w:p>
    <w:p w:rsidR="0084325E" w:rsidRPr="001045AC" w:rsidRDefault="0084325E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Крім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того,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функціонування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рамках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тієї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політики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приводить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створення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виразних,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здатних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зацікавити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журналістських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матеріалів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змусити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сприймати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необхідну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інформацію.</w:t>
      </w:r>
      <w:r w:rsidR="001045AC">
        <w:rPr>
          <w:sz w:val="28"/>
          <w:szCs w:val="28"/>
          <w:lang w:val="uk-UA"/>
        </w:rPr>
        <w:t xml:space="preserve"> </w:t>
      </w:r>
    </w:p>
    <w:p w:rsidR="007B15C6" w:rsidRPr="001045AC" w:rsidRDefault="007B15C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F22A3" w:rsidRPr="001045AC" w:rsidRDefault="007B15C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br w:type="page"/>
      </w:r>
      <w:r w:rsidR="00DF22A3" w:rsidRPr="001045AC">
        <w:rPr>
          <w:sz w:val="28"/>
          <w:szCs w:val="28"/>
          <w:lang w:val="uk-UA"/>
        </w:rPr>
        <w:t>РОЗДІЛ</w:t>
      </w:r>
      <w:r w:rsidR="001045AC">
        <w:rPr>
          <w:sz w:val="28"/>
          <w:szCs w:val="28"/>
          <w:lang w:val="uk-UA"/>
        </w:rPr>
        <w:t xml:space="preserve"> </w:t>
      </w:r>
      <w:r w:rsidR="00DF22A3" w:rsidRPr="001045AC">
        <w:rPr>
          <w:sz w:val="28"/>
          <w:szCs w:val="28"/>
          <w:lang w:val="uk-UA"/>
        </w:rPr>
        <w:t>3.</w:t>
      </w:r>
      <w:r w:rsidR="001045AC">
        <w:rPr>
          <w:sz w:val="28"/>
          <w:szCs w:val="28"/>
          <w:lang w:val="uk-UA"/>
        </w:rPr>
        <w:t xml:space="preserve"> </w:t>
      </w:r>
      <w:r w:rsidR="00DF22A3" w:rsidRPr="001045AC">
        <w:rPr>
          <w:sz w:val="28"/>
          <w:szCs w:val="28"/>
          <w:lang w:val="uk-UA"/>
        </w:rPr>
        <w:t>ПРАКТИЧНА</w:t>
      </w:r>
      <w:r w:rsidR="001045AC">
        <w:rPr>
          <w:sz w:val="28"/>
          <w:szCs w:val="28"/>
          <w:lang w:val="uk-UA"/>
        </w:rPr>
        <w:t xml:space="preserve"> </w:t>
      </w:r>
      <w:r w:rsidR="00DF22A3" w:rsidRPr="001045AC">
        <w:rPr>
          <w:sz w:val="28"/>
          <w:szCs w:val="28"/>
          <w:lang w:val="uk-UA"/>
        </w:rPr>
        <w:t>РЕАЛІЗАЦІЯ</w:t>
      </w:r>
      <w:r w:rsidR="001045AC">
        <w:rPr>
          <w:sz w:val="28"/>
          <w:szCs w:val="28"/>
          <w:lang w:val="uk-UA"/>
        </w:rPr>
        <w:t xml:space="preserve"> </w:t>
      </w:r>
      <w:r w:rsidR="00DF22A3" w:rsidRPr="001045AC">
        <w:rPr>
          <w:sz w:val="28"/>
          <w:szCs w:val="28"/>
          <w:lang w:val="uk-UA"/>
        </w:rPr>
        <w:t>КУЛЬТУРОФОРМУЮЧИХ</w:t>
      </w:r>
      <w:r w:rsidR="001045AC">
        <w:rPr>
          <w:sz w:val="28"/>
          <w:szCs w:val="28"/>
          <w:lang w:val="uk-UA"/>
        </w:rPr>
        <w:t xml:space="preserve"> </w:t>
      </w:r>
      <w:r w:rsidR="00DF22A3" w:rsidRPr="001045AC">
        <w:rPr>
          <w:sz w:val="28"/>
          <w:szCs w:val="28"/>
          <w:lang w:val="uk-UA"/>
        </w:rPr>
        <w:t>ФУНКЦІЙ</w:t>
      </w:r>
      <w:r w:rsidR="001045AC">
        <w:rPr>
          <w:sz w:val="28"/>
          <w:szCs w:val="28"/>
          <w:lang w:val="uk-UA"/>
        </w:rPr>
        <w:t xml:space="preserve"> </w:t>
      </w:r>
      <w:r w:rsidR="00DF22A3" w:rsidRPr="001045AC">
        <w:rPr>
          <w:sz w:val="28"/>
          <w:szCs w:val="28"/>
          <w:lang w:val="uk-UA"/>
        </w:rPr>
        <w:t>ЖУРНАЛІСТИКИ</w:t>
      </w:r>
      <w:r w:rsidR="001045AC">
        <w:rPr>
          <w:sz w:val="28"/>
          <w:szCs w:val="28"/>
          <w:lang w:val="uk-UA"/>
        </w:rPr>
        <w:t xml:space="preserve"> </w:t>
      </w:r>
      <w:r w:rsidR="00DF22A3"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="00DF22A3" w:rsidRPr="001045AC">
        <w:rPr>
          <w:sz w:val="28"/>
          <w:szCs w:val="28"/>
          <w:lang w:val="uk-UA"/>
        </w:rPr>
        <w:t>ГАЗЕТІ</w:t>
      </w:r>
      <w:r w:rsidR="001045AC">
        <w:rPr>
          <w:sz w:val="28"/>
          <w:szCs w:val="28"/>
          <w:lang w:val="uk-UA"/>
        </w:rPr>
        <w:t xml:space="preserve"> </w:t>
      </w:r>
      <w:r w:rsidR="00DF22A3" w:rsidRPr="001045AC">
        <w:rPr>
          <w:sz w:val="28"/>
          <w:szCs w:val="28"/>
          <w:lang w:val="uk-UA"/>
        </w:rPr>
        <w:t>«МІГ»</w:t>
      </w:r>
    </w:p>
    <w:p w:rsidR="00DF22A3" w:rsidRPr="001045AC" w:rsidRDefault="00DF22A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F22A3" w:rsidRPr="001045AC" w:rsidRDefault="00DF22A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Газета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"МІГ"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буквальній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розшифровці</w:t>
      </w:r>
      <w:r w:rsidR="001045AC">
        <w:rPr>
          <w:sz w:val="28"/>
          <w:szCs w:val="28"/>
          <w:lang w:val="uk-UA"/>
        </w:rPr>
        <w:t xml:space="preserve"> </w:t>
      </w:r>
      <w:r w:rsidR="00143433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Молодіжна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інформаційно-публіцистична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газета.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Видання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давно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перестало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"молодіжним",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воно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тепер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більше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"інформаційне".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Однак,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дотепер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зберігається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рубрика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орієнтована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молодь.</w:t>
      </w:r>
      <w:r w:rsidR="001045AC">
        <w:rPr>
          <w:sz w:val="28"/>
          <w:szCs w:val="28"/>
          <w:lang w:val="uk-UA"/>
        </w:rPr>
        <w:t xml:space="preserve"> </w:t>
      </w:r>
    </w:p>
    <w:p w:rsidR="00DF22A3" w:rsidRPr="001045AC" w:rsidRDefault="00DF22A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"МІГ"</w:t>
      </w:r>
      <w:r w:rsidR="001045AC">
        <w:rPr>
          <w:sz w:val="28"/>
          <w:szCs w:val="28"/>
          <w:lang w:val="uk-UA"/>
        </w:rPr>
        <w:t xml:space="preserve"> </w:t>
      </w:r>
      <w:r w:rsidR="00143433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популярних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тиражних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Запоріжжя.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Виходить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видання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четвер.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Щотижня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"МІГ"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випускає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24-сторінкову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всієї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родини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"Авоська".</w:t>
      </w:r>
      <w:r w:rsidR="001045AC">
        <w:rPr>
          <w:sz w:val="28"/>
          <w:szCs w:val="28"/>
          <w:lang w:val="uk-UA"/>
        </w:rPr>
        <w:t xml:space="preserve"> </w:t>
      </w:r>
    </w:p>
    <w:p w:rsidR="00DF22A3" w:rsidRPr="001045AC" w:rsidRDefault="00DF22A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Тираж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</w:t>
      </w:r>
      <w:r w:rsidR="00143433" w:rsidRPr="001045AC">
        <w:rPr>
          <w:sz w:val="28"/>
          <w:szCs w:val="28"/>
          <w:lang w:val="uk-UA"/>
        </w:rPr>
        <w:t>МІГ</w:t>
      </w:r>
      <w:r w:rsidRPr="001045AC">
        <w:rPr>
          <w:sz w:val="28"/>
          <w:szCs w:val="28"/>
          <w:lang w:val="uk-UA"/>
        </w:rPr>
        <w:t>",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указують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вихідних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даних,</w:t>
      </w:r>
      <w:r w:rsidR="001045AC">
        <w:rPr>
          <w:sz w:val="28"/>
          <w:szCs w:val="28"/>
          <w:lang w:val="uk-UA"/>
        </w:rPr>
        <w:t xml:space="preserve"> </w:t>
      </w:r>
      <w:r w:rsidR="00143433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38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800</w:t>
      </w:r>
      <w:r w:rsidR="001045AC">
        <w:rPr>
          <w:sz w:val="28"/>
          <w:szCs w:val="28"/>
          <w:lang w:val="uk-UA"/>
        </w:rPr>
        <w:t xml:space="preserve"> </w:t>
      </w:r>
      <w:r w:rsidR="00005C58" w:rsidRPr="001045AC">
        <w:rPr>
          <w:sz w:val="28"/>
          <w:szCs w:val="28"/>
          <w:lang w:val="uk-UA"/>
        </w:rPr>
        <w:t>екземплярів</w:t>
      </w:r>
      <w:r w:rsidRPr="001045AC">
        <w:rPr>
          <w:sz w:val="28"/>
          <w:szCs w:val="28"/>
          <w:lang w:val="uk-UA"/>
        </w:rPr>
        <w:t>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тираж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заявляє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кінець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березня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2009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року.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2007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тираж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заявляли,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-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44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тис.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екземплярів.</w:t>
      </w:r>
      <w:r w:rsidR="001045AC">
        <w:rPr>
          <w:sz w:val="28"/>
          <w:szCs w:val="28"/>
          <w:lang w:val="uk-UA"/>
        </w:rPr>
        <w:t xml:space="preserve"> </w:t>
      </w:r>
    </w:p>
    <w:p w:rsidR="00DF22A3" w:rsidRPr="001045AC" w:rsidRDefault="00DF22A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Газета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виходить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листопада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1939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р.,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раніше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називалася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"Комсомолець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Запоріжжя"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("Коза"),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назва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</w:t>
      </w:r>
      <w:r w:rsidR="00143433" w:rsidRPr="001045AC">
        <w:rPr>
          <w:sz w:val="28"/>
          <w:szCs w:val="28"/>
          <w:lang w:val="uk-UA"/>
        </w:rPr>
        <w:t>МІГ</w:t>
      </w:r>
      <w:r w:rsidRPr="001045AC">
        <w:rPr>
          <w:sz w:val="28"/>
          <w:szCs w:val="28"/>
          <w:lang w:val="uk-UA"/>
        </w:rPr>
        <w:t>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одержала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січня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1991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єдина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давньою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історією,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дуже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добре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пристосувалася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сучасного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ринку.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назви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останні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2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додають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приставку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"рекламна".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сторінках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дійсно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багато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реклами.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реклама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заполонила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місто.</w:t>
      </w:r>
      <w:r w:rsidR="001045AC">
        <w:rPr>
          <w:sz w:val="28"/>
          <w:szCs w:val="28"/>
          <w:lang w:val="uk-UA"/>
        </w:rPr>
        <w:t xml:space="preserve"> </w:t>
      </w:r>
    </w:p>
    <w:p w:rsidR="00DE1865" w:rsidRPr="001045AC" w:rsidRDefault="00DE1865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3.1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Жанрова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розмаїтість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журналістських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текстів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«</w:t>
      </w:r>
      <w:r w:rsidR="00143433" w:rsidRPr="001045AC">
        <w:rPr>
          <w:sz w:val="28"/>
          <w:szCs w:val="28"/>
          <w:lang w:val="uk-UA"/>
        </w:rPr>
        <w:t>МІГ</w:t>
      </w:r>
      <w:r w:rsidRPr="001045AC">
        <w:rPr>
          <w:sz w:val="28"/>
          <w:szCs w:val="28"/>
          <w:lang w:val="uk-UA"/>
        </w:rPr>
        <w:t>»</w:t>
      </w: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Світ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безбережний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описати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якомусь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журналістському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жанрі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неможливо.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Необхідно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використовувати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різноманіття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засобів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інформації.</w:t>
      </w:r>
      <w:r w:rsidR="001045AC">
        <w:rPr>
          <w:sz w:val="28"/>
          <w:szCs w:val="28"/>
          <w:lang w:val="uk-UA"/>
        </w:rPr>
        <w:t xml:space="preserve"> </w:t>
      </w: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Залучення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методології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системи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показує,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елементів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зв'язків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деталей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конструктора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"збирати"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тексти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жанрів: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аналітичні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(нарис,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рецензія,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історичний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огляд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далі),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інформаційні</w:t>
      </w:r>
      <w:r w:rsidR="001045AC">
        <w:rPr>
          <w:sz w:val="28"/>
          <w:szCs w:val="28"/>
          <w:lang w:val="uk-UA"/>
        </w:rPr>
        <w:t xml:space="preserve"> </w:t>
      </w:r>
      <w:r w:rsidR="00143433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репортажі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заходів,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замітки,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прямі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трансляції.</w:t>
      </w:r>
      <w:r w:rsidR="001045AC">
        <w:rPr>
          <w:sz w:val="28"/>
          <w:szCs w:val="28"/>
          <w:lang w:val="uk-UA"/>
        </w:rPr>
        <w:t xml:space="preserve"> </w:t>
      </w: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Аналізуючи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сторінки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«</w:t>
      </w:r>
      <w:r w:rsidR="00143433" w:rsidRPr="001045AC">
        <w:rPr>
          <w:sz w:val="28"/>
          <w:szCs w:val="28"/>
          <w:lang w:val="uk-UA"/>
        </w:rPr>
        <w:t>МІГ</w:t>
      </w:r>
      <w:r w:rsidRPr="001045AC">
        <w:rPr>
          <w:sz w:val="28"/>
          <w:szCs w:val="28"/>
          <w:lang w:val="uk-UA"/>
        </w:rPr>
        <w:t>»,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сказати,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величезне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значення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гіпертекст,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виникає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результаті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синтезу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опублікованих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протягом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великого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журналістських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текстів.</w:t>
      </w:r>
      <w:r w:rsidR="001045AC">
        <w:rPr>
          <w:sz w:val="28"/>
          <w:szCs w:val="28"/>
          <w:lang w:val="uk-UA"/>
        </w:rPr>
        <w:t xml:space="preserve"> </w:t>
      </w: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При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формування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гіпертексту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цілеспрямованим,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здійснюваним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ході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реалізації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певних,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строго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розроблених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проблемно-тематичних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ліній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спонтанним.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Але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гіпертекст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існує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завжди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там,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засоби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інформації.</w:t>
      </w:r>
      <w:r w:rsidR="001045AC">
        <w:rPr>
          <w:sz w:val="28"/>
          <w:szCs w:val="28"/>
          <w:lang w:val="uk-UA"/>
        </w:rPr>
        <w:t xml:space="preserve"> </w:t>
      </w: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Ефект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гипертекстовості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створюється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журналістами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«М</w:t>
      </w:r>
      <w:r w:rsidR="00143433" w:rsidRPr="001045AC">
        <w:rPr>
          <w:sz w:val="28"/>
          <w:szCs w:val="28"/>
          <w:lang w:val="uk-UA"/>
        </w:rPr>
        <w:t>ІГу</w:t>
      </w:r>
      <w:r w:rsidRPr="001045AC">
        <w:rPr>
          <w:sz w:val="28"/>
          <w:szCs w:val="28"/>
          <w:lang w:val="uk-UA"/>
        </w:rPr>
        <w:t>і»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завдяки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привнесенню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різноманітних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візуальних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засобів.</w:t>
      </w:r>
      <w:r w:rsidR="001045AC">
        <w:rPr>
          <w:sz w:val="28"/>
          <w:szCs w:val="28"/>
          <w:lang w:val="uk-UA"/>
        </w:rPr>
        <w:t xml:space="preserve"> </w:t>
      </w: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аналізованому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друкованому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виданні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останні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(2006</w:t>
      </w:r>
      <w:r w:rsidR="00143433" w:rsidRP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sym w:font="Symbol" w:char="F0BE"/>
      </w:r>
      <w:r w:rsidR="00143433" w:rsidRP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2008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рр.)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звертаються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полікодових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текстів.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Полікодовий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текст</w:t>
      </w:r>
      <w:r w:rsidR="001045AC">
        <w:rPr>
          <w:sz w:val="28"/>
          <w:szCs w:val="28"/>
          <w:lang w:val="uk-UA"/>
        </w:rPr>
        <w:t xml:space="preserve"> </w:t>
      </w:r>
      <w:r w:rsidR="00143433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закономірне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явище,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породжене,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першу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чергу,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сучасною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епохою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візуалізації,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активним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впровадженням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нових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технологій,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використовуваних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створенні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продукту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[5,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33]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.</w:t>
      </w: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полікодових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текстах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використовуються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наступні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види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образотворчої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інформації: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фотографія,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картинка,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карикатура,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схема,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таблиця,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графік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вибір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засобу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залежить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багатьох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характеристик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(інтенція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автора;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жанр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матеріалу;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фактор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адресата: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соціальний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статус,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рівень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освіти,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вік,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гендер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т.д.;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функціонування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креолізованих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текстів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багато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іншого).</w:t>
      </w: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сучасній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міжкультурній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комунікації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постійно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зростає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роль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полікодових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(креолізованих)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текстів,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іконічні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засоби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поряд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вербальними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відтворюють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картину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світу,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шкалу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цінностей,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естетичні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ідеали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націй.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Наприклад;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«</w:t>
      </w:r>
      <w:r w:rsidR="00143433" w:rsidRPr="001045AC">
        <w:rPr>
          <w:sz w:val="28"/>
          <w:szCs w:val="28"/>
          <w:lang w:val="uk-UA"/>
        </w:rPr>
        <w:t>Міг</w:t>
      </w:r>
      <w:r w:rsidRPr="001045AC">
        <w:rPr>
          <w:sz w:val="28"/>
          <w:szCs w:val="28"/>
          <w:lang w:val="uk-UA"/>
        </w:rPr>
        <w:t>».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48.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2006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опублікувала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матеріал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В'ячеслава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Костикова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«Бал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перевертнів»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(надзаголовок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«Набирають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силу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кримінальні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канали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взаємодії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влади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народу»).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текст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супроводжує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колаж,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включає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вовчих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голів,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пащі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кожної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них</w:t>
      </w:r>
      <w:r w:rsidR="001045AC">
        <w:rPr>
          <w:sz w:val="28"/>
          <w:szCs w:val="28"/>
          <w:lang w:val="uk-UA"/>
        </w:rPr>
        <w:t xml:space="preserve"> </w:t>
      </w:r>
      <w:r w:rsidR="00143433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пачка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стодоларових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купюр.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Судячи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головних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уборів,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перший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вовк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символізує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чиновництво,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другий</w:t>
      </w:r>
      <w:r w:rsidR="001045AC">
        <w:rPr>
          <w:sz w:val="28"/>
          <w:szCs w:val="28"/>
          <w:lang w:val="uk-UA"/>
        </w:rPr>
        <w:t xml:space="preserve"> </w:t>
      </w:r>
      <w:r w:rsidR="00143433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охорони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здоров'я,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третій</w:t>
      </w:r>
      <w:r w:rsidR="001045AC">
        <w:rPr>
          <w:sz w:val="28"/>
          <w:szCs w:val="28"/>
          <w:lang w:val="uk-UA"/>
        </w:rPr>
        <w:t xml:space="preserve"> </w:t>
      </w:r>
      <w:r w:rsidR="00143433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правоохоронні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органи.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Після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прочитання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матеріалу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зрозуміло,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йде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практично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«власні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перевертні»,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але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конкретні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підприємства,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установи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називаються.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випадку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полікодовий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(креолізований)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текст,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виконує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евфемістичну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функцію.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Адже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матеріалі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нічого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говориться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зображених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«символах»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перевертні,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інакше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редакція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уникнула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претензій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боку.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образотворчий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ряд,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використаний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колажі,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витлумачений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по-різному.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«зручний»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спосіб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показати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відношення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подій.</w:t>
      </w: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Провідну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групу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жанрів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«</w:t>
      </w:r>
      <w:r w:rsidR="00143433" w:rsidRPr="001045AC">
        <w:rPr>
          <w:sz w:val="28"/>
          <w:szCs w:val="28"/>
          <w:lang w:val="uk-UA"/>
        </w:rPr>
        <w:t>МІГ</w:t>
      </w:r>
      <w:r w:rsidRPr="001045AC">
        <w:rPr>
          <w:sz w:val="28"/>
          <w:szCs w:val="28"/>
          <w:lang w:val="uk-UA"/>
        </w:rPr>
        <w:t>»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складають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аналітичні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жанри: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аналітична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стаття,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рецензія,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аналітичний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історичний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огляд,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аналітичний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нарис.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характерних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рис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аналітичних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жанрів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віднести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історизм,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наявність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ідеалу,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розуміє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автором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об'єктивно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існуюча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тільки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передбачувана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ціль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описуваного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явища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аналітичних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жанрів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показують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можливий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результат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тієї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пояснюють,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наскільки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явище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наближає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досягнення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результату.</w:t>
      </w:r>
      <w:r w:rsidR="001045AC">
        <w:rPr>
          <w:sz w:val="28"/>
          <w:szCs w:val="28"/>
          <w:lang w:val="uk-UA"/>
        </w:rPr>
        <w:t xml:space="preserve"> </w:t>
      </w: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Наступну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групу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жанрів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становлять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інформаційно-аналітичні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жанри.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належать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замітка,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жанр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короткого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журналістського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матеріалу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актуальні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теми),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репортаж.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Причому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репортаж,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кращі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зразки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журналістських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матеріалів,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написаних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жанрі,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правило,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несе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собі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риси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інформаційного,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аналітичного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жанрів.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Існують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нариси.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Проміжним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жанром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між</w:t>
      </w:r>
      <w:r w:rsidR="001045AC">
        <w:rPr>
          <w:sz w:val="28"/>
          <w:szCs w:val="28"/>
          <w:lang w:val="uk-UA"/>
        </w:rPr>
        <w:t xml:space="preserve"> </w:t>
      </w:r>
      <w:r w:rsidR="00143433" w:rsidRPr="001045AC">
        <w:rPr>
          <w:sz w:val="28"/>
          <w:szCs w:val="28"/>
          <w:lang w:val="uk-UA"/>
        </w:rPr>
        <w:t>аналітичними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вважатися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інтерв'ю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[11,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109].</w:t>
      </w: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шпальтах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„Міг”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інтерв'ю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зустрічається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часто,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порівнянні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жанрами.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інтерв'ю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повідомляється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якась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новина,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боку,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співрозмовник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розкривається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думаюча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особистість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різноманітті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своїх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особистих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якостей.</w:t>
      </w:r>
      <w:r w:rsidR="001045AC">
        <w:rPr>
          <w:sz w:val="28"/>
          <w:szCs w:val="28"/>
          <w:lang w:val="uk-UA"/>
        </w:rPr>
        <w:t xml:space="preserve"> </w:t>
      </w: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жанрів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найбільш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важливими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характеристиками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точність,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оперативність,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стислість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ємність.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жанри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особливо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корисні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того,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щоб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показати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різноманіття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життя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суспільства.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завдання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виконують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добірки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коротких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регіонів;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добірка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повідомлень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заходів,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відбуваються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населеному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пункті.</w:t>
      </w:r>
      <w:r w:rsidR="001045AC">
        <w:rPr>
          <w:sz w:val="28"/>
          <w:szCs w:val="28"/>
          <w:lang w:val="uk-UA"/>
        </w:rPr>
        <w:t xml:space="preserve"> </w:t>
      </w: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3.2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просторі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Етапи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пошуку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загальнодоступних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закритих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джерелах</w:t>
      </w: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починаючих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дуже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серйозною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проблемою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пошук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Необхідно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початку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навчитися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шукати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потрібну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загальнодоступних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джерелах.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можуть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повідомлення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прес-служб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організацій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культури: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театрів,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музеїв,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установ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державного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управління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багато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інші.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найчастіше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публікується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офіційних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інтернет-сайтах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установ.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розглядати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первинне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джерело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власного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матеріалу,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оскільки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повідомленнях,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правило,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точно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описується,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відбудеться,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майбутньої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прийме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ньому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участь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багато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іншого.</w:t>
      </w:r>
      <w:r w:rsidR="001045AC">
        <w:rPr>
          <w:sz w:val="28"/>
          <w:szCs w:val="28"/>
          <w:lang w:val="uk-UA"/>
        </w:rPr>
        <w:t xml:space="preserve"> </w:t>
      </w: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Зрозуміло,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повністю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достовірною,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будь-який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анонс.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концерті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театральному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спектаклі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можуть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заміни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виконавців,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виставках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частина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брати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участь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вернісажі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(першому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роботи),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потім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можуть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зняти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показу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придбати.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навпаки,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якісь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можуть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показані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протягом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одного-двох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днів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ході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роботи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виставки.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Варіанти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бувають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різні.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особиста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участь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події,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приводу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збирається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опубліковувати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матеріал,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правило,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необхідна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[9,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175].</w:t>
      </w:r>
      <w:r w:rsidR="001045AC">
        <w:rPr>
          <w:sz w:val="28"/>
          <w:szCs w:val="28"/>
          <w:lang w:val="uk-UA"/>
        </w:rPr>
        <w:t xml:space="preserve"> </w:t>
      </w: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Цікавою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інформацією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відвідування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заходу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реклама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газеті.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ній,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правило,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вказуються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театральні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прем'єри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виставки,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роботи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очікується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особливий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резонанс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засобах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інформації.</w:t>
      </w:r>
      <w:r w:rsidR="001045AC">
        <w:rPr>
          <w:sz w:val="28"/>
          <w:szCs w:val="28"/>
          <w:lang w:val="uk-UA"/>
        </w:rPr>
        <w:t xml:space="preserve"> </w:t>
      </w: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Наступним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етапом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творчої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роботи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повинне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одержання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коментарів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фахівців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авторів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приводу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події,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відбувається,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коментарі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найчастіше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публікуються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офіційних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сайтах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установ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але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оскільки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журналістові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необхідна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особлива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оперативність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публікації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своїх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матеріалів,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доводиться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прибігати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інтерв'ю,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також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налагоджувати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роботу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джерелами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інформації.</w:t>
      </w:r>
      <w:r w:rsidR="001045AC">
        <w:rPr>
          <w:sz w:val="28"/>
          <w:szCs w:val="28"/>
          <w:lang w:val="uk-UA"/>
        </w:rPr>
        <w:t xml:space="preserve"> </w:t>
      </w: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Такими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джерелами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можуть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інакше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пов'язані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описуваними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подіями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культури: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режисери,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виконавці,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робочі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сцени,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звукооформлювачі,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письменники,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творчі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працівники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видавництв,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художники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працівники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виставочних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залів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музеїв.</w:t>
      </w:r>
      <w:r w:rsidR="001045AC">
        <w:rPr>
          <w:sz w:val="28"/>
          <w:szCs w:val="28"/>
          <w:lang w:val="uk-UA"/>
        </w:rPr>
        <w:t xml:space="preserve"> </w:t>
      </w: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Важлива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вимога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роботі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джерелами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інформації: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брати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інформацію,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стосується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тільки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їхньої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професійної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компетенції.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Причому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бажано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дістати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згоду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публікацію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посиланням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безпосередньо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джерело.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Тільки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спосіб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гарантувати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точність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одержуваної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інформації.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рубриках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«Міг»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досить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вказуються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первісні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джерела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(сайти,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телеканали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(теле</w:t>
      </w:r>
      <w:r w:rsidR="00143433" w:rsidRPr="001045AC">
        <w:rPr>
          <w:sz w:val="28"/>
          <w:szCs w:val="28"/>
          <w:lang w:val="uk-UA"/>
        </w:rPr>
        <w:sym w:font="Symbol" w:char="F0BE"/>
      </w:r>
      <w:r w:rsidR="00143433" w:rsidRPr="001045AC">
        <w:rPr>
          <w:sz w:val="28"/>
          <w:szCs w:val="28"/>
          <w:lang w:val="uk-UA"/>
        </w:rPr>
        <w:t>р</w:t>
      </w:r>
      <w:r w:rsidRPr="001045AC">
        <w:rPr>
          <w:sz w:val="28"/>
          <w:szCs w:val="28"/>
          <w:lang w:val="uk-UA"/>
        </w:rPr>
        <w:t>адіопередачі),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працівники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виставочних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залів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музеїв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тощо.</w:t>
      </w: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Нарешті,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вершиною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творчого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зростання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пише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створення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аналітичних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матеріалів.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усією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серйозністю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оцінюючи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діячів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творчих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колективів,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намічає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для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певні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точки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подальшого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росту.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можуть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міркування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певному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художникові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непогано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було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спробувати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себе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якомусь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жанрі,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оскільки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жанрі,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працює,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уже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домігся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видатних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успіхів.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можуть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матеріали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театру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необхідно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(бажано)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додати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репертуар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класики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навпаки,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сучасних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п'єс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[9,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456].</w:t>
      </w:r>
      <w:r w:rsidR="001045AC">
        <w:rPr>
          <w:sz w:val="28"/>
          <w:szCs w:val="28"/>
          <w:lang w:val="uk-UA"/>
        </w:rPr>
        <w:t xml:space="preserve"> </w:t>
      </w: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Треба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тільки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враховувати,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по-перше,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повинна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виходити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людей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(хоча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іноді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вони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можуть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навіть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просити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опублікувати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подібну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"пробної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кола",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щоб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оцінити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реакцію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своєї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аудиторії),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по-друге,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треба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враховувати,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творчі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-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надзвичайно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уразливі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самолюбні.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подібні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публікації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повинні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вкрай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обережні.</w:t>
      </w:r>
      <w:r w:rsidR="001045AC">
        <w:rPr>
          <w:sz w:val="28"/>
          <w:szCs w:val="28"/>
          <w:lang w:val="uk-UA"/>
        </w:rPr>
        <w:t xml:space="preserve"> </w:t>
      </w: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Але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тільки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сторона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аналітичної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культури.</w:t>
      </w:r>
      <w:r w:rsidR="001045AC">
        <w:rPr>
          <w:sz w:val="28"/>
          <w:szCs w:val="28"/>
          <w:lang w:val="uk-UA"/>
        </w:rPr>
        <w:t xml:space="preserve"> </w:t>
      </w:r>
    </w:p>
    <w:p w:rsidR="001E2033" w:rsidRPr="001045AC" w:rsidRDefault="001E2033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Набагато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більш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складним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створення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аналітичних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матеріалів,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основі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поточної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ситуації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робляться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висновки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загальний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стан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проблеми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перспективи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розвитку,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необхідні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заходи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державного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втручання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(допомоги,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стимулювання)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необхідність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певний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період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залишити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інших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художників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"у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спокої".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матеріалів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сторінках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інформаційно-публіцистичної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«Міг»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багато.</w:t>
      </w:r>
    </w:p>
    <w:p w:rsidR="00391CD6" w:rsidRPr="001045AC" w:rsidRDefault="00546558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</w:rPr>
        <w:br w:type="page"/>
      </w:r>
      <w:r w:rsidR="00391CD6" w:rsidRPr="001045AC">
        <w:rPr>
          <w:sz w:val="28"/>
          <w:szCs w:val="28"/>
          <w:lang w:val="uk-UA"/>
        </w:rPr>
        <w:t>ВИСНОВОК</w:t>
      </w:r>
    </w:p>
    <w:p w:rsidR="00391CD6" w:rsidRPr="001045AC" w:rsidRDefault="00391CD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91CD6" w:rsidRPr="001045AC" w:rsidRDefault="00391CD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За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допомогою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засобів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сучасна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задовольняє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основних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своїх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потреб</w:t>
      </w:r>
      <w:r w:rsidR="001045AC">
        <w:rPr>
          <w:sz w:val="28"/>
          <w:szCs w:val="28"/>
          <w:lang w:val="uk-UA"/>
        </w:rPr>
        <w:t xml:space="preserve"> </w:t>
      </w:r>
      <w:r w:rsidR="00143433" w:rsidRPr="001045AC">
        <w:rPr>
          <w:sz w:val="28"/>
          <w:szCs w:val="28"/>
          <w:lang w:val="uk-UA"/>
        </w:rPr>
        <w:t>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потребу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інформації.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роду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впливають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свідомість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через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перероблену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відредаговану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ними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формується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тільки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своєрідна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картина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світу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світосприймання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цілому,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але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встановлюються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певні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норми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правила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поведінки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людини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суспільстві.</w:t>
      </w:r>
    </w:p>
    <w:p w:rsidR="00391CD6" w:rsidRPr="001045AC" w:rsidRDefault="00391CD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Газета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«</w:t>
      </w:r>
      <w:r w:rsidR="00143433" w:rsidRPr="001045AC">
        <w:rPr>
          <w:sz w:val="28"/>
          <w:szCs w:val="28"/>
          <w:lang w:val="uk-UA"/>
        </w:rPr>
        <w:t>МІГ</w:t>
      </w:r>
      <w:r w:rsidRPr="001045AC">
        <w:rPr>
          <w:sz w:val="28"/>
          <w:szCs w:val="28"/>
          <w:lang w:val="uk-UA"/>
        </w:rPr>
        <w:t>»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несе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собі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відбиток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часу,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дають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можливість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представити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коло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інтересів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жителів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нашого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міста.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Преса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собі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один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самих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динамічних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суспільних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інститутів,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концепції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перебувають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прямої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залежності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мінливої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соціальної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реальності,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особливо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важливо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враховувати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сьогоднішній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Україні.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Крім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того,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газета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«</w:t>
      </w:r>
      <w:r w:rsidR="0083095C" w:rsidRPr="001045AC">
        <w:rPr>
          <w:sz w:val="28"/>
          <w:szCs w:val="28"/>
          <w:lang w:val="uk-UA"/>
        </w:rPr>
        <w:t>МІГ</w:t>
      </w:r>
      <w:r w:rsidRPr="001045AC">
        <w:rPr>
          <w:sz w:val="28"/>
          <w:szCs w:val="28"/>
          <w:lang w:val="uk-UA"/>
        </w:rPr>
        <w:t>»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надзвичайно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різноманітна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формах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індивідуальної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творчої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діяльності,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спричиняє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різниці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поглядах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задачі,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принципи,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ефективність.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Все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обумовлює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затребуваність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інформаційного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видання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умовах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соціальної,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культурної,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політичної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діяльності.</w:t>
      </w:r>
    </w:p>
    <w:p w:rsidR="00391CD6" w:rsidRPr="001045AC" w:rsidRDefault="00391CD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Культурні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потребу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масовому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читачі,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багато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видань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вимагають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високого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професіоналізму,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розуміння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того,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способом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донести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конкретної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категорії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аудиторії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видання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інформацію,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наприклад,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музичну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подію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так,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щоб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зрозуміла,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мова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йде,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потрібно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потрібно.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Раніше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була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весь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радянський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народ,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сьогодні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ситуація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принципово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змінилася.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Сьогодні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мешкають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селах,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молодь,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</w:t>
      </w:r>
      <w:r w:rsidR="001045AC">
        <w:rPr>
          <w:sz w:val="28"/>
          <w:szCs w:val="28"/>
          <w:lang w:val="uk-UA"/>
        </w:rPr>
        <w:t xml:space="preserve"> </w:t>
      </w:r>
      <w:r w:rsidR="00143433" w:rsidRPr="001045AC">
        <w:rPr>
          <w:sz w:val="28"/>
          <w:szCs w:val="28"/>
          <w:lang w:val="uk-UA"/>
        </w:rPr>
        <w:t>відвідує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рейверські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дискотеки.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є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право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те,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щоб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їхні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інтереси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потреби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були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враховані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задоволені.</w:t>
      </w:r>
    </w:p>
    <w:p w:rsidR="00391CD6" w:rsidRPr="001045AC" w:rsidRDefault="00391CD6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45AC">
        <w:rPr>
          <w:sz w:val="28"/>
          <w:szCs w:val="28"/>
          <w:lang w:val="uk-UA"/>
        </w:rPr>
        <w:t>Тому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повинен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спеціальні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знання,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фахову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освіту,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пов'язане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якоюсь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культурною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сферою.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повинен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відношення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якихось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сфер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культури,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якщо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журналіст,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не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дослідник,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лектор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письменник.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Але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першу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чергу,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він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повинен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соціологічні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знання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мати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соціологічний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професіоналізм.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Це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розуміння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того,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з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конкретних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людей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складається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його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аудиторія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які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колективні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думки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або</w:t>
      </w:r>
      <w:r w:rsidR="001045AC">
        <w:rPr>
          <w:sz w:val="28"/>
          <w:szCs w:val="28"/>
          <w:lang w:val="uk-UA"/>
        </w:rPr>
        <w:t xml:space="preserve"> </w:t>
      </w:r>
      <w:r w:rsidRPr="001045AC">
        <w:rPr>
          <w:sz w:val="28"/>
          <w:szCs w:val="28"/>
          <w:lang w:val="uk-UA"/>
        </w:rPr>
        <w:t>пристрасті.</w:t>
      </w:r>
    </w:p>
    <w:p w:rsidR="0057181F" w:rsidRPr="001045AC" w:rsidRDefault="00A44B7B" w:rsidP="001045AC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45AC">
        <w:rPr>
          <w:sz w:val="28"/>
          <w:szCs w:val="28"/>
        </w:rPr>
        <w:br w:type="page"/>
      </w:r>
      <w:r w:rsidR="0057181F" w:rsidRPr="001045AC">
        <w:rPr>
          <w:sz w:val="28"/>
          <w:szCs w:val="28"/>
        </w:rPr>
        <w:t>СПИСОК</w:t>
      </w:r>
      <w:r w:rsidR="001045AC">
        <w:rPr>
          <w:sz w:val="28"/>
          <w:szCs w:val="28"/>
        </w:rPr>
        <w:t xml:space="preserve"> </w:t>
      </w:r>
      <w:r w:rsidR="0057181F" w:rsidRPr="001045AC">
        <w:rPr>
          <w:sz w:val="28"/>
          <w:szCs w:val="28"/>
        </w:rPr>
        <w:t>РЕКОМЕНДУЕМОЙ</w:t>
      </w:r>
      <w:r w:rsidR="001045AC">
        <w:rPr>
          <w:sz w:val="28"/>
          <w:szCs w:val="28"/>
        </w:rPr>
        <w:t xml:space="preserve"> </w:t>
      </w:r>
      <w:r w:rsidR="0057181F" w:rsidRPr="001045AC">
        <w:rPr>
          <w:sz w:val="28"/>
          <w:szCs w:val="28"/>
        </w:rPr>
        <w:t>ЛИТЕРАТУРЫ</w:t>
      </w:r>
    </w:p>
    <w:p w:rsidR="0057181F" w:rsidRPr="001045AC" w:rsidRDefault="0057181F" w:rsidP="001045AC">
      <w:pPr>
        <w:keepNext/>
        <w:widowControl w:val="0"/>
        <w:tabs>
          <w:tab w:val="num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41EEC" w:rsidRPr="001045AC" w:rsidRDefault="00241EEC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Аймермахер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К.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Знак,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текст,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культура.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М.: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Дом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интеллектуальной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книги,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1998.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256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</w:t>
      </w:r>
      <w:r w:rsidR="001045AC">
        <w:rPr>
          <w:sz w:val="28"/>
          <w:szCs w:val="28"/>
        </w:rPr>
        <w:t xml:space="preserve"> </w:t>
      </w:r>
    </w:p>
    <w:p w:rsidR="00241EEC" w:rsidRPr="001045AC" w:rsidRDefault="00241EEC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Ахмадулин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Е.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Краткий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курс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теории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журналистики.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М.: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МГУ,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2006.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541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</w:t>
      </w:r>
    </w:p>
    <w:p w:rsidR="00241EEC" w:rsidRPr="001045AC" w:rsidRDefault="00241EEC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Богданов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Н.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Вяземский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Б.А.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Справочник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журналиста.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–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К.: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Думка,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1981.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627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</w:t>
      </w:r>
    </w:p>
    <w:p w:rsidR="00241EEC" w:rsidRPr="001045AC" w:rsidRDefault="00241EEC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Ворошилов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В.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Журналистика.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–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М.: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СПб,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2002.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242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</w:t>
      </w:r>
    </w:p>
    <w:p w:rsidR="00241EEC" w:rsidRPr="001045AC" w:rsidRDefault="00241EEC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Галкин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С.И.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Техника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и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технология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СМИ: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Художественное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конструирование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газеты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и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журнала.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М.: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СПб,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2007.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215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</w:t>
      </w:r>
      <w:bookmarkStart w:id="0" w:name="15"/>
      <w:bookmarkEnd w:id="0"/>
    </w:p>
    <w:p w:rsidR="00241EEC" w:rsidRPr="001045AC" w:rsidRDefault="00896116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Гуревич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Психология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рекламы.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Историко-аналитическое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и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философское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содержание</w:t>
      </w:r>
      <w:r w:rsidR="00241EEC" w:rsidRPr="001045AC">
        <w:rPr>
          <w:sz w:val="28"/>
          <w:szCs w:val="28"/>
        </w:rPr>
        <w:t>.</w:t>
      </w:r>
      <w:r w:rsidR="001045AC">
        <w:rPr>
          <w:sz w:val="28"/>
          <w:szCs w:val="28"/>
        </w:rPr>
        <w:t xml:space="preserve"> </w:t>
      </w:r>
      <w:r w:rsidR="001974E2"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="00241EEC" w:rsidRPr="001045AC">
        <w:rPr>
          <w:sz w:val="28"/>
          <w:szCs w:val="28"/>
        </w:rPr>
        <w:t>М.: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Феникс</w:t>
      </w:r>
      <w:r w:rsidR="00241EEC" w:rsidRPr="001045AC">
        <w:rPr>
          <w:sz w:val="28"/>
          <w:szCs w:val="28"/>
        </w:rPr>
        <w:t>,</w:t>
      </w:r>
      <w:r w:rsidR="001045AC">
        <w:rPr>
          <w:sz w:val="28"/>
          <w:szCs w:val="28"/>
        </w:rPr>
        <w:t xml:space="preserve"> </w:t>
      </w:r>
      <w:r w:rsidR="00241EEC" w:rsidRPr="001045AC">
        <w:rPr>
          <w:sz w:val="28"/>
          <w:szCs w:val="28"/>
        </w:rPr>
        <w:t>200</w:t>
      </w:r>
      <w:r w:rsidRPr="001045AC">
        <w:rPr>
          <w:sz w:val="28"/>
          <w:szCs w:val="28"/>
        </w:rPr>
        <w:t>9</w:t>
      </w:r>
      <w:r w:rsidR="00241EEC" w:rsidRPr="001045AC">
        <w:rPr>
          <w:sz w:val="28"/>
          <w:szCs w:val="28"/>
        </w:rPr>
        <w:t>.</w:t>
      </w:r>
      <w:r w:rsidR="001045AC">
        <w:rPr>
          <w:sz w:val="28"/>
          <w:szCs w:val="28"/>
        </w:rPr>
        <w:t xml:space="preserve"> </w:t>
      </w:r>
      <w:r w:rsidR="00241EEC"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464</w:t>
      </w:r>
      <w:r w:rsidR="001045AC">
        <w:rPr>
          <w:sz w:val="28"/>
          <w:szCs w:val="28"/>
        </w:rPr>
        <w:t xml:space="preserve"> </w:t>
      </w:r>
      <w:r w:rsidR="00241EEC" w:rsidRPr="001045AC">
        <w:rPr>
          <w:sz w:val="28"/>
          <w:szCs w:val="28"/>
        </w:rPr>
        <w:t>с.</w:t>
      </w:r>
    </w:p>
    <w:p w:rsidR="00241EEC" w:rsidRPr="001045AC" w:rsidRDefault="00241EEC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Дзялошинский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И.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Журналистское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мышление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как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развивающаяся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система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//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Вестник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Московского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университета,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серия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10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Журналистика.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№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6,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1988.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46</w:t>
      </w:r>
      <w:r w:rsidRPr="001045AC">
        <w:rPr>
          <w:sz w:val="28"/>
          <w:szCs w:val="28"/>
        </w:rPr>
        <w:sym w:font="Symbol" w:char="F0BE"/>
      </w:r>
      <w:r w:rsidRPr="001045AC">
        <w:rPr>
          <w:sz w:val="28"/>
          <w:szCs w:val="28"/>
        </w:rPr>
        <w:t>56.</w:t>
      </w:r>
      <w:r w:rsidR="001045AC">
        <w:rPr>
          <w:sz w:val="28"/>
          <w:szCs w:val="28"/>
        </w:rPr>
        <w:t xml:space="preserve"> </w:t>
      </w:r>
    </w:p>
    <w:p w:rsidR="00241EEC" w:rsidRPr="001045AC" w:rsidRDefault="00241EEC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Дзялошинский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И.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Культурная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проблематика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в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СМИ: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влияние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представлений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журналистов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на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освещение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событий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культурной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жизни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//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Российская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пресса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в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поликультурном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обществе: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толерантность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и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мультикультурализм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как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ориентиры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профессионального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поведения.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М.: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Магна,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2002.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204</w:t>
      </w:r>
      <w:r w:rsidRPr="001045AC">
        <w:rPr>
          <w:sz w:val="28"/>
          <w:szCs w:val="28"/>
        </w:rPr>
        <w:sym w:font="Symbol" w:char="F0BE"/>
      </w:r>
      <w:r w:rsidRPr="001045AC">
        <w:rPr>
          <w:sz w:val="28"/>
          <w:szCs w:val="28"/>
        </w:rPr>
        <w:t>221.</w:t>
      </w:r>
      <w:r w:rsidR="001045AC">
        <w:rPr>
          <w:sz w:val="28"/>
          <w:szCs w:val="28"/>
        </w:rPr>
        <w:t xml:space="preserve"> </w:t>
      </w:r>
    </w:p>
    <w:p w:rsidR="00241EEC" w:rsidRPr="001045AC" w:rsidRDefault="00241EEC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Дзялошинский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И.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Творческая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индивидуальность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в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журналистике.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М.: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МГУ,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1984.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524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</w:t>
      </w:r>
      <w:r w:rsidR="001045AC">
        <w:rPr>
          <w:sz w:val="28"/>
          <w:szCs w:val="28"/>
        </w:rPr>
        <w:t xml:space="preserve"> </w:t>
      </w:r>
    </w:p>
    <w:p w:rsidR="00241EEC" w:rsidRPr="001045AC" w:rsidRDefault="00241EEC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Информационная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политика.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Учебник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(под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общей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редакцией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доктора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философских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наук,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профессора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В.Д.Попова).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М.: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РАГС,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2003.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154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</w:t>
      </w:r>
    </w:p>
    <w:p w:rsidR="00241EEC" w:rsidRPr="001045AC" w:rsidRDefault="00241EEC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Ким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Жанры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современной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журналистики.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М.: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СПб,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2004.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341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</w:t>
      </w:r>
    </w:p>
    <w:p w:rsidR="00241EEC" w:rsidRPr="001045AC" w:rsidRDefault="00241EEC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Ким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Журналистика: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Методология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профессионального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творчества.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М.: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СПб,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2004.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545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</w:t>
      </w:r>
    </w:p>
    <w:p w:rsidR="00241EEC" w:rsidRPr="001045AC" w:rsidRDefault="00241EEC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Ким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Технология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создания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журналистского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произведения.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СПб,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2001.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332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</w:t>
      </w:r>
    </w:p>
    <w:p w:rsidR="00241EEC" w:rsidRPr="001045AC" w:rsidRDefault="00241EEC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Корконосенко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Основы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журналистики.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М.: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Полиграф,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2002.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214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</w:t>
      </w:r>
    </w:p>
    <w:p w:rsidR="00241EEC" w:rsidRPr="001045AC" w:rsidRDefault="00241EEC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Лазутина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Г.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Основы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творческой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деятельности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журналиста.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–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М.,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2004.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227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</w:t>
      </w:r>
    </w:p>
    <w:p w:rsidR="00241EEC" w:rsidRPr="001045AC" w:rsidRDefault="00241EEC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Лотман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Ю.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Типология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культуры.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Взаимное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воздействие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культур.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М.: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ТГУ,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1982.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414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</w:t>
      </w:r>
      <w:r w:rsidR="001045AC">
        <w:rPr>
          <w:sz w:val="28"/>
          <w:szCs w:val="28"/>
        </w:rPr>
        <w:t xml:space="preserve"> </w:t>
      </w:r>
    </w:p>
    <w:p w:rsidR="00241EEC" w:rsidRPr="001045AC" w:rsidRDefault="00241EEC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Мамардашвили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Как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я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понимаю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философию.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М.: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Прогресс</w:t>
      </w:r>
      <w:r w:rsidRPr="001045AC">
        <w:rPr>
          <w:sz w:val="28"/>
          <w:szCs w:val="28"/>
        </w:rPr>
        <w:sym w:font="Symbol" w:char="F0BE"/>
      </w:r>
      <w:r w:rsidRPr="001045AC">
        <w:rPr>
          <w:sz w:val="28"/>
          <w:szCs w:val="28"/>
        </w:rPr>
        <w:t>Культура,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1990.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65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</w:t>
      </w:r>
    </w:p>
    <w:p w:rsidR="00241EEC" w:rsidRPr="001045AC" w:rsidRDefault="00241EEC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Мельник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Г.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Тепляшина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А.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Н.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Основы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творческой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деятельности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журналиста.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М.: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СПб,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2004.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115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</w:t>
      </w:r>
    </w:p>
    <w:p w:rsidR="00241EEC" w:rsidRPr="001045AC" w:rsidRDefault="00241EEC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Николис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Г.,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Пригожин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И.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Познание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сложного.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М.: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УРСС,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2003.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357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</w:t>
      </w:r>
      <w:r w:rsidR="001045AC">
        <w:rPr>
          <w:sz w:val="28"/>
          <w:szCs w:val="28"/>
        </w:rPr>
        <w:t xml:space="preserve"> </w:t>
      </w:r>
    </w:p>
    <w:p w:rsidR="00241EEC" w:rsidRPr="001045AC" w:rsidRDefault="00241EEC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Перевалов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В.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Деятельность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журналиста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в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пространстве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художественной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культуры.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Учебное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пособие.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М.: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МИ,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2007.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57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</w:t>
      </w:r>
    </w:p>
    <w:p w:rsidR="00241EEC" w:rsidRPr="001045AC" w:rsidRDefault="00241EEC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Правовое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поле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журналиста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(настольная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справочная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книга).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Под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ред.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В.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Алексеева.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М.: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Славянский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дом,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1997.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641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</w:t>
      </w:r>
      <w:r w:rsidR="001045AC">
        <w:rPr>
          <w:sz w:val="28"/>
          <w:szCs w:val="28"/>
        </w:rPr>
        <w:t xml:space="preserve"> </w:t>
      </w:r>
    </w:p>
    <w:p w:rsidR="00241EEC" w:rsidRPr="001045AC" w:rsidRDefault="00241EEC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Прохоров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Е.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Введение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в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теорию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журналистики.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–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М.: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МГУ,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2002.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338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</w:t>
      </w:r>
    </w:p>
    <w:p w:rsidR="00241EEC" w:rsidRPr="001045AC" w:rsidRDefault="00241EEC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Прохоров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Е.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Введение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в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теорию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журналистики.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М.: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РИП-холдинг,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2003.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220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</w:t>
      </w:r>
      <w:r w:rsidR="001045AC">
        <w:rPr>
          <w:sz w:val="28"/>
          <w:szCs w:val="28"/>
        </w:rPr>
        <w:t xml:space="preserve"> </w:t>
      </w:r>
    </w:p>
    <w:p w:rsidR="00241EEC" w:rsidRPr="001045AC" w:rsidRDefault="00241EEC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Скогорева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О.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Гипертекст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в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структуре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содержания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современной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массовой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газеты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: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средства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его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создания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//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Печатные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СМИ.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№2.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2008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//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http://www.mediascope.ru/node/217/?</w:t>
      </w:r>
    </w:p>
    <w:p w:rsidR="00241EEC" w:rsidRPr="001045AC" w:rsidRDefault="00241EEC" w:rsidP="001045AC">
      <w:pPr>
        <w:keepNext/>
        <w:widowControl w:val="0"/>
        <w:numPr>
          <w:ilvl w:val="0"/>
          <w:numId w:val="14"/>
        </w:numPr>
        <w:tabs>
          <w:tab w:val="clear" w:pos="1647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045AC">
        <w:rPr>
          <w:sz w:val="28"/>
          <w:szCs w:val="28"/>
        </w:rPr>
        <w:t>Социология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журналистики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Теория,</w:t>
      </w:r>
      <w:r w:rsidR="00EE0751" w:rsidRP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методология,</w:t>
      </w:r>
      <w:r w:rsidR="00EE0751" w:rsidRP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практика.</w:t>
      </w:r>
      <w:r w:rsidR="00EE0751" w:rsidRP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Под</w:t>
      </w:r>
      <w:r w:rsidR="00EE0751" w:rsidRP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ред.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Е.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Прохоров,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И.</w:t>
      </w:r>
      <w:r w:rsidR="00EE0751" w:rsidRP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Фомичева,</w:t>
      </w:r>
      <w:r w:rsidR="00EE0751" w:rsidRP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Л.</w:t>
      </w:r>
      <w:r w:rsidR="00EE0751" w:rsidRP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Свитич</w:t>
      </w:r>
      <w:r w:rsidR="00EE0751" w:rsidRP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и</w:t>
      </w:r>
      <w:r w:rsidR="00EE0751" w:rsidRP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др.</w:t>
      </w:r>
      <w:r w:rsidR="00EE0751" w:rsidRP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EE0751" w:rsidRP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М.:</w:t>
      </w:r>
      <w:r w:rsidR="00EE0751" w:rsidRP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МГУ,</w:t>
      </w:r>
      <w:r w:rsidR="00EE0751" w:rsidRP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1981.</w:t>
      </w:r>
      <w:r w:rsidR="00EE0751" w:rsidRP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sym w:font="Symbol" w:char="F0BE"/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550</w:t>
      </w:r>
      <w:r w:rsidR="001045AC">
        <w:rPr>
          <w:sz w:val="28"/>
          <w:szCs w:val="28"/>
        </w:rPr>
        <w:t xml:space="preserve"> </w:t>
      </w:r>
      <w:r w:rsidRPr="001045AC">
        <w:rPr>
          <w:sz w:val="28"/>
          <w:szCs w:val="28"/>
        </w:rPr>
        <w:t>с.</w:t>
      </w:r>
      <w:r w:rsidR="001045AC">
        <w:rPr>
          <w:sz w:val="28"/>
          <w:szCs w:val="28"/>
        </w:rPr>
        <w:t xml:space="preserve"> </w:t>
      </w:r>
      <w:bookmarkStart w:id="1" w:name="_GoBack"/>
      <w:bookmarkEnd w:id="1"/>
    </w:p>
    <w:sectPr w:rsidR="00241EEC" w:rsidRPr="001045AC" w:rsidSect="001045AC">
      <w:headerReference w:type="even" r:id="rId7"/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5D8" w:rsidRDefault="00B565D8">
      <w:r>
        <w:separator/>
      </w:r>
    </w:p>
  </w:endnote>
  <w:endnote w:type="continuationSeparator" w:id="0">
    <w:p w:rsidR="00B565D8" w:rsidRDefault="00B5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5D8" w:rsidRDefault="00B565D8">
      <w:r>
        <w:separator/>
      </w:r>
    </w:p>
  </w:footnote>
  <w:footnote w:type="continuationSeparator" w:id="0">
    <w:p w:rsidR="00B565D8" w:rsidRDefault="00B56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77D" w:rsidRDefault="00F9177D" w:rsidP="006770D3">
    <w:pPr>
      <w:pStyle w:val="a6"/>
      <w:framePr w:wrap="around" w:vAnchor="text" w:hAnchor="margin" w:xAlign="right" w:y="1"/>
      <w:rPr>
        <w:rStyle w:val="a8"/>
      </w:rPr>
    </w:pPr>
  </w:p>
  <w:p w:rsidR="00F9177D" w:rsidRDefault="00F9177D" w:rsidP="006770D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4014"/>
    <w:multiLevelType w:val="hybridMultilevel"/>
    <w:tmpl w:val="EA5A0C3C"/>
    <w:lvl w:ilvl="0" w:tplc="71F68D4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">
    <w:nsid w:val="0F38028E"/>
    <w:multiLevelType w:val="hybridMultilevel"/>
    <w:tmpl w:val="663A4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987C82"/>
    <w:multiLevelType w:val="multilevel"/>
    <w:tmpl w:val="AF7E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709D2"/>
    <w:multiLevelType w:val="hybridMultilevel"/>
    <w:tmpl w:val="D6308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7477EA"/>
    <w:multiLevelType w:val="multilevel"/>
    <w:tmpl w:val="3914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1C5C65"/>
    <w:multiLevelType w:val="hybridMultilevel"/>
    <w:tmpl w:val="B41AF16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2BF8167F"/>
    <w:multiLevelType w:val="hybridMultilevel"/>
    <w:tmpl w:val="61DC9720"/>
    <w:lvl w:ilvl="0" w:tplc="71F68D46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30317D4B"/>
    <w:multiLevelType w:val="multilevel"/>
    <w:tmpl w:val="F8B4B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CF11B9"/>
    <w:multiLevelType w:val="hybridMultilevel"/>
    <w:tmpl w:val="45BCBAC0"/>
    <w:lvl w:ilvl="0" w:tplc="1608A7DC">
      <w:numFmt w:val="bullet"/>
      <w:lvlText w:val=""/>
      <w:lvlJc w:val="left"/>
      <w:pPr>
        <w:tabs>
          <w:tab w:val="num" w:pos="1414"/>
        </w:tabs>
        <w:ind w:left="1414" w:hanging="7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39605229"/>
    <w:multiLevelType w:val="hybridMultilevel"/>
    <w:tmpl w:val="5DFAB06C"/>
    <w:lvl w:ilvl="0" w:tplc="71F68D46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3C95692D"/>
    <w:multiLevelType w:val="hybridMultilevel"/>
    <w:tmpl w:val="872E8800"/>
    <w:lvl w:ilvl="0" w:tplc="1608A7DC">
      <w:numFmt w:val="bullet"/>
      <w:lvlText w:val=""/>
      <w:lvlJc w:val="left"/>
      <w:pPr>
        <w:tabs>
          <w:tab w:val="num" w:pos="2134"/>
        </w:tabs>
        <w:ind w:left="2134" w:hanging="7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0193820"/>
    <w:multiLevelType w:val="hybridMultilevel"/>
    <w:tmpl w:val="A1AE37BC"/>
    <w:lvl w:ilvl="0" w:tplc="350EAA9A">
      <w:start w:val="1"/>
      <w:numFmt w:val="bullet"/>
      <w:lvlText w:val="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2044397"/>
    <w:multiLevelType w:val="multilevel"/>
    <w:tmpl w:val="6A08404E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4C620316"/>
    <w:multiLevelType w:val="hybridMultilevel"/>
    <w:tmpl w:val="2970195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4">
    <w:nsid w:val="4C826A35"/>
    <w:multiLevelType w:val="hybridMultilevel"/>
    <w:tmpl w:val="6A08404E"/>
    <w:lvl w:ilvl="0" w:tplc="6C821D68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4CAC24EE"/>
    <w:multiLevelType w:val="hybridMultilevel"/>
    <w:tmpl w:val="027A5816"/>
    <w:lvl w:ilvl="0" w:tplc="1608A7DC">
      <w:numFmt w:val="bullet"/>
      <w:lvlText w:val=""/>
      <w:lvlJc w:val="left"/>
      <w:pPr>
        <w:tabs>
          <w:tab w:val="num" w:pos="1954"/>
        </w:tabs>
        <w:ind w:left="1954" w:hanging="7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0952F86"/>
    <w:multiLevelType w:val="hybridMultilevel"/>
    <w:tmpl w:val="4D8EA622"/>
    <w:lvl w:ilvl="0" w:tplc="71F68D4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652F7BD3"/>
    <w:multiLevelType w:val="multilevel"/>
    <w:tmpl w:val="3CEA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877606"/>
    <w:multiLevelType w:val="hybridMultilevel"/>
    <w:tmpl w:val="0818D146"/>
    <w:lvl w:ilvl="0" w:tplc="71F68D4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B3B7AEA"/>
    <w:multiLevelType w:val="hybridMultilevel"/>
    <w:tmpl w:val="2CC04F96"/>
    <w:lvl w:ilvl="0" w:tplc="B84E0AB6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77AD7201"/>
    <w:multiLevelType w:val="multilevel"/>
    <w:tmpl w:val="DC0EB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13"/>
  </w:num>
  <w:num w:numId="7">
    <w:abstractNumId w:val="3"/>
  </w:num>
  <w:num w:numId="8">
    <w:abstractNumId w:val="16"/>
  </w:num>
  <w:num w:numId="9">
    <w:abstractNumId w:val="18"/>
  </w:num>
  <w:num w:numId="10">
    <w:abstractNumId w:val="0"/>
  </w:num>
  <w:num w:numId="1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7"/>
  </w:num>
  <w:num w:numId="13">
    <w:abstractNumId w:val="20"/>
  </w:num>
  <w:num w:numId="14">
    <w:abstractNumId w:val="6"/>
  </w:num>
  <w:num w:numId="15">
    <w:abstractNumId w:val="10"/>
  </w:num>
  <w:num w:numId="16">
    <w:abstractNumId w:val="9"/>
  </w:num>
  <w:num w:numId="17">
    <w:abstractNumId w:val="19"/>
  </w:num>
  <w:num w:numId="18">
    <w:abstractNumId w:val="15"/>
  </w:num>
  <w:num w:numId="19">
    <w:abstractNumId w:val="14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E20"/>
    <w:rsid w:val="000033B3"/>
    <w:rsid w:val="0000554B"/>
    <w:rsid w:val="00005C58"/>
    <w:rsid w:val="0000645E"/>
    <w:rsid w:val="00031FB3"/>
    <w:rsid w:val="0004265A"/>
    <w:rsid w:val="000468EB"/>
    <w:rsid w:val="0005088F"/>
    <w:rsid w:val="000767AF"/>
    <w:rsid w:val="000A4F4E"/>
    <w:rsid w:val="000B30A3"/>
    <w:rsid w:val="000C7593"/>
    <w:rsid w:val="000E625D"/>
    <w:rsid w:val="000F2E61"/>
    <w:rsid w:val="001045AC"/>
    <w:rsid w:val="001279D4"/>
    <w:rsid w:val="00135B46"/>
    <w:rsid w:val="00143433"/>
    <w:rsid w:val="001437AD"/>
    <w:rsid w:val="001504B5"/>
    <w:rsid w:val="00177700"/>
    <w:rsid w:val="001826F4"/>
    <w:rsid w:val="00194BC9"/>
    <w:rsid w:val="00197187"/>
    <w:rsid w:val="001974E2"/>
    <w:rsid w:val="001B0516"/>
    <w:rsid w:val="001B75E0"/>
    <w:rsid w:val="001E2033"/>
    <w:rsid w:val="00224E04"/>
    <w:rsid w:val="0023670E"/>
    <w:rsid w:val="00241EEC"/>
    <w:rsid w:val="0024384E"/>
    <w:rsid w:val="00246847"/>
    <w:rsid w:val="002C20D6"/>
    <w:rsid w:val="002C3508"/>
    <w:rsid w:val="002C5209"/>
    <w:rsid w:val="002C7228"/>
    <w:rsid w:val="002F5A89"/>
    <w:rsid w:val="002F5B31"/>
    <w:rsid w:val="00302619"/>
    <w:rsid w:val="00306116"/>
    <w:rsid w:val="0033282A"/>
    <w:rsid w:val="003620E4"/>
    <w:rsid w:val="00380EF4"/>
    <w:rsid w:val="003823B9"/>
    <w:rsid w:val="00390CB5"/>
    <w:rsid w:val="00391CD6"/>
    <w:rsid w:val="003A4E69"/>
    <w:rsid w:val="003C0FB8"/>
    <w:rsid w:val="003C3742"/>
    <w:rsid w:val="00400711"/>
    <w:rsid w:val="00406686"/>
    <w:rsid w:val="00447077"/>
    <w:rsid w:val="0047662C"/>
    <w:rsid w:val="00476B13"/>
    <w:rsid w:val="00480602"/>
    <w:rsid w:val="0048424B"/>
    <w:rsid w:val="004C7B04"/>
    <w:rsid w:val="004D19E4"/>
    <w:rsid w:val="004D1D19"/>
    <w:rsid w:val="004D2AEF"/>
    <w:rsid w:val="004D3BBF"/>
    <w:rsid w:val="004E4C92"/>
    <w:rsid w:val="004E74B5"/>
    <w:rsid w:val="00502772"/>
    <w:rsid w:val="00522BC9"/>
    <w:rsid w:val="00544BB7"/>
    <w:rsid w:val="00546558"/>
    <w:rsid w:val="0055574D"/>
    <w:rsid w:val="0056259F"/>
    <w:rsid w:val="005706CC"/>
    <w:rsid w:val="0057181F"/>
    <w:rsid w:val="005B37A6"/>
    <w:rsid w:val="005D3D2C"/>
    <w:rsid w:val="00630E0F"/>
    <w:rsid w:val="00636561"/>
    <w:rsid w:val="00636650"/>
    <w:rsid w:val="006601AC"/>
    <w:rsid w:val="00661F32"/>
    <w:rsid w:val="006747F5"/>
    <w:rsid w:val="00675F48"/>
    <w:rsid w:val="006770D3"/>
    <w:rsid w:val="00682AD7"/>
    <w:rsid w:val="00694F6F"/>
    <w:rsid w:val="00695076"/>
    <w:rsid w:val="006B7336"/>
    <w:rsid w:val="006C77E8"/>
    <w:rsid w:val="006D6874"/>
    <w:rsid w:val="006E0E20"/>
    <w:rsid w:val="006E65DE"/>
    <w:rsid w:val="00700BDD"/>
    <w:rsid w:val="00723CA9"/>
    <w:rsid w:val="0074477F"/>
    <w:rsid w:val="0076175B"/>
    <w:rsid w:val="00762D4F"/>
    <w:rsid w:val="00763D5D"/>
    <w:rsid w:val="00770ABB"/>
    <w:rsid w:val="00790927"/>
    <w:rsid w:val="00792F26"/>
    <w:rsid w:val="00793DB2"/>
    <w:rsid w:val="007B15C6"/>
    <w:rsid w:val="00804E1A"/>
    <w:rsid w:val="008208FA"/>
    <w:rsid w:val="0083095C"/>
    <w:rsid w:val="0084325E"/>
    <w:rsid w:val="00852FFA"/>
    <w:rsid w:val="00854070"/>
    <w:rsid w:val="00871B09"/>
    <w:rsid w:val="00896116"/>
    <w:rsid w:val="008A6D97"/>
    <w:rsid w:val="008B455C"/>
    <w:rsid w:val="008B69B5"/>
    <w:rsid w:val="008D6B75"/>
    <w:rsid w:val="00903741"/>
    <w:rsid w:val="00936012"/>
    <w:rsid w:val="00936522"/>
    <w:rsid w:val="0095593D"/>
    <w:rsid w:val="00966CB5"/>
    <w:rsid w:val="00967218"/>
    <w:rsid w:val="009A2F31"/>
    <w:rsid w:val="009C138E"/>
    <w:rsid w:val="009C3928"/>
    <w:rsid w:val="009D37EF"/>
    <w:rsid w:val="00A31EB0"/>
    <w:rsid w:val="00A33DC4"/>
    <w:rsid w:val="00A40BF7"/>
    <w:rsid w:val="00A41064"/>
    <w:rsid w:val="00A42CC4"/>
    <w:rsid w:val="00A449BB"/>
    <w:rsid w:val="00A44B7B"/>
    <w:rsid w:val="00A44E01"/>
    <w:rsid w:val="00A629D3"/>
    <w:rsid w:val="00A800AD"/>
    <w:rsid w:val="00A852FF"/>
    <w:rsid w:val="00A953AF"/>
    <w:rsid w:val="00AB28B4"/>
    <w:rsid w:val="00AB3B4A"/>
    <w:rsid w:val="00B21E35"/>
    <w:rsid w:val="00B31B28"/>
    <w:rsid w:val="00B363A0"/>
    <w:rsid w:val="00B4788C"/>
    <w:rsid w:val="00B565D8"/>
    <w:rsid w:val="00B71B8F"/>
    <w:rsid w:val="00B8117A"/>
    <w:rsid w:val="00B8533A"/>
    <w:rsid w:val="00B94E8A"/>
    <w:rsid w:val="00B94EA6"/>
    <w:rsid w:val="00B9752E"/>
    <w:rsid w:val="00BA0B3A"/>
    <w:rsid w:val="00BC3742"/>
    <w:rsid w:val="00BE0DC2"/>
    <w:rsid w:val="00BE5141"/>
    <w:rsid w:val="00C063CC"/>
    <w:rsid w:val="00C24072"/>
    <w:rsid w:val="00C638DD"/>
    <w:rsid w:val="00C87C15"/>
    <w:rsid w:val="00C930DD"/>
    <w:rsid w:val="00CA1A09"/>
    <w:rsid w:val="00CB568A"/>
    <w:rsid w:val="00CC6B04"/>
    <w:rsid w:val="00CF5C53"/>
    <w:rsid w:val="00D078AE"/>
    <w:rsid w:val="00D26384"/>
    <w:rsid w:val="00D42731"/>
    <w:rsid w:val="00D430BA"/>
    <w:rsid w:val="00D70D07"/>
    <w:rsid w:val="00D772CD"/>
    <w:rsid w:val="00D83A6B"/>
    <w:rsid w:val="00DB1605"/>
    <w:rsid w:val="00DB5811"/>
    <w:rsid w:val="00DC01C5"/>
    <w:rsid w:val="00DC16B5"/>
    <w:rsid w:val="00DD01C2"/>
    <w:rsid w:val="00DE1865"/>
    <w:rsid w:val="00DF1D06"/>
    <w:rsid w:val="00DF22A3"/>
    <w:rsid w:val="00E02AE4"/>
    <w:rsid w:val="00E04ECA"/>
    <w:rsid w:val="00E10DA9"/>
    <w:rsid w:val="00E156A8"/>
    <w:rsid w:val="00E2083C"/>
    <w:rsid w:val="00E4455B"/>
    <w:rsid w:val="00E46950"/>
    <w:rsid w:val="00E5518D"/>
    <w:rsid w:val="00E67583"/>
    <w:rsid w:val="00E70AB7"/>
    <w:rsid w:val="00E81EDA"/>
    <w:rsid w:val="00E835DC"/>
    <w:rsid w:val="00E837E6"/>
    <w:rsid w:val="00E848F5"/>
    <w:rsid w:val="00E93091"/>
    <w:rsid w:val="00EA3287"/>
    <w:rsid w:val="00EE0751"/>
    <w:rsid w:val="00F20444"/>
    <w:rsid w:val="00F2163B"/>
    <w:rsid w:val="00F33E2E"/>
    <w:rsid w:val="00F36CEA"/>
    <w:rsid w:val="00F56CF8"/>
    <w:rsid w:val="00F75019"/>
    <w:rsid w:val="00F763F2"/>
    <w:rsid w:val="00F77ED6"/>
    <w:rsid w:val="00F9177D"/>
    <w:rsid w:val="00FB1614"/>
    <w:rsid w:val="00FD2C8B"/>
    <w:rsid w:val="00FE5DFC"/>
    <w:rsid w:val="00FE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CA2929E-9BBE-4114-BDB4-8C70EA2B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718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718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57181F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57181F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57181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57181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Pr>
      <w:rFonts w:ascii="Arial" w:hAnsi="Arial" w:cs="Arial"/>
      <w:vanish/>
      <w:sz w:val="16"/>
      <w:szCs w:val="16"/>
    </w:rPr>
  </w:style>
  <w:style w:type="paragraph" w:styleId="a5">
    <w:name w:val="Normal (Web)"/>
    <w:basedOn w:val="a"/>
    <w:uiPriority w:val="99"/>
    <w:rsid w:val="0057181F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6770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6770D3"/>
    <w:rPr>
      <w:rFonts w:cs="Times New Roman"/>
    </w:rPr>
  </w:style>
  <w:style w:type="character" w:styleId="a9">
    <w:name w:val="Strong"/>
    <w:uiPriority w:val="22"/>
    <w:qFormat/>
    <w:rsid w:val="002F5B31"/>
    <w:rPr>
      <w:rFonts w:cs="Times New Roman"/>
      <w:b/>
      <w:bCs/>
    </w:rPr>
  </w:style>
  <w:style w:type="paragraph" w:styleId="aa">
    <w:name w:val="footnote text"/>
    <w:basedOn w:val="a"/>
    <w:link w:val="ab"/>
    <w:uiPriority w:val="99"/>
    <w:semiHidden/>
    <w:rsid w:val="005D3D2C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</w:style>
  <w:style w:type="character" w:styleId="ac">
    <w:name w:val="footnote reference"/>
    <w:uiPriority w:val="99"/>
    <w:semiHidden/>
    <w:rsid w:val="005D3D2C"/>
    <w:rPr>
      <w:rFonts w:cs="Times New Roman"/>
      <w:vertAlign w:val="superscript"/>
    </w:rPr>
  </w:style>
  <w:style w:type="table" w:styleId="ad">
    <w:name w:val="Table Grid"/>
    <w:basedOn w:val="a1"/>
    <w:uiPriority w:val="59"/>
    <w:rsid w:val="00EE0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semiHidden/>
    <w:unhideWhenUsed/>
    <w:rsid w:val="001045A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1045A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64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019">
                                  <w:marLeft w:val="0"/>
                                  <w:marRight w:val="0"/>
                                  <w:marTop w:val="0"/>
                                  <w:marBottom w:val="2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4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4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013">
                                  <w:marLeft w:val="0"/>
                                  <w:marRight w:val="0"/>
                                  <w:marTop w:val="0"/>
                                  <w:marBottom w:val="2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4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048">
                                  <w:marLeft w:val="0"/>
                                  <w:marRight w:val="0"/>
                                  <w:marTop w:val="0"/>
                                  <w:marBottom w:val="2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4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4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025">
                                  <w:marLeft w:val="0"/>
                                  <w:marRight w:val="0"/>
                                  <w:marTop w:val="0"/>
                                  <w:marBottom w:val="2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4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043">
                                  <w:marLeft w:val="0"/>
                                  <w:marRight w:val="0"/>
                                  <w:marTop w:val="0"/>
                                  <w:marBottom w:val="2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45024">
                                      <w:marLeft w:val="0"/>
                                      <w:marRight w:val="0"/>
                                      <w:marTop w:val="0"/>
                                      <w:marBottom w:val="2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4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8161</Words>
  <Characters>46524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Валерий ПЕРЕВАЛОВ </vt:lpstr>
    </vt:vector>
  </TitlesOfParts>
  <Company/>
  <LinksUpToDate>false</LinksUpToDate>
  <CharactersWithSpaces>54576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Валерий ПЕРЕВАЛОВ </dc:title>
  <dc:subject/>
  <dc:creator>Светлана</dc:creator>
  <cp:keywords/>
  <dc:description/>
  <cp:lastModifiedBy>admin</cp:lastModifiedBy>
  <cp:revision>2</cp:revision>
  <cp:lastPrinted>2009-04-25T10:00:00Z</cp:lastPrinted>
  <dcterms:created xsi:type="dcterms:W3CDTF">2014-02-21T18:31:00Z</dcterms:created>
  <dcterms:modified xsi:type="dcterms:W3CDTF">2014-02-21T18:31:00Z</dcterms:modified>
</cp:coreProperties>
</file>