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A6" w:rsidRDefault="00CC5CA6">
      <w:pPr>
        <w:jc w:val="center"/>
        <w:rPr>
          <w:sz w:val="28"/>
        </w:rPr>
      </w:pPr>
      <w:r>
        <w:rPr>
          <w:sz w:val="28"/>
        </w:rPr>
        <w:t>ВВЕДЕНИЕ.</w:t>
      </w:r>
    </w:p>
    <w:p w:rsidR="00CC5CA6" w:rsidRDefault="00CC5CA6">
      <w:pPr>
        <w:pStyle w:val="a3"/>
      </w:pPr>
      <w:r>
        <w:t xml:space="preserve">     Ещё с древних времён человек приспосабливался к условиям окружающей среды, воспринимал её такую как есть и пытался подстроить под себя. Он уже тогда старался облегчить свой труд путём применения различных предметов и уже потом механизмов. С развитием человечества и соответственно научно технического прогресса появились совершенные системы автоматизированного управления, которые в настоящее время применяются  везде. Особенно хорошо этот процесс можно пронаблюдать на примере промышленности нашей страны. Здесь предусматриваются работы по созданию законченных систем машин, приборов и высоко эффективных технологических процессов, позволяющих комплексно механизировать и автоматизировать весь процесс от поступления сырья до отгрузки готовой продукции, включая транспортирование, хранение, погрузку – выгрузку и доставку потребителю.</w:t>
      </w:r>
    </w:p>
    <w:p w:rsidR="00CC5CA6" w:rsidRDefault="00CC5CA6">
      <w:pPr>
        <w:jc w:val="both"/>
        <w:rPr>
          <w:sz w:val="28"/>
        </w:rPr>
      </w:pPr>
      <w:r>
        <w:rPr>
          <w:sz w:val="28"/>
        </w:rPr>
        <w:t xml:space="preserve">     К основным задачам механизации и автоматизации производства в настоящее время относят:</w:t>
      </w:r>
    </w:p>
    <w:p w:rsidR="00CC5CA6" w:rsidRDefault="00CC5CA6">
      <w:pPr>
        <w:numPr>
          <w:ilvl w:val="0"/>
          <w:numId w:val="1"/>
        </w:numPr>
        <w:jc w:val="both"/>
        <w:rPr>
          <w:sz w:val="28"/>
        </w:rPr>
      </w:pPr>
      <w:r>
        <w:rPr>
          <w:sz w:val="28"/>
        </w:rPr>
        <w:t xml:space="preserve">Переход к массовому применению высокоэффективных систем машин и технологических процессов, обеспечивающих комплексную механизацию и автоматизацию производственного процесса, техническое перевооружение основных его отраслей. </w:t>
      </w:r>
    </w:p>
    <w:p w:rsidR="00CC5CA6" w:rsidRDefault="00CC5CA6">
      <w:pPr>
        <w:numPr>
          <w:ilvl w:val="0"/>
          <w:numId w:val="1"/>
        </w:numPr>
        <w:jc w:val="both"/>
        <w:rPr>
          <w:sz w:val="28"/>
        </w:rPr>
      </w:pPr>
      <w:r>
        <w:rPr>
          <w:sz w:val="28"/>
        </w:rPr>
        <w:t>Поднять техническую перевооружённость труда, неуклонно сокращать во всех отраслях численность работников, занятых ручным трудом.</w:t>
      </w:r>
    </w:p>
    <w:p w:rsidR="00CC5CA6" w:rsidRDefault="00CC5CA6">
      <w:pPr>
        <w:numPr>
          <w:ilvl w:val="0"/>
          <w:numId w:val="1"/>
        </w:numPr>
        <w:jc w:val="both"/>
        <w:rPr>
          <w:sz w:val="28"/>
        </w:rPr>
      </w:pPr>
      <w:r>
        <w:rPr>
          <w:sz w:val="28"/>
        </w:rPr>
        <w:t>Обеспечить рост выпуска законченных систем машин для комплексной механизации и автоматизации погрузочно–разгрузочных, складских и ремонтных работ.</w:t>
      </w:r>
    </w:p>
    <w:p w:rsidR="00CC5CA6" w:rsidRDefault="00CC5CA6">
      <w:pPr>
        <w:numPr>
          <w:ilvl w:val="0"/>
          <w:numId w:val="1"/>
        </w:numPr>
        <w:jc w:val="both"/>
        <w:rPr>
          <w:sz w:val="28"/>
        </w:rPr>
      </w:pPr>
      <w:r>
        <w:rPr>
          <w:sz w:val="28"/>
        </w:rPr>
        <w:t>Улучшить использование подвижного состава, добиться ритмичности погрузки и выгрузки грузов.</w:t>
      </w:r>
    </w:p>
    <w:p w:rsidR="00CC5CA6" w:rsidRDefault="00CC5CA6">
      <w:pPr>
        <w:jc w:val="both"/>
        <w:rPr>
          <w:sz w:val="28"/>
        </w:rPr>
      </w:pPr>
      <w:r>
        <w:rPr>
          <w:sz w:val="28"/>
        </w:rPr>
        <w:t xml:space="preserve">     Сейчас реализуются мероприятия, направленные на развитие магистрального и промышленного железнодорожного транспорта: внедрение новейших универсальных  и специализированных транспортных средств; увеличение грузоподъёмности и мощности подвижного состава. Кроме того, улучшается взаимодействие различных видов транспорта, совершенствуется технология организации перевозок, ускоряется внедрение высокоэффективных машин и высокосовершенных систем автоматического управления. Находит широкое применение кибернетика, электронные счётно-решающие устройства и ЭВМ в производстве, плановых расчётах, сфере учёта и управления.</w:t>
      </w: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both"/>
        <w:rPr>
          <w:sz w:val="28"/>
        </w:rPr>
      </w:pPr>
    </w:p>
    <w:p w:rsidR="00CC5CA6" w:rsidRDefault="00CC5CA6">
      <w:pPr>
        <w:jc w:val="center"/>
        <w:rPr>
          <w:sz w:val="28"/>
        </w:rPr>
      </w:pPr>
      <w:r>
        <w:rPr>
          <w:sz w:val="28"/>
        </w:rPr>
        <w:t>ИСХОДНЫЕ ДАННЫЕ.</w:t>
      </w:r>
    </w:p>
    <w:p w:rsidR="00CC5CA6" w:rsidRDefault="00CC5CA6">
      <w:pPr>
        <w:jc w:val="center"/>
        <w:rPr>
          <w:sz w:val="28"/>
        </w:rPr>
      </w:pPr>
    </w:p>
    <w:p w:rsidR="00CC5CA6" w:rsidRDefault="00CC5CA6">
      <w:pPr>
        <w:numPr>
          <w:ilvl w:val="0"/>
          <w:numId w:val="1"/>
        </w:numPr>
        <w:rPr>
          <w:sz w:val="28"/>
        </w:rPr>
      </w:pPr>
      <w:r>
        <w:rPr>
          <w:sz w:val="28"/>
        </w:rPr>
        <w:t>Заданный годовой грузооборот: 6,8 миллионов тонн</w:t>
      </w:r>
    </w:p>
    <w:p w:rsidR="00CC5CA6" w:rsidRDefault="00CC5CA6">
      <w:pPr>
        <w:numPr>
          <w:ilvl w:val="0"/>
          <w:numId w:val="1"/>
        </w:numPr>
        <w:rPr>
          <w:sz w:val="28"/>
        </w:rPr>
      </w:pPr>
      <w:r>
        <w:rPr>
          <w:sz w:val="28"/>
        </w:rPr>
        <w:t>Перевозимый груз: швеллеры р310</w:t>
      </w:r>
    </w:p>
    <w:p w:rsidR="00CC5CA6" w:rsidRDefault="00CC5CA6">
      <w:pPr>
        <w:numPr>
          <w:ilvl w:val="0"/>
          <w:numId w:val="1"/>
        </w:numPr>
        <w:rPr>
          <w:sz w:val="28"/>
        </w:rPr>
      </w:pPr>
      <w:r>
        <w:rPr>
          <w:sz w:val="28"/>
        </w:rPr>
        <w:t xml:space="preserve">Схема необходимого цикла переработки груза: </w:t>
      </w:r>
    </w:p>
    <w:p w:rsidR="00CC5CA6" w:rsidRDefault="00CC5CA6">
      <w:pPr>
        <w:numPr>
          <w:ilvl w:val="0"/>
          <w:numId w:val="2"/>
        </w:numPr>
        <w:rPr>
          <w:sz w:val="28"/>
        </w:rPr>
      </w:pPr>
      <w:r>
        <w:rPr>
          <w:sz w:val="28"/>
        </w:rPr>
        <w:t>Технология изготовления продукции</w:t>
      </w:r>
    </w:p>
    <w:p w:rsidR="00CC5CA6" w:rsidRDefault="00CC5CA6">
      <w:pPr>
        <w:numPr>
          <w:ilvl w:val="0"/>
          <w:numId w:val="2"/>
        </w:numPr>
        <w:rPr>
          <w:sz w:val="28"/>
        </w:rPr>
      </w:pPr>
      <w:r>
        <w:rPr>
          <w:sz w:val="28"/>
        </w:rPr>
        <w:t>Складирование по роду продукции</w:t>
      </w:r>
    </w:p>
    <w:p w:rsidR="00CC5CA6" w:rsidRDefault="00CC5CA6">
      <w:pPr>
        <w:numPr>
          <w:ilvl w:val="0"/>
          <w:numId w:val="2"/>
        </w:numPr>
        <w:rPr>
          <w:sz w:val="28"/>
        </w:rPr>
      </w:pPr>
      <w:r>
        <w:rPr>
          <w:sz w:val="28"/>
        </w:rPr>
        <w:t>Хранение и подготовка к погрузке</w:t>
      </w:r>
    </w:p>
    <w:p w:rsidR="00CC5CA6" w:rsidRDefault="00CC5CA6">
      <w:pPr>
        <w:numPr>
          <w:ilvl w:val="0"/>
          <w:numId w:val="2"/>
        </w:numPr>
        <w:rPr>
          <w:sz w:val="28"/>
        </w:rPr>
      </w:pPr>
      <w:r>
        <w:rPr>
          <w:sz w:val="28"/>
        </w:rPr>
        <w:t>Погрузка</w:t>
      </w:r>
    </w:p>
    <w:p w:rsidR="00CC5CA6" w:rsidRDefault="00CC5CA6">
      <w:pPr>
        <w:numPr>
          <w:ilvl w:val="0"/>
          <w:numId w:val="2"/>
        </w:numPr>
        <w:rPr>
          <w:sz w:val="28"/>
        </w:rPr>
      </w:pPr>
      <w:r>
        <w:rPr>
          <w:sz w:val="28"/>
        </w:rPr>
        <w:t>Транспорт МПС</w:t>
      </w:r>
    </w:p>
    <w:p w:rsidR="00CC5CA6" w:rsidRDefault="00CC5CA6">
      <w:pPr>
        <w:numPr>
          <w:ilvl w:val="0"/>
          <w:numId w:val="2"/>
        </w:numPr>
        <w:rPr>
          <w:sz w:val="28"/>
        </w:rPr>
      </w:pPr>
      <w:r>
        <w:rPr>
          <w:sz w:val="28"/>
        </w:rPr>
        <w:t>Разгрузка</w:t>
      </w:r>
    </w:p>
    <w:p w:rsidR="00CC5CA6" w:rsidRDefault="00CC5CA6">
      <w:pPr>
        <w:numPr>
          <w:ilvl w:val="0"/>
          <w:numId w:val="2"/>
        </w:numPr>
        <w:rPr>
          <w:sz w:val="28"/>
        </w:rPr>
      </w:pPr>
      <w:r>
        <w:rPr>
          <w:sz w:val="28"/>
        </w:rPr>
        <w:t>Складирование продукции</w:t>
      </w:r>
    </w:p>
    <w:p w:rsidR="00CC5CA6" w:rsidRDefault="00CC5CA6">
      <w:pPr>
        <w:numPr>
          <w:ilvl w:val="0"/>
          <w:numId w:val="1"/>
        </w:numPr>
        <w:rPr>
          <w:sz w:val="28"/>
        </w:rPr>
      </w:pPr>
      <w:r>
        <w:rPr>
          <w:sz w:val="28"/>
        </w:rPr>
        <w:t>Склад: наземный открытый</w:t>
      </w:r>
    </w:p>
    <w:p w:rsidR="00CC5CA6" w:rsidRDefault="00CC5CA6">
      <w:pPr>
        <w:numPr>
          <w:ilvl w:val="0"/>
          <w:numId w:val="1"/>
        </w:numPr>
        <w:rPr>
          <w:sz w:val="28"/>
        </w:rPr>
      </w:pPr>
      <w:r>
        <w:rPr>
          <w:sz w:val="28"/>
        </w:rPr>
        <w:t>Устройство автоматизации: автоматизация передвижения вагонов при погрузке</w:t>
      </w:r>
    </w:p>
    <w:p w:rsidR="00CC5CA6" w:rsidRDefault="00CC5CA6">
      <w:pPr>
        <w:numPr>
          <w:ilvl w:val="0"/>
          <w:numId w:val="1"/>
        </w:numPr>
        <w:rPr>
          <w:sz w:val="28"/>
        </w:rPr>
      </w:pPr>
      <w:r>
        <w:rPr>
          <w:sz w:val="28"/>
        </w:rPr>
        <w:t>Вспомогательные устройства: электромагнитное грузозахватное устройство</w:t>
      </w:r>
    </w:p>
    <w:p w:rsidR="00CC5CA6" w:rsidRDefault="00CC5CA6">
      <w:pPr>
        <w:numPr>
          <w:ilvl w:val="0"/>
          <w:numId w:val="1"/>
        </w:numPr>
        <w:rPr>
          <w:sz w:val="28"/>
        </w:rPr>
      </w:pPr>
      <w:r>
        <w:rPr>
          <w:sz w:val="28"/>
        </w:rPr>
        <w:t>Транспортное средство: платформа</w:t>
      </w:r>
    </w:p>
    <w:p w:rsidR="00CC5CA6" w:rsidRDefault="00CC5CA6">
      <w:pPr>
        <w:numPr>
          <w:ilvl w:val="0"/>
          <w:numId w:val="1"/>
        </w:numPr>
        <w:rPr>
          <w:sz w:val="28"/>
        </w:rPr>
      </w:pPr>
      <w:r>
        <w:rPr>
          <w:sz w:val="28"/>
        </w:rPr>
        <w:t>ПРУ циклического действия: автомобильный кран</w:t>
      </w:r>
    </w:p>
    <w:p w:rsidR="00CC5CA6" w:rsidRDefault="00CC5CA6">
      <w:pPr>
        <w:numPr>
          <w:ilvl w:val="0"/>
          <w:numId w:val="1"/>
        </w:numPr>
        <w:rPr>
          <w:sz w:val="28"/>
        </w:rPr>
      </w:pPr>
      <w:r>
        <w:rPr>
          <w:sz w:val="28"/>
        </w:rPr>
        <w:t>ПРУ непрерывного действия: роликовый конвейер</w:t>
      </w:r>
    </w:p>
    <w:p w:rsidR="00CC5CA6" w:rsidRDefault="00CC5CA6">
      <w:pPr>
        <w:rPr>
          <w:sz w:val="28"/>
        </w:rPr>
      </w:pPr>
      <w:r>
        <w:rPr>
          <w:sz w:val="28"/>
        </w:rPr>
        <w:t xml:space="preserve">  </w:t>
      </w:r>
    </w:p>
    <w:p w:rsidR="00CC5CA6" w:rsidRDefault="00CC5CA6">
      <w:pPr>
        <w:jc w:val="center"/>
        <w:rPr>
          <w:sz w:val="28"/>
        </w:rPr>
      </w:pPr>
      <w:r>
        <w:rPr>
          <w:sz w:val="28"/>
        </w:rPr>
        <w:t>Схема цикла переработки груза:</w:t>
      </w:r>
    </w:p>
    <w:p w:rsidR="00CC5CA6" w:rsidRDefault="00CC5CA6">
      <w:pPr>
        <w:jc w:val="center"/>
        <w:rPr>
          <w:sz w:val="28"/>
        </w:rPr>
      </w:pPr>
    </w:p>
    <w:p w:rsidR="00CC5CA6" w:rsidRDefault="00D41061">
      <w:pPr>
        <w:jc w:val="center"/>
        <w:rPr>
          <w:sz w:val="28"/>
        </w:rPr>
      </w:pPr>
      <w:r>
        <w:rPr>
          <w:noProof/>
          <w:sz w:val="20"/>
        </w:rPr>
        <w:pict>
          <v:rect id="_x0000_s1082" style="position:absolute;left:0;text-align:left;margin-left:270pt;margin-top:88.75pt;width:9pt;height:9pt;z-index:251677184"/>
        </w:pict>
      </w:r>
      <w:r>
        <w:rPr>
          <w:noProof/>
          <w:sz w:val="20"/>
        </w:rPr>
        <w:pict>
          <v:rect id="_x0000_s1081" style="position:absolute;left:0;text-align:left;margin-left:243pt;margin-top:88.75pt;width:9pt;height:9pt;z-index:251676160"/>
        </w:pict>
      </w:r>
      <w:r>
        <w:rPr>
          <w:noProof/>
          <w:sz w:val="20"/>
        </w:rPr>
        <w:pict>
          <v:rect id="_x0000_s1080" style="position:absolute;left:0;text-align:left;margin-left:225pt;margin-top:88.75pt;width:9pt;height:9pt;z-index:251675136"/>
        </w:pict>
      </w:r>
      <w:r>
        <w:rPr>
          <w:noProof/>
          <w:sz w:val="20"/>
        </w:rPr>
        <w:pict>
          <v:rect id="_x0000_s1079" style="position:absolute;left:0;text-align:left;margin-left:198pt;margin-top:88.75pt;width:9pt;height:9pt;z-index:251674112"/>
        </w:pict>
      </w:r>
      <w:r>
        <w:rPr>
          <w:noProof/>
          <w:sz w:val="20"/>
        </w:rPr>
        <w:pict>
          <v:rect id="_x0000_s1078" style="position:absolute;left:0;text-align:left;margin-left:180pt;margin-top:88.75pt;width:9pt;height:9pt;z-index:251673088"/>
        </w:pict>
      </w:r>
      <w:r>
        <w:rPr>
          <w:noProof/>
          <w:sz w:val="20"/>
        </w:rPr>
        <w:pict>
          <v:rect id="_x0000_s1077" style="position:absolute;left:0;text-align:left;margin-left:153pt;margin-top:88.75pt;width:9pt;height:9pt;z-index:251672064"/>
        </w:pict>
      </w:r>
      <w:r>
        <w:rPr>
          <w:noProof/>
          <w:sz w:val="20"/>
        </w:rPr>
        <w:pict>
          <v:rect id="_x0000_s1074" style="position:absolute;left:0;text-align:left;margin-left:9pt;margin-top:79.75pt;width:9pt;height:9pt;z-index:251670016"/>
        </w:pict>
      </w:r>
      <w:r>
        <w:rPr>
          <w:noProof/>
          <w:sz w:val="20"/>
        </w:rPr>
        <w:pict>
          <v:rect id="_x0000_s1073" style="position:absolute;left:0;text-align:left;margin-left:9pt;margin-top:61.75pt;width:9pt;height:9pt;z-index:251668992"/>
        </w:pict>
      </w:r>
      <w:r>
        <w:rPr>
          <w:noProof/>
          <w:sz w:val="20"/>
        </w:rPr>
        <w:pict>
          <v:rect id="_x0000_s1058" style="position:absolute;left:0;text-align:left;margin-left:4in;margin-top:79.75pt;width:54pt;height:36pt;z-index:251656704"/>
        </w:pict>
      </w:r>
      <w:r>
        <w:rPr>
          <w:noProof/>
          <w:sz w:val="20"/>
        </w:rPr>
        <w:pict>
          <v:line id="_x0000_s1064" style="position:absolute;left:0;text-align:left;z-index:251662848" from="315pt,79.75pt" to="315pt,88.75pt"/>
        </w:pict>
      </w:r>
      <w:r>
        <w:rPr>
          <w:noProof/>
          <w:sz w:val="20"/>
        </w:rPr>
        <w:pict>
          <v:rect id="_x0000_s1062" style="position:absolute;left:0;text-align:left;margin-left:297pt;margin-top:88.75pt;width:9pt;height:9pt;z-index:251660800"/>
        </w:pict>
      </w:r>
      <w:r>
        <w:rPr>
          <w:noProof/>
          <w:sz w:val="20"/>
        </w:rPr>
        <w:pict>
          <v:rect id="_x0000_s1063" style="position:absolute;left:0;text-align:left;margin-left:324pt;margin-top:88.75pt;width:9pt;height:9pt;z-index:251661824"/>
        </w:pict>
      </w:r>
      <w:r>
        <w:rPr>
          <w:noProof/>
          <w:sz w:val="20"/>
        </w:rPr>
        <w:pict>
          <v:oval id="_x0000_s1061" style="position:absolute;left:0;text-align:left;margin-left:324pt;margin-top:106.75pt;width:9pt;height:9pt;z-index:251659776"/>
        </w:pict>
      </w:r>
      <w:r>
        <w:rPr>
          <w:noProof/>
          <w:sz w:val="20"/>
        </w:rPr>
        <w:pict>
          <v:oval id="_x0000_s1060" style="position:absolute;left:0;text-align:left;margin-left:297pt;margin-top:106.75pt;width:9pt;height:9pt;z-index:251658752"/>
        </w:pict>
      </w:r>
      <w:r>
        <w:rPr>
          <w:noProof/>
          <w:sz w:val="20"/>
        </w:rPr>
        <w:pict>
          <v:rect id="_x0000_s1059" style="position:absolute;left:0;text-align:left;margin-left:297pt;margin-top:97.75pt;width:36pt;height:9pt;z-index:251657728"/>
        </w:pict>
      </w:r>
      <w:r>
        <w:rPr>
          <w:noProof/>
          <w:sz w:val="20"/>
        </w:rPr>
        <w:pict>
          <v:line id="_x0000_s1057" style="position:absolute;left:0;text-align:left;z-index:251655680" from="234pt,106.75pt" to="243pt,106.75pt"/>
        </w:pict>
      </w:r>
      <w:r>
        <w:rPr>
          <w:noProof/>
          <w:sz w:val="20"/>
        </w:rPr>
        <w:pict>
          <v:line id="_x0000_s1056" style="position:absolute;left:0;text-align:left;z-index:251654656" from="189pt,106.75pt" to="198pt,106.75pt"/>
        </w:pict>
      </w:r>
      <w:r>
        <w:rPr>
          <w:noProof/>
          <w:sz w:val="20"/>
        </w:rPr>
        <w:pict>
          <v:oval id="_x0000_s1053" style="position:absolute;left:0;text-align:left;margin-left:270pt;margin-top:106.75pt;width:9pt;height:9pt;z-index:251653632"/>
        </w:pict>
      </w:r>
      <w:r>
        <w:rPr>
          <w:noProof/>
          <w:sz w:val="20"/>
        </w:rPr>
        <w:pict>
          <v:oval id="_x0000_s1052" style="position:absolute;left:0;text-align:left;margin-left:243pt;margin-top:106.75pt;width:9pt;height:9pt;z-index:251652608"/>
        </w:pict>
      </w:r>
      <w:r>
        <w:rPr>
          <w:noProof/>
          <w:sz w:val="20"/>
        </w:rPr>
        <w:pict>
          <v:oval id="_x0000_s1051" style="position:absolute;left:0;text-align:left;margin-left:225pt;margin-top:106.75pt;width:9pt;height:9pt;z-index:251651584"/>
        </w:pict>
      </w:r>
      <w:r>
        <w:rPr>
          <w:noProof/>
          <w:sz w:val="20"/>
        </w:rPr>
        <w:pict>
          <v:oval id="_x0000_s1050" style="position:absolute;left:0;text-align:left;margin-left:198pt;margin-top:106.75pt;width:9pt;height:9pt;z-index:251650560"/>
        </w:pict>
      </w:r>
      <w:r>
        <w:rPr>
          <w:noProof/>
          <w:sz w:val="20"/>
        </w:rPr>
        <w:pict>
          <v:oval id="_x0000_s1049" style="position:absolute;left:0;text-align:left;margin-left:180pt;margin-top:106.75pt;width:9pt;height:9pt;z-index:251649536"/>
        </w:pict>
      </w:r>
      <w:r>
        <w:rPr>
          <w:noProof/>
          <w:sz w:val="20"/>
        </w:rPr>
        <w:pict>
          <v:oval id="_x0000_s1048" style="position:absolute;left:0;text-align:left;margin-left:153pt;margin-top:106.75pt;width:9pt;height:9pt;z-index:251648512"/>
        </w:pict>
      </w:r>
      <w:r>
        <w:rPr>
          <w:noProof/>
          <w:sz w:val="20"/>
        </w:rPr>
        <w:pict>
          <v:rect id="_x0000_s1047" style="position:absolute;left:0;text-align:left;margin-left:243pt;margin-top:97.75pt;width:36pt;height:9pt;z-index:251647488"/>
        </w:pict>
      </w:r>
      <w:r>
        <w:rPr>
          <w:noProof/>
          <w:sz w:val="20"/>
        </w:rPr>
        <w:pict>
          <v:rect id="_x0000_s1046" style="position:absolute;left:0;text-align:left;margin-left:198pt;margin-top:97.75pt;width:36pt;height:9pt;z-index:251646464"/>
        </w:pict>
      </w:r>
      <w:r>
        <w:rPr>
          <w:noProof/>
          <w:sz w:val="20"/>
        </w:rPr>
        <w:pict>
          <v:rect id="_x0000_s1045" style="position:absolute;left:0;text-align:left;margin-left:153pt;margin-top:97.75pt;width:36pt;height:9pt;z-index:251645440"/>
        </w:pict>
      </w:r>
      <w:r>
        <w:rPr>
          <w:noProof/>
          <w:sz w:val="20"/>
        </w:rPr>
        <w:pict>
          <v:rect id="_x0000_s1044" style="position:absolute;left:0;text-align:left;margin-left:81pt;margin-top:97.75pt;width:9pt;height:9pt;z-index:251644416"/>
        </w:pict>
      </w:r>
      <w:r>
        <w:rPr>
          <w:noProof/>
          <w:sz w:val="20"/>
        </w:rPr>
        <w:pict>
          <v:rect id="_x0000_s1043" style="position:absolute;left:0;text-align:left;margin-left:63pt;margin-top:97.75pt;width:9pt;height:9pt;z-index:251643392"/>
        </w:pict>
      </w:r>
      <w:r>
        <w:rPr>
          <w:noProof/>
          <w:sz w:val="20"/>
        </w:rPr>
        <w:pict>
          <v:rect id="_x0000_s1042" style="position:absolute;left:0;text-align:left;margin-left:45pt;margin-top:97.75pt;width:9pt;height:9pt;z-index:251642368"/>
        </w:pict>
      </w:r>
      <w:r>
        <w:rPr>
          <w:noProof/>
          <w:sz w:val="20"/>
        </w:rPr>
        <w:pict>
          <v:rect id="_x0000_s1041" style="position:absolute;left:0;text-align:left;margin-left:27pt;margin-top:97.75pt;width:9pt;height:9pt;z-index:251641344"/>
        </w:pict>
      </w:r>
      <w:r>
        <w:rPr>
          <w:noProof/>
          <w:sz w:val="20"/>
        </w:rPr>
        <w:pict>
          <v:line id="_x0000_s1040" style="position:absolute;left:0;text-align:left;z-index:251640320" from="1in,70.75pt" to="1in,97.75pt"/>
        </w:pict>
      </w:r>
      <w:r>
        <w:rPr>
          <w:noProof/>
          <w:sz w:val="20"/>
        </w:rPr>
        <w:pict>
          <v:line id="_x0000_s1039" style="position:absolute;left:0;text-align:left;flip:x y;z-index:251639296" from="1in,70.75pt" to="2in,88.75pt"/>
        </w:pict>
      </w:r>
      <w:r>
        <w:rPr>
          <w:noProof/>
          <w:sz w:val="20"/>
        </w:rPr>
        <w:pict>
          <v:rect id="_x0000_s1037" style="position:absolute;left:0;text-align:left;margin-left:135pt;margin-top:88.75pt;width:9pt;height:9pt;z-index:251638272"/>
        </w:pict>
      </w:r>
      <w:r>
        <w:rPr>
          <w:noProof/>
          <w:sz w:val="20"/>
        </w:rPr>
        <w:pict>
          <v:rect id="_x0000_s1035" style="position:absolute;left:0;text-align:left;margin-left:99pt;margin-top:88.75pt;width:9pt;height:9pt;z-index:251637248"/>
        </w:pict>
      </w:r>
      <w:r>
        <w:rPr>
          <w:noProof/>
          <w:sz w:val="20"/>
        </w:rPr>
        <w:pict>
          <v:oval id="_x0000_s1033" style="position:absolute;left:0;text-align:left;margin-left:99pt;margin-top:106.75pt;width:9pt;height:9pt;z-index:251635200"/>
        </w:pict>
      </w:r>
      <w:r>
        <w:rPr>
          <w:noProof/>
          <w:sz w:val="20"/>
        </w:rPr>
        <w:pict>
          <v:oval id="_x0000_s1034" style="position:absolute;left:0;text-align:left;margin-left:126pt;margin-top:106.75pt;width:9pt;height:9pt;z-index:251636224"/>
        </w:pict>
      </w:r>
      <w:r>
        <w:rPr>
          <w:noProof/>
          <w:sz w:val="20"/>
        </w:rPr>
        <w:pict>
          <v:rect id="_x0000_s1032" style="position:absolute;left:0;text-align:left;margin-left:117pt;margin-top:97.75pt;width:27pt;height:9pt;z-index:251634176"/>
        </w:pict>
      </w:r>
      <w:r>
        <w:rPr>
          <w:noProof/>
          <w:sz w:val="20"/>
        </w:rPr>
        <w:pict>
          <v:rect id="_x0000_s1030" style="position:absolute;left:0;text-align:left;margin-left:99pt;margin-top:88.75pt;width:18pt;height:18pt;z-index:251633152"/>
        </w:pict>
      </w:r>
      <w:r>
        <w:rPr>
          <w:noProof/>
          <w:sz w:val="20"/>
        </w:rPr>
        <w:pict>
          <v:line id="_x0000_s1027" style="position:absolute;left:0;text-align:left;z-index:251630080" from="0,115.75pt" to="477pt,115.75pt"/>
        </w:pict>
      </w:r>
    </w:p>
    <w:p w:rsidR="00CC5CA6" w:rsidRDefault="00CC5CA6">
      <w:pPr>
        <w:rPr>
          <w:sz w:val="28"/>
        </w:rPr>
      </w:pPr>
    </w:p>
    <w:p w:rsidR="00CC5CA6" w:rsidRDefault="00CC5CA6">
      <w:pPr>
        <w:rPr>
          <w:sz w:val="28"/>
        </w:rPr>
      </w:pPr>
    </w:p>
    <w:p w:rsidR="00CC5CA6" w:rsidRDefault="00D41061">
      <w:pPr>
        <w:rPr>
          <w:sz w:val="28"/>
        </w:rPr>
      </w:pPr>
      <w:r>
        <w:rPr>
          <w:noProof/>
          <w:sz w:val="20"/>
        </w:rPr>
        <w:pict>
          <v:rect id="_x0000_s1028" style="position:absolute;margin-left:0;margin-top:4.45pt;width:27pt;height:63pt;z-index:251631104"/>
        </w:pict>
      </w:r>
    </w:p>
    <w:p w:rsidR="00CC5CA6" w:rsidRDefault="00CC5CA6">
      <w:pPr>
        <w:rPr>
          <w:sz w:val="28"/>
        </w:rPr>
      </w:pPr>
    </w:p>
    <w:p w:rsidR="00CC5CA6" w:rsidRDefault="00D41061">
      <w:pPr>
        <w:rPr>
          <w:sz w:val="28"/>
        </w:rPr>
      </w:pPr>
      <w:r>
        <w:rPr>
          <w:noProof/>
          <w:sz w:val="20"/>
        </w:rPr>
        <w:pict>
          <v:rect id="_x0000_s1083" style="position:absolute;margin-left:423pt;margin-top:8.25pt;width:54pt;height:27pt;z-index:251678208"/>
        </w:pict>
      </w:r>
    </w:p>
    <w:p w:rsidR="00CC5CA6" w:rsidRDefault="00D41061">
      <w:pPr>
        <w:rPr>
          <w:sz w:val="28"/>
        </w:rPr>
      </w:pPr>
      <w:r>
        <w:rPr>
          <w:noProof/>
          <w:sz w:val="20"/>
        </w:rPr>
        <w:pict>
          <v:rect id="_x0000_s1091" style="position:absolute;margin-left:468pt;margin-top:1.15pt;width:9pt;height:9pt;z-index:251685376"/>
        </w:pict>
      </w:r>
      <w:r>
        <w:rPr>
          <w:noProof/>
          <w:sz w:val="20"/>
        </w:rPr>
        <w:pict>
          <v:rect id="_x0000_s1090" style="position:absolute;margin-left:450pt;margin-top:1.15pt;width:9pt;height:9pt;z-index:251684352"/>
        </w:pict>
      </w:r>
      <w:r>
        <w:rPr>
          <w:noProof/>
          <w:sz w:val="20"/>
        </w:rPr>
        <w:pict>
          <v:rect id="_x0000_s1089" style="position:absolute;margin-left:459pt;margin-top:1.15pt;width:9pt;height:9pt;z-index:251683328"/>
        </w:pict>
      </w:r>
      <w:r>
        <w:rPr>
          <w:noProof/>
          <w:sz w:val="20"/>
        </w:rPr>
        <w:pict>
          <v:rect id="_x0000_s1088" style="position:absolute;margin-left:441pt;margin-top:1.15pt;width:9pt;height:9pt;z-index:251682304"/>
        </w:pict>
      </w:r>
      <w:r>
        <w:rPr>
          <w:noProof/>
          <w:sz w:val="20"/>
        </w:rPr>
        <w:pict>
          <v:rect id="_x0000_s1086" style="position:absolute;margin-left:468pt;margin-top:10.15pt;width:9pt;height:9pt;z-index:251681280"/>
        </w:pict>
      </w:r>
      <w:r>
        <w:rPr>
          <w:noProof/>
          <w:sz w:val="20"/>
        </w:rPr>
        <w:pict>
          <v:rect id="_x0000_s1085" style="position:absolute;margin-left:450pt;margin-top:10.15pt;width:9pt;height:9pt;z-index:251680256"/>
        </w:pict>
      </w:r>
      <w:r>
        <w:rPr>
          <w:noProof/>
          <w:sz w:val="20"/>
        </w:rPr>
        <w:pict>
          <v:rect id="_x0000_s1084" style="position:absolute;margin-left:6in;margin-top:10.15pt;width:9pt;height:9pt;z-index:251679232"/>
        </w:pict>
      </w:r>
      <w:r>
        <w:rPr>
          <w:noProof/>
          <w:sz w:val="20"/>
        </w:rPr>
        <w:pict>
          <v:rect id="_x0000_s1071" style="position:absolute;margin-left:405pt;margin-top:1.15pt;width:9pt;height:9pt;z-index:251667968"/>
        </w:pict>
      </w:r>
      <w:r>
        <w:rPr>
          <w:noProof/>
          <w:sz w:val="20"/>
        </w:rPr>
        <w:pict>
          <v:rect id="_x0000_s1070" style="position:absolute;margin-left:387pt;margin-top:1.15pt;width:9pt;height:9pt;z-index:251666944"/>
        </w:pict>
      </w:r>
      <w:r>
        <w:rPr>
          <w:noProof/>
          <w:sz w:val="20"/>
        </w:rPr>
        <w:pict>
          <v:rect id="_x0000_s1069" style="position:absolute;margin-left:369pt;margin-top:1.15pt;width:9pt;height:9pt;z-index:251665920"/>
        </w:pict>
      </w:r>
      <w:r>
        <w:rPr>
          <w:noProof/>
          <w:sz w:val="20"/>
        </w:rPr>
        <w:pict>
          <v:rect id="_x0000_s1068" style="position:absolute;margin-left:351pt;margin-top:1.15pt;width:9pt;height:9pt;z-index:251664896"/>
        </w:pict>
      </w:r>
      <w:r>
        <w:rPr>
          <w:noProof/>
          <w:sz w:val="20"/>
        </w:rPr>
        <w:pict>
          <v:rect id="_x0000_s1067" style="position:absolute;margin-left:342pt;margin-top:10.15pt;width:81pt;height:9pt;z-index:251663872"/>
        </w:pict>
      </w:r>
      <w:r>
        <w:rPr>
          <w:noProof/>
          <w:sz w:val="20"/>
        </w:rPr>
        <w:pict>
          <v:rect id="_x0000_s1075" style="position:absolute;margin-left:9pt;margin-top:1.15pt;width:9pt;height:18pt;z-index:251671040"/>
        </w:pict>
      </w:r>
      <w:r>
        <w:rPr>
          <w:noProof/>
          <w:sz w:val="20"/>
        </w:rPr>
        <w:pict>
          <v:rect id="_x0000_s1029" style="position:absolute;margin-left:27pt;margin-top:10.15pt;width:63pt;height:9pt;z-index:251632128"/>
        </w:pict>
      </w:r>
    </w:p>
    <w:p w:rsidR="00CC5CA6" w:rsidRDefault="00CC5CA6">
      <w:pPr>
        <w:rPr>
          <w:sz w:val="28"/>
        </w:rPr>
      </w:pPr>
    </w:p>
    <w:p w:rsidR="00CC5CA6" w:rsidRDefault="00CC5CA6">
      <w:pPr>
        <w:jc w:val="both"/>
        <w:rPr>
          <w:sz w:val="28"/>
        </w:rPr>
      </w:pPr>
    </w:p>
    <w:p w:rsidR="00CC5CA6" w:rsidRDefault="00CC5CA6">
      <w:pPr>
        <w:jc w:val="both"/>
        <w:rPr>
          <w:sz w:val="28"/>
        </w:rPr>
      </w:pPr>
    </w:p>
    <w:p w:rsidR="00CC5CA6" w:rsidRDefault="00CC5CA6">
      <w:pPr>
        <w:jc w:val="center"/>
        <w:rPr>
          <w:sz w:val="28"/>
        </w:rPr>
      </w:pPr>
      <w:r>
        <w:rPr>
          <w:sz w:val="28"/>
        </w:rPr>
        <w:t xml:space="preserve">Заданный перевозимый груз – швеллер р310  (нем. </w:t>
      </w:r>
      <w:r>
        <w:rPr>
          <w:sz w:val="28"/>
          <w:lang w:val="en-US"/>
        </w:rPr>
        <w:t>schweller</w:t>
      </w:r>
      <w:r>
        <w:rPr>
          <w:sz w:val="28"/>
        </w:rPr>
        <w:t>).</w:t>
      </w:r>
    </w:p>
    <w:p w:rsidR="00CC5CA6" w:rsidRDefault="00CC5CA6">
      <w:pPr>
        <w:jc w:val="center"/>
        <w:rPr>
          <w:sz w:val="28"/>
        </w:rPr>
      </w:pPr>
      <w:r>
        <w:rPr>
          <w:sz w:val="28"/>
        </w:rPr>
        <w:t>Характеристика груза:</w:t>
      </w:r>
    </w:p>
    <w:p w:rsidR="00CC5CA6" w:rsidRDefault="00CC5CA6">
      <w:pPr>
        <w:pStyle w:val="a3"/>
      </w:pPr>
      <w:r>
        <w:t xml:space="preserve">     Швеллер (профиль металлический) – это изделие, которое получено прокаткой, прессованием, формовкой (гибкой) между валками. Различают профили с постоянным или переменным по длине поперечным сечением (в т. ч. периодическим) и специальные профили (бандажи, колеса, шестерни, шары и др).</w:t>
      </w:r>
    </w:p>
    <w:p w:rsidR="00CC5CA6" w:rsidRDefault="00CC5CA6">
      <w:pPr>
        <w:pStyle w:val="a3"/>
      </w:pPr>
      <w:r>
        <w:t xml:space="preserve">     Швеллер р310 (длина одного погонного метра весит 310 кг) имеет длину 2500 мм, и соответственно весит 775 кг.</w:t>
      </w:r>
    </w:p>
    <w:p w:rsidR="00CC5CA6" w:rsidRDefault="00CC5CA6">
      <w:pPr>
        <w:pStyle w:val="a3"/>
      </w:pPr>
    </w:p>
    <w:p w:rsidR="00CC5CA6" w:rsidRDefault="00CC5CA6">
      <w:pPr>
        <w:pStyle w:val="a3"/>
      </w:pPr>
    </w:p>
    <w:p w:rsidR="00CC5CA6" w:rsidRDefault="00CC5CA6">
      <w:pPr>
        <w:pStyle w:val="a3"/>
      </w:pPr>
    </w:p>
    <w:p w:rsidR="00CC5CA6" w:rsidRDefault="00CC5CA6">
      <w:pPr>
        <w:pStyle w:val="a3"/>
        <w:jc w:val="center"/>
      </w:pPr>
      <w:r>
        <w:t>РАЗРАБОТКА ЗАДАННОЙ СХЕМЫ КМА ПРТСР, А ТАКЖЕ ТРАНСПОРТНОГО ОБЕСПЕЧЕНИЯ С УВЯЗКОЙ ПАРАМЕТРОВ ПРИНЯТЫХ СРЕДСТВ.</w:t>
      </w:r>
    </w:p>
    <w:p w:rsidR="00CC5CA6" w:rsidRDefault="00CC5CA6">
      <w:pPr>
        <w:pStyle w:val="a3"/>
        <w:tabs>
          <w:tab w:val="left" w:pos="360"/>
        </w:tabs>
      </w:pPr>
      <w:r>
        <w:t xml:space="preserve">     </w:t>
      </w:r>
    </w:p>
    <w:p w:rsidR="00CC5CA6" w:rsidRDefault="00CC5CA6">
      <w:pPr>
        <w:pStyle w:val="a3"/>
        <w:tabs>
          <w:tab w:val="left" w:pos="360"/>
        </w:tabs>
      </w:pPr>
      <w:r>
        <w:t xml:space="preserve">     На основании анализа исходных данных определяется величина суточного поступления </w:t>
      </w:r>
      <w:r>
        <w:rPr>
          <w:lang w:val="en-US"/>
        </w:rPr>
        <w:t>Q</w:t>
      </w:r>
      <w:r>
        <w:rPr>
          <w:vertAlign w:val="subscript"/>
        </w:rPr>
        <w:t>сут</w:t>
      </w:r>
      <w:r>
        <w:t xml:space="preserve"> по заданному годовому грузообороту </w:t>
      </w:r>
      <w:r>
        <w:rPr>
          <w:lang w:val="en-US"/>
        </w:rPr>
        <w:t>Q</w:t>
      </w:r>
      <w:r>
        <w:rPr>
          <w:vertAlign w:val="subscript"/>
        </w:rPr>
        <w:t>г</w:t>
      </w:r>
      <w:r>
        <w:t xml:space="preserve"> и коэффициенту неравномерности К</w:t>
      </w:r>
      <w:r>
        <w:rPr>
          <w:vertAlign w:val="subscript"/>
        </w:rPr>
        <w:t>н</w:t>
      </w:r>
      <w:r>
        <w:t>:</w:t>
      </w:r>
    </w:p>
    <w:p w:rsidR="00CC5CA6" w:rsidRDefault="00CC5CA6">
      <w:pPr>
        <w:pStyle w:val="a3"/>
        <w:tabs>
          <w:tab w:val="left" w:pos="360"/>
        </w:tabs>
        <w:jc w:val="center"/>
      </w:pPr>
      <w:r>
        <w:rPr>
          <w:lang w:val="en-US"/>
        </w:rPr>
        <w:t>Q</w:t>
      </w:r>
      <w:r>
        <w:rPr>
          <w:vertAlign w:val="subscript"/>
        </w:rPr>
        <w:t>сут</w:t>
      </w:r>
      <w:r>
        <w:t xml:space="preserve"> = К</w:t>
      </w:r>
      <w:r>
        <w:rPr>
          <w:vertAlign w:val="subscript"/>
        </w:rPr>
        <w:t>н</w:t>
      </w:r>
      <w:r>
        <w:t xml:space="preserve"> * </w:t>
      </w:r>
      <w:r>
        <w:rPr>
          <w:lang w:val="en-US"/>
        </w:rPr>
        <w:t>Q</w:t>
      </w:r>
      <w:r>
        <w:rPr>
          <w:vertAlign w:val="subscript"/>
        </w:rPr>
        <w:t>г</w:t>
      </w:r>
      <w:r>
        <w:t xml:space="preserve"> / Т</w:t>
      </w:r>
      <w:r>
        <w:rPr>
          <w:vertAlign w:val="superscript"/>
        </w:rPr>
        <w:t>г</w:t>
      </w:r>
      <w:r>
        <w:rPr>
          <w:vertAlign w:val="subscript"/>
        </w:rPr>
        <w:t>р</w:t>
      </w:r>
      <w:r>
        <w:t xml:space="preserve"> , тонн</w:t>
      </w:r>
    </w:p>
    <w:p w:rsidR="00CC5CA6" w:rsidRDefault="00CC5CA6">
      <w:pPr>
        <w:pStyle w:val="a3"/>
        <w:tabs>
          <w:tab w:val="left" w:pos="360"/>
        </w:tabs>
      </w:pPr>
      <w:r>
        <w:t>где К</w:t>
      </w:r>
      <w:r>
        <w:rPr>
          <w:vertAlign w:val="subscript"/>
        </w:rPr>
        <w:t>н</w:t>
      </w:r>
      <w:r>
        <w:t xml:space="preserve"> – коэффициент неравномерности, который = 1,2;</w:t>
      </w:r>
    </w:p>
    <w:p w:rsidR="00CC5CA6" w:rsidRDefault="00CC5CA6">
      <w:pPr>
        <w:pStyle w:val="a3"/>
        <w:tabs>
          <w:tab w:val="left" w:pos="360"/>
        </w:tabs>
      </w:pPr>
      <w:r>
        <w:rPr>
          <w:lang w:val="en-US"/>
        </w:rPr>
        <w:t>Q</w:t>
      </w:r>
      <w:r>
        <w:rPr>
          <w:vertAlign w:val="subscript"/>
        </w:rPr>
        <w:t>г</w:t>
      </w:r>
      <w:r>
        <w:t xml:space="preserve"> – годовой грузооборот, который = 6,8 млн. т.</w:t>
      </w:r>
    </w:p>
    <w:p w:rsidR="00CC5CA6" w:rsidRDefault="00CC5CA6">
      <w:pPr>
        <w:pStyle w:val="a3"/>
        <w:tabs>
          <w:tab w:val="left" w:pos="360"/>
        </w:tabs>
      </w:pPr>
      <w:r>
        <w:t>Т</w:t>
      </w:r>
      <w:r>
        <w:rPr>
          <w:vertAlign w:val="superscript"/>
        </w:rPr>
        <w:t>г</w:t>
      </w:r>
      <w:r>
        <w:rPr>
          <w:vertAlign w:val="subscript"/>
        </w:rPr>
        <w:t>р</w:t>
      </w:r>
      <w:r>
        <w:t xml:space="preserve"> – число рабочих дней в году.</w:t>
      </w:r>
    </w:p>
    <w:p w:rsidR="00CC5CA6" w:rsidRDefault="00CC5CA6">
      <w:pPr>
        <w:pStyle w:val="a3"/>
        <w:tabs>
          <w:tab w:val="left" w:pos="360"/>
        </w:tabs>
        <w:jc w:val="center"/>
      </w:pPr>
      <w:r>
        <w:rPr>
          <w:lang w:val="en-US"/>
        </w:rPr>
        <w:t>Q</w:t>
      </w:r>
      <w:r>
        <w:rPr>
          <w:vertAlign w:val="subscript"/>
        </w:rPr>
        <w:t>сут</w:t>
      </w:r>
      <w:r>
        <w:t xml:space="preserve"> = 1,2 * 6,8 * 10</w:t>
      </w:r>
      <w:r>
        <w:rPr>
          <w:vertAlign w:val="superscript"/>
        </w:rPr>
        <w:t>6</w:t>
      </w:r>
      <w:r>
        <w:t xml:space="preserve"> / 365 = 22356,2 тонн</w:t>
      </w:r>
    </w:p>
    <w:p w:rsidR="00CC5CA6" w:rsidRDefault="00CC5CA6">
      <w:pPr>
        <w:pStyle w:val="a3"/>
        <w:tabs>
          <w:tab w:val="left" w:pos="360"/>
        </w:tabs>
      </w:pPr>
    </w:p>
    <w:p w:rsidR="00CC5CA6" w:rsidRDefault="00CC5CA6">
      <w:pPr>
        <w:pStyle w:val="a3"/>
        <w:tabs>
          <w:tab w:val="left" w:pos="360"/>
        </w:tabs>
      </w:pPr>
      <w:r>
        <w:t xml:space="preserve">     Для выбранных механизмов, предназначенных для выгрузки и погрузки, определяется эксплуатационная производительность.</w:t>
      </w:r>
    </w:p>
    <w:p w:rsidR="00CC5CA6" w:rsidRDefault="00CC5CA6">
      <w:pPr>
        <w:pStyle w:val="a3"/>
        <w:tabs>
          <w:tab w:val="left" w:pos="360"/>
        </w:tabs>
      </w:pPr>
      <w:r>
        <w:t xml:space="preserve">     Для машин непрерывного действия:</w:t>
      </w:r>
    </w:p>
    <w:p w:rsidR="00CC5CA6" w:rsidRDefault="00CC5CA6">
      <w:pPr>
        <w:pStyle w:val="a3"/>
        <w:tabs>
          <w:tab w:val="left" w:pos="360"/>
        </w:tabs>
      </w:pPr>
      <w:r>
        <w:t>Роликовые конвейеры предназначаются для транспортировки штучных грузов. Они состоят из последовательно расположенных на раме вращающихся роликов, по которым перемещается груз. Трасса конвейера может быть прямолинейной или криволинейной.</w:t>
      </w:r>
    </w:p>
    <w:p w:rsidR="00CC5CA6" w:rsidRDefault="00CC5CA6">
      <w:pPr>
        <w:pStyle w:val="a3"/>
        <w:tabs>
          <w:tab w:val="left" w:pos="360"/>
        </w:tabs>
      </w:pPr>
      <w:r>
        <w:t>Производительность роликового конвейера определяется по следующей формуле:</w:t>
      </w:r>
    </w:p>
    <w:p w:rsidR="00CC5CA6" w:rsidRDefault="00CC5CA6">
      <w:pPr>
        <w:pStyle w:val="a3"/>
        <w:tabs>
          <w:tab w:val="left" w:pos="360"/>
        </w:tabs>
        <w:jc w:val="center"/>
      </w:pPr>
      <w:r>
        <w:rPr>
          <w:lang w:val="en-US"/>
        </w:rPr>
        <w:t>Q</w:t>
      </w:r>
      <w:r>
        <w:t xml:space="preserve"> = 3,6 * </w:t>
      </w:r>
      <w:r>
        <w:rPr>
          <w:lang w:val="en-US"/>
        </w:rPr>
        <w:t>V</w:t>
      </w:r>
      <w:r>
        <w:t xml:space="preserve"> * </w:t>
      </w:r>
      <w:r>
        <w:rPr>
          <w:lang w:val="en-US"/>
        </w:rPr>
        <w:t>m</w:t>
      </w:r>
      <w:r>
        <w:t xml:space="preserve"> / </w:t>
      </w:r>
      <w:r>
        <w:rPr>
          <w:lang w:val="en-US"/>
        </w:rPr>
        <w:t>t</w:t>
      </w:r>
      <w:r>
        <w:rPr>
          <w:vertAlign w:val="subscript"/>
        </w:rPr>
        <w:t>г</w:t>
      </w:r>
      <w:r>
        <w:t xml:space="preserve"> , т/ч</w:t>
      </w:r>
    </w:p>
    <w:p w:rsidR="00CC5CA6" w:rsidRDefault="00CC5CA6">
      <w:pPr>
        <w:pStyle w:val="a3"/>
        <w:tabs>
          <w:tab w:val="left" w:pos="360"/>
        </w:tabs>
      </w:pPr>
      <w:r>
        <w:t xml:space="preserve">где </w:t>
      </w:r>
      <w:r>
        <w:rPr>
          <w:lang w:val="en-US"/>
        </w:rPr>
        <w:t>V</w:t>
      </w:r>
      <w:r>
        <w:t xml:space="preserve"> – скорость движения груза, которая равна 1,5 м/с;</w:t>
      </w:r>
    </w:p>
    <w:p w:rsidR="00CC5CA6" w:rsidRDefault="00CC5CA6">
      <w:pPr>
        <w:pStyle w:val="a3"/>
        <w:tabs>
          <w:tab w:val="left" w:pos="360"/>
        </w:tabs>
      </w:pPr>
      <w:r>
        <w:rPr>
          <w:lang w:val="en-US"/>
        </w:rPr>
        <w:t>m</w:t>
      </w:r>
      <w:r>
        <w:t xml:space="preserve"> – масса одного груза,  = 775 кг;</w:t>
      </w:r>
    </w:p>
    <w:p w:rsidR="00CC5CA6" w:rsidRDefault="00CC5CA6">
      <w:pPr>
        <w:pStyle w:val="a3"/>
        <w:tabs>
          <w:tab w:val="left" w:pos="360"/>
        </w:tabs>
      </w:pPr>
      <w:r>
        <w:rPr>
          <w:lang w:val="en-US"/>
        </w:rPr>
        <w:t>t</w:t>
      </w:r>
      <w:r>
        <w:rPr>
          <w:vertAlign w:val="subscript"/>
        </w:rPr>
        <w:t>г</w:t>
      </w:r>
      <w:r>
        <w:t xml:space="preserve"> – шаг расположения грузов на конвейере, = 1 м;</w:t>
      </w:r>
    </w:p>
    <w:p w:rsidR="00CC5CA6" w:rsidRDefault="00CC5CA6">
      <w:pPr>
        <w:pStyle w:val="a3"/>
        <w:tabs>
          <w:tab w:val="left" w:pos="360"/>
        </w:tabs>
        <w:jc w:val="center"/>
      </w:pPr>
      <w:r>
        <w:rPr>
          <w:lang w:val="en-US"/>
        </w:rPr>
        <w:t xml:space="preserve">Q = </w:t>
      </w:r>
      <w:r>
        <w:t>3,6 * 1,5 * 775 / 1 = 4185 т/ч</w:t>
      </w:r>
    </w:p>
    <w:p w:rsidR="00CC5CA6" w:rsidRDefault="00CC5CA6">
      <w:pPr>
        <w:pStyle w:val="a3"/>
        <w:tabs>
          <w:tab w:val="left" w:pos="360"/>
        </w:tabs>
      </w:pPr>
      <w:r>
        <w:t xml:space="preserve">     Для машин периодического действия:</w:t>
      </w:r>
    </w:p>
    <w:p w:rsidR="00CC5CA6" w:rsidRDefault="00CC5CA6">
      <w:pPr>
        <w:pStyle w:val="a3"/>
        <w:tabs>
          <w:tab w:val="left" w:pos="360"/>
        </w:tabs>
      </w:pPr>
      <w:r>
        <w:t>Ходовой частью автомобильных кранов является шасси серийных грузовых автомобилей, на котором расположены выносные опоры – передние и задние. Автомобильные краны предназначены для погрузочно–разгрузочных работ со штучными грузами, а при оснащении их грейферами – с сыпучими и кусковыми материалами. Наибольшая грузоподъёмность может быть реализована только при работе на выносных опорах.</w:t>
      </w:r>
    </w:p>
    <w:p w:rsidR="00CC5CA6" w:rsidRDefault="00CC5CA6">
      <w:pPr>
        <w:pStyle w:val="a3"/>
        <w:tabs>
          <w:tab w:val="left" w:pos="360"/>
        </w:tabs>
        <w:jc w:val="center"/>
      </w:pPr>
      <w:r>
        <w:t>Автомобильный кран ЛАЗ – 690</w:t>
      </w:r>
    </w:p>
    <w:p w:rsidR="00CC5CA6" w:rsidRDefault="00CC5CA6">
      <w:pPr>
        <w:pStyle w:val="a3"/>
        <w:tabs>
          <w:tab w:val="left" w:pos="360"/>
        </w:tabs>
      </w:pPr>
      <w:r>
        <w:t>Грузоподъёмность на крюке = 3 тонны;</w:t>
      </w:r>
    </w:p>
    <w:p w:rsidR="00CC5CA6" w:rsidRDefault="00CC5CA6">
      <w:pPr>
        <w:pStyle w:val="a3"/>
        <w:tabs>
          <w:tab w:val="left" w:pos="360"/>
        </w:tabs>
      </w:pPr>
      <w:r>
        <w:t>Наибольшая высота подъёма крюка = 6,6 м;</w:t>
      </w:r>
    </w:p>
    <w:p w:rsidR="00CC5CA6" w:rsidRDefault="00CC5CA6">
      <w:pPr>
        <w:pStyle w:val="a3"/>
        <w:tabs>
          <w:tab w:val="left" w:pos="360"/>
        </w:tabs>
      </w:pPr>
      <w:r>
        <w:t>Длина стрелы = 6,2 м;</w:t>
      </w:r>
    </w:p>
    <w:p w:rsidR="00CC5CA6" w:rsidRDefault="00CC5CA6">
      <w:pPr>
        <w:pStyle w:val="a3"/>
        <w:tabs>
          <w:tab w:val="left" w:pos="360"/>
        </w:tabs>
      </w:pPr>
      <w:r>
        <w:t xml:space="preserve">     Определение производительности крана:</w:t>
      </w:r>
    </w:p>
    <w:p w:rsidR="00CC5CA6" w:rsidRDefault="00CC5CA6">
      <w:pPr>
        <w:pStyle w:val="a3"/>
        <w:tabs>
          <w:tab w:val="left" w:pos="360"/>
        </w:tabs>
        <w:jc w:val="center"/>
      </w:pPr>
      <w:r>
        <w:t xml:space="preserve">П = </w:t>
      </w:r>
      <w:r>
        <w:rPr>
          <w:lang w:val="en-US"/>
        </w:rPr>
        <w:t>G</w:t>
      </w:r>
      <w:r>
        <w:rPr>
          <w:vertAlign w:val="subscript"/>
        </w:rPr>
        <w:t>гр</w:t>
      </w:r>
      <w:r>
        <w:t xml:space="preserve"> * </w:t>
      </w:r>
      <w:r>
        <w:rPr>
          <w:lang w:val="en-US"/>
        </w:rPr>
        <w:t>n</w:t>
      </w:r>
      <w:r>
        <w:rPr>
          <w:vertAlign w:val="subscript"/>
        </w:rPr>
        <w:t xml:space="preserve">ц </w:t>
      </w:r>
      <w:r>
        <w:t>, т/ч</w:t>
      </w:r>
    </w:p>
    <w:p w:rsidR="00CC5CA6" w:rsidRDefault="00CC5CA6">
      <w:pPr>
        <w:pStyle w:val="a3"/>
        <w:tabs>
          <w:tab w:val="left" w:pos="360"/>
        </w:tabs>
      </w:pPr>
      <w:r>
        <w:rPr>
          <w:lang w:val="en-US"/>
        </w:rPr>
        <w:t>G</w:t>
      </w:r>
      <w:r>
        <w:rPr>
          <w:vertAlign w:val="subscript"/>
        </w:rPr>
        <w:t>гр</w:t>
      </w:r>
      <w:r>
        <w:t xml:space="preserve"> – количество груза, перемещаемого за один цикл, которое = 775 кг;</w:t>
      </w:r>
    </w:p>
    <w:p w:rsidR="00CC5CA6" w:rsidRDefault="00CC5CA6">
      <w:pPr>
        <w:pStyle w:val="a3"/>
        <w:tabs>
          <w:tab w:val="left" w:pos="360"/>
        </w:tabs>
      </w:pPr>
      <w:r>
        <w:rPr>
          <w:lang w:val="en-US"/>
        </w:rPr>
        <w:t>n</w:t>
      </w:r>
      <w:r>
        <w:rPr>
          <w:vertAlign w:val="subscript"/>
        </w:rPr>
        <w:t>ц</w:t>
      </w:r>
      <w:r>
        <w:t xml:space="preserve"> – количество циклов, выполняемых краном за час работы, = 3600 / 120 = 30;</w:t>
      </w:r>
    </w:p>
    <w:p w:rsidR="00CC5CA6" w:rsidRDefault="00CC5CA6">
      <w:pPr>
        <w:pStyle w:val="a3"/>
        <w:tabs>
          <w:tab w:val="left" w:pos="360"/>
        </w:tabs>
        <w:jc w:val="center"/>
      </w:pPr>
      <w:r>
        <w:t>П = 775 * 30 = 23250 кг/час = 23,25 тонн/час</w:t>
      </w:r>
    </w:p>
    <w:p w:rsidR="00CC5CA6" w:rsidRDefault="00CC5CA6">
      <w:pPr>
        <w:pStyle w:val="a3"/>
        <w:tabs>
          <w:tab w:val="left" w:pos="360"/>
        </w:tabs>
      </w:pPr>
    </w:p>
    <w:p w:rsidR="00CC5CA6" w:rsidRDefault="00CC5CA6">
      <w:pPr>
        <w:pStyle w:val="a3"/>
        <w:tabs>
          <w:tab w:val="left" w:pos="360"/>
        </w:tabs>
      </w:pPr>
    </w:p>
    <w:p w:rsidR="00CC5CA6" w:rsidRDefault="00CC5CA6">
      <w:pPr>
        <w:pStyle w:val="a3"/>
        <w:tabs>
          <w:tab w:val="left" w:pos="360"/>
        </w:tabs>
      </w:pPr>
      <w:r>
        <w:t xml:space="preserve">     Потребное количество ПРМ или их комплектов определяется по формуле:</w:t>
      </w:r>
    </w:p>
    <w:p w:rsidR="00CC5CA6" w:rsidRDefault="00CC5CA6">
      <w:pPr>
        <w:pStyle w:val="a3"/>
        <w:tabs>
          <w:tab w:val="left" w:pos="360"/>
        </w:tabs>
        <w:jc w:val="center"/>
      </w:pPr>
      <w:r>
        <w:t xml:space="preserve">М = </w:t>
      </w:r>
      <w:r>
        <w:rPr>
          <w:lang w:val="en-US"/>
        </w:rPr>
        <w:t>Q</w:t>
      </w:r>
      <w:r>
        <w:rPr>
          <w:vertAlign w:val="subscript"/>
        </w:rPr>
        <w:t>сут</w:t>
      </w:r>
      <w:r>
        <w:t>/ (24 * П) , шт.</w:t>
      </w:r>
    </w:p>
    <w:p w:rsidR="00CC5CA6" w:rsidRDefault="00CC5CA6">
      <w:pPr>
        <w:pStyle w:val="a3"/>
        <w:tabs>
          <w:tab w:val="left" w:pos="360"/>
        </w:tabs>
      </w:pPr>
      <w:r>
        <w:t xml:space="preserve">где </w:t>
      </w:r>
      <w:r>
        <w:rPr>
          <w:lang w:val="en-US"/>
        </w:rPr>
        <w:t>Q</w:t>
      </w:r>
      <w:r>
        <w:rPr>
          <w:vertAlign w:val="subscript"/>
        </w:rPr>
        <w:t>сут</w:t>
      </w:r>
      <w:r>
        <w:t xml:space="preserve"> – суточное поступление груза на склад, тонн;</w:t>
      </w:r>
    </w:p>
    <w:p w:rsidR="00CC5CA6" w:rsidRDefault="00CC5CA6">
      <w:pPr>
        <w:pStyle w:val="a3"/>
        <w:tabs>
          <w:tab w:val="left" w:pos="360"/>
        </w:tabs>
      </w:pPr>
      <w:r>
        <w:t>П – производительность ПРМ, т/ч.</w:t>
      </w:r>
    </w:p>
    <w:p w:rsidR="00CC5CA6" w:rsidRDefault="00CC5CA6">
      <w:pPr>
        <w:pStyle w:val="a3"/>
        <w:tabs>
          <w:tab w:val="left" w:pos="360"/>
        </w:tabs>
      </w:pPr>
      <w:r>
        <w:t xml:space="preserve">     Потребное количество автомобильных кранов ЛАЗ – 690 для перегрузки груза со склада на платформу: </w:t>
      </w:r>
    </w:p>
    <w:p w:rsidR="00CC5CA6" w:rsidRDefault="00CC5CA6">
      <w:pPr>
        <w:pStyle w:val="a3"/>
        <w:tabs>
          <w:tab w:val="left" w:pos="360"/>
        </w:tabs>
        <w:jc w:val="center"/>
      </w:pPr>
      <w:r>
        <w:t>М = 22356,2 / (24 * 23,25) = 40</w:t>
      </w:r>
    </w:p>
    <w:p w:rsidR="00CC5CA6" w:rsidRDefault="00CC5CA6">
      <w:pPr>
        <w:pStyle w:val="a3"/>
        <w:tabs>
          <w:tab w:val="left" w:pos="360"/>
        </w:tabs>
      </w:pPr>
      <w:r>
        <w:t xml:space="preserve">     Для обеспечения нормальной производительности рабочих сутки разбиваем на три смены.</w:t>
      </w:r>
    </w:p>
    <w:p w:rsidR="00CC5CA6" w:rsidRDefault="00CC5CA6">
      <w:pPr>
        <w:pStyle w:val="a3"/>
        <w:tabs>
          <w:tab w:val="left" w:pos="360"/>
        </w:tabs>
      </w:pPr>
    </w:p>
    <w:p w:rsidR="00CC5CA6" w:rsidRDefault="00CC5CA6">
      <w:pPr>
        <w:pStyle w:val="a3"/>
        <w:tabs>
          <w:tab w:val="left" w:pos="360"/>
        </w:tabs>
      </w:pPr>
      <w:r>
        <w:t xml:space="preserve">     Для транспортировки груза задан состав состоящий из платформ.</w:t>
      </w:r>
    </w:p>
    <w:p w:rsidR="00CC5CA6" w:rsidRDefault="00CC5CA6">
      <w:pPr>
        <w:pStyle w:val="a3"/>
        <w:tabs>
          <w:tab w:val="left" w:pos="360"/>
        </w:tabs>
      </w:pPr>
      <w:r>
        <w:t>Платформа имеет грузоподъёмность 63 тонны, длина её грузонесущей части составляет 13400 мм, а ширина 2870 мм.</w:t>
      </w:r>
    </w:p>
    <w:p w:rsidR="00CC5CA6" w:rsidRDefault="00CC5CA6">
      <w:pPr>
        <w:pStyle w:val="a3"/>
        <w:tabs>
          <w:tab w:val="left" w:pos="360"/>
        </w:tabs>
      </w:pPr>
      <w:r>
        <w:t>Количество вагонов входящих в состав поезда определяется по формуле:</w:t>
      </w:r>
    </w:p>
    <w:p w:rsidR="00CC5CA6" w:rsidRDefault="00CC5CA6">
      <w:pPr>
        <w:pStyle w:val="a3"/>
        <w:tabs>
          <w:tab w:val="left" w:pos="360"/>
        </w:tabs>
        <w:jc w:val="center"/>
      </w:pPr>
      <w:r>
        <w:rPr>
          <w:lang w:val="en-US"/>
        </w:rPr>
        <w:t>N</w:t>
      </w:r>
      <w:r>
        <w:rPr>
          <w:vertAlign w:val="subscript"/>
        </w:rPr>
        <w:t>в</w:t>
      </w:r>
      <w:r>
        <w:t xml:space="preserve"> = (</w:t>
      </w:r>
      <w:r>
        <w:rPr>
          <w:lang w:val="en-US"/>
        </w:rPr>
        <w:t>l</w:t>
      </w:r>
      <w:r>
        <w:rPr>
          <w:vertAlign w:val="subscript"/>
        </w:rPr>
        <w:t>ст</w:t>
      </w:r>
      <w:r>
        <w:t xml:space="preserve"> – 2</w:t>
      </w:r>
      <w:r>
        <w:rPr>
          <w:lang w:val="en-US"/>
        </w:rPr>
        <w:t>l</w:t>
      </w:r>
      <w:r>
        <w:rPr>
          <w:vertAlign w:val="subscript"/>
        </w:rPr>
        <w:t>в</w:t>
      </w:r>
      <w:r>
        <w:t>) / 2</w:t>
      </w:r>
      <w:r>
        <w:rPr>
          <w:lang w:val="en-US"/>
        </w:rPr>
        <w:t>l</w:t>
      </w:r>
      <w:r>
        <w:rPr>
          <w:vertAlign w:val="subscript"/>
        </w:rPr>
        <w:t>в</w:t>
      </w:r>
      <w:r>
        <w:t xml:space="preserve"> , вагонов</w:t>
      </w:r>
    </w:p>
    <w:p w:rsidR="00CC5CA6" w:rsidRDefault="00CC5CA6">
      <w:pPr>
        <w:pStyle w:val="a3"/>
        <w:tabs>
          <w:tab w:val="left" w:pos="360"/>
        </w:tabs>
      </w:pPr>
      <w:r>
        <w:t xml:space="preserve">где </w:t>
      </w:r>
      <w:r>
        <w:rPr>
          <w:lang w:val="en-US"/>
        </w:rPr>
        <w:t>l</w:t>
      </w:r>
      <w:r>
        <w:rPr>
          <w:vertAlign w:val="subscript"/>
        </w:rPr>
        <w:t>ст</w:t>
      </w:r>
      <w:r>
        <w:t xml:space="preserve"> – расчётная длина станционных путей, 1см = 654 м;</w:t>
      </w:r>
    </w:p>
    <w:p w:rsidR="00CC5CA6" w:rsidRDefault="00CC5CA6">
      <w:pPr>
        <w:pStyle w:val="a3"/>
        <w:tabs>
          <w:tab w:val="left" w:pos="360"/>
        </w:tabs>
      </w:pPr>
      <w:r>
        <w:rPr>
          <w:lang w:val="en-US"/>
        </w:rPr>
        <w:t>l</w:t>
      </w:r>
      <w:r>
        <w:rPr>
          <w:vertAlign w:val="subscript"/>
        </w:rPr>
        <w:t xml:space="preserve">в </w:t>
      </w:r>
      <w:r>
        <w:t>– длина вагона по осям сцепления автосцепок, м;</w:t>
      </w:r>
    </w:p>
    <w:p w:rsidR="00CC5CA6" w:rsidRDefault="00CC5CA6">
      <w:pPr>
        <w:pStyle w:val="a3"/>
        <w:tabs>
          <w:tab w:val="left" w:pos="360"/>
        </w:tabs>
        <w:jc w:val="center"/>
      </w:pPr>
      <w:r>
        <w:rPr>
          <w:lang w:val="en-US"/>
        </w:rPr>
        <w:t>N</w:t>
      </w:r>
      <w:r>
        <w:rPr>
          <w:vertAlign w:val="subscript"/>
        </w:rPr>
        <w:t>в</w:t>
      </w:r>
      <w:r>
        <w:t xml:space="preserve"> = (3 * 654 – 2 * 14,62) / (2 * 14,62) = 66 вагонов</w:t>
      </w:r>
    </w:p>
    <w:p w:rsidR="00CC5CA6" w:rsidRDefault="00CC5CA6">
      <w:pPr>
        <w:pStyle w:val="a3"/>
        <w:tabs>
          <w:tab w:val="left" w:pos="360"/>
        </w:tabs>
      </w:pPr>
      <w:r>
        <w:t xml:space="preserve">     Время оборота поезда определяется:</w:t>
      </w:r>
    </w:p>
    <w:p w:rsidR="00CC5CA6" w:rsidRDefault="00CC5CA6">
      <w:pPr>
        <w:autoSpaceDE w:val="0"/>
        <w:autoSpaceDN w:val="0"/>
        <w:adjustRightInd w:val="0"/>
        <w:jc w:val="center"/>
        <w:rPr>
          <w:sz w:val="28"/>
          <w:szCs w:val="21"/>
        </w:rPr>
      </w:pPr>
      <w:r>
        <w:rPr>
          <w:sz w:val="28"/>
        </w:rPr>
        <w:t>Т</w:t>
      </w:r>
      <w:r>
        <w:rPr>
          <w:sz w:val="28"/>
          <w:vertAlign w:val="subscript"/>
        </w:rPr>
        <w:t>об</w:t>
      </w:r>
      <w:r>
        <w:rPr>
          <w:sz w:val="28"/>
        </w:rPr>
        <w:t xml:space="preserve"> = 2 * </w:t>
      </w:r>
      <w:r>
        <w:rPr>
          <w:sz w:val="28"/>
          <w:lang w:val="en-US"/>
        </w:rPr>
        <w:t>l</w:t>
      </w:r>
      <w:r>
        <w:rPr>
          <w:sz w:val="28"/>
        </w:rPr>
        <w:t xml:space="preserve"> / </w:t>
      </w:r>
      <w:r>
        <w:rPr>
          <w:sz w:val="28"/>
          <w:lang w:val="en-US"/>
        </w:rPr>
        <w:t>V</w:t>
      </w:r>
      <w:r>
        <w:rPr>
          <w:sz w:val="28"/>
          <w:vertAlign w:val="subscript"/>
        </w:rPr>
        <w:t>уч</w:t>
      </w:r>
      <w:r>
        <w:rPr>
          <w:sz w:val="28"/>
        </w:rPr>
        <w:t xml:space="preserve"> + (</w:t>
      </w:r>
      <w:r>
        <w:rPr>
          <w:sz w:val="28"/>
          <w:lang w:val="en-US"/>
        </w:rPr>
        <w:t>t</w:t>
      </w:r>
      <w:r>
        <w:rPr>
          <w:sz w:val="28"/>
          <w:vertAlign w:val="subscript"/>
        </w:rPr>
        <w:t>п</w:t>
      </w:r>
      <w:r>
        <w:rPr>
          <w:sz w:val="28"/>
        </w:rPr>
        <w:t xml:space="preserve"> + </w:t>
      </w:r>
      <w:r>
        <w:rPr>
          <w:sz w:val="28"/>
          <w:lang w:val="en-US"/>
        </w:rPr>
        <w:t>t</w:t>
      </w:r>
      <w:r>
        <w:rPr>
          <w:sz w:val="28"/>
          <w:vertAlign w:val="subscript"/>
        </w:rPr>
        <w:t>в</w:t>
      </w:r>
      <w:r>
        <w:rPr>
          <w:sz w:val="28"/>
        </w:rPr>
        <w:t xml:space="preserve">) + </w:t>
      </w:r>
      <w:r>
        <w:rPr>
          <w:sz w:val="28"/>
          <w:szCs w:val="21"/>
        </w:rPr>
        <w:t>∑</w:t>
      </w:r>
      <w:r>
        <w:rPr>
          <w:sz w:val="28"/>
          <w:szCs w:val="21"/>
          <w:lang w:val="en-US"/>
        </w:rPr>
        <w:t>t</w:t>
      </w:r>
      <w:r>
        <w:rPr>
          <w:sz w:val="28"/>
          <w:szCs w:val="21"/>
          <w:vertAlign w:val="subscript"/>
        </w:rPr>
        <w:t>пз</w:t>
      </w:r>
      <w:r>
        <w:rPr>
          <w:sz w:val="28"/>
          <w:szCs w:val="21"/>
        </w:rPr>
        <w:t xml:space="preserve"> , час</w:t>
      </w:r>
    </w:p>
    <w:p w:rsidR="00CC5CA6" w:rsidRDefault="00CC5CA6">
      <w:pPr>
        <w:autoSpaceDE w:val="0"/>
        <w:autoSpaceDN w:val="0"/>
        <w:adjustRightInd w:val="0"/>
        <w:jc w:val="both"/>
        <w:rPr>
          <w:sz w:val="28"/>
          <w:szCs w:val="21"/>
        </w:rPr>
      </w:pPr>
      <w:r>
        <w:rPr>
          <w:sz w:val="28"/>
          <w:szCs w:val="21"/>
        </w:rPr>
        <w:t xml:space="preserve">где </w:t>
      </w:r>
      <w:r>
        <w:rPr>
          <w:sz w:val="28"/>
          <w:szCs w:val="21"/>
          <w:lang w:val="en-US"/>
        </w:rPr>
        <w:t>l</w:t>
      </w:r>
      <w:r>
        <w:rPr>
          <w:sz w:val="28"/>
          <w:szCs w:val="21"/>
        </w:rPr>
        <w:t xml:space="preserve"> – дальность перевозки, которая = 35 км;</w:t>
      </w:r>
    </w:p>
    <w:p w:rsidR="00CC5CA6" w:rsidRDefault="00CC5CA6">
      <w:pPr>
        <w:autoSpaceDE w:val="0"/>
        <w:autoSpaceDN w:val="0"/>
        <w:adjustRightInd w:val="0"/>
        <w:jc w:val="both"/>
        <w:rPr>
          <w:sz w:val="28"/>
          <w:szCs w:val="21"/>
        </w:rPr>
      </w:pPr>
      <w:r>
        <w:rPr>
          <w:sz w:val="28"/>
          <w:szCs w:val="21"/>
          <w:lang w:val="en-US"/>
        </w:rPr>
        <w:t>V</w:t>
      </w:r>
      <w:r>
        <w:rPr>
          <w:sz w:val="28"/>
          <w:szCs w:val="21"/>
          <w:vertAlign w:val="subscript"/>
        </w:rPr>
        <w:t>уч</w:t>
      </w:r>
      <w:r>
        <w:rPr>
          <w:sz w:val="28"/>
          <w:szCs w:val="21"/>
        </w:rPr>
        <w:t xml:space="preserve"> – участковая скорость движения подвижного состава, 40 км/ч;</w:t>
      </w:r>
    </w:p>
    <w:p w:rsidR="00CC5CA6" w:rsidRDefault="00CC5CA6">
      <w:pPr>
        <w:autoSpaceDE w:val="0"/>
        <w:autoSpaceDN w:val="0"/>
        <w:adjustRightInd w:val="0"/>
        <w:jc w:val="both"/>
        <w:rPr>
          <w:sz w:val="28"/>
          <w:szCs w:val="21"/>
        </w:rPr>
      </w:pPr>
      <w:r>
        <w:rPr>
          <w:sz w:val="28"/>
          <w:szCs w:val="21"/>
          <w:lang w:val="en-US"/>
        </w:rPr>
        <w:t>t</w:t>
      </w:r>
      <w:r>
        <w:rPr>
          <w:sz w:val="28"/>
          <w:szCs w:val="21"/>
          <w:vertAlign w:val="subscript"/>
        </w:rPr>
        <w:t>п</w:t>
      </w:r>
      <w:r>
        <w:rPr>
          <w:sz w:val="28"/>
          <w:szCs w:val="21"/>
        </w:rPr>
        <w:t xml:space="preserve"> – время погрузки состава, час;</w:t>
      </w:r>
    </w:p>
    <w:p w:rsidR="00CC5CA6" w:rsidRDefault="00CC5CA6">
      <w:pPr>
        <w:autoSpaceDE w:val="0"/>
        <w:autoSpaceDN w:val="0"/>
        <w:adjustRightInd w:val="0"/>
        <w:jc w:val="both"/>
        <w:rPr>
          <w:sz w:val="28"/>
          <w:szCs w:val="21"/>
        </w:rPr>
      </w:pPr>
      <w:r>
        <w:rPr>
          <w:sz w:val="28"/>
          <w:szCs w:val="21"/>
          <w:lang w:val="en-US"/>
        </w:rPr>
        <w:t>t</w:t>
      </w:r>
      <w:r>
        <w:rPr>
          <w:sz w:val="28"/>
          <w:szCs w:val="21"/>
          <w:vertAlign w:val="subscript"/>
        </w:rPr>
        <w:t>в</w:t>
      </w:r>
      <w:r>
        <w:rPr>
          <w:sz w:val="28"/>
          <w:szCs w:val="21"/>
        </w:rPr>
        <w:t xml:space="preserve"> – время выгрузки состава, час;</w:t>
      </w:r>
    </w:p>
    <w:p w:rsidR="00CC5CA6" w:rsidRDefault="00CC5CA6">
      <w:pPr>
        <w:autoSpaceDE w:val="0"/>
        <w:autoSpaceDN w:val="0"/>
        <w:adjustRightInd w:val="0"/>
        <w:jc w:val="both"/>
        <w:rPr>
          <w:sz w:val="28"/>
          <w:szCs w:val="21"/>
        </w:rPr>
      </w:pPr>
      <w:r>
        <w:rPr>
          <w:sz w:val="28"/>
          <w:szCs w:val="21"/>
        </w:rPr>
        <w:t>∑</w:t>
      </w:r>
      <w:r>
        <w:rPr>
          <w:sz w:val="28"/>
          <w:szCs w:val="21"/>
          <w:lang w:val="en-US"/>
        </w:rPr>
        <w:t>t</w:t>
      </w:r>
      <w:r>
        <w:rPr>
          <w:sz w:val="28"/>
          <w:szCs w:val="21"/>
          <w:vertAlign w:val="subscript"/>
        </w:rPr>
        <w:t>пз</w:t>
      </w:r>
      <w:r>
        <w:rPr>
          <w:sz w:val="28"/>
          <w:szCs w:val="21"/>
        </w:rPr>
        <w:t xml:space="preserve"> – суммарное время на подготовительно-заключительные операции обработки состава, принимаем = 3 – 4 часа;</w:t>
      </w:r>
    </w:p>
    <w:p w:rsidR="00CC5CA6" w:rsidRDefault="00CC5CA6">
      <w:pPr>
        <w:autoSpaceDE w:val="0"/>
        <w:autoSpaceDN w:val="0"/>
        <w:adjustRightInd w:val="0"/>
        <w:jc w:val="both"/>
        <w:rPr>
          <w:sz w:val="28"/>
          <w:szCs w:val="21"/>
        </w:rPr>
      </w:pPr>
      <w:r>
        <w:rPr>
          <w:sz w:val="28"/>
          <w:szCs w:val="21"/>
        </w:rPr>
        <w:t xml:space="preserve">     Время погрузки состава:</w:t>
      </w:r>
    </w:p>
    <w:p w:rsidR="00CC5CA6" w:rsidRDefault="00CC5CA6">
      <w:pPr>
        <w:autoSpaceDE w:val="0"/>
        <w:autoSpaceDN w:val="0"/>
        <w:adjustRightInd w:val="0"/>
        <w:jc w:val="center"/>
        <w:rPr>
          <w:sz w:val="28"/>
          <w:szCs w:val="21"/>
        </w:rPr>
      </w:pPr>
      <w:r>
        <w:rPr>
          <w:sz w:val="28"/>
          <w:szCs w:val="21"/>
          <w:lang w:val="en-US"/>
        </w:rPr>
        <w:t>t</w:t>
      </w:r>
      <w:r>
        <w:rPr>
          <w:sz w:val="28"/>
          <w:szCs w:val="21"/>
          <w:vertAlign w:val="subscript"/>
        </w:rPr>
        <w:t>п</w:t>
      </w:r>
      <w:r>
        <w:rPr>
          <w:sz w:val="28"/>
          <w:szCs w:val="21"/>
        </w:rPr>
        <w:t xml:space="preserve"> = </w:t>
      </w:r>
      <w:r>
        <w:rPr>
          <w:sz w:val="28"/>
          <w:szCs w:val="21"/>
          <w:lang w:val="en-US"/>
        </w:rPr>
        <w:t>Q</w:t>
      </w:r>
      <w:r>
        <w:rPr>
          <w:sz w:val="28"/>
          <w:szCs w:val="21"/>
          <w:vertAlign w:val="superscript"/>
        </w:rPr>
        <w:t>гр</w:t>
      </w:r>
      <w:r>
        <w:rPr>
          <w:sz w:val="28"/>
          <w:szCs w:val="21"/>
          <w:vertAlign w:val="subscript"/>
        </w:rPr>
        <w:t>ст</w:t>
      </w:r>
      <w:r>
        <w:rPr>
          <w:sz w:val="28"/>
          <w:szCs w:val="21"/>
        </w:rPr>
        <w:t xml:space="preserve"> / (П * М) , час</w:t>
      </w:r>
    </w:p>
    <w:p w:rsidR="00CC5CA6" w:rsidRDefault="00CC5CA6">
      <w:pPr>
        <w:autoSpaceDE w:val="0"/>
        <w:autoSpaceDN w:val="0"/>
        <w:adjustRightInd w:val="0"/>
        <w:jc w:val="both"/>
        <w:rPr>
          <w:sz w:val="28"/>
          <w:szCs w:val="21"/>
        </w:rPr>
      </w:pPr>
      <w:r>
        <w:rPr>
          <w:sz w:val="28"/>
          <w:szCs w:val="21"/>
        </w:rPr>
        <w:t xml:space="preserve">где </w:t>
      </w:r>
      <w:r>
        <w:rPr>
          <w:sz w:val="28"/>
          <w:szCs w:val="21"/>
          <w:lang w:val="en-US"/>
        </w:rPr>
        <w:t>Q</w:t>
      </w:r>
      <w:r>
        <w:rPr>
          <w:sz w:val="28"/>
          <w:szCs w:val="21"/>
          <w:vertAlign w:val="superscript"/>
        </w:rPr>
        <w:t>гр</w:t>
      </w:r>
      <w:r>
        <w:rPr>
          <w:sz w:val="28"/>
          <w:szCs w:val="21"/>
          <w:vertAlign w:val="subscript"/>
        </w:rPr>
        <w:t>ст</w:t>
      </w:r>
      <w:r>
        <w:rPr>
          <w:sz w:val="28"/>
          <w:szCs w:val="21"/>
        </w:rPr>
        <w:t xml:space="preserve"> – вес груза входящего в один состав, т;</w:t>
      </w:r>
    </w:p>
    <w:p w:rsidR="00CC5CA6" w:rsidRDefault="00CC5CA6">
      <w:pPr>
        <w:autoSpaceDE w:val="0"/>
        <w:autoSpaceDN w:val="0"/>
        <w:adjustRightInd w:val="0"/>
        <w:jc w:val="both"/>
        <w:rPr>
          <w:sz w:val="28"/>
          <w:szCs w:val="21"/>
        </w:rPr>
      </w:pPr>
      <w:r>
        <w:rPr>
          <w:sz w:val="28"/>
          <w:szCs w:val="21"/>
        </w:rPr>
        <w:t>П – производительность ЛАЗ – 690, т/ч;</w:t>
      </w:r>
    </w:p>
    <w:p w:rsidR="00CC5CA6" w:rsidRDefault="00CC5CA6">
      <w:pPr>
        <w:autoSpaceDE w:val="0"/>
        <w:autoSpaceDN w:val="0"/>
        <w:adjustRightInd w:val="0"/>
        <w:jc w:val="both"/>
        <w:rPr>
          <w:sz w:val="28"/>
          <w:szCs w:val="21"/>
        </w:rPr>
      </w:pPr>
      <w:r>
        <w:rPr>
          <w:sz w:val="28"/>
          <w:szCs w:val="21"/>
        </w:rPr>
        <w:t>М – количество ПРМ.</w:t>
      </w:r>
    </w:p>
    <w:p w:rsidR="00CC5CA6" w:rsidRDefault="00CC5CA6">
      <w:pPr>
        <w:autoSpaceDE w:val="0"/>
        <w:autoSpaceDN w:val="0"/>
        <w:adjustRightInd w:val="0"/>
        <w:jc w:val="center"/>
        <w:rPr>
          <w:sz w:val="28"/>
          <w:szCs w:val="21"/>
        </w:rPr>
      </w:pPr>
      <w:r>
        <w:rPr>
          <w:sz w:val="28"/>
          <w:szCs w:val="21"/>
          <w:lang w:val="en-US"/>
        </w:rPr>
        <w:t>t</w:t>
      </w:r>
      <w:r>
        <w:rPr>
          <w:sz w:val="28"/>
          <w:szCs w:val="21"/>
          <w:vertAlign w:val="subscript"/>
        </w:rPr>
        <w:t>п</w:t>
      </w:r>
      <w:r>
        <w:rPr>
          <w:sz w:val="28"/>
          <w:szCs w:val="21"/>
        </w:rPr>
        <w:t xml:space="preserve"> =</w:t>
      </w:r>
      <w:r>
        <w:rPr>
          <w:sz w:val="28"/>
          <w:szCs w:val="21"/>
          <w:lang w:val="en-US"/>
        </w:rPr>
        <w:t xml:space="preserve"> 66 * 63 / (23,25 * 40) = </w:t>
      </w:r>
      <w:r>
        <w:rPr>
          <w:sz w:val="28"/>
          <w:szCs w:val="21"/>
        </w:rPr>
        <w:t>4,5 час</w:t>
      </w:r>
      <w:r>
        <w:rPr>
          <w:sz w:val="28"/>
          <w:szCs w:val="21"/>
          <w:vertAlign w:val="subscript"/>
        </w:rPr>
        <w:t xml:space="preserve"> </w:t>
      </w:r>
    </w:p>
    <w:p w:rsidR="00CC5CA6" w:rsidRDefault="00CC5CA6">
      <w:pPr>
        <w:pStyle w:val="a3"/>
        <w:autoSpaceDE w:val="0"/>
        <w:autoSpaceDN w:val="0"/>
        <w:adjustRightInd w:val="0"/>
        <w:rPr>
          <w:szCs w:val="21"/>
        </w:rPr>
      </w:pPr>
      <w:r>
        <w:rPr>
          <w:szCs w:val="21"/>
        </w:rPr>
        <w:t xml:space="preserve">     Время выгрузки состава:</w:t>
      </w:r>
    </w:p>
    <w:p w:rsidR="00CC5CA6" w:rsidRDefault="00CC5CA6">
      <w:pPr>
        <w:autoSpaceDE w:val="0"/>
        <w:autoSpaceDN w:val="0"/>
        <w:adjustRightInd w:val="0"/>
        <w:jc w:val="center"/>
        <w:rPr>
          <w:sz w:val="28"/>
          <w:szCs w:val="17"/>
        </w:rPr>
      </w:pPr>
      <w:r>
        <w:rPr>
          <w:sz w:val="28"/>
          <w:szCs w:val="17"/>
          <w:lang w:val="en-US"/>
        </w:rPr>
        <w:t>t</w:t>
      </w:r>
      <w:r>
        <w:rPr>
          <w:sz w:val="28"/>
          <w:szCs w:val="17"/>
          <w:vertAlign w:val="subscript"/>
        </w:rPr>
        <w:t>в</w:t>
      </w:r>
      <w:r>
        <w:rPr>
          <w:sz w:val="28"/>
          <w:szCs w:val="17"/>
        </w:rPr>
        <w:t xml:space="preserve"> = </w:t>
      </w:r>
      <w:r>
        <w:rPr>
          <w:sz w:val="28"/>
          <w:szCs w:val="17"/>
          <w:lang w:val="en-US"/>
        </w:rPr>
        <w:t>Q</w:t>
      </w:r>
      <w:r>
        <w:rPr>
          <w:sz w:val="28"/>
          <w:szCs w:val="17"/>
          <w:vertAlign w:val="superscript"/>
        </w:rPr>
        <w:t>гр</w:t>
      </w:r>
      <w:r>
        <w:rPr>
          <w:sz w:val="28"/>
          <w:szCs w:val="17"/>
          <w:vertAlign w:val="subscript"/>
        </w:rPr>
        <w:t>ст</w:t>
      </w:r>
      <w:r>
        <w:rPr>
          <w:sz w:val="28"/>
          <w:szCs w:val="17"/>
        </w:rPr>
        <w:t xml:space="preserve"> / (П * М), час</w:t>
      </w:r>
    </w:p>
    <w:p w:rsidR="00CC5CA6" w:rsidRDefault="00CC5CA6">
      <w:pPr>
        <w:autoSpaceDE w:val="0"/>
        <w:autoSpaceDN w:val="0"/>
        <w:adjustRightInd w:val="0"/>
        <w:jc w:val="both"/>
        <w:rPr>
          <w:sz w:val="28"/>
          <w:szCs w:val="17"/>
        </w:rPr>
      </w:pPr>
      <w:r>
        <w:rPr>
          <w:sz w:val="28"/>
          <w:szCs w:val="17"/>
        </w:rPr>
        <w:t>где П – производительность электромагнита, т/ч;</w:t>
      </w:r>
    </w:p>
    <w:p w:rsidR="00CC5CA6" w:rsidRDefault="00CC5CA6">
      <w:pPr>
        <w:autoSpaceDE w:val="0"/>
        <w:autoSpaceDN w:val="0"/>
        <w:adjustRightInd w:val="0"/>
        <w:jc w:val="both"/>
        <w:rPr>
          <w:sz w:val="28"/>
          <w:szCs w:val="17"/>
        </w:rPr>
      </w:pPr>
      <w:r>
        <w:rPr>
          <w:sz w:val="28"/>
          <w:szCs w:val="17"/>
        </w:rPr>
        <w:t>М – количество ПРМ.</w:t>
      </w:r>
    </w:p>
    <w:p w:rsidR="00CC5CA6" w:rsidRDefault="00CC5CA6">
      <w:pPr>
        <w:pStyle w:val="a3"/>
        <w:autoSpaceDE w:val="0"/>
        <w:autoSpaceDN w:val="0"/>
        <w:adjustRightInd w:val="0"/>
        <w:rPr>
          <w:szCs w:val="17"/>
        </w:rPr>
      </w:pPr>
      <w:r>
        <w:rPr>
          <w:szCs w:val="17"/>
        </w:rPr>
        <w:t>Подъёмные электромагниты применяются для перемещения, погрузки в подвижной состав и выгрузки из него различными кранами ферромагнитных грузов. Прямоугольные подъёмные электромагниты предназначены для перемещения длинномерных грузов – рельсов, балок, труб, швеллеров – применяются обычно по два или три электромагнита, работающих на одной траверсе, подъёмная сила которой зависит от числа электромагнитов.</w:t>
      </w:r>
    </w:p>
    <w:p w:rsidR="00CC5CA6" w:rsidRDefault="00CC5CA6">
      <w:pPr>
        <w:pStyle w:val="a3"/>
        <w:autoSpaceDE w:val="0"/>
        <w:autoSpaceDN w:val="0"/>
        <w:adjustRightInd w:val="0"/>
        <w:rPr>
          <w:szCs w:val="17"/>
        </w:rPr>
      </w:pPr>
      <w:r>
        <w:rPr>
          <w:szCs w:val="17"/>
        </w:rPr>
        <w:t xml:space="preserve">     Производительность электромагнита определяется исходя из его технических характеристик:</w:t>
      </w:r>
    </w:p>
    <w:p w:rsidR="00CC5CA6" w:rsidRDefault="00CC5CA6">
      <w:pPr>
        <w:pStyle w:val="a3"/>
        <w:autoSpaceDE w:val="0"/>
        <w:autoSpaceDN w:val="0"/>
        <w:adjustRightInd w:val="0"/>
        <w:rPr>
          <w:szCs w:val="17"/>
        </w:rPr>
      </w:pPr>
    </w:p>
    <w:p w:rsidR="00CC5CA6" w:rsidRDefault="00CC5CA6">
      <w:pPr>
        <w:pStyle w:val="a3"/>
        <w:autoSpaceDE w:val="0"/>
        <w:autoSpaceDN w:val="0"/>
        <w:adjustRightInd w:val="0"/>
        <w:rPr>
          <w:szCs w:val="17"/>
        </w:rPr>
      </w:pPr>
      <w:r>
        <w:rPr>
          <w:szCs w:val="17"/>
        </w:rPr>
        <w:t>Прямоугольный электромагнит ПМ – 15 имеет грузоподъёмность 3 тонны.</w:t>
      </w:r>
    </w:p>
    <w:p w:rsidR="00CC5CA6" w:rsidRDefault="00CC5CA6">
      <w:pPr>
        <w:autoSpaceDE w:val="0"/>
        <w:autoSpaceDN w:val="0"/>
        <w:adjustRightInd w:val="0"/>
        <w:jc w:val="center"/>
        <w:rPr>
          <w:sz w:val="28"/>
        </w:rPr>
      </w:pPr>
      <w:r>
        <w:rPr>
          <w:sz w:val="28"/>
        </w:rPr>
        <w:t xml:space="preserve">П = </w:t>
      </w:r>
      <w:r>
        <w:rPr>
          <w:sz w:val="28"/>
          <w:lang w:val="en-US"/>
        </w:rPr>
        <w:t>G</w:t>
      </w:r>
      <w:r>
        <w:rPr>
          <w:sz w:val="28"/>
          <w:vertAlign w:val="subscript"/>
        </w:rPr>
        <w:t>гр</w:t>
      </w:r>
      <w:r>
        <w:rPr>
          <w:sz w:val="28"/>
        </w:rPr>
        <w:t xml:space="preserve"> * </w:t>
      </w:r>
      <w:r>
        <w:rPr>
          <w:sz w:val="28"/>
          <w:lang w:val="en-US"/>
        </w:rPr>
        <w:t>n</w:t>
      </w:r>
      <w:r>
        <w:rPr>
          <w:sz w:val="28"/>
          <w:vertAlign w:val="subscript"/>
        </w:rPr>
        <w:t xml:space="preserve">ц </w:t>
      </w:r>
      <w:r>
        <w:rPr>
          <w:sz w:val="28"/>
        </w:rPr>
        <w:t>, т/ч</w:t>
      </w:r>
    </w:p>
    <w:p w:rsidR="00CC5CA6" w:rsidRDefault="00CC5CA6">
      <w:pPr>
        <w:pStyle w:val="1"/>
      </w:pPr>
      <w:r>
        <w:t>П = 3 * 30 = 90 т/ч</w:t>
      </w:r>
    </w:p>
    <w:p w:rsidR="00CC5CA6" w:rsidRDefault="00CC5CA6">
      <w:pPr>
        <w:pStyle w:val="a3"/>
        <w:autoSpaceDE w:val="0"/>
        <w:autoSpaceDN w:val="0"/>
        <w:adjustRightInd w:val="0"/>
      </w:pPr>
      <w:r>
        <w:t xml:space="preserve">     Время выгрузки состава:</w:t>
      </w:r>
    </w:p>
    <w:p w:rsidR="00CC5CA6" w:rsidRDefault="00CC5CA6">
      <w:pPr>
        <w:pStyle w:val="a3"/>
        <w:autoSpaceDE w:val="0"/>
        <w:autoSpaceDN w:val="0"/>
        <w:adjustRightInd w:val="0"/>
        <w:jc w:val="center"/>
      </w:pPr>
      <w:r>
        <w:rPr>
          <w:lang w:val="en-US"/>
        </w:rPr>
        <w:t>t</w:t>
      </w:r>
      <w:r>
        <w:rPr>
          <w:vertAlign w:val="subscript"/>
        </w:rPr>
        <w:t>в</w:t>
      </w:r>
      <w:r>
        <w:t xml:space="preserve"> = 66 * 63 / ( 90 * 10) = 4,62 час</w:t>
      </w:r>
    </w:p>
    <w:p w:rsidR="00CC5CA6" w:rsidRDefault="00CC5CA6">
      <w:pPr>
        <w:pStyle w:val="a3"/>
        <w:autoSpaceDE w:val="0"/>
        <w:autoSpaceDN w:val="0"/>
        <w:adjustRightInd w:val="0"/>
      </w:pPr>
      <w:r>
        <w:t xml:space="preserve">     Время оборота поезда определяется:</w:t>
      </w:r>
    </w:p>
    <w:p w:rsidR="00CC5CA6" w:rsidRDefault="00CC5CA6">
      <w:pPr>
        <w:pStyle w:val="a3"/>
        <w:autoSpaceDE w:val="0"/>
        <w:autoSpaceDN w:val="0"/>
        <w:adjustRightInd w:val="0"/>
        <w:jc w:val="center"/>
      </w:pPr>
      <w:r>
        <w:t>Т</w:t>
      </w:r>
      <w:r>
        <w:rPr>
          <w:vertAlign w:val="subscript"/>
        </w:rPr>
        <w:t>об</w:t>
      </w:r>
      <w:r>
        <w:t xml:space="preserve"> = 2 * 35 / 40 + (4,5 + 4,62) + 3 = 13,87 час</w:t>
      </w:r>
    </w:p>
    <w:p w:rsidR="00CC5CA6" w:rsidRDefault="00CC5CA6">
      <w:pPr>
        <w:pStyle w:val="a3"/>
        <w:autoSpaceDE w:val="0"/>
        <w:autoSpaceDN w:val="0"/>
        <w:adjustRightInd w:val="0"/>
      </w:pPr>
      <w:r>
        <w:t xml:space="preserve">     Количество поездов, обеспечивающих суточный грузооборот:</w:t>
      </w:r>
    </w:p>
    <w:p w:rsidR="00CC5CA6" w:rsidRDefault="00CC5CA6">
      <w:pPr>
        <w:pStyle w:val="a3"/>
        <w:autoSpaceDE w:val="0"/>
        <w:autoSpaceDN w:val="0"/>
        <w:adjustRightInd w:val="0"/>
        <w:jc w:val="center"/>
      </w:pPr>
      <w:r>
        <w:rPr>
          <w:lang w:val="en-US"/>
        </w:rPr>
        <w:t>N</w:t>
      </w:r>
      <w:r>
        <w:rPr>
          <w:vertAlign w:val="subscript"/>
        </w:rPr>
        <w:t>п</w:t>
      </w:r>
      <w:r>
        <w:t xml:space="preserve"> = </w:t>
      </w:r>
      <w:r>
        <w:rPr>
          <w:lang w:val="en-US"/>
        </w:rPr>
        <w:t>Q</w:t>
      </w:r>
      <w:r>
        <w:rPr>
          <w:vertAlign w:val="subscript"/>
        </w:rPr>
        <w:t>сутпс</w:t>
      </w:r>
      <w:r>
        <w:t xml:space="preserve"> * Т</w:t>
      </w:r>
      <w:r>
        <w:rPr>
          <w:vertAlign w:val="subscript"/>
        </w:rPr>
        <w:t>об</w:t>
      </w:r>
      <w:r>
        <w:t xml:space="preserve"> / (24 * </w:t>
      </w:r>
      <w:r>
        <w:rPr>
          <w:lang w:val="en-US"/>
        </w:rPr>
        <w:t>Q</w:t>
      </w:r>
      <w:r>
        <w:rPr>
          <w:vertAlign w:val="superscript"/>
        </w:rPr>
        <w:t>гр</w:t>
      </w:r>
      <w:r>
        <w:rPr>
          <w:vertAlign w:val="subscript"/>
        </w:rPr>
        <w:t>ст</w:t>
      </w:r>
      <w:r>
        <w:t>) , поезд</w:t>
      </w:r>
    </w:p>
    <w:p w:rsidR="00CC5CA6" w:rsidRDefault="00CC5CA6">
      <w:pPr>
        <w:pStyle w:val="a3"/>
        <w:autoSpaceDE w:val="0"/>
        <w:autoSpaceDN w:val="0"/>
        <w:adjustRightInd w:val="0"/>
      </w:pPr>
      <w:r>
        <w:t xml:space="preserve">где – </w:t>
      </w:r>
      <w:r>
        <w:rPr>
          <w:lang w:val="en-US"/>
        </w:rPr>
        <w:t>Q</w:t>
      </w:r>
      <w:r>
        <w:rPr>
          <w:vertAlign w:val="subscript"/>
        </w:rPr>
        <w:t>сутпс</w:t>
      </w:r>
      <w:r>
        <w:t xml:space="preserve"> – вес груза погруженного на подвижной состав 40 автокранами за сутки;</w:t>
      </w:r>
    </w:p>
    <w:p w:rsidR="00CC5CA6" w:rsidRDefault="00CC5CA6">
      <w:pPr>
        <w:pStyle w:val="a3"/>
        <w:autoSpaceDE w:val="0"/>
        <w:autoSpaceDN w:val="0"/>
        <w:adjustRightInd w:val="0"/>
        <w:jc w:val="center"/>
      </w:pPr>
      <w:r>
        <w:rPr>
          <w:lang w:val="en-US"/>
        </w:rPr>
        <w:t>N</w:t>
      </w:r>
      <w:r>
        <w:rPr>
          <w:vertAlign w:val="subscript"/>
        </w:rPr>
        <w:t>п</w:t>
      </w:r>
      <w:r>
        <w:t xml:space="preserve"> = 40 * 23,25 * 24 * 13,87 / (24 * 66 * 63) = 3 поезда</w:t>
      </w:r>
    </w:p>
    <w:p w:rsidR="00CC5CA6" w:rsidRDefault="00CC5CA6">
      <w:pPr>
        <w:pStyle w:val="a3"/>
        <w:autoSpaceDE w:val="0"/>
        <w:autoSpaceDN w:val="0"/>
        <w:adjustRightInd w:val="0"/>
        <w:jc w:val="center"/>
      </w:pPr>
    </w:p>
    <w:p w:rsidR="00CC5CA6" w:rsidRDefault="00CC5CA6">
      <w:pPr>
        <w:pStyle w:val="a3"/>
        <w:autoSpaceDE w:val="0"/>
        <w:autoSpaceDN w:val="0"/>
        <w:adjustRightInd w:val="0"/>
        <w:jc w:val="center"/>
        <w:rPr>
          <w:b/>
          <w:bCs/>
        </w:rPr>
      </w:pPr>
      <w:r>
        <w:rPr>
          <w:b/>
          <w:bCs/>
        </w:rPr>
        <w:t>Основы выбора и расчёта складов и складского хозяйства.</w:t>
      </w:r>
    </w:p>
    <w:p w:rsidR="00CC5CA6" w:rsidRDefault="00CC5CA6">
      <w:pPr>
        <w:pStyle w:val="a3"/>
        <w:autoSpaceDE w:val="0"/>
        <w:autoSpaceDN w:val="0"/>
        <w:adjustRightInd w:val="0"/>
      </w:pPr>
      <w:r>
        <w:t xml:space="preserve">     Склады представляют собой комплекс производственных зданий, инженерных сооружений, подъёмно-транспортных машин и оборудования, средств вычислительной техники и автоматики, управляющих, регулирующих и контролирующих их работу. Они служат для создания запасов сырья полуфабрикатов или готовой продукции для сглаживания разницы между циклами добычи, производства, перемещения и потребления, а также для создания запасов материалов, изделий, оборудования и продуктов питания в случае нарушения нормального хода развития народного хозяйства.</w:t>
      </w:r>
    </w:p>
    <w:p w:rsidR="00CC5CA6" w:rsidRDefault="00CC5CA6">
      <w:pPr>
        <w:pStyle w:val="a3"/>
        <w:autoSpaceDE w:val="0"/>
        <w:autoSpaceDN w:val="0"/>
        <w:adjustRightInd w:val="0"/>
      </w:pPr>
      <w:r>
        <w:t xml:space="preserve">     Хранение грузов в процессе их производства, транспортирования и использования оказывается необходимым только в связи с неравномерностью грузопотока и различиями в изменениях конкретных значений её характеристики на стыках между отдельными операциями в функции времени. Поэтому вид груза, объём и неравномерность его поступления на склад и отгрузки, а также применяемые подвижной состав и средства механизации определяют тип склада и его основные параметры при заданных климатических, производственных и других возможных ограничениях, уточняющих вариант конструкции или использования выбранного типа.</w:t>
      </w:r>
    </w:p>
    <w:p w:rsidR="00CC5CA6" w:rsidRDefault="00CC5CA6">
      <w:pPr>
        <w:pStyle w:val="a3"/>
        <w:autoSpaceDE w:val="0"/>
        <w:autoSpaceDN w:val="0"/>
        <w:adjustRightInd w:val="0"/>
      </w:pPr>
      <w:r>
        <w:t xml:space="preserve">     Вместимость склада №1 определяется:</w:t>
      </w:r>
    </w:p>
    <w:p w:rsidR="00CC5CA6" w:rsidRDefault="00CC5CA6">
      <w:pPr>
        <w:pStyle w:val="a3"/>
        <w:autoSpaceDE w:val="0"/>
        <w:autoSpaceDN w:val="0"/>
        <w:adjustRightInd w:val="0"/>
        <w:jc w:val="center"/>
      </w:pPr>
      <w:r>
        <w:rPr>
          <w:lang w:val="en-US"/>
        </w:rPr>
        <w:t>V</w:t>
      </w:r>
      <w:r>
        <w:rPr>
          <w:vertAlign w:val="subscript"/>
        </w:rPr>
        <w:t>ск</w:t>
      </w:r>
      <w:r>
        <w:t xml:space="preserve"> = </w:t>
      </w:r>
      <w:r>
        <w:rPr>
          <w:lang w:val="en-US"/>
        </w:rPr>
        <w:t>k</w:t>
      </w:r>
      <w:r>
        <w:rPr>
          <w:vertAlign w:val="subscript"/>
        </w:rPr>
        <w:t>ск</w:t>
      </w:r>
      <w:r>
        <w:t xml:space="preserve"> * </w:t>
      </w:r>
      <w:r>
        <w:rPr>
          <w:lang w:val="en-US"/>
        </w:rPr>
        <w:t>Q</w:t>
      </w:r>
      <w:r>
        <w:rPr>
          <w:vertAlign w:val="subscript"/>
        </w:rPr>
        <w:t>сут</w:t>
      </w:r>
      <w:r>
        <w:t xml:space="preserve"> * </w:t>
      </w:r>
      <w:r>
        <w:rPr>
          <w:lang w:val="en-US"/>
        </w:rPr>
        <w:t>T</w:t>
      </w:r>
      <w:r>
        <w:rPr>
          <w:vertAlign w:val="subscript"/>
        </w:rPr>
        <w:t>хр</w:t>
      </w:r>
      <w:r>
        <w:t xml:space="preserve"> , т * сут.</w:t>
      </w:r>
    </w:p>
    <w:p w:rsidR="00CC5CA6" w:rsidRDefault="00CC5CA6">
      <w:pPr>
        <w:pStyle w:val="a3"/>
        <w:autoSpaceDE w:val="0"/>
        <w:autoSpaceDN w:val="0"/>
        <w:adjustRightInd w:val="0"/>
      </w:pPr>
      <w:r>
        <w:t xml:space="preserve">где </w:t>
      </w:r>
      <w:r>
        <w:rPr>
          <w:lang w:val="en-US"/>
        </w:rPr>
        <w:t>k</w:t>
      </w:r>
      <w:r>
        <w:rPr>
          <w:vertAlign w:val="subscript"/>
        </w:rPr>
        <w:t>ск</w:t>
      </w:r>
      <w:r>
        <w:t xml:space="preserve"> – коэффициент складочности по каждому роду груза, = 0,9;</w:t>
      </w:r>
    </w:p>
    <w:p w:rsidR="00CC5CA6" w:rsidRDefault="00CC5CA6">
      <w:pPr>
        <w:pStyle w:val="a3"/>
        <w:autoSpaceDE w:val="0"/>
        <w:autoSpaceDN w:val="0"/>
        <w:adjustRightInd w:val="0"/>
      </w:pPr>
      <w:r>
        <w:t>Т</w:t>
      </w:r>
      <w:r>
        <w:rPr>
          <w:vertAlign w:val="subscript"/>
        </w:rPr>
        <w:t>хр</w:t>
      </w:r>
      <w:r>
        <w:t xml:space="preserve"> – срок хранения груза, поступающего на склад, = 1,5 суток.</w:t>
      </w:r>
    </w:p>
    <w:p w:rsidR="00CC5CA6" w:rsidRDefault="00CC5CA6">
      <w:pPr>
        <w:pStyle w:val="a3"/>
        <w:autoSpaceDE w:val="0"/>
        <w:autoSpaceDN w:val="0"/>
        <w:adjustRightInd w:val="0"/>
        <w:jc w:val="center"/>
      </w:pPr>
      <w:r>
        <w:rPr>
          <w:lang w:val="en-US"/>
        </w:rPr>
        <w:t>V</w:t>
      </w:r>
      <w:r>
        <w:rPr>
          <w:vertAlign w:val="subscript"/>
        </w:rPr>
        <w:t>ск</w:t>
      </w:r>
      <w:r>
        <w:t xml:space="preserve"> = 0,9 * 22356,2 * 1,5 = 30181 </w:t>
      </w:r>
    </w:p>
    <w:p w:rsidR="00CC5CA6" w:rsidRDefault="00CC5CA6">
      <w:pPr>
        <w:pStyle w:val="a3"/>
        <w:autoSpaceDE w:val="0"/>
        <w:autoSpaceDN w:val="0"/>
        <w:adjustRightInd w:val="0"/>
      </w:pPr>
      <w:r>
        <w:t xml:space="preserve">     Потребная площадь склада определяется:</w:t>
      </w:r>
    </w:p>
    <w:p w:rsidR="00CC5CA6" w:rsidRDefault="00CC5CA6">
      <w:pPr>
        <w:pStyle w:val="a3"/>
        <w:autoSpaceDE w:val="0"/>
        <w:autoSpaceDN w:val="0"/>
        <w:adjustRightInd w:val="0"/>
        <w:jc w:val="center"/>
        <w:rPr>
          <w:vertAlign w:val="superscript"/>
        </w:rPr>
      </w:pPr>
      <w:r>
        <w:rPr>
          <w:lang w:val="en-US"/>
        </w:rPr>
        <w:t>F</w:t>
      </w:r>
      <w:r>
        <w:rPr>
          <w:vertAlign w:val="subscript"/>
        </w:rPr>
        <w:t>ск</w:t>
      </w:r>
      <w:r>
        <w:t xml:space="preserve"> = </w:t>
      </w:r>
      <w:r>
        <w:rPr>
          <w:lang w:val="en-US"/>
        </w:rPr>
        <w:t>k</w:t>
      </w:r>
      <w:r>
        <w:rPr>
          <w:vertAlign w:val="subscript"/>
        </w:rPr>
        <w:t>пр</w:t>
      </w:r>
      <w:r>
        <w:t xml:space="preserve"> * </w:t>
      </w:r>
      <w:r>
        <w:rPr>
          <w:lang w:val="en-US"/>
        </w:rPr>
        <w:t>k</w:t>
      </w:r>
      <w:r>
        <w:rPr>
          <w:vertAlign w:val="subscript"/>
        </w:rPr>
        <w:t>ск</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p>
    <w:p w:rsidR="00CC5CA6" w:rsidRDefault="00CC5CA6">
      <w:pPr>
        <w:pStyle w:val="a3"/>
        <w:autoSpaceDE w:val="0"/>
        <w:autoSpaceDN w:val="0"/>
        <w:adjustRightInd w:val="0"/>
      </w:pPr>
      <w:r>
        <w:t xml:space="preserve">где </w:t>
      </w:r>
      <w:r>
        <w:rPr>
          <w:lang w:val="en-US"/>
        </w:rPr>
        <w:t>k</w:t>
      </w:r>
      <w:r>
        <w:rPr>
          <w:vertAlign w:val="subscript"/>
        </w:rPr>
        <w:t>пр</w:t>
      </w:r>
      <w:r>
        <w:t xml:space="preserve"> – коэффициент, учитывающий площадь складски проездов, = 1,7;</w:t>
      </w:r>
    </w:p>
    <w:p w:rsidR="00CC5CA6" w:rsidRDefault="00CC5CA6">
      <w:pPr>
        <w:pStyle w:val="a3"/>
        <w:autoSpaceDE w:val="0"/>
        <w:autoSpaceDN w:val="0"/>
        <w:adjustRightInd w:val="0"/>
      </w:pPr>
      <w:r>
        <w:t>р – удельная нагрузка на 1 м</w:t>
      </w:r>
      <w:r>
        <w:rPr>
          <w:vertAlign w:val="superscript"/>
        </w:rPr>
        <w:t>2</w:t>
      </w:r>
      <w:r>
        <w:t xml:space="preserve"> полезной площади склада.</w:t>
      </w:r>
    </w:p>
    <w:p w:rsidR="00CC5CA6" w:rsidRDefault="00CC5CA6">
      <w:pPr>
        <w:autoSpaceDE w:val="0"/>
        <w:autoSpaceDN w:val="0"/>
        <w:adjustRightInd w:val="0"/>
        <w:jc w:val="center"/>
        <w:rPr>
          <w:sz w:val="28"/>
          <w:szCs w:val="21"/>
        </w:rPr>
      </w:pPr>
      <w:r>
        <w:rPr>
          <w:sz w:val="28"/>
          <w:lang w:val="en-US"/>
        </w:rPr>
        <w:t>P</w:t>
      </w:r>
      <w:r>
        <w:rPr>
          <w:sz w:val="28"/>
        </w:rPr>
        <w:t xml:space="preserve"> = </w:t>
      </w:r>
      <w:r>
        <w:rPr>
          <w:sz w:val="28"/>
          <w:lang w:val="en-US"/>
        </w:rPr>
        <w:t>h</w:t>
      </w:r>
      <w:r>
        <w:rPr>
          <w:sz w:val="28"/>
        </w:rPr>
        <w:t xml:space="preserve"> * </w:t>
      </w:r>
      <w:r>
        <w:rPr>
          <w:sz w:val="28"/>
          <w:szCs w:val="21"/>
        </w:rPr>
        <w:t>γ , т/м</w:t>
      </w:r>
      <w:r>
        <w:rPr>
          <w:sz w:val="28"/>
          <w:szCs w:val="21"/>
          <w:vertAlign w:val="superscript"/>
        </w:rPr>
        <w:t>2</w:t>
      </w:r>
    </w:p>
    <w:p w:rsidR="00CC5CA6" w:rsidRDefault="00CC5CA6">
      <w:pPr>
        <w:autoSpaceDE w:val="0"/>
        <w:autoSpaceDN w:val="0"/>
        <w:adjustRightInd w:val="0"/>
        <w:jc w:val="both"/>
        <w:rPr>
          <w:sz w:val="28"/>
          <w:szCs w:val="21"/>
        </w:rPr>
      </w:pPr>
      <w:r>
        <w:rPr>
          <w:sz w:val="28"/>
          <w:szCs w:val="21"/>
        </w:rPr>
        <w:t xml:space="preserve">где </w:t>
      </w:r>
      <w:r>
        <w:rPr>
          <w:sz w:val="28"/>
          <w:szCs w:val="21"/>
          <w:lang w:val="en-US"/>
        </w:rPr>
        <w:t>h</w:t>
      </w:r>
      <w:r>
        <w:rPr>
          <w:sz w:val="28"/>
          <w:szCs w:val="21"/>
        </w:rPr>
        <w:t xml:space="preserve"> – допустимая высота укладки груза в штабеле, = 2 м;</w:t>
      </w:r>
    </w:p>
    <w:p w:rsidR="00CC5CA6" w:rsidRDefault="00CC5CA6">
      <w:pPr>
        <w:autoSpaceDE w:val="0"/>
        <w:autoSpaceDN w:val="0"/>
        <w:adjustRightInd w:val="0"/>
        <w:rPr>
          <w:sz w:val="28"/>
          <w:szCs w:val="21"/>
        </w:rPr>
      </w:pPr>
      <w:r>
        <w:rPr>
          <w:sz w:val="28"/>
          <w:szCs w:val="21"/>
        </w:rPr>
        <w:t>γ – объёмная масса груза, = 0,5 т/м</w:t>
      </w:r>
      <w:r>
        <w:rPr>
          <w:sz w:val="28"/>
          <w:szCs w:val="21"/>
          <w:vertAlign w:val="superscript"/>
        </w:rPr>
        <w:t>3</w:t>
      </w:r>
      <w:r>
        <w:rPr>
          <w:sz w:val="28"/>
          <w:szCs w:val="21"/>
        </w:rPr>
        <w:t xml:space="preserve"> </w:t>
      </w:r>
    </w:p>
    <w:p w:rsidR="00CC5CA6" w:rsidRDefault="00CC5CA6">
      <w:pPr>
        <w:autoSpaceDE w:val="0"/>
        <w:autoSpaceDN w:val="0"/>
        <w:adjustRightInd w:val="0"/>
        <w:jc w:val="center"/>
        <w:rPr>
          <w:sz w:val="28"/>
          <w:szCs w:val="21"/>
        </w:rPr>
      </w:pPr>
      <w:r>
        <w:rPr>
          <w:sz w:val="28"/>
          <w:szCs w:val="21"/>
          <w:lang w:val="en-US"/>
        </w:rPr>
        <w:t>F</w:t>
      </w:r>
      <w:r>
        <w:rPr>
          <w:sz w:val="28"/>
          <w:szCs w:val="21"/>
          <w:vertAlign w:val="subscript"/>
        </w:rPr>
        <w:t>ск</w:t>
      </w:r>
      <w:r>
        <w:rPr>
          <w:sz w:val="28"/>
          <w:szCs w:val="21"/>
        </w:rPr>
        <w:t xml:space="preserve"> = 1,7 * 0,9 * 22356,2 * 1,5 / 1 = 51307,6 м</w:t>
      </w:r>
      <w:r>
        <w:rPr>
          <w:sz w:val="28"/>
          <w:szCs w:val="21"/>
          <w:vertAlign w:val="superscript"/>
        </w:rPr>
        <w:t>2</w:t>
      </w:r>
    </w:p>
    <w:p w:rsidR="00CC5CA6" w:rsidRDefault="00CC5CA6">
      <w:pPr>
        <w:pStyle w:val="a3"/>
        <w:autoSpaceDE w:val="0"/>
        <w:autoSpaceDN w:val="0"/>
        <w:adjustRightInd w:val="0"/>
        <w:rPr>
          <w:szCs w:val="17"/>
        </w:rPr>
      </w:pPr>
      <w:r>
        <w:rPr>
          <w:szCs w:val="17"/>
        </w:rPr>
        <w:t xml:space="preserve">     </w:t>
      </w:r>
    </w:p>
    <w:p w:rsidR="00CC5CA6" w:rsidRDefault="00CC5CA6">
      <w:pPr>
        <w:pStyle w:val="a3"/>
        <w:autoSpaceDE w:val="0"/>
        <w:autoSpaceDN w:val="0"/>
        <w:adjustRightInd w:val="0"/>
        <w:rPr>
          <w:szCs w:val="17"/>
        </w:rPr>
      </w:pPr>
      <w:r>
        <w:rPr>
          <w:szCs w:val="17"/>
        </w:rPr>
        <w:t>Площадь приёмо-сортировочных, комплектовочных площадок складов промышленных предприятий:</w:t>
      </w:r>
    </w:p>
    <w:p w:rsidR="00CC5CA6" w:rsidRDefault="00CC5CA6">
      <w:pPr>
        <w:pStyle w:val="1"/>
      </w:pPr>
      <w:r>
        <w:rPr>
          <w:szCs w:val="17"/>
          <w:lang w:val="en-US"/>
        </w:rPr>
        <w:t>F</w:t>
      </w:r>
      <w:r>
        <w:rPr>
          <w:szCs w:val="17"/>
          <w:vertAlign w:val="subscript"/>
        </w:rPr>
        <w:t>пс</w:t>
      </w:r>
      <w:r>
        <w:rPr>
          <w:szCs w:val="17"/>
        </w:rPr>
        <w:t xml:space="preserve"> = </w:t>
      </w:r>
      <w:r>
        <w:rPr>
          <w:lang w:val="en-US"/>
        </w:rPr>
        <w:t>k</w:t>
      </w:r>
      <w:r>
        <w:rPr>
          <w:vertAlign w:val="subscript"/>
        </w:rPr>
        <w:t>по</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r>
        <w:t xml:space="preserve"> </w:t>
      </w:r>
    </w:p>
    <w:p w:rsidR="00CC5CA6" w:rsidRDefault="00CC5CA6">
      <w:pPr>
        <w:rPr>
          <w:sz w:val="28"/>
        </w:rPr>
      </w:pPr>
      <w:r>
        <w:rPr>
          <w:sz w:val="28"/>
        </w:rPr>
        <w:t xml:space="preserve">где </w:t>
      </w:r>
      <w:r>
        <w:rPr>
          <w:sz w:val="28"/>
          <w:lang w:val="en-US"/>
        </w:rPr>
        <w:t>k</w:t>
      </w:r>
      <w:r>
        <w:rPr>
          <w:sz w:val="28"/>
          <w:vertAlign w:val="subscript"/>
        </w:rPr>
        <w:t>по</w:t>
      </w:r>
      <w:r>
        <w:rPr>
          <w:sz w:val="28"/>
        </w:rPr>
        <w:t xml:space="preserve"> – коэффициент поступления материалов на площадку, = 1,3;</w:t>
      </w:r>
    </w:p>
    <w:p w:rsidR="00CC5CA6" w:rsidRDefault="00CC5CA6">
      <w:pPr>
        <w:jc w:val="center"/>
        <w:rPr>
          <w:sz w:val="28"/>
        </w:rPr>
      </w:pPr>
      <w:r>
        <w:rPr>
          <w:sz w:val="28"/>
          <w:lang w:val="en-US"/>
        </w:rPr>
        <w:t>F</w:t>
      </w:r>
      <w:r>
        <w:rPr>
          <w:sz w:val="28"/>
          <w:vertAlign w:val="subscript"/>
        </w:rPr>
        <w:t>пс</w:t>
      </w:r>
      <w:r>
        <w:rPr>
          <w:sz w:val="28"/>
        </w:rPr>
        <w:t xml:space="preserve"> = 1,3 * 22356,2 * 1,5 / 1 = 43594,6 м</w:t>
      </w:r>
      <w:r>
        <w:rPr>
          <w:sz w:val="28"/>
          <w:vertAlign w:val="superscript"/>
        </w:rPr>
        <w:t>2</w:t>
      </w:r>
      <w:r>
        <w:rPr>
          <w:sz w:val="28"/>
        </w:rPr>
        <w:t xml:space="preserve"> </w:t>
      </w:r>
    </w:p>
    <w:p w:rsidR="00CC5CA6" w:rsidRDefault="00CC5CA6">
      <w:pPr>
        <w:pStyle w:val="a3"/>
      </w:pPr>
      <w:r>
        <w:t xml:space="preserve">     Длина фронта подачи вагонов:</w:t>
      </w:r>
    </w:p>
    <w:p w:rsidR="00CC5CA6" w:rsidRDefault="00CC5CA6">
      <w:pPr>
        <w:jc w:val="center"/>
        <w:rPr>
          <w:sz w:val="28"/>
        </w:rPr>
      </w:pPr>
      <w:r>
        <w:rPr>
          <w:sz w:val="28"/>
          <w:lang w:val="en-US"/>
        </w:rPr>
        <w:t>L</w:t>
      </w:r>
      <w:r>
        <w:rPr>
          <w:sz w:val="28"/>
          <w:vertAlign w:val="subscript"/>
        </w:rPr>
        <w:t>фрп</w:t>
      </w:r>
      <w:r>
        <w:rPr>
          <w:sz w:val="28"/>
        </w:rPr>
        <w:t xml:space="preserve"> = </w:t>
      </w:r>
      <w:r>
        <w:rPr>
          <w:sz w:val="28"/>
          <w:lang w:val="en-US"/>
        </w:rPr>
        <w:t>n</w:t>
      </w:r>
      <w:r>
        <w:rPr>
          <w:sz w:val="28"/>
          <w:vertAlign w:val="subscript"/>
        </w:rPr>
        <w:t>е</w:t>
      </w:r>
      <w:r>
        <w:rPr>
          <w:sz w:val="28"/>
        </w:rPr>
        <w:t xml:space="preserve"> * </w:t>
      </w:r>
      <w:r>
        <w:rPr>
          <w:sz w:val="28"/>
          <w:lang w:val="en-US"/>
        </w:rPr>
        <w:t>l</w:t>
      </w:r>
      <w:r>
        <w:rPr>
          <w:sz w:val="28"/>
          <w:vertAlign w:val="subscript"/>
        </w:rPr>
        <w:t>в</w:t>
      </w:r>
      <w:r>
        <w:rPr>
          <w:sz w:val="28"/>
        </w:rPr>
        <w:t xml:space="preserve"> / </w:t>
      </w:r>
      <w:r>
        <w:rPr>
          <w:sz w:val="28"/>
          <w:lang w:val="en-US"/>
        </w:rPr>
        <w:t>z</w:t>
      </w:r>
      <w:r>
        <w:rPr>
          <w:sz w:val="28"/>
        </w:rPr>
        <w:t xml:space="preserve"> + </w:t>
      </w:r>
      <w:r>
        <w:rPr>
          <w:sz w:val="28"/>
          <w:lang w:val="en-US"/>
        </w:rPr>
        <w:t>l</w:t>
      </w:r>
      <w:r>
        <w:rPr>
          <w:sz w:val="28"/>
          <w:vertAlign w:val="subscript"/>
        </w:rPr>
        <w:t>уд</w:t>
      </w:r>
      <w:r>
        <w:rPr>
          <w:sz w:val="28"/>
        </w:rPr>
        <w:t xml:space="preserve"> , м</w:t>
      </w:r>
    </w:p>
    <w:p w:rsidR="00CC5CA6" w:rsidRDefault="00CC5CA6">
      <w:pPr>
        <w:jc w:val="both"/>
        <w:rPr>
          <w:sz w:val="28"/>
        </w:rPr>
      </w:pPr>
      <w:r>
        <w:rPr>
          <w:sz w:val="28"/>
        </w:rPr>
        <w:t xml:space="preserve">где </w:t>
      </w:r>
      <w:r>
        <w:rPr>
          <w:sz w:val="28"/>
          <w:lang w:val="en-US"/>
        </w:rPr>
        <w:t>n</w:t>
      </w:r>
      <w:r>
        <w:rPr>
          <w:sz w:val="28"/>
          <w:vertAlign w:val="subscript"/>
        </w:rPr>
        <w:t>е</w:t>
      </w:r>
      <w:r>
        <w:rPr>
          <w:sz w:val="28"/>
        </w:rPr>
        <w:t xml:space="preserve"> – ежесуточная подача вагонов к складу, = 198 ваг.;</w:t>
      </w:r>
    </w:p>
    <w:p w:rsidR="00CC5CA6" w:rsidRDefault="00CC5CA6">
      <w:pPr>
        <w:jc w:val="both"/>
        <w:rPr>
          <w:sz w:val="28"/>
        </w:rPr>
      </w:pPr>
      <w:r>
        <w:rPr>
          <w:sz w:val="28"/>
          <w:lang w:val="en-US"/>
        </w:rPr>
        <w:t>l</w:t>
      </w:r>
      <w:r>
        <w:rPr>
          <w:sz w:val="28"/>
          <w:vertAlign w:val="subscript"/>
        </w:rPr>
        <w:t>в</w:t>
      </w:r>
      <w:r>
        <w:rPr>
          <w:sz w:val="28"/>
        </w:rPr>
        <w:t xml:space="preserve"> – длина вагона по осям автосцепок, = 14,62 м;</w:t>
      </w:r>
    </w:p>
    <w:p w:rsidR="00CC5CA6" w:rsidRDefault="00CC5CA6">
      <w:pPr>
        <w:jc w:val="both"/>
        <w:rPr>
          <w:sz w:val="28"/>
        </w:rPr>
      </w:pPr>
      <w:r>
        <w:rPr>
          <w:sz w:val="28"/>
          <w:lang w:val="en-US"/>
        </w:rPr>
        <w:t>z</w:t>
      </w:r>
      <w:r>
        <w:rPr>
          <w:sz w:val="28"/>
        </w:rPr>
        <w:t xml:space="preserve"> – число подач вагонов, исходя из суточного поступления груза, = 3;</w:t>
      </w:r>
    </w:p>
    <w:p w:rsidR="00CC5CA6" w:rsidRDefault="00CC5CA6">
      <w:pPr>
        <w:jc w:val="both"/>
        <w:rPr>
          <w:sz w:val="28"/>
        </w:rPr>
      </w:pPr>
      <w:r>
        <w:rPr>
          <w:sz w:val="28"/>
          <w:lang w:val="en-US"/>
        </w:rPr>
        <w:t>l</w:t>
      </w:r>
      <w:r>
        <w:rPr>
          <w:sz w:val="28"/>
          <w:vertAlign w:val="subscript"/>
        </w:rPr>
        <w:t>уд</w:t>
      </w:r>
      <w:r>
        <w:rPr>
          <w:sz w:val="28"/>
        </w:rPr>
        <w:t xml:space="preserve"> – удлинение грузового фронта, необходимое для маневрирования локомотивов, = 1,5 * 14,62 м;</w:t>
      </w:r>
    </w:p>
    <w:p w:rsidR="00CC5CA6" w:rsidRDefault="00CC5CA6">
      <w:pPr>
        <w:jc w:val="center"/>
        <w:rPr>
          <w:sz w:val="28"/>
        </w:rPr>
      </w:pPr>
      <w:r>
        <w:rPr>
          <w:sz w:val="28"/>
          <w:lang w:val="en-US"/>
        </w:rPr>
        <w:t>L</w:t>
      </w:r>
      <w:r>
        <w:rPr>
          <w:sz w:val="28"/>
          <w:vertAlign w:val="subscript"/>
        </w:rPr>
        <w:t>фрп</w:t>
      </w:r>
      <w:r>
        <w:rPr>
          <w:sz w:val="28"/>
        </w:rPr>
        <w:t xml:space="preserve"> = 198 * 14,62 / 3 + 21,93 = 987 м</w:t>
      </w:r>
    </w:p>
    <w:p w:rsidR="00CC5CA6" w:rsidRDefault="00CC5CA6">
      <w:pPr>
        <w:pStyle w:val="a3"/>
      </w:pPr>
      <w:r>
        <w:t xml:space="preserve">     Длина погрузочно-разгрузочного фронта определяется по формуле:</w:t>
      </w:r>
    </w:p>
    <w:p w:rsidR="00CC5CA6" w:rsidRDefault="00CC5CA6">
      <w:pPr>
        <w:pStyle w:val="a3"/>
        <w:jc w:val="center"/>
      </w:pPr>
      <w:r>
        <w:rPr>
          <w:lang w:val="en-US"/>
        </w:rPr>
        <w:t>L</w:t>
      </w:r>
      <w:r>
        <w:rPr>
          <w:vertAlign w:val="subscript"/>
        </w:rPr>
        <w:t>прф</w:t>
      </w:r>
      <w:r>
        <w:t xml:space="preserve"> = </w:t>
      </w:r>
      <w:r>
        <w:rPr>
          <w:lang w:val="en-US"/>
        </w:rPr>
        <w:t>n</w:t>
      </w:r>
      <w:r>
        <w:rPr>
          <w:vertAlign w:val="subscript"/>
        </w:rPr>
        <w:t>е</w:t>
      </w:r>
      <w:r>
        <w:t xml:space="preserve"> * </w:t>
      </w:r>
      <w:r>
        <w:rPr>
          <w:lang w:val="en-US"/>
        </w:rPr>
        <w:t>l</w:t>
      </w:r>
      <w:r>
        <w:rPr>
          <w:vertAlign w:val="subscript"/>
        </w:rPr>
        <w:t>в</w:t>
      </w:r>
      <w:r>
        <w:t xml:space="preserve"> /(</w:t>
      </w:r>
      <w:r>
        <w:rPr>
          <w:lang w:val="en-US"/>
        </w:rPr>
        <w:t>z</w:t>
      </w:r>
      <w:r>
        <w:t xml:space="preserve"> * </w:t>
      </w:r>
      <w:r>
        <w:rPr>
          <w:lang w:val="en-US"/>
        </w:rPr>
        <w:t>z</w:t>
      </w:r>
      <w:r>
        <w:rPr>
          <w:vertAlign w:val="subscript"/>
          <w:lang w:val="en-US"/>
        </w:rPr>
        <w:t>c</w:t>
      </w:r>
      <w:r>
        <w:t>) , м</w:t>
      </w:r>
    </w:p>
    <w:p w:rsidR="00CC5CA6" w:rsidRDefault="00CC5CA6">
      <w:pPr>
        <w:pStyle w:val="a3"/>
      </w:pPr>
      <w:r>
        <w:t xml:space="preserve">где </w:t>
      </w:r>
      <w:r>
        <w:rPr>
          <w:lang w:val="en-US"/>
        </w:rPr>
        <w:t>z</w:t>
      </w:r>
      <w:r>
        <w:rPr>
          <w:vertAlign w:val="subscript"/>
        </w:rPr>
        <w:t>с</w:t>
      </w:r>
      <w:r>
        <w:t xml:space="preserve"> – число смен вагонов на грузовом фронте, = 3;</w:t>
      </w:r>
    </w:p>
    <w:p w:rsidR="00CC5CA6" w:rsidRDefault="00CC5CA6">
      <w:pPr>
        <w:pStyle w:val="a3"/>
        <w:jc w:val="center"/>
      </w:pPr>
      <w:r>
        <w:rPr>
          <w:lang w:val="en-US"/>
        </w:rPr>
        <w:t>L</w:t>
      </w:r>
      <w:r>
        <w:rPr>
          <w:vertAlign w:val="subscript"/>
        </w:rPr>
        <w:t>прф</w:t>
      </w:r>
      <w:r>
        <w:t xml:space="preserve"> = 198 * 14,62 / (3 * 3) = 322 м</w:t>
      </w:r>
    </w:p>
    <w:p w:rsidR="00CC5CA6" w:rsidRDefault="00CC5CA6">
      <w:pPr>
        <w:pStyle w:val="a3"/>
      </w:pPr>
      <w:r>
        <w:t xml:space="preserve">     Теперь необходимо рассчитать основные характеристики склада №2 , т.е. склада который нам будет необходим после транспортировки груза железнодорожным транспортом.</w:t>
      </w:r>
    </w:p>
    <w:p w:rsidR="00CC5CA6" w:rsidRDefault="00CC5CA6">
      <w:pPr>
        <w:pStyle w:val="a3"/>
      </w:pPr>
      <w:r>
        <w:t xml:space="preserve">     Вместимость склада №2 определяется:</w:t>
      </w:r>
    </w:p>
    <w:p w:rsidR="00CC5CA6" w:rsidRDefault="00CC5CA6">
      <w:pPr>
        <w:pStyle w:val="a3"/>
        <w:jc w:val="center"/>
      </w:pPr>
      <w:r>
        <w:rPr>
          <w:lang w:val="en-US"/>
        </w:rPr>
        <w:t>V</w:t>
      </w:r>
      <w:r>
        <w:rPr>
          <w:vertAlign w:val="subscript"/>
        </w:rPr>
        <w:t>ск</w:t>
      </w:r>
      <w:r>
        <w:t xml:space="preserve"> = </w:t>
      </w:r>
      <w:r>
        <w:rPr>
          <w:lang w:val="en-US"/>
        </w:rPr>
        <w:t>k</w:t>
      </w:r>
      <w:r>
        <w:rPr>
          <w:vertAlign w:val="subscript"/>
        </w:rPr>
        <w:t>ск</w:t>
      </w:r>
      <w:r>
        <w:t xml:space="preserve"> * </w:t>
      </w:r>
      <w:r>
        <w:rPr>
          <w:lang w:val="en-US"/>
        </w:rPr>
        <w:t>Q</w:t>
      </w:r>
      <w:r>
        <w:rPr>
          <w:vertAlign w:val="subscript"/>
        </w:rPr>
        <w:t>сутпс</w:t>
      </w:r>
      <w:r>
        <w:t xml:space="preserve"> * </w:t>
      </w:r>
      <w:r>
        <w:rPr>
          <w:lang w:val="en-US"/>
        </w:rPr>
        <w:t>T</w:t>
      </w:r>
      <w:r>
        <w:rPr>
          <w:vertAlign w:val="subscript"/>
        </w:rPr>
        <w:t>хр</w:t>
      </w:r>
      <w:r>
        <w:t xml:space="preserve"> , т * сут.</w:t>
      </w:r>
    </w:p>
    <w:p w:rsidR="00CC5CA6" w:rsidRDefault="00CC5CA6">
      <w:pPr>
        <w:pStyle w:val="a3"/>
      </w:pPr>
      <w:r>
        <w:t xml:space="preserve">где </w:t>
      </w:r>
      <w:r>
        <w:rPr>
          <w:lang w:val="en-US"/>
        </w:rPr>
        <w:t>Q</w:t>
      </w:r>
      <w:r>
        <w:rPr>
          <w:vertAlign w:val="subscript"/>
        </w:rPr>
        <w:t>сутпс</w:t>
      </w:r>
      <w:r>
        <w:t xml:space="preserve"> – вес груза погруженного на подвижной состав 40 автокранами за сутки, и тогда соответственно суточное поступление груза ЖТ на склад №2;</w:t>
      </w:r>
    </w:p>
    <w:p w:rsidR="00CC5CA6" w:rsidRDefault="00CC5CA6">
      <w:pPr>
        <w:pStyle w:val="a3"/>
      </w:pPr>
      <w:r>
        <w:t>Так как род склада один и тот же (наземный открытый), то и все коэффициенты и характеристики будут одинаковыми со складом №1.</w:t>
      </w:r>
    </w:p>
    <w:p w:rsidR="00CC5CA6" w:rsidRDefault="00CC5CA6">
      <w:pPr>
        <w:pStyle w:val="a3"/>
        <w:jc w:val="center"/>
      </w:pPr>
      <w:r>
        <w:rPr>
          <w:lang w:val="en-US"/>
        </w:rPr>
        <w:t>V</w:t>
      </w:r>
      <w:r>
        <w:rPr>
          <w:vertAlign w:val="subscript"/>
        </w:rPr>
        <w:t>ск</w:t>
      </w:r>
      <w:r>
        <w:t xml:space="preserve"> = 0,9 * 40 * 23,25 * 24 * 1,5 = 30132 т*сут.</w:t>
      </w:r>
    </w:p>
    <w:p w:rsidR="00CC5CA6" w:rsidRDefault="00CC5CA6">
      <w:pPr>
        <w:pStyle w:val="a3"/>
      </w:pPr>
      <w:r>
        <w:t xml:space="preserve">     Потребная площадь склада определяется:</w:t>
      </w:r>
    </w:p>
    <w:p w:rsidR="00CC5CA6" w:rsidRDefault="00CC5CA6">
      <w:pPr>
        <w:pStyle w:val="a3"/>
        <w:jc w:val="center"/>
      </w:pPr>
      <w:r>
        <w:rPr>
          <w:lang w:val="en-US"/>
        </w:rPr>
        <w:t>F</w:t>
      </w:r>
      <w:r>
        <w:rPr>
          <w:vertAlign w:val="subscript"/>
        </w:rPr>
        <w:t>ск</w:t>
      </w:r>
      <w:r>
        <w:t xml:space="preserve"> = </w:t>
      </w:r>
      <w:r>
        <w:rPr>
          <w:lang w:val="en-US"/>
        </w:rPr>
        <w:t>k</w:t>
      </w:r>
      <w:r>
        <w:rPr>
          <w:vertAlign w:val="subscript"/>
        </w:rPr>
        <w:t>пр</w:t>
      </w:r>
      <w:r>
        <w:t xml:space="preserve"> * </w:t>
      </w:r>
      <w:r>
        <w:rPr>
          <w:lang w:val="en-US"/>
        </w:rPr>
        <w:t>k</w:t>
      </w:r>
      <w:r>
        <w:rPr>
          <w:vertAlign w:val="subscript"/>
        </w:rPr>
        <w:t>ск</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p>
    <w:p w:rsidR="00CC5CA6" w:rsidRDefault="00CC5CA6">
      <w:pPr>
        <w:pStyle w:val="a3"/>
        <w:jc w:val="center"/>
        <w:rPr>
          <w:szCs w:val="21"/>
        </w:rPr>
      </w:pPr>
      <w:r>
        <w:rPr>
          <w:szCs w:val="21"/>
          <w:lang w:val="en-US"/>
        </w:rPr>
        <w:t>F</w:t>
      </w:r>
      <w:r>
        <w:rPr>
          <w:szCs w:val="21"/>
          <w:vertAlign w:val="subscript"/>
        </w:rPr>
        <w:t>ск</w:t>
      </w:r>
      <w:r>
        <w:rPr>
          <w:szCs w:val="21"/>
        </w:rPr>
        <w:t xml:space="preserve"> = 1,7 * 0,9 * 22356,2 * 1,5 / 1 = 51307,6 м</w:t>
      </w:r>
      <w:r>
        <w:rPr>
          <w:szCs w:val="21"/>
          <w:vertAlign w:val="superscript"/>
        </w:rPr>
        <w:t>2</w:t>
      </w:r>
    </w:p>
    <w:p w:rsidR="00CC5CA6" w:rsidRDefault="00CC5CA6">
      <w:pPr>
        <w:pStyle w:val="a3"/>
        <w:autoSpaceDE w:val="0"/>
        <w:autoSpaceDN w:val="0"/>
        <w:adjustRightInd w:val="0"/>
        <w:rPr>
          <w:szCs w:val="17"/>
        </w:rPr>
      </w:pPr>
      <w:r>
        <w:rPr>
          <w:szCs w:val="17"/>
        </w:rPr>
        <w:t>Площадь приёмо-сортировочных, комплектовочных площадок складов промышленных предприятий:</w:t>
      </w:r>
    </w:p>
    <w:p w:rsidR="00CC5CA6" w:rsidRDefault="00CC5CA6">
      <w:pPr>
        <w:pStyle w:val="1"/>
      </w:pPr>
      <w:r>
        <w:rPr>
          <w:szCs w:val="17"/>
          <w:lang w:val="en-US"/>
        </w:rPr>
        <w:t>F</w:t>
      </w:r>
      <w:r>
        <w:rPr>
          <w:szCs w:val="17"/>
          <w:vertAlign w:val="subscript"/>
        </w:rPr>
        <w:t>пс</w:t>
      </w:r>
      <w:r>
        <w:rPr>
          <w:szCs w:val="17"/>
        </w:rPr>
        <w:t xml:space="preserve"> = </w:t>
      </w:r>
      <w:r>
        <w:rPr>
          <w:lang w:val="en-US"/>
        </w:rPr>
        <w:t>k</w:t>
      </w:r>
      <w:r>
        <w:rPr>
          <w:vertAlign w:val="subscript"/>
        </w:rPr>
        <w:t>по</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r>
        <w:t xml:space="preserve"> </w:t>
      </w:r>
    </w:p>
    <w:p w:rsidR="00CC5CA6" w:rsidRDefault="00CC5CA6">
      <w:pPr>
        <w:rPr>
          <w:sz w:val="28"/>
        </w:rPr>
      </w:pPr>
      <w:r>
        <w:rPr>
          <w:sz w:val="28"/>
        </w:rPr>
        <w:t xml:space="preserve">где </w:t>
      </w:r>
      <w:r>
        <w:rPr>
          <w:sz w:val="28"/>
          <w:lang w:val="en-US"/>
        </w:rPr>
        <w:t>k</w:t>
      </w:r>
      <w:r>
        <w:rPr>
          <w:sz w:val="28"/>
          <w:vertAlign w:val="subscript"/>
        </w:rPr>
        <w:t>по</w:t>
      </w:r>
      <w:r>
        <w:rPr>
          <w:sz w:val="28"/>
        </w:rPr>
        <w:t xml:space="preserve"> – коэффициент поступления материалов на площадку, = 1,3;</w:t>
      </w:r>
    </w:p>
    <w:p w:rsidR="00CC5CA6" w:rsidRDefault="00CC5CA6">
      <w:pPr>
        <w:jc w:val="center"/>
        <w:rPr>
          <w:sz w:val="28"/>
        </w:rPr>
      </w:pPr>
      <w:r>
        <w:rPr>
          <w:sz w:val="28"/>
          <w:lang w:val="en-US"/>
        </w:rPr>
        <w:t>F</w:t>
      </w:r>
      <w:r>
        <w:rPr>
          <w:sz w:val="28"/>
          <w:vertAlign w:val="subscript"/>
        </w:rPr>
        <w:t>пс</w:t>
      </w:r>
      <w:r>
        <w:rPr>
          <w:sz w:val="28"/>
        </w:rPr>
        <w:t xml:space="preserve"> = 1,3 * 22356,2 * 1,5 / 1 = 43594,6 м</w:t>
      </w:r>
      <w:r>
        <w:rPr>
          <w:sz w:val="28"/>
          <w:vertAlign w:val="superscript"/>
        </w:rPr>
        <w:t>2</w:t>
      </w:r>
      <w:r>
        <w:rPr>
          <w:sz w:val="28"/>
        </w:rPr>
        <w:t xml:space="preserve"> </w:t>
      </w:r>
    </w:p>
    <w:p w:rsidR="00CC5CA6" w:rsidRDefault="00CC5CA6">
      <w:pPr>
        <w:pStyle w:val="a3"/>
      </w:pPr>
      <w:r>
        <w:t xml:space="preserve">     Длина фронта подачи вагонов:</w:t>
      </w:r>
    </w:p>
    <w:p w:rsidR="00CC5CA6" w:rsidRDefault="00CC5CA6">
      <w:pPr>
        <w:jc w:val="center"/>
        <w:rPr>
          <w:sz w:val="28"/>
        </w:rPr>
      </w:pPr>
      <w:r>
        <w:rPr>
          <w:sz w:val="28"/>
          <w:lang w:val="en-US"/>
        </w:rPr>
        <w:t>L</w:t>
      </w:r>
      <w:r>
        <w:rPr>
          <w:sz w:val="28"/>
          <w:vertAlign w:val="subscript"/>
        </w:rPr>
        <w:t>фрп</w:t>
      </w:r>
      <w:r>
        <w:rPr>
          <w:sz w:val="28"/>
        </w:rPr>
        <w:t xml:space="preserve"> = </w:t>
      </w:r>
      <w:r>
        <w:rPr>
          <w:sz w:val="28"/>
          <w:lang w:val="en-US"/>
        </w:rPr>
        <w:t>n</w:t>
      </w:r>
      <w:r>
        <w:rPr>
          <w:sz w:val="28"/>
          <w:vertAlign w:val="subscript"/>
        </w:rPr>
        <w:t>е</w:t>
      </w:r>
      <w:r>
        <w:rPr>
          <w:sz w:val="28"/>
        </w:rPr>
        <w:t xml:space="preserve"> * </w:t>
      </w:r>
      <w:r>
        <w:rPr>
          <w:sz w:val="28"/>
          <w:lang w:val="en-US"/>
        </w:rPr>
        <w:t>l</w:t>
      </w:r>
      <w:r>
        <w:rPr>
          <w:sz w:val="28"/>
          <w:vertAlign w:val="subscript"/>
        </w:rPr>
        <w:t>в</w:t>
      </w:r>
      <w:r>
        <w:rPr>
          <w:sz w:val="28"/>
        </w:rPr>
        <w:t xml:space="preserve"> / </w:t>
      </w:r>
      <w:r>
        <w:rPr>
          <w:sz w:val="28"/>
          <w:lang w:val="en-US"/>
        </w:rPr>
        <w:t>z</w:t>
      </w:r>
      <w:r>
        <w:rPr>
          <w:sz w:val="28"/>
        </w:rPr>
        <w:t xml:space="preserve"> + </w:t>
      </w:r>
      <w:r>
        <w:rPr>
          <w:sz w:val="28"/>
          <w:lang w:val="en-US"/>
        </w:rPr>
        <w:t>l</w:t>
      </w:r>
      <w:r>
        <w:rPr>
          <w:sz w:val="28"/>
          <w:vertAlign w:val="subscript"/>
        </w:rPr>
        <w:t>уд</w:t>
      </w:r>
      <w:r>
        <w:rPr>
          <w:sz w:val="28"/>
        </w:rPr>
        <w:t xml:space="preserve"> , м</w:t>
      </w:r>
    </w:p>
    <w:p w:rsidR="00CC5CA6" w:rsidRDefault="00CC5CA6">
      <w:pPr>
        <w:jc w:val="both"/>
        <w:rPr>
          <w:sz w:val="28"/>
        </w:rPr>
      </w:pPr>
      <w:r>
        <w:rPr>
          <w:sz w:val="28"/>
        </w:rPr>
        <w:t xml:space="preserve">где </w:t>
      </w:r>
      <w:r>
        <w:rPr>
          <w:sz w:val="28"/>
          <w:lang w:val="en-US"/>
        </w:rPr>
        <w:t>n</w:t>
      </w:r>
      <w:r>
        <w:rPr>
          <w:sz w:val="28"/>
          <w:vertAlign w:val="subscript"/>
        </w:rPr>
        <w:t>е</w:t>
      </w:r>
      <w:r>
        <w:rPr>
          <w:sz w:val="28"/>
        </w:rPr>
        <w:t xml:space="preserve"> – ежесуточная подача вагонов к складу, = 198 ваг.;</w:t>
      </w:r>
    </w:p>
    <w:p w:rsidR="00CC5CA6" w:rsidRDefault="00CC5CA6">
      <w:pPr>
        <w:jc w:val="both"/>
        <w:rPr>
          <w:sz w:val="28"/>
        </w:rPr>
      </w:pPr>
      <w:r>
        <w:rPr>
          <w:sz w:val="28"/>
          <w:lang w:val="en-US"/>
        </w:rPr>
        <w:t>l</w:t>
      </w:r>
      <w:r>
        <w:rPr>
          <w:sz w:val="28"/>
          <w:vertAlign w:val="subscript"/>
        </w:rPr>
        <w:t>в</w:t>
      </w:r>
      <w:r>
        <w:rPr>
          <w:sz w:val="28"/>
        </w:rPr>
        <w:t xml:space="preserve"> – длина вагона по осям автосцепок, = 14,62 м;</w:t>
      </w:r>
    </w:p>
    <w:p w:rsidR="00CC5CA6" w:rsidRDefault="00CC5CA6">
      <w:pPr>
        <w:jc w:val="both"/>
        <w:rPr>
          <w:sz w:val="28"/>
        </w:rPr>
      </w:pPr>
      <w:r>
        <w:rPr>
          <w:sz w:val="28"/>
          <w:lang w:val="en-US"/>
        </w:rPr>
        <w:t>z</w:t>
      </w:r>
      <w:r>
        <w:rPr>
          <w:sz w:val="28"/>
        </w:rPr>
        <w:t xml:space="preserve"> – число подач вагонов, исходя из суточного поступления груза, = 3;</w:t>
      </w:r>
    </w:p>
    <w:p w:rsidR="00CC5CA6" w:rsidRDefault="00CC5CA6">
      <w:pPr>
        <w:jc w:val="both"/>
        <w:rPr>
          <w:sz w:val="28"/>
        </w:rPr>
      </w:pPr>
      <w:r>
        <w:rPr>
          <w:sz w:val="28"/>
          <w:lang w:val="en-US"/>
        </w:rPr>
        <w:t>l</w:t>
      </w:r>
      <w:r>
        <w:rPr>
          <w:sz w:val="28"/>
          <w:vertAlign w:val="subscript"/>
        </w:rPr>
        <w:t>уд</w:t>
      </w:r>
      <w:r>
        <w:rPr>
          <w:sz w:val="28"/>
        </w:rPr>
        <w:t xml:space="preserve"> – удлинение грузового фронта, необходимое для маневрирования локомотивов, = 1,5 * 14,62 м;</w:t>
      </w:r>
    </w:p>
    <w:p w:rsidR="00CC5CA6" w:rsidRDefault="00CC5CA6">
      <w:pPr>
        <w:jc w:val="center"/>
        <w:rPr>
          <w:sz w:val="28"/>
        </w:rPr>
      </w:pPr>
      <w:r>
        <w:rPr>
          <w:sz w:val="28"/>
          <w:lang w:val="en-US"/>
        </w:rPr>
        <w:t>L</w:t>
      </w:r>
      <w:r>
        <w:rPr>
          <w:sz w:val="28"/>
          <w:vertAlign w:val="subscript"/>
        </w:rPr>
        <w:t>фрп</w:t>
      </w:r>
      <w:r>
        <w:rPr>
          <w:sz w:val="28"/>
        </w:rPr>
        <w:t xml:space="preserve"> = 198 * 14,62 / 3 + 21,93 = 987 м</w:t>
      </w:r>
    </w:p>
    <w:p w:rsidR="00CC5CA6" w:rsidRDefault="00CC5CA6">
      <w:pPr>
        <w:pStyle w:val="a3"/>
      </w:pPr>
      <w:r>
        <w:t xml:space="preserve">     Длина погрузочно-разгрузочного фронта определяется по формуле:</w:t>
      </w:r>
    </w:p>
    <w:p w:rsidR="00CC5CA6" w:rsidRDefault="00CC5CA6">
      <w:pPr>
        <w:pStyle w:val="a3"/>
        <w:jc w:val="center"/>
      </w:pPr>
      <w:r>
        <w:rPr>
          <w:lang w:val="en-US"/>
        </w:rPr>
        <w:t>L</w:t>
      </w:r>
      <w:r>
        <w:rPr>
          <w:vertAlign w:val="subscript"/>
        </w:rPr>
        <w:t>прф</w:t>
      </w:r>
      <w:r>
        <w:t xml:space="preserve"> = </w:t>
      </w:r>
      <w:r>
        <w:rPr>
          <w:lang w:val="en-US"/>
        </w:rPr>
        <w:t>n</w:t>
      </w:r>
      <w:r>
        <w:rPr>
          <w:vertAlign w:val="subscript"/>
        </w:rPr>
        <w:t>е</w:t>
      </w:r>
      <w:r>
        <w:t xml:space="preserve"> * </w:t>
      </w:r>
      <w:r>
        <w:rPr>
          <w:lang w:val="en-US"/>
        </w:rPr>
        <w:t>l</w:t>
      </w:r>
      <w:r>
        <w:rPr>
          <w:vertAlign w:val="subscript"/>
        </w:rPr>
        <w:t>в</w:t>
      </w:r>
      <w:r>
        <w:t xml:space="preserve"> /(</w:t>
      </w:r>
      <w:r>
        <w:rPr>
          <w:lang w:val="en-US"/>
        </w:rPr>
        <w:t>z</w:t>
      </w:r>
      <w:r>
        <w:t xml:space="preserve"> * </w:t>
      </w:r>
      <w:r>
        <w:rPr>
          <w:lang w:val="en-US"/>
        </w:rPr>
        <w:t>z</w:t>
      </w:r>
      <w:r>
        <w:rPr>
          <w:vertAlign w:val="subscript"/>
          <w:lang w:val="en-US"/>
        </w:rPr>
        <w:t>c</w:t>
      </w:r>
      <w:r>
        <w:t>) , м</w:t>
      </w:r>
    </w:p>
    <w:p w:rsidR="00CC5CA6" w:rsidRDefault="00CC5CA6">
      <w:pPr>
        <w:pStyle w:val="a3"/>
      </w:pPr>
      <w:r>
        <w:t xml:space="preserve">где </w:t>
      </w:r>
      <w:r>
        <w:rPr>
          <w:lang w:val="en-US"/>
        </w:rPr>
        <w:t>z</w:t>
      </w:r>
      <w:r>
        <w:rPr>
          <w:vertAlign w:val="subscript"/>
        </w:rPr>
        <w:t>с</w:t>
      </w:r>
      <w:r>
        <w:t xml:space="preserve"> – число смен вагонов на грузовом фронте, = 3;</w:t>
      </w:r>
    </w:p>
    <w:p w:rsidR="00CC5CA6" w:rsidRDefault="00CC5CA6">
      <w:pPr>
        <w:pStyle w:val="a3"/>
        <w:jc w:val="center"/>
      </w:pPr>
      <w:r>
        <w:rPr>
          <w:lang w:val="en-US"/>
        </w:rPr>
        <w:t>L</w:t>
      </w:r>
      <w:r>
        <w:rPr>
          <w:vertAlign w:val="subscript"/>
        </w:rPr>
        <w:t>прф</w:t>
      </w:r>
      <w:r>
        <w:t xml:space="preserve"> = 198 * 14,62 / (3 * 3) = 322 м</w:t>
      </w:r>
    </w:p>
    <w:p w:rsidR="00CC5CA6" w:rsidRDefault="00CC5CA6">
      <w:pPr>
        <w:pStyle w:val="a3"/>
        <w:jc w:val="center"/>
      </w:pPr>
    </w:p>
    <w:p w:rsidR="00CC5CA6" w:rsidRDefault="00CC5CA6">
      <w:pPr>
        <w:pStyle w:val="a3"/>
        <w:jc w:val="center"/>
      </w:pPr>
      <w:r>
        <w:t>ИССЛЕДОВАНИЕ И ВЫБОР БОЛЕЕ ЭФФЕКТИВНОГО ТЕХНИЧЕСКИ ОБОСНОВАННОГО ВАРИАНТА КМА ПРТСР ДЛЯ ЗАДАННОЙ РАБОТЫ.</w:t>
      </w:r>
    </w:p>
    <w:p w:rsidR="00CC5CA6" w:rsidRDefault="00CC5CA6">
      <w:pPr>
        <w:pStyle w:val="a3"/>
      </w:pPr>
      <w:r>
        <w:t xml:space="preserve">     На основании анализа заданной схемы комплексной механизации и автоматизации погрузочно-разгрузочных работ, транспортных и складских работ мы разрабатываем и предлагаем более совершенную схему, предполагающую создание экономических транспортных, погрузочно-разгрузочных и других устройств и операций, трудовых, материальных и энергетических ресурсов, защиты окружающей среды, создание надлежащих санитарно-гигиенических условий труда, рациональное изменение конечных операций основой технологии при производстве груза и начальных операций при потреблении.</w:t>
      </w:r>
    </w:p>
    <w:p w:rsidR="00CC5CA6" w:rsidRDefault="00CC5CA6">
      <w:pPr>
        <w:pStyle w:val="a3"/>
      </w:pPr>
      <w:r>
        <w:t xml:space="preserve">     Аналогично заданному варианту составляются таблицы основных технических данных и параметров новых устройств и операций предполагаемого варианта, а также аналогично предыдущему разделу выполняются рассчеты по взаимоувязке параметров объекта принятого варианта.</w:t>
      </w:r>
    </w:p>
    <w:p w:rsidR="00CC5CA6" w:rsidRDefault="00CC5CA6">
      <w:pPr>
        <w:pStyle w:val="a3"/>
      </w:pPr>
      <w:r>
        <w:t xml:space="preserve">     Выбор средств для погрузочно-разгрузочных работ, вида транспорта, складских устройств и операций, обеспечивающих определённую эффективность, предполагает установление областей и характера взаимосвязей их с основной технологией промышленных предприятий, особенно на конечных операциях при его потреблении.</w:t>
      </w:r>
    </w:p>
    <w:p w:rsidR="00CC5CA6" w:rsidRDefault="00CC5CA6">
      <w:pPr>
        <w:pStyle w:val="a3"/>
      </w:pPr>
      <w:r>
        <w:t xml:space="preserve">     На границах стыковки основной технологии промышленного предприятия, погрузочно-разгрузочных работ и складских операций, в зависимости от вида перерабатываемого груза и его физико-механических свойств предусматривается соответствующее взаимовлияние названных объектов и операций.</w:t>
      </w:r>
    </w:p>
    <w:p w:rsidR="00CC5CA6" w:rsidRDefault="00CC5CA6">
      <w:pPr>
        <w:pStyle w:val="a3"/>
      </w:pPr>
      <w:r>
        <w:t xml:space="preserve">     Высокая производительность и надёжность погрузочно-разгрузочных машин и устройств обеспечиваются правильной их эксплуатацией. Основные положения по эксплуатации и техническому состоянию погрузочно-разгрузочных машин изложены в Правилах техники безопасности и производственной санитарии при производстве погрузочно-разгрузочных работ. В соответствии с нормативно-технической документацией на ремонт подъёмно-транспортных машин и механизмов и требований ГОСТЕХНАДЗОРА, нормы и сроки межремонтных периодов могут задаваться по трём измерениям: количеству переработанных грузов, наработке машино-часов, в единицу времени. Для конкретно заданного погрузочно-разгрузочного устройства рассчитываются и взаимосвязываются сроки проведения всех видов ремонтов, исходя из эксплуатационной производительности устройства, чистого времени работы и календарного времени работы.  </w:t>
      </w:r>
    </w:p>
    <w:p w:rsidR="00CC5CA6" w:rsidRDefault="00CC5CA6">
      <w:pPr>
        <w:pStyle w:val="a3"/>
        <w:jc w:val="center"/>
      </w:pPr>
    </w:p>
    <w:p w:rsidR="00CC5CA6" w:rsidRDefault="00CC5CA6">
      <w:pPr>
        <w:jc w:val="center"/>
        <w:rPr>
          <w:sz w:val="28"/>
        </w:rPr>
      </w:pPr>
    </w:p>
    <w:p w:rsidR="00CC5CA6" w:rsidRDefault="00CC5CA6">
      <w:pPr>
        <w:jc w:val="center"/>
        <w:rPr>
          <w:sz w:val="28"/>
        </w:rPr>
      </w:pPr>
    </w:p>
    <w:p w:rsidR="00CC5CA6" w:rsidRDefault="00CC5CA6">
      <w:pPr>
        <w:jc w:val="center"/>
        <w:rPr>
          <w:sz w:val="28"/>
        </w:rPr>
      </w:pPr>
      <w:r>
        <w:rPr>
          <w:sz w:val="28"/>
        </w:rPr>
        <w:t>ИСХОДНЫЕ ДАННЫЕ.</w:t>
      </w:r>
    </w:p>
    <w:p w:rsidR="00CC5CA6" w:rsidRDefault="00CC5CA6">
      <w:pPr>
        <w:jc w:val="center"/>
        <w:rPr>
          <w:sz w:val="28"/>
        </w:rPr>
      </w:pPr>
    </w:p>
    <w:p w:rsidR="00CC5CA6" w:rsidRDefault="00CC5CA6">
      <w:pPr>
        <w:numPr>
          <w:ilvl w:val="0"/>
          <w:numId w:val="1"/>
        </w:numPr>
        <w:rPr>
          <w:sz w:val="28"/>
        </w:rPr>
      </w:pPr>
      <w:r>
        <w:rPr>
          <w:sz w:val="28"/>
        </w:rPr>
        <w:t>Заданный годовой грузооборот: 6,8 миллионов тонн</w:t>
      </w:r>
    </w:p>
    <w:p w:rsidR="00CC5CA6" w:rsidRDefault="00CC5CA6">
      <w:pPr>
        <w:numPr>
          <w:ilvl w:val="0"/>
          <w:numId w:val="1"/>
        </w:numPr>
        <w:rPr>
          <w:sz w:val="28"/>
        </w:rPr>
      </w:pPr>
      <w:r>
        <w:rPr>
          <w:sz w:val="28"/>
        </w:rPr>
        <w:t>Перевозимый груз: швеллеры р310</w:t>
      </w:r>
    </w:p>
    <w:p w:rsidR="00CC5CA6" w:rsidRDefault="00CC5CA6">
      <w:pPr>
        <w:numPr>
          <w:ilvl w:val="0"/>
          <w:numId w:val="1"/>
        </w:numPr>
        <w:rPr>
          <w:sz w:val="28"/>
        </w:rPr>
      </w:pPr>
      <w:r>
        <w:rPr>
          <w:sz w:val="28"/>
        </w:rPr>
        <w:t xml:space="preserve">Схема необходимого цикла переработки груза: </w:t>
      </w:r>
    </w:p>
    <w:p w:rsidR="00CC5CA6" w:rsidRDefault="00CC5CA6">
      <w:pPr>
        <w:ind w:left="360"/>
        <w:rPr>
          <w:sz w:val="28"/>
        </w:rPr>
      </w:pPr>
      <w:r>
        <w:rPr>
          <w:sz w:val="28"/>
        </w:rPr>
        <w:t>1) Технология изготовления продукции</w:t>
      </w:r>
    </w:p>
    <w:p w:rsidR="00CC5CA6" w:rsidRDefault="00CC5CA6">
      <w:pPr>
        <w:numPr>
          <w:ilvl w:val="0"/>
          <w:numId w:val="3"/>
        </w:numPr>
        <w:rPr>
          <w:sz w:val="28"/>
        </w:rPr>
      </w:pPr>
      <w:r>
        <w:rPr>
          <w:sz w:val="28"/>
        </w:rPr>
        <w:t>Складирование по роду продукции</w:t>
      </w:r>
    </w:p>
    <w:p w:rsidR="00CC5CA6" w:rsidRDefault="00CC5CA6">
      <w:pPr>
        <w:numPr>
          <w:ilvl w:val="0"/>
          <w:numId w:val="3"/>
        </w:numPr>
        <w:rPr>
          <w:sz w:val="28"/>
        </w:rPr>
      </w:pPr>
      <w:r>
        <w:rPr>
          <w:sz w:val="28"/>
        </w:rPr>
        <w:t>Хранение и подготовка к погрузке</w:t>
      </w:r>
    </w:p>
    <w:p w:rsidR="00CC5CA6" w:rsidRDefault="00CC5CA6">
      <w:pPr>
        <w:numPr>
          <w:ilvl w:val="0"/>
          <w:numId w:val="3"/>
        </w:numPr>
        <w:rPr>
          <w:sz w:val="28"/>
        </w:rPr>
      </w:pPr>
      <w:r>
        <w:rPr>
          <w:sz w:val="28"/>
        </w:rPr>
        <w:t>Погрузка</w:t>
      </w:r>
    </w:p>
    <w:p w:rsidR="00CC5CA6" w:rsidRDefault="00CC5CA6">
      <w:pPr>
        <w:numPr>
          <w:ilvl w:val="0"/>
          <w:numId w:val="3"/>
        </w:numPr>
        <w:rPr>
          <w:sz w:val="28"/>
        </w:rPr>
      </w:pPr>
      <w:r>
        <w:rPr>
          <w:sz w:val="28"/>
        </w:rPr>
        <w:t>Транспорт МПС</w:t>
      </w:r>
    </w:p>
    <w:p w:rsidR="00CC5CA6" w:rsidRDefault="00CC5CA6">
      <w:pPr>
        <w:numPr>
          <w:ilvl w:val="0"/>
          <w:numId w:val="3"/>
        </w:numPr>
        <w:rPr>
          <w:sz w:val="28"/>
        </w:rPr>
      </w:pPr>
      <w:r>
        <w:rPr>
          <w:sz w:val="28"/>
        </w:rPr>
        <w:t>Разгрузка</w:t>
      </w:r>
    </w:p>
    <w:p w:rsidR="00CC5CA6" w:rsidRDefault="00CC5CA6">
      <w:pPr>
        <w:numPr>
          <w:ilvl w:val="0"/>
          <w:numId w:val="3"/>
        </w:numPr>
        <w:rPr>
          <w:sz w:val="28"/>
        </w:rPr>
      </w:pPr>
      <w:r>
        <w:rPr>
          <w:sz w:val="28"/>
        </w:rPr>
        <w:t>Складирование продукции</w:t>
      </w:r>
    </w:p>
    <w:p w:rsidR="00CC5CA6" w:rsidRDefault="00CC5CA6">
      <w:pPr>
        <w:numPr>
          <w:ilvl w:val="0"/>
          <w:numId w:val="1"/>
        </w:numPr>
        <w:rPr>
          <w:sz w:val="28"/>
        </w:rPr>
      </w:pPr>
      <w:r>
        <w:rPr>
          <w:sz w:val="28"/>
        </w:rPr>
        <w:t>Склад: наземный открытый</w:t>
      </w:r>
    </w:p>
    <w:p w:rsidR="00CC5CA6" w:rsidRDefault="00CC5CA6">
      <w:pPr>
        <w:numPr>
          <w:ilvl w:val="0"/>
          <w:numId w:val="1"/>
        </w:numPr>
        <w:rPr>
          <w:sz w:val="28"/>
        </w:rPr>
      </w:pPr>
      <w:r>
        <w:rPr>
          <w:sz w:val="28"/>
        </w:rPr>
        <w:t>Устройство автоматизации: автоматизация передвижения вагонов при погрузке</w:t>
      </w:r>
    </w:p>
    <w:p w:rsidR="00CC5CA6" w:rsidRDefault="00CC5CA6">
      <w:pPr>
        <w:numPr>
          <w:ilvl w:val="0"/>
          <w:numId w:val="1"/>
        </w:numPr>
        <w:rPr>
          <w:sz w:val="28"/>
        </w:rPr>
      </w:pPr>
      <w:r>
        <w:rPr>
          <w:sz w:val="28"/>
        </w:rPr>
        <w:t>Вспомогательные устройства: траверсы и стропы</w:t>
      </w:r>
    </w:p>
    <w:p w:rsidR="00CC5CA6" w:rsidRDefault="00CC5CA6">
      <w:pPr>
        <w:numPr>
          <w:ilvl w:val="0"/>
          <w:numId w:val="1"/>
        </w:numPr>
        <w:rPr>
          <w:sz w:val="28"/>
        </w:rPr>
      </w:pPr>
      <w:r>
        <w:rPr>
          <w:sz w:val="28"/>
        </w:rPr>
        <w:t>Транспортное средство: полувагон</w:t>
      </w:r>
    </w:p>
    <w:p w:rsidR="00CC5CA6" w:rsidRDefault="00CC5CA6">
      <w:pPr>
        <w:numPr>
          <w:ilvl w:val="0"/>
          <w:numId w:val="1"/>
        </w:numPr>
        <w:rPr>
          <w:sz w:val="28"/>
        </w:rPr>
      </w:pPr>
      <w:r>
        <w:rPr>
          <w:sz w:val="28"/>
        </w:rPr>
        <w:t>ПРУ циклического действия: мостовой кран</w:t>
      </w:r>
    </w:p>
    <w:p w:rsidR="00CC5CA6" w:rsidRDefault="00CC5CA6">
      <w:pPr>
        <w:numPr>
          <w:ilvl w:val="0"/>
          <w:numId w:val="1"/>
        </w:numPr>
        <w:rPr>
          <w:sz w:val="28"/>
        </w:rPr>
      </w:pPr>
      <w:r>
        <w:rPr>
          <w:sz w:val="28"/>
        </w:rPr>
        <w:t>ПРУ циклического действия: козловой кран</w:t>
      </w:r>
    </w:p>
    <w:p w:rsidR="00CC5CA6" w:rsidRDefault="00CC5CA6">
      <w:pPr>
        <w:pStyle w:val="a3"/>
        <w:jc w:val="center"/>
      </w:pPr>
    </w:p>
    <w:p w:rsidR="00CC5CA6" w:rsidRDefault="00CC5CA6">
      <w:pPr>
        <w:pStyle w:val="a3"/>
      </w:pPr>
      <w:r>
        <w:t xml:space="preserve">  </w:t>
      </w:r>
    </w:p>
    <w:p w:rsidR="00CC5CA6" w:rsidRDefault="00CC5CA6">
      <w:pPr>
        <w:pStyle w:val="a3"/>
        <w:tabs>
          <w:tab w:val="left" w:pos="360"/>
        </w:tabs>
      </w:pPr>
      <w:r>
        <w:t xml:space="preserve">     На основании анализа исходных данных определяется величина суточного поступления </w:t>
      </w:r>
      <w:r>
        <w:rPr>
          <w:lang w:val="en-US"/>
        </w:rPr>
        <w:t>Q</w:t>
      </w:r>
      <w:r>
        <w:rPr>
          <w:vertAlign w:val="subscript"/>
        </w:rPr>
        <w:t>сут</w:t>
      </w:r>
      <w:r>
        <w:t xml:space="preserve"> по заданному годовому грузообороту </w:t>
      </w:r>
      <w:r>
        <w:rPr>
          <w:lang w:val="en-US"/>
        </w:rPr>
        <w:t>Q</w:t>
      </w:r>
      <w:r>
        <w:rPr>
          <w:vertAlign w:val="subscript"/>
        </w:rPr>
        <w:t>г</w:t>
      </w:r>
      <w:r>
        <w:t xml:space="preserve"> и коэффициенту неравномерности К</w:t>
      </w:r>
      <w:r>
        <w:rPr>
          <w:vertAlign w:val="subscript"/>
        </w:rPr>
        <w:t>н</w:t>
      </w:r>
      <w:r>
        <w:t>:</w:t>
      </w:r>
    </w:p>
    <w:p w:rsidR="00CC5CA6" w:rsidRDefault="00CC5CA6">
      <w:pPr>
        <w:pStyle w:val="a3"/>
        <w:tabs>
          <w:tab w:val="left" w:pos="360"/>
        </w:tabs>
        <w:jc w:val="center"/>
      </w:pPr>
      <w:r>
        <w:rPr>
          <w:lang w:val="en-US"/>
        </w:rPr>
        <w:t>Q</w:t>
      </w:r>
      <w:r>
        <w:rPr>
          <w:vertAlign w:val="subscript"/>
        </w:rPr>
        <w:t>сут</w:t>
      </w:r>
      <w:r>
        <w:t xml:space="preserve"> = К</w:t>
      </w:r>
      <w:r>
        <w:rPr>
          <w:vertAlign w:val="subscript"/>
        </w:rPr>
        <w:t>н</w:t>
      </w:r>
      <w:r>
        <w:t xml:space="preserve"> * </w:t>
      </w:r>
      <w:r>
        <w:rPr>
          <w:lang w:val="en-US"/>
        </w:rPr>
        <w:t>Q</w:t>
      </w:r>
      <w:r>
        <w:rPr>
          <w:vertAlign w:val="subscript"/>
        </w:rPr>
        <w:t>г</w:t>
      </w:r>
      <w:r>
        <w:t xml:space="preserve"> / Т</w:t>
      </w:r>
      <w:r>
        <w:rPr>
          <w:vertAlign w:val="superscript"/>
        </w:rPr>
        <w:t>г</w:t>
      </w:r>
      <w:r>
        <w:rPr>
          <w:vertAlign w:val="subscript"/>
        </w:rPr>
        <w:t>р</w:t>
      </w:r>
      <w:r>
        <w:t xml:space="preserve"> , тонн</w:t>
      </w:r>
    </w:p>
    <w:p w:rsidR="00CC5CA6" w:rsidRDefault="00CC5CA6">
      <w:pPr>
        <w:pStyle w:val="a3"/>
        <w:tabs>
          <w:tab w:val="left" w:pos="360"/>
        </w:tabs>
      </w:pPr>
      <w:r>
        <w:t>где К</w:t>
      </w:r>
      <w:r>
        <w:rPr>
          <w:vertAlign w:val="subscript"/>
        </w:rPr>
        <w:t>н</w:t>
      </w:r>
      <w:r>
        <w:t xml:space="preserve"> – коэффициент неравномерности, который = 1,2;</w:t>
      </w:r>
    </w:p>
    <w:p w:rsidR="00CC5CA6" w:rsidRDefault="00CC5CA6">
      <w:pPr>
        <w:pStyle w:val="a3"/>
        <w:tabs>
          <w:tab w:val="left" w:pos="360"/>
        </w:tabs>
      </w:pPr>
      <w:r>
        <w:rPr>
          <w:lang w:val="en-US"/>
        </w:rPr>
        <w:t>Q</w:t>
      </w:r>
      <w:r>
        <w:rPr>
          <w:vertAlign w:val="subscript"/>
        </w:rPr>
        <w:t>г</w:t>
      </w:r>
      <w:r>
        <w:t xml:space="preserve"> – годовой грузооборот, который = 6,8 млн. т.</w:t>
      </w:r>
    </w:p>
    <w:p w:rsidR="00CC5CA6" w:rsidRDefault="00CC5CA6">
      <w:pPr>
        <w:pStyle w:val="a3"/>
        <w:tabs>
          <w:tab w:val="left" w:pos="360"/>
        </w:tabs>
      </w:pPr>
      <w:r>
        <w:t>Т</w:t>
      </w:r>
      <w:r>
        <w:rPr>
          <w:vertAlign w:val="superscript"/>
        </w:rPr>
        <w:t>г</w:t>
      </w:r>
      <w:r>
        <w:rPr>
          <w:vertAlign w:val="subscript"/>
        </w:rPr>
        <w:t>р</w:t>
      </w:r>
      <w:r>
        <w:t xml:space="preserve"> – число рабочих дней в году.</w:t>
      </w:r>
    </w:p>
    <w:p w:rsidR="00CC5CA6" w:rsidRDefault="00CC5CA6">
      <w:pPr>
        <w:pStyle w:val="a3"/>
        <w:tabs>
          <w:tab w:val="left" w:pos="360"/>
        </w:tabs>
        <w:jc w:val="center"/>
      </w:pPr>
      <w:r>
        <w:rPr>
          <w:lang w:val="en-US"/>
        </w:rPr>
        <w:t>Q</w:t>
      </w:r>
      <w:r>
        <w:rPr>
          <w:vertAlign w:val="subscript"/>
        </w:rPr>
        <w:t>сут</w:t>
      </w:r>
      <w:r>
        <w:t xml:space="preserve"> = 1,2 * 6,8 * 10</w:t>
      </w:r>
      <w:r>
        <w:rPr>
          <w:vertAlign w:val="superscript"/>
        </w:rPr>
        <w:t>6</w:t>
      </w:r>
      <w:r>
        <w:t xml:space="preserve"> / 365 = 22356,2 тонн</w:t>
      </w:r>
    </w:p>
    <w:p w:rsidR="00CC5CA6" w:rsidRDefault="00CC5CA6">
      <w:pPr>
        <w:pStyle w:val="a3"/>
        <w:tabs>
          <w:tab w:val="left" w:pos="360"/>
        </w:tabs>
      </w:pPr>
      <w:r>
        <w:t xml:space="preserve">     Для выбранных механизмов, предназначенных для выгрузки и погрузки, определяется эксплуатационная производительность.</w:t>
      </w:r>
    </w:p>
    <w:p w:rsidR="00CC5CA6" w:rsidRDefault="00CC5CA6">
      <w:pPr>
        <w:pStyle w:val="a3"/>
        <w:tabs>
          <w:tab w:val="left" w:pos="360"/>
        </w:tabs>
      </w:pPr>
      <w:r>
        <w:t xml:space="preserve">     Кранами называют универсальные грузоподъёмные машины прерывного действия, состоящие из остова и смонтированных на нём механизмов, при помощи которых перемещают грузы в вертикальном и горизонтальном направлениях на небольшие расстояния.</w:t>
      </w:r>
    </w:p>
    <w:p w:rsidR="00CC5CA6" w:rsidRDefault="00CC5CA6">
      <w:pPr>
        <w:pStyle w:val="a3"/>
        <w:tabs>
          <w:tab w:val="left" w:pos="360"/>
        </w:tabs>
        <w:jc w:val="center"/>
      </w:pPr>
      <w:r>
        <w:t>Мостовой электрический кран общего назначения:</w:t>
      </w:r>
    </w:p>
    <w:p w:rsidR="00CC5CA6" w:rsidRDefault="00CC5CA6">
      <w:pPr>
        <w:pStyle w:val="a3"/>
        <w:numPr>
          <w:ilvl w:val="0"/>
          <w:numId w:val="1"/>
        </w:numPr>
        <w:tabs>
          <w:tab w:val="left" w:pos="360"/>
        </w:tabs>
      </w:pPr>
      <w:r>
        <w:t>грузоподъёмность на крюке главного подъёма 50 тонн</w:t>
      </w:r>
    </w:p>
    <w:p w:rsidR="00CC5CA6" w:rsidRDefault="00CC5CA6">
      <w:pPr>
        <w:pStyle w:val="a3"/>
        <w:numPr>
          <w:ilvl w:val="0"/>
          <w:numId w:val="1"/>
        </w:numPr>
        <w:tabs>
          <w:tab w:val="left" w:pos="360"/>
        </w:tabs>
      </w:pPr>
      <w:r>
        <w:t>грузоподъёмность на крюке вспомогательного подъёма 10 тонн</w:t>
      </w:r>
    </w:p>
    <w:p w:rsidR="00CC5CA6" w:rsidRDefault="00CC5CA6">
      <w:pPr>
        <w:pStyle w:val="a3"/>
        <w:tabs>
          <w:tab w:val="left" w:pos="360"/>
        </w:tabs>
      </w:pPr>
      <w:r>
        <w:t>Определение производительности крана:</w:t>
      </w:r>
    </w:p>
    <w:p w:rsidR="00CC5CA6" w:rsidRDefault="00CC5CA6">
      <w:pPr>
        <w:pStyle w:val="a3"/>
        <w:tabs>
          <w:tab w:val="left" w:pos="360"/>
        </w:tabs>
        <w:jc w:val="center"/>
      </w:pPr>
      <w:r>
        <w:t>П</w:t>
      </w:r>
      <w:r>
        <w:rPr>
          <w:vertAlign w:val="subscript"/>
        </w:rPr>
        <w:t>мк</w:t>
      </w:r>
      <w:r>
        <w:t xml:space="preserve"> = </w:t>
      </w:r>
      <w:r>
        <w:rPr>
          <w:lang w:val="en-US"/>
        </w:rPr>
        <w:t>G</w:t>
      </w:r>
      <w:r>
        <w:rPr>
          <w:vertAlign w:val="subscript"/>
        </w:rPr>
        <w:t>гр</w:t>
      </w:r>
      <w:r>
        <w:t xml:space="preserve"> * </w:t>
      </w:r>
      <w:r>
        <w:rPr>
          <w:lang w:val="en-US"/>
        </w:rPr>
        <w:t>n</w:t>
      </w:r>
      <w:r>
        <w:rPr>
          <w:vertAlign w:val="subscript"/>
        </w:rPr>
        <w:t xml:space="preserve">ц </w:t>
      </w:r>
      <w:r>
        <w:t>, т/ч</w:t>
      </w:r>
    </w:p>
    <w:p w:rsidR="00CC5CA6" w:rsidRDefault="00CC5CA6">
      <w:pPr>
        <w:pStyle w:val="a3"/>
        <w:tabs>
          <w:tab w:val="left" w:pos="360"/>
        </w:tabs>
      </w:pPr>
      <w:r>
        <w:rPr>
          <w:lang w:val="en-US"/>
        </w:rPr>
        <w:t>G</w:t>
      </w:r>
      <w:r>
        <w:rPr>
          <w:vertAlign w:val="subscript"/>
        </w:rPr>
        <w:t>гр</w:t>
      </w:r>
      <w:r>
        <w:t xml:space="preserve"> – количество груза, перемещаемого за один цикл;</w:t>
      </w:r>
    </w:p>
    <w:p w:rsidR="00CC5CA6" w:rsidRDefault="00CC5CA6">
      <w:pPr>
        <w:pStyle w:val="a3"/>
        <w:tabs>
          <w:tab w:val="left" w:pos="360"/>
        </w:tabs>
      </w:pPr>
      <w:r>
        <w:rPr>
          <w:lang w:val="en-US"/>
        </w:rPr>
        <w:t>n</w:t>
      </w:r>
      <w:r>
        <w:rPr>
          <w:vertAlign w:val="subscript"/>
        </w:rPr>
        <w:t>ц</w:t>
      </w:r>
      <w:r>
        <w:t xml:space="preserve"> – количество циклов, выполняемых краном за час работы, = 3600 / 120 = 30;</w:t>
      </w:r>
    </w:p>
    <w:p w:rsidR="00CC5CA6" w:rsidRDefault="00CC5CA6">
      <w:pPr>
        <w:pStyle w:val="a3"/>
        <w:autoSpaceDE w:val="0"/>
        <w:autoSpaceDN w:val="0"/>
        <w:adjustRightInd w:val="0"/>
      </w:pPr>
      <w:r>
        <w:rPr>
          <w:szCs w:val="17"/>
        </w:rPr>
        <w:t xml:space="preserve">Груз уложен в штабеля, весом каждый 12 тонн. Кран поднимает на траверсе три штабеля одновременно, </w:t>
      </w:r>
      <w:r>
        <w:rPr>
          <w:lang w:val="en-US"/>
        </w:rPr>
        <w:t>G</w:t>
      </w:r>
      <w:r>
        <w:rPr>
          <w:vertAlign w:val="subscript"/>
        </w:rPr>
        <w:t>гр</w:t>
      </w:r>
      <w:r>
        <w:t xml:space="preserve"> = 3 * 12 = 36 тонн</w:t>
      </w:r>
    </w:p>
    <w:p w:rsidR="00CC5CA6" w:rsidRDefault="00CC5CA6">
      <w:pPr>
        <w:pStyle w:val="a3"/>
        <w:autoSpaceDE w:val="0"/>
        <w:autoSpaceDN w:val="0"/>
        <w:adjustRightInd w:val="0"/>
        <w:jc w:val="center"/>
      </w:pPr>
      <w:r>
        <w:t>П</w:t>
      </w:r>
      <w:r>
        <w:rPr>
          <w:vertAlign w:val="subscript"/>
        </w:rPr>
        <w:t>мк</w:t>
      </w:r>
      <w:r>
        <w:t xml:space="preserve"> = 36 * 30 = 1080 т/ч</w:t>
      </w:r>
    </w:p>
    <w:p w:rsidR="00CC5CA6" w:rsidRDefault="00CC5CA6">
      <w:pPr>
        <w:pStyle w:val="a3"/>
        <w:autoSpaceDE w:val="0"/>
        <w:autoSpaceDN w:val="0"/>
        <w:adjustRightInd w:val="0"/>
      </w:pPr>
      <w:r>
        <w:t xml:space="preserve">     Определяем потребное количество мостовых кранов для выполнения перегрузки груза со склада в полувагоны.</w:t>
      </w:r>
    </w:p>
    <w:p w:rsidR="00CC5CA6" w:rsidRDefault="00CC5CA6">
      <w:pPr>
        <w:pStyle w:val="a3"/>
        <w:autoSpaceDE w:val="0"/>
        <w:autoSpaceDN w:val="0"/>
        <w:adjustRightInd w:val="0"/>
        <w:jc w:val="center"/>
      </w:pPr>
      <w:r>
        <w:t>М</w:t>
      </w:r>
      <w:r>
        <w:rPr>
          <w:vertAlign w:val="subscript"/>
        </w:rPr>
        <w:t>мк</w:t>
      </w:r>
      <w:r>
        <w:t xml:space="preserve"> = </w:t>
      </w:r>
      <w:r>
        <w:rPr>
          <w:lang w:val="en-US"/>
        </w:rPr>
        <w:t>Q</w:t>
      </w:r>
      <w:r>
        <w:rPr>
          <w:vertAlign w:val="subscript"/>
        </w:rPr>
        <w:t>сут</w:t>
      </w:r>
      <w:r>
        <w:t xml:space="preserve"> / (П</w:t>
      </w:r>
      <w:r>
        <w:rPr>
          <w:vertAlign w:val="subscript"/>
        </w:rPr>
        <w:t>мк</w:t>
      </w:r>
      <w:r>
        <w:t xml:space="preserve"> * 24) , шт</w:t>
      </w:r>
    </w:p>
    <w:p w:rsidR="00CC5CA6" w:rsidRDefault="00CC5CA6">
      <w:pPr>
        <w:pStyle w:val="a3"/>
        <w:autoSpaceDE w:val="0"/>
        <w:autoSpaceDN w:val="0"/>
        <w:adjustRightInd w:val="0"/>
        <w:jc w:val="center"/>
      </w:pPr>
      <w:r>
        <w:t>М</w:t>
      </w:r>
      <w:r>
        <w:rPr>
          <w:vertAlign w:val="subscript"/>
        </w:rPr>
        <w:t>мк</w:t>
      </w:r>
      <w:r>
        <w:t xml:space="preserve"> = 22356,2 / (1080 * 24) = 1</w:t>
      </w:r>
    </w:p>
    <w:p w:rsidR="00CC5CA6" w:rsidRDefault="00CC5CA6">
      <w:pPr>
        <w:pStyle w:val="a3"/>
        <w:autoSpaceDE w:val="0"/>
        <w:autoSpaceDN w:val="0"/>
        <w:adjustRightInd w:val="0"/>
      </w:pPr>
      <w:r>
        <w:t>Таким образом получили, что для перегрузки груза необходимо иметь в наличии один мостовой кран.</w:t>
      </w:r>
    </w:p>
    <w:p w:rsidR="00CC5CA6" w:rsidRDefault="00CC5CA6">
      <w:pPr>
        <w:pStyle w:val="a3"/>
        <w:autoSpaceDE w:val="0"/>
        <w:autoSpaceDN w:val="0"/>
        <w:adjustRightInd w:val="0"/>
      </w:pPr>
    </w:p>
    <w:p w:rsidR="00CC5CA6" w:rsidRDefault="00CC5CA6">
      <w:pPr>
        <w:pStyle w:val="a3"/>
        <w:autoSpaceDE w:val="0"/>
        <w:autoSpaceDN w:val="0"/>
        <w:adjustRightInd w:val="0"/>
      </w:pPr>
      <w:r>
        <w:t xml:space="preserve">     Для транспортировки груза задан состав состоящий из полувагонов.</w:t>
      </w:r>
    </w:p>
    <w:p w:rsidR="00CC5CA6" w:rsidRDefault="00CC5CA6">
      <w:pPr>
        <w:pStyle w:val="a3"/>
        <w:autoSpaceDE w:val="0"/>
        <w:autoSpaceDN w:val="0"/>
        <w:adjustRightInd w:val="0"/>
      </w:pPr>
      <w:r>
        <w:t xml:space="preserve">     Количество вагонов входящих в состав поезда определяется по формуле:</w:t>
      </w:r>
    </w:p>
    <w:p w:rsidR="00CC5CA6" w:rsidRDefault="00CC5CA6">
      <w:pPr>
        <w:pStyle w:val="a3"/>
        <w:tabs>
          <w:tab w:val="left" w:pos="360"/>
        </w:tabs>
        <w:jc w:val="center"/>
      </w:pPr>
      <w:r>
        <w:rPr>
          <w:lang w:val="en-US"/>
        </w:rPr>
        <w:t>N</w:t>
      </w:r>
      <w:r>
        <w:rPr>
          <w:vertAlign w:val="subscript"/>
        </w:rPr>
        <w:t>в</w:t>
      </w:r>
      <w:r>
        <w:t xml:space="preserve"> = (</w:t>
      </w:r>
      <w:r>
        <w:rPr>
          <w:lang w:val="en-US"/>
        </w:rPr>
        <w:t>l</w:t>
      </w:r>
      <w:r>
        <w:rPr>
          <w:vertAlign w:val="subscript"/>
        </w:rPr>
        <w:t>ст</w:t>
      </w:r>
      <w:r>
        <w:t xml:space="preserve"> – 2</w:t>
      </w:r>
      <w:r>
        <w:rPr>
          <w:lang w:val="en-US"/>
        </w:rPr>
        <w:t>l</w:t>
      </w:r>
      <w:r>
        <w:rPr>
          <w:vertAlign w:val="subscript"/>
        </w:rPr>
        <w:t>в</w:t>
      </w:r>
      <w:r>
        <w:t>) / 2</w:t>
      </w:r>
      <w:r>
        <w:rPr>
          <w:lang w:val="en-US"/>
        </w:rPr>
        <w:t>l</w:t>
      </w:r>
      <w:r>
        <w:rPr>
          <w:vertAlign w:val="subscript"/>
        </w:rPr>
        <w:t>в</w:t>
      </w:r>
      <w:r>
        <w:t xml:space="preserve"> , вагонов</w:t>
      </w:r>
    </w:p>
    <w:p w:rsidR="00CC5CA6" w:rsidRDefault="00CC5CA6">
      <w:pPr>
        <w:pStyle w:val="a3"/>
        <w:tabs>
          <w:tab w:val="left" w:pos="360"/>
        </w:tabs>
      </w:pPr>
      <w:r>
        <w:t xml:space="preserve">где </w:t>
      </w:r>
      <w:r>
        <w:rPr>
          <w:lang w:val="en-US"/>
        </w:rPr>
        <w:t>l</w:t>
      </w:r>
      <w:r>
        <w:rPr>
          <w:vertAlign w:val="subscript"/>
        </w:rPr>
        <w:t>ст</w:t>
      </w:r>
      <w:r>
        <w:t xml:space="preserve"> – расчётная длина станционных путей, 1см = 654 м;</w:t>
      </w:r>
    </w:p>
    <w:p w:rsidR="00CC5CA6" w:rsidRDefault="00CC5CA6">
      <w:pPr>
        <w:pStyle w:val="a3"/>
        <w:tabs>
          <w:tab w:val="left" w:pos="360"/>
        </w:tabs>
      </w:pPr>
      <w:r>
        <w:rPr>
          <w:lang w:val="en-US"/>
        </w:rPr>
        <w:t>l</w:t>
      </w:r>
      <w:r>
        <w:rPr>
          <w:vertAlign w:val="subscript"/>
        </w:rPr>
        <w:t xml:space="preserve">в </w:t>
      </w:r>
      <w:r>
        <w:t>– длина вагона по осям сцепления автосцепок, м;</w:t>
      </w:r>
    </w:p>
    <w:p w:rsidR="00CC5CA6" w:rsidRDefault="00CC5CA6">
      <w:pPr>
        <w:pStyle w:val="a3"/>
        <w:autoSpaceDE w:val="0"/>
        <w:autoSpaceDN w:val="0"/>
        <w:adjustRightInd w:val="0"/>
        <w:jc w:val="center"/>
        <w:rPr>
          <w:szCs w:val="17"/>
        </w:rPr>
      </w:pPr>
      <w:r>
        <w:rPr>
          <w:szCs w:val="17"/>
          <w:lang w:val="en-US"/>
        </w:rPr>
        <w:t>N</w:t>
      </w:r>
      <w:r>
        <w:rPr>
          <w:szCs w:val="17"/>
          <w:vertAlign w:val="subscript"/>
        </w:rPr>
        <w:t>в</w:t>
      </w:r>
      <w:r>
        <w:rPr>
          <w:szCs w:val="17"/>
        </w:rPr>
        <w:t xml:space="preserve"> = (3 * 654 – 2 * 13,92) / (2 * 13,92) = 70 вагонов</w:t>
      </w:r>
    </w:p>
    <w:p w:rsidR="00CC5CA6" w:rsidRDefault="00CC5CA6">
      <w:pPr>
        <w:pStyle w:val="a3"/>
        <w:autoSpaceDE w:val="0"/>
        <w:autoSpaceDN w:val="0"/>
        <w:adjustRightInd w:val="0"/>
        <w:rPr>
          <w:szCs w:val="17"/>
        </w:rPr>
      </w:pPr>
      <w:r>
        <w:rPr>
          <w:szCs w:val="17"/>
        </w:rPr>
        <w:t xml:space="preserve">     Масса поезда, нетто:</w:t>
      </w:r>
    </w:p>
    <w:p w:rsidR="00CC5CA6" w:rsidRDefault="00CC5CA6">
      <w:pPr>
        <w:pStyle w:val="a3"/>
        <w:autoSpaceDE w:val="0"/>
        <w:autoSpaceDN w:val="0"/>
        <w:adjustRightInd w:val="0"/>
        <w:jc w:val="center"/>
        <w:rPr>
          <w:szCs w:val="17"/>
        </w:rPr>
      </w:pPr>
      <w:r>
        <w:rPr>
          <w:szCs w:val="17"/>
          <w:lang w:val="en-US"/>
        </w:rPr>
        <w:t>Q</w:t>
      </w:r>
      <w:r>
        <w:rPr>
          <w:szCs w:val="17"/>
          <w:vertAlign w:val="subscript"/>
        </w:rPr>
        <w:t>п</w:t>
      </w:r>
      <w:r>
        <w:rPr>
          <w:szCs w:val="17"/>
        </w:rPr>
        <w:t xml:space="preserve"> = </w:t>
      </w:r>
      <w:r>
        <w:rPr>
          <w:szCs w:val="17"/>
          <w:lang w:val="en-US"/>
        </w:rPr>
        <w:t>N</w:t>
      </w:r>
      <w:r>
        <w:rPr>
          <w:szCs w:val="17"/>
          <w:vertAlign w:val="subscript"/>
        </w:rPr>
        <w:t>в</w:t>
      </w:r>
      <w:r>
        <w:rPr>
          <w:szCs w:val="17"/>
        </w:rPr>
        <w:t xml:space="preserve"> * </w:t>
      </w:r>
      <w:r>
        <w:rPr>
          <w:szCs w:val="17"/>
          <w:lang w:val="en-US"/>
        </w:rPr>
        <w:t>q</w:t>
      </w:r>
      <w:r>
        <w:rPr>
          <w:szCs w:val="17"/>
          <w:vertAlign w:val="subscript"/>
        </w:rPr>
        <w:t>в</w:t>
      </w:r>
      <w:r>
        <w:rPr>
          <w:szCs w:val="17"/>
        </w:rPr>
        <w:t xml:space="preserve"> , тонн</w:t>
      </w:r>
    </w:p>
    <w:p w:rsidR="00CC5CA6" w:rsidRDefault="00CC5CA6">
      <w:pPr>
        <w:pStyle w:val="a3"/>
        <w:autoSpaceDE w:val="0"/>
        <w:autoSpaceDN w:val="0"/>
        <w:adjustRightInd w:val="0"/>
        <w:rPr>
          <w:szCs w:val="17"/>
        </w:rPr>
      </w:pPr>
      <w:r>
        <w:rPr>
          <w:szCs w:val="17"/>
        </w:rPr>
        <w:t xml:space="preserve">где </w:t>
      </w:r>
      <w:r>
        <w:rPr>
          <w:szCs w:val="17"/>
          <w:lang w:val="en-US"/>
        </w:rPr>
        <w:t>q</w:t>
      </w:r>
      <w:r>
        <w:rPr>
          <w:szCs w:val="17"/>
          <w:vertAlign w:val="subscript"/>
        </w:rPr>
        <w:t>в</w:t>
      </w:r>
      <w:r>
        <w:rPr>
          <w:szCs w:val="17"/>
        </w:rPr>
        <w:t xml:space="preserve"> – грузоподъёмность вагона;</w:t>
      </w:r>
    </w:p>
    <w:p w:rsidR="00CC5CA6" w:rsidRDefault="00CC5CA6">
      <w:pPr>
        <w:pStyle w:val="a3"/>
        <w:autoSpaceDE w:val="0"/>
        <w:autoSpaceDN w:val="0"/>
        <w:adjustRightInd w:val="0"/>
        <w:jc w:val="center"/>
        <w:rPr>
          <w:szCs w:val="17"/>
        </w:rPr>
      </w:pPr>
      <w:r>
        <w:rPr>
          <w:szCs w:val="17"/>
          <w:lang w:val="en-US"/>
        </w:rPr>
        <w:t>Q</w:t>
      </w:r>
      <w:r>
        <w:rPr>
          <w:szCs w:val="17"/>
          <w:vertAlign w:val="subscript"/>
        </w:rPr>
        <w:t>п</w:t>
      </w:r>
      <w:r>
        <w:rPr>
          <w:szCs w:val="17"/>
        </w:rPr>
        <w:t xml:space="preserve"> = 70 * 63 = 4410 тонн</w:t>
      </w:r>
    </w:p>
    <w:p w:rsidR="00CC5CA6" w:rsidRDefault="00CC5CA6">
      <w:pPr>
        <w:pStyle w:val="a3"/>
        <w:autoSpaceDE w:val="0"/>
        <w:autoSpaceDN w:val="0"/>
        <w:adjustRightInd w:val="0"/>
      </w:pPr>
      <w:r>
        <w:rPr>
          <w:szCs w:val="17"/>
        </w:rPr>
        <w:t xml:space="preserve">     </w:t>
      </w:r>
      <w:r>
        <w:t>Время оборота поезда определяется:</w:t>
      </w:r>
    </w:p>
    <w:p w:rsidR="00CC5CA6" w:rsidRDefault="00CC5CA6">
      <w:pPr>
        <w:autoSpaceDE w:val="0"/>
        <w:autoSpaceDN w:val="0"/>
        <w:adjustRightInd w:val="0"/>
        <w:jc w:val="center"/>
        <w:rPr>
          <w:sz w:val="28"/>
          <w:szCs w:val="21"/>
        </w:rPr>
      </w:pPr>
      <w:r>
        <w:rPr>
          <w:sz w:val="28"/>
        </w:rPr>
        <w:t>Т</w:t>
      </w:r>
      <w:r>
        <w:rPr>
          <w:sz w:val="28"/>
          <w:vertAlign w:val="subscript"/>
        </w:rPr>
        <w:t>об</w:t>
      </w:r>
      <w:r>
        <w:rPr>
          <w:sz w:val="28"/>
        </w:rPr>
        <w:t xml:space="preserve"> = 2 * </w:t>
      </w:r>
      <w:r>
        <w:rPr>
          <w:sz w:val="28"/>
          <w:lang w:val="en-US"/>
        </w:rPr>
        <w:t>l</w:t>
      </w:r>
      <w:r>
        <w:rPr>
          <w:sz w:val="28"/>
        </w:rPr>
        <w:t xml:space="preserve"> / </w:t>
      </w:r>
      <w:r>
        <w:rPr>
          <w:sz w:val="28"/>
          <w:lang w:val="en-US"/>
        </w:rPr>
        <w:t>V</w:t>
      </w:r>
      <w:r>
        <w:rPr>
          <w:sz w:val="28"/>
          <w:vertAlign w:val="subscript"/>
        </w:rPr>
        <w:t>уч</w:t>
      </w:r>
      <w:r>
        <w:rPr>
          <w:sz w:val="28"/>
        </w:rPr>
        <w:t xml:space="preserve"> + (</w:t>
      </w:r>
      <w:r>
        <w:rPr>
          <w:sz w:val="28"/>
          <w:lang w:val="en-US"/>
        </w:rPr>
        <w:t>t</w:t>
      </w:r>
      <w:r>
        <w:rPr>
          <w:sz w:val="28"/>
          <w:vertAlign w:val="subscript"/>
        </w:rPr>
        <w:t>п</w:t>
      </w:r>
      <w:r>
        <w:rPr>
          <w:sz w:val="28"/>
        </w:rPr>
        <w:t xml:space="preserve"> + </w:t>
      </w:r>
      <w:r>
        <w:rPr>
          <w:sz w:val="28"/>
          <w:lang w:val="en-US"/>
        </w:rPr>
        <w:t>t</w:t>
      </w:r>
      <w:r>
        <w:rPr>
          <w:sz w:val="28"/>
          <w:vertAlign w:val="subscript"/>
        </w:rPr>
        <w:t>в</w:t>
      </w:r>
      <w:r>
        <w:rPr>
          <w:sz w:val="28"/>
        </w:rPr>
        <w:t xml:space="preserve">) + </w:t>
      </w:r>
      <w:r>
        <w:rPr>
          <w:sz w:val="28"/>
          <w:szCs w:val="21"/>
        </w:rPr>
        <w:t>∑</w:t>
      </w:r>
      <w:r>
        <w:rPr>
          <w:sz w:val="28"/>
          <w:szCs w:val="21"/>
          <w:lang w:val="en-US"/>
        </w:rPr>
        <w:t>t</w:t>
      </w:r>
      <w:r>
        <w:rPr>
          <w:sz w:val="28"/>
          <w:szCs w:val="21"/>
          <w:vertAlign w:val="subscript"/>
        </w:rPr>
        <w:t>пз</w:t>
      </w:r>
      <w:r>
        <w:rPr>
          <w:sz w:val="28"/>
          <w:szCs w:val="21"/>
        </w:rPr>
        <w:t xml:space="preserve"> , час</w:t>
      </w:r>
    </w:p>
    <w:p w:rsidR="00CC5CA6" w:rsidRDefault="00CC5CA6">
      <w:pPr>
        <w:autoSpaceDE w:val="0"/>
        <w:autoSpaceDN w:val="0"/>
        <w:adjustRightInd w:val="0"/>
        <w:jc w:val="both"/>
        <w:rPr>
          <w:sz w:val="28"/>
          <w:szCs w:val="21"/>
        </w:rPr>
      </w:pPr>
      <w:r>
        <w:rPr>
          <w:sz w:val="28"/>
          <w:szCs w:val="21"/>
        </w:rPr>
        <w:t xml:space="preserve">где </w:t>
      </w:r>
      <w:r>
        <w:rPr>
          <w:sz w:val="28"/>
          <w:szCs w:val="21"/>
          <w:lang w:val="en-US"/>
        </w:rPr>
        <w:t>l</w:t>
      </w:r>
      <w:r>
        <w:rPr>
          <w:sz w:val="28"/>
          <w:szCs w:val="21"/>
        </w:rPr>
        <w:t xml:space="preserve"> – дальность перевозки, которая = 35 км;</w:t>
      </w:r>
    </w:p>
    <w:p w:rsidR="00CC5CA6" w:rsidRDefault="00CC5CA6">
      <w:pPr>
        <w:autoSpaceDE w:val="0"/>
        <w:autoSpaceDN w:val="0"/>
        <w:adjustRightInd w:val="0"/>
        <w:jc w:val="both"/>
        <w:rPr>
          <w:sz w:val="28"/>
          <w:szCs w:val="21"/>
        </w:rPr>
      </w:pPr>
      <w:r>
        <w:rPr>
          <w:sz w:val="28"/>
          <w:szCs w:val="21"/>
          <w:lang w:val="en-US"/>
        </w:rPr>
        <w:t>V</w:t>
      </w:r>
      <w:r>
        <w:rPr>
          <w:sz w:val="28"/>
          <w:szCs w:val="21"/>
          <w:vertAlign w:val="subscript"/>
        </w:rPr>
        <w:t>уч</w:t>
      </w:r>
      <w:r>
        <w:rPr>
          <w:sz w:val="28"/>
          <w:szCs w:val="21"/>
        </w:rPr>
        <w:t xml:space="preserve"> – участковая скорость движения подвижного состава, 40 км/ч;</w:t>
      </w:r>
    </w:p>
    <w:p w:rsidR="00CC5CA6" w:rsidRDefault="00CC5CA6">
      <w:pPr>
        <w:autoSpaceDE w:val="0"/>
        <w:autoSpaceDN w:val="0"/>
        <w:adjustRightInd w:val="0"/>
        <w:jc w:val="both"/>
        <w:rPr>
          <w:sz w:val="28"/>
          <w:szCs w:val="21"/>
        </w:rPr>
      </w:pPr>
      <w:r>
        <w:rPr>
          <w:sz w:val="28"/>
          <w:szCs w:val="21"/>
          <w:lang w:val="en-US"/>
        </w:rPr>
        <w:t>t</w:t>
      </w:r>
      <w:r>
        <w:rPr>
          <w:sz w:val="28"/>
          <w:szCs w:val="21"/>
          <w:vertAlign w:val="subscript"/>
        </w:rPr>
        <w:t>п</w:t>
      </w:r>
      <w:r>
        <w:rPr>
          <w:sz w:val="28"/>
          <w:szCs w:val="21"/>
        </w:rPr>
        <w:t xml:space="preserve"> – время погрузки состава, час;</w:t>
      </w:r>
    </w:p>
    <w:p w:rsidR="00CC5CA6" w:rsidRDefault="00CC5CA6">
      <w:pPr>
        <w:autoSpaceDE w:val="0"/>
        <w:autoSpaceDN w:val="0"/>
        <w:adjustRightInd w:val="0"/>
        <w:jc w:val="both"/>
        <w:rPr>
          <w:sz w:val="28"/>
          <w:szCs w:val="21"/>
        </w:rPr>
      </w:pPr>
      <w:r>
        <w:rPr>
          <w:sz w:val="28"/>
          <w:szCs w:val="21"/>
          <w:lang w:val="en-US"/>
        </w:rPr>
        <w:t>t</w:t>
      </w:r>
      <w:r>
        <w:rPr>
          <w:sz w:val="28"/>
          <w:szCs w:val="21"/>
          <w:vertAlign w:val="subscript"/>
        </w:rPr>
        <w:t>в</w:t>
      </w:r>
      <w:r>
        <w:rPr>
          <w:sz w:val="28"/>
          <w:szCs w:val="21"/>
        </w:rPr>
        <w:t xml:space="preserve"> – время выгрузки состава, час;</w:t>
      </w:r>
    </w:p>
    <w:p w:rsidR="00CC5CA6" w:rsidRDefault="00CC5CA6">
      <w:pPr>
        <w:autoSpaceDE w:val="0"/>
        <w:autoSpaceDN w:val="0"/>
        <w:adjustRightInd w:val="0"/>
        <w:jc w:val="both"/>
        <w:rPr>
          <w:sz w:val="28"/>
          <w:szCs w:val="21"/>
        </w:rPr>
      </w:pPr>
      <w:r>
        <w:rPr>
          <w:sz w:val="28"/>
          <w:szCs w:val="21"/>
        </w:rPr>
        <w:t>∑</w:t>
      </w:r>
      <w:r>
        <w:rPr>
          <w:sz w:val="28"/>
          <w:szCs w:val="21"/>
          <w:lang w:val="en-US"/>
        </w:rPr>
        <w:t>t</w:t>
      </w:r>
      <w:r>
        <w:rPr>
          <w:sz w:val="28"/>
          <w:szCs w:val="21"/>
          <w:vertAlign w:val="subscript"/>
        </w:rPr>
        <w:t>пз</w:t>
      </w:r>
      <w:r>
        <w:rPr>
          <w:sz w:val="28"/>
          <w:szCs w:val="21"/>
        </w:rPr>
        <w:t xml:space="preserve"> – суммарное время на подготовительно-заключительные операции обработки состава, принимаем = 3 – 4 часа;</w:t>
      </w:r>
    </w:p>
    <w:p w:rsidR="00CC5CA6" w:rsidRDefault="00CC5CA6">
      <w:pPr>
        <w:autoSpaceDE w:val="0"/>
        <w:autoSpaceDN w:val="0"/>
        <w:adjustRightInd w:val="0"/>
        <w:jc w:val="both"/>
        <w:rPr>
          <w:sz w:val="28"/>
          <w:szCs w:val="21"/>
        </w:rPr>
      </w:pPr>
      <w:r>
        <w:rPr>
          <w:sz w:val="28"/>
          <w:szCs w:val="21"/>
        </w:rPr>
        <w:t xml:space="preserve">     Время погрузки состава:</w:t>
      </w:r>
    </w:p>
    <w:p w:rsidR="00CC5CA6" w:rsidRDefault="00CC5CA6">
      <w:pPr>
        <w:autoSpaceDE w:val="0"/>
        <w:autoSpaceDN w:val="0"/>
        <w:adjustRightInd w:val="0"/>
        <w:jc w:val="center"/>
        <w:rPr>
          <w:sz w:val="28"/>
          <w:szCs w:val="21"/>
        </w:rPr>
      </w:pPr>
      <w:r>
        <w:rPr>
          <w:sz w:val="28"/>
          <w:szCs w:val="21"/>
          <w:lang w:val="en-US"/>
        </w:rPr>
        <w:t>t</w:t>
      </w:r>
      <w:r>
        <w:rPr>
          <w:sz w:val="28"/>
          <w:szCs w:val="21"/>
          <w:vertAlign w:val="subscript"/>
        </w:rPr>
        <w:t>п</w:t>
      </w:r>
      <w:r>
        <w:rPr>
          <w:sz w:val="28"/>
          <w:szCs w:val="21"/>
        </w:rPr>
        <w:t xml:space="preserve"> = </w:t>
      </w:r>
      <w:r>
        <w:rPr>
          <w:sz w:val="28"/>
          <w:szCs w:val="21"/>
          <w:lang w:val="en-US"/>
        </w:rPr>
        <w:t>Q</w:t>
      </w:r>
      <w:r>
        <w:rPr>
          <w:sz w:val="28"/>
          <w:szCs w:val="21"/>
          <w:vertAlign w:val="subscript"/>
        </w:rPr>
        <w:t>п</w:t>
      </w:r>
      <w:r>
        <w:rPr>
          <w:sz w:val="28"/>
          <w:szCs w:val="21"/>
        </w:rPr>
        <w:t xml:space="preserve"> / (П</w:t>
      </w:r>
      <w:r>
        <w:rPr>
          <w:sz w:val="28"/>
          <w:szCs w:val="21"/>
          <w:vertAlign w:val="subscript"/>
        </w:rPr>
        <w:t>мк</w:t>
      </w:r>
      <w:r>
        <w:rPr>
          <w:sz w:val="28"/>
          <w:szCs w:val="21"/>
        </w:rPr>
        <w:t xml:space="preserve"> * М</w:t>
      </w:r>
      <w:r>
        <w:rPr>
          <w:sz w:val="28"/>
          <w:szCs w:val="21"/>
          <w:vertAlign w:val="subscript"/>
        </w:rPr>
        <w:t>мк</w:t>
      </w:r>
      <w:r>
        <w:rPr>
          <w:sz w:val="28"/>
          <w:szCs w:val="21"/>
        </w:rPr>
        <w:t>) , час</w:t>
      </w:r>
    </w:p>
    <w:p w:rsidR="00CC5CA6" w:rsidRDefault="00CC5CA6">
      <w:pPr>
        <w:autoSpaceDE w:val="0"/>
        <w:autoSpaceDN w:val="0"/>
        <w:adjustRightInd w:val="0"/>
        <w:jc w:val="center"/>
        <w:rPr>
          <w:sz w:val="28"/>
          <w:szCs w:val="21"/>
        </w:rPr>
      </w:pPr>
      <w:r>
        <w:rPr>
          <w:sz w:val="28"/>
          <w:szCs w:val="21"/>
          <w:lang w:val="en-US"/>
        </w:rPr>
        <w:t>t</w:t>
      </w:r>
      <w:r>
        <w:rPr>
          <w:sz w:val="28"/>
          <w:szCs w:val="21"/>
          <w:vertAlign w:val="subscript"/>
        </w:rPr>
        <w:t>п</w:t>
      </w:r>
      <w:r>
        <w:rPr>
          <w:sz w:val="28"/>
          <w:szCs w:val="21"/>
        </w:rPr>
        <w:t xml:space="preserve"> = 4410 / (1080 * 1) = 4 часа</w:t>
      </w:r>
    </w:p>
    <w:p w:rsidR="00CC5CA6" w:rsidRDefault="00CC5CA6">
      <w:pPr>
        <w:pStyle w:val="a3"/>
        <w:autoSpaceDE w:val="0"/>
        <w:autoSpaceDN w:val="0"/>
        <w:adjustRightInd w:val="0"/>
        <w:rPr>
          <w:szCs w:val="21"/>
        </w:rPr>
      </w:pPr>
      <w:r>
        <w:rPr>
          <w:szCs w:val="21"/>
        </w:rPr>
        <w:t xml:space="preserve">     На разгрузке состава стоит козловой кран КС-50-42В, грузоподъёмностью 50000 кг, двух консольный.</w:t>
      </w:r>
    </w:p>
    <w:p w:rsidR="00CC5CA6" w:rsidRDefault="00CC5CA6">
      <w:pPr>
        <w:autoSpaceDE w:val="0"/>
        <w:autoSpaceDN w:val="0"/>
        <w:adjustRightInd w:val="0"/>
        <w:jc w:val="both"/>
        <w:rPr>
          <w:sz w:val="28"/>
          <w:szCs w:val="21"/>
        </w:rPr>
      </w:pPr>
      <w:r>
        <w:rPr>
          <w:sz w:val="28"/>
          <w:szCs w:val="21"/>
        </w:rPr>
        <w:t xml:space="preserve">     Производительность козлового крана определяется:  </w:t>
      </w:r>
    </w:p>
    <w:p w:rsidR="00CC5CA6" w:rsidRDefault="00CC5CA6">
      <w:pPr>
        <w:pStyle w:val="a3"/>
        <w:tabs>
          <w:tab w:val="left" w:pos="360"/>
        </w:tabs>
        <w:jc w:val="center"/>
      </w:pPr>
      <w:r>
        <w:t>П</w:t>
      </w:r>
      <w:r>
        <w:rPr>
          <w:vertAlign w:val="subscript"/>
        </w:rPr>
        <w:t>кк</w:t>
      </w:r>
      <w:r>
        <w:t xml:space="preserve"> = </w:t>
      </w:r>
      <w:r>
        <w:rPr>
          <w:lang w:val="en-US"/>
        </w:rPr>
        <w:t>G</w:t>
      </w:r>
      <w:r>
        <w:rPr>
          <w:vertAlign w:val="subscript"/>
        </w:rPr>
        <w:t>гр</w:t>
      </w:r>
      <w:r>
        <w:t xml:space="preserve"> * </w:t>
      </w:r>
      <w:r>
        <w:rPr>
          <w:lang w:val="en-US"/>
        </w:rPr>
        <w:t>n</w:t>
      </w:r>
      <w:r>
        <w:rPr>
          <w:vertAlign w:val="subscript"/>
        </w:rPr>
        <w:t xml:space="preserve">ц </w:t>
      </w:r>
      <w:r>
        <w:t>, т/ч</w:t>
      </w:r>
    </w:p>
    <w:p w:rsidR="00CC5CA6" w:rsidRDefault="00CC5CA6">
      <w:pPr>
        <w:pStyle w:val="a3"/>
        <w:tabs>
          <w:tab w:val="left" w:pos="360"/>
        </w:tabs>
      </w:pPr>
      <w:r>
        <w:rPr>
          <w:lang w:val="en-US"/>
        </w:rPr>
        <w:t>G</w:t>
      </w:r>
      <w:r>
        <w:rPr>
          <w:vertAlign w:val="subscript"/>
        </w:rPr>
        <w:t>гр</w:t>
      </w:r>
      <w:r>
        <w:t xml:space="preserve"> – количество груза, перемещаемого за один цикл;</w:t>
      </w:r>
    </w:p>
    <w:p w:rsidR="00CC5CA6" w:rsidRDefault="00CC5CA6">
      <w:pPr>
        <w:pStyle w:val="a3"/>
        <w:tabs>
          <w:tab w:val="left" w:pos="360"/>
        </w:tabs>
        <w:rPr>
          <w:szCs w:val="17"/>
        </w:rPr>
      </w:pPr>
      <w:r>
        <w:rPr>
          <w:lang w:val="en-US"/>
        </w:rPr>
        <w:t>n</w:t>
      </w:r>
      <w:r>
        <w:rPr>
          <w:vertAlign w:val="subscript"/>
        </w:rPr>
        <w:t>ц</w:t>
      </w:r>
      <w:r>
        <w:t xml:space="preserve"> – количество циклов, выполняемых краном за час работы, = 3600 / 120 = 30;</w:t>
      </w:r>
    </w:p>
    <w:p w:rsidR="00CC5CA6" w:rsidRDefault="00CC5CA6">
      <w:pPr>
        <w:autoSpaceDE w:val="0"/>
        <w:autoSpaceDN w:val="0"/>
        <w:adjustRightInd w:val="0"/>
        <w:jc w:val="center"/>
        <w:rPr>
          <w:sz w:val="28"/>
          <w:szCs w:val="17"/>
        </w:rPr>
      </w:pPr>
      <w:r>
        <w:rPr>
          <w:sz w:val="28"/>
          <w:szCs w:val="17"/>
        </w:rPr>
        <w:t>П</w:t>
      </w:r>
      <w:r>
        <w:rPr>
          <w:sz w:val="28"/>
          <w:szCs w:val="17"/>
          <w:vertAlign w:val="subscript"/>
        </w:rPr>
        <w:t>кк</w:t>
      </w:r>
      <w:r>
        <w:rPr>
          <w:sz w:val="28"/>
          <w:szCs w:val="17"/>
        </w:rPr>
        <w:t xml:space="preserve"> = 36 * 30 = 1080 т/ч</w:t>
      </w:r>
    </w:p>
    <w:p w:rsidR="00CC5CA6" w:rsidRDefault="00CC5CA6">
      <w:pPr>
        <w:pStyle w:val="a3"/>
        <w:autoSpaceDE w:val="0"/>
        <w:autoSpaceDN w:val="0"/>
        <w:adjustRightInd w:val="0"/>
        <w:rPr>
          <w:szCs w:val="17"/>
        </w:rPr>
      </w:pPr>
      <w:r>
        <w:rPr>
          <w:szCs w:val="17"/>
        </w:rPr>
        <w:t xml:space="preserve">     Определяем потребное количество козловых кранов для выполнения перегрузки груза из полувагонов на склад:</w:t>
      </w:r>
    </w:p>
    <w:p w:rsidR="00CC5CA6" w:rsidRDefault="00CC5CA6">
      <w:pPr>
        <w:autoSpaceDE w:val="0"/>
        <w:autoSpaceDN w:val="0"/>
        <w:adjustRightInd w:val="0"/>
        <w:jc w:val="center"/>
        <w:rPr>
          <w:sz w:val="28"/>
        </w:rPr>
      </w:pPr>
      <w:r>
        <w:rPr>
          <w:sz w:val="28"/>
          <w:szCs w:val="17"/>
        </w:rPr>
        <w:t>М</w:t>
      </w:r>
      <w:r>
        <w:rPr>
          <w:sz w:val="28"/>
          <w:szCs w:val="17"/>
          <w:vertAlign w:val="subscript"/>
        </w:rPr>
        <w:t>кк</w:t>
      </w:r>
      <w:r>
        <w:rPr>
          <w:sz w:val="28"/>
          <w:szCs w:val="17"/>
        </w:rPr>
        <w:t xml:space="preserve"> = </w:t>
      </w:r>
      <w:r>
        <w:rPr>
          <w:sz w:val="28"/>
          <w:lang w:val="en-US"/>
        </w:rPr>
        <w:t>Q</w:t>
      </w:r>
      <w:r>
        <w:rPr>
          <w:sz w:val="28"/>
          <w:vertAlign w:val="subscript"/>
        </w:rPr>
        <w:t>сут</w:t>
      </w:r>
      <w:r>
        <w:rPr>
          <w:sz w:val="28"/>
        </w:rPr>
        <w:t xml:space="preserve"> / (П</w:t>
      </w:r>
      <w:r>
        <w:rPr>
          <w:sz w:val="28"/>
          <w:vertAlign w:val="subscript"/>
        </w:rPr>
        <w:t>кк</w:t>
      </w:r>
      <w:r>
        <w:rPr>
          <w:sz w:val="28"/>
        </w:rPr>
        <w:t xml:space="preserve"> * 24) , шт</w:t>
      </w:r>
    </w:p>
    <w:p w:rsidR="00CC5CA6" w:rsidRDefault="00CC5CA6">
      <w:pPr>
        <w:autoSpaceDE w:val="0"/>
        <w:autoSpaceDN w:val="0"/>
        <w:adjustRightInd w:val="0"/>
        <w:jc w:val="center"/>
        <w:rPr>
          <w:sz w:val="28"/>
        </w:rPr>
      </w:pPr>
      <w:r>
        <w:rPr>
          <w:sz w:val="28"/>
        </w:rPr>
        <w:t>М</w:t>
      </w:r>
      <w:r>
        <w:rPr>
          <w:sz w:val="28"/>
          <w:vertAlign w:val="subscript"/>
        </w:rPr>
        <w:t>кк</w:t>
      </w:r>
      <w:r>
        <w:rPr>
          <w:sz w:val="28"/>
        </w:rPr>
        <w:t xml:space="preserve"> = 22356,2 / (1080 * 24) = 1 кран</w:t>
      </w:r>
    </w:p>
    <w:p w:rsidR="00CC5CA6" w:rsidRDefault="00CC5CA6">
      <w:pPr>
        <w:pStyle w:val="a3"/>
        <w:autoSpaceDE w:val="0"/>
        <w:autoSpaceDN w:val="0"/>
        <w:adjustRightInd w:val="0"/>
      </w:pPr>
      <w:r>
        <w:t>Таким образом получили, что для перегрузки груза на склад необходимо иметь в наличии один козловой кран.</w:t>
      </w:r>
    </w:p>
    <w:p w:rsidR="00CC5CA6" w:rsidRDefault="00CC5CA6">
      <w:pPr>
        <w:autoSpaceDE w:val="0"/>
        <w:autoSpaceDN w:val="0"/>
        <w:adjustRightInd w:val="0"/>
        <w:jc w:val="both"/>
        <w:rPr>
          <w:sz w:val="28"/>
        </w:rPr>
      </w:pPr>
      <w:r>
        <w:rPr>
          <w:sz w:val="28"/>
        </w:rPr>
        <w:t xml:space="preserve">     Время выгрузки состава определяется:</w:t>
      </w:r>
    </w:p>
    <w:p w:rsidR="00CC5CA6" w:rsidRDefault="00CC5CA6">
      <w:pPr>
        <w:autoSpaceDE w:val="0"/>
        <w:autoSpaceDN w:val="0"/>
        <w:adjustRightInd w:val="0"/>
        <w:jc w:val="center"/>
        <w:rPr>
          <w:sz w:val="28"/>
        </w:rPr>
      </w:pPr>
      <w:r>
        <w:rPr>
          <w:sz w:val="28"/>
          <w:lang w:val="en-US"/>
        </w:rPr>
        <w:t>t</w:t>
      </w:r>
      <w:r>
        <w:rPr>
          <w:sz w:val="28"/>
          <w:vertAlign w:val="subscript"/>
        </w:rPr>
        <w:t>в</w:t>
      </w:r>
      <w:r>
        <w:rPr>
          <w:sz w:val="28"/>
        </w:rPr>
        <w:t xml:space="preserve"> = </w:t>
      </w:r>
      <w:r>
        <w:rPr>
          <w:sz w:val="28"/>
          <w:lang w:val="en-US"/>
        </w:rPr>
        <w:t>Q</w:t>
      </w:r>
      <w:r>
        <w:rPr>
          <w:sz w:val="28"/>
          <w:vertAlign w:val="subscript"/>
        </w:rPr>
        <w:t>п</w:t>
      </w:r>
      <w:r>
        <w:rPr>
          <w:sz w:val="28"/>
        </w:rPr>
        <w:t xml:space="preserve"> / (П</w:t>
      </w:r>
      <w:r>
        <w:rPr>
          <w:sz w:val="28"/>
          <w:vertAlign w:val="subscript"/>
        </w:rPr>
        <w:t>кк</w:t>
      </w:r>
      <w:r>
        <w:rPr>
          <w:sz w:val="28"/>
        </w:rPr>
        <w:t xml:space="preserve"> * М</w:t>
      </w:r>
      <w:r>
        <w:rPr>
          <w:sz w:val="28"/>
          <w:vertAlign w:val="subscript"/>
        </w:rPr>
        <w:t>кк</w:t>
      </w:r>
      <w:r>
        <w:rPr>
          <w:sz w:val="28"/>
        </w:rPr>
        <w:t xml:space="preserve">), час </w:t>
      </w:r>
    </w:p>
    <w:p w:rsidR="00CC5CA6" w:rsidRDefault="00CC5CA6">
      <w:pPr>
        <w:autoSpaceDE w:val="0"/>
        <w:autoSpaceDN w:val="0"/>
        <w:adjustRightInd w:val="0"/>
        <w:jc w:val="center"/>
        <w:rPr>
          <w:sz w:val="28"/>
        </w:rPr>
      </w:pPr>
      <w:r>
        <w:rPr>
          <w:sz w:val="28"/>
          <w:lang w:val="en-US"/>
        </w:rPr>
        <w:t>t</w:t>
      </w:r>
      <w:r>
        <w:rPr>
          <w:sz w:val="28"/>
          <w:vertAlign w:val="subscript"/>
        </w:rPr>
        <w:t>в</w:t>
      </w:r>
      <w:r>
        <w:rPr>
          <w:sz w:val="28"/>
        </w:rPr>
        <w:t xml:space="preserve"> = 4410 / (1080 * 1) = 4 часа</w:t>
      </w:r>
    </w:p>
    <w:p w:rsidR="00CC5CA6" w:rsidRDefault="00CC5CA6">
      <w:pPr>
        <w:pStyle w:val="a3"/>
        <w:autoSpaceDE w:val="0"/>
        <w:autoSpaceDN w:val="0"/>
        <w:adjustRightInd w:val="0"/>
      </w:pPr>
      <w:r>
        <w:t xml:space="preserve">     Время оборота поезда определяется:</w:t>
      </w:r>
    </w:p>
    <w:p w:rsidR="00CC5CA6" w:rsidRDefault="00CC5CA6">
      <w:pPr>
        <w:autoSpaceDE w:val="0"/>
        <w:autoSpaceDN w:val="0"/>
        <w:adjustRightInd w:val="0"/>
        <w:jc w:val="center"/>
        <w:rPr>
          <w:sz w:val="28"/>
          <w:szCs w:val="17"/>
        </w:rPr>
      </w:pPr>
      <w:r>
        <w:rPr>
          <w:sz w:val="28"/>
          <w:szCs w:val="17"/>
        </w:rPr>
        <w:t>Т</w:t>
      </w:r>
      <w:r>
        <w:rPr>
          <w:sz w:val="28"/>
          <w:szCs w:val="17"/>
          <w:vertAlign w:val="subscript"/>
        </w:rPr>
        <w:t>об</w:t>
      </w:r>
      <w:r>
        <w:rPr>
          <w:sz w:val="28"/>
          <w:szCs w:val="17"/>
        </w:rPr>
        <w:t xml:space="preserve"> = 2 * 35 / 40 + (4 + 4) + 3 = 12,75 час</w:t>
      </w:r>
    </w:p>
    <w:p w:rsidR="00CC5CA6" w:rsidRDefault="00CC5CA6">
      <w:pPr>
        <w:pStyle w:val="a3"/>
        <w:autoSpaceDE w:val="0"/>
        <w:autoSpaceDN w:val="0"/>
        <w:adjustRightInd w:val="0"/>
        <w:rPr>
          <w:szCs w:val="17"/>
        </w:rPr>
      </w:pPr>
      <w:r>
        <w:rPr>
          <w:szCs w:val="17"/>
        </w:rPr>
        <w:t xml:space="preserve">     Количество поездов, обеспечивающих суточный грузооборот:</w:t>
      </w:r>
    </w:p>
    <w:p w:rsidR="00CC5CA6" w:rsidRDefault="00CC5CA6">
      <w:pPr>
        <w:autoSpaceDE w:val="0"/>
        <w:autoSpaceDN w:val="0"/>
        <w:adjustRightInd w:val="0"/>
        <w:jc w:val="center"/>
        <w:rPr>
          <w:sz w:val="28"/>
          <w:szCs w:val="17"/>
        </w:rPr>
      </w:pPr>
      <w:r>
        <w:rPr>
          <w:sz w:val="28"/>
          <w:szCs w:val="17"/>
          <w:lang w:val="en-US"/>
        </w:rPr>
        <w:t>N</w:t>
      </w:r>
      <w:r>
        <w:rPr>
          <w:sz w:val="28"/>
          <w:szCs w:val="17"/>
          <w:vertAlign w:val="superscript"/>
        </w:rPr>
        <w:t>с</w:t>
      </w:r>
      <w:r>
        <w:rPr>
          <w:sz w:val="28"/>
          <w:szCs w:val="17"/>
          <w:vertAlign w:val="subscript"/>
        </w:rPr>
        <w:t>п</w:t>
      </w:r>
      <w:r>
        <w:rPr>
          <w:sz w:val="28"/>
          <w:szCs w:val="17"/>
        </w:rPr>
        <w:t xml:space="preserve"> = (</w:t>
      </w:r>
      <w:r>
        <w:rPr>
          <w:sz w:val="28"/>
          <w:szCs w:val="17"/>
          <w:lang w:val="en-US"/>
        </w:rPr>
        <w:t>Q</w:t>
      </w:r>
      <w:r>
        <w:rPr>
          <w:sz w:val="28"/>
          <w:szCs w:val="17"/>
          <w:vertAlign w:val="subscript"/>
        </w:rPr>
        <w:t>сут</w:t>
      </w:r>
      <w:r>
        <w:rPr>
          <w:sz w:val="28"/>
          <w:szCs w:val="17"/>
        </w:rPr>
        <w:t xml:space="preserve"> * Т</w:t>
      </w:r>
      <w:r>
        <w:rPr>
          <w:sz w:val="28"/>
          <w:szCs w:val="17"/>
          <w:vertAlign w:val="subscript"/>
        </w:rPr>
        <w:t>об</w:t>
      </w:r>
      <w:r>
        <w:rPr>
          <w:sz w:val="28"/>
          <w:szCs w:val="17"/>
        </w:rPr>
        <w:t xml:space="preserve">) / (24 * </w:t>
      </w:r>
      <w:r>
        <w:rPr>
          <w:sz w:val="28"/>
          <w:szCs w:val="17"/>
          <w:lang w:val="en-US"/>
        </w:rPr>
        <w:t>Q</w:t>
      </w:r>
      <w:r>
        <w:rPr>
          <w:sz w:val="28"/>
          <w:szCs w:val="17"/>
          <w:vertAlign w:val="subscript"/>
        </w:rPr>
        <w:t>п</w:t>
      </w:r>
      <w:r>
        <w:rPr>
          <w:sz w:val="28"/>
          <w:szCs w:val="17"/>
        </w:rPr>
        <w:t>), поезд</w:t>
      </w:r>
    </w:p>
    <w:p w:rsidR="00CC5CA6" w:rsidRDefault="00CC5CA6">
      <w:pPr>
        <w:autoSpaceDE w:val="0"/>
        <w:autoSpaceDN w:val="0"/>
        <w:adjustRightInd w:val="0"/>
        <w:jc w:val="center"/>
        <w:rPr>
          <w:sz w:val="28"/>
          <w:szCs w:val="17"/>
        </w:rPr>
      </w:pPr>
      <w:r>
        <w:rPr>
          <w:sz w:val="28"/>
          <w:szCs w:val="17"/>
          <w:lang w:val="en-US"/>
        </w:rPr>
        <w:t>N</w:t>
      </w:r>
      <w:r>
        <w:rPr>
          <w:sz w:val="28"/>
          <w:szCs w:val="17"/>
          <w:vertAlign w:val="superscript"/>
        </w:rPr>
        <w:t>с</w:t>
      </w:r>
      <w:r>
        <w:rPr>
          <w:sz w:val="28"/>
          <w:szCs w:val="17"/>
          <w:vertAlign w:val="subscript"/>
        </w:rPr>
        <w:t>п</w:t>
      </w:r>
      <w:r>
        <w:rPr>
          <w:sz w:val="28"/>
          <w:szCs w:val="17"/>
        </w:rPr>
        <w:t xml:space="preserve"> = (22356,2 * 12,75) / (24 * 4410) = 3 поезда</w:t>
      </w:r>
    </w:p>
    <w:p w:rsidR="00CC5CA6" w:rsidRDefault="00CC5CA6">
      <w:pPr>
        <w:autoSpaceDE w:val="0"/>
        <w:autoSpaceDN w:val="0"/>
        <w:adjustRightInd w:val="0"/>
        <w:jc w:val="center"/>
        <w:rPr>
          <w:sz w:val="28"/>
          <w:szCs w:val="17"/>
        </w:rPr>
      </w:pPr>
    </w:p>
    <w:p w:rsidR="00CC5CA6" w:rsidRDefault="00CC5CA6">
      <w:pPr>
        <w:autoSpaceDE w:val="0"/>
        <w:autoSpaceDN w:val="0"/>
        <w:adjustRightInd w:val="0"/>
        <w:jc w:val="center"/>
        <w:rPr>
          <w:sz w:val="28"/>
          <w:szCs w:val="17"/>
        </w:rPr>
      </w:pPr>
    </w:p>
    <w:p w:rsidR="00CC5CA6" w:rsidRDefault="00CC5CA6">
      <w:pPr>
        <w:pStyle w:val="a3"/>
        <w:autoSpaceDE w:val="0"/>
        <w:autoSpaceDN w:val="0"/>
        <w:adjustRightInd w:val="0"/>
        <w:jc w:val="center"/>
        <w:rPr>
          <w:b/>
          <w:bCs/>
        </w:rPr>
      </w:pPr>
      <w:r>
        <w:rPr>
          <w:b/>
          <w:bCs/>
        </w:rPr>
        <w:t>Основы выбора и расчёта складов и складского хозяйства.</w:t>
      </w:r>
    </w:p>
    <w:p w:rsidR="00CC5CA6" w:rsidRDefault="00CC5CA6">
      <w:pPr>
        <w:pStyle w:val="a3"/>
        <w:autoSpaceDE w:val="0"/>
        <w:autoSpaceDN w:val="0"/>
        <w:adjustRightInd w:val="0"/>
      </w:pPr>
      <w:r>
        <w:t xml:space="preserve">     Склады представляют собой комплекс производственных зданий, инженерных сооружений, подъёмно-транспортных машин и оборудования, средств вычислительной техники и автоматики, управляющих, регулирующих и контролирующих их работу. Они служат для создания запасов сырья полуфабрикатов или готовой продукции для сглаживания разницы между циклами добычи, производства, перемещения и потребления, а также для создания запасов материалов, изделий, оборудования и продуктов питания в случае нарушения нормального хода развития народного хозяйства.</w:t>
      </w:r>
    </w:p>
    <w:p w:rsidR="00CC5CA6" w:rsidRDefault="00CC5CA6">
      <w:pPr>
        <w:pStyle w:val="a3"/>
        <w:autoSpaceDE w:val="0"/>
        <w:autoSpaceDN w:val="0"/>
        <w:adjustRightInd w:val="0"/>
      </w:pPr>
      <w:r>
        <w:t xml:space="preserve">     Хранение грузов в процессе их производства, транспортирования и использования оказывается необходимым только в связи с неравномерностью грузопотока и различиями в изменениях конкретных значений её характеристики на стыках между отдельными операциями в функции времени. Поэтому вид груза, объём и неравномерность его поступления на склад и отгрузки, а также применяемые подвижной состав и средства механизации определяют тип склада и его основные параметры при заданных климатических, производственных и других возможных ограничениях, уточняющих вариант конструкции или использования выбранного типа.</w:t>
      </w:r>
    </w:p>
    <w:p w:rsidR="00CC5CA6" w:rsidRDefault="00CC5CA6">
      <w:pPr>
        <w:pStyle w:val="a3"/>
        <w:autoSpaceDE w:val="0"/>
        <w:autoSpaceDN w:val="0"/>
        <w:adjustRightInd w:val="0"/>
      </w:pPr>
      <w:r>
        <w:t xml:space="preserve">     Вместимость склада №1 определяется:</w:t>
      </w:r>
    </w:p>
    <w:p w:rsidR="00CC5CA6" w:rsidRDefault="00CC5CA6">
      <w:pPr>
        <w:pStyle w:val="a3"/>
        <w:autoSpaceDE w:val="0"/>
        <w:autoSpaceDN w:val="0"/>
        <w:adjustRightInd w:val="0"/>
        <w:jc w:val="center"/>
      </w:pPr>
      <w:r>
        <w:rPr>
          <w:lang w:val="en-US"/>
        </w:rPr>
        <w:t>V</w:t>
      </w:r>
      <w:r>
        <w:rPr>
          <w:vertAlign w:val="subscript"/>
        </w:rPr>
        <w:t>ск</w:t>
      </w:r>
      <w:r>
        <w:t xml:space="preserve"> = </w:t>
      </w:r>
      <w:r>
        <w:rPr>
          <w:lang w:val="en-US"/>
        </w:rPr>
        <w:t>k</w:t>
      </w:r>
      <w:r>
        <w:rPr>
          <w:vertAlign w:val="subscript"/>
        </w:rPr>
        <w:t>ск</w:t>
      </w:r>
      <w:r>
        <w:t xml:space="preserve"> * </w:t>
      </w:r>
      <w:r>
        <w:rPr>
          <w:lang w:val="en-US"/>
        </w:rPr>
        <w:t>Q</w:t>
      </w:r>
      <w:r>
        <w:rPr>
          <w:vertAlign w:val="subscript"/>
        </w:rPr>
        <w:t>сут</w:t>
      </w:r>
      <w:r>
        <w:t xml:space="preserve"> * </w:t>
      </w:r>
      <w:r>
        <w:rPr>
          <w:lang w:val="en-US"/>
        </w:rPr>
        <w:t>T</w:t>
      </w:r>
      <w:r>
        <w:rPr>
          <w:vertAlign w:val="subscript"/>
        </w:rPr>
        <w:t>хр</w:t>
      </w:r>
      <w:r>
        <w:t xml:space="preserve"> , т * сут.</w:t>
      </w:r>
    </w:p>
    <w:p w:rsidR="00CC5CA6" w:rsidRDefault="00CC5CA6">
      <w:pPr>
        <w:pStyle w:val="a3"/>
        <w:autoSpaceDE w:val="0"/>
        <w:autoSpaceDN w:val="0"/>
        <w:adjustRightInd w:val="0"/>
      </w:pPr>
      <w:r>
        <w:t xml:space="preserve">где </w:t>
      </w:r>
      <w:r>
        <w:rPr>
          <w:lang w:val="en-US"/>
        </w:rPr>
        <w:t>k</w:t>
      </w:r>
      <w:r>
        <w:rPr>
          <w:vertAlign w:val="subscript"/>
        </w:rPr>
        <w:t>ск</w:t>
      </w:r>
      <w:r>
        <w:t xml:space="preserve"> – коэффициент складочности по каждому роду груза, = 0,9;</w:t>
      </w:r>
    </w:p>
    <w:p w:rsidR="00CC5CA6" w:rsidRDefault="00CC5CA6">
      <w:pPr>
        <w:pStyle w:val="a3"/>
        <w:autoSpaceDE w:val="0"/>
        <w:autoSpaceDN w:val="0"/>
        <w:adjustRightInd w:val="0"/>
      </w:pPr>
      <w:r>
        <w:t>Т</w:t>
      </w:r>
      <w:r>
        <w:rPr>
          <w:vertAlign w:val="subscript"/>
        </w:rPr>
        <w:t>хр</w:t>
      </w:r>
      <w:r>
        <w:t xml:space="preserve"> – срок хранения груза, поступающего на склад, = 1,5 суток.</w:t>
      </w:r>
    </w:p>
    <w:p w:rsidR="00CC5CA6" w:rsidRDefault="00CC5CA6">
      <w:pPr>
        <w:pStyle w:val="a3"/>
        <w:autoSpaceDE w:val="0"/>
        <w:autoSpaceDN w:val="0"/>
        <w:adjustRightInd w:val="0"/>
        <w:jc w:val="center"/>
      </w:pPr>
      <w:r>
        <w:rPr>
          <w:lang w:val="en-US"/>
        </w:rPr>
        <w:t>V</w:t>
      </w:r>
      <w:r>
        <w:rPr>
          <w:vertAlign w:val="subscript"/>
        </w:rPr>
        <w:t>ск</w:t>
      </w:r>
      <w:r>
        <w:t xml:space="preserve"> = 0,9 * 22356,2 * 1,5 = 30181 </w:t>
      </w:r>
    </w:p>
    <w:p w:rsidR="00CC5CA6" w:rsidRDefault="00CC5CA6">
      <w:pPr>
        <w:pStyle w:val="a3"/>
        <w:autoSpaceDE w:val="0"/>
        <w:autoSpaceDN w:val="0"/>
        <w:adjustRightInd w:val="0"/>
      </w:pPr>
      <w:r>
        <w:t xml:space="preserve">     Потребная площадь склада определяется:</w:t>
      </w:r>
    </w:p>
    <w:p w:rsidR="00CC5CA6" w:rsidRDefault="00CC5CA6">
      <w:pPr>
        <w:pStyle w:val="a3"/>
        <w:autoSpaceDE w:val="0"/>
        <w:autoSpaceDN w:val="0"/>
        <w:adjustRightInd w:val="0"/>
        <w:jc w:val="center"/>
        <w:rPr>
          <w:vertAlign w:val="superscript"/>
        </w:rPr>
      </w:pPr>
      <w:r>
        <w:rPr>
          <w:lang w:val="en-US"/>
        </w:rPr>
        <w:t>F</w:t>
      </w:r>
      <w:r>
        <w:rPr>
          <w:vertAlign w:val="subscript"/>
        </w:rPr>
        <w:t>ск</w:t>
      </w:r>
      <w:r>
        <w:t xml:space="preserve"> = </w:t>
      </w:r>
      <w:r>
        <w:rPr>
          <w:lang w:val="en-US"/>
        </w:rPr>
        <w:t>k</w:t>
      </w:r>
      <w:r>
        <w:rPr>
          <w:vertAlign w:val="subscript"/>
        </w:rPr>
        <w:t>пр</w:t>
      </w:r>
      <w:r>
        <w:t xml:space="preserve"> * </w:t>
      </w:r>
      <w:r>
        <w:rPr>
          <w:lang w:val="en-US"/>
        </w:rPr>
        <w:t>k</w:t>
      </w:r>
      <w:r>
        <w:rPr>
          <w:vertAlign w:val="subscript"/>
        </w:rPr>
        <w:t>ск</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p>
    <w:p w:rsidR="00CC5CA6" w:rsidRDefault="00CC5CA6">
      <w:pPr>
        <w:pStyle w:val="a3"/>
        <w:autoSpaceDE w:val="0"/>
        <w:autoSpaceDN w:val="0"/>
        <w:adjustRightInd w:val="0"/>
      </w:pPr>
      <w:r>
        <w:t xml:space="preserve">где </w:t>
      </w:r>
      <w:r>
        <w:rPr>
          <w:lang w:val="en-US"/>
        </w:rPr>
        <w:t>k</w:t>
      </w:r>
      <w:r>
        <w:rPr>
          <w:vertAlign w:val="subscript"/>
        </w:rPr>
        <w:t>пр</w:t>
      </w:r>
      <w:r>
        <w:t xml:space="preserve"> – коэффициент, учитывающий площадь складски проездов, = 1,7;</w:t>
      </w:r>
    </w:p>
    <w:p w:rsidR="00CC5CA6" w:rsidRDefault="00CC5CA6">
      <w:pPr>
        <w:pStyle w:val="a3"/>
        <w:autoSpaceDE w:val="0"/>
        <w:autoSpaceDN w:val="0"/>
        <w:adjustRightInd w:val="0"/>
      </w:pPr>
      <w:r>
        <w:t>р – удельная нагрузка на 1 м</w:t>
      </w:r>
      <w:r>
        <w:rPr>
          <w:vertAlign w:val="superscript"/>
        </w:rPr>
        <w:t>2</w:t>
      </w:r>
      <w:r>
        <w:t xml:space="preserve"> полезной площади склада.</w:t>
      </w:r>
    </w:p>
    <w:p w:rsidR="00CC5CA6" w:rsidRDefault="00CC5CA6">
      <w:pPr>
        <w:autoSpaceDE w:val="0"/>
        <w:autoSpaceDN w:val="0"/>
        <w:adjustRightInd w:val="0"/>
        <w:jc w:val="center"/>
        <w:rPr>
          <w:sz w:val="28"/>
          <w:szCs w:val="21"/>
        </w:rPr>
      </w:pPr>
      <w:r>
        <w:rPr>
          <w:sz w:val="28"/>
          <w:lang w:val="en-US"/>
        </w:rPr>
        <w:t>P</w:t>
      </w:r>
      <w:r>
        <w:rPr>
          <w:sz w:val="28"/>
        </w:rPr>
        <w:t xml:space="preserve"> = </w:t>
      </w:r>
      <w:r>
        <w:rPr>
          <w:sz w:val="28"/>
          <w:lang w:val="en-US"/>
        </w:rPr>
        <w:t>h</w:t>
      </w:r>
      <w:r>
        <w:rPr>
          <w:sz w:val="28"/>
        </w:rPr>
        <w:t xml:space="preserve"> * </w:t>
      </w:r>
      <w:r>
        <w:rPr>
          <w:sz w:val="28"/>
          <w:szCs w:val="21"/>
        </w:rPr>
        <w:t>γ , т/м</w:t>
      </w:r>
      <w:r>
        <w:rPr>
          <w:sz w:val="28"/>
          <w:szCs w:val="21"/>
          <w:vertAlign w:val="superscript"/>
        </w:rPr>
        <w:t>2</w:t>
      </w:r>
    </w:p>
    <w:p w:rsidR="00CC5CA6" w:rsidRDefault="00CC5CA6">
      <w:pPr>
        <w:autoSpaceDE w:val="0"/>
        <w:autoSpaceDN w:val="0"/>
        <w:adjustRightInd w:val="0"/>
        <w:jc w:val="both"/>
        <w:rPr>
          <w:sz w:val="28"/>
          <w:szCs w:val="21"/>
        </w:rPr>
      </w:pPr>
      <w:r>
        <w:rPr>
          <w:sz w:val="28"/>
          <w:szCs w:val="21"/>
        </w:rPr>
        <w:t xml:space="preserve">где </w:t>
      </w:r>
      <w:r>
        <w:rPr>
          <w:sz w:val="28"/>
          <w:szCs w:val="21"/>
          <w:lang w:val="en-US"/>
        </w:rPr>
        <w:t>h</w:t>
      </w:r>
      <w:r>
        <w:rPr>
          <w:sz w:val="28"/>
          <w:szCs w:val="21"/>
        </w:rPr>
        <w:t xml:space="preserve"> – допустимая высота укладки груза в штабеле, = 2 м;</w:t>
      </w:r>
    </w:p>
    <w:p w:rsidR="00CC5CA6" w:rsidRDefault="00CC5CA6">
      <w:pPr>
        <w:autoSpaceDE w:val="0"/>
        <w:autoSpaceDN w:val="0"/>
        <w:adjustRightInd w:val="0"/>
        <w:rPr>
          <w:sz w:val="28"/>
          <w:szCs w:val="21"/>
        </w:rPr>
      </w:pPr>
      <w:r>
        <w:rPr>
          <w:sz w:val="28"/>
          <w:szCs w:val="21"/>
        </w:rPr>
        <w:t>γ – объёмная масса груза, = 0,5 т/м</w:t>
      </w:r>
      <w:r>
        <w:rPr>
          <w:sz w:val="28"/>
          <w:szCs w:val="21"/>
          <w:vertAlign w:val="superscript"/>
        </w:rPr>
        <w:t>3</w:t>
      </w:r>
      <w:r>
        <w:rPr>
          <w:sz w:val="28"/>
          <w:szCs w:val="21"/>
        </w:rPr>
        <w:t xml:space="preserve"> </w:t>
      </w:r>
    </w:p>
    <w:p w:rsidR="00CC5CA6" w:rsidRDefault="00CC5CA6">
      <w:pPr>
        <w:autoSpaceDE w:val="0"/>
        <w:autoSpaceDN w:val="0"/>
        <w:adjustRightInd w:val="0"/>
        <w:jc w:val="center"/>
        <w:rPr>
          <w:sz w:val="28"/>
          <w:szCs w:val="21"/>
        </w:rPr>
      </w:pPr>
      <w:r>
        <w:rPr>
          <w:sz w:val="28"/>
          <w:szCs w:val="21"/>
          <w:lang w:val="en-US"/>
        </w:rPr>
        <w:t>F</w:t>
      </w:r>
      <w:r>
        <w:rPr>
          <w:sz w:val="28"/>
          <w:szCs w:val="21"/>
          <w:vertAlign w:val="subscript"/>
        </w:rPr>
        <w:t>ск</w:t>
      </w:r>
      <w:r>
        <w:rPr>
          <w:sz w:val="28"/>
          <w:szCs w:val="21"/>
        </w:rPr>
        <w:t xml:space="preserve"> = 1,7 * 0,9 * 22356,2 * 1,5 / 1 = 51307,6 м</w:t>
      </w:r>
      <w:r>
        <w:rPr>
          <w:sz w:val="28"/>
          <w:szCs w:val="21"/>
          <w:vertAlign w:val="superscript"/>
        </w:rPr>
        <w:t>2</w:t>
      </w:r>
    </w:p>
    <w:p w:rsidR="00CC5CA6" w:rsidRDefault="00CC5CA6">
      <w:pPr>
        <w:pStyle w:val="a3"/>
        <w:autoSpaceDE w:val="0"/>
        <w:autoSpaceDN w:val="0"/>
        <w:adjustRightInd w:val="0"/>
        <w:rPr>
          <w:szCs w:val="17"/>
        </w:rPr>
      </w:pPr>
      <w:r>
        <w:rPr>
          <w:szCs w:val="17"/>
        </w:rPr>
        <w:t xml:space="preserve">     Площадь приёмо-сортировочных, комплектовочных площадок складов промышленных предприятий:</w:t>
      </w:r>
    </w:p>
    <w:p w:rsidR="00CC5CA6" w:rsidRDefault="00CC5CA6">
      <w:pPr>
        <w:pStyle w:val="1"/>
      </w:pPr>
      <w:r>
        <w:rPr>
          <w:szCs w:val="17"/>
          <w:lang w:val="en-US"/>
        </w:rPr>
        <w:t>F</w:t>
      </w:r>
      <w:r>
        <w:rPr>
          <w:szCs w:val="17"/>
          <w:vertAlign w:val="subscript"/>
        </w:rPr>
        <w:t>пс</w:t>
      </w:r>
      <w:r>
        <w:rPr>
          <w:szCs w:val="17"/>
        </w:rPr>
        <w:t xml:space="preserve"> = </w:t>
      </w:r>
      <w:r>
        <w:rPr>
          <w:lang w:val="en-US"/>
        </w:rPr>
        <w:t>k</w:t>
      </w:r>
      <w:r>
        <w:rPr>
          <w:vertAlign w:val="subscript"/>
        </w:rPr>
        <w:t>по</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r>
        <w:t xml:space="preserve"> </w:t>
      </w:r>
    </w:p>
    <w:p w:rsidR="00CC5CA6" w:rsidRDefault="00CC5CA6">
      <w:pPr>
        <w:rPr>
          <w:sz w:val="28"/>
        </w:rPr>
      </w:pPr>
      <w:r>
        <w:rPr>
          <w:sz w:val="28"/>
        </w:rPr>
        <w:t xml:space="preserve">где </w:t>
      </w:r>
      <w:r>
        <w:rPr>
          <w:sz w:val="28"/>
          <w:lang w:val="en-US"/>
        </w:rPr>
        <w:t>k</w:t>
      </w:r>
      <w:r>
        <w:rPr>
          <w:sz w:val="28"/>
          <w:vertAlign w:val="subscript"/>
        </w:rPr>
        <w:t>по</w:t>
      </w:r>
      <w:r>
        <w:rPr>
          <w:sz w:val="28"/>
        </w:rPr>
        <w:t xml:space="preserve"> – коэффициент поступления материалов на площадку, = 1,3;</w:t>
      </w:r>
    </w:p>
    <w:p w:rsidR="00CC5CA6" w:rsidRDefault="00CC5CA6">
      <w:pPr>
        <w:pStyle w:val="a3"/>
        <w:tabs>
          <w:tab w:val="left" w:pos="360"/>
        </w:tabs>
        <w:jc w:val="center"/>
      </w:pPr>
      <w:r>
        <w:rPr>
          <w:lang w:val="en-US"/>
        </w:rPr>
        <w:t>F</w:t>
      </w:r>
      <w:r>
        <w:rPr>
          <w:vertAlign w:val="subscript"/>
        </w:rPr>
        <w:t>пс</w:t>
      </w:r>
      <w:r>
        <w:t xml:space="preserve"> = 1,3 * 22356,2 * 1,5 / 1 = 43594,6 м</w:t>
      </w:r>
      <w:r>
        <w:rPr>
          <w:vertAlign w:val="superscript"/>
        </w:rPr>
        <w:t>2</w:t>
      </w:r>
    </w:p>
    <w:p w:rsidR="00CC5CA6" w:rsidRDefault="00CC5CA6">
      <w:pPr>
        <w:pStyle w:val="a3"/>
      </w:pPr>
      <w:r>
        <w:t xml:space="preserve">     Длина фронта подачи вагонов:</w:t>
      </w:r>
    </w:p>
    <w:p w:rsidR="00CC5CA6" w:rsidRDefault="00CC5CA6">
      <w:pPr>
        <w:jc w:val="center"/>
        <w:rPr>
          <w:sz w:val="28"/>
        </w:rPr>
      </w:pPr>
      <w:r>
        <w:rPr>
          <w:sz w:val="28"/>
          <w:lang w:val="en-US"/>
        </w:rPr>
        <w:t>L</w:t>
      </w:r>
      <w:r>
        <w:rPr>
          <w:sz w:val="28"/>
          <w:vertAlign w:val="subscript"/>
        </w:rPr>
        <w:t>фрп</w:t>
      </w:r>
      <w:r>
        <w:rPr>
          <w:sz w:val="28"/>
        </w:rPr>
        <w:t xml:space="preserve"> = </w:t>
      </w:r>
      <w:r>
        <w:rPr>
          <w:sz w:val="28"/>
          <w:lang w:val="en-US"/>
        </w:rPr>
        <w:t>n</w:t>
      </w:r>
      <w:r>
        <w:rPr>
          <w:sz w:val="28"/>
          <w:vertAlign w:val="subscript"/>
        </w:rPr>
        <w:t>е</w:t>
      </w:r>
      <w:r>
        <w:rPr>
          <w:sz w:val="28"/>
        </w:rPr>
        <w:t xml:space="preserve"> * </w:t>
      </w:r>
      <w:r>
        <w:rPr>
          <w:sz w:val="28"/>
          <w:lang w:val="en-US"/>
        </w:rPr>
        <w:t>l</w:t>
      </w:r>
      <w:r>
        <w:rPr>
          <w:sz w:val="28"/>
          <w:vertAlign w:val="subscript"/>
        </w:rPr>
        <w:t>в</w:t>
      </w:r>
      <w:r>
        <w:rPr>
          <w:sz w:val="28"/>
        </w:rPr>
        <w:t xml:space="preserve"> / </w:t>
      </w:r>
      <w:r>
        <w:rPr>
          <w:sz w:val="28"/>
          <w:lang w:val="en-US"/>
        </w:rPr>
        <w:t>z</w:t>
      </w:r>
      <w:r>
        <w:rPr>
          <w:sz w:val="28"/>
        </w:rPr>
        <w:t xml:space="preserve"> + </w:t>
      </w:r>
      <w:r>
        <w:rPr>
          <w:sz w:val="28"/>
          <w:lang w:val="en-US"/>
        </w:rPr>
        <w:t>l</w:t>
      </w:r>
      <w:r>
        <w:rPr>
          <w:sz w:val="28"/>
          <w:vertAlign w:val="subscript"/>
        </w:rPr>
        <w:t>уд</w:t>
      </w:r>
      <w:r>
        <w:rPr>
          <w:sz w:val="28"/>
        </w:rPr>
        <w:t xml:space="preserve"> , м</w:t>
      </w:r>
    </w:p>
    <w:p w:rsidR="00CC5CA6" w:rsidRDefault="00CC5CA6">
      <w:pPr>
        <w:jc w:val="both"/>
        <w:rPr>
          <w:sz w:val="28"/>
        </w:rPr>
      </w:pPr>
      <w:r>
        <w:rPr>
          <w:sz w:val="28"/>
        </w:rPr>
        <w:t xml:space="preserve">где </w:t>
      </w:r>
      <w:r>
        <w:rPr>
          <w:sz w:val="28"/>
          <w:lang w:val="en-US"/>
        </w:rPr>
        <w:t>n</w:t>
      </w:r>
      <w:r>
        <w:rPr>
          <w:sz w:val="28"/>
          <w:vertAlign w:val="subscript"/>
        </w:rPr>
        <w:t>е</w:t>
      </w:r>
      <w:r>
        <w:rPr>
          <w:sz w:val="28"/>
        </w:rPr>
        <w:t xml:space="preserve"> – ежесуточная подача вагонов к складу, = 198 ваг.;</w:t>
      </w:r>
    </w:p>
    <w:p w:rsidR="00CC5CA6" w:rsidRDefault="00CC5CA6">
      <w:pPr>
        <w:jc w:val="both"/>
        <w:rPr>
          <w:sz w:val="28"/>
        </w:rPr>
      </w:pPr>
      <w:r>
        <w:rPr>
          <w:sz w:val="28"/>
          <w:lang w:val="en-US"/>
        </w:rPr>
        <w:t>l</w:t>
      </w:r>
      <w:r>
        <w:rPr>
          <w:sz w:val="28"/>
          <w:vertAlign w:val="subscript"/>
        </w:rPr>
        <w:t>в</w:t>
      </w:r>
      <w:r>
        <w:rPr>
          <w:sz w:val="28"/>
        </w:rPr>
        <w:t xml:space="preserve"> – длина вагона по осям автосцепок, = 13,92 м;</w:t>
      </w:r>
    </w:p>
    <w:p w:rsidR="00CC5CA6" w:rsidRDefault="00CC5CA6">
      <w:pPr>
        <w:jc w:val="both"/>
        <w:rPr>
          <w:sz w:val="28"/>
        </w:rPr>
      </w:pPr>
      <w:r>
        <w:rPr>
          <w:sz w:val="28"/>
          <w:lang w:val="en-US"/>
        </w:rPr>
        <w:t>z</w:t>
      </w:r>
      <w:r>
        <w:rPr>
          <w:sz w:val="28"/>
        </w:rPr>
        <w:t xml:space="preserve"> – число подач вагонов, исходя из суточного поступления груза, = 3;</w:t>
      </w:r>
    </w:p>
    <w:p w:rsidR="00CC5CA6" w:rsidRDefault="00CC5CA6">
      <w:pPr>
        <w:jc w:val="both"/>
        <w:rPr>
          <w:sz w:val="28"/>
        </w:rPr>
      </w:pPr>
      <w:r>
        <w:rPr>
          <w:sz w:val="28"/>
          <w:lang w:val="en-US"/>
        </w:rPr>
        <w:t>l</w:t>
      </w:r>
      <w:r>
        <w:rPr>
          <w:sz w:val="28"/>
          <w:vertAlign w:val="subscript"/>
        </w:rPr>
        <w:t>уд</w:t>
      </w:r>
      <w:r>
        <w:rPr>
          <w:sz w:val="28"/>
        </w:rPr>
        <w:t xml:space="preserve"> – удлинение грузового фронта, необходимое для маневрирования локомотивов, = 1,5 * 13,92 м;</w:t>
      </w:r>
    </w:p>
    <w:p w:rsidR="00CC5CA6" w:rsidRDefault="00CC5CA6">
      <w:pPr>
        <w:jc w:val="center"/>
        <w:rPr>
          <w:sz w:val="28"/>
        </w:rPr>
      </w:pPr>
      <w:r>
        <w:rPr>
          <w:sz w:val="28"/>
          <w:lang w:val="en-US"/>
        </w:rPr>
        <w:t>L</w:t>
      </w:r>
      <w:r>
        <w:rPr>
          <w:sz w:val="28"/>
          <w:vertAlign w:val="subscript"/>
        </w:rPr>
        <w:t>фрп</w:t>
      </w:r>
      <w:r>
        <w:rPr>
          <w:sz w:val="28"/>
        </w:rPr>
        <w:t xml:space="preserve"> = 198 * 13,92 / 3 + 1,5 * 13,92 = 940 м</w:t>
      </w:r>
    </w:p>
    <w:p w:rsidR="00CC5CA6" w:rsidRDefault="00CC5CA6">
      <w:pPr>
        <w:pStyle w:val="a3"/>
      </w:pPr>
      <w:r>
        <w:t xml:space="preserve">     Длина погрузочно-разгрузочного фронта определяется по формуле:</w:t>
      </w:r>
    </w:p>
    <w:p w:rsidR="00CC5CA6" w:rsidRDefault="00CC5CA6">
      <w:pPr>
        <w:pStyle w:val="a3"/>
        <w:jc w:val="center"/>
      </w:pPr>
      <w:r>
        <w:rPr>
          <w:lang w:val="en-US"/>
        </w:rPr>
        <w:t>L</w:t>
      </w:r>
      <w:r>
        <w:rPr>
          <w:vertAlign w:val="subscript"/>
        </w:rPr>
        <w:t>прф</w:t>
      </w:r>
      <w:r>
        <w:t xml:space="preserve"> = </w:t>
      </w:r>
      <w:r>
        <w:rPr>
          <w:lang w:val="en-US"/>
        </w:rPr>
        <w:t>n</w:t>
      </w:r>
      <w:r>
        <w:rPr>
          <w:vertAlign w:val="subscript"/>
        </w:rPr>
        <w:t>е</w:t>
      </w:r>
      <w:r>
        <w:t xml:space="preserve"> * </w:t>
      </w:r>
      <w:r>
        <w:rPr>
          <w:lang w:val="en-US"/>
        </w:rPr>
        <w:t>l</w:t>
      </w:r>
      <w:r>
        <w:rPr>
          <w:vertAlign w:val="subscript"/>
        </w:rPr>
        <w:t>в</w:t>
      </w:r>
      <w:r>
        <w:t xml:space="preserve"> /(</w:t>
      </w:r>
      <w:r>
        <w:rPr>
          <w:lang w:val="en-US"/>
        </w:rPr>
        <w:t>z</w:t>
      </w:r>
      <w:r>
        <w:t xml:space="preserve"> * </w:t>
      </w:r>
      <w:r>
        <w:rPr>
          <w:lang w:val="en-US"/>
        </w:rPr>
        <w:t>z</w:t>
      </w:r>
      <w:r>
        <w:rPr>
          <w:vertAlign w:val="subscript"/>
          <w:lang w:val="en-US"/>
        </w:rPr>
        <w:t>c</w:t>
      </w:r>
      <w:r>
        <w:t>) , м</w:t>
      </w:r>
    </w:p>
    <w:p w:rsidR="00CC5CA6" w:rsidRDefault="00CC5CA6">
      <w:pPr>
        <w:pStyle w:val="a3"/>
      </w:pPr>
      <w:r>
        <w:t xml:space="preserve">где </w:t>
      </w:r>
      <w:r>
        <w:rPr>
          <w:lang w:val="en-US"/>
        </w:rPr>
        <w:t>z</w:t>
      </w:r>
      <w:r>
        <w:rPr>
          <w:vertAlign w:val="subscript"/>
        </w:rPr>
        <w:t>с</w:t>
      </w:r>
      <w:r>
        <w:t xml:space="preserve"> – число смен вагонов на грузовом фронте, = 3;</w:t>
      </w:r>
    </w:p>
    <w:p w:rsidR="00CC5CA6" w:rsidRDefault="00CC5CA6">
      <w:pPr>
        <w:pStyle w:val="a3"/>
        <w:jc w:val="center"/>
      </w:pPr>
      <w:r>
        <w:rPr>
          <w:lang w:val="en-US"/>
        </w:rPr>
        <w:t>L</w:t>
      </w:r>
      <w:r>
        <w:rPr>
          <w:vertAlign w:val="subscript"/>
        </w:rPr>
        <w:t>прф</w:t>
      </w:r>
      <w:r>
        <w:t xml:space="preserve"> = 198 * 13,92 / (3 * 3) = 306 м</w:t>
      </w:r>
    </w:p>
    <w:p w:rsidR="00CC5CA6" w:rsidRDefault="00CC5CA6">
      <w:pPr>
        <w:pStyle w:val="a3"/>
      </w:pPr>
      <w:r>
        <w:t xml:space="preserve">     Вместимость склада №2 определяется:</w:t>
      </w:r>
    </w:p>
    <w:p w:rsidR="00CC5CA6" w:rsidRDefault="00CC5CA6">
      <w:pPr>
        <w:pStyle w:val="a3"/>
        <w:jc w:val="center"/>
      </w:pPr>
      <w:r>
        <w:rPr>
          <w:lang w:val="en-US"/>
        </w:rPr>
        <w:t>V</w:t>
      </w:r>
      <w:r>
        <w:rPr>
          <w:vertAlign w:val="subscript"/>
        </w:rPr>
        <w:t>ск</w:t>
      </w:r>
      <w:r>
        <w:t xml:space="preserve"> = </w:t>
      </w:r>
      <w:r>
        <w:rPr>
          <w:lang w:val="en-US"/>
        </w:rPr>
        <w:t>k</w:t>
      </w:r>
      <w:r>
        <w:rPr>
          <w:vertAlign w:val="subscript"/>
        </w:rPr>
        <w:t>ск</w:t>
      </w:r>
      <w:r>
        <w:t xml:space="preserve"> * </w:t>
      </w:r>
      <w:r>
        <w:rPr>
          <w:lang w:val="en-US"/>
        </w:rPr>
        <w:t>Q</w:t>
      </w:r>
      <w:r>
        <w:rPr>
          <w:vertAlign w:val="subscript"/>
        </w:rPr>
        <w:t>сутпс</w:t>
      </w:r>
      <w:r>
        <w:t xml:space="preserve"> * </w:t>
      </w:r>
      <w:r>
        <w:rPr>
          <w:lang w:val="en-US"/>
        </w:rPr>
        <w:t>T</w:t>
      </w:r>
      <w:r>
        <w:rPr>
          <w:vertAlign w:val="subscript"/>
        </w:rPr>
        <w:t>хр</w:t>
      </w:r>
      <w:r>
        <w:t xml:space="preserve"> , т * сут.</w:t>
      </w:r>
    </w:p>
    <w:p w:rsidR="00CC5CA6" w:rsidRDefault="00CC5CA6">
      <w:pPr>
        <w:pStyle w:val="a3"/>
      </w:pPr>
      <w:r>
        <w:t xml:space="preserve">где </w:t>
      </w:r>
      <w:r>
        <w:rPr>
          <w:lang w:val="en-US"/>
        </w:rPr>
        <w:t>Q</w:t>
      </w:r>
      <w:r>
        <w:rPr>
          <w:vertAlign w:val="subscript"/>
        </w:rPr>
        <w:t>сутпс</w:t>
      </w:r>
      <w:r>
        <w:t xml:space="preserve"> – вес груза погруженного на подвижной состав 40 автокранами за сутки, и тогда соответственно суточное поступление груза ЖТ на склад №2;</w:t>
      </w:r>
    </w:p>
    <w:p w:rsidR="00CC5CA6" w:rsidRDefault="00CC5CA6">
      <w:pPr>
        <w:pStyle w:val="a3"/>
      </w:pPr>
      <w:r>
        <w:t>Так как род склада один и тот же (наземный открытый), то и все коэффициенты и характеристики будут одинаковыми со складом №1.</w:t>
      </w:r>
    </w:p>
    <w:p w:rsidR="00CC5CA6" w:rsidRDefault="00CC5CA6">
      <w:pPr>
        <w:pStyle w:val="a3"/>
        <w:jc w:val="center"/>
      </w:pPr>
      <w:r>
        <w:rPr>
          <w:lang w:val="en-US"/>
        </w:rPr>
        <w:t>V</w:t>
      </w:r>
      <w:r>
        <w:rPr>
          <w:vertAlign w:val="subscript"/>
        </w:rPr>
        <w:t>ск</w:t>
      </w:r>
      <w:r>
        <w:t xml:space="preserve"> = 0,9 * 22356,2 * 1,5 = 30181 т*сут.</w:t>
      </w:r>
    </w:p>
    <w:p w:rsidR="00CC5CA6" w:rsidRDefault="00CC5CA6">
      <w:pPr>
        <w:pStyle w:val="a3"/>
      </w:pPr>
      <w:r>
        <w:t xml:space="preserve">     Потребная площадь склада определяется:</w:t>
      </w:r>
    </w:p>
    <w:p w:rsidR="00CC5CA6" w:rsidRDefault="00CC5CA6">
      <w:pPr>
        <w:pStyle w:val="a3"/>
        <w:jc w:val="center"/>
      </w:pPr>
      <w:r>
        <w:rPr>
          <w:lang w:val="en-US"/>
        </w:rPr>
        <w:t>F</w:t>
      </w:r>
      <w:r>
        <w:rPr>
          <w:vertAlign w:val="subscript"/>
        </w:rPr>
        <w:t>ск</w:t>
      </w:r>
      <w:r>
        <w:t xml:space="preserve"> = </w:t>
      </w:r>
      <w:r>
        <w:rPr>
          <w:lang w:val="en-US"/>
        </w:rPr>
        <w:t>k</w:t>
      </w:r>
      <w:r>
        <w:rPr>
          <w:vertAlign w:val="subscript"/>
        </w:rPr>
        <w:t>пр</w:t>
      </w:r>
      <w:r>
        <w:t xml:space="preserve"> * </w:t>
      </w:r>
      <w:r>
        <w:rPr>
          <w:lang w:val="en-US"/>
        </w:rPr>
        <w:t>k</w:t>
      </w:r>
      <w:r>
        <w:rPr>
          <w:vertAlign w:val="subscript"/>
        </w:rPr>
        <w:t>ск</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p>
    <w:p w:rsidR="00CC5CA6" w:rsidRDefault="00CC5CA6">
      <w:pPr>
        <w:pStyle w:val="a3"/>
        <w:jc w:val="center"/>
        <w:rPr>
          <w:szCs w:val="21"/>
        </w:rPr>
      </w:pPr>
      <w:r>
        <w:rPr>
          <w:szCs w:val="21"/>
          <w:lang w:val="en-US"/>
        </w:rPr>
        <w:t>F</w:t>
      </w:r>
      <w:r>
        <w:rPr>
          <w:szCs w:val="21"/>
          <w:vertAlign w:val="subscript"/>
        </w:rPr>
        <w:t>ск</w:t>
      </w:r>
      <w:r>
        <w:rPr>
          <w:szCs w:val="21"/>
        </w:rPr>
        <w:t xml:space="preserve"> = 1,7 * 0,9 * 22356,2 * 1,5 / 1 = 51307,6 м</w:t>
      </w:r>
      <w:r>
        <w:rPr>
          <w:szCs w:val="21"/>
          <w:vertAlign w:val="superscript"/>
        </w:rPr>
        <w:t>2</w:t>
      </w:r>
    </w:p>
    <w:p w:rsidR="00CC5CA6" w:rsidRDefault="00CC5CA6">
      <w:pPr>
        <w:pStyle w:val="a3"/>
        <w:autoSpaceDE w:val="0"/>
        <w:autoSpaceDN w:val="0"/>
        <w:adjustRightInd w:val="0"/>
        <w:rPr>
          <w:szCs w:val="17"/>
        </w:rPr>
      </w:pPr>
      <w:r>
        <w:rPr>
          <w:szCs w:val="17"/>
        </w:rPr>
        <w:t>Площадь приёмо-сортировочных, комплектовочных площадок складов промышленных предприятий:</w:t>
      </w:r>
    </w:p>
    <w:p w:rsidR="00CC5CA6" w:rsidRDefault="00CC5CA6">
      <w:pPr>
        <w:pStyle w:val="1"/>
      </w:pPr>
      <w:r>
        <w:rPr>
          <w:szCs w:val="17"/>
          <w:lang w:val="en-US"/>
        </w:rPr>
        <w:t>F</w:t>
      </w:r>
      <w:r>
        <w:rPr>
          <w:szCs w:val="17"/>
          <w:vertAlign w:val="subscript"/>
        </w:rPr>
        <w:t>пс</w:t>
      </w:r>
      <w:r>
        <w:rPr>
          <w:szCs w:val="17"/>
        </w:rPr>
        <w:t xml:space="preserve"> = </w:t>
      </w:r>
      <w:r>
        <w:rPr>
          <w:lang w:val="en-US"/>
        </w:rPr>
        <w:t>k</w:t>
      </w:r>
      <w:r>
        <w:rPr>
          <w:vertAlign w:val="subscript"/>
        </w:rPr>
        <w:t>по</w:t>
      </w:r>
      <w:r>
        <w:t xml:space="preserve"> * </w:t>
      </w:r>
      <w:r>
        <w:rPr>
          <w:lang w:val="en-US"/>
        </w:rPr>
        <w:t>Q</w:t>
      </w:r>
      <w:r>
        <w:rPr>
          <w:vertAlign w:val="subscript"/>
        </w:rPr>
        <w:t>сут</w:t>
      </w:r>
      <w:r>
        <w:t xml:space="preserve"> * </w:t>
      </w:r>
      <w:r>
        <w:rPr>
          <w:lang w:val="en-US"/>
        </w:rPr>
        <w:t>T</w:t>
      </w:r>
      <w:r>
        <w:rPr>
          <w:vertAlign w:val="subscript"/>
        </w:rPr>
        <w:t>хр</w:t>
      </w:r>
      <w:r>
        <w:t xml:space="preserve"> / </w:t>
      </w:r>
      <w:r>
        <w:rPr>
          <w:lang w:val="en-US"/>
        </w:rPr>
        <w:t>p</w:t>
      </w:r>
      <w:r>
        <w:t xml:space="preserve"> , м</w:t>
      </w:r>
      <w:r>
        <w:rPr>
          <w:vertAlign w:val="superscript"/>
        </w:rPr>
        <w:t>2</w:t>
      </w:r>
      <w:r>
        <w:t xml:space="preserve"> </w:t>
      </w:r>
    </w:p>
    <w:p w:rsidR="00CC5CA6" w:rsidRDefault="00CC5CA6">
      <w:pPr>
        <w:rPr>
          <w:sz w:val="28"/>
        </w:rPr>
      </w:pPr>
      <w:r>
        <w:rPr>
          <w:sz w:val="28"/>
        </w:rPr>
        <w:t xml:space="preserve">где </w:t>
      </w:r>
      <w:r>
        <w:rPr>
          <w:sz w:val="28"/>
          <w:lang w:val="en-US"/>
        </w:rPr>
        <w:t>k</w:t>
      </w:r>
      <w:r>
        <w:rPr>
          <w:sz w:val="28"/>
          <w:vertAlign w:val="subscript"/>
        </w:rPr>
        <w:t>по</w:t>
      </w:r>
      <w:r>
        <w:rPr>
          <w:sz w:val="28"/>
        </w:rPr>
        <w:t xml:space="preserve"> – коэффициент поступления материалов на площадку, = 1,3;</w:t>
      </w:r>
    </w:p>
    <w:p w:rsidR="00CC5CA6" w:rsidRDefault="00CC5CA6">
      <w:pPr>
        <w:jc w:val="center"/>
        <w:rPr>
          <w:sz w:val="28"/>
        </w:rPr>
      </w:pPr>
      <w:r>
        <w:rPr>
          <w:sz w:val="28"/>
          <w:lang w:val="en-US"/>
        </w:rPr>
        <w:t>F</w:t>
      </w:r>
      <w:r>
        <w:rPr>
          <w:sz w:val="28"/>
          <w:vertAlign w:val="subscript"/>
        </w:rPr>
        <w:t>пс</w:t>
      </w:r>
      <w:r>
        <w:rPr>
          <w:sz w:val="28"/>
        </w:rPr>
        <w:t xml:space="preserve"> = 1,3 * 22356,2 * 1,5 / 1 = 43594,6 м</w:t>
      </w:r>
      <w:r>
        <w:rPr>
          <w:sz w:val="28"/>
          <w:vertAlign w:val="superscript"/>
        </w:rPr>
        <w:t>2</w:t>
      </w:r>
      <w:r>
        <w:rPr>
          <w:sz w:val="28"/>
        </w:rPr>
        <w:t xml:space="preserve"> </w:t>
      </w:r>
    </w:p>
    <w:p w:rsidR="00CC5CA6" w:rsidRDefault="00CC5CA6">
      <w:pPr>
        <w:pStyle w:val="a3"/>
      </w:pPr>
      <w:r>
        <w:t xml:space="preserve">     Длина фронта подачи вагонов:</w:t>
      </w:r>
    </w:p>
    <w:p w:rsidR="00CC5CA6" w:rsidRDefault="00CC5CA6">
      <w:pPr>
        <w:jc w:val="center"/>
        <w:rPr>
          <w:sz w:val="28"/>
        </w:rPr>
      </w:pPr>
      <w:r>
        <w:rPr>
          <w:sz w:val="28"/>
          <w:lang w:val="en-US"/>
        </w:rPr>
        <w:t>L</w:t>
      </w:r>
      <w:r>
        <w:rPr>
          <w:sz w:val="28"/>
          <w:vertAlign w:val="subscript"/>
        </w:rPr>
        <w:t>фрп</w:t>
      </w:r>
      <w:r>
        <w:rPr>
          <w:sz w:val="28"/>
        </w:rPr>
        <w:t xml:space="preserve"> = </w:t>
      </w:r>
      <w:r>
        <w:rPr>
          <w:sz w:val="28"/>
          <w:lang w:val="en-US"/>
        </w:rPr>
        <w:t>n</w:t>
      </w:r>
      <w:r>
        <w:rPr>
          <w:sz w:val="28"/>
          <w:vertAlign w:val="subscript"/>
        </w:rPr>
        <w:t>е</w:t>
      </w:r>
      <w:r>
        <w:rPr>
          <w:sz w:val="28"/>
        </w:rPr>
        <w:t xml:space="preserve"> * </w:t>
      </w:r>
      <w:r>
        <w:rPr>
          <w:sz w:val="28"/>
          <w:lang w:val="en-US"/>
        </w:rPr>
        <w:t>l</w:t>
      </w:r>
      <w:r>
        <w:rPr>
          <w:sz w:val="28"/>
          <w:vertAlign w:val="subscript"/>
        </w:rPr>
        <w:t>в</w:t>
      </w:r>
      <w:r>
        <w:rPr>
          <w:sz w:val="28"/>
        </w:rPr>
        <w:t xml:space="preserve"> / </w:t>
      </w:r>
      <w:r>
        <w:rPr>
          <w:sz w:val="28"/>
          <w:lang w:val="en-US"/>
        </w:rPr>
        <w:t>z</w:t>
      </w:r>
      <w:r>
        <w:rPr>
          <w:sz w:val="28"/>
        </w:rPr>
        <w:t xml:space="preserve"> + </w:t>
      </w:r>
      <w:r>
        <w:rPr>
          <w:sz w:val="28"/>
          <w:lang w:val="en-US"/>
        </w:rPr>
        <w:t>l</w:t>
      </w:r>
      <w:r>
        <w:rPr>
          <w:sz w:val="28"/>
          <w:vertAlign w:val="subscript"/>
        </w:rPr>
        <w:t>уд</w:t>
      </w:r>
      <w:r>
        <w:rPr>
          <w:sz w:val="28"/>
        </w:rPr>
        <w:t xml:space="preserve"> , м</w:t>
      </w:r>
    </w:p>
    <w:p w:rsidR="00CC5CA6" w:rsidRDefault="00CC5CA6">
      <w:pPr>
        <w:jc w:val="both"/>
        <w:rPr>
          <w:sz w:val="28"/>
        </w:rPr>
      </w:pPr>
      <w:r>
        <w:rPr>
          <w:sz w:val="28"/>
        </w:rPr>
        <w:t xml:space="preserve">где </w:t>
      </w:r>
      <w:r>
        <w:rPr>
          <w:sz w:val="28"/>
          <w:lang w:val="en-US"/>
        </w:rPr>
        <w:t>n</w:t>
      </w:r>
      <w:r>
        <w:rPr>
          <w:sz w:val="28"/>
          <w:vertAlign w:val="subscript"/>
        </w:rPr>
        <w:t>е</w:t>
      </w:r>
      <w:r>
        <w:rPr>
          <w:sz w:val="28"/>
        </w:rPr>
        <w:t xml:space="preserve"> – ежесуточная подача вагонов к складу, = 198 ваг.;</w:t>
      </w:r>
    </w:p>
    <w:p w:rsidR="00CC5CA6" w:rsidRDefault="00CC5CA6">
      <w:pPr>
        <w:jc w:val="both"/>
        <w:rPr>
          <w:sz w:val="28"/>
        </w:rPr>
      </w:pPr>
      <w:r>
        <w:rPr>
          <w:sz w:val="28"/>
          <w:lang w:val="en-US"/>
        </w:rPr>
        <w:t>l</w:t>
      </w:r>
      <w:r>
        <w:rPr>
          <w:sz w:val="28"/>
          <w:vertAlign w:val="subscript"/>
        </w:rPr>
        <w:t>в</w:t>
      </w:r>
      <w:r>
        <w:rPr>
          <w:sz w:val="28"/>
        </w:rPr>
        <w:t xml:space="preserve"> – длина вагона по осям автосцепок, = 13,92 м;</w:t>
      </w:r>
    </w:p>
    <w:p w:rsidR="00CC5CA6" w:rsidRDefault="00CC5CA6">
      <w:pPr>
        <w:jc w:val="both"/>
        <w:rPr>
          <w:sz w:val="28"/>
        </w:rPr>
      </w:pPr>
      <w:r>
        <w:rPr>
          <w:sz w:val="28"/>
          <w:lang w:val="en-US"/>
        </w:rPr>
        <w:t>z</w:t>
      </w:r>
      <w:r>
        <w:rPr>
          <w:sz w:val="28"/>
        </w:rPr>
        <w:t xml:space="preserve"> – число подач вагонов, исходя из суточного поступления груза, = 3;</w:t>
      </w:r>
    </w:p>
    <w:p w:rsidR="00CC5CA6" w:rsidRDefault="00CC5CA6">
      <w:pPr>
        <w:jc w:val="both"/>
        <w:rPr>
          <w:sz w:val="28"/>
        </w:rPr>
      </w:pPr>
      <w:r>
        <w:rPr>
          <w:sz w:val="28"/>
          <w:lang w:val="en-US"/>
        </w:rPr>
        <w:t>l</w:t>
      </w:r>
      <w:r>
        <w:rPr>
          <w:sz w:val="28"/>
          <w:vertAlign w:val="subscript"/>
        </w:rPr>
        <w:t>уд</w:t>
      </w:r>
      <w:r>
        <w:rPr>
          <w:sz w:val="28"/>
        </w:rPr>
        <w:t xml:space="preserve"> – удлинение грузового фронта, необходимое для маневрирования локомотивов, = 1,5 * 13,92 м;</w:t>
      </w:r>
    </w:p>
    <w:p w:rsidR="00CC5CA6" w:rsidRDefault="00CC5CA6">
      <w:pPr>
        <w:jc w:val="center"/>
        <w:rPr>
          <w:sz w:val="28"/>
        </w:rPr>
      </w:pPr>
      <w:r>
        <w:rPr>
          <w:sz w:val="28"/>
          <w:lang w:val="en-US"/>
        </w:rPr>
        <w:t>L</w:t>
      </w:r>
      <w:r>
        <w:rPr>
          <w:sz w:val="28"/>
          <w:vertAlign w:val="subscript"/>
        </w:rPr>
        <w:t>фрп</w:t>
      </w:r>
      <w:r>
        <w:rPr>
          <w:sz w:val="28"/>
        </w:rPr>
        <w:t xml:space="preserve"> = 198 * 13,92 / 3 + 1,5 * 13,92 = 940 м</w:t>
      </w:r>
    </w:p>
    <w:p w:rsidR="00CC5CA6" w:rsidRDefault="00CC5CA6">
      <w:pPr>
        <w:pStyle w:val="a3"/>
      </w:pPr>
      <w:r>
        <w:t xml:space="preserve">     Длина погрузочно-разгрузочного фронта определяется по формуле:</w:t>
      </w:r>
    </w:p>
    <w:p w:rsidR="00CC5CA6" w:rsidRDefault="00CC5CA6">
      <w:pPr>
        <w:pStyle w:val="a3"/>
        <w:jc w:val="center"/>
      </w:pPr>
      <w:r>
        <w:rPr>
          <w:lang w:val="en-US"/>
        </w:rPr>
        <w:t>L</w:t>
      </w:r>
      <w:r>
        <w:rPr>
          <w:vertAlign w:val="subscript"/>
        </w:rPr>
        <w:t>прф</w:t>
      </w:r>
      <w:r>
        <w:t xml:space="preserve"> = </w:t>
      </w:r>
      <w:r>
        <w:rPr>
          <w:lang w:val="en-US"/>
        </w:rPr>
        <w:t>n</w:t>
      </w:r>
      <w:r>
        <w:rPr>
          <w:vertAlign w:val="subscript"/>
        </w:rPr>
        <w:t>е</w:t>
      </w:r>
      <w:r>
        <w:t xml:space="preserve"> * </w:t>
      </w:r>
      <w:r>
        <w:rPr>
          <w:lang w:val="en-US"/>
        </w:rPr>
        <w:t>l</w:t>
      </w:r>
      <w:r>
        <w:rPr>
          <w:vertAlign w:val="subscript"/>
        </w:rPr>
        <w:t>в</w:t>
      </w:r>
      <w:r>
        <w:t xml:space="preserve"> /(</w:t>
      </w:r>
      <w:r>
        <w:rPr>
          <w:lang w:val="en-US"/>
        </w:rPr>
        <w:t>z</w:t>
      </w:r>
      <w:r>
        <w:t xml:space="preserve"> * </w:t>
      </w:r>
      <w:r>
        <w:rPr>
          <w:lang w:val="en-US"/>
        </w:rPr>
        <w:t>z</w:t>
      </w:r>
      <w:r>
        <w:rPr>
          <w:vertAlign w:val="subscript"/>
          <w:lang w:val="en-US"/>
        </w:rPr>
        <w:t>c</w:t>
      </w:r>
      <w:r>
        <w:t>) , м</w:t>
      </w:r>
    </w:p>
    <w:p w:rsidR="00CC5CA6" w:rsidRDefault="00CC5CA6">
      <w:pPr>
        <w:pStyle w:val="a3"/>
      </w:pPr>
      <w:r>
        <w:t xml:space="preserve">где </w:t>
      </w:r>
      <w:r>
        <w:rPr>
          <w:lang w:val="en-US"/>
        </w:rPr>
        <w:t>z</w:t>
      </w:r>
      <w:r>
        <w:rPr>
          <w:vertAlign w:val="subscript"/>
        </w:rPr>
        <w:t>с</w:t>
      </w:r>
      <w:r>
        <w:t xml:space="preserve"> – число смен вагонов на грузовом фронте, = 3;</w:t>
      </w:r>
    </w:p>
    <w:p w:rsidR="00CC5CA6" w:rsidRDefault="00CC5CA6">
      <w:pPr>
        <w:pStyle w:val="a3"/>
        <w:jc w:val="center"/>
      </w:pPr>
      <w:r>
        <w:rPr>
          <w:lang w:val="en-US"/>
        </w:rPr>
        <w:t>L</w:t>
      </w:r>
      <w:r>
        <w:rPr>
          <w:vertAlign w:val="subscript"/>
        </w:rPr>
        <w:t>прф</w:t>
      </w:r>
      <w:r>
        <w:t xml:space="preserve"> = 198 * 13,92 / (3 * 3) = 306 м</w:t>
      </w:r>
    </w:p>
    <w:p w:rsidR="00CC5CA6" w:rsidRDefault="00CC5CA6">
      <w:pPr>
        <w:pStyle w:val="a3"/>
        <w:jc w:val="center"/>
      </w:pPr>
    </w:p>
    <w:p w:rsidR="00CC5CA6" w:rsidRDefault="00CC5CA6">
      <w:pPr>
        <w:pStyle w:val="a3"/>
        <w:tabs>
          <w:tab w:val="left" w:pos="360"/>
        </w:tabs>
      </w:pPr>
    </w:p>
    <w:p w:rsidR="00CC5CA6" w:rsidRDefault="00CC5CA6">
      <w:pPr>
        <w:pStyle w:val="a3"/>
        <w:tabs>
          <w:tab w:val="left" w:pos="360"/>
        </w:tabs>
        <w:jc w:val="center"/>
      </w:pPr>
    </w:p>
    <w:p w:rsidR="00CC5CA6" w:rsidRDefault="00CC5CA6">
      <w:pPr>
        <w:pStyle w:val="a3"/>
        <w:tabs>
          <w:tab w:val="left" w:pos="360"/>
        </w:tabs>
        <w:jc w:val="center"/>
      </w:pPr>
    </w:p>
    <w:p w:rsidR="00CC5CA6" w:rsidRDefault="00CC5CA6">
      <w:pPr>
        <w:pStyle w:val="a3"/>
        <w:tabs>
          <w:tab w:val="left" w:pos="360"/>
        </w:tabs>
        <w:jc w:val="center"/>
      </w:pPr>
    </w:p>
    <w:p w:rsidR="00CC5CA6" w:rsidRDefault="00CC5CA6">
      <w:pPr>
        <w:pStyle w:val="a3"/>
        <w:tabs>
          <w:tab w:val="left" w:pos="360"/>
        </w:tabs>
        <w:jc w:val="center"/>
      </w:pPr>
    </w:p>
    <w:p w:rsidR="00CC5CA6" w:rsidRDefault="00CC5CA6">
      <w:pPr>
        <w:pStyle w:val="a3"/>
        <w:tabs>
          <w:tab w:val="left" w:pos="360"/>
        </w:tabs>
        <w:jc w:val="center"/>
      </w:pPr>
    </w:p>
    <w:p w:rsidR="00CC5CA6" w:rsidRDefault="00CC5CA6">
      <w:pPr>
        <w:pStyle w:val="a3"/>
        <w:tabs>
          <w:tab w:val="left" w:pos="360"/>
        </w:tabs>
        <w:jc w:val="center"/>
      </w:pPr>
    </w:p>
    <w:p w:rsidR="00CC5CA6" w:rsidRDefault="00CC5CA6">
      <w:pPr>
        <w:pStyle w:val="a3"/>
        <w:tabs>
          <w:tab w:val="left" w:pos="360"/>
        </w:tabs>
        <w:jc w:val="center"/>
      </w:pPr>
    </w:p>
    <w:p w:rsidR="00CC5CA6" w:rsidRDefault="00CC5CA6">
      <w:pPr>
        <w:pStyle w:val="a3"/>
        <w:tabs>
          <w:tab w:val="left" w:pos="360"/>
        </w:tabs>
        <w:jc w:val="center"/>
      </w:pPr>
      <w:r>
        <w:t>ЗАКЛЮЧЕНИЕ.</w:t>
      </w:r>
    </w:p>
    <w:p w:rsidR="00CC5CA6" w:rsidRDefault="00CC5CA6">
      <w:pPr>
        <w:pStyle w:val="a3"/>
        <w:tabs>
          <w:tab w:val="left" w:pos="360"/>
        </w:tabs>
      </w:pPr>
      <w:r>
        <w:t xml:space="preserve">     В курсовом проекте представлены и рассмотрены два варианта организации перевозочного процесса с использованием комплексной механизации и автоматизации погрузочно-разгрузочных, транспортных и складских работ. </w:t>
      </w:r>
    </w:p>
    <w:p w:rsidR="00CC5CA6" w:rsidRDefault="00CC5CA6">
      <w:pPr>
        <w:pStyle w:val="a3"/>
        <w:tabs>
          <w:tab w:val="left" w:pos="360"/>
        </w:tabs>
      </w:pPr>
      <w:r>
        <w:t xml:space="preserve">     Один из вариантов был задан преподавателем путём произвольного выбора груза, подвижного состава, а так же  погрузочно-разгрузочных средств и механизмов. В соответствии с этим эффективность работ по организации перевозочного процесса минимальна, рациональной выгоды как во временном, так и в экономическом факторе не предвидится. Возникают большие неудобства в управлении погрузочными и разгрузочными операциями, так как количество ПРМ настолько высоко, что их просто физически не удаётся разместить на грузовых фронтах погрузки и выгрузки груза. Производительность, которой обладают заданные погрузочно-разгрузочные механизмы не удовлетворяет установленные размеры грузовой работы на сроки её проведения. Подвижной состав, состоящий из платформ, не обеспечивает должную безопасность во время движения, так расположение заданного груза на платформе является не устойчивым и не правильным. Вспомогательное устройство не обеспечивает своевременного проведения работ по разгрузки подвижного состава.</w:t>
      </w:r>
    </w:p>
    <w:p w:rsidR="00CC5CA6" w:rsidRDefault="00CC5CA6">
      <w:pPr>
        <w:pStyle w:val="a3"/>
        <w:tabs>
          <w:tab w:val="left" w:pos="360"/>
        </w:tabs>
      </w:pPr>
      <w:r>
        <w:t xml:space="preserve">     Другой вариант был разработан на основе выше изложенного, с исключением и заменой не эффективных и не выгодных элементов перевозочного процесса. В него были внесены изменения по организации погрузочно-рагрузочных мероприятий, а так же изменения условий их проведения. В этом варианте предложены и рассмотрены ПРМ, применение которых является наиболее целесообразным и выгодным. Они полностью удовлетворяют и обеспечивают заданный объём работ.</w:t>
      </w:r>
    </w:p>
    <w:p w:rsidR="00CC5CA6" w:rsidRDefault="00CC5CA6">
      <w:pPr>
        <w:pStyle w:val="a3"/>
        <w:tabs>
          <w:tab w:val="left" w:pos="360"/>
        </w:tabs>
      </w:pPr>
      <w:r>
        <w:t xml:space="preserve">     В подтверждение выше сказанного можно привести следующие сведения:</w:t>
      </w:r>
    </w:p>
    <w:p w:rsidR="00CC5CA6" w:rsidRDefault="00CC5CA6">
      <w:pPr>
        <w:pStyle w:val="a3"/>
        <w:tabs>
          <w:tab w:val="left" w:pos="360"/>
        </w:tabs>
      </w:pPr>
      <w:r>
        <w:t>Для выполнения заданного суточного объёма работы по перегрузки груза со склада на платформу нам требуется 40 автомобильных кранов ЛАЗ – 690, или для выполнения этой же работы можно обойтись одним мостовым краном. Во втором случае сразу решается ряд проблем таких, как организация мероприятий и условий по выполнению работы, выплата заработной платы и др.</w:t>
      </w:r>
    </w:p>
    <w:p w:rsidR="00CC5CA6" w:rsidRDefault="00CC5CA6">
      <w:pPr>
        <w:pStyle w:val="a3"/>
        <w:tabs>
          <w:tab w:val="left" w:pos="360"/>
        </w:tabs>
      </w:pPr>
      <w:r>
        <w:t>В местах разгрузки подвижного состава мы использовали 10 электромагнитов ПМ – 15, что так же явилось не выгодным по сравнению с организацией работы на одном козловом кране КС – 50 – 42В.</w:t>
      </w:r>
    </w:p>
    <w:p w:rsidR="00CC5CA6" w:rsidRDefault="00CC5CA6">
      <w:pPr>
        <w:pStyle w:val="a3"/>
        <w:tabs>
          <w:tab w:val="left" w:pos="360"/>
        </w:tabs>
      </w:pPr>
      <w:r>
        <w:t>Во втором варианте была произведена замена подвижного состава с платформ на полувагоны. Это связано с тем, что во первых отпала необходимость в надёжном креплении груза, а так же его расположение стало наиболее безопасным. Сократилось время на выполнение погрузочно-разгрузочных операций.</w:t>
      </w:r>
    </w:p>
    <w:p w:rsidR="00CC5CA6" w:rsidRDefault="00CC5CA6">
      <w:pPr>
        <w:pStyle w:val="a3"/>
        <w:tabs>
          <w:tab w:val="left" w:pos="360"/>
        </w:tabs>
      </w:pPr>
      <w:r>
        <w:t xml:space="preserve">     Все эти изменения и замены не могли не сказаться на эффективности проведения работ по доставке груза от отправителя к получателю.</w:t>
      </w:r>
    </w:p>
    <w:p w:rsidR="00CC5CA6" w:rsidRDefault="00CC5CA6">
      <w:pPr>
        <w:pStyle w:val="a3"/>
        <w:tabs>
          <w:tab w:val="left" w:pos="360"/>
        </w:tabs>
      </w:pPr>
    </w:p>
    <w:p w:rsidR="00CC5CA6" w:rsidRDefault="00CC5CA6">
      <w:pPr>
        <w:pStyle w:val="a3"/>
        <w:tabs>
          <w:tab w:val="left" w:pos="360"/>
        </w:tabs>
      </w:pPr>
    </w:p>
    <w:p w:rsidR="00CC5CA6" w:rsidRDefault="00CC5CA6">
      <w:pPr>
        <w:pStyle w:val="a3"/>
        <w:tabs>
          <w:tab w:val="left" w:pos="360"/>
        </w:tabs>
      </w:pPr>
    </w:p>
    <w:p w:rsidR="00CC5CA6" w:rsidRDefault="00CC5CA6">
      <w:pPr>
        <w:pStyle w:val="a3"/>
        <w:tabs>
          <w:tab w:val="left" w:pos="360"/>
        </w:tabs>
        <w:jc w:val="center"/>
      </w:pPr>
    </w:p>
    <w:p w:rsidR="00CC5CA6" w:rsidRDefault="00CC5CA6">
      <w:pPr>
        <w:pStyle w:val="a3"/>
        <w:tabs>
          <w:tab w:val="left" w:pos="360"/>
        </w:tabs>
        <w:jc w:val="center"/>
      </w:pPr>
    </w:p>
    <w:p w:rsidR="00CC5CA6" w:rsidRDefault="00CC5CA6">
      <w:pPr>
        <w:pStyle w:val="a3"/>
        <w:tabs>
          <w:tab w:val="left" w:pos="360"/>
        </w:tabs>
        <w:jc w:val="center"/>
      </w:pPr>
      <w:r>
        <w:t>Список используемой литературы:</w:t>
      </w:r>
    </w:p>
    <w:p w:rsidR="00CC5CA6" w:rsidRDefault="00CC5CA6">
      <w:pPr>
        <w:pStyle w:val="a3"/>
        <w:tabs>
          <w:tab w:val="left" w:pos="360"/>
        </w:tabs>
        <w:jc w:val="center"/>
      </w:pPr>
    </w:p>
    <w:p w:rsidR="00CC5CA6" w:rsidRDefault="00CC5CA6">
      <w:pPr>
        <w:pStyle w:val="a3"/>
        <w:numPr>
          <w:ilvl w:val="1"/>
          <w:numId w:val="3"/>
        </w:numPr>
        <w:tabs>
          <w:tab w:val="clear" w:pos="1455"/>
          <w:tab w:val="left" w:pos="360"/>
          <w:tab w:val="num" w:pos="900"/>
        </w:tabs>
        <w:ind w:left="900" w:hanging="720"/>
      </w:pPr>
      <w:r>
        <w:t xml:space="preserve">Гриневич Г. П. Комплексная механизация и автоматизация погрузочно-разгрузочных работ на железнодорожном транспорте. – М.: Транспорт, </w:t>
      </w:r>
    </w:p>
    <w:p w:rsidR="00CC5CA6" w:rsidRDefault="00CC5CA6">
      <w:pPr>
        <w:pStyle w:val="a3"/>
        <w:tabs>
          <w:tab w:val="left" w:pos="360"/>
        </w:tabs>
        <w:ind w:left="900"/>
      </w:pPr>
      <w:r>
        <w:t>1982 год – 343 с.</w:t>
      </w:r>
    </w:p>
    <w:p w:rsidR="00CC5CA6" w:rsidRDefault="00CC5CA6">
      <w:pPr>
        <w:pStyle w:val="a3"/>
        <w:numPr>
          <w:ilvl w:val="1"/>
          <w:numId w:val="3"/>
        </w:numPr>
        <w:tabs>
          <w:tab w:val="clear" w:pos="1455"/>
          <w:tab w:val="left" w:pos="360"/>
          <w:tab w:val="left" w:pos="900"/>
        </w:tabs>
        <w:ind w:left="900" w:hanging="720"/>
      </w:pPr>
      <w:r>
        <w:t>Дегтярёв Г. Н. Организация и механизация погрузочно-разгрузочных работ на автомобильном транспорте. – М.: Транспорт, 1980 год – 264 с.</w:t>
      </w:r>
    </w:p>
    <w:p w:rsidR="00CC5CA6" w:rsidRDefault="00CC5CA6">
      <w:pPr>
        <w:pStyle w:val="a3"/>
        <w:numPr>
          <w:ilvl w:val="1"/>
          <w:numId w:val="3"/>
        </w:numPr>
        <w:tabs>
          <w:tab w:val="clear" w:pos="1455"/>
          <w:tab w:val="left" w:pos="360"/>
          <w:tab w:val="num" w:pos="900"/>
        </w:tabs>
        <w:ind w:left="900" w:hanging="720"/>
      </w:pPr>
      <w:r>
        <w:t>Голубков В. В., Киреев В. С. Механизация погрузочно-разгрузочных работ и грузовые устройства – М.: Транспорт, 1981 год – 350 с.</w:t>
      </w:r>
    </w:p>
    <w:p w:rsidR="00CC5CA6" w:rsidRDefault="00CC5CA6">
      <w:pPr>
        <w:pStyle w:val="a3"/>
        <w:numPr>
          <w:ilvl w:val="1"/>
          <w:numId w:val="3"/>
        </w:numPr>
        <w:tabs>
          <w:tab w:val="clear" w:pos="1455"/>
          <w:tab w:val="left" w:pos="360"/>
          <w:tab w:val="num" w:pos="900"/>
        </w:tabs>
        <w:ind w:left="900" w:hanging="720"/>
      </w:pPr>
      <w:r>
        <w:t>Падня В. А. Погрузочно-разгрузочные машины: Справочник. – М.: Транспорт, 1982 год – 448 с.</w:t>
      </w:r>
    </w:p>
    <w:p w:rsidR="00CC5CA6" w:rsidRDefault="00CC5CA6">
      <w:pPr>
        <w:pStyle w:val="a3"/>
        <w:numPr>
          <w:ilvl w:val="1"/>
          <w:numId w:val="3"/>
        </w:numPr>
        <w:tabs>
          <w:tab w:val="clear" w:pos="1455"/>
          <w:tab w:val="left" w:pos="360"/>
          <w:tab w:val="num" w:pos="900"/>
        </w:tabs>
        <w:ind w:left="900" w:hanging="720"/>
      </w:pPr>
      <w:r>
        <w:t>Фохт Л. Г. Машины и оборудование для погрузочно-разгрузочных работ. – М.: Стройиздат, 1982 год – 240 с.</w:t>
      </w:r>
    </w:p>
    <w:p w:rsidR="00CC5CA6" w:rsidRDefault="00CC5CA6">
      <w:pPr>
        <w:pStyle w:val="a3"/>
        <w:numPr>
          <w:ilvl w:val="1"/>
          <w:numId w:val="3"/>
        </w:numPr>
        <w:tabs>
          <w:tab w:val="clear" w:pos="1455"/>
          <w:tab w:val="left" w:pos="360"/>
          <w:tab w:val="num" w:pos="900"/>
        </w:tabs>
        <w:ind w:left="900" w:hanging="720"/>
      </w:pPr>
      <w:r>
        <w:t>Анинский Б. А. Погрузочно-разгрузочные работы. – Л.: Машиностроение, 1975 год – 344 с.</w:t>
      </w:r>
    </w:p>
    <w:p w:rsidR="00CC5CA6" w:rsidRDefault="00CC5CA6">
      <w:pPr>
        <w:pStyle w:val="a3"/>
        <w:numPr>
          <w:ilvl w:val="1"/>
          <w:numId w:val="3"/>
        </w:numPr>
        <w:tabs>
          <w:tab w:val="clear" w:pos="1455"/>
          <w:tab w:val="left" w:pos="360"/>
          <w:tab w:val="num" w:pos="900"/>
        </w:tabs>
        <w:ind w:left="900" w:hanging="720"/>
      </w:pPr>
      <w:r>
        <w:t>Грузовые вагоны колеи 1520 мм железнодорожных дорог СССР: Альбом. – М.: Транспорт, 1982 год.</w:t>
      </w:r>
    </w:p>
    <w:p w:rsidR="00CC5CA6" w:rsidRDefault="00CC5CA6">
      <w:pPr>
        <w:pStyle w:val="a3"/>
        <w:numPr>
          <w:ilvl w:val="1"/>
          <w:numId w:val="3"/>
        </w:numPr>
        <w:tabs>
          <w:tab w:val="clear" w:pos="1455"/>
          <w:tab w:val="left" w:pos="360"/>
          <w:tab w:val="num" w:pos="900"/>
        </w:tabs>
        <w:ind w:left="900" w:hanging="720"/>
      </w:pPr>
      <w:r>
        <w:t>Кривцов И. П. Погрузочно-разгрузочные работы на транспорте. – М.: Транспорт, 1985 год – 200 с.</w:t>
      </w:r>
    </w:p>
    <w:p w:rsidR="00CC5CA6" w:rsidRDefault="00CC5CA6">
      <w:pPr>
        <w:pStyle w:val="a3"/>
        <w:numPr>
          <w:ilvl w:val="1"/>
          <w:numId w:val="3"/>
        </w:numPr>
        <w:tabs>
          <w:tab w:val="clear" w:pos="1455"/>
          <w:tab w:val="left" w:pos="360"/>
          <w:tab w:val="num" w:pos="900"/>
        </w:tabs>
        <w:ind w:left="900" w:hanging="720"/>
      </w:pPr>
      <w:r>
        <w:t>Берестовой А. М. Методические указания по выполнению курсового проекта по дисциплине «Комплексная механизация и автоматизация погрузочно-разгрузочных, транспортных и складских работ». - Жданов.: ЖдМИИ, 1985 год.</w:t>
      </w:r>
    </w:p>
    <w:p w:rsidR="00CC5CA6" w:rsidRDefault="00CC5CA6">
      <w:pPr>
        <w:pStyle w:val="a3"/>
        <w:tabs>
          <w:tab w:val="left" w:pos="360"/>
        </w:tabs>
      </w:pPr>
      <w:r>
        <w:t xml:space="preserve"> </w:t>
      </w:r>
    </w:p>
    <w:p w:rsidR="00CC5CA6" w:rsidRDefault="00CC5CA6">
      <w:pPr>
        <w:pStyle w:val="a3"/>
        <w:tabs>
          <w:tab w:val="left" w:pos="360"/>
        </w:tabs>
      </w:pPr>
    </w:p>
    <w:p w:rsidR="00CC5CA6" w:rsidRDefault="00CC5CA6">
      <w:pPr>
        <w:pStyle w:val="a3"/>
        <w:tabs>
          <w:tab w:val="left" w:pos="360"/>
        </w:tabs>
      </w:pPr>
      <w:r>
        <w:t xml:space="preserve"> </w:t>
      </w:r>
    </w:p>
    <w:p w:rsidR="00CC5CA6" w:rsidRDefault="00CC5CA6">
      <w:pPr>
        <w:pStyle w:val="a3"/>
        <w:tabs>
          <w:tab w:val="left" w:pos="360"/>
        </w:tabs>
        <w:jc w:val="center"/>
      </w:pPr>
      <w:bookmarkStart w:id="0" w:name="_GoBack"/>
      <w:bookmarkEnd w:id="0"/>
    </w:p>
    <w:sectPr w:rsidR="00CC5CA6">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CA6" w:rsidRDefault="00CC5CA6">
      <w:r>
        <w:separator/>
      </w:r>
    </w:p>
  </w:endnote>
  <w:endnote w:type="continuationSeparator" w:id="0">
    <w:p w:rsidR="00CC5CA6" w:rsidRDefault="00CC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CA6" w:rsidRDefault="00CC5CA6">
    <w:pPr>
      <w:pStyle w:val="a4"/>
      <w:framePr w:wrap="around" w:vAnchor="text" w:hAnchor="margin" w:xAlign="right" w:y="1"/>
      <w:rPr>
        <w:rStyle w:val="a5"/>
      </w:rPr>
    </w:pPr>
  </w:p>
  <w:p w:rsidR="00CC5CA6" w:rsidRDefault="00CC5CA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CA6" w:rsidRDefault="00930870">
    <w:pPr>
      <w:pStyle w:val="a4"/>
      <w:framePr w:wrap="around" w:vAnchor="text" w:hAnchor="margin" w:xAlign="right" w:y="1"/>
      <w:rPr>
        <w:rStyle w:val="a5"/>
      </w:rPr>
    </w:pPr>
    <w:r>
      <w:rPr>
        <w:rStyle w:val="a5"/>
        <w:noProof/>
      </w:rPr>
      <w:t>2</w:t>
    </w:r>
  </w:p>
  <w:p w:rsidR="00CC5CA6" w:rsidRDefault="00CC5CA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CA6" w:rsidRDefault="00CC5CA6">
      <w:r>
        <w:separator/>
      </w:r>
    </w:p>
  </w:footnote>
  <w:footnote w:type="continuationSeparator" w:id="0">
    <w:p w:rsidR="00CC5CA6" w:rsidRDefault="00CC5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00B1"/>
    <w:multiLevelType w:val="hybridMultilevel"/>
    <w:tmpl w:val="99166C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C46A99"/>
    <w:multiLevelType w:val="hybridMultilevel"/>
    <w:tmpl w:val="F51E35A4"/>
    <w:lvl w:ilvl="0" w:tplc="04190011">
      <w:start w:val="2"/>
      <w:numFmt w:val="decimal"/>
      <w:lvlText w:val="%1)"/>
      <w:lvlJc w:val="left"/>
      <w:pPr>
        <w:tabs>
          <w:tab w:val="num" w:pos="720"/>
        </w:tabs>
        <w:ind w:left="720" w:hanging="360"/>
      </w:pPr>
      <w:rPr>
        <w:rFonts w:hint="default"/>
      </w:rPr>
    </w:lvl>
    <w:lvl w:ilvl="1" w:tplc="5BBA52FC">
      <w:start w:val="1"/>
      <w:numFmt w:val="decimal"/>
      <w:lvlText w:val="%2."/>
      <w:lvlJc w:val="left"/>
      <w:pPr>
        <w:tabs>
          <w:tab w:val="num" w:pos="1455"/>
        </w:tabs>
        <w:ind w:left="1455" w:hanging="3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B31C85"/>
    <w:multiLevelType w:val="hybridMultilevel"/>
    <w:tmpl w:val="C4741E7E"/>
    <w:lvl w:ilvl="0" w:tplc="96A0FC3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870"/>
    <w:rsid w:val="001C513C"/>
    <w:rsid w:val="00930870"/>
    <w:rsid w:val="00CC5CA6"/>
    <w:rsid w:val="00D41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15:chartTrackingRefBased/>
  <w15:docId w15:val="{6A5AB825-C9F3-4D16-9075-E7467B4C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3891</Words>
  <Characters>22183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Premier</Company>
  <LinksUpToDate>false</LinksUpToDate>
  <CharactersWithSpaces>26022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Румянцев Дмитрий</dc:creator>
  <cp:keywords/>
  <dc:description/>
  <cp:lastModifiedBy>admin</cp:lastModifiedBy>
  <cp:revision>2</cp:revision>
  <cp:lastPrinted>2000-12-23T20:57:00Z</cp:lastPrinted>
  <dcterms:created xsi:type="dcterms:W3CDTF">2014-02-10T14:02:00Z</dcterms:created>
  <dcterms:modified xsi:type="dcterms:W3CDTF">2014-02-10T14:02:00Z</dcterms:modified>
</cp:coreProperties>
</file>