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A4" w:rsidRDefault="00D16B0A">
      <w:pPr>
        <w:pStyle w:val="a3"/>
      </w:pP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90pt;flip:y" fillcolor="black">
            <v:imagedata r:id="rId5" o:title="TSIGN" grayscale="t" bilevel="t"/>
          </v:shape>
        </w:pict>
      </w:r>
    </w:p>
    <w:p w:rsidR="009246A4" w:rsidRDefault="009246A4">
      <w:pPr>
        <w:pStyle w:val="a3"/>
      </w:pPr>
    </w:p>
    <w:p w:rsidR="009246A4" w:rsidRPr="00FB714A" w:rsidRDefault="00FB714A">
      <w:pPr>
        <w:pStyle w:val="a3"/>
        <w:rPr>
          <w:rFonts w:ascii="Book Antiqua" w:hAnsi="Book Antiqua"/>
          <w:lang w:val="uk-UA"/>
        </w:rPr>
      </w:pPr>
      <w:r w:rsidRPr="00FB714A">
        <w:rPr>
          <w:rFonts w:ascii="Book Antiqua" w:hAnsi="Book Antiqua"/>
          <w:lang w:val="uk-UA"/>
        </w:rPr>
        <w:t xml:space="preserve">Донецький Бізнес-Ліцей </w:t>
      </w:r>
    </w:p>
    <w:p w:rsidR="009246A4" w:rsidRPr="00FB714A" w:rsidRDefault="009246A4">
      <w:pPr>
        <w:pStyle w:val="a3"/>
        <w:ind w:left="7170"/>
        <w:jc w:val="left"/>
        <w:rPr>
          <w:rFonts w:ascii="Book Antiqua" w:hAnsi="Book Antiqua"/>
        </w:rPr>
      </w:pPr>
    </w:p>
    <w:p w:rsidR="009246A4" w:rsidRPr="00FB714A" w:rsidRDefault="00FB714A" w:rsidP="00FB714A">
      <w:pPr>
        <w:pStyle w:val="a3"/>
        <w:ind w:left="5664"/>
        <w:jc w:val="right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 xml:space="preserve"> </w:t>
      </w:r>
      <w:r>
        <w:rPr>
          <w:rFonts w:ascii="Book Antiqua" w:hAnsi="Book Antiqua"/>
          <w:lang w:val="en-US"/>
        </w:rPr>
        <w:t>IV</w:t>
      </w:r>
      <w:r w:rsidRPr="00FB714A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uk-UA"/>
        </w:rPr>
        <w:t>правовий курс</w:t>
      </w:r>
    </w:p>
    <w:p w:rsidR="009246A4" w:rsidRPr="00FB714A" w:rsidRDefault="009246A4">
      <w:pPr>
        <w:pStyle w:val="a3"/>
        <w:ind w:left="6630"/>
        <w:jc w:val="left"/>
        <w:rPr>
          <w:lang w:val="uk-UA"/>
        </w:rPr>
      </w:pPr>
    </w:p>
    <w:p w:rsidR="009246A4" w:rsidRDefault="009246A4">
      <w:pPr>
        <w:pStyle w:val="a3"/>
        <w:jc w:val="left"/>
      </w:pPr>
    </w:p>
    <w:p w:rsidR="009246A4" w:rsidRDefault="009246A4">
      <w:pPr>
        <w:pStyle w:val="a3"/>
        <w:jc w:val="left"/>
      </w:pPr>
    </w:p>
    <w:p w:rsidR="009246A4" w:rsidRDefault="009246A4">
      <w:pPr>
        <w:pStyle w:val="a3"/>
        <w:tabs>
          <w:tab w:val="right" w:pos="8313"/>
        </w:tabs>
        <w:jc w:val="left"/>
        <w:rPr>
          <w:sz w:val="28"/>
          <w:lang w:val="uk-UA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</w:p>
    <w:p w:rsidR="00FB714A" w:rsidRDefault="00FB714A">
      <w:pPr>
        <w:pStyle w:val="a3"/>
        <w:tabs>
          <w:tab w:val="right" w:pos="8313"/>
        </w:tabs>
        <w:jc w:val="left"/>
        <w:rPr>
          <w:sz w:val="28"/>
          <w:lang w:val="uk-UA"/>
        </w:rPr>
      </w:pPr>
    </w:p>
    <w:p w:rsidR="00FB714A" w:rsidRDefault="00FB714A">
      <w:pPr>
        <w:pStyle w:val="a3"/>
        <w:tabs>
          <w:tab w:val="right" w:pos="8313"/>
        </w:tabs>
        <w:jc w:val="left"/>
        <w:rPr>
          <w:sz w:val="28"/>
          <w:lang w:val="uk-UA"/>
        </w:rPr>
      </w:pPr>
    </w:p>
    <w:p w:rsidR="00FB714A" w:rsidRDefault="00FB714A">
      <w:pPr>
        <w:pStyle w:val="a3"/>
        <w:tabs>
          <w:tab w:val="right" w:pos="8313"/>
        </w:tabs>
        <w:jc w:val="left"/>
        <w:rPr>
          <w:sz w:val="28"/>
          <w:lang w:val="uk-UA"/>
        </w:rPr>
      </w:pPr>
    </w:p>
    <w:p w:rsidR="00FB714A" w:rsidRDefault="00FB714A">
      <w:pPr>
        <w:pStyle w:val="a3"/>
        <w:tabs>
          <w:tab w:val="right" w:pos="8313"/>
        </w:tabs>
        <w:jc w:val="left"/>
        <w:rPr>
          <w:sz w:val="28"/>
          <w:lang w:val="uk-UA"/>
        </w:rPr>
      </w:pPr>
    </w:p>
    <w:p w:rsidR="00FB714A" w:rsidRDefault="00FB714A">
      <w:pPr>
        <w:pStyle w:val="a3"/>
        <w:tabs>
          <w:tab w:val="right" w:pos="8313"/>
        </w:tabs>
        <w:jc w:val="left"/>
        <w:rPr>
          <w:sz w:val="28"/>
          <w:lang w:val="uk-UA"/>
        </w:rPr>
      </w:pPr>
    </w:p>
    <w:p w:rsidR="00FB714A" w:rsidRDefault="00FB714A">
      <w:pPr>
        <w:pStyle w:val="a3"/>
        <w:tabs>
          <w:tab w:val="right" w:pos="8313"/>
        </w:tabs>
        <w:jc w:val="left"/>
        <w:rPr>
          <w:sz w:val="28"/>
          <w:lang w:val="uk-UA"/>
        </w:rPr>
      </w:pPr>
    </w:p>
    <w:p w:rsidR="00FB714A" w:rsidRPr="00FB714A" w:rsidRDefault="00FB714A">
      <w:pPr>
        <w:pStyle w:val="a3"/>
        <w:tabs>
          <w:tab w:val="right" w:pos="8313"/>
        </w:tabs>
        <w:jc w:val="left"/>
        <w:rPr>
          <w:sz w:val="28"/>
          <w:lang w:val="uk-UA"/>
        </w:rPr>
      </w:pPr>
    </w:p>
    <w:p w:rsidR="009246A4" w:rsidRDefault="009246A4">
      <w:pPr>
        <w:pStyle w:val="a3"/>
        <w:tabs>
          <w:tab w:val="right" w:pos="8313"/>
        </w:tabs>
        <w:jc w:val="left"/>
        <w:rPr>
          <w:b w:val="0"/>
          <w:bCs w:val="0"/>
          <w:sz w:val="28"/>
        </w:rPr>
      </w:pPr>
    </w:p>
    <w:p w:rsidR="009246A4" w:rsidRPr="00FB714A" w:rsidRDefault="00FB714A" w:rsidP="00FB714A">
      <w:pPr>
        <w:jc w:val="center"/>
        <w:rPr>
          <w:rFonts w:ascii="Book Antiqua" w:hAnsi="Book Antiqua"/>
          <w:b/>
          <w:bCs/>
          <w:sz w:val="32"/>
          <w:szCs w:val="32"/>
          <w:lang w:val="uk-UA"/>
        </w:rPr>
      </w:pPr>
      <w:r>
        <w:rPr>
          <w:rFonts w:ascii="Book Antiqua" w:hAnsi="Book Antiqua"/>
          <w:b/>
          <w:bCs/>
          <w:sz w:val="32"/>
          <w:szCs w:val="32"/>
          <w:lang w:val="uk-UA"/>
        </w:rPr>
        <w:t>Реферат на тему:</w:t>
      </w:r>
    </w:p>
    <w:p w:rsidR="009246A4" w:rsidRPr="00FB714A" w:rsidRDefault="00FB714A">
      <w:pPr>
        <w:jc w:val="center"/>
        <w:rPr>
          <w:rFonts w:ascii="Book Antiqua" w:hAnsi="Book Antiqua"/>
          <w:b/>
          <w:bCs/>
          <w:sz w:val="32"/>
          <w:szCs w:val="32"/>
          <w:lang w:val="uk-UA"/>
        </w:rPr>
      </w:pPr>
      <w:r w:rsidRPr="00FB714A">
        <w:rPr>
          <w:rFonts w:ascii="Book Antiqua" w:hAnsi="Book Antiqua"/>
          <w:b/>
          <w:bCs/>
          <w:sz w:val="32"/>
          <w:szCs w:val="32"/>
          <w:lang w:val="uk-UA"/>
        </w:rPr>
        <w:t xml:space="preserve">Лесь Курбас: роль у формуванні модерного театру. </w:t>
      </w:r>
    </w:p>
    <w:p w:rsidR="009246A4" w:rsidRDefault="009246A4">
      <w:pPr>
        <w:jc w:val="center"/>
        <w:rPr>
          <w:b/>
          <w:bCs/>
          <w:sz w:val="28"/>
        </w:rPr>
      </w:pPr>
    </w:p>
    <w:p w:rsidR="009246A4" w:rsidRDefault="009246A4">
      <w:pPr>
        <w:jc w:val="center"/>
        <w:rPr>
          <w:b/>
          <w:bCs/>
          <w:sz w:val="28"/>
        </w:rPr>
      </w:pPr>
    </w:p>
    <w:p w:rsidR="009246A4" w:rsidRDefault="009246A4">
      <w:pPr>
        <w:jc w:val="center"/>
        <w:rPr>
          <w:b/>
          <w:bCs/>
          <w:sz w:val="28"/>
        </w:rPr>
      </w:pPr>
    </w:p>
    <w:p w:rsidR="009246A4" w:rsidRPr="00FB714A" w:rsidRDefault="009246A4">
      <w:pPr>
        <w:jc w:val="center"/>
        <w:rPr>
          <w:b/>
          <w:bCs/>
          <w:sz w:val="36"/>
          <w:szCs w:val="36"/>
        </w:rPr>
      </w:pPr>
    </w:p>
    <w:p w:rsidR="009246A4" w:rsidRDefault="009246A4">
      <w:pPr>
        <w:jc w:val="center"/>
        <w:rPr>
          <w:b/>
          <w:bCs/>
          <w:sz w:val="28"/>
        </w:rPr>
      </w:pPr>
    </w:p>
    <w:p w:rsidR="009246A4" w:rsidRDefault="009246A4">
      <w:pPr>
        <w:jc w:val="center"/>
        <w:rPr>
          <w:b/>
          <w:bCs/>
          <w:sz w:val="28"/>
        </w:rPr>
      </w:pPr>
    </w:p>
    <w:p w:rsidR="009246A4" w:rsidRPr="00FB714A" w:rsidRDefault="009246A4">
      <w:pPr>
        <w:jc w:val="center"/>
        <w:rPr>
          <w:b/>
          <w:bCs/>
          <w:sz w:val="28"/>
          <w:lang w:val="uk-UA"/>
        </w:rPr>
      </w:pPr>
    </w:p>
    <w:p w:rsidR="009246A4" w:rsidRDefault="009246A4">
      <w:pPr>
        <w:jc w:val="center"/>
        <w:rPr>
          <w:b/>
          <w:bCs/>
        </w:rPr>
      </w:pPr>
    </w:p>
    <w:p w:rsidR="009246A4" w:rsidRPr="00FB714A" w:rsidRDefault="00FB714A" w:rsidP="00FB714A">
      <w:pPr>
        <w:pStyle w:val="1"/>
        <w:rPr>
          <w:lang w:val="uk-UA"/>
        </w:rPr>
      </w:pPr>
      <w:r w:rsidRPr="00FB714A">
        <w:rPr>
          <w:lang w:val="uk-UA"/>
        </w:rPr>
        <w:t>виконав</w:t>
      </w:r>
      <w:r w:rsidR="009246A4">
        <w:t xml:space="preserve">: Скородумов Денис </w:t>
      </w:r>
      <w:r>
        <w:rPr>
          <w:lang w:val="uk-UA"/>
        </w:rPr>
        <w:t>Сергійович</w:t>
      </w:r>
    </w:p>
    <w:p w:rsidR="009246A4" w:rsidRPr="00FB714A" w:rsidRDefault="00FB714A">
      <w:pPr>
        <w:jc w:val="right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науковий керівник:  Сидоренко Вікторія Вікторівна</w:t>
      </w:r>
    </w:p>
    <w:p w:rsidR="009246A4" w:rsidRDefault="009246A4">
      <w:pPr>
        <w:pStyle w:val="a4"/>
      </w:pPr>
    </w:p>
    <w:p w:rsidR="009246A4" w:rsidRDefault="009246A4">
      <w:pPr>
        <w:pStyle w:val="a4"/>
      </w:pPr>
    </w:p>
    <w:p w:rsidR="009246A4" w:rsidRPr="00FB714A" w:rsidRDefault="009246A4">
      <w:pPr>
        <w:pStyle w:val="a4"/>
      </w:pPr>
    </w:p>
    <w:p w:rsidR="009246A4" w:rsidRPr="00FB714A" w:rsidRDefault="009246A4">
      <w:pPr>
        <w:pStyle w:val="a4"/>
      </w:pPr>
    </w:p>
    <w:p w:rsidR="009246A4" w:rsidRPr="00FB714A" w:rsidRDefault="009246A4">
      <w:pPr>
        <w:pStyle w:val="a4"/>
      </w:pPr>
    </w:p>
    <w:p w:rsidR="009246A4" w:rsidRPr="00FB714A" w:rsidRDefault="009246A4">
      <w:pPr>
        <w:pStyle w:val="a4"/>
      </w:pPr>
    </w:p>
    <w:p w:rsidR="00FB714A" w:rsidRDefault="00FB714A">
      <w:pPr>
        <w:pStyle w:val="a4"/>
        <w:rPr>
          <w:lang w:val="uk-UA"/>
        </w:rPr>
      </w:pPr>
    </w:p>
    <w:p w:rsidR="007B111C" w:rsidRDefault="007B111C">
      <w:pPr>
        <w:pStyle w:val="a4"/>
        <w:rPr>
          <w:lang w:val="uk-UA"/>
        </w:rPr>
      </w:pPr>
    </w:p>
    <w:p w:rsidR="007B111C" w:rsidRDefault="007B111C">
      <w:pPr>
        <w:pStyle w:val="a4"/>
        <w:rPr>
          <w:lang w:val="uk-UA"/>
        </w:rPr>
      </w:pPr>
    </w:p>
    <w:p w:rsidR="007B111C" w:rsidRDefault="007B111C">
      <w:pPr>
        <w:pStyle w:val="a4"/>
        <w:rPr>
          <w:lang w:val="uk-UA"/>
        </w:rPr>
      </w:pPr>
    </w:p>
    <w:p w:rsidR="007B111C" w:rsidRDefault="007B111C">
      <w:pPr>
        <w:pStyle w:val="a4"/>
        <w:rPr>
          <w:lang w:val="uk-UA"/>
        </w:rPr>
      </w:pPr>
    </w:p>
    <w:p w:rsidR="007B111C" w:rsidRDefault="00FB714A" w:rsidP="007B111C">
      <w:pPr>
        <w:pStyle w:val="a4"/>
        <w:rPr>
          <w:lang w:val="uk-UA"/>
        </w:rPr>
      </w:pPr>
      <w:r>
        <w:t>м</w:t>
      </w:r>
      <w:r w:rsidR="009246A4">
        <w:t xml:space="preserve">. </w:t>
      </w:r>
      <w:r w:rsidR="009246A4" w:rsidRPr="00540FC6">
        <w:rPr>
          <w:lang w:val="uk-UA"/>
        </w:rPr>
        <w:t>Донец</w:t>
      </w:r>
      <w:r w:rsidRPr="00540FC6">
        <w:rPr>
          <w:lang w:val="uk-UA"/>
        </w:rPr>
        <w:t>ь</w:t>
      </w:r>
      <w:r w:rsidR="009246A4" w:rsidRPr="00540FC6">
        <w:rPr>
          <w:lang w:val="uk-UA"/>
        </w:rPr>
        <w:t>к</w:t>
      </w:r>
      <w:r w:rsidR="009246A4">
        <w:t xml:space="preserve"> 200</w:t>
      </w:r>
      <w:r w:rsidR="00CD2BD0">
        <w:t>3</w:t>
      </w:r>
      <w:r>
        <w:t xml:space="preserve"> р</w:t>
      </w:r>
      <w:r w:rsidR="009246A4">
        <w:t>.</w:t>
      </w:r>
    </w:p>
    <w:p w:rsidR="00BB3B53" w:rsidRDefault="002B0AB8" w:rsidP="007B111C">
      <w:pPr>
        <w:pStyle w:val="a4"/>
        <w:rPr>
          <w:rFonts w:ascii="Book Antiqua" w:hAnsi="Book Antiqua"/>
          <w:sz w:val="32"/>
          <w:szCs w:val="32"/>
          <w:lang w:val="uk-UA"/>
        </w:rPr>
      </w:pPr>
      <w:r>
        <w:rPr>
          <w:rFonts w:ascii="Book Antiqua" w:hAnsi="Book Antiqua"/>
          <w:sz w:val="32"/>
          <w:szCs w:val="32"/>
          <w:lang w:val="uk-UA"/>
        </w:rPr>
        <w:t>План.</w:t>
      </w:r>
    </w:p>
    <w:p w:rsidR="00895460" w:rsidRDefault="00895460" w:rsidP="00895460">
      <w:pPr>
        <w:pStyle w:val="a4"/>
        <w:ind w:left="-600"/>
        <w:jc w:val="left"/>
        <w:rPr>
          <w:rFonts w:ascii="Book Antiqua" w:hAnsi="Book Antiqua"/>
          <w:sz w:val="28"/>
          <w:szCs w:val="28"/>
          <w:lang w:val="uk-UA"/>
        </w:rPr>
      </w:pPr>
    </w:p>
    <w:p w:rsidR="002B0AB8" w:rsidRPr="00895460" w:rsidRDefault="00BB3B53" w:rsidP="00895460">
      <w:pPr>
        <w:pStyle w:val="a4"/>
        <w:ind w:left="-600"/>
        <w:jc w:val="left"/>
        <w:rPr>
          <w:rFonts w:ascii="Book Antiqua" w:hAnsi="Book Antiqua"/>
          <w:sz w:val="28"/>
          <w:szCs w:val="28"/>
          <w:lang w:val="uk-UA"/>
        </w:rPr>
      </w:pPr>
      <w:r w:rsidRPr="00895460">
        <w:rPr>
          <w:rFonts w:ascii="Book Antiqua" w:hAnsi="Book Antiqua"/>
          <w:sz w:val="28"/>
          <w:szCs w:val="28"/>
          <w:lang w:val="uk-UA"/>
        </w:rPr>
        <w:t xml:space="preserve">1. Український митець – хто він?  (Стисла біографія). </w:t>
      </w:r>
    </w:p>
    <w:p w:rsidR="00895460" w:rsidRDefault="00895460" w:rsidP="00895460">
      <w:pPr>
        <w:pStyle w:val="a4"/>
        <w:ind w:left="-600"/>
        <w:jc w:val="left"/>
        <w:rPr>
          <w:rFonts w:ascii="Book Antiqua" w:hAnsi="Book Antiqua"/>
          <w:sz w:val="28"/>
          <w:szCs w:val="28"/>
          <w:lang w:val="uk-UA"/>
        </w:rPr>
      </w:pPr>
    </w:p>
    <w:p w:rsidR="00895460" w:rsidRPr="00895460" w:rsidRDefault="00BB3B53" w:rsidP="00895460">
      <w:pPr>
        <w:pStyle w:val="a4"/>
        <w:ind w:left="-600"/>
        <w:jc w:val="left"/>
        <w:rPr>
          <w:rFonts w:ascii="Book Antiqua" w:hAnsi="Book Antiqua"/>
          <w:sz w:val="28"/>
          <w:szCs w:val="28"/>
          <w:lang w:val="uk-UA"/>
        </w:rPr>
      </w:pPr>
      <w:r w:rsidRPr="00895460">
        <w:rPr>
          <w:rFonts w:ascii="Book Antiqua" w:hAnsi="Book Antiqua"/>
          <w:sz w:val="28"/>
          <w:szCs w:val="28"/>
          <w:lang w:val="uk-UA"/>
        </w:rPr>
        <w:t xml:space="preserve">2. </w:t>
      </w:r>
      <w:r w:rsidR="003E77DB" w:rsidRPr="00895460">
        <w:rPr>
          <w:rFonts w:ascii="Book Antiqua" w:hAnsi="Book Antiqua"/>
          <w:sz w:val="28"/>
          <w:szCs w:val="28"/>
          <w:lang w:val="uk-UA"/>
        </w:rPr>
        <w:t>Митець що потратив до терору.</w:t>
      </w:r>
    </w:p>
    <w:p w:rsidR="00895460" w:rsidRDefault="00895460" w:rsidP="00895460">
      <w:pPr>
        <w:spacing w:line="480" w:lineRule="auto"/>
        <w:ind w:left="-600"/>
        <w:rPr>
          <w:rFonts w:ascii="Book Antiqua" w:hAnsi="Book Antiqua"/>
          <w:b/>
          <w:sz w:val="28"/>
          <w:szCs w:val="28"/>
          <w:lang w:val="uk-UA"/>
        </w:rPr>
      </w:pPr>
    </w:p>
    <w:p w:rsidR="00895460" w:rsidRPr="00895460" w:rsidRDefault="00895460" w:rsidP="00895460">
      <w:pPr>
        <w:spacing w:line="480" w:lineRule="auto"/>
        <w:ind w:left="-600"/>
        <w:rPr>
          <w:rFonts w:ascii="Book Antiqua" w:hAnsi="Book Antiqua"/>
          <w:b/>
          <w:sz w:val="28"/>
          <w:szCs w:val="28"/>
          <w:lang w:val="uk-UA"/>
        </w:rPr>
      </w:pPr>
      <w:r w:rsidRPr="00895460">
        <w:rPr>
          <w:rFonts w:ascii="Book Antiqua" w:hAnsi="Book Antiqua"/>
          <w:b/>
          <w:sz w:val="28"/>
          <w:szCs w:val="28"/>
          <w:lang w:val="uk-UA"/>
        </w:rPr>
        <w:t>3. Дослідження про митця.</w:t>
      </w:r>
    </w:p>
    <w:p w:rsidR="00895460" w:rsidRDefault="00895460" w:rsidP="00895460">
      <w:pPr>
        <w:spacing w:line="480" w:lineRule="auto"/>
        <w:ind w:left="-600"/>
        <w:rPr>
          <w:rFonts w:ascii="Book Antiqua" w:hAnsi="Book Antiqua"/>
          <w:b/>
          <w:sz w:val="28"/>
          <w:szCs w:val="28"/>
          <w:lang w:val="uk-UA"/>
        </w:rPr>
      </w:pPr>
      <w:r w:rsidRPr="00895460">
        <w:rPr>
          <w:rFonts w:ascii="Book Antiqua" w:hAnsi="Book Antiqua"/>
          <w:b/>
          <w:sz w:val="28"/>
          <w:szCs w:val="28"/>
          <w:lang w:val="uk-UA"/>
        </w:rPr>
        <w:t>4. Новітнє вшанування Леся Курбаса.</w:t>
      </w:r>
    </w:p>
    <w:p w:rsidR="00895460" w:rsidRDefault="00895460" w:rsidP="00895460">
      <w:pPr>
        <w:spacing w:line="480" w:lineRule="auto"/>
        <w:ind w:left="-600"/>
        <w:rPr>
          <w:rFonts w:ascii="Book Antiqua" w:hAnsi="Book Antiqua"/>
          <w:b/>
          <w:sz w:val="28"/>
          <w:szCs w:val="28"/>
          <w:lang w:val="uk-UA"/>
        </w:rPr>
      </w:pPr>
      <w:r w:rsidRPr="00895460">
        <w:rPr>
          <w:rFonts w:ascii="Book Antiqua" w:hAnsi="Book Antiqua"/>
          <w:b/>
          <w:sz w:val="28"/>
          <w:szCs w:val="28"/>
          <w:lang w:val="uk-UA"/>
        </w:rPr>
        <w:t>5.</w:t>
      </w:r>
      <w:r>
        <w:rPr>
          <w:rFonts w:ascii="Book Antiqua" w:hAnsi="Book Antiqua"/>
          <w:b/>
          <w:sz w:val="28"/>
          <w:szCs w:val="28"/>
          <w:lang w:val="uk-UA"/>
        </w:rPr>
        <w:t xml:space="preserve"> Висновки.</w:t>
      </w:r>
    </w:p>
    <w:p w:rsidR="00895460" w:rsidRPr="00895460" w:rsidRDefault="00895460" w:rsidP="00895460">
      <w:pPr>
        <w:spacing w:line="480" w:lineRule="auto"/>
        <w:ind w:left="-600"/>
        <w:rPr>
          <w:rFonts w:ascii="Book Antiqua" w:hAnsi="Book Antiqua"/>
          <w:b/>
          <w:sz w:val="28"/>
          <w:szCs w:val="28"/>
          <w:lang w:val="uk-UA"/>
        </w:rPr>
      </w:pPr>
      <w:r>
        <w:rPr>
          <w:rFonts w:ascii="Book Antiqua" w:hAnsi="Book Antiqua"/>
          <w:b/>
          <w:sz w:val="28"/>
          <w:szCs w:val="28"/>
          <w:lang w:val="uk-UA"/>
        </w:rPr>
        <w:t xml:space="preserve">6. Список використаної літератури. </w:t>
      </w:r>
      <w:r w:rsidRPr="00895460">
        <w:rPr>
          <w:rFonts w:ascii="Book Antiqua" w:hAnsi="Book Antiqua"/>
          <w:b/>
          <w:sz w:val="28"/>
          <w:szCs w:val="28"/>
          <w:lang w:val="uk-UA"/>
        </w:rPr>
        <w:t xml:space="preserve">                  </w:t>
      </w:r>
    </w:p>
    <w:p w:rsidR="00895460" w:rsidRPr="00BB3B53" w:rsidRDefault="00895460" w:rsidP="00BB3B53">
      <w:pPr>
        <w:pStyle w:val="a4"/>
        <w:jc w:val="left"/>
        <w:rPr>
          <w:sz w:val="28"/>
          <w:szCs w:val="28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B0AB8" w:rsidRDefault="002B0AB8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121966" w:rsidRDefault="00121966" w:rsidP="002B0AB8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74E81" w:rsidRPr="00121966" w:rsidRDefault="00274E81" w:rsidP="00274E81">
      <w:pPr>
        <w:spacing w:line="480" w:lineRule="auto"/>
        <w:ind w:firstLine="720"/>
        <w:jc w:val="center"/>
        <w:rPr>
          <w:b/>
          <w:sz w:val="28"/>
          <w:lang w:val="uk-UA"/>
        </w:rPr>
      </w:pPr>
      <w:r w:rsidRPr="00121966">
        <w:rPr>
          <w:b/>
          <w:sz w:val="28"/>
          <w:lang w:val="uk-UA"/>
        </w:rPr>
        <w:t>Лесь Курбас – український митець.</w:t>
      </w:r>
    </w:p>
    <w:p w:rsidR="00274E81" w:rsidRPr="00121966" w:rsidRDefault="00274E81" w:rsidP="00274E81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Курбас Лесь (Олександр Степанович) (1887-1937), </w:t>
      </w:r>
    </w:p>
    <w:p w:rsidR="004D30CE" w:rsidRPr="00121966" w:rsidRDefault="00274E81" w:rsidP="00274E81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>український режисер, акт</w:t>
      </w:r>
      <w:r w:rsidR="004D30CE" w:rsidRPr="00121966">
        <w:rPr>
          <w:rFonts w:ascii="Book Antiqua" w:hAnsi="Book Antiqua"/>
          <w:bCs/>
          <w:sz w:val="28"/>
          <w:szCs w:val="28"/>
          <w:lang w:val="uk-UA"/>
        </w:rPr>
        <w:t>о</w:t>
      </w:r>
      <w:r w:rsidRPr="00121966">
        <w:rPr>
          <w:rFonts w:ascii="Book Antiqua" w:hAnsi="Book Antiqua"/>
          <w:bCs/>
          <w:sz w:val="28"/>
          <w:szCs w:val="28"/>
          <w:lang w:val="uk-UA"/>
        </w:rPr>
        <w:t>р,</w:t>
      </w:r>
      <w:r w:rsidR="004D30CE" w:rsidRPr="00121966">
        <w:rPr>
          <w:rFonts w:ascii="Book Antiqua" w:hAnsi="Book Antiqua"/>
          <w:bCs/>
          <w:sz w:val="28"/>
          <w:szCs w:val="28"/>
          <w:lang w:val="uk-UA"/>
        </w:rPr>
        <w:t xml:space="preserve"> педагог, народний артист України (1925). Реформатор українського театру. Організатор та керівник трупи „Молодий театр” (1917), Березіль (1922; нині Український театр ім. Шевченка, Харків). Поставив спектаклі: „Гайдамаки  </w:t>
      </w:r>
    </w:p>
    <w:p w:rsidR="004D30CE" w:rsidRPr="00121966" w:rsidRDefault="00A031F3" w:rsidP="00274E81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по Т.Г. Шевченко (1920), „Народний Малахій” (1928), „Мина Мазало” (1929), „Маклена Граса”, М.Г. Куліша (1933), „Диктатура” І.К. Микитенко (1930) та ін. Репресовано; реабілітований посмертно.  </w:t>
      </w:r>
    </w:p>
    <w:p w:rsidR="00274E81" w:rsidRPr="00121966" w:rsidRDefault="00274E81" w:rsidP="00A031F3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 </w:t>
      </w:r>
    </w:p>
    <w:p w:rsidR="007B111C" w:rsidRPr="00121966" w:rsidRDefault="007B111C" w:rsidP="007B111C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>Лесь Курбас у своєму “Молодому театрі” здійснив постановку п’єс “Базар”, “Чорна Пантера і Білий Медвідь”, за участю режисера-постановника Ганта Юри у тому ж театрі в 1919 році відбулась прем’єра п’єси “Гріх”…</w:t>
      </w:r>
    </w:p>
    <w:p w:rsidR="007B111C" w:rsidRDefault="007B111C" w:rsidP="00A031F3">
      <w:pPr>
        <w:ind w:left="-1080"/>
        <w:rPr>
          <w:rFonts w:ascii="Book Antiqua" w:hAnsi="Book Antiqua"/>
          <w:b/>
          <w:bCs/>
          <w:sz w:val="28"/>
          <w:szCs w:val="28"/>
          <w:lang w:val="uk-UA"/>
        </w:rPr>
      </w:pPr>
    </w:p>
    <w:p w:rsidR="007B111C" w:rsidRDefault="007B111C" w:rsidP="00A031F3">
      <w:pPr>
        <w:ind w:left="-1080"/>
        <w:rPr>
          <w:rFonts w:ascii="Book Antiqua" w:hAnsi="Book Antiqua"/>
          <w:b/>
          <w:bCs/>
          <w:sz w:val="28"/>
          <w:szCs w:val="28"/>
          <w:lang w:val="uk-UA"/>
        </w:rPr>
      </w:pPr>
    </w:p>
    <w:p w:rsidR="00A031F3" w:rsidRDefault="00A031F3" w:rsidP="00A031F3">
      <w:pPr>
        <w:ind w:left="-1080"/>
        <w:rPr>
          <w:rFonts w:ascii="Book Antiqua" w:hAnsi="Book Antiqua"/>
          <w:b/>
          <w:bCs/>
          <w:sz w:val="28"/>
          <w:szCs w:val="28"/>
          <w:lang w:val="uk-UA"/>
        </w:rPr>
      </w:pPr>
    </w:p>
    <w:p w:rsidR="00A031F3" w:rsidRDefault="00A031F3" w:rsidP="00A031F3">
      <w:pPr>
        <w:ind w:left="-1080"/>
        <w:rPr>
          <w:rFonts w:ascii="Book Antiqua" w:hAnsi="Book Antiqua"/>
          <w:b/>
          <w:bCs/>
          <w:sz w:val="28"/>
          <w:szCs w:val="28"/>
          <w:lang w:val="uk-UA"/>
        </w:rPr>
      </w:pPr>
    </w:p>
    <w:p w:rsidR="00A031F3" w:rsidRPr="00121966" w:rsidRDefault="00A031F3" w:rsidP="00A031F3">
      <w:pPr>
        <w:ind w:left="-1080"/>
        <w:jc w:val="center"/>
        <w:rPr>
          <w:rFonts w:ascii="Book Antiqua" w:hAnsi="Book Antiqua"/>
          <w:b/>
          <w:bCs/>
          <w:i/>
          <w:sz w:val="28"/>
          <w:szCs w:val="28"/>
          <w:lang w:val="uk-UA"/>
        </w:rPr>
      </w:pPr>
      <w:r w:rsidRPr="00121966">
        <w:rPr>
          <w:rFonts w:ascii="Book Antiqua" w:hAnsi="Book Antiqua"/>
          <w:b/>
          <w:bCs/>
          <w:i/>
          <w:sz w:val="28"/>
          <w:szCs w:val="28"/>
          <w:lang w:val="uk-UA"/>
        </w:rPr>
        <w:t xml:space="preserve">Митець що потратив до терору. </w:t>
      </w:r>
    </w:p>
    <w:p w:rsidR="00A031F3" w:rsidRPr="00121966" w:rsidRDefault="00A031F3" w:rsidP="00A031F3">
      <w:pPr>
        <w:spacing w:line="480" w:lineRule="auto"/>
        <w:ind w:left="-1080"/>
        <w:rPr>
          <w:rFonts w:ascii="Book Antiqua" w:hAnsi="Book Antiqua"/>
          <w:sz w:val="28"/>
          <w:lang w:val="uk-UA"/>
        </w:rPr>
      </w:pPr>
      <w:r w:rsidRPr="00121966">
        <w:rPr>
          <w:rFonts w:ascii="Book Antiqua" w:hAnsi="Book Antiqua"/>
          <w:sz w:val="28"/>
          <w:lang w:val="uk-UA"/>
        </w:rPr>
        <w:t xml:space="preserve">„Правду життя показував глядачам Лесь Курбас разом зі своїм творчим колективом «Березіль», але хвиля терору поглинула митця, як і багатьох інших. </w:t>
      </w:r>
    </w:p>
    <w:p w:rsidR="00A031F3" w:rsidRDefault="00D16B0A" w:rsidP="00A031F3">
      <w:pPr>
        <w:spacing w:line="480" w:lineRule="auto"/>
        <w:ind w:left="-1080"/>
        <w:rPr>
          <w:rFonts w:ascii="Book Antiqua" w:hAnsi="Book Antiqua"/>
          <w:b/>
          <w:sz w:val="28"/>
          <w:lang w:val="uk-UA"/>
        </w:rPr>
      </w:pPr>
      <w:r>
        <w:rPr>
          <w:rFonts w:ascii="Book Antiqua" w:hAnsi="Book Antiqua"/>
          <w:b/>
          <w:sz w:val="28"/>
          <w:lang w:val="uk-UA"/>
        </w:rPr>
        <w:pict>
          <v:shape id="_x0000_i1026" type="#_x0000_t75" style="width:176.25pt;height:112.5pt">
            <v:imagedata r:id="rId6" o:title="smert_kurbasa_karelija" grayscale="t"/>
          </v:shape>
        </w:pict>
      </w:r>
    </w:p>
    <w:p w:rsidR="00A031F3" w:rsidRDefault="00A031F3" w:rsidP="00A031F3">
      <w:pPr>
        <w:spacing w:line="480" w:lineRule="auto"/>
        <w:ind w:left="-1080"/>
        <w:rPr>
          <w:rFonts w:ascii="Book Antiqua" w:hAnsi="Book Antiqua"/>
          <w:sz w:val="28"/>
          <w:u w:val="single"/>
          <w:lang w:val="uk-UA"/>
        </w:rPr>
      </w:pPr>
      <w:r w:rsidRPr="00A031F3">
        <w:rPr>
          <w:rFonts w:ascii="Book Antiqua" w:hAnsi="Book Antiqua"/>
          <w:sz w:val="28"/>
          <w:u w:val="single"/>
          <w:lang w:val="uk-UA"/>
        </w:rPr>
        <w:t xml:space="preserve">місце де розстріляли митця </w:t>
      </w:r>
    </w:p>
    <w:p w:rsidR="00A031F3" w:rsidRPr="00A031F3" w:rsidRDefault="00A031F3" w:rsidP="00A031F3">
      <w:pPr>
        <w:spacing w:line="480" w:lineRule="auto"/>
        <w:ind w:left="-1080"/>
        <w:rPr>
          <w:rFonts w:ascii="Book Antiqua" w:hAnsi="Book Antiqua"/>
          <w:sz w:val="28"/>
          <w:u w:val="single"/>
          <w:lang w:val="uk-UA"/>
        </w:rPr>
      </w:pPr>
      <w:r>
        <w:rPr>
          <w:rFonts w:ascii="Book Antiqua" w:hAnsi="Book Antiqua"/>
          <w:sz w:val="28"/>
          <w:u w:val="single"/>
          <w:lang w:val="uk-UA"/>
        </w:rPr>
        <w:t>Карелія</w:t>
      </w:r>
    </w:p>
    <w:p w:rsidR="00A031F3" w:rsidRDefault="00A031F3" w:rsidP="00A031F3">
      <w:pPr>
        <w:spacing w:line="480" w:lineRule="auto"/>
        <w:ind w:left="-1080"/>
        <w:rPr>
          <w:rFonts w:ascii="Book Antiqua" w:hAnsi="Book Antiqua"/>
          <w:b/>
          <w:sz w:val="28"/>
          <w:lang w:val="uk-UA"/>
        </w:rPr>
      </w:pPr>
    </w:p>
    <w:p w:rsidR="00A031F3" w:rsidRDefault="00A031F3" w:rsidP="00A031F3">
      <w:pPr>
        <w:spacing w:line="480" w:lineRule="auto"/>
        <w:rPr>
          <w:rFonts w:ascii="Book Antiqua" w:hAnsi="Book Antiqua"/>
          <w:b/>
          <w:sz w:val="28"/>
          <w:lang w:val="uk-UA"/>
        </w:rPr>
      </w:pPr>
    </w:p>
    <w:p w:rsidR="00121966" w:rsidRDefault="00A031F3" w:rsidP="00121966">
      <w:pPr>
        <w:spacing w:line="480" w:lineRule="auto"/>
        <w:ind w:left="-1080"/>
        <w:jc w:val="center"/>
        <w:rPr>
          <w:rFonts w:ascii="Book Antiqua" w:hAnsi="Book Antiqua"/>
          <w:b/>
          <w:sz w:val="28"/>
          <w:lang w:val="uk-UA"/>
        </w:rPr>
      </w:pPr>
      <w:r w:rsidRPr="00121966">
        <w:rPr>
          <w:rFonts w:ascii="Book Antiqua" w:hAnsi="Book Antiqua"/>
          <w:b/>
          <w:sz w:val="28"/>
          <w:lang w:val="uk-UA"/>
        </w:rPr>
        <w:t>Стаття дослідника про митця.</w:t>
      </w:r>
    </w:p>
    <w:p w:rsidR="00A031F3" w:rsidRPr="00121966" w:rsidRDefault="00A031F3" w:rsidP="00121966">
      <w:pPr>
        <w:spacing w:line="480" w:lineRule="auto"/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>Книга Неллі Корнієнко "ЛЕСЬ КУРБ</w:t>
      </w:r>
      <w:r w:rsidR="00121966" w:rsidRPr="00121966">
        <w:rPr>
          <w:rFonts w:ascii="Book Antiqua" w:hAnsi="Book Antiqua"/>
          <w:bCs/>
          <w:sz w:val="28"/>
          <w:szCs w:val="28"/>
          <w:lang w:val="uk-UA"/>
        </w:rPr>
        <w:t>АС: репетиція майбутнього" (вид-</w:t>
      </w:r>
      <w:r w:rsidRPr="00121966">
        <w:rPr>
          <w:rFonts w:ascii="Book Antiqua" w:hAnsi="Book Antiqua"/>
          <w:bCs/>
          <w:sz w:val="28"/>
          <w:szCs w:val="28"/>
          <w:lang w:val="uk-UA"/>
        </w:rPr>
        <w:t>во "Факт", 1998 р.) - перша повна монографія про унікального українського режисера, актора, пол</w:t>
      </w:r>
      <w:r w:rsidR="00121966" w:rsidRPr="00121966">
        <w:rPr>
          <w:rFonts w:ascii="Book Antiqua" w:hAnsi="Book Antiqua"/>
          <w:bCs/>
          <w:sz w:val="28"/>
          <w:szCs w:val="28"/>
          <w:lang w:val="uk-UA"/>
        </w:rPr>
        <w:t>іглота-перекладача, драматурга,</w:t>
      </w:r>
      <w:r w:rsidR="00121966">
        <w:rPr>
          <w:rFonts w:ascii="Book Antiqua" w:hAnsi="Book Antiqua"/>
          <w:bCs/>
          <w:sz w:val="28"/>
          <w:szCs w:val="28"/>
          <w:lang w:val="uk-UA"/>
        </w:rPr>
        <w:t xml:space="preserve"> </w:t>
      </w: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оригінального етика, педагога. </w:t>
      </w:r>
    </w:p>
    <w:p w:rsidR="00A031F3" w:rsidRPr="00121966" w:rsidRDefault="00A031F3" w:rsidP="00121966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</w:p>
    <w:p w:rsidR="00A031F3" w:rsidRPr="00121966" w:rsidRDefault="00A031F3" w:rsidP="00A031F3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Лесь Курбас (1887-1937) - основоположник національного українського модерного театру ХХ ст., чиє ім'я стоїть поряд з іменами Станіславського і Мейєрхольда, Крега і Аппіа, Брехта і Арто. </w:t>
      </w:r>
    </w:p>
    <w:p w:rsidR="00A031F3" w:rsidRPr="00121966" w:rsidRDefault="00A031F3" w:rsidP="00A031F3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Його знаменитий театр "Березіль" (1992-1933) став розвідником у світі нової театральної мови, нової семіотики. Художній шлях Курбаса - це шлях від антропософії Рудольфа Штайнера до космізму філософа Григорія Сковороди, від експериментального політичного театру до театру філософського (і це в країні тоталітаризму і етичної стерилізації). Лесь Курбас синтезує містерію з театром новітніх інтелектуальних технологій і чуттєво-психологічних осяянь. Його кращі вистави: "Макбет" Шекспіра, "Гайдамаки" за Шевченком, "Газ" Кайзера, "Джіммі Гіґґінс" за Сінклером; вистави за п'єсами видатного українського драматурга Миколи Куліша та ін., - футуро-тексти Культури, які ніби "передбачили" пошуки Єжи Гротовського, Пітера Брука, Інгмара Бергмана, зайвий раз наголосивши на єдиних фундаментальних законах художньої самоорганізації. </w:t>
      </w:r>
    </w:p>
    <w:p w:rsidR="00A031F3" w:rsidRPr="00121966" w:rsidRDefault="00A031F3" w:rsidP="00A031F3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      Гуманістична етика його театру, його альтернативні духовні смисли, акценти на національних культурних пріоритетах і відкритість естетикам Заходу і Сходу стали звинуваченням митцю. В 1933 році Курбаса заарештували і відправили в один з концтаборів радянського ГУЛАГу - на Соловки. 1937 року його, разом з 1100 інших українських інтелігентів і інтелектуалів, "на честь ювілею Великої Жовтневої революції" було розстріляно. </w:t>
      </w:r>
    </w:p>
    <w:p w:rsidR="00A031F3" w:rsidRPr="00121966" w:rsidRDefault="00A031F3" w:rsidP="00A031F3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      Лесь Курбас - фігура світового контексту, він - один з лідерів українського Розстріляного Відродження. </w:t>
      </w:r>
    </w:p>
    <w:p w:rsidR="00A031F3" w:rsidRPr="00121966" w:rsidRDefault="00A031F3" w:rsidP="00A031F3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      Книгу написано на перетині мистецтвознавства, культурології, семіотики, з виходом у елементи метафізики. </w:t>
      </w:r>
    </w:p>
    <w:p w:rsidR="00A031F3" w:rsidRPr="00121966" w:rsidRDefault="00A031F3" w:rsidP="00A031F3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      Вона розрахована на професіоналів і всіх тих, кому цікаво відкривати для себе нові імена, нові ідеї, відкривати "білі плями" історії. </w:t>
      </w:r>
    </w:p>
    <w:p w:rsidR="00A031F3" w:rsidRPr="00121966" w:rsidRDefault="00A031F3" w:rsidP="00A031F3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      Автор - доктор мистецтвознавства, культуролог і соціолог художньої культури, театрознавець. Лауреат Премії імені Леся Курбаса (1998). </w:t>
      </w:r>
    </w:p>
    <w:p w:rsidR="00A031F3" w:rsidRPr="00121966" w:rsidRDefault="00A031F3" w:rsidP="00A031F3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</w:p>
    <w:p w:rsidR="00A031F3" w:rsidRPr="00121966" w:rsidRDefault="00A031F3" w:rsidP="00A031F3">
      <w:pPr>
        <w:ind w:left="-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Джерело: </w:t>
      </w:r>
    </w:p>
    <w:p w:rsidR="00A031F3" w:rsidRPr="00121966" w:rsidRDefault="00A031F3" w:rsidP="00A031F3">
      <w:pPr>
        <w:ind w:left="-1080"/>
        <w:rPr>
          <w:rFonts w:ascii="Book Antiqua" w:hAnsi="Book Antiqua"/>
          <w:bCs/>
          <w:color w:val="000000"/>
          <w:sz w:val="28"/>
          <w:szCs w:val="28"/>
          <w:lang w:val="uk-UA"/>
        </w:rPr>
      </w:pPr>
    </w:p>
    <w:p w:rsidR="00A031F3" w:rsidRPr="007B111C" w:rsidRDefault="00A031F3" w:rsidP="00A031F3">
      <w:pPr>
        <w:ind w:left="-1080"/>
        <w:rPr>
          <w:rFonts w:ascii="Book Antiqua" w:hAnsi="Book Antiqua"/>
          <w:b/>
          <w:bCs/>
          <w:color w:val="000000"/>
          <w:sz w:val="28"/>
          <w:szCs w:val="28"/>
          <w:lang w:val="uk-UA"/>
        </w:rPr>
      </w:pPr>
      <w:r w:rsidRPr="003201AB">
        <w:rPr>
          <w:rFonts w:ascii="Book Antiqua" w:hAnsi="Book Antiqua"/>
          <w:b/>
          <w:bCs/>
          <w:color w:val="000000"/>
          <w:sz w:val="28"/>
          <w:szCs w:val="28"/>
          <w:lang w:val="uk-UA"/>
        </w:rPr>
        <w:t>http://memorial.org.ua/critique/1.htm</w:t>
      </w:r>
    </w:p>
    <w:p w:rsidR="00A031F3" w:rsidRPr="00A031F3" w:rsidRDefault="00A031F3" w:rsidP="00A031F3">
      <w:pPr>
        <w:ind w:left="-1080"/>
        <w:rPr>
          <w:rFonts w:ascii="Book Antiqua" w:hAnsi="Book Antiqua"/>
          <w:b/>
          <w:bCs/>
          <w:sz w:val="28"/>
          <w:szCs w:val="28"/>
          <w:lang w:val="uk-UA"/>
        </w:rPr>
      </w:pPr>
    </w:p>
    <w:p w:rsidR="00274E81" w:rsidRDefault="00274E81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74E81" w:rsidRPr="00121966" w:rsidRDefault="00A031F3" w:rsidP="00A031F3">
      <w:pPr>
        <w:jc w:val="center"/>
        <w:rPr>
          <w:rFonts w:ascii="Book Antiqua" w:hAnsi="Book Antiqua"/>
          <w:b/>
          <w:bCs/>
          <w:sz w:val="32"/>
          <w:szCs w:val="32"/>
          <w:lang w:val="uk-UA"/>
        </w:rPr>
      </w:pPr>
      <w:r w:rsidRPr="00121966">
        <w:rPr>
          <w:rFonts w:ascii="Book Antiqua" w:hAnsi="Book Antiqua"/>
          <w:b/>
          <w:bCs/>
          <w:sz w:val="32"/>
          <w:szCs w:val="32"/>
          <w:lang w:val="uk-UA"/>
        </w:rPr>
        <w:t>Вшанування митця.</w:t>
      </w:r>
    </w:p>
    <w:p w:rsidR="00274E81" w:rsidRDefault="00274E81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274E81" w:rsidRDefault="00274E81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A21AF6" w:rsidRPr="00121966" w:rsidRDefault="00A21AF6" w:rsidP="00A031F3">
      <w:pPr>
        <w:ind w:left="-1080" w:firstLine="1080"/>
        <w:rPr>
          <w:rFonts w:ascii="Book Antiqua" w:hAnsi="Book Antiqua"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 xml:space="preserve">Столична громада вшанувала великого українського театрального діяча Леся Курбаса. Пам’ятник йому (роботи скульптора Миколи Рапая) відкрили у центрі міста — на вулиці Прорізній неподалік від Молодого театру. На урочистостях були Київський міський голова Олександр Омельченко, голова Національної спілки театральних діячів Лесь Танюк, парламентарії та урядовці. </w:t>
      </w:r>
    </w:p>
    <w:p w:rsidR="00A031F3" w:rsidRPr="00121966" w:rsidRDefault="00A031F3" w:rsidP="00A031F3">
      <w:pPr>
        <w:rPr>
          <w:rFonts w:ascii="Book Antiqua" w:hAnsi="Book Antiqua"/>
          <w:bCs/>
          <w:sz w:val="28"/>
          <w:szCs w:val="28"/>
          <w:lang w:val="uk-UA"/>
        </w:rPr>
      </w:pPr>
    </w:p>
    <w:p w:rsidR="00A21AF6" w:rsidRPr="00A031F3" w:rsidRDefault="00A21AF6" w:rsidP="00A031F3">
      <w:pPr>
        <w:ind w:left="-960"/>
        <w:rPr>
          <w:rFonts w:ascii="Book Antiqua" w:hAnsi="Book Antiqua"/>
          <w:b/>
          <w:bCs/>
          <w:sz w:val="28"/>
          <w:szCs w:val="28"/>
          <w:lang w:val="uk-UA"/>
        </w:rPr>
      </w:pPr>
      <w:r w:rsidRPr="00121966">
        <w:rPr>
          <w:rFonts w:ascii="Book Antiqua" w:hAnsi="Book Antiqua"/>
          <w:bCs/>
          <w:sz w:val="28"/>
          <w:szCs w:val="28"/>
          <w:lang w:val="uk-UA"/>
        </w:rPr>
        <w:t>Олександр Степанович (повне ім’я Курбаса) сидить на стільці, як під час репетиції. Увесь творчо натхненний, він немовби прислухається до порад Мельпомени. Інтелігентне обличчя, струнка статура — таким майстра пам’ятали сучасники. 1916 року він організував у Києві Молодий театр, де ставив експериментальні спектаклі. Але згодом перебрався до тодішньої столиці України — Харкова. Там режисер і заснував свій знаменитий “Березіль” (з 1932 року Український драматичний театр імені Тараса Шевченка). Лесь Курбас прославився як постановник-авангардист. Його мистецтво еволюціонувало від студійного театру з його умовностями до психологічного та філософського. Митець розробив методологію, в якій ставку робив на “систему образних перевтілень”. Під його керівництвом працювали майбутні корифеї сцени — Амвросій Бучма, Іван Мар’яненко, Борис Тягно, Мар’ян Крушельницький, Олександр Сердюк. Окрім театру, Курбас залишив помітний слід у кіно. Він автор кількох стрічок: “Вендетта”, “Макдональд”, “Арсенальці”. У тридцяті роки ХХ століття, коли режим боровся з так званим формалізмом, Леся Курбаса було заарештовано і зіслано у Соловецький концтабір. Звідки вже не мав вороття...</w:t>
      </w:r>
      <w:r w:rsidRPr="00A031F3">
        <w:rPr>
          <w:rFonts w:ascii="Book Antiqua" w:hAnsi="Book Antiqua"/>
          <w:b/>
          <w:bCs/>
          <w:sz w:val="28"/>
          <w:szCs w:val="28"/>
          <w:lang w:val="uk-UA"/>
        </w:rPr>
        <w:t xml:space="preserve"> </w:t>
      </w:r>
    </w:p>
    <w:p w:rsidR="007B111C" w:rsidRDefault="007B111C" w:rsidP="007B111C">
      <w:pPr>
        <w:rPr>
          <w:rFonts w:ascii="Book Antiqua" w:hAnsi="Book Antiqua"/>
          <w:b/>
          <w:bCs/>
          <w:sz w:val="28"/>
          <w:szCs w:val="28"/>
          <w:lang w:val="uk-UA"/>
        </w:rPr>
      </w:pPr>
    </w:p>
    <w:p w:rsidR="007B111C" w:rsidRDefault="007B111C" w:rsidP="007B111C">
      <w:pPr>
        <w:ind w:left="-600" w:hanging="120"/>
        <w:rPr>
          <w:rFonts w:ascii="Book Antiqua" w:hAnsi="Book Antiqua"/>
          <w:b/>
          <w:bCs/>
          <w:sz w:val="28"/>
          <w:szCs w:val="28"/>
          <w:lang w:val="uk-UA"/>
        </w:rPr>
      </w:pPr>
    </w:p>
    <w:p w:rsidR="007B111C" w:rsidRDefault="007B111C" w:rsidP="007B111C">
      <w:pPr>
        <w:ind w:left="-600" w:hanging="120"/>
        <w:rPr>
          <w:rFonts w:ascii="Book Antiqua" w:hAnsi="Book Antiqua"/>
          <w:b/>
          <w:bCs/>
          <w:sz w:val="28"/>
          <w:szCs w:val="28"/>
          <w:lang w:val="uk-UA"/>
        </w:rPr>
      </w:pPr>
    </w:p>
    <w:p w:rsidR="007B111C" w:rsidRDefault="00D16B0A" w:rsidP="007B111C">
      <w:pPr>
        <w:ind w:left="-600" w:hanging="120"/>
        <w:rPr>
          <w:rFonts w:ascii="Book Antiqua" w:hAnsi="Book Antiqua"/>
          <w:b/>
          <w:bCs/>
          <w:sz w:val="28"/>
          <w:szCs w:val="28"/>
          <w:lang w:val="uk-UA"/>
        </w:rPr>
      </w:pPr>
      <w:r>
        <w:rPr>
          <w:rFonts w:ascii="Book Antiqua" w:hAnsi="Book Antiqua"/>
          <w:b/>
          <w:bCs/>
          <w:sz w:val="28"/>
          <w:szCs w:val="28"/>
          <w:lang w:val="uk-UA"/>
        </w:rPr>
        <w:pict>
          <v:shape id="_x0000_i1027" type="#_x0000_t75" style="width:174.75pt;height:282.75pt">
            <v:imagedata r:id="rId7" o:title="pamitnik_kurbas"/>
          </v:shape>
        </w:pict>
      </w:r>
    </w:p>
    <w:p w:rsidR="007B111C" w:rsidRDefault="007B111C" w:rsidP="007B111C">
      <w:pPr>
        <w:ind w:left="-600" w:hanging="120"/>
        <w:rPr>
          <w:rFonts w:ascii="Book Antiqua" w:hAnsi="Book Antiqua"/>
          <w:b/>
          <w:bCs/>
          <w:sz w:val="28"/>
          <w:szCs w:val="28"/>
          <w:lang w:val="uk-UA"/>
        </w:rPr>
      </w:pPr>
    </w:p>
    <w:p w:rsidR="007B111C" w:rsidRPr="007B111C" w:rsidRDefault="007B111C" w:rsidP="007B111C">
      <w:pPr>
        <w:ind w:left="-600" w:hanging="120"/>
        <w:rPr>
          <w:rFonts w:ascii="Book Antiqua" w:hAnsi="Book Antiqua"/>
          <w:bCs/>
          <w:sz w:val="28"/>
          <w:szCs w:val="28"/>
          <w:u w:val="single"/>
          <w:lang w:val="uk-UA"/>
        </w:rPr>
      </w:pPr>
      <w:r>
        <w:rPr>
          <w:rFonts w:ascii="Book Antiqua" w:hAnsi="Book Antiqua"/>
          <w:bCs/>
          <w:sz w:val="28"/>
          <w:szCs w:val="28"/>
          <w:u w:val="single"/>
          <w:lang w:val="uk-UA"/>
        </w:rPr>
        <w:t>пам</w:t>
      </w:r>
      <w:r w:rsidRPr="007B111C">
        <w:rPr>
          <w:rFonts w:ascii="Book Antiqua" w:hAnsi="Book Antiqua"/>
          <w:bCs/>
          <w:sz w:val="28"/>
          <w:szCs w:val="28"/>
          <w:u w:val="single"/>
        </w:rPr>
        <w:t>`</w:t>
      </w:r>
      <w:r>
        <w:rPr>
          <w:rFonts w:ascii="Book Antiqua" w:hAnsi="Book Antiqua"/>
          <w:bCs/>
          <w:sz w:val="28"/>
          <w:szCs w:val="28"/>
          <w:u w:val="single"/>
          <w:lang w:val="uk-UA"/>
        </w:rPr>
        <w:t xml:space="preserve">ятник митцю у Києві </w:t>
      </w:r>
    </w:p>
    <w:p w:rsidR="007B111C" w:rsidRDefault="007B111C" w:rsidP="007B111C">
      <w:pPr>
        <w:ind w:left="-600" w:hanging="120"/>
        <w:rPr>
          <w:rFonts w:ascii="Book Antiqua" w:hAnsi="Book Antiqua"/>
          <w:b/>
          <w:bCs/>
          <w:sz w:val="28"/>
          <w:szCs w:val="28"/>
          <w:lang w:val="uk-UA"/>
        </w:rPr>
      </w:pPr>
    </w:p>
    <w:p w:rsidR="007B111C" w:rsidRDefault="007B111C" w:rsidP="007B111C">
      <w:pPr>
        <w:ind w:left="-600" w:hanging="120"/>
        <w:rPr>
          <w:rFonts w:ascii="Book Antiqua" w:hAnsi="Book Antiqua"/>
          <w:b/>
          <w:bCs/>
          <w:sz w:val="28"/>
          <w:szCs w:val="28"/>
          <w:lang w:val="uk-UA"/>
        </w:rPr>
      </w:pPr>
    </w:p>
    <w:p w:rsidR="007B111C" w:rsidRDefault="007B111C" w:rsidP="007B111C">
      <w:pPr>
        <w:ind w:left="-600" w:hanging="120"/>
        <w:rPr>
          <w:rFonts w:ascii="Book Antiqua" w:hAnsi="Book Antiqua"/>
          <w:b/>
          <w:bCs/>
          <w:sz w:val="28"/>
          <w:szCs w:val="28"/>
          <w:lang w:val="uk-UA"/>
        </w:rPr>
      </w:pPr>
      <w:r>
        <w:rPr>
          <w:rFonts w:ascii="Book Antiqua" w:hAnsi="Book Antiqua"/>
          <w:b/>
          <w:bCs/>
          <w:sz w:val="28"/>
          <w:szCs w:val="28"/>
          <w:lang w:val="uk-UA"/>
        </w:rPr>
        <w:t>Джерело:</w:t>
      </w:r>
    </w:p>
    <w:p w:rsidR="007B111C" w:rsidRPr="00A031F3" w:rsidRDefault="007B111C" w:rsidP="007B111C">
      <w:pPr>
        <w:ind w:left="-600" w:hanging="120"/>
        <w:rPr>
          <w:rFonts w:ascii="Book Antiqua" w:hAnsi="Book Antiqua"/>
          <w:b/>
          <w:bCs/>
          <w:sz w:val="28"/>
          <w:szCs w:val="28"/>
          <w:lang w:val="uk-UA"/>
        </w:rPr>
      </w:pPr>
    </w:p>
    <w:p w:rsidR="00274E81" w:rsidRPr="007B111C" w:rsidRDefault="00274E81" w:rsidP="007B111C">
      <w:pPr>
        <w:ind w:left="-960" w:firstLine="120"/>
        <w:rPr>
          <w:rFonts w:ascii="Book Antiqua" w:hAnsi="Book Antiqua"/>
          <w:b/>
          <w:bCs/>
          <w:color w:val="000000"/>
          <w:sz w:val="28"/>
          <w:szCs w:val="28"/>
          <w:lang w:val="uk-UA"/>
        </w:rPr>
      </w:pPr>
      <w:r w:rsidRPr="003201AB">
        <w:rPr>
          <w:rFonts w:ascii="Book Antiqua" w:hAnsi="Book Antiqua"/>
          <w:b/>
          <w:bCs/>
          <w:color w:val="000000"/>
          <w:sz w:val="28"/>
          <w:szCs w:val="28"/>
          <w:lang w:val="uk-UA"/>
        </w:rPr>
        <w:t>http://kreschatic.kiev.ua</w:t>
      </w:r>
    </w:p>
    <w:p w:rsidR="00A21AF6" w:rsidRPr="00A21AF6" w:rsidRDefault="00A21AF6" w:rsidP="00A031F3">
      <w:pPr>
        <w:ind w:left="-960"/>
        <w:rPr>
          <w:rFonts w:ascii="Book Antiqua" w:hAnsi="Book Antiqua"/>
          <w:b/>
          <w:bCs/>
          <w:sz w:val="32"/>
          <w:szCs w:val="32"/>
          <w:lang w:val="uk-UA"/>
        </w:rPr>
      </w:pPr>
    </w:p>
    <w:p w:rsidR="001D7501" w:rsidRDefault="001D7501" w:rsidP="007B111C">
      <w:pPr>
        <w:ind w:left="-960"/>
        <w:jc w:val="center"/>
        <w:rPr>
          <w:rFonts w:ascii="Book Antiqua" w:hAnsi="Book Antiqua"/>
          <w:b/>
          <w:bCs/>
          <w:sz w:val="32"/>
          <w:szCs w:val="32"/>
          <w:lang w:val="uk-UA"/>
        </w:rPr>
      </w:pPr>
    </w:p>
    <w:p w:rsidR="001D7501" w:rsidRDefault="001D7501" w:rsidP="007B111C">
      <w:pPr>
        <w:ind w:left="-960"/>
        <w:jc w:val="center"/>
        <w:rPr>
          <w:rFonts w:ascii="Book Antiqua" w:hAnsi="Book Antiqua"/>
          <w:b/>
          <w:bCs/>
          <w:sz w:val="32"/>
          <w:szCs w:val="32"/>
          <w:lang w:val="uk-UA"/>
        </w:rPr>
      </w:pPr>
    </w:p>
    <w:p w:rsidR="001D7501" w:rsidRDefault="001D7501" w:rsidP="007B111C">
      <w:pPr>
        <w:ind w:left="-960"/>
        <w:jc w:val="center"/>
        <w:rPr>
          <w:rFonts w:ascii="Book Antiqua" w:hAnsi="Book Antiqua"/>
          <w:b/>
          <w:bCs/>
          <w:sz w:val="32"/>
          <w:szCs w:val="32"/>
          <w:lang w:val="uk-UA"/>
        </w:rPr>
      </w:pPr>
    </w:p>
    <w:p w:rsidR="00A21AF6" w:rsidRDefault="007B111C" w:rsidP="007B111C">
      <w:pPr>
        <w:ind w:left="-960"/>
        <w:jc w:val="center"/>
        <w:rPr>
          <w:rFonts w:ascii="Book Antiqua" w:hAnsi="Book Antiqua"/>
          <w:b/>
          <w:bCs/>
          <w:sz w:val="32"/>
          <w:szCs w:val="32"/>
          <w:lang w:val="uk-UA"/>
        </w:rPr>
      </w:pPr>
      <w:r>
        <w:rPr>
          <w:rFonts w:ascii="Book Antiqua" w:hAnsi="Book Antiqua"/>
          <w:b/>
          <w:bCs/>
          <w:sz w:val="32"/>
          <w:szCs w:val="32"/>
          <w:lang w:val="uk-UA"/>
        </w:rPr>
        <w:t>Висновки.</w:t>
      </w:r>
    </w:p>
    <w:p w:rsidR="00ED01FC" w:rsidRDefault="007B111C" w:rsidP="007B111C">
      <w:pPr>
        <w:ind w:left="-960"/>
        <w:rPr>
          <w:rFonts w:ascii="Book Antiqua" w:hAnsi="Book Antiqua"/>
          <w:bCs/>
          <w:sz w:val="32"/>
          <w:szCs w:val="32"/>
          <w:lang w:val="uk-UA"/>
        </w:rPr>
      </w:pPr>
      <w:r w:rsidRPr="003E77DB">
        <w:rPr>
          <w:rFonts w:ascii="Book Antiqua" w:hAnsi="Book Antiqua"/>
          <w:bCs/>
          <w:sz w:val="32"/>
          <w:szCs w:val="32"/>
          <w:lang w:val="uk-UA"/>
        </w:rPr>
        <w:t>Після проведення наукового дослідження, для себе я зрозумів, що саме ця постать зробила великий внесок у розвиток української драматургії. Лесь Курбас творив і був розстріляний</w:t>
      </w:r>
      <w:r w:rsidR="00895460">
        <w:rPr>
          <w:rFonts w:ascii="Book Antiqua" w:hAnsi="Book Antiqua"/>
          <w:bCs/>
          <w:sz w:val="32"/>
          <w:szCs w:val="32"/>
          <w:lang w:val="uk-UA"/>
        </w:rPr>
        <w:t xml:space="preserve"> за жорстоку правду. Ця постать мало досліджена, а тому потребує </w:t>
      </w:r>
      <w:r w:rsidR="00ED01FC">
        <w:rPr>
          <w:rFonts w:ascii="Book Antiqua" w:hAnsi="Book Antiqua"/>
          <w:bCs/>
          <w:sz w:val="32"/>
          <w:szCs w:val="32"/>
          <w:lang w:val="uk-UA"/>
        </w:rPr>
        <w:t xml:space="preserve">більш глибоко  дослідження. </w:t>
      </w:r>
    </w:p>
    <w:p w:rsidR="007B111C" w:rsidRPr="003E77DB" w:rsidRDefault="00ED01FC" w:rsidP="00ED01FC">
      <w:pPr>
        <w:rPr>
          <w:rFonts w:ascii="Book Antiqua" w:hAnsi="Book Antiqua"/>
          <w:bCs/>
          <w:sz w:val="32"/>
          <w:szCs w:val="32"/>
          <w:lang w:val="uk-UA"/>
        </w:rPr>
      </w:pPr>
      <w:r>
        <w:rPr>
          <w:rFonts w:ascii="Book Antiqua" w:hAnsi="Book Antiqua"/>
          <w:bCs/>
          <w:sz w:val="32"/>
          <w:szCs w:val="32"/>
          <w:lang w:val="uk-UA"/>
        </w:rPr>
        <w:t xml:space="preserve"> </w:t>
      </w:r>
      <w:r w:rsidR="00895460">
        <w:rPr>
          <w:rFonts w:ascii="Book Antiqua" w:hAnsi="Book Antiqua"/>
          <w:bCs/>
          <w:sz w:val="32"/>
          <w:szCs w:val="32"/>
          <w:lang w:val="uk-UA"/>
        </w:rPr>
        <w:t xml:space="preserve"> </w:t>
      </w:r>
    </w:p>
    <w:p w:rsidR="00A21AF6" w:rsidRPr="00A21AF6" w:rsidRDefault="00A21AF6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A21AF6" w:rsidRDefault="00A21AF6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ED01FC" w:rsidP="00ED01FC">
      <w:pPr>
        <w:jc w:val="center"/>
        <w:rPr>
          <w:rFonts w:ascii="Book Antiqua" w:hAnsi="Book Antiqua"/>
          <w:b/>
          <w:bCs/>
          <w:sz w:val="32"/>
          <w:szCs w:val="32"/>
          <w:lang w:val="uk-UA"/>
        </w:rPr>
      </w:pPr>
      <w:r>
        <w:rPr>
          <w:rFonts w:ascii="Book Antiqua" w:hAnsi="Book Antiqua"/>
          <w:b/>
          <w:bCs/>
          <w:sz w:val="32"/>
          <w:szCs w:val="32"/>
          <w:lang w:val="uk-UA"/>
        </w:rPr>
        <w:t xml:space="preserve">Список використаних джерел. </w:t>
      </w:r>
    </w:p>
    <w:p w:rsidR="00CB7B9E" w:rsidRDefault="00CB7B9E" w:rsidP="00CB7B9E">
      <w:pPr>
        <w:rPr>
          <w:rFonts w:ascii="Book Antiqua" w:hAnsi="Book Antiqua"/>
          <w:b/>
          <w:bCs/>
          <w:sz w:val="28"/>
          <w:szCs w:val="28"/>
          <w:lang w:val="uk-UA"/>
        </w:rPr>
      </w:pPr>
    </w:p>
    <w:p w:rsidR="00CB7B9E" w:rsidRDefault="00CB7B9E" w:rsidP="00CB7B9E">
      <w:pPr>
        <w:rPr>
          <w:rFonts w:ascii="Book Antiqua" w:hAnsi="Book Antiqua"/>
          <w:b/>
          <w:bCs/>
          <w:color w:val="000000"/>
          <w:sz w:val="28"/>
          <w:szCs w:val="28"/>
          <w:lang w:val="uk-UA"/>
        </w:rPr>
      </w:pPr>
      <w:r w:rsidRPr="00CB7B9E">
        <w:rPr>
          <w:rFonts w:ascii="Book Antiqua" w:hAnsi="Book Antiqua"/>
          <w:bCs/>
          <w:sz w:val="32"/>
          <w:szCs w:val="32"/>
          <w:lang w:val="uk-UA"/>
        </w:rPr>
        <w:t>1.</w:t>
      </w:r>
      <w:r>
        <w:rPr>
          <w:rFonts w:ascii="Book Antiqua" w:hAnsi="Book Antiqua"/>
          <w:b/>
          <w:bCs/>
          <w:sz w:val="32"/>
          <w:szCs w:val="32"/>
          <w:lang w:val="uk-UA"/>
        </w:rPr>
        <w:t xml:space="preserve"> </w:t>
      </w:r>
      <w:r>
        <w:rPr>
          <w:rFonts w:ascii="Book Antiqua" w:hAnsi="Book Antiqua"/>
          <w:bCs/>
          <w:sz w:val="32"/>
          <w:szCs w:val="32"/>
          <w:lang w:val="uk-UA"/>
        </w:rPr>
        <w:t xml:space="preserve">Сайт газети „Хрещатик” </w:t>
      </w:r>
      <w:r w:rsidRPr="003201AB">
        <w:rPr>
          <w:rFonts w:ascii="Book Antiqua" w:hAnsi="Book Antiqua"/>
          <w:b/>
          <w:bCs/>
          <w:color w:val="000000"/>
          <w:sz w:val="28"/>
          <w:szCs w:val="28"/>
          <w:lang w:val="uk-UA"/>
        </w:rPr>
        <w:t>http://kreschatic.kiev.ua</w:t>
      </w:r>
    </w:p>
    <w:p w:rsidR="00CB7B9E" w:rsidRDefault="00CB7B9E" w:rsidP="00CB7B9E">
      <w:pPr>
        <w:ind w:left="-1080"/>
        <w:rPr>
          <w:rFonts w:ascii="Book Antiqua" w:hAnsi="Book Antiqua"/>
          <w:bCs/>
          <w:sz w:val="32"/>
          <w:szCs w:val="32"/>
          <w:lang w:val="uk-UA"/>
        </w:rPr>
      </w:pPr>
      <w:r>
        <w:rPr>
          <w:rFonts w:ascii="Book Antiqua" w:hAnsi="Book Antiqua"/>
          <w:bCs/>
          <w:sz w:val="32"/>
          <w:szCs w:val="32"/>
          <w:lang w:val="uk-UA"/>
        </w:rPr>
        <w:t xml:space="preserve"> </w:t>
      </w:r>
    </w:p>
    <w:p w:rsidR="00CB7B9E" w:rsidRDefault="00CB7B9E" w:rsidP="00CB7B9E">
      <w:pPr>
        <w:ind w:left="-1080"/>
        <w:rPr>
          <w:rFonts w:ascii="Book Antiqua" w:hAnsi="Book Antiqua"/>
          <w:bCs/>
          <w:sz w:val="32"/>
          <w:szCs w:val="32"/>
          <w:lang w:val="uk-UA"/>
        </w:rPr>
      </w:pPr>
      <w:r>
        <w:rPr>
          <w:rFonts w:ascii="Book Antiqua" w:hAnsi="Book Antiqua"/>
          <w:bCs/>
          <w:sz w:val="32"/>
          <w:szCs w:val="32"/>
          <w:lang w:val="uk-UA"/>
        </w:rPr>
        <w:t xml:space="preserve">             2.Сайт меморіалу    </w:t>
      </w:r>
    </w:p>
    <w:p w:rsidR="00CB7B9E" w:rsidRPr="007B111C" w:rsidRDefault="00CB7B9E" w:rsidP="00CB7B9E">
      <w:pPr>
        <w:ind w:left="-1080"/>
        <w:rPr>
          <w:rFonts w:ascii="Book Antiqua" w:hAnsi="Book Antiqua"/>
          <w:b/>
          <w:bCs/>
          <w:color w:val="000000"/>
          <w:sz w:val="28"/>
          <w:szCs w:val="28"/>
          <w:lang w:val="uk-UA"/>
        </w:rPr>
      </w:pPr>
      <w:r>
        <w:rPr>
          <w:rFonts w:ascii="Book Antiqua" w:hAnsi="Book Antiqua"/>
          <w:bCs/>
          <w:sz w:val="32"/>
          <w:szCs w:val="32"/>
          <w:lang w:val="uk-UA"/>
        </w:rPr>
        <w:t xml:space="preserve">                ім.„ВасиляСтуса”</w:t>
      </w:r>
      <w:r w:rsidRPr="003201AB">
        <w:rPr>
          <w:rFonts w:ascii="Book Antiqua" w:hAnsi="Book Antiqua"/>
          <w:b/>
          <w:bCs/>
          <w:color w:val="000000"/>
          <w:sz w:val="28"/>
          <w:szCs w:val="28"/>
          <w:lang w:val="uk-UA"/>
        </w:rPr>
        <w:t>http://memorial.org.ua/critique/1.htm</w:t>
      </w:r>
    </w:p>
    <w:p w:rsidR="00CB7B9E" w:rsidRDefault="00CB7B9E" w:rsidP="00CB7B9E">
      <w:pPr>
        <w:ind w:left="-1080"/>
        <w:rPr>
          <w:rFonts w:ascii="Book Antiqua" w:hAnsi="Book Antiqua"/>
          <w:bCs/>
          <w:sz w:val="32"/>
          <w:szCs w:val="32"/>
          <w:lang w:val="uk-UA"/>
        </w:rPr>
      </w:pPr>
      <w:r>
        <w:rPr>
          <w:rFonts w:ascii="Book Antiqua" w:hAnsi="Book Antiqua"/>
          <w:bCs/>
          <w:sz w:val="32"/>
          <w:szCs w:val="32"/>
          <w:lang w:val="uk-UA"/>
        </w:rPr>
        <w:t xml:space="preserve">             3. Велика Енциклопедія „Кирила та Мефодія” </w:t>
      </w:r>
    </w:p>
    <w:p w:rsidR="00CB7B9E" w:rsidRDefault="00CB7B9E" w:rsidP="00CB7B9E">
      <w:pPr>
        <w:ind w:left="-1080"/>
        <w:rPr>
          <w:rFonts w:ascii="Book Antiqua" w:hAnsi="Book Antiqua"/>
          <w:bCs/>
          <w:sz w:val="32"/>
          <w:szCs w:val="32"/>
          <w:lang w:val="uk-UA"/>
        </w:rPr>
      </w:pPr>
      <w:r>
        <w:rPr>
          <w:rFonts w:ascii="Book Antiqua" w:hAnsi="Book Antiqua"/>
          <w:bCs/>
          <w:sz w:val="32"/>
          <w:szCs w:val="32"/>
          <w:lang w:val="uk-UA"/>
        </w:rPr>
        <w:t xml:space="preserve">             </w:t>
      </w:r>
    </w:p>
    <w:p w:rsidR="00CB7B9E" w:rsidRPr="007B111C" w:rsidRDefault="00CB7B9E" w:rsidP="00CB7B9E">
      <w:pPr>
        <w:ind w:left="-960" w:firstLine="120"/>
        <w:rPr>
          <w:rFonts w:ascii="Book Antiqua" w:hAnsi="Book Antiqua"/>
          <w:b/>
          <w:bCs/>
          <w:color w:val="000000"/>
          <w:sz w:val="28"/>
          <w:szCs w:val="28"/>
          <w:lang w:val="uk-UA"/>
        </w:rPr>
      </w:pPr>
    </w:p>
    <w:p w:rsidR="00ED01FC" w:rsidRPr="00CB7B9E" w:rsidRDefault="00ED01FC" w:rsidP="00CB7B9E">
      <w:pPr>
        <w:rPr>
          <w:rFonts w:ascii="Book Antiqua" w:hAnsi="Book Antiqua"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</w:p>
    <w:p w:rsidR="007B111C" w:rsidRPr="00A21AF6" w:rsidRDefault="007B111C" w:rsidP="00A21AF6">
      <w:pPr>
        <w:rPr>
          <w:rFonts w:ascii="Book Antiqua" w:hAnsi="Book Antiqua"/>
          <w:b/>
          <w:bCs/>
          <w:sz w:val="32"/>
          <w:szCs w:val="32"/>
          <w:lang w:val="uk-UA"/>
        </w:rPr>
      </w:pPr>
      <w:bookmarkStart w:id="0" w:name="_GoBack"/>
      <w:bookmarkEnd w:id="0"/>
    </w:p>
    <w:sectPr w:rsidR="007B111C" w:rsidRPr="00A21AF6" w:rsidSect="00CB7B9E">
      <w:pgSz w:w="11907" w:h="16840" w:code="9"/>
      <w:pgMar w:top="1440" w:right="1797" w:bottom="1440" w:left="156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6682"/>
    <w:multiLevelType w:val="hybridMultilevel"/>
    <w:tmpl w:val="B9DA6AF6"/>
    <w:lvl w:ilvl="0" w:tplc="04190013">
      <w:start w:val="1"/>
      <w:numFmt w:val="upperRoman"/>
      <w:lvlText w:val="%1."/>
      <w:lvlJc w:val="right"/>
      <w:pPr>
        <w:tabs>
          <w:tab w:val="num" w:pos="6810"/>
        </w:tabs>
        <w:ind w:left="681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530"/>
        </w:tabs>
        <w:ind w:left="7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250"/>
        </w:tabs>
        <w:ind w:left="8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70"/>
        </w:tabs>
        <w:ind w:left="8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90"/>
        </w:tabs>
        <w:ind w:left="9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10"/>
        </w:tabs>
        <w:ind w:left="10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130"/>
        </w:tabs>
        <w:ind w:left="11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850"/>
        </w:tabs>
        <w:ind w:left="11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70"/>
        </w:tabs>
        <w:ind w:left="12570" w:hanging="180"/>
      </w:pPr>
    </w:lvl>
  </w:abstractNum>
  <w:abstractNum w:abstractNumId="1">
    <w:nsid w:val="21980CC7"/>
    <w:multiLevelType w:val="hybridMultilevel"/>
    <w:tmpl w:val="E0C6AC56"/>
    <w:lvl w:ilvl="0" w:tplc="0419000F">
      <w:start w:val="1"/>
      <w:numFmt w:val="decimal"/>
      <w:lvlText w:val="%1."/>
      <w:lvlJc w:val="left"/>
      <w:pPr>
        <w:tabs>
          <w:tab w:val="num" w:pos="6810"/>
        </w:tabs>
        <w:ind w:left="68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530"/>
        </w:tabs>
        <w:ind w:left="7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250"/>
        </w:tabs>
        <w:ind w:left="8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970"/>
        </w:tabs>
        <w:ind w:left="8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690"/>
        </w:tabs>
        <w:ind w:left="9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10"/>
        </w:tabs>
        <w:ind w:left="10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130"/>
        </w:tabs>
        <w:ind w:left="11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850"/>
        </w:tabs>
        <w:ind w:left="11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570"/>
        </w:tabs>
        <w:ind w:left="12570" w:hanging="180"/>
      </w:pPr>
    </w:lvl>
  </w:abstractNum>
  <w:abstractNum w:abstractNumId="2">
    <w:nsid w:val="7617221A"/>
    <w:multiLevelType w:val="hybridMultilevel"/>
    <w:tmpl w:val="F4A89A68"/>
    <w:lvl w:ilvl="0" w:tplc="04190013">
      <w:start w:val="1"/>
      <w:numFmt w:val="upperRoman"/>
      <w:lvlText w:val="%1."/>
      <w:lvlJc w:val="right"/>
      <w:pPr>
        <w:tabs>
          <w:tab w:val="num" w:pos="7350"/>
        </w:tabs>
        <w:ind w:left="735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070"/>
        </w:tabs>
        <w:ind w:left="8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790"/>
        </w:tabs>
        <w:ind w:left="8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510"/>
        </w:tabs>
        <w:ind w:left="9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230"/>
        </w:tabs>
        <w:ind w:left="10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50"/>
        </w:tabs>
        <w:ind w:left="10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670"/>
        </w:tabs>
        <w:ind w:left="11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390"/>
        </w:tabs>
        <w:ind w:left="12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110"/>
        </w:tabs>
        <w:ind w:left="13110" w:hanging="180"/>
      </w:pPr>
    </w:lvl>
  </w:abstractNum>
  <w:abstractNum w:abstractNumId="3">
    <w:nsid w:val="7739138A"/>
    <w:multiLevelType w:val="hybridMultilevel"/>
    <w:tmpl w:val="8AB245C0"/>
    <w:lvl w:ilvl="0" w:tplc="EE2A61B0">
      <w:start w:val="1"/>
      <w:numFmt w:val="bullet"/>
      <w:lvlText w:val="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75"/>
        </w:tabs>
        <w:ind w:left="11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95"/>
        </w:tabs>
        <w:ind w:left="124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215"/>
        </w:tabs>
        <w:ind w:left="132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CF1"/>
    <w:rsid w:val="00121966"/>
    <w:rsid w:val="001D7501"/>
    <w:rsid w:val="00274E81"/>
    <w:rsid w:val="002B0AB8"/>
    <w:rsid w:val="003201AB"/>
    <w:rsid w:val="003E77DB"/>
    <w:rsid w:val="004D30CE"/>
    <w:rsid w:val="00540FC6"/>
    <w:rsid w:val="00646CF1"/>
    <w:rsid w:val="007B111C"/>
    <w:rsid w:val="00895460"/>
    <w:rsid w:val="009246A4"/>
    <w:rsid w:val="00A031F3"/>
    <w:rsid w:val="00A21AF6"/>
    <w:rsid w:val="00BB3B53"/>
    <w:rsid w:val="00CB7B9E"/>
    <w:rsid w:val="00CD2BD0"/>
    <w:rsid w:val="00D16B0A"/>
    <w:rsid w:val="00E16B27"/>
    <w:rsid w:val="00ED01FC"/>
    <w:rsid w:val="00F132A4"/>
    <w:rsid w:val="00FB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580B4132-9211-46C0-87A7-7D1C6165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pPr>
      <w:jc w:val="center"/>
    </w:pPr>
    <w:rPr>
      <w:b/>
      <w:bCs/>
    </w:rPr>
  </w:style>
  <w:style w:type="character" w:styleId="a5">
    <w:name w:val="Hyperlink"/>
    <w:rsid w:val="00274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НПФ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Денис</dc:creator>
  <cp:keywords/>
  <cp:lastModifiedBy>Irina</cp:lastModifiedBy>
  <cp:revision>2</cp:revision>
  <cp:lastPrinted>2002-05-28T18:11:00Z</cp:lastPrinted>
  <dcterms:created xsi:type="dcterms:W3CDTF">2014-10-30T08:34:00Z</dcterms:created>
  <dcterms:modified xsi:type="dcterms:W3CDTF">2014-10-30T08:34:00Z</dcterms:modified>
</cp:coreProperties>
</file>